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5838013"/>
        <w:docPartObj>
          <w:docPartGallery w:val="Cover Pages"/>
          <w:docPartUnique/>
        </w:docPartObj>
      </w:sdtPr>
      <w:sdtEndPr>
        <w:rPr>
          <w:rFonts w:ascii="Times New Roman" w:hAnsi="Times New Roman" w:cs="Times New Roman"/>
          <w:bCs/>
          <w:sz w:val="40"/>
          <w:szCs w:val="40"/>
          <w:u w:val="single"/>
        </w:rPr>
      </w:sdtEndPr>
      <w:sdtContent>
        <w:p w14:paraId="0C8B1FB9" w14:textId="7D2B8A45" w:rsidR="00D24EFF" w:rsidRDefault="00D24EFF"/>
        <w:p w14:paraId="7B605951" w14:textId="0A6472D4" w:rsidR="00D24EFF" w:rsidRDefault="00826829">
          <w:pPr>
            <w:rPr>
              <w:rFonts w:ascii="Times New Roman" w:hAnsi="Times New Roman" w:cs="Times New Roman"/>
              <w:bCs/>
              <w:sz w:val="40"/>
              <w:szCs w:val="40"/>
              <w:u w:val="single"/>
            </w:rPr>
          </w:pPr>
          <w:r>
            <w:rPr>
              <w:noProof/>
              <w:lang w:eastAsia="zh-CN"/>
            </w:rPr>
            <mc:AlternateContent>
              <mc:Choice Requires="wps">
                <w:drawing>
                  <wp:anchor distT="0" distB="0" distL="182880" distR="182880" simplePos="0" relativeHeight="251660288" behindDoc="0" locked="0" layoutInCell="1" allowOverlap="1" wp14:anchorId="279DEE07" wp14:editId="002FF832">
                    <wp:simplePos x="0" y="0"/>
                    <wp:positionH relativeFrom="margin">
                      <wp:posOffset>-259080</wp:posOffset>
                    </wp:positionH>
                    <wp:positionV relativeFrom="page">
                      <wp:posOffset>3200400</wp:posOffset>
                    </wp:positionV>
                    <wp:extent cx="6431280" cy="7624800"/>
                    <wp:effectExtent l="0" t="0" r="7620" b="8255"/>
                    <wp:wrapSquare wrapText="bothSides"/>
                    <wp:docPr id="131" name="Text Box 75"/>
                    <wp:cNvGraphicFramePr/>
                    <a:graphic xmlns:a="http://schemas.openxmlformats.org/drawingml/2006/main">
                      <a:graphicData uri="http://schemas.microsoft.com/office/word/2010/wordprocessingShape">
                        <wps:wsp>
                          <wps:cNvSpPr txBox="1"/>
                          <wps:spPr>
                            <a:xfrm>
                              <a:off x="0" y="0"/>
                              <a:ext cx="6431280" cy="7624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140A0A" w14:textId="77777777" w:rsidR="00826829" w:rsidRDefault="00826829" w:rsidP="0016489F">
                                <w:pPr>
                                  <w:pStyle w:val="NoSpacing"/>
                                  <w:spacing w:before="40" w:after="560" w:line="216" w:lineRule="auto"/>
                                  <w:jc w:val="center"/>
                                  <w:rPr>
                                    <w:rFonts w:ascii="Times New Roman" w:hAnsi="Times New Roman" w:cs="Times New Roman"/>
                                    <w:b/>
                                    <w:sz w:val="28"/>
                                    <w:szCs w:val="28"/>
                                  </w:rPr>
                                </w:pPr>
                              </w:p>
                              <w:p w14:paraId="21FD8D84" w14:textId="77777777" w:rsidR="00826829" w:rsidRPr="008B68F2" w:rsidRDefault="00826829" w:rsidP="00826829">
                                <w:pPr>
                                  <w:pStyle w:val="NoSpacing"/>
                                  <w:spacing w:before="40" w:after="560" w:line="216" w:lineRule="auto"/>
                                  <w:rPr>
                                    <w:rFonts w:ascii="Times New Roman" w:hAnsi="Times New Roman" w:cs="Times New Roman"/>
                                    <w:b/>
                                    <w:sz w:val="32"/>
                                    <w:szCs w:val="32"/>
                                  </w:rPr>
                                </w:pPr>
                              </w:p>
                              <w:p w14:paraId="3A4F7F72" w14:textId="7EAA3EED" w:rsidR="00D24EFF" w:rsidRPr="008B68F2" w:rsidRDefault="000A2786" w:rsidP="0016489F">
                                <w:pPr>
                                  <w:pStyle w:val="NoSpacing"/>
                                  <w:spacing w:before="40" w:after="560" w:line="216" w:lineRule="auto"/>
                                  <w:jc w:val="center"/>
                                  <w:rPr>
                                    <w:rFonts w:ascii="Times New Roman" w:hAnsi="Times New Roman" w:cs="Times New Roman"/>
                                    <w:b/>
                                    <w:sz w:val="32"/>
                                    <w:szCs w:val="32"/>
                                  </w:rPr>
                                </w:pPr>
                                <w:r w:rsidRPr="008B68F2">
                                  <w:rPr>
                                    <w:rFonts w:ascii="Times New Roman" w:hAnsi="Times New Roman" w:cs="Times New Roman"/>
                                    <w:b/>
                                    <w:sz w:val="32"/>
                                    <w:szCs w:val="32"/>
                                  </w:rPr>
                                  <w:t>Exploring the development and maintenance of student identities: Qualitative research in younger and older undergraduate student</w:t>
                                </w:r>
                                <w:r w:rsidR="000060DF">
                                  <w:rPr>
                                    <w:rFonts w:ascii="Times New Roman" w:hAnsi="Times New Roman" w:cs="Times New Roman"/>
                                    <w:b/>
                                    <w:sz w:val="32"/>
                                    <w:szCs w:val="32"/>
                                  </w:rPr>
                                  <w:t>s</w:t>
                                </w:r>
                              </w:p>
                              <w:p w14:paraId="0E1A4F88" w14:textId="77777777" w:rsidR="002356FB" w:rsidRPr="00826829" w:rsidRDefault="002356FB" w:rsidP="0016489F">
                                <w:pPr>
                                  <w:jc w:val="center"/>
                                  <w:rPr>
                                    <w:rFonts w:ascii="Times New Roman" w:hAnsi="Times New Roman" w:cs="Times New Roman"/>
                                    <w:bCs/>
                                    <w:sz w:val="28"/>
                                    <w:szCs w:val="28"/>
                                  </w:rPr>
                                </w:pPr>
                              </w:p>
                              <w:p w14:paraId="520B9968" w14:textId="77777777" w:rsidR="002356FB" w:rsidRPr="00826829" w:rsidRDefault="002356FB" w:rsidP="0016489F">
                                <w:pPr>
                                  <w:jc w:val="center"/>
                                  <w:rPr>
                                    <w:rFonts w:ascii="Times New Roman" w:hAnsi="Times New Roman" w:cs="Times New Roman"/>
                                    <w:bCs/>
                                    <w:sz w:val="28"/>
                                    <w:szCs w:val="28"/>
                                  </w:rPr>
                                </w:pPr>
                              </w:p>
                              <w:p w14:paraId="50958754" w14:textId="77777777" w:rsidR="002356FB" w:rsidRPr="00826829" w:rsidRDefault="002356FB" w:rsidP="0016489F">
                                <w:pPr>
                                  <w:jc w:val="center"/>
                                  <w:rPr>
                                    <w:rFonts w:ascii="Times New Roman" w:hAnsi="Times New Roman" w:cs="Times New Roman"/>
                                    <w:bCs/>
                                    <w:sz w:val="28"/>
                                    <w:szCs w:val="28"/>
                                  </w:rPr>
                                </w:pPr>
                              </w:p>
                              <w:p w14:paraId="5B80A255" w14:textId="22090F1D" w:rsidR="0016489F" w:rsidRPr="00826829" w:rsidRDefault="0016489F" w:rsidP="0016489F">
                                <w:pPr>
                                  <w:jc w:val="center"/>
                                  <w:rPr>
                                    <w:rFonts w:ascii="Times New Roman" w:hAnsi="Times New Roman" w:cs="Times New Roman"/>
                                    <w:bCs/>
                                    <w:sz w:val="28"/>
                                    <w:szCs w:val="28"/>
                                  </w:rPr>
                                </w:pPr>
                                <w:r w:rsidRPr="00826829">
                                  <w:rPr>
                                    <w:rFonts w:ascii="Times New Roman" w:hAnsi="Times New Roman" w:cs="Times New Roman"/>
                                    <w:bCs/>
                                    <w:sz w:val="28"/>
                                    <w:szCs w:val="28"/>
                                  </w:rPr>
                                  <w:t>2204898</w:t>
                                </w:r>
                              </w:p>
                              <w:p w14:paraId="2C71B083" w14:textId="77777777" w:rsidR="00AB455F" w:rsidRPr="00826829" w:rsidRDefault="00AB455F" w:rsidP="00AB455F">
                                <w:pPr>
                                  <w:rPr>
                                    <w:rFonts w:ascii="Times New Roman" w:hAnsi="Times New Roman" w:cs="Times New Roman"/>
                                    <w:bCs/>
                                    <w:sz w:val="28"/>
                                    <w:szCs w:val="28"/>
                                  </w:rPr>
                                </w:pPr>
                              </w:p>
                              <w:p w14:paraId="1FD743F1" w14:textId="3A6AC0C2" w:rsidR="00C848FD" w:rsidRPr="00826829" w:rsidRDefault="00C848FD" w:rsidP="00AB455F">
                                <w:pPr>
                                  <w:jc w:val="center"/>
                                  <w:rPr>
                                    <w:rFonts w:ascii="Times New Roman" w:hAnsi="Times New Roman" w:cs="Times New Roman"/>
                                    <w:bCs/>
                                    <w:sz w:val="28"/>
                                    <w:szCs w:val="28"/>
                                  </w:rPr>
                                </w:pPr>
                                <w:r w:rsidRPr="00826829">
                                  <w:rPr>
                                    <w:rFonts w:ascii="Times New Roman" w:hAnsi="Times New Roman" w:cs="Times New Roman"/>
                                    <w:bCs/>
                                    <w:sz w:val="28"/>
                                    <w:szCs w:val="28"/>
                                  </w:rPr>
                                  <w:t xml:space="preserve">Psychology </w:t>
                                </w:r>
                                <w:r w:rsidR="00903128" w:rsidRPr="00826829">
                                  <w:rPr>
                                    <w:rFonts w:ascii="Times New Roman" w:hAnsi="Times New Roman" w:cs="Times New Roman"/>
                                    <w:bCs/>
                                    <w:sz w:val="28"/>
                                    <w:szCs w:val="28"/>
                                  </w:rPr>
                                  <w:t>Empirical Project</w:t>
                                </w:r>
                              </w:p>
                              <w:p w14:paraId="1DA1EE2F" w14:textId="77777777" w:rsidR="00AB455F" w:rsidRPr="00826829" w:rsidRDefault="00AB455F" w:rsidP="00AB455F">
                                <w:pPr>
                                  <w:jc w:val="center"/>
                                  <w:rPr>
                                    <w:rFonts w:ascii="Times New Roman" w:hAnsi="Times New Roman" w:cs="Times New Roman"/>
                                    <w:bCs/>
                                    <w:sz w:val="28"/>
                                    <w:szCs w:val="28"/>
                                  </w:rPr>
                                </w:pPr>
                              </w:p>
                              <w:p w14:paraId="382E1010" w14:textId="77777777" w:rsidR="00AB455F" w:rsidRPr="00826829" w:rsidRDefault="00AB455F" w:rsidP="00AB455F">
                                <w:pPr>
                                  <w:jc w:val="center"/>
                                  <w:rPr>
                                    <w:rFonts w:ascii="Times New Roman" w:hAnsi="Times New Roman" w:cs="Times New Roman"/>
                                    <w:bCs/>
                                    <w:sz w:val="28"/>
                                    <w:szCs w:val="28"/>
                                  </w:rPr>
                                </w:pPr>
                                <w:r w:rsidRPr="00826829">
                                  <w:rPr>
                                    <w:rFonts w:ascii="Times New Roman" w:hAnsi="Times New Roman" w:cs="Times New Roman"/>
                                    <w:bCs/>
                                    <w:sz w:val="28"/>
                                    <w:szCs w:val="28"/>
                                  </w:rPr>
                                  <w:t>March 2025</w:t>
                                </w:r>
                              </w:p>
                              <w:p w14:paraId="461BEBB3" w14:textId="77777777" w:rsidR="00AB455F" w:rsidRPr="00826829" w:rsidRDefault="00AB455F" w:rsidP="00C848FD">
                                <w:pPr>
                                  <w:jc w:val="center"/>
                                  <w:rPr>
                                    <w:rFonts w:ascii="Times New Roman" w:hAnsi="Times New Roman" w:cs="Times New Roman"/>
                                    <w:bCs/>
                                    <w:sz w:val="28"/>
                                    <w:szCs w:val="28"/>
                                  </w:rPr>
                                </w:pPr>
                              </w:p>
                              <w:p w14:paraId="13CE7C63" w14:textId="77777777" w:rsidR="00AB455F" w:rsidRPr="00826829" w:rsidRDefault="00AB455F" w:rsidP="00C848FD">
                                <w:pPr>
                                  <w:jc w:val="center"/>
                                  <w:rPr>
                                    <w:rFonts w:ascii="Times New Roman" w:hAnsi="Times New Roman" w:cs="Times New Roman"/>
                                    <w:bCs/>
                                    <w:sz w:val="28"/>
                                    <w:szCs w:val="28"/>
                                  </w:rPr>
                                </w:pPr>
                              </w:p>
                              <w:p w14:paraId="110B1497" w14:textId="77777777" w:rsidR="00AB455F" w:rsidRPr="00826829" w:rsidRDefault="00AB455F" w:rsidP="00C848FD">
                                <w:pPr>
                                  <w:jc w:val="center"/>
                                  <w:rPr>
                                    <w:rFonts w:ascii="Times New Roman" w:hAnsi="Times New Roman" w:cs="Times New Roman"/>
                                    <w:bCs/>
                                    <w:sz w:val="28"/>
                                    <w:szCs w:val="28"/>
                                  </w:rPr>
                                </w:pPr>
                              </w:p>
                              <w:p w14:paraId="33BDA572" w14:textId="77777777" w:rsidR="00AB455F" w:rsidRPr="00826829" w:rsidRDefault="00AB455F" w:rsidP="00C848FD">
                                <w:pPr>
                                  <w:jc w:val="center"/>
                                  <w:rPr>
                                    <w:rFonts w:ascii="Times New Roman" w:hAnsi="Times New Roman" w:cs="Times New Roman"/>
                                    <w:bCs/>
                                    <w:sz w:val="28"/>
                                    <w:szCs w:val="28"/>
                                  </w:rPr>
                                </w:pPr>
                              </w:p>
                              <w:p w14:paraId="2136D12C" w14:textId="77777777" w:rsidR="00AB455F" w:rsidRDefault="00AB455F" w:rsidP="00C848FD">
                                <w:pPr>
                                  <w:jc w:val="center"/>
                                  <w:rPr>
                                    <w:rFonts w:ascii="Times New Roman" w:hAnsi="Times New Roman" w:cs="Times New Roman"/>
                                    <w:bCs/>
                                    <w:sz w:val="28"/>
                                    <w:szCs w:val="28"/>
                                  </w:rPr>
                                </w:pPr>
                              </w:p>
                              <w:p w14:paraId="67A5A013" w14:textId="77777777" w:rsidR="00826829" w:rsidRDefault="00826829" w:rsidP="008B68F2">
                                <w:pPr>
                                  <w:rPr>
                                    <w:rFonts w:ascii="Times New Roman" w:hAnsi="Times New Roman" w:cs="Times New Roman"/>
                                    <w:bCs/>
                                    <w:sz w:val="28"/>
                                    <w:szCs w:val="28"/>
                                  </w:rPr>
                                </w:pPr>
                              </w:p>
                              <w:p w14:paraId="4F42345D" w14:textId="77777777" w:rsidR="00826829" w:rsidRDefault="00826829" w:rsidP="00C848FD">
                                <w:pPr>
                                  <w:jc w:val="center"/>
                                  <w:rPr>
                                    <w:rFonts w:ascii="Times New Roman" w:hAnsi="Times New Roman" w:cs="Times New Roman"/>
                                    <w:bCs/>
                                    <w:sz w:val="28"/>
                                    <w:szCs w:val="28"/>
                                  </w:rPr>
                                </w:pPr>
                              </w:p>
                              <w:p w14:paraId="55D81C00" w14:textId="77777777" w:rsidR="00826829" w:rsidRDefault="00826829" w:rsidP="00C848FD">
                                <w:pPr>
                                  <w:jc w:val="center"/>
                                  <w:rPr>
                                    <w:rFonts w:ascii="Times New Roman" w:hAnsi="Times New Roman" w:cs="Times New Roman"/>
                                    <w:bCs/>
                                    <w:sz w:val="28"/>
                                    <w:szCs w:val="28"/>
                                  </w:rPr>
                                </w:pPr>
                              </w:p>
                              <w:p w14:paraId="3255ED84" w14:textId="77777777" w:rsidR="00826829" w:rsidRDefault="00826829" w:rsidP="00C848FD">
                                <w:pPr>
                                  <w:jc w:val="center"/>
                                  <w:rPr>
                                    <w:rFonts w:ascii="Times New Roman" w:hAnsi="Times New Roman" w:cs="Times New Roman"/>
                                    <w:bCs/>
                                    <w:sz w:val="28"/>
                                    <w:szCs w:val="28"/>
                                  </w:rPr>
                                </w:pPr>
                              </w:p>
                              <w:p w14:paraId="12DAF7C5" w14:textId="77777777" w:rsidR="00826829" w:rsidRDefault="00826829" w:rsidP="00C848FD">
                                <w:pPr>
                                  <w:jc w:val="center"/>
                                  <w:rPr>
                                    <w:rFonts w:ascii="Times New Roman" w:hAnsi="Times New Roman" w:cs="Times New Roman"/>
                                    <w:bCs/>
                                    <w:sz w:val="28"/>
                                    <w:szCs w:val="28"/>
                                  </w:rPr>
                                </w:pPr>
                              </w:p>
                              <w:p w14:paraId="0007BA4E" w14:textId="77777777" w:rsidR="00826829" w:rsidRPr="00826829" w:rsidRDefault="00826829" w:rsidP="00C848FD">
                                <w:pPr>
                                  <w:jc w:val="center"/>
                                  <w:rPr>
                                    <w:rFonts w:ascii="Times New Roman" w:hAnsi="Times New Roman" w:cs="Times New Roman"/>
                                    <w:bCs/>
                                    <w:sz w:val="28"/>
                                    <w:szCs w:val="28"/>
                                  </w:rPr>
                                </w:pPr>
                              </w:p>
                              <w:p w14:paraId="20562EEC" w14:textId="77777777" w:rsidR="00C848FD" w:rsidRPr="00826829" w:rsidRDefault="00C848FD" w:rsidP="00C848FD">
                                <w:pPr>
                                  <w:jc w:val="center"/>
                                  <w:rPr>
                                    <w:rFonts w:ascii="Times New Roman" w:hAnsi="Times New Roman" w:cs="Times New Roman"/>
                                    <w:bCs/>
                                    <w:sz w:val="28"/>
                                    <w:szCs w:val="28"/>
                                  </w:rPr>
                                </w:pPr>
                              </w:p>
                              <w:p w14:paraId="2552DA52" w14:textId="77777777" w:rsidR="00C848FD" w:rsidRPr="00826829" w:rsidRDefault="00C848FD" w:rsidP="00C848FD">
                                <w:pPr>
                                  <w:jc w:val="center"/>
                                  <w:rPr>
                                    <w:rFonts w:ascii="Times New Roman" w:hAnsi="Times New Roman" w:cs="Times New Roman"/>
                                    <w:bCs/>
                                    <w:sz w:val="28"/>
                                    <w:szCs w:val="28"/>
                                  </w:rPr>
                                </w:pPr>
                                <w:r w:rsidRPr="00826829">
                                  <w:rPr>
                                    <w:rFonts w:ascii="Times New Roman" w:hAnsi="Times New Roman" w:cs="Times New Roman"/>
                                    <w:bCs/>
                                    <w:sz w:val="28"/>
                                    <w:szCs w:val="28"/>
                                  </w:rPr>
                                  <w:t>University of Wales Trinity Saint David</w:t>
                                </w:r>
                              </w:p>
                              <w:p w14:paraId="45FF74BA" w14:textId="77777777" w:rsidR="00600961" w:rsidRPr="00826829" w:rsidRDefault="00600961" w:rsidP="00C848FD">
                                <w:pPr>
                                  <w:jc w:val="center"/>
                                  <w:rPr>
                                    <w:rFonts w:ascii="Times New Roman" w:hAnsi="Times New Roman" w:cs="Times New Roman"/>
                                    <w:bCs/>
                                    <w:sz w:val="28"/>
                                    <w:szCs w:val="28"/>
                                  </w:rPr>
                                </w:pPr>
                              </w:p>
                              <w:p w14:paraId="1EE45333" w14:textId="46A86CE4" w:rsidR="00600961" w:rsidRPr="00826829" w:rsidRDefault="00D979EF" w:rsidP="00C848FD">
                                <w:pPr>
                                  <w:jc w:val="center"/>
                                  <w:rPr>
                                    <w:rFonts w:ascii="Times New Roman" w:hAnsi="Times New Roman" w:cs="Times New Roman"/>
                                    <w:bCs/>
                                    <w:sz w:val="28"/>
                                    <w:szCs w:val="28"/>
                                  </w:rPr>
                                </w:pPr>
                                <w:r>
                                  <w:rPr>
                                    <w:rFonts w:ascii="Times New Roman" w:hAnsi="Times New Roman" w:cs="Times New Roman"/>
                                    <w:bCs/>
                                    <w:sz w:val="28"/>
                                    <w:szCs w:val="28"/>
                                  </w:rPr>
                                  <w:t>Bachelor of Science (</w:t>
                                </w:r>
                                <w:r w:rsidR="00C02201">
                                  <w:rPr>
                                    <w:rFonts w:ascii="Times New Roman" w:hAnsi="Times New Roman" w:cs="Times New Roman"/>
                                    <w:bCs/>
                                    <w:sz w:val="28"/>
                                    <w:szCs w:val="28"/>
                                  </w:rPr>
                                  <w:t>H</w:t>
                                </w:r>
                                <w:r>
                                  <w:rPr>
                                    <w:rFonts w:ascii="Times New Roman" w:hAnsi="Times New Roman" w:cs="Times New Roman"/>
                                    <w:bCs/>
                                    <w:sz w:val="28"/>
                                    <w:szCs w:val="28"/>
                                  </w:rPr>
                                  <w:t xml:space="preserve">ons) in </w:t>
                                </w:r>
                                <w:r w:rsidR="00600961" w:rsidRPr="00826829">
                                  <w:rPr>
                                    <w:rFonts w:ascii="Times New Roman" w:hAnsi="Times New Roman" w:cs="Times New Roman"/>
                                    <w:bCs/>
                                    <w:sz w:val="28"/>
                                    <w:szCs w:val="28"/>
                                  </w:rPr>
                                  <w:t xml:space="preserve">Psychology and </w:t>
                                </w:r>
                                <w:r w:rsidR="00AB455F" w:rsidRPr="00826829">
                                  <w:rPr>
                                    <w:rFonts w:ascii="Times New Roman" w:hAnsi="Times New Roman" w:cs="Times New Roman"/>
                                    <w:bCs/>
                                    <w:sz w:val="28"/>
                                    <w:szCs w:val="28"/>
                                  </w:rPr>
                                  <w:t>Counselling</w:t>
                                </w:r>
                              </w:p>
                              <w:p w14:paraId="07CC04B0" w14:textId="77777777" w:rsidR="00DD6CF0" w:rsidRDefault="00DD6CF0" w:rsidP="00C848FD">
                                <w:pPr>
                                  <w:jc w:val="center"/>
                                  <w:rPr>
                                    <w:rFonts w:ascii="Times New Roman" w:hAnsi="Times New Roman" w:cs="Times New Roman"/>
                                    <w:bCs/>
                                    <w:sz w:val="32"/>
                                    <w:szCs w:val="32"/>
                                  </w:rPr>
                                </w:pPr>
                              </w:p>
                              <w:p w14:paraId="64FBCB0F" w14:textId="77777777" w:rsidR="00C848FD" w:rsidRDefault="00C848FD">
                                <w:pPr>
                                  <w:pStyle w:val="NoSpacing"/>
                                  <w:spacing w:before="40" w:after="560" w:line="216" w:lineRule="auto"/>
                                  <w:rPr>
                                    <w:color w:val="156082" w:themeColor="accent1"/>
                                    <w:sz w:val="72"/>
                                    <w:szCs w:val="72"/>
                                  </w:rPr>
                                </w:pPr>
                              </w:p>
                              <w:p w14:paraId="226FC456" w14:textId="5CB36C0A" w:rsidR="00D24EFF" w:rsidRDefault="00D24EFF">
                                <w:pPr>
                                  <w:pStyle w:val="NoSpacing"/>
                                  <w:spacing w:before="80" w:after="40"/>
                                  <w:rPr>
                                    <w:caps/>
                                    <w:color w:val="A02B93"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279DEE07" id="_x0000_t202" coordsize="21600,21600" o:spt="202" path="m,l,21600r21600,l21600,xe">
                    <v:stroke joinstyle="miter"/>
                    <v:path gradientshapeok="t" o:connecttype="rect"/>
                  </v:shapetype>
                  <v:shape id="Text Box 75" o:spid="_x0000_s1026" type="#_x0000_t202" style="position:absolute;margin-left:-20.4pt;margin-top:252pt;width:506.4pt;height:600.4pt;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" filled="f" stroked="f" strokeweight=".5pt">
                    <v:textbox inset="0,0,0,0">
                      <w:txbxContent>
                        <w:p w14:paraId="25140A0A" w14:textId="77777777" w:rsidR="00826829" w:rsidRDefault="00826829" w:rsidP="0016489F">
                          <w:pPr>
                            <w:pStyle w:val="NoSpacing"/>
                            <w:spacing w:before="40" w:after="560" w:line="216" w:lineRule="auto"/>
                            <w:jc w:val="center"/>
                            <w:rPr>
                              <w:rFonts w:ascii="Times New Roman" w:hAnsi="Times New Roman" w:cs="Times New Roman"/>
                              <w:b/>
                              <w:sz w:val="28"/>
                              <w:szCs w:val="28"/>
                            </w:rPr>
                          </w:pPr>
                        </w:p>
                        <w:p w14:paraId="21FD8D84" w14:textId="77777777" w:rsidR="00826829" w:rsidRPr="008B68F2" w:rsidRDefault="00826829" w:rsidP="00826829">
                          <w:pPr>
                            <w:pStyle w:val="NoSpacing"/>
                            <w:spacing w:before="40" w:after="560" w:line="216" w:lineRule="auto"/>
                            <w:rPr>
                              <w:rFonts w:ascii="Times New Roman" w:hAnsi="Times New Roman" w:cs="Times New Roman"/>
                              <w:b/>
                              <w:sz w:val="32"/>
                              <w:szCs w:val="32"/>
                            </w:rPr>
                          </w:pPr>
                        </w:p>
                        <w:p w14:paraId="3A4F7F72" w14:textId="7EAA3EED" w:rsidR="00D24EFF" w:rsidRPr="008B68F2" w:rsidRDefault="000A2786" w:rsidP="0016489F">
                          <w:pPr>
                            <w:pStyle w:val="NoSpacing"/>
                            <w:spacing w:before="40" w:after="560" w:line="216" w:lineRule="auto"/>
                            <w:jc w:val="center"/>
                            <w:rPr>
                              <w:rFonts w:ascii="Times New Roman" w:hAnsi="Times New Roman" w:cs="Times New Roman"/>
                              <w:b/>
                              <w:sz w:val="32"/>
                              <w:szCs w:val="32"/>
                            </w:rPr>
                          </w:pPr>
                          <w:r w:rsidRPr="008B68F2">
                            <w:rPr>
                              <w:rFonts w:ascii="Times New Roman" w:hAnsi="Times New Roman" w:cs="Times New Roman"/>
                              <w:b/>
                              <w:sz w:val="32"/>
                              <w:szCs w:val="32"/>
                            </w:rPr>
                            <w:t>Exploring the development and maintenance of student identities: Qualitative research in younger and older undergraduate student</w:t>
                          </w:r>
                          <w:r w:rsidR="000060DF">
                            <w:rPr>
                              <w:rFonts w:ascii="Times New Roman" w:hAnsi="Times New Roman" w:cs="Times New Roman"/>
                              <w:b/>
                              <w:sz w:val="32"/>
                              <w:szCs w:val="32"/>
                            </w:rPr>
                            <w:t>s</w:t>
                          </w:r>
                        </w:p>
                        <w:p w14:paraId="0E1A4F88" w14:textId="77777777" w:rsidR="002356FB" w:rsidRPr="00826829" w:rsidRDefault="002356FB" w:rsidP="0016489F">
                          <w:pPr>
                            <w:jc w:val="center"/>
                            <w:rPr>
                              <w:rFonts w:ascii="Times New Roman" w:hAnsi="Times New Roman" w:cs="Times New Roman"/>
                              <w:bCs/>
                              <w:sz w:val="28"/>
                              <w:szCs w:val="28"/>
                            </w:rPr>
                          </w:pPr>
                        </w:p>
                        <w:p w14:paraId="520B9968" w14:textId="77777777" w:rsidR="002356FB" w:rsidRPr="00826829" w:rsidRDefault="002356FB" w:rsidP="0016489F">
                          <w:pPr>
                            <w:jc w:val="center"/>
                            <w:rPr>
                              <w:rFonts w:ascii="Times New Roman" w:hAnsi="Times New Roman" w:cs="Times New Roman"/>
                              <w:bCs/>
                              <w:sz w:val="28"/>
                              <w:szCs w:val="28"/>
                            </w:rPr>
                          </w:pPr>
                        </w:p>
                        <w:p w14:paraId="50958754" w14:textId="77777777" w:rsidR="002356FB" w:rsidRPr="00826829" w:rsidRDefault="002356FB" w:rsidP="0016489F">
                          <w:pPr>
                            <w:jc w:val="center"/>
                            <w:rPr>
                              <w:rFonts w:ascii="Times New Roman" w:hAnsi="Times New Roman" w:cs="Times New Roman"/>
                              <w:bCs/>
                              <w:sz w:val="28"/>
                              <w:szCs w:val="28"/>
                            </w:rPr>
                          </w:pPr>
                        </w:p>
                        <w:p w14:paraId="5B80A255" w14:textId="22090F1D" w:rsidR="0016489F" w:rsidRPr="00826829" w:rsidRDefault="0016489F" w:rsidP="0016489F">
                          <w:pPr>
                            <w:jc w:val="center"/>
                            <w:rPr>
                              <w:rFonts w:ascii="Times New Roman" w:hAnsi="Times New Roman" w:cs="Times New Roman"/>
                              <w:bCs/>
                              <w:sz w:val="28"/>
                              <w:szCs w:val="28"/>
                            </w:rPr>
                          </w:pPr>
                          <w:r w:rsidRPr="00826829">
                            <w:rPr>
                              <w:rFonts w:ascii="Times New Roman" w:hAnsi="Times New Roman" w:cs="Times New Roman"/>
                              <w:bCs/>
                              <w:sz w:val="28"/>
                              <w:szCs w:val="28"/>
                            </w:rPr>
                            <w:t>2204898</w:t>
                          </w:r>
                        </w:p>
                        <w:p w14:paraId="2C71B083" w14:textId="77777777" w:rsidR="00AB455F" w:rsidRPr="00826829" w:rsidRDefault="00AB455F" w:rsidP="00AB455F">
                          <w:pPr>
                            <w:rPr>
                              <w:rFonts w:ascii="Times New Roman" w:hAnsi="Times New Roman" w:cs="Times New Roman"/>
                              <w:bCs/>
                              <w:sz w:val="28"/>
                              <w:szCs w:val="28"/>
                            </w:rPr>
                          </w:pPr>
                        </w:p>
                        <w:p w14:paraId="1FD743F1" w14:textId="3A6AC0C2" w:rsidR="00C848FD" w:rsidRPr="00826829" w:rsidRDefault="00C848FD" w:rsidP="00AB455F">
                          <w:pPr>
                            <w:jc w:val="center"/>
                            <w:rPr>
                              <w:rFonts w:ascii="Times New Roman" w:hAnsi="Times New Roman" w:cs="Times New Roman"/>
                              <w:bCs/>
                              <w:sz w:val="28"/>
                              <w:szCs w:val="28"/>
                            </w:rPr>
                          </w:pPr>
                          <w:r w:rsidRPr="00826829">
                            <w:rPr>
                              <w:rFonts w:ascii="Times New Roman" w:hAnsi="Times New Roman" w:cs="Times New Roman"/>
                              <w:bCs/>
                              <w:sz w:val="28"/>
                              <w:szCs w:val="28"/>
                            </w:rPr>
                            <w:t xml:space="preserve">Psychology </w:t>
                          </w:r>
                          <w:r w:rsidR="00903128" w:rsidRPr="00826829">
                            <w:rPr>
                              <w:rFonts w:ascii="Times New Roman" w:hAnsi="Times New Roman" w:cs="Times New Roman"/>
                              <w:bCs/>
                              <w:sz w:val="28"/>
                              <w:szCs w:val="28"/>
                            </w:rPr>
                            <w:t>Empirical Project</w:t>
                          </w:r>
                        </w:p>
                        <w:p w14:paraId="1DA1EE2F" w14:textId="77777777" w:rsidR="00AB455F" w:rsidRPr="00826829" w:rsidRDefault="00AB455F" w:rsidP="00AB455F">
                          <w:pPr>
                            <w:jc w:val="center"/>
                            <w:rPr>
                              <w:rFonts w:ascii="Times New Roman" w:hAnsi="Times New Roman" w:cs="Times New Roman"/>
                              <w:bCs/>
                              <w:sz w:val="28"/>
                              <w:szCs w:val="28"/>
                            </w:rPr>
                          </w:pPr>
                        </w:p>
                        <w:p w14:paraId="382E1010" w14:textId="77777777" w:rsidR="00AB455F" w:rsidRPr="00826829" w:rsidRDefault="00AB455F" w:rsidP="00AB455F">
                          <w:pPr>
                            <w:jc w:val="center"/>
                            <w:rPr>
                              <w:rFonts w:ascii="Times New Roman" w:hAnsi="Times New Roman" w:cs="Times New Roman"/>
                              <w:bCs/>
                              <w:sz w:val="28"/>
                              <w:szCs w:val="28"/>
                            </w:rPr>
                          </w:pPr>
                          <w:r w:rsidRPr="00826829">
                            <w:rPr>
                              <w:rFonts w:ascii="Times New Roman" w:hAnsi="Times New Roman" w:cs="Times New Roman"/>
                              <w:bCs/>
                              <w:sz w:val="28"/>
                              <w:szCs w:val="28"/>
                            </w:rPr>
                            <w:t>March 2025</w:t>
                          </w:r>
                        </w:p>
                        <w:p w14:paraId="461BEBB3" w14:textId="77777777" w:rsidR="00AB455F" w:rsidRPr="00826829" w:rsidRDefault="00AB455F" w:rsidP="00C848FD">
                          <w:pPr>
                            <w:jc w:val="center"/>
                            <w:rPr>
                              <w:rFonts w:ascii="Times New Roman" w:hAnsi="Times New Roman" w:cs="Times New Roman"/>
                              <w:bCs/>
                              <w:sz w:val="28"/>
                              <w:szCs w:val="28"/>
                            </w:rPr>
                          </w:pPr>
                        </w:p>
                        <w:p w14:paraId="13CE7C63" w14:textId="77777777" w:rsidR="00AB455F" w:rsidRPr="00826829" w:rsidRDefault="00AB455F" w:rsidP="00C848FD">
                          <w:pPr>
                            <w:jc w:val="center"/>
                            <w:rPr>
                              <w:rFonts w:ascii="Times New Roman" w:hAnsi="Times New Roman" w:cs="Times New Roman"/>
                              <w:bCs/>
                              <w:sz w:val="28"/>
                              <w:szCs w:val="28"/>
                            </w:rPr>
                          </w:pPr>
                        </w:p>
                        <w:p w14:paraId="110B1497" w14:textId="77777777" w:rsidR="00AB455F" w:rsidRPr="00826829" w:rsidRDefault="00AB455F" w:rsidP="00C848FD">
                          <w:pPr>
                            <w:jc w:val="center"/>
                            <w:rPr>
                              <w:rFonts w:ascii="Times New Roman" w:hAnsi="Times New Roman" w:cs="Times New Roman"/>
                              <w:bCs/>
                              <w:sz w:val="28"/>
                              <w:szCs w:val="28"/>
                            </w:rPr>
                          </w:pPr>
                        </w:p>
                        <w:p w14:paraId="33BDA572" w14:textId="77777777" w:rsidR="00AB455F" w:rsidRPr="00826829" w:rsidRDefault="00AB455F" w:rsidP="00C848FD">
                          <w:pPr>
                            <w:jc w:val="center"/>
                            <w:rPr>
                              <w:rFonts w:ascii="Times New Roman" w:hAnsi="Times New Roman" w:cs="Times New Roman"/>
                              <w:bCs/>
                              <w:sz w:val="28"/>
                              <w:szCs w:val="28"/>
                            </w:rPr>
                          </w:pPr>
                        </w:p>
                        <w:p w14:paraId="2136D12C" w14:textId="77777777" w:rsidR="00AB455F" w:rsidRDefault="00AB455F" w:rsidP="00C848FD">
                          <w:pPr>
                            <w:jc w:val="center"/>
                            <w:rPr>
                              <w:rFonts w:ascii="Times New Roman" w:hAnsi="Times New Roman" w:cs="Times New Roman"/>
                              <w:bCs/>
                              <w:sz w:val="28"/>
                              <w:szCs w:val="28"/>
                            </w:rPr>
                          </w:pPr>
                        </w:p>
                        <w:p w14:paraId="67A5A013" w14:textId="77777777" w:rsidR="00826829" w:rsidRDefault="00826829" w:rsidP="008B68F2">
                          <w:pPr>
                            <w:rPr>
                              <w:rFonts w:ascii="Times New Roman" w:hAnsi="Times New Roman" w:cs="Times New Roman"/>
                              <w:bCs/>
                              <w:sz w:val="28"/>
                              <w:szCs w:val="28"/>
                            </w:rPr>
                          </w:pPr>
                        </w:p>
                        <w:p w14:paraId="4F42345D" w14:textId="77777777" w:rsidR="00826829" w:rsidRDefault="00826829" w:rsidP="00C848FD">
                          <w:pPr>
                            <w:jc w:val="center"/>
                            <w:rPr>
                              <w:rFonts w:ascii="Times New Roman" w:hAnsi="Times New Roman" w:cs="Times New Roman"/>
                              <w:bCs/>
                              <w:sz w:val="28"/>
                              <w:szCs w:val="28"/>
                            </w:rPr>
                          </w:pPr>
                        </w:p>
                        <w:p w14:paraId="55D81C00" w14:textId="77777777" w:rsidR="00826829" w:rsidRDefault="00826829" w:rsidP="00C848FD">
                          <w:pPr>
                            <w:jc w:val="center"/>
                            <w:rPr>
                              <w:rFonts w:ascii="Times New Roman" w:hAnsi="Times New Roman" w:cs="Times New Roman"/>
                              <w:bCs/>
                              <w:sz w:val="28"/>
                              <w:szCs w:val="28"/>
                            </w:rPr>
                          </w:pPr>
                        </w:p>
                        <w:p w14:paraId="3255ED84" w14:textId="77777777" w:rsidR="00826829" w:rsidRDefault="00826829" w:rsidP="00C848FD">
                          <w:pPr>
                            <w:jc w:val="center"/>
                            <w:rPr>
                              <w:rFonts w:ascii="Times New Roman" w:hAnsi="Times New Roman" w:cs="Times New Roman"/>
                              <w:bCs/>
                              <w:sz w:val="28"/>
                              <w:szCs w:val="28"/>
                            </w:rPr>
                          </w:pPr>
                        </w:p>
                        <w:p w14:paraId="12DAF7C5" w14:textId="77777777" w:rsidR="00826829" w:rsidRDefault="00826829" w:rsidP="00C848FD">
                          <w:pPr>
                            <w:jc w:val="center"/>
                            <w:rPr>
                              <w:rFonts w:ascii="Times New Roman" w:hAnsi="Times New Roman" w:cs="Times New Roman"/>
                              <w:bCs/>
                              <w:sz w:val="28"/>
                              <w:szCs w:val="28"/>
                            </w:rPr>
                          </w:pPr>
                        </w:p>
                        <w:p w14:paraId="0007BA4E" w14:textId="77777777" w:rsidR="00826829" w:rsidRPr="00826829" w:rsidRDefault="00826829" w:rsidP="00C848FD">
                          <w:pPr>
                            <w:jc w:val="center"/>
                            <w:rPr>
                              <w:rFonts w:ascii="Times New Roman" w:hAnsi="Times New Roman" w:cs="Times New Roman"/>
                              <w:bCs/>
                              <w:sz w:val="28"/>
                              <w:szCs w:val="28"/>
                            </w:rPr>
                          </w:pPr>
                        </w:p>
                        <w:p w14:paraId="20562EEC" w14:textId="77777777" w:rsidR="00C848FD" w:rsidRPr="00826829" w:rsidRDefault="00C848FD" w:rsidP="00C848FD">
                          <w:pPr>
                            <w:jc w:val="center"/>
                            <w:rPr>
                              <w:rFonts w:ascii="Times New Roman" w:hAnsi="Times New Roman" w:cs="Times New Roman"/>
                              <w:bCs/>
                              <w:sz w:val="28"/>
                              <w:szCs w:val="28"/>
                            </w:rPr>
                          </w:pPr>
                        </w:p>
                        <w:p w14:paraId="2552DA52" w14:textId="77777777" w:rsidR="00C848FD" w:rsidRPr="00826829" w:rsidRDefault="00C848FD" w:rsidP="00C848FD">
                          <w:pPr>
                            <w:jc w:val="center"/>
                            <w:rPr>
                              <w:rFonts w:ascii="Times New Roman" w:hAnsi="Times New Roman" w:cs="Times New Roman"/>
                              <w:bCs/>
                              <w:sz w:val="28"/>
                              <w:szCs w:val="28"/>
                            </w:rPr>
                          </w:pPr>
                          <w:r w:rsidRPr="00826829">
                            <w:rPr>
                              <w:rFonts w:ascii="Times New Roman" w:hAnsi="Times New Roman" w:cs="Times New Roman"/>
                              <w:bCs/>
                              <w:sz w:val="28"/>
                              <w:szCs w:val="28"/>
                            </w:rPr>
                            <w:t>University of Wales Trinity Saint David</w:t>
                          </w:r>
                        </w:p>
                        <w:p w14:paraId="45FF74BA" w14:textId="77777777" w:rsidR="00600961" w:rsidRPr="00826829" w:rsidRDefault="00600961" w:rsidP="00C848FD">
                          <w:pPr>
                            <w:jc w:val="center"/>
                            <w:rPr>
                              <w:rFonts w:ascii="Times New Roman" w:hAnsi="Times New Roman" w:cs="Times New Roman"/>
                              <w:bCs/>
                              <w:sz w:val="28"/>
                              <w:szCs w:val="28"/>
                            </w:rPr>
                          </w:pPr>
                        </w:p>
                        <w:p w14:paraId="1EE45333" w14:textId="46A86CE4" w:rsidR="00600961" w:rsidRPr="00826829" w:rsidRDefault="00D979EF" w:rsidP="00C848FD">
                          <w:pPr>
                            <w:jc w:val="center"/>
                            <w:rPr>
                              <w:rFonts w:ascii="Times New Roman" w:hAnsi="Times New Roman" w:cs="Times New Roman"/>
                              <w:bCs/>
                              <w:sz w:val="28"/>
                              <w:szCs w:val="28"/>
                            </w:rPr>
                          </w:pPr>
                          <w:r>
                            <w:rPr>
                              <w:rFonts w:ascii="Times New Roman" w:hAnsi="Times New Roman" w:cs="Times New Roman"/>
                              <w:bCs/>
                              <w:sz w:val="28"/>
                              <w:szCs w:val="28"/>
                            </w:rPr>
                            <w:t>Bachelor of Science (</w:t>
                          </w:r>
                          <w:r w:rsidR="00C02201">
                            <w:rPr>
                              <w:rFonts w:ascii="Times New Roman" w:hAnsi="Times New Roman" w:cs="Times New Roman"/>
                              <w:bCs/>
                              <w:sz w:val="28"/>
                              <w:szCs w:val="28"/>
                            </w:rPr>
                            <w:t>H</w:t>
                          </w:r>
                          <w:r>
                            <w:rPr>
                              <w:rFonts w:ascii="Times New Roman" w:hAnsi="Times New Roman" w:cs="Times New Roman"/>
                              <w:bCs/>
                              <w:sz w:val="28"/>
                              <w:szCs w:val="28"/>
                            </w:rPr>
                            <w:t xml:space="preserve">ons) in </w:t>
                          </w:r>
                          <w:r w:rsidR="00600961" w:rsidRPr="00826829">
                            <w:rPr>
                              <w:rFonts w:ascii="Times New Roman" w:hAnsi="Times New Roman" w:cs="Times New Roman"/>
                              <w:bCs/>
                              <w:sz w:val="28"/>
                              <w:szCs w:val="28"/>
                            </w:rPr>
                            <w:t xml:space="preserve">Psychology and </w:t>
                          </w:r>
                          <w:r w:rsidR="00AB455F" w:rsidRPr="00826829">
                            <w:rPr>
                              <w:rFonts w:ascii="Times New Roman" w:hAnsi="Times New Roman" w:cs="Times New Roman"/>
                              <w:bCs/>
                              <w:sz w:val="28"/>
                              <w:szCs w:val="28"/>
                            </w:rPr>
                            <w:t>Counselling</w:t>
                          </w:r>
                        </w:p>
                        <w:p w14:paraId="07CC04B0" w14:textId="77777777" w:rsidR="00DD6CF0" w:rsidRDefault="00DD6CF0" w:rsidP="00C848FD">
                          <w:pPr>
                            <w:jc w:val="center"/>
                            <w:rPr>
                              <w:rFonts w:ascii="Times New Roman" w:hAnsi="Times New Roman" w:cs="Times New Roman"/>
                              <w:bCs/>
                              <w:sz w:val="32"/>
                              <w:szCs w:val="32"/>
                            </w:rPr>
                          </w:pPr>
                        </w:p>
                        <w:p w14:paraId="64FBCB0F" w14:textId="77777777" w:rsidR="00C848FD" w:rsidRDefault="00C848FD">
                          <w:pPr>
                            <w:pStyle w:val="NoSpacing"/>
                            <w:spacing w:before="40" w:after="560" w:line="216" w:lineRule="auto"/>
                            <w:rPr>
                              <w:color w:val="156082" w:themeColor="accent1"/>
                              <w:sz w:val="72"/>
                              <w:szCs w:val="72"/>
                            </w:rPr>
                          </w:pPr>
                        </w:p>
                        <w:p w14:paraId="226FC456" w14:textId="5CB36C0A" w:rsidR="00D24EFF" w:rsidRDefault="00D24EFF">
                          <w:pPr>
                            <w:pStyle w:val="NoSpacing"/>
                            <w:spacing w:before="80" w:after="40"/>
                            <w:rPr>
                              <w:caps/>
                              <w:color w:val="A02B93" w:themeColor="accent5"/>
                              <w:sz w:val="24"/>
                              <w:szCs w:val="24"/>
                            </w:rPr>
                          </w:pPr>
                        </w:p>
                      </w:txbxContent>
                    </v:textbox>
                    <w10:wrap type="square" anchorx="margin" anchory="page"/>
                  </v:shape>
                </w:pict>
              </mc:Fallback>
            </mc:AlternateContent>
          </w:r>
          <w:r w:rsidR="00416489">
            <w:rPr>
              <w:rStyle w:val="wacimagecontainer"/>
              <w:rFonts w:ascii="Segoe UI" w:eastAsiaTheme="majorEastAsia" w:hAnsi="Segoe UI" w:cs="Segoe UI"/>
              <w:noProof/>
              <w:sz w:val="18"/>
              <w:szCs w:val="18"/>
            </w:rPr>
            <w:drawing>
              <wp:inline distT="0" distB="0" distL="0" distR="0" wp14:anchorId="704D3F3F" wp14:editId="65806574">
                <wp:extent cx="5657330" cy="1877438"/>
                <wp:effectExtent l="0" t="0" r="0" b="2540"/>
                <wp:docPr id="139888185" name="Picture 1" descr="C:\Users\edu-kw\AppData\Local\Microsoft\Windows\INetCache\Content.MSO\7A5EDB3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edu-kw\AppData\Local\Microsoft\Windows\INetCache\Content.MSO\7A5EDB36.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97867" cy="1890891"/>
                        </a:xfrm>
                        <a:prstGeom prst="rect">
                          <a:avLst/>
                        </a:prstGeom>
                        <a:noFill/>
                        <a:ln>
                          <a:noFill/>
                        </a:ln>
                      </pic:spPr>
                    </pic:pic>
                  </a:graphicData>
                </a:graphic>
              </wp:inline>
            </w:drawing>
          </w:r>
          <w:r w:rsidR="00D24EFF">
            <w:rPr>
              <w:rFonts w:ascii="Times New Roman" w:hAnsi="Times New Roman" w:cs="Times New Roman"/>
              <w:bCs/>
              <w:sz w:val="40"/>
              <w:szCs w:val="40"/>
              <w:u w:val="single"/>
            </w:rPr>
            <w:br w:type="page"/>
          </w:r>
        </w:p>
      </w:sdtContent>
    </w:sdt>
    <w:p w14:paraId="111CD218" w14:textId="29D56A6B" w:rsidR="00875EE1" w:rsidRPr="005E1922" w:rsidRDefault="00175CDA" w:rsidP="005E1922">
      <w:pPr>
        <w:jc w:val="center"/>
        <w:rPr>
          <w:rFonts w:ascii="Times New Roman" w:hAnsi="Times New Roman" w:cs="Times New Roman"/>
          <w:b/>
          <w:bCs/>
        </w:rPr>
      </w:pPr>
      <w:r w:rsidRPr="00C64404">
        <w:rPr>
          <w:rFonts w:ascii="Times New Roman" w:hAnsi="Times New Roman" w:cs="Times New Roman"/>
          <w:b/>
          <w:bCs/>
        </w:rPr>
        <w:lastRenderedPageBreak/>
        <w:t>Declaration</w:t>
      </w:r>
    </w:p>
    <w:p w14:paraId="406E6846" w14:textId="77777777" w:rsidR="00875EE1" w:rsidRDefault="00875EE1">
      <w:pPr>
        <w:rPr>
          <w:rFonts w:ascii="Times New Roman" w:hAnsi="Times New Roman" w:cs="Times New Roman"/>
        </w:rPr>
      </w:pPr>
    </w:p>
    <w:p w14:paraId="5A5510DE" w14:textId="77777777" w:rsidR="003B1A8F" w:rsidRPr="004909A2" w:rsidRDefault="003B1A8F" w:rsidP="003B1A8F">
      <w:pPr>
        <w:rPr>
          <w:sz w:val="8"/>
        </w:rPr>
      </w:pPr>
    </w:p>
    <w:p w14:paraId="0C74EC2B" w14:textId="77777777" w:rsidR="003B1A8F" w:rsidRPr="005E1922" w:rsidRDefault="003B1A8F" w:rsidP="003B1A8F">
      <w:pPr>
        <w:spacing w:line="276" w:lineRule="auto"/>
        <w:rPr>
          <w:rFonts w:ascii="Times New Roman" w:hAnsi="Times New Roman" w:cs="Times New Roman"/>
        </w:rPr>
      </w:pPr>
      <w:r w:rsidRPr="005E1922">
        <w:rPr>
          <w:rFonts w:ascii="Times New Roman" w:hAnsi="Times New Roman" w:cs="Times New Roman"/>
        </w:rPr>
        <w:t xml:space="preserve">This work has not previously been accepted in substance for any degrees and is not being concurrently submitted in candidature for any degrees. </w:t>
      </w:r>
    </w:p>
    <w:p w14:paraId="7C94E716" w14:textId="77777777" w:rsidR="003B1A8F" w:rsidRPr="005E1922" w:rsidRDefault="003B1A8F" w:rsidP="003B1A8F">
      <w:pPr>
        <w:rPr>
          <w:rFonts w:ascii="Times New Roman" w:hAnsi="Times New Roman" w:cs="Times New Roman"/>
        </w:rPr>
      </w:pPr>
    </w:p>
    <w:p w14:paraId="77724368" w14:textId="778FDEFD" w:rsidR="003B1A8F" w:rsidRPr="005E1922" w:rsidRDefault="003B1A8F" w:rsidP="003B1A8F">
      <w:pPr>
        <w:spacing w:before="240"/>
        <w:rPr>
          <w:rFonts w:ascii="Times New Roman" w:hAnsi="Times New Roman" w:cs="Times New Roman"/>
        </w:rPr>
      </w:pPr>
      <w:r w:rsidRPr="005E1922">
        <w:rPr>
          <w:rFonts w:ascii="Times New Roman" w:hAnsi="Times New Roman" w:cs="Times New Roman"/>
        </w:rPr>
        <w:t xml:space="preserve">Signed ………………………………………………………………. </w:t>
      </w:r>
      <w:r w:rsidR="00EB24BC">
        <w:rPr>
          <w:rFonts w:ascii="Times New Roman" w:hAnsi="Times New Roman" w:cs="Times New Roman"/>
        </w:rPr>
        <w:t xml:space="preserve">Angharad </w:t>
      </w:r>
      <w:proofErr w:type="spellStart"/>
      <w:r w:rsidR="00EB24BC">
        <w:rPr>
          <w:rFonts w:ascii="Times New Roman" w:hAnsi="Times New Roman" w:cs="Times New Roman"/>
        </w:rPr>
        <w:t>Kissick</w:t>
      </w:r>
      <w:proofErr w:type="spellEnd"/>
    </w:p>
    <w:p w14:paraId="7590D5C1" w14:textId="4210D256" w:rsidR="003B1A8F" w:rsidRPr="005E1922" w:rsidRDefault="003B1A8F" w:rsidP="003B1A8F">
      <w:pPr>
        <w:spacing w:before="240" w:line="360" w:lineRule="auto"/>
        <w:rPr>
          <w:rFonts w:ascii="Times New Roman" w:hAnsi="Times New Roman" w:cs="Times New Roman"/>
        </w:rPr>
      </w:pPr>
      <w:r w:rsidRPr="005E1922">
        <w:rPr>
          <w:rFonts w:ascii="Times New Roman" w:hAnsi="Times New Roman" w:cs="Times New Roman"/>
        </w:rPr>
        <w:t xml:space="preserve">Date …………………………………………………………………. </w:t>
      </w:r>
      <w:r w:rsidR="00061475">
        <w:rPr>
          <w:rFonts w:ascii="Times New Roman" w:hAnsi="Times New Roman" w:cs="Times New Roman"/>
        </w:rPr>
        <w:t>2</w:t>
      </w:r>
      <w:r w:rsidR="008B7771">
        <w:rPr>
          <w:rFonts w:ascii="Times New Roman" w:hAnsi="Times New Roman" w:cs="Times New Roman"/>
        </w:rPr>
        <w:t>5/03/2025</w:t>
      </w:r>
    </w:p>
    <w:p w14:paraId="50653962" w14:textId="77777777" w:rsidR="003B1A8F" w:rsidRPr="005E1922" w:rsidRDefault="003B1A8F" w:rsidP="003B1A8F">
      <w:pPr>
        <w:spacing w:line="360" w:lineRule="auto"/>
        <w:rPr>
          <w:rFonts w:ascii="Times New Roman" w:hAnsi="Times New Roman" w:cs="Times New Roman"/>
          <w:b/>
        </w:rPr>
      </w:pPr>
    </w:p>
    <w:p w14:paraId="56575092" w14:textId="77777777" w:rsidR="003B1A8F" w:rsidRPr="005E1922" w:rsidRDefault="003B1A8F" w:rsidP="003B1A8F">
      <w:pPr>
        <w:spacing w:line="360" w:lineRule="auto"/>
        <w:rPr>
          <w:rFonts w:ascii="Times New Roman" w:hAnsi="Times New Roman" w:cs="Times New Roman"/>
          <w:b/>
        </w:rPr>
      </w:pPr>
      <w:r w:rsidRPr="005E1922">
        <w:rPr>
          <w:rFonts w:ascii="Times New Roman" w:hAnsi="Times New Roman" w:cs="Times New Roman"/>
          <w:b/>
        </w:rPr>
        <w:t>STATEMENT 1:</w:t>
      </w:r>
    </w:p>
    <w:p w14:paraId="6EBAE76C" w14:textId="1A5D8654" w:rsidR="003B1A8F" w:rsidRPr="005E1922" w:rsidRDefault="003B1A8F" w:rsidP="003B1A8F">
      <w:pPr>
        <w:spacing w:line="480" w:lineRule="auto"/>
        <w:rPr>
          <w:rFonts w:ascii="Times New Roman" w:hAnsi="Times New Roman" w:cs="Times New Roman"/>
        </w:rPr>
      </w:pPr>
      <w:r w:rsidRPr="005E1922">
        <w:rPr>
          <w:rFonts w:ascii="Times New Roman" w:hAnsi="Times New Roman" w:cs="Times New Roman"/>
        </w:rPr>
        <w:t>This dissertation is being submitted in partial fulfilment of the requirements for the degree of …………………………………………………………………………………… (</w:t>
      </w:r>
      <w:r w:rsidR="00EB24BC">
        <w:rPr>
          <w:rFonts w:ascii="Times New Roman" w:hAnsi="Times New Roman" w:cs="Times New Roman"/>
        </w:rPr>
        <w:t>Psychology and Counselling</w:t>
      </w:r>
      <w:r w:rsidRPr="005E1922">
        <w:rPr>
          <w:rFonts w:ascii="Times New Roman" w:hAnsi="Times New Roman" w:cs="Times New Roman"/>
        </w:rPr>
        <w:t>)</w:t>
      </w:r>
    </w:p>
    <w:p w14:paraId="134D1A24" w14:textId="2955A8D9" w:rsidR="003B1A8F" w:rsidRPr="005E1922" w:rsidRDefault="003B1A8F" w:rsidP="003B1A8F">
      <w:pPr>
        <w:spacing w:line="360" w:lineRule="auto"/>
        <w:rPr>
          <w:rFonts w:ascii="Times New Roman" w:hAnsi="Times New Roman" w:cs="Times New Roman"/>
        </w:rPr>
      </w:pPr>
      <w:r w:rsidRPr="005E1922">
        <w:rPr>
          <w:rFonts w:ascii="Times New Roman" w:hAnsi="Times New Roman" w:cs="Times New Roman"/>
        </w:rPr>
        <w:t xml:space="preserve">Signed ………………………………………………………………. </w:t>
      </w:r>
      <w:r w:rsidR="00EB24BC">
        <w:rPr>
          <w:rFonts w:ascii="Times New Roman" w:hAnsi="Times New Roman" w:cs="Times New Roman"/>
        </w:rPr>
        <w:t xml:space="preserve">Angharad </w:t>
      </w:r>
      <w:proofErr w:type="spellStart"/>
      <w:r w:rsidR="00EB24BC">
        <w:rPr>
          <w:rFonts w:ascii="Times New Roman" w:hAnsi="Times New Roman" w:cs="Times New Roman"/>
        </w:rPr>
        <w:t>Kissick</w:t>
      </w:r>
      <w:proofErr w:type="spellEnd"/>
    </w:p>
    <w:p w14:paraId="0FF08CF4" w14:textId="3E93D858" w:rsidR="003B1A8F" w:rsidRPr="005E1922" w:rsidRDefault="003B1A8F" w:rsidP="003B1A8F">
      <w:pPr>
        <w:spacing w:line="360" w:lineRule="auto"/>
        <w:rPr>
          <w:rFonts w:ascii="Times New Roman" w:hAnsi="Times New Roman" w:cs="Times New Roman"/>
        </w:rPr>
      </w:pPr>
      <w:r w:rsidRPr="005E1922">
        <w:rPr>
          <w:rFonts w:ascii="Times New Roman" w:hAnsi="Times New Roman" w:cs="Times New Roman"/>
        </w:rPr>
        <w:t xml:space="preserve">Date …………………………………………………………………. </w:t>
      </w:r>
      <w:r w:rsidR="008B7771">
        <w:rPr>
          <w:rFonts w:ascii="Times New Roman" w:hAnsi="Times New Roman" w:cs="Times New Roman"/>
        </w:rPr>
        <w:t>25/03/2025</w:t>
      </w:r>
    </w:p>
    <w:p w14:paraId="1A5C371F" w14:textId="77777777" w:rsidR="003B1A8F" w:rsidRPr="005E1922" w:rsidRDefault="003B1A8F" w:rsidP="003B1A8F">
      <w:pPr>
        <w:spacing w:line="360" w:lineRule="auto"/>
        <w:rPr>
          <w:rFonts w:ascii="Times New Roman" w:hAnsi="Times New Roman" w:cs="Times New Roman"/>
          <w:b/>
        </w:rPr>
      </w:pPr>
    </w:p>
    <w:p w14:paraId="5EBB68DE" w14:textId="77777777" w:rsidR="003B1A8F" w:rsidRPr="005E1922" w:rsidRDefault="003B1A8F" w:rsidP="003B1A8F">
      <w:pPr>
        <w:spacing w:line="360" w:lineRule="auto"/>
        <w:rPr>
          <w:rFonts w:ascii="Times New Roman" w:hAnsi="Times New Roman" w:cs="Times New Roman"/>
          <w:b/>
        </w:rPr>
      </w:pPr>
      <w:r w:rsidRPr="005E1922">
        <w:rPr>
          <w:rFonts w:ascii="Times New Roman" w:hAnsi="Times New Roman" w:cs="Times New Roman"/>
          <w:b/>
        </w:rPr>
        <w:t>STATEMENT 2:</w:t>
      </w:r>
    </w:p>
    <w:p w14:paraId="56B2E6DC" w14:textId="77777777" w:rsidR="003B1A8F" w:rsidRPr="005E1922" w:rsidRDefault="003B1A8F" w:rsidP="003B1A8F">
      <w:pPr>
        <w:spacing w:line="276" w:lineRule="auto"/>
        <w:rPr>
          <w:rFonts w:ascii="Times New Roman" w:hAnsi="Times New Roman" w:cs="Times New Roman"/>
        </w:rPr>
      </w:pPr>
      <w:r w:rsidRPr="005E1922">
        <w:rPr>
          <w:rFonts w:ascii="Times New Roman" w:hAnsi="Times New Roman" w:cs="Times New Roman"/>
        </w:rPr>
        <w:t xml:space="preserve">This dissertation is the result of my own independent work/investigation, except where otherwise stated. Other sources are acknowledged by giving explicit references. A reference list is appended. </w:t>
      </w:r>
    </w:p>
    <w:p w14:paraId="284F7A70" w14:textId="77777777" w:rsidR="003B1A8F" w:rsidRPr="005E1922" w:rsidRDefault="003B1A8F" w:rsidP="003B1A8F">
      <w:pPr>
        <w:spacing w:line="360" w:lineRule="auto"/>
        <w:rPr>
          <w:rFonts w:ascii="Times New Roman" w:hAnsi="Times New Roman" w:cs="Times New Roman"/>
          <w:sz w:val="20"/>
        </w:rPr>
      </w:pPr>
    </w:p>
    <w:p w14:paraId="0C18DF7A" w14:textId="7EB65140" w:rsidR="003B1A8F" w:rsidRPr="005E1922" w:rsidRDefault="003B1A8F" w:rsidP="003B1A8F">
      <w:pPr>
        <w:spacing w:line="360" w:lineRule="auto"/>
        <w:rPr>
          <w:rFonts w:ascii="Times New Roman" w:hAnsi="Times New Roman" w:cs="Times New Roman"/>
        </w:rPr>
      </w:pPr>
      <w:r w:rsidRPr="005E1922">
        <w:rPr>
          <w:rFonts w:ascii="Times New Roman" w:hAnsi="Times New Roman" w:cs="Times New Roman"/>
        </w:rPr>
        <w:t xml:space="preserve">Signed ………………………………………………………………. </w:t>
      </w:r>
      <w:r w:rsidR="00EB24BC">
        <w:rPr>
          <w:rFonts w:ascii="Times New Roman" w:hAnsi="Times New Roman" w:cs="Times New Roman"/>
        </w:rPr>
        <w:t xml:space="preserve">Angharad </w:t>
      </w:r>
      <w:proofErr w:type="spellStart"/>
      <w:r w:rsidR="00EB24BC">
        <w:rPr>
          <w:rFonts w:ascii="Times New Roman" w:hAnsi="Times New Roman" w:cs="Times New Roman"/>
        </w:rPr>
        <w:t>Kissick</w:t>
      </w:r>
      <w:proofErr w:type="spellEnd"/>
    </w:p>
    <w:p w14:paraId="3141F50E" w14:textId="544D9543" w:rsidR="003B1A8F" w:rsidRPr="005E1922" w:rsidRDefault="003B1A8F" w:rsidP="003B1A8F">
      <w:pPr>
        <w:spacing w:line="360" w:lineRule="auto"/>
        <w:rPr>
          <w:rFonts w:ascii="Times New Roman" w:hAnsi="Times New Roman" w:cs="Times New Roman"/>
        </w:rPr>
      </w:pPr>
      <w:r w:rsidRPr="005E1922">
        <w:rPr>
          <w:rFonts w:ascii="Times New Roman" w:hAnsi="Times New Roman" w:cs="Times New Roman"/>
        </w:rPr>
        <w:t xml:space="preserve">Date …………………………………………………………………. </w:t>
      </w:r>
      <w:r w:rsidR="008B7771">
        <w:rPr>
          <w:rFonts w:ascii="Times New Roman" w:hAnsi="Times New Roman" w:cs="Times New Roman"/>
        </w:rPr>
        <w:t>25/03/2025</w:t>
      </w:r>
    </w:p>
    <w:p w14:paraId="4A62FA98" w14:textId="77777777" w:rsidR="003B1A8F" w:rsidRPr="005E1922" w:rsidRDefault="003B1A8F" w:rsidP="003B1A8F">
      <w:pPr>
        <w:spacing w:line="360" w:lineRule="auto"/>
        <w:rPr>
          <w:rFonts w:ascii="Times New Roman" w:hAnsi="Times New Roman" w:cs="Times New Roman"/>
          <w:b/>
        </w:rPr>
      </w:pPr>
    </w:p>
    <w:p w14:paraId="52347142" w14:textId="77777777" w:rsidR="003B1A8F" w:rsidRPr="005E1922" w:rsidRDefault="003B1A8F" w:rsidP="003B1A8F">
      <w:pPr>
        <w:spacing w:line="360" w:lineRule="auto"/>
        <w:rPr>
          <w:rFonts w:ascii="Times New Roman" w:hAnsi="Times New Roman" w:cs="Times New Roman"/>
          <w:b/>
        </w:rPr>
      </w:pPr>
      <w:r w:rsidRPr="005E1922">
        <w:rPr>
          <w:rFonts w:ascii="Times New Roman" w:hAnsi="Times New Roman" w:cs="Times New Roman"/>
          <w:b/>
        </w:rPr>
        <w:t>STATEMENT 3:</w:t>
      </w:r>
    </w:p>
    <w:p w14:paraId="40E9DB3A" w14:textId="77777777" w:rsidR="003B1A8F" w:rsidRPr="005E1922" w:rsidRDefault="003B1A8F" w:rsidP="003B1A8F">
      <w:pPr>
        <w:spacing w:line="276" w:lineRule="auto"/>
        <w:rPr>
          <w:rFonts w:ascii="Times New Roman" w:hAnsi="Times New Roman" w:cs="Times New Roman"/>
        </w:rPr>
      </w:pPr>
      <w:r w:rsidRPr="005E1922">
        <w:rPr>
          <w:rFonts w:ascii="Times New Roman" w:hAnsi="Times New Roman" w:cs="Times New Roman"/>
        </w:rPr>
        <w:t xml:space="preserve">I hereby give consent for my dissertation, if accepted, to be available for photocopying and for inter-library loan, and for the title and summary to be made available to outside organisations. </w:t>
      </w:r>
    </w:p>
    <w:p w14:paraId="668C0946" w14:textId="77777777" w:rsidR="003B1A8F" w:rsidRPr="005E1922" w:rsidRDefault="003B1A8F" w:rsidP="003B1A8F">
      <w:pPr>
        <w:spacing w:line="360" w:lineRule="auto"/>
        <w:rPr>
          <w:rFonts w:ascii="Times New Roman" w:hAnsi="Times New Roman" w:cs="Times New Roman"/>
          <w:sz w:val="20"/>
        </w:rPr>
      </w:pPr>
    </w:p>
    <w:p w14:paraId="254CAE07" w14:textId="7F2F78F4" w:rsidR="003B1A8F" w:rsidRPr="005E1922" w:rsidRDefault="003B1A8F" w:rsidP="003B1A8F">
      <w:pPr>
        <w:spacing w:line="360" w:lineRule="auto"/>
        <w:rPr>
          <w:rFonts w:ascii="Times New Roman" w:hAnsi="Times New Roman" w:cs="Times New Roman"/>
        </w:rPr>
      </w:pPr>
      <w:r w:rsidRPr="005E1922">
        <w:rPr>
          <w:rFonts w:ascii="Times New Roman" w:hAnsi="Times New Roman" w:cs="Times New Roman"/>
        </w:rPr>
        <w:t xml:space="preserve">Signed ………………………………………………………………. </w:t>
      </w:r>
      <w:r w:rsidR="00EB24BC">
        <w:rPr>
          <w:rFonts w:ascii="Times New Roman" w:hAnsi="Times New Roman" w:cs="Times New Roman"/>
        </w:rPr>
        <w:t xml:space="preserve">Angharad </w:t>
      </w:r>
      <w:proofErr w:type="spellStart"/>
      <w:r w:rsidR="00EB24BC">
        <w:rPr>
          <w:rFonts w:ascii="Times New Roman" w:hAnsi="Times New Roman" w:cs="Times New Roman"/>
        </w:rPr>
        <w:t>Kissick</w:t>
      </w:r>
      <w:proofErr w:type="spellEnd"/>
      <w:r w:rsidRPr="005E1922">
        <w:rPr>
          <w:rFonts w:ascii="Times New Roman" w:hAnsi="Times New Roman" w:cs="Times New Roman"/>
        </w:rPr>
        <w:t xml:space="preserve"> </w:t>
      </w:r>
    </w:p>
    <w:p w14:paraId="09BD1617" w14:textId="441BBE4B" w:rsidR="003B1A8F" w:rsidRPr="005E1922" w:rsidRDefault="003B1A8F" w:rsidP="003B1A8F">
      <w:pPr>
        <w:spacing w:line="360" w:lineRule="auto"/>
        <w:rPr>
          <w:rFonts w:ascii="Times New Roman" w:hAnsi="Times New Roman" w:cs="Times New Roman"/>
        </w:rPr>
      </w:pPr>
      <w:r w:rsidRPr="005E1922">
        <w:rPr>
          <w:rFonts w:ascii="Times New Roman" w:hAnsi="Times New Roman" w:cs="Times New Roman"/>
        </w:rPr>
        <w:t>Date ………………………………………………………………….</w:t>
      </w:r>
      <w:r w:rsidR="009D3515">
        <w:rPr>
          <w:rFonts w:ascii="Times New Roman" w:hAnsi="Times New Roman" w:cs="Times New Roman"/>
        </w:rPr>
        <w:t xml:space="preserve"> </w:t>
      </w:r>
      <w:r w:rsidR="008B7771">
        <w:rPr>
          <w:rFonts w:ascii="Times New Roman" w:hAnsi="Times New Roman" w:cs="Times New Roman"/>
        </w:rPr>
        <w:t>25/03/2025</w:t>
      </w:r>
    </w:p>
    <w:p w14:paraId="3900F645" w14:textId="77777777" w:rsidR="00875EE1" w:rsidRDefault="00875EE1">
      <w:pPr>
        <w:rPr>
          <w:rFonts w:ascii="Times New Roman" w:hAnsi="Times New Roman" w:cs="Times New Roman"/>
        </w:rPr>
      </w:pPr>
    </w:p>
    <w:p w14:paraId="66BED912" w14:textId="77777777" w:rsidR="00875EE1" w:rsidRDefault="00875EE1">
      <w:pPr>
        <w:rPr>
          <w:rFonts w:ascii="Times New Roman" w:hAnsi="Times New Roman" w:cs="Times New Roman"/>
        </w:rPr>
      </w:pPr>
    </w:p>
    <w:p w14:paraId="41C564ED" w14:textId="77777777" w:rsidR="00175CDA" w:rsidRDefault="00175CDA">
      <w:pPr>
        <w:rPr>
          <w:rFonts w:ascii="Times New Roman" w:hAnsi="Times New Roman" w:cs="Times New Roman"/>
        </w:rPr>
      </w:pPr>
    </w:p>
    <w:p w14:paraId="330C3883" w14:textId="77777777" w:rsidR="00991D86" w:rsidRDefault="00991D86">
      <w:pPr>
        <w:rPr>
          <w:rFonts w:ascii="Times New Roman" w:hAnsi="Times New Roman" w:cs="Times New Roman"/>
        </w:rPr>
      </w:pPr>
    </w:p>
    <w:p w14:paraId="01D94975" w14:textId="77777777" w:rsidR="00251C6D" w:rsidRDefault="00251C6D" w:rsidP="00343A7D">
      <w:pPr>
        <w:rPr>
          <w:rFonts w:ascii="Times New Roman" w:hAnsi="Times New Roman" w:cs="Times New Roman"/>
        </w:rPr>
      </w:pPr>
    </w:p>
    <w:p w14:paraId="15F5E908" w14:textId="77777777" w:rsidR="00343A7D" w:rsidRPr="00343A7D" w:rsidRDefault="00343A7D" w:rsidP="00343A7D">
      <w:pPr>
        <w:rPr>
          <w:rFonts w:ascii="Times New Roman" w:hAnsi="Times New Roman" w:cs="Times New Roman"/>
          <w:b/>
          <w:bCs/>
        </w:rPr>
      </w:pPr>
    </w:p>
    <w:p w14:paraId="47DECB4C" w14:textId="77777777" w:rsidR="00251C6D" w:rsidRDefault="00251C6D" w:rsidP="00251C6D">
      <w:pPr>
        <w:jc w:val="center"/>
        <w:rPr>
          <w:rFonts w:ascii="Times New Roman" w:hAnsi="Times New Roman" w:cs="Times New Roman"/>
          <w:b/>
          <w:bCs/>
        </w:rPr>
      </w:pPr>
    </w:p>
    <w:p w14:paraId="3427B7C0" w14:textId="77777777" w:rsidR="00B75CC3" w:rsidRPr="00B75CC3" w:rsidRDefault="00B75CC3" w:rsidP="00B75CC3">
      <w:pPr>
        <w:jc w:val="center"/>
        <w:rPr>
          <w:rFonts w:ascii="Times New Roman" w:hAnsi="Times New Roman" w:cs="Times New Roman"/>
          <w:b/>
          <w:bCs/>
        </w:rPr>
      </w:pPr>
      <w:r w:rsidRPr="00B75CC3">
        <w:rPr>
          <w:rFonts w:ascii="Times New Roman" w:hAnsi="Times New Roman" w:cs="Times New Roman"/>
          <w:b/>
          <w:bCs/>
        </w:rPr>
        <w:lastRenderedPageBreak/>
        <w:t>A.I Acknowledgment</w:t>
      </w:r>
    </w:p>
    <w:p w14:paraId="3C06610C" w14:textId="77777777" w:rsidR="00B75CC3" w:rsidRDefault="00B75CC3" w:rsidP="00251C6D">
      <w:pPr>
        <w:jc w:val="center"/>
        <w:rPr>
          <w:rFonts w:ascii="Times New Roman" w:hAnsi="Times New Roman" w:cs="Times New Roman"/>
          <w:b/>
          <w:bCs/>
          <w:color w:val="000000" w:themeColor="text1"/>
        </w:rPr>
      </w:pPr>
    </w:p>
    <w:p w14:paraId="3D9BBECD" w14:textId="4510DC49" w:rsidR="0019552F" w:rsidRDefault="0019552F" w:rsidP="0074052D">
      <w:pPr>
        <w:spacing w:line="360" w:lineRule="auto"/>
        <w:rPr>
          <w:rFonts w:ascii="Times New Roman" w:hAnsi="Times New Roman" w:cs="Times New Roman"/>
        </w:rPr>
      </w:pPr>
      <w:r w:rsidRPr="00FD434F">
        <w:rPr>
          <w:rFonts w:ascii="Times New Roman" w:hAnsi="Times New Roman" w:cs="Times New Roman"/>
        </w:rPr>
        <w:t xml:space="preserve">I acknowledge that </w:t>
      </w:r>
      <w:r>
        <w:rPr>
          <w:rFonts w:ascii="Times New Roman" w:hAnsi="Times New Roman" w:cs="Times New Roman"/>
        </w:rPr>
        <w:t xml:space="preserve">within this empirical project, there is usage of A.I. Below is a log of the usage. </w:t>
      </w:r>
    </w:p>
    <w:p w14:paraId="1AF391DF" w14:textId="77777777" w:rsidR="0019552F" w:rsidRDefault="0019552F" w:rsidP="0074052D">
      <w:pPr>
        <w:spacing w:line="360" w:lineRule="auto"/>
        <w:rPr>
          <w:rFonts w:ascii="Times New Roman" w:hAnsi="Times New Roman" w:cs="Times New Roman"/>
        </w:rPr>
      </w:pPr>
    </w:p>
    <w:p w14:paraId="0D2FD1DC" w14:textId="72684A5D" w:rsidR="0019552F" w:rsidRDefault="0019552F" w:rsidP="0074052D">
      <w:pPr>
        <w:spacing w:line="360" w:lineRule="auto"/>
        <w:rPr>
          <w:rFonts w:ascii="Times New Roman" w:hAnsi="Times New Roman" w:cs="Times New Roman"/>
        </w:rPr>
      </w:pPr>
      <w:r>
        <w:rPr>
          <w:rFonts w:ascii="Times New Roman" w:hAnsi="Times New Roman" w:cs="Times New Roman"/>
        </w:rPr>
        <w:t xml:space="preserve">Grammarly was intermittently used throughout the </w:t>
      </w:r>
      <w:r w:rsidR="00A05836">
        <w:rPr>
          <w:rFonts w:ascii="Times New Roman" w:hAnsi="Times New Roman" w:cs="Times New Roman"/>
        </w:rPr>
        <w:t xml:space="preserve">empirical project </w:t>
      </w:r>
      <w:r>
        <w:rPr>
          <w:rFonts w:ascii="Times New Roman" w:hAnsi="Times New Roman" w:cs="Times New Roman"/>
        </w:rPr>
        <w:t xml:space="preserve">for some word/sentence structure improvement between </w:t>
      </w:r>
      <w:r w:rsidR="002A2655">
        <w:rPr>
          <w:rFonts w:ascii="Times New Roman" w:hAnsi="Times New Roman" w:cs="Times New Roman"/>
        </w:rPr>
        <w:t>Tuesday</w:t>
      </w:r>
      <w:r w:rsidR="00E07A16">
        <w:rPr>
          <w:rFonts w:ascii="Times New Roman" w:hAnsi="Times New Roman" w:cs="Times New Roman"/>
        </w:rPr>
        <w:t>,</w:t>
      </w:r>
      <w:r>
        <w:rPr>
          <w:rFonts w:ascii="Times New Roman" w:hAnsi="Times New Roman" w:cs="Times New Roman"/>
        </w:rPr>
        <w:t xml:space="preserve"> </w:t>
      </w:r>
      <w:r w:rsidR="002A2655">
        <w:rPr>
          <w:rFonts w:ascii="Times New Roman" w:hAnsi="Times New Roman" w:cs="Times New Roman"/>
        </w:rPr>
        <w:t xml:space="preserve">the </w:t>
      </w:r>
      <w:r w:rsidR="00B06DA0">
        <w:rPr>
          <w:rFonts w:ascii="Times New Roman" w:hAnsi="Times New Roman" w:cs="Times New Roman"/>
        </w:rPr>
        <w:t>1</w:t>
      </w:r>
      <w:r w:rsidR="00B06DA0" w:rsidRPr="00B06DA0">
        <w:rPr>
          <w:rFonts w:ascii="Times New Roman" w:hAnsi="Times New Roman" w:cs="Times New Roman"/>
          <w:vertAlign w:val="superscript"/>
        </w:rPr>
        <w:t>st</w:t>
      </w:r>
      <w:r>
        <w:rPr>
          <w:rFonts w:ascii="Times New Roman" w:hAnsi="Times New Roman" w:cs="Times New Roman"/>
        </w:rPr>
        <w:t xml:space="preserve"> </w:t>
      </w:r>
      <w:r w:rsidR="002A2655">
        <w:rPr>
          <w:rFonts w:ascii="Times New Roman" w:hAnsi="Times New Roman" w:cs="Times New Roman"/>
        </w:rPr>
        <w:t>of November and</w:t>
      </w:r>
      <w:r>
        <w:rPr>
          <w:rFonts w:ascii="Times New Roman" w:hAnsi="Times New Roman" w:cs="Times New Roman"/>
        </w:rPr>
        <w:t xml:space="preserve"> </w:t>
      </w:r>
      <w:r w:rsidR="00A05836">
        <w:rPr>
          <w:rFonts w:ascii="Times New Roman" w:hAnsi="Times New Roman" w:cs="Times New Roman"/>
        </w:rPr>
        <w:t>Monday</w:t>
      </w:r>
      <w:r w:rsidR="00E07A16">
        <w:rPr>
          <w:rFonts w:ascii="Times New Roman" w:hAnsi="Times New Roman" w:cs="Times New Roman"/>
        </w:rPr>
        <w:t>,</w:t>
      </w:r>
      <w:r>
        <w:rPr>
          <w:rFonts w:ascii="Times New Roman" w:hAnsi="Times New Roman" w:cs="Times New Roman"/>
        </w:rPr>
        <w:t xml:space="preserve"> </w:t>
      </w:r>
      <w:r w:rsidR="002A2655">
        <w:rPr>
          <w:rFonts w:ascii="Times New Roman" w:hAnsi="Times New Roman" w:cs="Times New Roman"/>
        </w:rPr>
        <w:t xml:space="preserve">the </w:t>
      </w:r>
      <w:r w:rsidR="00A05836">
        <w:rPr>
          <w:rFonts w:ascii="Times New Roman" w:hAnsi="Times New Roman" w:cs="Times New Roman"/>
        </w:rPr>
        <w:t>31</w:t>
      </w:r>
      <w:r w:rsidR="00A05836">
        <w:rPr>
          <w:rFonts w:ascii="Times New Roman" w:hAnsi="Times New Roman" w:cs="Times New Roman"/>
          <w:vertAlign w:val="superscript"/>
        </w:rPr>
        <w:t>st</w:t>
      </w:r>
      <w:r w:rsidR="002A2655">
        <w:rPr>
          <w:rFonts w:ascii="Times New Roman" w:hAnsi="Times New Roman" w:cs="Times New Roman"/>
        </w:rPr>
        <w:t xml:space="preserve"> of M</w:t>
      </w:r>
      <w:r w:rsidR="00E07A16">
        <w:rPr>
          <w:rFonts w:ascii="Times New Roman" w:hAnsi="Times New Roman" w:cs="Times New Roman"/>
        </w:rPr>
        <w:t xml:space="preserve">arch </w:t>
      </w:r>
      <w:r>
        <w:rPr>
          <w:rFonts w:ascii="Times New Roman" w:hAnsi="Times New Roman" w:cs="Times New Roman"/>
        </w:rPr>
        <w:t>2025</w:t>
      </w:r>
      <w:r w:rsidR="00E07A16">
        <w:rPr>
          <w:rFonts w:ascii="Times New Roman" w:hAnsi="Times New Roman" w:cs="Times New Roman"/>
        </w:rPr>
        <w:t xml:space="preserve">. </w:t>
      </w:r>
      <w:r>
        <w:rPr>
          <w:rFonts w:ascii="Times New Roman" w:hAnsi="Times New Roman" w:cs="Times New Roman"/>
        </w:rPr>
        <w:t xml:space="preserve">No prompts were used, only some automatic suggestions. </w:t>
      </w:r>
    </w:p>
    <w:p w14:paraId="7E92A116" w14:textId="77777777" w:rsidR="0019552F" w:rsidRDefault="0019552F" w:rsidP="0074052D">
      <w:pPr>
        <w:spacing w:line="360" w:lineRule="auto"/>
        <w:rPr>
          <w:rFonts w:ascii="Times New Roman" w:hAnsi="Times New Roman" w:cs="Times New Roman"/>
        </w:rPr>
      </w:pPr>
    </w:p>
    <w:p w14:paraId="5A3AC3B9" w14:textId="77777777" w:rsidR="0019552F" w:rsidRPr="007937EF" w:rsidRDefault="0019552F" w:rsidP="0074052D">
      <w:pPr>
        <w:spacing w:line="360" w:lineRule="auto"/>
        <w:rPr>
          <w:rFonts w:ascii="Times New Roman" w:hAnsi="Times New Roman" w:cs="Times New Roman"/>
        </w:rPr>
      </w:pPr>
      <w:r>
        <w:rPr>
          <w:rFonts w:ascii="Times New Roman" w:hAnsi="Times New Roman" w:cs="Times New Roman"/>
        </w:rPr>
        <w:t>I confirm that I have not presented any AI-generated text as my own work. I confirm I have copies of my drafts, notes and other resources I used before, and after the use of the AI tools which I may be asked to provide in evidence.</w:t>
      </w:r>
    </w:p>
    <w:p w14:paraId="4E7C71CC" w14:textId="77777777" w:rsidR="00B75CC3" w:rsidRDefault="00B75CC3" w:rsidP="00251C6D">
      <w:pPr>
        <w:jc w:val="center"/>
        <w:rPr>
          <w:rFonts w:ascii="Times New Roman" w:hAnsi="Times New Roman" w:cs="Times New Roman"/>
          <w:b/>
          <w:bCs/>
          <w:color w:val="000000" w:themeColor="text1"/>
        </w:rPr>
      </w:pPr>
    </w:p>
    <w:p w14:paraId="3C36DA37" w14:textId="77777777" w:rsidR="00B75CC3" w:rsidRDefault="00B75CC3" w:rsidP="00251C6D">
      <w:pPr>
        <w:jc w:val="center"/>
        <w:rPr>
          <w:rFonts w:ascii="Times New Roman" w:hAnsi="Times New Roman" w:cs="Times New Roman"/>
          <w:b/>
          <w:bCs/>
          <w:color w:val="000000" w:themeColor="text1"/>
        </w:rPr>
      </w:pPr>
    </w:p>
    <w:p w14:paraId="7D06C8B1" w14:textId="77777777" w:rsidR="00B75CC3" w:rsidRDefault="00B75CC3" w:rsidP="00251C6D">
      <w:pPr>
        <w:jc w:val="center"/>
        <w:rPr>
          <w:rFonts w:ascii="Times New Roman" w:hAnsi="Times New Roman" w:cs="Times New Roman"/>
          <w:b/>
          <w:bCs/>
          <w:color w:val="000000" w:themeColor="text1"/>
        </w:rPr>
      </w:pPr>
    </w:p>
    <w:p w14:paraId="3C74645A" w14:textId="77777777" w:rsidR="00B75CC3" w:rsidRDefault="00B75CC3" w:rsidP="00251C6D">
      <w:pPr>
        <w:jc w:val="center"/>
        <w:rPr>
          <w:rFonts w:ascii="Times New Roman" w:hAnsi="Times New Roman" w:cs="Times New Roman"/>
          <w:b/>
          <w:bCs/>
          <w:color w:val="000000" w:themeColor="text1"/>
        </w:rPr>
      </w:pPr>
    </w:p>
    <w:p w14:paraId="5D1A8209" w14:textId="77777777" w:rsidR="00B75CC3" w:rsidRDefault="00B75CC3" w:rsidP="00251C6D">
      <w:pPr>
        <w:jc w:val="center"/>
        <w:rPr>
          <w:rFonts w:ascii="Times New Roman" w:hAnsi="Times New Roman" w:cs="Times New Roman"/>
          <w:b/>
          <w:bCs/>
          <w:color w:val="000000" w:themeColor="text1"/>
        </w:rPr>
      </w:pPr>
    </w:p>
    <w:p w14:paraId="37449DF0" w14:textId="77777777" w:rsidR="00B75CC3" w:rsidRDefault="00B75CC3" w:rsidP="00251C6D">
      <w:pPr>
        <w:jc w:val="center"/>
        <w:rPr>
          <w:rFonts w:ascii="Times New Roman" w:hAnsi="Times New Roman" w:cs="Times New Roman"/>
          <w:b/>
          <w:bCs/>
          <w:color w:val="000000" w:themeColor="text1"/>
        </w:rPr>
      </w:pPr>
    </w:p>
    <w:p w14:paraId="25571897" w14:textId="77777777" w:rsidR="00B75CC3" w:rsidRDefault="00B75CC3" w:rsidP="00251C6D">
      <w:pPr>
        <w:jc w:val="center"/>
        <w:rPr>
          <w:rFonts w:ascii="Times New Roman" w:hAnsi="Times New Roman" w:cs="Times New Roman"/>
          <w:b/>
          <w:bCs/>
          <w:color w:val="000000" w:themeColor="text1"/>
        </w:rPr>
      </w:pPr>
    </w:p>
    <w:p w14:paraId="3F40FF5B" w14:textId="77777777" w:rsidR="00B75CC3" w:rsidRDefault="00B75CC3" w:rsidP="00251C6D">
      <w:pPr>
        <w:jc w:val="center"/>
        <w:rPr>
          <w:rFonts w:ascii="Times New Roman" w:hAnsi="Times New Roman" w:cs="Times New Roman"/>
          <w:b/>
          <w:bCs/>
          <w:color w:val="000000" w:themeColor="text1"/>
        </w:rPr>
      </w:pPr>
    </w:p>
    <w:p w14:paraId="4A2284FC" w14:textId="77777777" w:rsidR="00B75CC3" w:rsidRDefault="00B75CC3" w:rsidP="00251C6D">
      <w:pPr>
        <w:jc w:val="center"/>
        <w:rPr>
          <w:rFonts w:ascii="Times New Roman" w:hAnsi="Times New Roman" w:cs="Times New Roman"/>
          <w:b/>
          <w:bCs/>
          <w:color w:val="000000" w:themeColor="text1"/>
        </w:rPr>
      </w:pPr>
    </w:p>
    <w:p w14:paraId="2C321673" w14:textId="77777777" w:rsidR="00B75CC3" w:rsidRDefault="00B75CC3" w:rsidP="00251C6D">
      <w:pPr>
        <w:jc w:val="center"/>
        <w:rPr>
          <w:rFonts w:ascii="Times New Roman" w:hAnsi="Times New Roman" w:cs="Times New Roman"/>
          <w:b/>
          <w:bCs/>
          <w:color w:val="000000" w:themeColor="text1"/>
        </w:rPr>
      </w:pPr>
    </w:p>
    <w:p w14:paraId="00D607B3" w14:textId="77777777" w:rsidR="00B75CC3" w:rsidRDefault="00B75CC3" w:rsidP="00251C6D">
      <w:pPr>
        <w:jc w:val="center"/>
        <w:rPr>
          <w:rFonts w:ascii="Times New Roman" w:hAnsi="Times New Roman" w:cs="Times New Roman"/>
          <w:b/>
          <w:bCs/>
          <w:color w:val="000000" w:themeColor="text1"/>
        </w:rPr>
      </w:pPr>
    </w:p>
    <w:p w14:paraId="3A1D98F8" w14:textId="77777777" w:rsidR="00B75CC3" w:rsidRDefault="00B75CC3" w:rsidP="00251C6D">
      <w:pPr>
        <w:jc w:val="center"/>
        <w:rPr>
          <w:rFonts w:ascii="Times New Roman" w:hAnsi="Times New Roman" w:cs="Times New Roman"/>
          <w:b/>
          <w:bCs/>
          <w:color w:val="000000" w:themeColor="text1"/>
        </w:rPr>
      </w:pPr>
    </w:p>
    <w:p w14:paraId="4A1B6ECA" w14:textId="77777777" w:rsidR="00B75CC3" w:rsidRDefault="00B75CC3" w:rsidP="00251C6D">
      <w:pPr>
        <w:jc w:val="center"/>
        <w:rPr>
          <w:rFonts w:ascii="Times New Roman" w:hAnsi="Times New Roman" w:cs="Times New Roman"/>
          <w:b/>
          <w:bCs/>
          <w:color w:val="000000" w:themeColor="text1"/>
        </w:rPr>
      </w:pPr>
    </w:p>
    <w:p w14:paraId="629D376E" w14:textId="77777777" w:rsidR="00B75CC3" w:rsidRDefault="00B75CC3" w:rsidP="00251C6D">
      <w:pPr>
        <w:jc w:val="center"/>
        <w:rPr>
          <w:rFonts w:ascii="Times New Roman" w:hAnsi="Times New Roman" w:cs="Times New Roman"/>
          <w:b/>
          <w:bCs/>
          <w:color w:val="000000" w:themeColor="text1"/>
        </w:rPr>
      </w:pPr>
    </w:p>
    <w:p w14:paraId="57C1970A" w14:textId="77777777" w:rsidR="00B75CC3" w:rsidRDefault="00B75CC3" w:rsidP="00251C6D">
      <w:pPr>
        <w:jc w:val="center"/>
        <w:rPr>
          <w:rFonts w:ascii="Times New Roman" w:hAnsi="Times New Roman" w:cs="Times New Roman"/>
          <w:b/>
          <w:bCs/>
          <w:color w:val="000000" w:themeColor="text1"/>
        </w:rPr>
      </w:pPr>
    </w:p>
    <w:p w14:paraId="0F617C79" w14:textId="77777777" w:rsidR="00B75CC3" w:rsidRDefault="00B75CC3" w:rsidP="00251C6D">
      <w:pPr>
        <w:jc w:val="center"/>
        <w:rPr>
          <w:rFonts w:ascii="Times New Roman" w:hAnsi="Times New Roman" w:cs="Times New Roman"/>
          <w:b/>
          <w:bCs/>
          <w:color w:val="000000" w:themeColor="text1"/>
        </w:rPr>
      </w:pPr>
    </w:p>
    <w:p w14:paraId="1B7D948C" w14:textId="77777777" w:rsidR="00B75CC3" w:rsidRDefault="00B75CC3" w:rsidP="00251C6D">
      <w:pPr>
        <w:jc w:val="center"/>
        <w:rPr>
          <w:rFonts w:ascii="Times New Roman" w:hAnsi="Times New Roman" w:cs="Times New Roman"/>
          <w:b/>
          <w:bCs/>
          <w:color w:val="000000" w:themeColor="text1"/>
        </w:rPr>
      </w:pPr>
    </w:p>
    <w:p w14:paraId="30124761" w14:textId="77777777" w:rsidR="00B75CC3" w:rsidRDefault="00B75CC3" w:rsidP="00251C6D">
      <w:pPr>
        <w:jc w:val="center"/>
        <w:rPr>
          <w:rFonts w:ascii="Times New Roman" w:hAnsi="Times New Roman" w:cs="Times New Roman"/>
          <w:b/>
          <w:bCs/>
          <w:color w:val="000000" w:themeColor="text1"/>
        </w:rPr>
      </w:pPr>
    </w:p>
    <w:p w14:paraId="373DAC2F" w14:textId="77777777" w:rsidR="00B75CC3" w:rsidRDefault="00B75CC3" w:rsidP="00251C6D">
      <w:pPr>
        <w:jc w:val="center"/>
        <w:rPr>
          <w:rFonts w:ascii="Times New Roman" w:hAnsi="Times New Roman" w:cs="Times New Roman"/>
          <w:b/>
          <w:bCs/>
          <w:color w:val="000000" w:themeColor="text1"/>
        </w:rPr>
      </w:pPr>
    </w:p>
    <w:p w14:paraId="203C8799" w14:textId="77777777" w:rsidR="00B75CC3" w:rsidRDefault="00B75CC3" w:rsidP="00251C6D">
      <w:pPr>
        <w:jc w:val="center"/>
        <w:rPr>
          <w:rFonts w:ascii="Times New Roman" w:hAnsi="Times New Roman" w:cs="Times New Roman"/>
          <w:b/>
          <w:bCs/>
          <w:color w:val="000000" w:themeColor="text1"/>
        </w:rPr>
      </w:pPr>
    </w:p>
    <w:p w14:paraId="797F0876" w14:textId="77777777" w:rsidR="00B75CC3" w:rsidRDefault="00B75CC3" w:rsidP="00251C6D">
      <w:pPr>
        <w:jc w:val="center"/>
        <w:rPr>
          <w:rFonts w:ascii="Times New Roman" w:hAnsi="Times New Roman" w:cs="Times New Roman"/>
          <w:b/>
          <w:bCs/>
          <w:color w:val="000000" w:themeColor="text1"/>
        </w:rPr>
      </w:pPr>
    </w:p>
    <w:p w14:paraId="29869745" w14:textId="77777777" w:rsidR="00B75CC3" w:rsidRDefault="00B75CC3" w:rsidP="00251C6D">
      <w:pPr>
        <w:jc w:val="center"/>
        <w:rPr>
          <w:rFonts w:ascii="Times New Roman" w:hAnsi="Times New Roman" w:cs="Times New Roman"/>
          <w:b/>
          <w:bCs/>
          <w:color w:val="000000" w:themeColor="text1"/>
        </w:rPr>
      </w:pPr>
    </w:p>
    <w:p w14:paraId="0212156B" w14:textId="77777777" w:rsidR="00B75CC3" w:rsidRDefault="00B75CC3" w:rsidP="00251C6D">
      <w:pPr>
        <w:jc w:val="center"/>
        <w:rPr>
          <w:rFonts w:ascii="Times New Roman" w:hAnsi="Times New Roman" w:cs="Times New Roman"/>
          <w:b/>
          <w:bCs/>
          <w:color w:val="000000" w:themeColor="text1"/>
        </w:rPr>
      </w:pPr>
    </w:p>
    <w:p w14:paraId="5CDE143D" w14:textId="77777777" w:rsidR="00B75CC3" w:rsidRDefault="00B75CC3" w:rsidP="00251C6D">
      <w:pPr>
        <w:jc w:val="center"/>
        <w:rPr>
          <w:rFonts w:ascii="Times New Roman" w:hAnsi="Times New Roman" w:cs="Times New Roman"/>
          <w:b/>
          <w:bCs/>
          <w:color w:val="000000" w:themeColor="text1"/>
        </w:rPr>
      </w:pPr>
    </w:p>
    <w:p w14:paraId="0271DD8F" w14:textId="77777777" w:rsidR="00B75CC3" w:rsidRDefault="00B75CC3" w:rsidP="00251C6D">
      <w:pPr>
        <w:jc w:val="center"/>
        <w:rPr>
          <w:rFonts w:ascii="Times New Roman" w:hAnsi="Times New Roman" w:cs="Times New Roman"/>
          <w:b/>
          <w:bCs/>
          <w:color w:val="000000" w:themeColor="text1"/>
        </w:rPr>
      </w:pPr>
    </w:p>
    <w:p w14:paraId="655D7041" w14:textId="77777777" w:rsidR="00B75CC3" w:rsidRDefault="00B75CC3" w:rsidP="00251C6D">
      <w:pPr>
        <w:jc w:val="center"/>
        <w:rPr>
          <w:rFonts w:ascii="Times New Roman" w:hAnsi="Times New Roman" w:cs="Times New Roman"/>
          <w:b/>
          <w:bCs/>
          <w:color w:val="000000" w:themeColor="text1"/>
        </w:rPr>
      </w:pPr>
    </w:p>
    <w:p w14:paraId="71060513" w14:textId="77777777" w:rsidR="00B75CC3" w:rsidRDefault="00B75CC3" w:rsidP="00251C6D">
      <w:pPr>
        <w:jc w:val="center"/>
        <w:rPr>
          <w:rFonts w:ascii="Times New Roman" w:hAnsi="Times New Roman" w:cs="Times New Roman"/>
          <w:b/>
          <w:bCs/>
          <w:color w:val="000000" w:themeColor="text1"/>
        </w:rPr>
      </w:pPr>
    </w:p>
    <w:p w14:paraId="32379938" w14:textId="77777777" w:rsidR="00B75CC3" w:rsidRDefault="00B75CC3" w:rsidP="00251C6D">
      <w:pPr>
        <w:jc w:val="center"/>
        <w:rPr>
          <w:rFonts w:ascii="Times New Roman" w:hAnsi="Times New Roman" w:cs="Times New Roman"/>
          <w:b/>
          <w:bCs/>
          <w:color w:val="000000" w:themeColor="text1"/>
        </w:rPr>
      </w:pPr>
    </w:p>
    <w:p w14:paraId="35F54DC7" w14:textId="77777777" w:rsidR="00B75CC3" w:rsidRDefault="00B75CC3" w:rsidP="00251C6D">
      <w:pPr>
        <w:jc w:val="center"/>
        <w:rPr>
          <w:rFonts w:ascii="Times New Roman" w:hAnsi="Times New Roman" w:cs="Times New Roman"/>
          <w:b/>
          <w:bCs/>
          <w:color w:val="000000" w:themeColor="text1"/>
        </w:rPr>
      </w:pPr>
    </w:p>
    <w:p w14:paraId="38FA419F" w14:textId="77777777" w:rsidR="00B75CC3" w:rsidRDefault="00B75CC3" w:rsidP="00251C6D">
      <w:pPr>
        <w:jc w:val="center"/>
        <w:rPr>
          <w:rFonts w:ascii="Times New Roman" w:hAnsi="Times New Roman" w:cs="Times New Roman"/>
          <w:b/>
          <w:bCs/>
          <w:color w:val="000000" w:themeColor="text1"/>
        </w:rPr>
      </w:pPr>
    </w:p>
    <w:p w14:paraId="28BE001D" w14:textId="77777777" w:rsidR="00B75CC3" w:rsidRDefault="00B75CC3" w:rsidP="0074052D">
      <w:pPr>
        <w:rPr>
          <w:rFonts w:ascii="Times New Roman" w:hAnsi="Times New Roman" w:cs="Times New Roman"/>
          <w:b/>
          <w:bCs/>
          <w:color w:val="000000" w:themeColor="text1"/>
        </w:rPr>
      </w:pPr>
    </w:p>
    <w:p w14:paraId="1AC10887" w14:textId="77777777" w:rsidR="0074052D" w:rsidRDefault="0074052D" w:rsidP="0074052D">
      <w:pPr>
        <w:rPr>
          <w:rFonts w:ascii="Times New Roman" w:hAnsi="Times New Roman" w:cs="Times New Roman"/>
          <w:b/>
          <w:bCs/>
          <w:color w:val="000000" w:themeColor="text1"/>
        </w:rPr>
      </w:pPr>
    </w:p>
    <w:p w14:paraId="66A71D9B" w14:textId="77777777" w:rsidR="00B75CC3" w:rsidRDefault="00B75CC3" w:rsidP="00251C6D">
      <w:pPr>
        <w:jc w:val="center"/>
        <w:rPr>
          <w:rFonts w:ascii="Times New Roman" w:hAnsi="Times New Roman" w:cs="Times New Roman"/>
          <w:b/>
          <w:bCs/>
          <w:color w:val="000000" w:themeColor="text1"/>
        </w:rPr>
      </w:pPr>
    </w:p>
    <w:p w14:paraId="492A079D" w14:textId="5E6BBFBA" w:rsidR="00251C6D" w:rsidRDefault="00251C6D" w:rsidP="00251C6D">
      <w:pPr>
        <w:jc w:val="center"/>
        <w:rPr>
          <w:rFonts w:ascii="Times New Roman" w:hAnsi="Times New Roman" w:cs="Times New Roman"/>
          <w:b/>
          <w:bCs/>
          <w:color w:val="000000" w:themeColor="text1"/>
        </w:rPr>
      </w:pPr>
      <w:r w:rsidRPr="004F09A5">
        <w:rPr>
          <w:rFonts w:ascii="Times New Roman" w:hAnsi="Times New Roman" w:cs="Times New Roman"/>
          <w:b/>
          <w:bCs/>
          <w:color w:val="000000" w:themeColor="text1"/>
        </w:rPr>
        <w:lastRenderedPageBreak/>
        <w:t>Acknowledgements</w:t>
      </w:r>
    </w:p>
    <w:p w14:paraId="4E6173BA" w14:textId="77777777" w:rsidR="008B68F2" w:rsidRPr="004F09A5" w:rsidRDefault="008B68F2" w:rsidP="00251C6D">
      <w:pPr>
        <w:jc w:val="center"/>
        <w:rPr>
          <w:rFonts w:ascii="Times New Roman" w:hAnsi="Times New Roman" w:cs="Times New Roman"/>
          <w:b/>
          <w:bCs/>
          <w:color w:val="000000" w:themeColor="text1"/>
        </w:rPr>
      </w:pPr>
    </w:p>
    <w:p w14:paraId="6C72E62D" w14:textId="77777777" w:rsidR="00251C6D" w:rsidRDefault="00251C6D" w:rsidP="00251C6D">
      <w:pPr>
        <w:pStyle w:val="NormalWeb"/>
        <w:spacing w:line="360" w:lineRule="auto"/>
        <w:ind w:firstLine="720"/>
      </w:pPr>
      <w:r>
        <w:t xml:space="preserve">First and foremost, I extend my deep appreciation to Stacey Coleman, whose unwavering dedication and endless support have been truly invaluable throughout my academic journey. Her commitment to her students goes far beyond expectations, and her encouragement over the past three years has been instrumental in my accomplishments. My achievements would not have been possible without her guidance, mentorship, and belief in my abilities. I am incredibly grateful for her kindness, patience, and the innumerable ways she has gone above and beyond to ensure her students thrive. Stacey has and will continue to inspire each generation of students who embark on their journey within UWTSD.  </w:t>
      </w:r>
    </w:p>
    <w:p w14:paraId="0EF54BE1" w14:textId="01DBE7C0" w:rsidR="00251C6D" w:rsidRDefault="00251C6D" w:rsidP="00251C6D">
      <w:pPr>
        <w:pStyle w:val="NormalWeb"/>
        <w:spacing w:line="360" w:lineRule="auto"/>
        <w:ind w:firstLine="720"/>
      </w:pPr>
      <w:r>
        <w:t xml:space="preserve">Secondly, I thank my dissertation supervisor, Judith </w:t>
      </w:r>
      <w:proofErr w:type="spellStart"/>
      <w:r>
        <w:t>Marshell</w:t>
      </w:r>
      <w:proofErr w:type="spellEnd"/>
      <w:r>
        <w:t>, for her support, invaluable time, and patience throughout my dissertation. Her guidance and expertise have been invaluable in shaping my research and giving me the confidence to navigate this challenging process. This work would not have been possible without her encouragement, feedback, and dedication. I sincerely appreciate her commitment</w:t>
      </w:r>
      <w:r w:rsidR="004C0E03">
        <w:t>,</w:t>
      </w:r>
      <w:r>
        <w:t xml:space="preserve"> her role in encouraging my personal and academic growth</w:t>
      </w:r>
      <w:r w:rsidR="00A9533D">
        <w:t>, a</w:t>
      </w:r>
      <w:r w:rsidR="004C0E03">
        <w:t>nd</w:t>
      </w:r>
      <w:r w:rsidR="00A9533D">
        <w:t xml:space="preserve"> her understanding and kindness.</w:t>
      </w:r>
    </w:p>
    <w:p w14:paraId="736CB00E" w14:textId="1F2F7A64" w:rsidR="00251C6D" w:rsidRDefault="00251C6D" w:rsidP="00251C6D">
      <w:pPr>
        <w:pStyle w:val="NormalWeb"/>
        <w:spacing w:line="360" w:lineRule="auto"/>
        <w:ind w:firstLine="720"/>
      </w:pPr>
      <w:r>
        <w:t xml:space="preserve">I want to </w:t>
      </w:r>
      <w:r w:rsidR="004B61E0">
        <w:t>express</w:t>
      </w:r>
      <w:r>
        <w:t xml:space="preserve"> my appreciation to the eight participants who participated in both focus groups for this study. Your dedicated time, honesty, willingness to share personal experiences, and expressed perspectives have shaped this dissertation. I hope I have represented your voices with the respect and accuracy they deserve, contributing to a greater understanding of the development and maintenance of student identity among</w:t>
      </w:r>
      <w:r w:rsidR="004B61E0">
        <w:t xml:space="preserve"> students of</w:t>
      </w:r>
      <w:r>
        <w:t xml:space="preserve"> all ages. </w:t>
      </w:r>
    </w:p>
    <w:p w14:paraId="2BAB0791" w14:textId="77777777" w:rsidR="00251C6D" w:rsidRDefault="00251C6D" w:rsidP="00251C6D">
      <w:pPr>
        <w:pStyle w:val="NormalWeb"/>
        <w:spacing w:line="360" w:lineRule="auto"/>
      </w:pPr>
      <w:r>
        <w:tab/>
        <w:t>Thank you to my friends and family for their continued support and patience. I would also like to take this opportunity to thank my three children - the greatest loves of my life. Their unconditional love, encouragement, and patience have been my greatest source of strength throughout the entire three-year journey of my degree. They have been and will continue to be my ultimate inspiration, and this accomplishment is as much theirs as it is mine. Everything I have done and will do has always been for them.</w:t>
      </w:r>
    </w:p>
    <w:p w14:paraId="5B4E1087" w14:textId="2FE5DE4C" w:rsidR="00251C6D" w:rsidRDefault="00251C6D" w:rsidP="00251C6D">
      <w:pPr>
        <w:pStyle w:val="NormalWeb"/>
        <w:spacing w:line="360" w:lineRule="auto"/>
        <w:ind w:firstLine="720"/>
      </w:pPr>
      <w:r>
        <w:t xml:space="preserve">I am deeply grateful to my peers in my Psychology and Counselling class for their support, friendship, and shared experiences. Your camaraderie has made my time at UWTSD genuinely memorable. Thank you for creating an environment filled with learning, laughter </w:t>
      </w:r>
      <w:r>
        <w:lastRenderedPageBreak/>
        <w:t xml:space="preserve">and mutual growth, making these years the most enjoyable and rewarding of my academic journey. A special thanks must go to my friend Rebecca Suter. The last four years through college and university have been some of the most challenging times of my life; without your continuous love and support, I would not have made it this far. </w:t>
      </w:r>
      <w:r w:rsidR="00FA6620">
        <w:t xml:space="preserve">Thank you for being my person. </w:t>
      </w:r>
    </w:p>
    <w:p w14:paraId="5CDCF67D" w14:textId="652F6A90" w:rsidR="00251C6D" w:rsidRDefault="00251C6D" w:rsidP="00251C6D">
      <w:pPr>
        <w:pStyle w:val="NormalWeb"/>
        <w:spacing w:line="360" w:lineRule="auto"/>
        <w:ind w:firstLine="720"/>
      </w:pPr>
      <w:r>
        <w:t xml:space="preserve">I would like to express my sincere gratitude to all the Psychology and Counselling lecturers within the department, without whom my journey would not have been possible. Every lecturer has facilitated a supportive and captivating environment, encouraging and challenging students to reach their highest aspirations. The Psychology and Counselling course has created an environment where students feel supported, valued and empowered. Their dedication to academic excellence, personal development and student well-being has shaped a rewarding experience. I am genuinely grateful for everything I have learned from every department member. </w:t>
      </w:r>
    </w:p>
    <w:p w14:paraId="12DE4E77" w14:textId="5E2785CE" w:rsidR="00496AEE" w:rsidRDefault="00496AEE" w:rsidP="00251C6D">
      <w:pPr>
        <w:pStyle w:val="NormalWeb"/>
        <w:spacing w:line="360" w:lineRule="auto"/>
        <w:ind w:firstLine="720"/>
      </w:pPr>
      <w:r>
        <w:t>Last</w:t>
      </w:r>
      <w:r w:rsidR="00C33DCA">
        <w:t>l</w:t>
      </w:r>
      <w:r>
        <w:t xml:space="preserve">y, </w:t>
      </w:r>
      <w:r w:rsidR="006F67A0">
        <w:t>to</w:t>
      </w:r>
      <w:r>
        <w:t xml:space="preserve"> my </w:t>
      </w:r>
      <w:r w:rsidR="00426759">
        <w:t xml:space="preserve">late </w:t>
      </w:r>
      <w:r>
        <w:t>brother</w:t>
      </w:r>
      <w:r w:rsidR="00E5354D">
        <w:t xml:space="preserve">, </w:t>
      </w:r>
      <w:r w:rsidR="00B142B3">
        <w:t xml:space="preserve">everything I have accomplished has been with you in my heart. I hope I made you proud. </w:t>
      </w:r>
    </w:p>
    <w:p w14:paraId="451669E3" w14:textId="77777777" w:rsidR="00251C6D" w:rsidRDefault="00251C6D" w:rsidP="004F09A5">
      <w:pPr>
        <w:pStyle w:val="ListParagraph"/>
        <w:jc w:val="center"/>
        <w:rPr>
          <w:rFonts w:ascii="Times New Roman" w:hAnsi="Times New Roman" w:cs="Times New Roman"/>
          <w:b/>
          <w:bCs/>
        </w:rPr>
      </w:pPr>
    </w:p>
    <w:p w14:paraId="1169BA6A" w14:textId="77777777" w:rsidR="00251C6D" w:rsidRDefault="00251C6D" w:rsidP="004F09A5">
      <w:pPr>
        <w:pStyle w:val="ListParagraph"/>
        <w:jc w:val="center"/>
        <w:rPr>
          <w:rFonts w:ascii="Times New Roman" w:hAnsi="Times New Roman" w:cs="Times New Roman"/>
          <w:b/>
          <w:bCs/>
        </w:rPr>
      </w:pPr>
    </w:p>
    <w:p w14:paraId="31CB8E72" w14:textId="77777777" w:rsidR="00251C6D" w:rsidRDefault="00251C6D" w:rsidP="004F09A5">
      <w:pPr>
        <w:pStyle w:val="ListParagraph"/>
        <w:jc w:val="center"/>
        <w:rPr>
          <w:rFonts w:ascii="Times New Roman" w:hAnsi="Times New Roman" w:cs="Times New Roman"/>
          <w:b/>
          <w:bCs/>
        </w:rPr>
      </w:pPr>
    </w:p>
    <w:p w14:paraId="37F96D38" w14:textId="77777777" w:rsidR="00251C6D" w:rsidRDefault="00251C6D" w:rsidP="004F09A5">
      <w:pPr>
        <w:pStyle w:val="ListParagraph"/>
        <w:jc w:val="center"/>
        <w:rPr>
          <w:rFonts w:ascii="Times New Roman" w:hAnsi="Times New Roman" w:cs="Times New Roman"/>
          <w:b/>
          <w:bCs/>
        </w:rPr>
      </w:pPr>
    </w:p>
    <w:p w14:paraId="02C24999" w14:textId="77777777" w:rsidR="00251C6D" w:rsidRDefault="00251C6D" w:rsidP="004F09A5">
      <w:pPr>
        <w:pStyle w:val="ListParagraph"/>
        <w:jc w:val="center"/>
        <w:rPr>
          <w:rFonts w:ascii="Times New Roman" w:hAnsi="Times New Roman" w:cs="Times New Roman"/>
          <w:b/>
          <w:bCs/>
        </w:rPr>
      </w:pPr>
    </w:p>
    <w:p w14:paraId="5142EB8A" w14:textId="77777777" w:rsidR="00251C6D" w:rsidRDefault="00251C6D" w:rsidP="004F09A5">
      <w:pPr>
        <w:pStyle w:val="ListParagraph"/>
        <w:jc w:val="center"/>
        <w:rPr>
          <w:rFonts w:ascii="Times New Roman" w:hAnsi="Times New Roman" w:cs="Times New Roman"/>
          <w:b/>
          <w:bCs/>
        </w:rPr>
      </w:pPr>
    </w:p>
    <w:p w14:paraId="79DE36DA" w14:textId="77777777" w:rsidR="00251C6D" w:rsidRDefault="00251C6D" w:rsidP="004F09A5">
      <w:pPr>
        <w:pStyle w:val="ListParagraph"/>
        <w:jc w:val="center"/>
        <w:rPr>
          <w:rFonts w:ascii="Times New Roman" w:hAnsi="Times New Roman" w:cs="Times New Roman"/>
          <w:b/>
          <w:bCs/>
        </w:rPr>
      </w:pPr>
    </w:p>
    <w:p w14:paraId="46F8FBFF" w14:textId="77777777" w:rsidR="00251C6D" w:rsidRDefault="00251C6D" w:rsidP="004F09A5">
      <w:pPr>
        <w:pStyle w:val="ListParagraph"/>
        <w:jc w:val="center"/>
        <w:rPr>
          <w:rFonts w:ascii="Times New Roman" w:hAnsi="Times New Roman" w:cs="Times New Roman"/>
          <w:b/>
          <w:bCs/>
        </w:rPr>
      </w:pPr>
    </w:p>
    <w:p w14:paraId="5E797847" w14:textId="77777777" w:rsidR="00251C6D" w:rsidRDefault="00251C6D" w:rsidP="004F09A5">
      <w:pPr>
        <w:pStyle w:val="ListParagraph"/>
        <w:jc w:val="center"/>
        <w:rPr>
          <w:rFonts w:ascii="Times New Roman" w:hAnsi="Times New Roman" w:cs="Times New Roman"/>
          <w:b/>
          <w:bCs/>
        </w:rPr>
      </w:pPr>
    </w:p>
    <w:p w14:paraId="55F5AE33" w14:textId="77777777" w:rsidR="00251C6D" w:rsidRDefault="00251C6D" w:rsidP="004F09A5">
      <w:pPr>
        <w:pStyle w:val="ListParagraph"/>
        <w:jc w:val="center"/>
        <w:rPr>
          <w:rFonts w:ascii="Times New Roman" w:hAnsi="Times New Roman" w:cs="Times New Roman"/>
          <w:b/>
          <w:bCs/>
        </w:rPr>
      </w:pPr>
    </w:p>
    <w:p w14:paraId="2DA20B90" w14:textId="77777777" w:rsidR="00251C6D" w:rsidRDefault="00251C6D" w:rsidP="004F09A5">
      <w:pPr>
        <w:pStyle w:val="ListParagraph"/>
        <w:jc w:val="center"/>
        <w:rPr>
          <w:rFonts w:ascii="Times New Roman" w:hAnsi="Times New Roman" w:cs="Times New Roman"/>
          <w:b/>
          <w:bCs/>
        </w:rPr>
      </w:pPr>
    </w:p>
    <w:p w14:paraId="3CF4D1D8" w14:textId="77777777" w:rsidR="00251C6D" w:rsidRDefault="00251C6D" w:rsidP="004F09A5">
      <w:pPr>
        <w:pStyle w:val="ListParagraph"/>
        <w:jc w:val="center"/>
        <w:rPr>
          <w:rFonts w:ascii="Times New Roman" w:hAnsi="Times New Roman" w:cs="Times New Roman"/>
          <w:b/>
          <w:bCs/>
        </w:rPr>
      </w:pPr>
    </w:p>
    <w:p w14:paraId="37307DD8" w14:textId="77777777" w:rsidR="00251C6D" w:rsidRDefault="00251C6D" w:rsidP="004F09A5">
      <w:pPr>
        <w:pStyle w:val="ListParagraph"/>
        <w:jc w:val="center"/>
        <w:rPr>
          <w:rFonts w:ascii="Times New Roman" w:hAnsi="Times New Roman" w:cs="Times New Roman"/>
          <w:b/>
          <w:bCs/>
        </w:rPr>
      </w:pPr>
    </w:p>
    <w:p w14:paraId="110F54F7" w14:textId="77777777" w:rsidR="00251C6D" w:rsidRDefault="00251C6D" w:rsidP="004F09A5">
      <w:pPr>
        <w:pStyle w:val="ListParagraph"/>
        <w:jc w:val="center"/>
        <w:rPr>
          <w:rFonts w:ascii="Times New Roman" w:hAnsi="Times New Roman" w:cs="Times New Roman"/>
          <w:b/>
          <w:bCs/>
        </w:rPr>
      </w:pPr>
    </w:p>
    <w:p w14:paraId="4257CF86" w14:textId="77777777" w:rsidR="00251C6D" w:rsidRDefault="00251C6D" w:rsidP="004F09A5">
      <w:pPr>
        <w:pStyle w:val="ListParagraph"/>
        <w:jc w:val="center"/>
        <w:rPr>
          <w:rFonts w:ascii="Times New Roman" w:hAnsi="Times New Roman" w:cs="Times New Roman"/>
          <w:b/>
          <w:bCs/>
        </w:rPr>
      </w:pPr>
    </w:p>
    <w:p w14:paraId="37912192" w14:textId="77777777" w:rsidR="00251C6D" w:rsidRDefault="00251C6D" w:rsidP="004F09A5">
      <w:pPr>
        <w:pStyle w:val="ListParagraph"/>
        <w:jc w:val="center"/>
        <w:rPr>
          <w:rFonts w:ascii="Times New Roman" w:hAnsi="Times New Roman" w:cs="Times New Roman"/>
          <w:b/>
          <w:bCs/>
        </w:rPr>
      </w:pPr>
    </w:p>
    <w:p w14:paraId="04F43630" w14:textId="77777777" w:rsidR="00251C6D" w:rsidRDefault="00251C6D" w:rsidP="004F09A5">
      <w:pPr>
        <w:pStyle w:val="ListParagraph"/>
        <w:jc w:val="center"/>
        <w:rPr>
          <w:rFonts w:ascii="Times New Roman" w:hAnsi="Times New Roman" w:cs="Times New Roman"/>
          <w:b/>
          <w:bCs/>
        </w:rPr>
      </w:pPr>
    </w:p>
    <w:p w14:paraId="5FDB114C" w14:textId="77777777" w:rsidR="00251C6D" w:rsidRDefault="00251C6D" w:rsidP="004F09A5">
      <w:pPr>
        <w:pStyle w:val="ListParagraph"/>
        <w:jc w:val="center"/>
        <w:rPr>
          <w:rFonts w:ascii="Times New Roman" w:hAnsi="Times New Roman" w:cs="Times New Roman"/>
          <w:b/>
          <w:bCs/>
        </w:rPr>
      </w:pPr>
    </w:p>
    <w:p w14:paraId="3C9B2C04" w14:textId="77777777" w:rsidR="00251C6D" w:rsidRDefault="00251C6D" w:rsidP="004F09A5">
      <w:pPr>
        <w:pStyle w:val="ListParagraph"/>
        <w:jc w:val="center"/>
        <w:rPr>
          <w:rFonts w:ascii="Times New Roman" w:hAnsi="Times New Roman" w:cs="Times New Roman"/>
          <w:b/>
          <w:bCs/>
        </w:rPr>
      </w:pPr>
    </w:p>
    <w:p w14:paraId="2C903CCF" w14:textId="77777777" w:rsidR="00307D4D" w:rsidRDefault="00307D4D" w:rsidP="00307D4D">
      <w:pPr>
        <w:rPr>
          <w:rFonts w:ascii="Times New Roman" w:hAnsi="Times New Roman" w:cs="Times New Roman"/>
          <w:b/>
          <w:bCs/>
        </w:rPr>
      </w:pPr>
    </w:p>
    <w:p w14:paraId="4D2ABC3D" w14:textId="77777777" w:rsidR="007073E0" w:rsidRDefault="007073E0" w:rsidP="00307D4D">
      <w:pPr>
        <w:rPr>
          <w:rFonts w:ascii="Times New Roman" w:hAnsi="Times New Roman" w:cs="Times New Roman"/>
          <w:b/>
          <w:bCs/>
        </w:rPr>
      </w:pPr>
    </w:p>
    <w:p w14:paraId="5493BAF0" w14:textId="77777777" w:rsidR="00351DFC" w:rsidRDefault="00351DFC" w:rsidP="00307D4D">
      <w:pPr>
        <w:rPr>
          <w:rFonts w:ascii="Times New Roman" w:hAnsi="Times New Roman" w:cs="Times New Roman"/>
          <w:b/>
          <w:bCs/>
        </w:rPr>
      </w:pPr>
    </w:p>
    <w:p w14:paraId="7C1E52AE" w14:textId="77777777" w:rsidR="00351DFC" w:rsidRDefault="00351DFC" w:rsidP="00307D4D">
      <w:pPr>
        <w:rPr>
          <w:rFonts w:ascii="Times New Roman" w:hAnsi="Times New Roman" w:cs="Times New Roman"/>
          <w:b/>
          <w:bCs/>
        </w:rPr>
      </w:pPr>
    </w:p>
    <w:p w14:paraId="3FCE16C1" w14:textId="77777777" w:rsidR="00C70732" w:rsidRDefault="00C70732" w:rsidP="00307D4D">
      <w:pPr>
        <w:rPr>
          <w:rFonts w:ascii="Times New Roman" w:hAnsi="Times New Roman" w:cs="Times New Roman"/>
          <w:b/>
          <w:bCs/>
        </w:rPr>
      </w:pPr>
    </w:p>
    <w:p w14:paraId="61B45FA0" w14:textId="77777777" w:rsidR="00C70732" w:rsidRDefault="00C70732" w:rsidP="00307D4D">
      <w:pPr>
        <w:rPr>
          <w:rFonts w:ascii="Times New Roman" w:hAnsi="Times New Roman" w:cs="Times New Roman"/>
          <w:b/>
          <w:bCs/>
        </w:rPr>
      </w:pPr>
    </w:p>
    <w:p w14:paraId="168827F2" w14:textId="0AEC76A5" w:rsidR="00B87B90" w:rsidRDefault="00B87B90" w:rsidP="00A5799F">
      <w:pPr>
        <w:jc w:val="center"/>
        <w:rPr>
          <w:rFonts w:ascii="Times New Roman" w:hAnsi="Times New Roman" w:cs="Times New Roman"/>
          <w:b/>
          <w:bCs/>
        </w:rPr>
      </w:pPr>
      <w:r w:rsidRPr="0099627E">
        <w:rPr>
          <w:rFonts w:ascii="Times New Roman" w:hAnsi="Times New Roman" w:cs="Times New Roman"/>
          <w:b/>
          <w:bCs/>
        </w:rPr>
        <w:lastRenderedPageBreak/>
        <w:t>Table of contents</w:t>
      </w:r>
    </w:p>
    <w:p w14:paraId="577C2AB0" w14:textId="77777777" w:rsidR="00B87B90" w:rsidRDefault="00B87B90" w:rsidP="00831D04">
      <w:pPr>
        <w:jc w:val="center"/>
        <w:rPr>
          <w:rFonts w:ascii="Times New Roman" w:hAnsi="Times New Roman" w:cs="Times New Roman"/>
          <w:b/>
          <w:bCs/>
        </w:rPr>
      </w:pPr>
    </w:p>
    <w:p w14:paraId="7EC50763" w14:textId="77777777" w:rsidR="00B87B90" w:rsidRDefault="00B87B90" w:rsidP="00831D04">
      <w:pPr>
        <w:jc w:val="center"/>
        <w:rPr>
          <w:rFonts w:ascii="Times New Roman" w:hAnsi="Times New Roman" w:cs="Times New Roman"/>
          <w:b/>
          <w:bCs/>
        </w:rPr>
      </w:pPr>
    </w:p>
    <w:sdt>
      <w:sdtPr>
        <w:rPr>
          <w:rFonts w:asciiTheme="minorHAnsi" w:eastAsiaTheme="minorHAnsi" w:hAnsiTheme="minorHAnsi" w:cstheme="minorBidi"/>
          <w:b w:val="0"/>
          <w:bCs w:val="0"/>
          <w:color w:val="auto"/>
          <w:kern w:val="2"/>
          <w:sz w:val="24"/>
          <w:szCs w:val="24"/>
          <w:lang w:val="en-GB"/>
          <w14:ligatures w14:val="standardContextual"/>
        </w:rPr>
        <w:id w:val="-158306182"/>
        <w:docPartObj>
          <w:docPartGallery w:val="Table of Contents"/>
          <w:docPartUnique/>
        </w:docPartObj>
      </w:sdtPr>
      <w:sdtEndPr>
        <w:rPr>
          <w:noProof/>
        </w:rPr>
      </w:sdtEndPr>
      <w:sdtContent>
        <w:p w14:paraId="642EFC89" w14:textId="7006FF13" w:rsidR="009D2105" w:rsidRPr="0086482E" w:rsidRDefault="009D2105" w:rsidP="0086482E">
          <w:pPr>
            <w:pStyle w:val="TOCHeading"/>
            <w:spacing w:line="360" w:lineRule="auto"/>
            <w:rPr>
              <w:rFonts w:ascii="Times New Roman" w:hAnsi="Times New Roman" w:cs="Times New Roman"/>
            </w:rPr>
          </w:pPr>
        </w:p>
        <w:p w14:paraId="0E364AE4" w14:textId="7DE252E2" w:rsidR="009020B6" w:rsidRDefault="009D2105">
          <w:pPr>
            <w:pStyle w:val="TOC2"/>
            <w:tabs>
              <w:tab w:val="right" w:leader="dot" w:pos="9016"/>
            </w:tabs>
            <w:rPr>
              <w:rFonts w:eastAsiaTheme="minorEastAsia"/>
              <w:b w:val="0"/>
              <w:bCs w:val="0"/>
              <w:noProof/>
              <w:sz w:val="24"/>
              <w:szCs w:val="24"/>
              <w:lang w:eastAsia="en-GB"/>
            </w:rPr>
          </w:pPr>
          <w:r w:rsidRPr="00F80774">
            <w:rPr>
              <w:rFonts w:ascii="Times New Roman" w:hAnsi="Times New Roman" w:cs="Times New Roman"/>
              <w:sz w:val="24"/>
              <w:szCs w:val="24"/>
            </w:rPr>
            <w:fldChar w:fldCharType="begin"/>
          </w:r>
          <w:r w:rsidRPr="00F80774">
            <w:rPr>
              <w:rFonts w:ascii="Times New Roman" w:hAnsi="Times New Roman" w:cs="Times New Roman"/>
              <w:sz w:val="24"/>
              <w:szCs w:val="24"/>
            </w:rPr>
            <w:instrText xml:space="preserve"> TOC \o "1-3" \h \z \u </w:instrText>
          </w:r>
          <w:r w:rsidRPr="00F80774">
            <w:rPr>
              <w:rFonts w:ascii="Times New Roman" w:hAnsi="Times New Roman" w:cs="Times New Roman"/>
              <w:sz w:val="24"/>
              <w:szCs w:val="24"/>
            </w:rPr>
            <w:fldChar w:fldCharType="separate"/>
          </w:r>
          <w:hyperlink w:anchor="_Toc194417473" w:history="1">
            <w:r w:rsidR="009020B6" w:rsidRPr="00AD5D43">
              <w:rPr>
                <w:rStyle w:val="Hyperlink"/>
                <w:rFonts w:ascii="Times New Roman" w:hAnsi="Times New Roman" w:cs="Times New Roman"/>
                <w:noProof/>
              </w:rPr>
              <w:t>Chapter 1 – Introduction</w:t>
            </w:r>
            <w:r w:rsidR="009020B6">
              <w:rPr>
                <w:noProof/>
                <w:webHidden/>
              </w:rPr>
              <w:tab/>
            </w:r>
            <w:r w:rsidR="009020B6">
              <w:rPr>
                <w:noProof/>
                <w:webHidden/>
              </w:rPr>
              <w:fldChar w:fldCharType="begin"/>
            </w:r>
            <w:r w:rsidR="009020B6">
              <w:rPr>
                <w:noProof/>
                <w:webHidden/>
              </w:rPr>
              <w:instrText xml:space="preserve"> PAGEREF _Toc194417473 \h </w:instrText>
            </w:r>
            <w:r w:rsidR="009020B6">
              <w:rPr>
                <w:noProof/>
                <w:webHidden/>
              </w:rPr>
            </w:r>
            <w:r w:rsidR="009020B6">
              <w:rPr>
                <w:noProof/>
                <w:webHidden/>
              </w:rPr>
              <w:fldChar w:fldCharType="separate"/>
            </w:r>
            <w:r w:rsidR="009020B6">
              <w:rPr>
                <w:noProof/>
                <w:webHidden/>
              </w:rPr>
              <w:t>6</w:t>
            </w:r>
            <w:r w:rsidR="009020B6">
              <w:rPr>
                <w:noProof/>
                <w:webHidden/>
              </w:rPr>
              <w:fldChar w:fldCharType="end"/>
            </w:r>
          </w:hyperlink>
        </w:p>
        <w:p w14:paraId="53E3CCD1" w14:textId="34D66396" w:rsidR="009020B6" w:rsidRDefault="009020B6">
          <w:pPr>
            <w:pStyle w:val="TOC2"/>
            <w:tabs>
              <w:tab w:val="right" w:leader="dot" w:pos="9016"/>
            </w:tabs>
            <w:rPr>
              <w:rFonts w:eastAsiaTheme="minorEastAsia"/>
              <w:b w:val="0"/>
              <w:bCs w:val="0"/>
              <w:noProof/>
              <w:sz w:val="24"/>
              <w:szCs w:val="24"/>
              <w:lang w:eastAsia="en-GB"/>
            </w:rPr>
          </w:pPr>
          <w:hyperlink w:anchor="_Toc194417474" w:history="1">
            <w:r w:rsidRPr="00AD5D43">
              <w:rPr>
                <w:rStyle w:val="Hyperlink"/>
                <w:rFonts w:ascii="Times New Roman" w:hAnsi="Times New Roman" w:cs="Times New Roman"/>
                <w:noProof/>
              </w:rPr>
              <w:t>Chapter 2 - Methodology</w:t>
            </w:r>
            <w:r>
              <w:rPr>
                <w:noProof/>
                <w:webHidden/>
              </w:rPr>
              <w:tab/>
            </w:r>
            <w:r>
              <w:rPr>
                <w:noProof/>
                <w:webHidden/>
              </w:rPr>
              <w:fldChar w:fldCharType="begin"/>
            </w:r>
            <w:r>
              <w:rPr>
                <w:noProof/>
                <w:webHidden/>
              </w:rPr>
              <w:instrText xml:space="preserve"> PAGEREF _Toc194417474 \h </w:instrText>
            </w:r>
            <w:r>
              <w:rPr>
                <w:noProof/>
                <w:webHidden/>
              </w:rPr>
            </w:r>
            <w:r>
              <w:rPr>
                <w:noProof/>
                <w:webHidden/>
              </w:rPr>
              <w:fldChar w:fldCharType="separate"/>
            </w:r>
            <w:r>
              <w:rPr>
                <w:noProof/>
                <w:webHidden/>
              </w:rPr>
              <w:t>18</w:t>
            </w:r>
            <w:r>
              <w:rPr>
                <w:noProof/>
                <w:webHidden/>
              </w:rPr>
              <w:fldChar w:fldCharType="end"/>
            </w:r>
          </w:hyperlink>
        </w:p>
        <w:p w14:paraId="65354C69" w14:textId="267CACB6" w:rsidR="009020B6" w:rsidRDefault="009020B6">
          <w:pPr>
            <w:pStyle w:val="TOC3"/>
            <w:tabs>
              <w:tab w:val="right" w:leader="dot" w:pos="9016"/>
            </w:tabs>
            <w:rPr>
              <w:rFonts w:eastAsiaTheme="minorEastAsia"/>
              <w:noProof/>
              <w:sz w:val="24"/>
              <w:szCs w:val="24"/>
              <w:lang w:eastAsia="en-GB"/>
            </w:rPr>
          </w:pPr>
          <w:hyperlink w:anchor="_Toc194417475" w:history="1">
            <w:r w:rsidRPr="00AD5D43">
              <w:rPr>
                <w:rStyle w:val="Hyperlink"/>
                <w:rFonts w:ascii="Times New Roman" w:hAnsi="Times New Roman" w:cs="Times New Roman"/>
                <w:b/>
                <w:bCs/>
                <w:noProof/>
              </w:rPr>
              <w:t>Pilot focus group</w:t>
            </w:r>
            <w:r>
              <w:rPr>
                <w:noProof/>
                <w:webHidden/>
              </w:rPr>
              <w:tab/>
            </w:r>
            <w:r>
              <w:rPr>
                <w:noProof/>
                <w:webHidden/>
              </w:rPr>
              <w:fldChar w:fldCharType="begin"/>
            </w:r>
            <w:r>
              <w:rPr>
                <w:noProof/>
                <w:webHidden/>
              </w:rPr>
              <w:instrText xml:space="preserve"> PAGEREF _Toc194417475 \h </w:instrText>
            </w:r>
            <w:r>
              <w:rPr>
                <w:noProof/>
                <w:webHidden/>
              </w:rPr>
            </w:r>
            <w:r>
              <w:rPr>
                <w:noProof/>
                <w:webHidden/>
              </w:rPr>
              <w:fldChar w:fldCharType="separate"/>
            </w:r>
            <w:r>
              <w:rPr>
                <w:noProof/>
                <w:webHidden/>
              </w:rPr>
              <w:t>19</w:t>
            </w:r>
            <w:r>
              <w:rPr>
                <w:noProof/>
                <w:webHidden/>
              </w:rPr>
              <w:fldChar w:fldCharType="end"/>
            </w:r>
          </w:hyperlink>
        </w:p>
        <w:p w14:paraId="48C133DB" w14:textId="55EB39BA" w:rsidR="009020B6" w:rsidRDefault="009020B6">
          <w:pPr>
            <w:pStyle w:val="TOC3"/>
            <w:tabs>
              <w:tab w:val="right" w:leader="dot" w:pos="9016"/>
            </w:tabs>
            <w:rPr>
              <w:rFonts w:eastAsiaTheme="minorEastAsia"/>
              <w:noProof/>
              <w:sz w:val="24"/>
              <w:szCs w:val="24"/>
              <w:lang w:eastAsia="en-GB"/>
            </w:rPr>
          </w:pPr>
          <w:hyperlink w:anchor="_Toc194417476" w:history="1">
            <w:r w:rsidRPr="00AD5D43">
              <w:rPr>
                <w:rStyle w:val="Hyperlink"/>
                <w:rFonts w:ascii="Times New Roman" w:hAnsi="Times New Roman" w:cs="Times New Roman"/>
                <w:b/>
                <w:bCs/>
                <w:noProof/>
              </w:rPr>
              <w:t>Participants</w:t>
            </w:r>
            <w:r>
              <w:rPr>
                <w:noProof/>
                <w:webHidden/>
              </w:rPr>
              <w:tab/>
            </w:r>
            <w:r>
              <w:rPr>
                <w:noProof/>
                <w:webHidden/>
              </w:rPr>
              <w:fldChar w:fldCharType="begin"/>
            </w:r>
            <w:r>
              <w:rPr>
                <w:noProof/>
                <w:webHidden/>
              </w:rPr>
              <w:instrText xml:space="preserve"> PAGEREF _Toc194417476 \h </w:instrText>
            </w:r>
            <w:r>
              <w:rPr>
                <w:noProof/>
                <w:webHidden/>
              </w:rPr>
            </w:r>
            <w:r>
              <w:rPr>
                <w:noProof/>
                <w:webHidden/>
              </w:rPr>
              <w:fldChar w:fldCharType="separate"/>
            </w:r>
            <w:r>
              <w:rPr>
                <w:noProof/>
                <w:webHidden/>
              </w:rPr>
              <w:t>19</w:t>
            </w:r>
            <w:r>
              <w:rPr>
                <w:noProof/>
                <w:webHidden/>
              </w:rPr>
              <w:fldChar w:fldCharType="end"/>
            </w:r>
          </w:hyperlink>
        </w:p>
        <w:p w14:paraId="36EF3EFD" w14:textId="7A643012" w:rsidR="009020B6" w:rsidRDefault="009020B6">
          <w:pPr>
            <w:pStyle w:val="TOC3"/>
            <w:tabs>
              <w:tab w:val="right" w:leader="dot" w:pos="9016"/>
            </w:tabs>
            <w:rPr>
              <w:rFonts w:eastAsiaTheme="minorEastAsia"/>
              <w:noProof/>
              <w:sz w:val="24"/>
              <w:szCs w:val="24"/>
              <w:lang w:eastAsia="en-GB"/>
            </w:rPr>
          </w:pPr>
          <w:hyperlink w:anchor="_Toc194417477" w:history="1">
            <w:r w:rsidRPr="00AD5D43">
              <w:rPr>
                <w:rStyle w:val="Hyperlink"/>
                <w:rFonts w:ascii="Times New Roman" w:hAnsi="Times New Roman" w:cs="Times New Roman"/>
                <w:b/>
                <w:bCs/>
                <w:noProof/>
              </w:rPr>
              <w:t>Data collection</w:t>
            </w:r>
            <w:r>
              <w:rPr>
                <w:noProof/>
                <w:webHidden/>
              </w:rPr>
              <w:tab/>
            </w:r>
            <w:r>
              <w:rPr>
                <w:noProof/>
                <w:webHidden/>
              </w:rPr>
              <w:fldChar w:fldCharType="begin"/>
            </w:r>
            <w:r>
              <w:rPr>
                <w:noProof/>
                <w:webHidden/>
              </w:rPr>
              <w:instrText xml:space="preserve"> PAGEREF _Toc194417477 \h </w:instrText>
            </w:r>
            <w:r>
              <w:rPr>
                <w:noProof/>
                <w:webHidden/>
              </w:rPr>
            </w:r>
            <w:r>
              <w:rPr>
                <w:noProof/>
                <w:webHidden/>
              </w:rPr>
              <w:fldChar w:fldCharType="separate"/>
            </w:r>
            <w:r>
              <w:rPr>
                <w:noProof/>
                <w:webHidden/>
              </w:rPr>
              <w:t>20</w:t>
            </w:r>
            <w:r>
              <w:rPr>
                <w:noProof/>
                <w:webHidden/>
              </w:rPr>
              <w:fldChar w:fldCharType="end"/>
            </w:r>
          </w:hyperlink>
        </w:p>
        <w:p w14:paraId="13502F01" w14:textId="7B03C525" w:rsidR="009020B6" w:rsidRDefault="009020B6">
          <w:pPr>
            <w:pStyle w:val="TOC3"/>
            <w:tabs>
              <w:tab w:val="right" w:leader="dot" w:pos="9016"/>
            </w:tabs>
            <w:rPr>
              <w:rFonts w:eastAsiaTheme="minorEastAsia"/>
              <w:noProof/>
              <w:sz w:val="24"/>
              <w:szCs w:val="24"/>
              <w:lang w:eastAsia="en-GB"/>
            </w:rPr>
          </w:pPr>
          <w:hyperlink w:anchor="_Toc194417478" w:history="1">
            <w:r w:rsidRPr="00AD5D43">
              <w:rPr>
                <w:rStyle w:val="Hyperlink"/>
                <w:rFonts w:ascii="Times New Roman" w:hAnsi="Times New Roman" w:cs="Times New Roman"/>
                <w:i/>
                <w:iCs/>
                <w:noProof/>
              </w:rPr>
              <w:t>Figure  1.  A sample of questions from the semi-structured interview.</w:t>
            </w:r>
            <w:r>
              <w:rPr>
                <w:noProof/>
                <w:webHidden/>
              </w:rPr>
              <w:tab/>
            </w:r>
            <w:r>
              <w:rPr>
                <w:noProof/>
                <w:webHidden/>
              </w:rPr>
              <w:fldChar w:fldCharType="begin"/>
            </w:r>
            <w:r>
              <w:rPr>
                <w:noProof/>
                <w:webHidden/>
              </w:rPr>
              <w:instrText xml:space="preserve"> PAGEREF _Toc194417478 \h </w:instrText>
            </w:r>
            <w:r>
              <w:rPr>
                <w:noProof/>
                <w:webHidden/>
              </w:rPr>
            </w:r>
            <w:r>
              <w:rPr>
                <w:noProof/>
                <w:webHidden/>
              </w:rPr>
              <w:fldChar w:fldCharType="separate"/>
            </w:r>
            <w:r>
              <w:rPr>
                <w:noProof/>
                <w:webHidden/>
              </w:rPr>
              <w:t>22</w:t>
            </w:r>
            <w:r>
              <w:rPr>
                <w:noProof/>
                <w:webHidden/>
              </w:rPr>
              <w:fldChar w:fldCharType="end"/>
            </w:r>
          </w:hyperlink>
        </w:p>
        <w:p w14:paraId="0627EA98" w14:textId="3A1AC54A" w:rsidR="009020B6" w:rsidRDefault="009020B6">
          <w:pPr>
            <w:pStyle w:val="TOC3"/>
            <w:tabs>
              <w:tab w:val="right" w:leader="dot" w:pos="9016"/>
            </w:tabs>
            <w:rPr>
              <w:rFonts w:eastAsiaTheme="minorEastAsia"/>
              <w:noProof/>
              <w:sz w:val="24"/>
              <w:szCs w:val="24"/>
              <w:lang w:eastAsia="en-GB"/>
            </w:rPr>
          </w:pPr>
          <w:hyperlink w:anchor="_Toc194417479" w:history="1">
            <w:r w:rsidRPr="00AD5D43">
              <w:rPr>
                <w:rStyle w:val="Hyperlink"/>
                <w:rFonts w:ascii="Times New Roman" w:hAnsi="Times New Roman" w:cs="Times New Roman"/>
                <w:b/>
                <w:bCs/>
                <w:noProof/>
              </w:rPr>
              <w:t>Data analysis</w:t>
            </w:r>
            <w:r>
              <w:rPr>
                <w:noProof/>
                <w:webHidden/>
              </w:rPr>
              <w:tab/>
            </w:r>
            <w:r>
              <w:rPr>
                <w:noProof/>
                <w:webHidden/>
              </w:rPr>
              <w:fldChar w:fldCharType="begin"/>
            </w:r>
            <w:r>
              <w:rPr>
                <w:noProof/>
                <w:webHidden/>
              </w:rPr>
              <w:instrText xml:space="preserve"> PAGEREF _Toc194417479 \h </w:instrText>
            </w:r>
            <w:r>
              <w:rPr>
                <w:noProof/>
                <w:webHidden/>
              </w:rPr>
            </w:r>
            <w:r>
              <w:rPr>
                <w:noProof/>
                <w:webHidden/>
              </w:rPr>
              <w:fldChar w:fldCharType="separate"/>
            </w:r>
            <w:r>
              <w:rPr>
                <w:noProof/>
                <w:webHidden/>
              </w:rPr>
              <w:t>22</w:t>
            </w:r>
            <w:r>
              <w:rPr>
                <w:noProof/>
                <w:webHidden/>
              </w:rPr>
              <w:fldChar w:fldCharType="end"/>
            </w:r>
          </w:hyperlink>
        </w:p>
        <w:p w14:paraId="445F89A8" w14:textId="2BFFA860" w:rsidR="009020B6" w:rsidRDefault="009020B6">
          <w:pPr>
            <w:pStyle w:val="TOC3"/>
            <w:tabs>
              <w:tab w:val="right" w:leader="dot" w:pos="9016"/>
            </w:tabs>
            <w:rPr>
              <w:rFonts w:eastAsiaTheme="minorEastAsia"/>
              <w:noProof/>
              <w:sz w:val="24"/>
              <w:szCs w:val="24"/>
              <w:lang w:eastAsia="en-GB"/>
            </w:rPr>
          </w:pPr>
          <w:hyperlink w:anchor="_Toc194417480" w:history="1">
            <w:r w:rsidRPr="00AD5D43">
              <w:rPr>
                <w:rStyle w:val="Hyperlink"/>
                <w:rFonts w:ascii="Times New Roman" w:hAnsi="Times New Roman" w:cs="Times New Roman"/>
                <w:b/>
                <w:bCs/>
                <w:noProof/>
              </w:rPr>
              <w:t>Ethical considerations</w:t>
            </w:r>
            <w:r>
              <w:rPr>
                <w:noProof/>
                <w:webHidden/>
              </w:rPr>
              <w:tab/>
            </w:r>
            <w:r>
              <w:rPr>
                <w:noProof/>
                <w:webHidden/>
              </w:rPr>
              <w:fldChar w:fldCharType="begin"/>
            </w:r>
            <w:r>
              <w:rPr>
                <w:noProof/>
                <w:webHidden/>
              </w:rPr>
              <w:instrText xml:space="preserve"> PAGEREF _Toc194417480 \h </w:instrText>
            </w:r>
            <w:r>
              <w:rPr>
                <w:noProof/>
                <w:webHidden/>
              </w:rPr>
            </w:r>
            <w:r>
              <w:rPr>
                <w:noProof/>
                <w:webHidden/>
              </w:rPr>
              <w:fldChar w:fldCharType="separate"/>
            </w:r>
            <w:r>
              <w:rPr>
                <w:noProof/>
                <w:webHidden/>
              </w:rPr>
              <w:t>23</w:t>
            </w:r>
            <w:r>
              <w:rPr>
                <w:noProof/>
                <w:webHidden/>
              </w:rPr>
              <w:fldChar w:fldCharType="end"/>
            </w:r>
          </w:hyperlink>
        </w:p>
        <w:p w14:paraId="2030D3F7" w14:textId="36FBA3C1" w:rsidR="009020B6" w:rsidRDefault="009020B6">
          <w:pPr>
            <w:pStyle w:val="TOC2"/>
            <w:tabs>
              <w:tab w:val="right" w:leader="dot" w:pos="9016"/>
            </w:tabs>
            <w:rPr>
              <w:rFonts w:eastAsiaTheme="minorEastAsia"/>
              <w:b w:val="0"/>
              <w:bCs w:val="0"/>
              <w:noProof/>
              <w:sz w:val="24"/>
              <w:szCs w:val="24"/>
              <w:lang w:eastAsia="en-GB"/>
            </w:rPr>
          </w:pPr>
          <w:hyperlink w:anchor="_Toc194417481" w:history="1">
            <w:r w:rsidRPr="00AD5D43">
              <w:rPr>
                <w:rStyle w:val="Hyperlink"/>
                <w:rFonts w:ascii="Times New Roman" w:hAnsi="Times New Roman" w:cs="Times New Roman"/>
                <w:noProof/>
              </w:rPr>
              <w:t>Chapter 3 - Results</w:t>
            </w:r>
            <w:r>
              <w:rPr>
                <w:noProof/>
                <w:webHidden/>
              </w:rPr>
              <w:tab/>
            </w:r>
            <w:r>
              <w:rPr>
                <w:noProof/>
                <w:webHidden/>
              </w:rPr>
              <w:fldChar w:fldCharType="begin"/>
            </w:r>
            <w:r>
              <w:rPr>
                <w:noProof/>
                <w:webHidden/>
              </w:rPr>
              <w:instrText xml:space="preserve"> PAGEREF _Toc194417481 \h </w:instrText>
            </w:r>
            <w:r>
              <w:rPr>
                <w:noProof/>
                <w:webHidden/>
              </w:rPr>
            </w:r>
            <w:r>
              <w:rPr>
                <w:noProof/>
                <w:webHidden/>
              </w:rPr>
              <w:fldChar w:fldCharType="separate"/>
            </w:r>
            <w:r>
              <w:rPr>
                <w:noProof/>
                <w:webHidden/>
              </w:rPr>
              <w:t>24</w:t>
            </w:r>
            <w:r>
              <w:rPr>
                <w:noProof/>
                <w:webHidden/>
              </w:rPr>
              <w:fldChar w:fldCharType="end"/>
            </w:r>
          </w:hyperlink>
        </w:p>
        <w:p w14:paraId="0C406DB8" w14:textId="14EBE86B" w:rsidR="009020B6" w:rsidRDefault="009020B6">
          <w:pPr>
            <w:pStyle w:val="TOC3"/>
            <w:tabs>
              <w:tab w:val="right" w:leader="dot" w:pos="9016"/>
            </w:tabs>
            <w:rPr>
              <w:rFonts w:eastAsiaTheme="minorEastAsia"/>
              <w:noProof/>
              <w:sz w:val="24"/>
              <w:szCs w:val="24"/>
              <w:lang w:eastAsia="en-GB"/>
            </w:rPr>
          </w:pPr>
          <w:hyperlink w:anchor="_Toc194417482" w:history="1">
            <w:r w:rsidRPr="00AD5D43">
              <w:rPr>
                <w:rStyle w:val="Hyperlink"/>
                <w:rFonts w:ascii="Times New Roman" w:hAnsi="Times New Roman" w:cs="Times New Roman"/>
                <w:b/>
                <w:bCs/>
                <w:noProof/>
              </w:rPr>
              <w:t>Table 1.</w:t>
            </w:r>
            <w:r>
              <w:rPr>
                <w:noProof/>
                <w:webHidden/>
              </w:rPr>
              <w:tab/>
            </w:r>
            <w:r>
              <w:rPr>
                <w:noProof/>
                <w:webHidden/>
              </w:rPr>
              <w:fldChar w:fldCharType="begin"/>
            </w:r>
            <w:r>
              <w:rPr>
                <w:noProof/>
                <w:webHidden/>
              </w:rPr>
              <w:instrText xml:space="preserve"> PAGEREF _Toc194417482 \h </w:instrText>
            </w:r>
            <w:r>
              <w:rPr>
                <w:noProof/>
                <w:webHidden/>
              </w:rPr>
            </w:r>
            <w:r>
              <w:rPr>
                <w:noProof/>
                <w:webHidden/>
              </w:rPr>
              <w:fldChar w:fldCharType="separate"/>
            </w:r>
            <w:r>
              <w:rPr>
                <w:noProof/>
                <w:webHidden/>
              </w:rPr>
              <w:t>24</w:t>
            </w:r>
            <w:r>
              <w:rPr>
                <w:noProof/>
                <w:webHidden/>
              </w:rPr>
              <w:fldChar w:fldCharType="end"/>
            </w:r>
          </w:hyperlink>
        </w:p>
        <w:p w14:paraId="1EBDEE28" w14:textId="67F02A8E" w:rsidR="009020B6" w:rsidRDefault="009020B6">
          <w:pPr>
            <w:pStyle w:val="TOC3"/>
            <w:tabs>
              <w:tab w:val="right" w:leader="dot" w:pos="9016"/>
            </w:tabs>
            <w:rPr>
              <w:rFonts w:eastAsiaTheme="minorEastAsia"/>
              <w:noProof/>
              <w:sz w:val="24"/>
              <w:szCs w:val="24"/>
              <w:lang w:eastAsia="en-GB"/>
            </w:rPr>
          </w:pPr>
          <w:hyperlink w:anchor="_Toc194417483" w:history="1">
            <w:r w:rsidRPr="00AD5D43">
              <w:rPr>
                <w:rStyle w:val="Hyperlink"/>
                <w:rFonts w:ascii="Times New Roman" w:eastAsia="Times New Roman" w:hAnsi="Times New Roman" w:cs="Times New Roman"/>
                <w:b/>
                <w:bCs/>
                <w:noProof/>
                <w:lang w:eastAsia="en-GB"/>
              </w:rPr>
              <w:t>Theme 1: External Influences</w:t>
            </w:r>
            <w:r>
              <w:rPr>
                <w:noProof/>
                <w:webHidden/>
              </w:rPr>
              <w:tab/>
            </w:r>
            <w:r>
              <w:rPr>
                <w:noProof/>
                <w:webHidden/>
              </w:rPr>
              <w:fldChar w:fldCharType="begin"/>
            </w:r>
            <w:r>
              <w:rPr>
                <w:noProof/>
                <w:webHidden/>
              </w:rPr>
              <w:instrText xml:space="preserve"> PAGEREF _Toc194417483 \h </w:instrText>
            </w:r>
            <w:r>
              <w:rPr>
                <w:noProof/>
                <w:webHidden/>
              </w:rPr>
            </w:r>
            <w:r>
              <w:rPr>
                <w:noProof/>
                <w:webHidden/>
              </w:rPr>
              <w:fldChar w:fldCharType="separate"/>
            </w:r>
            <w:r>
              <w:rPr>
                <w:noProof/>
                <w:webHidden/>
              </w:rPr>
              <w:t>29</w:t>
            </w:r>
            <w:r>
              <w:rPr>
                <w:noProof/>
                <w:webHidden/>
              </w:rPr>
              <w:fldChar w:fldCharType="end"/>
            </w:r>
          </w:hyperlink>
        </w:p>
        <w:p w14:paraId="776644DA" w14:textId="3DD5AB65" w:rsidR="009020B6" w:rsidRDefault="009020B6">
          <w:pPr>
            <w:pStyle w:val="TOC3"/>
            <w:tabs>
              <w:tab w:val="right" w:leader="dot" w:pos="9016"/>
            </w:tabs>
            <w:rPr>
              <w:rFonts w:eastAsiaTheme="minorEastAsia"/>
              <w:noProof/>
              <w:sz w:val="24"/>
              <w:szCs w:val="24"/>
              <w:lang w:eastAsia="en-GB"/>
            </w:rPr>
          </w:pPr>
          <w:hyperlink w:anchor="_Toc194417484" w:history="1">
            <w:r w:rsidRPr="00AD5D43">
              <w:rPr>
                <w:rStyle w:val="Hyperlink"/>
                <w:rFonts w:ascii="Times New Roman" w:hAnsi="Times New Roman" w:cs="Times New Roman"/>
                <w:b/>
                <w:bCs/>
                <w:noProof/>
              </w:rPr>
              <w:t>Theme 2: Sense of Belonging</w:t>
            </w:r>
            <w:r>
              <w:rPr>
                <w:noProof/>
                <w:webHidden/>
              </w:rPr>
              <w:tab/>
            </w:r>
            <w:r>
              <w:rPr>
                <w:noProof/>
                <w:webHidden/>
              </w:rPr>
              <w:fldChar w:fldCharType="begin"/>
            </w:r>
            <w:r>
              <w:rPr>
                <w:noProof/>
                <w:webHidden/>
              </w:rPr>
              <w:instrText xml:space="preserve"> PAGEREF _Toc194417484 \h </w:instrText>
            </w:r>
            <w:r>
              <w:rPr>
                <w:noProof/>
                <w:webHidden/>
              </w:rPr>
            </w:r>
            <w:r>
              <w:rPr>
                <w:noProof/>
                <w:webHidden/>
              </w:rPr>
              <w:fldChar w:fldCharType="separate"/>
            </w:r>
            <w:r>
              <w:rPr>
                <w:noProof/>
                <w:webHidden/>
              </w:rPr>
              <w:t>29</w:t>
            </w:r>
            <w:r>
              <w:rPr>
                <w:noProof/>
                <w:webHidden/>
              </w:rPr>
              <w:fldChar w:fldCharType="end"/>
            </w:r>
          </w:hyperlink>
        </w:p>
        <w:p w14:paraId="296C549C" w14:textId="775A5E4B" w:rsidR="009020B6" w:rsidRDefault="009020B6">
          <w:pPr>
            <w:pStyle w:val="TOC3"/>
            <w:tabs>
              <w:tab w:val="right" w:leader="dot" w:pos="9016"/>
            </w:tabs>
            <w:rPr>
              <w:rFonts w:eastAsiaTheme="minorEastAsia"/>
              <w:noProof/>
              <w:sz w:val="24"/>
              <w:szCs w:val="24"/>
              <w:lang w:eastAsia="en-GB"/>
            </w:rPr>
          </w:pPr>
          <w:hyperlink w:anchor="_Toc194417485" w:history="1">
            <w:r w:rsidRPr="00AD5D43">
              <w:rPr>
                <w:rStyle w:val="Hyperlink"/>
                <w:rFonts w:ascii="Times New Roman" w:hAnsi="Times New Roman" w:cs="Times New Roman"/>
                <w:b/>
                <w:bCs/>
                <w:noProof/>
              </w:rPr>
              <w:t>Theme 3: Self-determination</w:t>
            </w:r>
            <w:r>
              <w:rPr>
                <w:noProof/>
                <w:webHidden/>
              </w:rPr>
              <w:tab/>
            </w:r>
            <w:r>
              <w:rPr>
                <w:noProof/>
                <w:webHidden/>
              </w:rPr>
              <w:fldChar w:fldCharType="begin"/>
            </w:r>
            <w:r>
              <w:rPr>
                <w:noProof/>
                <w:webHidden/>
              </w:rPr>
              <w:instrText xml:space="preserve"> PAGEREF _Toc194417485 \h </w:instrText>
            </w:r>
            <w:r>
              <w:rPr>
                <w:noProof/>
                <w:webHidden/>
              </w:rPr>
            </w:r>
            <w:r>
              <w:rPr>
                <w:noProof/>
                <w:webHidden/>
              </w:rPr>
              <w:fldChar w:fldCharType="separate"/>
            </w:r>
            <w:r>
              <w:rPr>
                <w:noProof/>
                <w:webHidden/>
              </w:rPr>
              <w:t>36</w:t>
            </w:r>
            <w:r>
              <w:rPr>
                <w:noProof/>
                <w:webHidden/>
              </w:rPr>
              <w:fldChar w:fldCharType="end"/>
            </w:r>
          </w:hyperlink>
        </w:p>
        <w:p w14:paraId="3BF6B06D" w14:textId="6DFB462F" w:rsidR="009020B6" w:rsidRDefault="009020B6">
          <w:pPr>
            <w:pStyle w:val="TOC3"/>
            <w:tabs>
              <w:tab w:val="right" w:leader="dot" w:pos="9016"/>
            </w:tabs>
            <w:rPr>
              <w:rFonts w:eastAsiaTheme="minorEastAsia"/>
              <w:noProof/>
              <w:sz w:val="24"/>
              <w:szCs w:val="24"/>
              <w:lang w:eastAsia="en-GB"/>
            </w:rPr>
          </w:pPr>
          <w:hyperlink w:anchor="_Toc194417486" w:history="1">
            <w:r w:rsidRPr="00AD5D43">
              <w:rPr>
                <w:rStyle w:val="Hyperlink"/>
                <w:rFonts w:ascii="Times New Roman" w:hAnsi="Times New Roman" w:cs="Times New Roman"/>
                <w:b/>
                <w:bCs/>
                <w:noProof/>
              </w:rPr>
              <w:t>Theme 4: Identity Navigation/Negotiation</w:t>
            </w:r>
            <w:r>
              <w:rPr>
                <w:noProof/>
                <w:webHidden/>
              </w:rPr>
              <w:tab/>
            </w:r>
            <w:r>
              <w:rPr>
                <w:noProof/>
                <w:webHidden/>
              </w:rPr>
              <w:fldChar w:fldCharType="begin"/>
            </w:r>
            <w:r>
              <w:rPr>
                <w:noProof/>
                <w:webHidden/>
              </w:rPr>
              <w:instrText xml:space="preserve"> PAGEREF _Toc194417486 \h </w:instrText>
            </w:r>
            <w:r>
              <w:rPr>
                <w:noProof/>
                <w:webHidden/>
              </w:rPr>
            </w:r>
            <w:r>
              <w:rPr>
                <w:noProof/>
                <w:webHidden/>
              </w:rPr>
              <w:fldChar w:fldCharType="separate"/>
            </w:r>
            <w:r>
              <w:rPr>
                <w:noProof/>
                <w:webHidden/>
              </w:rPr>
              <w:t>36</w:t>
            </w:r>
            <w:r>
              <w:rPr>
                <w:noProof/>
                <w:webHidden/>
              </w:rPr>
              <w:fldChar w:fldCharType="end"/>
            </w:r>
          </w:hyperlink>
        </w:p>
        <w:p w14:paraId="01DB1194" w14:textId="1C0E153B" w:rsidR="009020B6" w:rsidRDefault="009020B6">
          <w:pPr>
            <w:pStyle w:val="TOC2"/>
            <w:tabs>
              <w:tab w:val="right" w:leader="dot" w:pos="9016"/>
            </w:tabs>
            <w:rPr>
              <w:rFonts w:eastAsiaTheme="minorEastAsia"/>
              <w:b w:val="0"/>
              <w:bCs w:val="0"/>
              <w:noProof/>
              <w:sz w:val="24"/>
              <w:szCs w:val="24"/>
              <w:lang w:eastAsia="en-GB"/>
            </w:rPr>
          </w:pPr>
          <w:hyperlink w:anchor="_Toc194417487" w:history="1">
            <w:r w:rsidRPr="00AD5D43">
              <w:rPr>
                <w:rStyle w:val="Hyperlink"/>
                <w:rFonts w:ascii="Times New Roman" w:hAnsi="Times New Roman" w:cs="Times New Roman"/>
                <w:noProof/>
              </w:rPr>
              <w:t>Chapter 4 – Discussion</w:t>
            </w:r>
            <w:r>
              <w:rPr>
                <w:noProof/>
                <w:webHidden/>
              </w:rPr>
              <w:tab/>
            </w:r>
            <w:r>
              <w:rPr>
                <w:noProof/>
                <w:webHidden/>
              </w:rPr>
              <w:fldChar w:fldCharType="begin"/>
            </w:r>
            <w:r>
              <w:rPr>
                <w:noProof/>
                <w:webHidden/>
              </w:rPr>
              <w:instrText xml:space="preserve"> PAGEREF _Toc194417487 \h </w:instrText>
            </w:r>
            <w:r>
              <w:rPr>
                <w:noProof/>
                <w:webHidden/>
              </w:rPr>
            </w:r>
            <w:r>
              <w:rPr>
                <w:noProof/>
                <w:webHidden/>
              </w:rPr>
              <w:fldChar w:fldCharType="separate"/>
            </w:r>
            <w:r>
              <w:rPr>
                <w:noProof/>
                <w:webHidden/>
              </w:rPr>
              <w:t>41</w:t>
            </w:r>
            <w:r>
              <w:rPr>
                <w:noProof/>
                <w:webHidden/>
              </w:rPr>
              <w:fldChar w:fldCharType="end"/>
            </w:r>
          </w:hyperlink>
        </w:p>
        <w:p w14:paraId="4C3E1549" w14:textId="1D47668B" w:rsidR="009020B6" w:rsidRDefault="009020B6">
          <w:pPr>
            <w:pStyle w:val="TOC2"/>
            <w:tabs>
              <w:tab w:val="right" w:leader="dot" w:pos="9016"/>
            </w:tabs>
            <w:rPr>
              <w:rFonts w:eastAsiaTheme="minorEastAsia"/>
              <w:b w:val="0"/>
              <w:bCs w:val="0"/>
              <w:noProof/>
              <w:sz w:val="24"/>
              <w:szCs w:val="24"/>
              <w:lang w:eastAsia="en-GB"/>
            </w:rPr>
          </w:pPr>
          <w:hyperlink w:anchor="_Toc194417488" w:history="1">
            <w:r w:rsidRPr="00AD5D43">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_Toc194417488 \h </w:instrText>
            </w:r>
            <w:r>
              <w:rPr>
                <w:noProof/>
                <w:webHidden/>
              </w:rPr>
            </w:r>
            <w:r>
              <w:rPr>
                <w:noProof/>
                <w:webHidden/>
              </w:rPr>
              <w:fldChar w:fldCharType="separate"/>
            </w:r>
            <w:r>
              <w:rPr>
                <w:noProof/>
                <w:webHidden/>
              </w:rPr>
              <w:t>46</w:t>
            </w:r>
            <w:r>
              <w:rPr>
                <w:noProof/>
                <w:webHidden/>
              </w:rPr>
              <w:fldChar w:fldCharType="end"/>
            </w:r>
          </w:hyperlink>
        </w:p>
        <w:p w14:paraId="04C3660C" w14:textId="1C3C02EF" w:rsidR="009020B6" w:rsidRDefault="009020B6">
          <w:pPr>
            <w:pStyle w:val="TOC2"/>
            <w:tabs>
              <w:tab w:val="right" w:leader="dot" w:pos="9016"/>
            </w:tabs>
            <w:rPr>
              <w:rFonts w:eastAsiaTheme="minorEastAsia"/>
              <w:b w:val="0"/>
              <w:bCs w:val="0"/>
              <w:noProof/>
              <w:sz w:val="24"/>
              <w:szCs w:val="24"/>
              <w:lang w:eastAsia="en-GB"/>
            </w:rPr>
          </w:pPr>
          <w:hyperlink w:anchor="_Toc194417489" w:history="1">
            <w:r w:rsidRPr="00AD5D43">
              <w:rPr>
                <w:rStyle w:val="Hyperlink"/>
                <w:rFonts w:ascii="Times New Roman" w:hAnsi="Times New Roman" w:cs="Times New Roman"/>
                <w:noProof/>
              </w:rPr>
              <w:t>Appendix A</w:t>
            </w:r>
            <w:r>
              <w:rPr>
                <w:noProof/>
                <w:webHidden/>
              </w:rPr>
              <w:tab/>
            </w:r>
            <w:r>
              <w:rPr>
                <w:noProof/>
                <w:webHidden/>
              </w:rPr>
              <w:fldChar w:fldCharType="begin"/>
            </w:r>
            <w:r>
              <w:rPr>
                <w:noProof/>
                <w:webHidden/>
              </w:rPr>
              <w:instrText xml:space="preserve"> PAGEREF _Toc194417489 \h </w:instrText>
            </w:r>
            <w:r>
              <w:rPr>
                <w:noProof/>
                <w:webHidden/>
              </w:rPr>
            </w:r>
            <w:r>
              <w:rPr>
                <w:noProof/>
                <w:webHidden/>
              </w:rPr>
              <w:fldChar w:fldCharType="separate"/>
            </w:r>
            <w:r>
              <w:rPr>
                <w:noProof/>
                <w:webHidden/>
              </w:rPr>
              <w:t>58</w:t>
            </w:r>
            <w:r>
              <w:rPr>
                <w:noProof/>
                <w:webHidden/>
              </w:rPr>
              <w:fldChar w:fldCharType="end"/>
            </w:r>
          </w:hyperlink>
        </w:p>
        <w:p w14:paraId="572E7A47" w14:textId="657ACE04" w:rsidR="009020B6" w:rsidRDefault="009020B6">
          <w:pPr>
            <w:pStyle w:val="TOC2"/>
            <w:tabs>
              <w:tab w:val="right" w:leader="dot" w:pos="9016"/>
            </w:tabs>
            <w:rPr>
              <w:rFonts w:eastAsiaTheme="minorEastAsia"/>
              <w:b w:val="0"/>
              <w:bCs w:val="0"/>
              <w:noProof/>
              <w:sz w:val="24"/>
              <w:szCs w:val="24"/>
              <w:lang w:eastAsia="en-GB"/>
            </w:rPr>
          </w:pPr>
          <w:hyperlink w:anchor="_Toc194417490" w:history="1">
            <w:r w:rsidRPr="00AD5D43">
              <w:rPr>
                <w:rStyle w:val="Hyperlink"/>
                <w:rFonts w:ascii="Times New Roman" w:hAnsi="Times New Roman" w:cs="Times New Roman"/>
                <w:noProof/>
              </w:rPr>
              <w:t>Appendix B</w:t>
            </w:r>
            <w:r>
              <w:rPr>
                <w:noProof/>
                <w:webHidden/>
              </w:rPr>
              <w:tab/>
            </w:r>
            <w:r>
              <w:rPr>
                <w:noProof/>
                <w:webHidden/>
              </w:rPr>
              <w:fldChar w:fldCharType="begin"/>
            </w:r>
            <w:r>
              <w:rPr>
                <w:noProof/>
                <w:webHidden/>
              </w:rPr>
              <w:instrText xml:space="preserve"> PAGEREF _Toc194417490 \h </w:instrText>
            </w:r>
            <w:r>
              <w:rPr>
                <w:noProof/>
                <w:webHidden/>
              </w:rPr>
            </w:r>
            <w:r>
              <w:rPr>
                <w:noProof/>
                <w:webHidden/>
              </w:rPr>
              <w:fldChar w:fldCharType="separate"/>
            </w:r>
            <w:r>
              <w:rPr>
                <w:noProof/>
                <w:webHidden/>
              </w:rPr>
              <w:t>61</w:t>
            </w:r>
            <w:r>
              <w:rPr>
                <w:noProof/>
                <w:webHidden/>
              </w:rPr>
              <w:fldChar w:fldCharType="end"/>
            </w:r>
          </w:hyperlink>
        </w:p>
        <w:p w14:paraId="2D15DE2B" w14:textId="7C7B9727" w:rsidR="009020B6" w:rsidRDefault="009020B6">
          <w:pPr>
            <w:pStyle w:val="TOC2"/>
            <w:tabs>
              <w:tab w:val="right" w:leader="dot" w:pos="9016"/>
            </w:tabs>
            <w:rPr>
              <w:rFonts w:eastAsiaTheme="minorEastAsia"/>
              <w:b w:val="0"/>
              <w:bCs w:val="0"/>
              <w:noProof/>
              <w:sz w:val="24"/>
              <w:szCs w:val="24"/>
              <w:lang w:eastAsia="en-GB"/>
            </w:rPr>
          </w:pPr>
          <w:hyperlink w:anchor="_Toc194417491" w:history="1">
            <w:r w:rsidRPr="00AD5D43">
              <w:rPr>
                <w:rStyle w:val="Hyperlink"/>
                <w:rFonts w:ascii="Times New Roman" w:hAnsi="Times New Roman" w:cs="Times New Roman"/>
                <w:noProof/>
              </w:rPr>
              <w:t>Appendix C</w:t>
            </w:r>
            <w:r>
              <w:rPr>
                <w:noProof/>
                <w:webHidden/>
              </w:rPr>
              <w:tab/>
            </w:r>
            <w:r>
              <w:rPr>
                <w:noProof/>
                <w:webHidden/>
              </w:rPr>
              <w:fldChar w:fldCharType="begin"/>
            </w:r>
            <w:r>
              <w:rPr>
                <w:noProof/>
                <w:webHidden/>
              </w:rPr>
              <w:instrText xml:space="preserve"> PAGEREF _Toc194417491 \h </w:instrText>
            </w:r>
            <w:r>
              <w:rPr>
                <w:noProof/>
                <w:webHidden/>
              </w:rPr>
            </w:r>
            <w:r>
              <w:rPr>
                <w:noProof/>
                <w:webHidden/>
              </w:rPr>
              <w:fldChar w:fldCharType="separate"/>
            </w:r>
            <w:r>
              <w:rPr>
                <w:noProof/>
                <w:webHidden/>
              </w:rPr>
              <w:t>64</w:t>
            </w:r>
            <w:r>
              <w:rPr>
                <w:noProof/>
                <w:webHidden/>
              </w:rPr>
              <w:fldChar w:fldCharType="end"/>
            </w:r>
          </w:hyperlink>
        </w:p>
        <w:p w14:paraId="3AF8F26F" w14:textId="56951D3C" w:rsidR="009020B6" w:rsidRDefault="009020B6">
          <w:pPr>
            <w:pStyle w:val="TOC2"/>
            <w:tabs>
              <w:tab w:val="right" w:leader="dot" w:pos="9016"/>
            </w:tabs>
            <w:rPr>
              <w:rFonts w:eastAsiaTheme="minorEastAsia"/>
              <w:b w:val="0"/>
              <w:bCs w:val="0"/>
              <w:noProof/>
              <w:sz w:val="24"/>
              <w:szCs w:val="24"/>
              <w:lang w:eastAsia="en-GB"/>
            </w:rPr>
          </w:pPr>
          <w:hyperlink w:anchor="_Toc194417492" w:history="1">
            <w:r w:rsidRPr="00AD5D43">
              <w:rPr>
                <w:rStyle w:val="Hyperlink"/>
                <w:rFonts w:ascii="Times New Roman" w:hAnsi="Times New Roman" w:cs="Times New Roman"/>
                <w:noProof/>
              </w:rPr>
              <w:t>Appendix D</w:t>
            </w:r>
            <w:r>
              <w:rPr>
                <w:noProof/>
                <w:webHidden/>
              </w:rPr>
              <w:tab/>
            </w:r>
            <w:r>
              <w:rPr>
                <w:noProof/>
                <w:webHidden/>
              </w:rPr>
              <w:fldChar w:fldCharType="begin"/>
            </w:r>
            <w:r>
              <w:rPr>
                <w:noProof/>
                <w:webHidden/>
              </w:rPr>
              <w:instrText xml:space="preserve"> PAGEREF _Toc194417492 \h </w:instrText>
            </w:r>
            <w:r>
              <w:rPr>
                <w:noProof/>
                <w:webHidden/>
              </w:rPr>
            </w:r>
            <w:r>
              <w:rPr>
                <w:noProof/>
                <w:webHidden/>
              </w:rPr>
              <w:fldChar w:fldCharType="separate"/>
            </w:r>
            <w:r>
              <w:rPr>
                <w:noProof/>
                <w:webHidden/>
              </w:rPr>
              <w:t>65</w:t>
            </w:r>
            <w:r>
              <w:rPr>
                <w:noProof/>
                <w:webHidden/>
              </w:rPr>
              <w:fldChar w:fldCharType="end"/>
            </w:r>
          </w:hyperlink>
        </w:p>
        <w:p w14:paraId="7B796BDB" w14:textId="07F50E5B" w:rsidR="009020B6" w:rsidRDefault="009020B6">
          <w:pPr>
            <w:pStyle w:val="TOC2"/>
            <w:tabs>
              <w:tab w:val="right" w:leader="dot" w:pos="9016"/>
            </w:tabs>
            <w:rPr>
              <w:rFonts w:eastAsiaTheme="minorEastAsia"/>
              <w:b w:val="0"/>
              <w:bCs w:val="0"/>
              <w:noProof/>
              <w:sz w:val="24"/>
              <w:szCs w:val="24"/>
              <w:lang w:eastAsia="en-GB"/>
            </w:rPr>
          </w:pPr>
          <w:hyperlink w:anchor="_Toc194417493" w:history="1">
            <w:r w:rsidRPr="00AD5D43">
              <w:rPr>
                <w:rStyle w:val="Hyperlink"/>
                <w:rFonts w:ascii="Times New Roman" w:hAnsi="Times New Roman" w:cs="Times New Roman"/>
                <w:noProof/>
              </w:rPr>
              <w:t>Appendix E</w:t>
            </w:r>
            <w:r>
              <w:rPr>
                <w:noProof/>
                <w:webHidden/>
              </w:rPr>
              <w:tab/>
            </w:r>
            <w:r>
              <w:rPr>
                <w:noProof/>
                <w:webHidden/>
              </w:rPr>
              <w:fldChar w:fldCharType="begin"/>
            </w:r>
            <w:r>
              <w:rPr>
                <w:noProof/>
                <w:webHidden/>
              </w:rPr>
              <w:instrText xml:space="preserve"> PAGEREF _Toc194417493 \h </w:instrText>
            </w:r>
            <w:r>
              <w:rPr>
                <w:noProof/>
                <w:webHidden/>
              </w:rPr>
            </w:r>
            <w:r>
              <w:rPr>
                <w:noProof/>
                <w:webHidden/>
              </w:rPr>
              <w:fldChar w:fldCharType="separate"/>
            </w:r>
            <w:r>
              <w:rPr>
                <w:noProof/>
                <w:webHidden/>
              </w:rPr>
              <w:t>66</w:t>
            </w:r>
            <w:r>
              <w:rPr>
                <w:noProof/>
                <w:webHidden/>
              </w:rPr>
              <w:fldChar w:fldCharType="end"/>
            </w:r>
          </w:hyperlink>
        </w:p>
        <w:p w14:paraId="7C2BA119" w14:textId="758108E3" w:rsidR="009020B6" w:rsidRDefault="009020B6">
          <w:pPr>
            <w:pStyle w:val="TOC2"/>
            <w:tabs>
              <w:tab w:val="right" w:leader="dot" w:pos="9016"/>
            </w:tabs>
            <w:rPr>
              <w:rFonts w:eastAsiaTheme="minorEastAsia"/>
              <w:b w:val="0"/>
              <w:bCs w:val="0"/>
              <w:noProof/>
              <w:sz w:val="24"/>
              <w:szCs w:val="24"/>
              <w:lang w:eastAsia="en-GB"/>
            </w:rPr>
          </w:pPr>
          <w:hyperlink w:anchor="_Toc194417494" w:history="1">
            <w:r w:rsidRPr="00AD5D43">
              <w:rPr>
                <w:rStyle w:val="Hyperlink"/>
                <w:rFonts w:ascii="Times New Roman" w:hAnsi="Times New Roman" w:cs="Times New Roman"/>
                <w:noProof/>
              </w:rPr>
              <w:t>Appendix F</w:t>
            </w:r>
            <w:r>
              <w:rPr>
                <w:noProof/>
                <w:webHidden/>
              </w:rPr>
              <w:tab/>
            </w:r>
            <w:r>
              <w:rPr>
                <w:noProof/>
                <w:webHidden/>
              </w:rPr>
              <w:fldChar w:fldCharType="begin"/>
            </w:r>
            <w:r>
              <w:rPr>
                <w:noProof/>
                <w:webHidden/>
              </w:rPr>
              <w:instrText xml:space="preserve"> PAGEREF _Toc194417494 \h </w:instrText>
            </w:r>
            <w:r>
              <w:rPr>
                <w:noProof/>
                <w:webHidden/>
              </w:rPr>
            </w:r>
            <w:r>
              <w:rPr>
                <w:noProof/>
                <w:webHidden/>
              </w:rPr>
              <w:fldChar w:fldCharType="separate"/>
            </w:r>
            <w:r>
              <w:rPr>
                <w:noProof/>
                <w:webHidden/>
              </w:rPr>
              <w:t>67</w:t>
            </w:r>
            <w:r>
              <w:rPr>
                <w:noProof/>
                <w:webHidden/>
              </w:rPr>
              <w:fldChar w:fldCharType="end"/>
            </w:r>
          </w:hyperlink>
        </w:p>
        <w:p w14:paraId="30D0358B" w14:textId="4597C64A" w:rsidR="009020B6" w:rsidRDefault="009020B6">
          <w:pPr>
            <w:pStyle w:val="TOC2"/>
            <w:tabs>
              <w:tab w:val="right" w:leader="dot" w:pos="9016"/>
            </w:tabs>
            <w:rPr>
              <w:rFonts w:eastAsiaTheme="minorEastAsia"/>
              <w:b w:val="0"/>
              <w:bCs w:val="0"/>
              <w:noProof/>
              <w:sz w:val="24"/>
              <w:szCs w:val="24"/>
              <w:lang w:eastAsia="en-GB"/>
            </w:rPr>
          </w:pPr>
          <w:hyperlink w:anchor="_Toc194417495" w:history="1">
            <w:r w:rsidRPr="00AD5D43">
              <w:rPr>
                <w:rStyle w:val="Hyperlink"/>
                <w:rFonts w:ascii="Times New Roman" w:hAnsi="Times New Roman" w:cs="Times New Roman"/>
                <w:noProof/>
              </w:rPr>
              <w:t>Appendix G</w:t>
            </w:r>
            <w:r>
              <w:rPr>
                <w:noProof/>
                <w:webHidden/>
              </w:rPr>
              <w:tab/>
            </w:r>
            <w:r>
              <w:rPr>
                <w:noProof/>
                <w:webHidden/>
              </w:rPr>
              <w:fldChar w:fldCharType="begin"/>
            </w:r>
            <w:r>
              <w:rPr>
                <w:noProof/>
                <w:webHidden/>
              </w:rPr>
              <w:instrText xml:space="preserve"> PAGEREF _Toc194417495 \h </w:instrText>
            </w:r>
            <w:r>
              <w:rPr>
                <w:noProof/>
                <w:webHidden/>
              </w:rPr>
            </w:r>
            <w:r>
              <w:rPr>
                <w:noProof/>
                <w:webHidden/>
              </w:rPr>
              <w:fldChar w:fldCharType="separate"/>
            </w:r>
            <w:r>
              <w:rPr>
                <w:noProof/>
                <w:webHidden/>
              </w:rPr>
              <w:t>68</w:t>
            </w:r>
            <w:r>
              <w:rPr>
                <w:noProof/>
                <w:webHidden/>
              </w:rPr>
              <w:fldChar w:fldCharType="end"/>
            </w:r>
          </w:hyperlink>
        </w:p>
        <w:p w14:paraId="3EA2D9E8" w14:textId="1FC8C6EB" w:rsidR="009020B6" w:rsidRDefault="009020B6">
          <w:pPr>
            <w:pStyle w:val="TOC2"/>
            <w:tabs>
              <w:tab w:val="right" w:leader="dot" w:pos="9016"/>
            </w:tabs>
            <w:rPr>
              <w:rFonts w:eastAsiaTheme="minorEastAsia"/>
              <w:b w:val="0"/>
              <w:bCs w:val="0"/>
              <w:noProof/>
              <w:sz w:val="24"/>
              <w:szCs w:val="24"/>
              <w:lang w:eastAsia="en-GB"/>
            </w:rPr>
          </w:pPr>
          <w:hyperlink w:anchor="_Toc194417496" w:history="1">
            <w:r w:rsidRPr="00AD5D43">
              <w:rPr>
                <w:rStyle w:val="Hyperlink"/>
                <w:rFonts w:ascii="Times New Roman" w:hAnsi="Times New Roman" w:cs="Times New Roman"/>
                <w:noProof/>
              </w:rPr>
              <w:t>Appendix H</w:t>
            </w:r>
            <w:r>
              <w:rPr>
                <w:noProof/>
                <w:webHidden/>
              </w:rPr>
              <w:tab/>
            </w:r>
            <w:r>
              <w:rPr>
                <w:noProof/>
                <w:webHidden/>
              </w:rPr>
              <w:fldChar w:fldCharType="begin"/>
            </w:r>
            <w:r>
              <w:rPr>
                <w:noProof/>
                <w:webHidden/>
              </w:rPr>
              <w:instrText xml:space="preserve"> PAGEREF _Toc194417496 \h </w:instrText>
            </w:r>
            <w:r>
              <w:rPr>
                <w:noProof/>
                <w:webHidden/>
              </w:rPr>
            </w:r>
            <w:r>
              <w:rPr>
                <w:noProof/>
                <w:webHidden/>
              </w:rPr>
              <w:fldChar w:fldCharType="separate"/>
            </w:r>
            <w:r>
              <w:rPr>
                <w:noProof/>
                <w:webHidden/>
              </w:rPr>
              <w:t>69</w:t>
            </w:r>
            <w:r>
              <w:rPr>
                <w:noProof/>
                <w:webHidden/>
              </w:rPr>
              <w:fldChar w:fldCharType="end"/>
            </w:r>
          </w:hyperlink>
        </w:p>
        <w:p w14:paraId="088E6CE8" w14:textId="4AF26600" w:rsidR="009020B6" w:rsidRDefault="009020B6">
          <w:pPr>
            <w:pStyle w:val="TOC2"/>
            <w:tabs>
              <w:tab w:val="right" w:leader="dot" w:pos="9016"/>
            </w:tabs>
            <w:rPr>
              <w:rFonts w:eastAsiaTheme="minorEastAsia"/>
              <w:b w:val="0"/>
              <w:bCs w:val="0"/>
              <w:noProof/>
              <w:sz w:val="24"/>
              <w:szCs w:val="24"/>
              <w:lang w:eastAsia="en-GB"/>
            </w:rPr>
          </w:pPr>
          <w:hyperlink w:anchor="_Toc194417497" w:history="1">
            <w:r w:rsidRPr="00AD5D43">
              <w:rPr>
                <w:rStyle w:val="Hyperlink"/>
                <w:rFonts w:ascii="Times New Roman" w:hAnsi="Times New Roman" w:cs="Times New Roman"/>
                <w:noProof/>
              </w:rPr>
              <w:t>Appendix I</w:t>
            </w:r>
            <w:r>
              <w:rPr>
                <w:noProof/>
                <w:webHidden/>
              </w:rPr>
              <w:tab/>
            </w:r>
            <w:r>
              <w:rPr>
                <w:noProof/>
                <w:webHidden/>
              </w:rPr>
              <w:fldChar w:fldCharType="begin"/>
            </w:r>
            <w:r>
              <w:rPr>
                <w:noProof/>
                <w:webHidden/>
              </w:rPr>
              <w:instrText xml:space="preserve"> PAGEREF _Toc194417497 \h </w:instrText>
            </w:r>
            <w:r>
              <w:rPr>
                <w:noProof/>
                <w:webHidden/>
              </w:rPr>
            </w:r>
            <w:r>
              <w:rPr>
                <w:noProof/>
                <w:webHidden/>
              </w:rPr>
              <w:fldChar w:fldCharType="separate"/>
            </w:r>
            <w:r>
              <w:rPr>
                <w:noProof/>
                <w:webHidden/>
              </w:rPr>
              <w:t>83</w:t>
            </w:r>
            <w:r>
              <w:rPr>
                <w:noProof/>
                <w:webHidden/>
              </w:rPr>
              <w:fldChar w:fldCharType="end"/>
            </w:r>
          </w:hyperlink>
        </w:p>
        <w:p w14:paraId="5AF4A8AB" w14:textId="067CAF9D" w:rsidR="009020B6" w:rsidRDefault="009020B6">
          <w:pPr>
            <w:pStyle w:val="TOC2"/>
            <w:tabs>
              <w:tab w:val="right" w:leader="dot" w:pos="9016"/>
            </w:tabs>
            <w:rPr>
              <w:rFonts w:eastAsiaTheme="minorEastAsia"/>
              <w:b w:val="0"/>
              <w:bCs w:val="0"/>
              <w:noProof/>
              <w:sz w:val="24"/>
              <w:szCs w:val="24"/>
              <w:lang w:eastAsia="en-GB"/>
            </w:rPr>
          </w:pPr>
          <w:hyperlink w:anchor="_Toc194417498" w:history="1">
            <w:r w:rsidRPr="00AD5D43">
              <w:rPr>
                <w:rStyle w:val="Hyperlink"/>
                <w:rFonts w:ascii="Times New Roman" w:hAnsi="Times New Roman" w:cs="Times New Roman"/>
                <w:noProof/>
              </w:rPr>
              <w:t>Appendix J</w:t>
            </w:r>
            <w:r>
              <w:rPr>
                <w:noProof/>
                <w:webHidden/>
              </w:rPr>
              <w:tab/>
            </w:r>
            <w:r>
              <w:rPr>
                <w:noProof/>
                <w:webHidden/>
              </w:rPr>
              <w:fldChar w:fldCharType="begin"/>
            </w:r>
            <w:r>
              <w:rPr>
                <w:noProof/>
                <w:webHidden/>
              </w:rPr>
              <w:instrText xml:space="preserve"> PAGEREF _Toc194417498 \h </w:instrText>
            </w:r>
            <w:r>
              <w:rPr>
                <w:noProof/>
                <w:webHidden/>
              </w:rPr>
            </w:r>
            <w:r>
              <w:rPr>
                <w:noProof/>
                <w:webHidden/>
              </w:rPr>
              <w:fldChar w:fldCharType="separate"/>
            </w:r>
            <w:r>
              <w:rPr>
                <w:noProof/>
                <w:webHidden/>
              </w:rPr>
              <w:t>92</w:t>
            </w:r>
            <w:r>
              <w:rPr>
                <w:noProof/>
                <w:webHidden/>
              </w:rPr>
              <w:fldChar w:fldCharType="end"/>
            </w:r>
          </w:hyperlink>
        </w:p>
        <w:p w14:paraId="76F77E49" w14:textId="0EB097AB" w:rsidR="009020B6" w:rsidRDefault="009020B6">
          <w:pPr>
            <w:pStyle w:val="TOC2"/>
            <w:tabs>
              <w:tab w:val="right" w:leader="dot" w:pos="9016"/>
            </w:tabs>
            <w:rPr>
              <w:rFonts w:eastAsiaTheme="minorEastAsia"/>
              <w:b w:val="0"/>
              <w:bCs w:val="0"/>
              <w:noProof/>
              <w:sz w:val="24"/>
              <w:szCs w:val="24"/>
              <w:lang w:eastAsia="en-GB"/>
            </w:rPr>
          </w:pPr>
          <w:hyperlink w:anchor="_Toc194417499" w:history="1">
            <w:r w:rsidRPr="00AD5D43">
              <w:rPr>
                <w:rStyle w:val="Hyperlink"/>
                <w:rFonts w:ascii="Times New Roman" w:hAnsi="Times New Roman" w:cs="Times New Roman"/>
                <w:noProof/>
              </w:rPr>
              <w:t>Appendix K</w:t>
            </w:r>
            <w:r>
              <w:rPr>
                <w:noProof/>
                <w:webHidden/>
              </w:rPr>
              <w:tab/>
            </w:r>
            <w:r>
              <w:rPr>
                <w:noProof/>
                <w:webHidden/>
              </w:rPr>
              <w:fldChar w:fldCharType="begin"/>
            </w:r>
            <w:r>
              <w:rPr>
                <w:noProof/>
                <w:webHidden/>
              </w:rPr>
              <w:instrText xml:space="preserve"> PAGEREF _Toc194417499 \h </w:instrText>
            </w:r>
            <w:r>
              <w:rPr>
                <w:noProof/>
                <w:webHidden/>
              </w:rPr>
            </w:r>
            <w:r>
              <w:rPr>
                <w:noProof/>
                <w:webHidden/>
              </w:rPr>
              <w:fldChar w:fldCharType="separate"/>
            </w:r>
            <w:r>
              <w:rPr>
                <w:noProof/>
                <w:webHidden/>
              </w:rPr>
              <w:t>103</w:t>
            </w:r>
            <w:r>
              <w:rPr>
                <w:noProof/>
                <w:webHidden/>
              </w:rPr>
              <w:fldChar w:fldCharType="end"/>
            </w:r>
          </w:hyperlink>
        </w:p>
        <w:p w14:paraId="0FB4B261" w14:textId="30C74A14" w:rsidR="009020B6" w:rsidRDefault="009020B6">
          <w:pPr>
            <w:pStyle w:val="TOC2"/>
            <w:tabs>
              <w:tab w:val="right" w:leader="dot" w:pos="9016"/>
            </w:tabs>
            <w:rPr>
              <w:rFonts w:eastAsiaTheme="minorEastAsia"/>
              <w:b w:val="0"/>
              <w:bCs w:val="0"/>
              <w:noProof/>
              <w:sz w:val="24"/>
              <w:szCs w:val="24"/>
              <w:lang w:eastAsia="en-GB"/>
            </w:rPr>
          </w:pPr>
          <w:hyperlink w:anchor="_Toc194417500" w:history="1">
            <w:r w:rsidRPr="00AD5D43">
              <w:rPr>
                <w:rStyle w:val="Hyperlink"/>
                <w:rFonts w:ascii="Times New Roman" w:hAnsi="Times New Roman" w:cs="Times New Roman"/>
                <w:noProof/>
              </w:rPr>
              <w:t>Appendix L</w:t>
            </w:r>
            <w:r>
              <w:rPr>
                <w:noProof/>
                <w:webHidden/>
              </w:rPr>
              <w:tab/>
            </w:r>
            <w:r>
              <w:rPr>
                <w:noProof/>
                <w:webHidden/>
              </w:rPr>
              <w:fldChar w:fldCharType="begin"/>
            </w:r>
            <w:r>
              <w:rPr>
                <w:noProof/>
                <w:webHidden/>
              </w:rPr>
              <w:instrText xml:space="preserve"> PAGEREF _Toc194417500 \h </w:instrText>
            </w:r>
            <w:r>
              <w:rPr>
                <w:noProof/>
                <w:webHidden/>
              </w:rPr>
            </w:r>
            <w:r>
              <w:rPr>
                <w:noProof/>
                <w:webHidden/>
              </w:rPr>
              <w:fldChar w:fldCharType="separate"/>
            </w:r>
            <w:r>
              <w:rPr>
                <w:noProof/>
                <w:webHidden/>
              </w:rPr>
              <w:t>104</w:t>
            </w:r>
            <w:r>
              <w:rPr>
                <w:noProof/>
                <w:webHidden/>
              </w:rPr>
              <w:fldChar w:fldCharType="end"/>
            </w:r>
          </w:hyperlink>
        </w:p>
        <w:p w14:paraId="222BF075" w14:textId="1A700968" w:rsidR="009020B6" w:rsidRDefault="009020B6">
          <w:pPr>
            <w:pStyle w:val="TOC2"/>
            <w:tabs>
              <w:tab w:val="right" w:leader="dot" w:pos="9016"/>
            </w:tabs>
            <w:rPr>
              <w:rFonts w:eastAsiaTheme="minorEastAsia"/>
              <w:b w:val="0"/>
              <w:bCs w:val="0"/>
              <w:noProof/>
              <w:sz w:val="24"/>
              <w:szCs w:val="24"/>
              <w:lang w:eastAsia="en-GB"/>
            </w:rPr>
          </w:pPr>
          <w:hyperlink w:anchor="_Toc194417501" w:history="1">
            <w:r w:rsidRPr="00AD5D43">
              <w:rPr>
                <w:rStyle w:val="Hyperlink"/>
                <w:rFonts w:ascii="Times New Roman" w:hAnsi="Times New Roman" w:cs="Times New Roman"/>
                <w:noProof/>
              </w:rPr>
              <w:t>Appendix M</w:t>
            </w:r>
            <w:r>
              <w:rPr>
                <w:noProof/>
                <w:webHidden/>
              </w:rPr>
              <w:tab/>
            </w:r>
            <w:r>
              <w:rPr>
                <w:noProof/>
                <w:webHidden/>
              </w:rPr>
              <w:fldChar w:fldCharType="begin"/>
            </w:r>
            <w:r>
              <w:rPr>
                <w:noProof/>
                <w:webHidden/>
              </w:rPr>
              <w:instrText xml:space="preserve"> PAGEREF _Toc194417501 \h </w:instrText>
            </w:r>
            <w:r>
              <w:rPr>
                <w:noProof/>
                <w:webHidden/>
              </w:rPr>
            </w:r>
            <w:r>
              <w:rPr>
                <w:noProof/>
                <w:webHidden/>
              </w:rPr>
              <w:fldChar w:fldCharType="separate"/>
            </w:r>
            <w:r>
              <w:rPr>
                <w:noProof/>
                <w:webHidden/>
              </w:rPr>
              <w:t>159</w:t>
            </w:r>
            <w:r>
              <w:rPr>
                <w:noProof/>
                <w:webHidden/>
              </w:rPr>
              <w:fldChar w:fldCharType="end"/>
            </w:r>
          </w:hyperlink>
        </w:p>
        <w:p w14:paraId="0AB47B58" w14:textId="3469365E" w:rsidR="009020B6" w:rsidRDefault="009020B6">
          <w:pPr>
            <w:pStyle w:val="TOC2"/>
            <w:tabs>
              <w:tab w:val="right" w:leader="dot" w:pos="9016"/>
            </w:tabs>
            <w:rPr>
              <w:rFonts w:eastAsiaTheme="minorEastAsia"/>
              <w:b w:val="0"/>
              <w:bCs w:val="0"/>
              <w:noProof/>
              <w:sz w:val="24"/>
              <w:szCs w:val="24"/>
              <w:lang w:eastAsia="en-GB"/>
            </w:rPr>
          </w:pPr>
          <w:hyperlink w:anchor="_Toc194417502" w:history="1">
            <w:r w:rsidRPr="00AD5D43">
              <w:rPr>
                <w:rStyle w:val="Hyperlink"/>
                <w:rFonts w:ascii="Times New Roman" w:hAnsi="Times New Roman" w:cs="Times New Roman"/>
                <w:noProof/>
              </w:rPr>
              <w:t>Appendix N</w:t>
            </w:r>
            <w:r>
              <w:rPr>
                <w:noProof/>
                <w:webHidden/>
              </w:rPr>
              <w:tab/>
            </w:r>
            <w:r>
              <w:rPr>
                <w:noProof/>
                <w:webHidden/>
              </w:rPr>
              <w:fldChar w:fldCharType="begin"/>
            </w:r>
            <w:r>
              <w:rPr>
                <w:noProof/>
                <w:webHidden/>
              </w:rPr>
              <w:instrText xml:space="preserve"> PAGEREF _Toc194417502 \h </w:instrText>
            </w:r>
            <w:r>
              <w:rPr>
                <w:noProof/>
                <w:webHidden/>
              </w:rPr>
            </w:r>
            <w:r>
              <w:rPr>
                <w:noProof/>
                <w:webHidden/>
              </w:rPr>
              <w:fldChar w:fldCharType="separate"/>
            </w:r>
            <w:r>
              <w:rPr>
                <w:noProof/>
                <w:webHidden/>
              </w:rPr>
              <w:t>181</w:t>
            </w:r>
            <w:r>
              <w:rPr>
                <w:noProof/>
                <w:webHidden/>
              </w:rPr>
              <w:fldChar w:fldCharType="end"/>
            </w:r>
          </w:hyperlink>
        </w:p>
        <w:p w14:paraId="444456D3" w14:textId="48EC9358" w:rsidR="00763935" w:rsidRDefault="009D2105" w:rsidP="00763935">
          <w:pPr>
            <w:spacing w:line="360" w:lineRule="auto"/>
            <w:rPr>
              <w:rFonts w:ascii="Times New Roman" w:hAnsi="Times New Roman" w:cs="Times New Roman"/>
              <w:b/>
              <w:bCs/>
              <w:noProof/>
            </w:rPr>
          </w:pPr>
          <w:r w:rsidRPr="00F80774">
            <w:rPr>
              <w:rFonts w:ascii="Times New Roman" w:hAnsi="Times New Roman" w:cs="Times New Roman"/>
              <w:b/>
              <w:bCs/>
              <w:noProof/>
            </w:rPr>
            <w:fldChar w:fldCharType="end"/>
          </w:r>
        </w:p>
        <w:p w14:paraId="5D34ADEB" w14:textId="337FAE09" w:rsidR="00763935" w:rsidRDefault="00000000" w:rsidP="00763935">
          <w:pPr>
            <w:spacing w:line="360" w:lineRule="auto"/>
            <w:rPr>
              <w:b/>
              <w:bCs/>
              <w:noProof/>
            </w:rPr>
          </w:pPr>
        </w:p>
      </w:sdtContent>
    </w:sdt>
    <w:p w14:paraId="203CED27" w14:textId="77777777" w:rsidR="00015478" w:rsidRDefault="00015478" w:rsidP="00763935">
      <w:pPr>
        <w:spacing w:line="360" w:lineRule="auto"/>
        <w:jc w:val="center"/>
        <w:rPr>
          <w:rFonts w:ascii="Times New Roman" w:hAnsi="Times New Roman" w:cs="Times New Roman"/>
          <w:b/>
          <w:bCs/>
          <w:color w:val="000000" w:themeColor="text1"/>
        </w:rPr>
      </w:pPr>
    </w:p>
    <w:p w14:paraId="53E7EAD9" w14:textId="77777777" w:rsidR="00015478" w:rsidRDefault="00015478" w:rsidP="00763935">
      <w:pPr>
        <w:spacing w:line="360" w:lineRule="auto"/>
        <w:jc w:val="center"/>
        <w:rPr>
          <w:rFonts w:ascii="Times New Roman" w:hAnsi="Times New Roman" w:cs="Times New Roman"/>
          <w:b/>
          <w:bCs/>
          <w:color w:val="000000" w:themeColor="text1"/>
        </w:rPr>
      </w:pPr>
    </w:p>
    <w:p w14:paraId="665A2D8D" w14:textId="5DAFFC95" w:rsidR="00015478" w:rsidRDefault="00015478" w:rsidP="00763935">
      <w:pPr>
        <w:spacing w:line="360" w:lineRule="auto"/>
        <w:jc w:val="center"/>
        <w:rPr>
          <w:rFonts w:ascii="Times New Roman" w:hAnsi="Times New Roman" w:cs="Times New Roman"/>
          <w:color w:val="000000" w:themeColor="text1"/>
        </w:rPr>
      </w:pPr>
    </w:p>
    <w:p w14:paraId="247D9EFE" w14:textId="77777777" w:rsidR="00700870" w:rsidRPr="00635DC6" w:rsidRDefault="00700870" w:rsidP="00763935">
      <w:pPr>
        <w:spacing w:line="360" w:lineRule="auto"/>
        <w:jc w:val="center"/>
        <w:rPr>
          <w:rFonts w:ascii="Times New Roman" w:hAnsi="Times New Roman" w:cs="Times New Roman"/>
          <w:color w:val="000000" w:themeColor="text1"/>
        </w:rPr>
      </w:pPr>
    </w:p>
    <w:p w14:paraId="12F7C077" w14:textId="032966D2" w:rsidR="0099627E" w:rsidRDefault="0099627E" w:rsidP="00763935">
      <w:pPr>
        <w:spacing w:line="360" w:lineRule="auto"/>
        <w:jc w:val="center"/>
        <w:rPr>
          <w:rFonts w:ascii="Times New Roman" w:hAnsi="Times New Roman" w:cs="Times New Roman"/>
          <w:b/>
          <w:bCs/>
          <w:color w:val="000000" w:themeColor="text1"/>
        </w:rPr>
      </w:pPr>
      <w:r w:rsidRPr="00A50D48">
        <w:rPr>
          <w:rFonts w:ascii="Times New Roman" w:hAnsi="Times New Roman" w:cs="Times New Roman"/>
          <w:b/>
          <w:bCs/>
          <w:color w:val="000000" w:themeColor="text1"/>
        </w:rPr>
        <w:t>Abstract</w:t>
      </w:r>
    </w:p>
    <w:p w14:paraId="2147D9B3" w14:textId="77777777" w:rsidR="007747EB" w:rsidRDefault="007747EB" w:rsidP="00763935">
      <w:pPr>
        <w:spacing w:line="360" w:lineRule="auto"/>
        <w:jc w:val="center"/>
        <w:rPr>
          <w:rFonts w:ascii="Times New Roman" w:hAnsi="Times New Roman" w:cs="Times New Roman"/>
          <w:b/>
          <w:bCs/>
          <w:color w:val="000000" w:themeColor="text1"/>
        </w:rPr>
      </w:pPr>
    </w:p>
    <w:p w14:paraId="623D71CF" w14:textId="51FC16F4" w:rsidR="007747EB" w:rsidRPr="00FA332F" w:rsidRDefault="007747EB" w:rsidP="00CF4249">
      <w:pPr>
        <w:spacing w:before="100" w:beforeAutospacing="1" w:after="100" w:afterAutospacing="1" w:line="480" w:lineRule="auto"/>
        <w:ind w:firstLine="720"/>
        <w:rPr>
          <w:rFonts w:ascii="Times New Roman" w:hAnsi="Times New Roman" w:cs="Times New Roman"/>
          <w:color w:val="404040"/>
          <w:shd w:val="clear" w:color="auto" w:fill="FFFFFF"/>
        </w:rPr>
      </w:pPr>
      <w:r w:rsidRPr="00D72823">
        <w:rPr>
          <w:rFonts w:ascii="Times New Roman" w:hAnsi="Times New Roman" w:cs="Times New Roman"/>
          <w:color w:val="404040"/>
          <w:shd w:val="clear" w:color="auto" w:fill="FFFFFF"/>
        </w:rPr>
        <w:t>This study examined the development and maintenance of student identity, focusing on the experiences of younger (18–24</w:t>
      </w:r>
      <w:r w:rsidR="007D2D53">
        <w:rPr>
          <w:rFonts w:ascii="Times New Roman" w:hAnsi="Times New Roman" w:cs="Times New Roman"/>
          <w:color w:val="404040"/>
          <w:shd w:val="clear" w:color="auto" w:fill="FFFFFF"/>
        </w:rPr>
        <w:t>;</w:t>
      </w:r>
      <w:r w:rsidRPr="00D72823">
        <w:rPr>
          <w:rFonts w:ascii="Times New Roman" w:hAnsi="Times New Roman" w:cs="Times New Roman"/>
          <w:color w:val="404040"/>
          <w:shd w:val="clear" w:color="auto" w:fill="FFFFFF"/>
        </w:rPr>
        <w:t xml:space="preserve"> </w:t>
      </w:r>
      <w:r w:rsidRPr="00D72823">
        <w:rPr>
          <w:rFonts w:ascii="Times New Roman" w:hAnsi="Times New Roman" w:cs="Times New Roman"/>
          <w:i/>
          <w:iCs/>
          <w:color w:val="404040"/>
          <w:shd w:val="clear" w:color="auto" w:fill="FFFFFF"/>
        </w:rPr>
        <w:t>n</w:t>
      </w:r>
      <w:r w:rsidRPr="00D72823">
        <w:rPr>
          <w:rFonts w:ascii="Times New Roman" w:hAnsi="Times New Roman" w:cs="Times New Roman"/>
          <w:color w:val="404040"/>
          <w:shd w:val="clear" w:color="auto" w:fill="FFFFFF"/>
        </w:rPr>
        <w:t xml:space="preserve"> = 5) and older (25 and over</w:t>
      </w:r>
      <w:r w:rsidR="007D2D53">
        <w:rPr>
          <w:rFonts w:ascii="Times New Roman" w:hAnsi="Times New Roman" w:cs="Times New Roman"/>
          <w:color w:val="404040"/>
          <w:shd w:val="clear" w:color="auto" w:fill="FFFFFF"/>
        </w:rPr>
        <w:t xml:space="preserve">; </w:t>
      </w:r>
      <w:r w:rsidRPr="00D72823">
        <w:rPr>
          <w:rFonts w:ascii="Times New Roman" w:hAnsi="Times New Roman" w:cs="Times New Roman"/>
          <w:i/>
          <w:iCs/>
          <w:color w:val="404040"/>
          <w:shd w:val="clear" w:color="auto" w:fill="FFFFFF"/>
        </w:rPr>
        <w:t>n</w:t>
      </w:r>
      <w:r w:rsidRPr="00D72823">
        <w:rPr>
          <w:rFonts w:ascii="Times New Roman" w:hAnsi="Times New Roman" w:cs="Times New Roman"/>
          <w:color w:val="404040"/>
          <w:shd w:val="clear" w:color="auto" w:fill="FFFFFF"/>
        </w:rPr>
        <w:t xml:space="preserve"> = 3) undergraduate students. Utilising a qualitative research design, the study interpreted insights through two focus groups using a semi-structured interview. Results were analysed using Braun and Clarke’s (2006) thematic analysis. Findings revealed that belonging and connectedness are central to student identity formation, yet experiences are highly individualised and influenced by diverse life experiences and social dynamics. Age-based differences were prominent, with students’ perceptions creating clear divides. Despite these divisions, both groups shared academic goals and mutual respect that could create potential pathways for enhanced intergenerational interaction. The study underscores the need for institutions to implement inclusive practices that address age-specific challenges to encourage cohesive academic communities to improve connectedness and belonging </w:t>
      </w:r>
      <w:r w:rsidR="00BB2DEC">
        <w:rPr>
          <w:rFonts w:ascii="Times New Roman" w:hAnsi="Times New Roman" w:cs="Times New Roman"/>
          <w:color w:val="404040"/>
          <w:shd w:val="clear" w:color="auto" w:fill="FFFFFF"/>
        </w:rPr>
        <w:t>that</w:t>
      </w:r>
      <w:r w:rsidRPr="00D72823">
        <w:rPr>
          <w:rFonts w:ascii="Times New Roman" w:hAnsi="Times New Roman" w:cs="Times New Roman"/>
          <w:color w:val="404040"/>
          <w:shd w:val="clear" w:color="auto" w:fill="FFFFFF"/>
        </w:rPr>
        <w:t xml:space="preserve"> </w:t>
      </w:r>
      <w:r w:rsidR="00BB2DEC">
        <w:rPr>
          <w:rFonts w:ascii="Times New Roman" w:hAnsi="Times New Roman" w:cs="Times New Roman"/>
          <w:color w:val="404040"/>
          <w:shd w:val="clear" w:color="auto" w:fill="FFFFFF"/>
        </w:rPr>
        <w:t>create</w:t>
      </w:r>
      <w:r w:rsidRPr="00D72823">
        <w:rPr>
          <w:rFonts w:ascii="Times New Roman" w:hAnsi="Times New Roman" w:cs="Times New Roman"/>
          <w:color w:val="404040"/>
          <w:shd w:val="clear" w:color="auto" w:fill="FFFFFF"/>
        </w:rPr>
        <w:t xml:space="preserve"> a positive student identity.</w:t>
      </w:r>
    </w:p>
    <w:p w14:paraId="6F0BBB56" w14:textId="77777777" w:rsidR="007747EB" w:rsidRPr="00763935" w:rsidRDefault="007747EB" w:rsidP="00763935">
      <w:pPr>
        <w:spacing w:line="360" w:lineRule="auto"/>
        <w:jc w:val="center"/>
      </w:pPr>
    </w:p>
    <w:p w14:paraId="3B4333B5" w14:textId="77777777" w:rsidR="0099627E" w:rsidRDefault="0099627E" w:rsidP="0099627E">
      <w:pPr>
        <w:jc w:val="center"/>
        <w:rPr>
          <w:rFonts w:ascii="Times New Roman" w:hAnsi="Times New Roman" w:cs="Times New Roman"/>
          <w:b/>
          <w:bCs/>
        </w:rPr>
      </w:pPr>
    </w:p>
    <w:p w14:paraId="1562E2ED" w14:textId="77777777" w:rsidR="0099627E" w:rsidRDefault="0099627E" w:rsidP="0099627E">
      <w:pPr>
        <w:jc w:val="center"/>
        <w:rPr>
          <w:rFonts w:ascii="Times New Roman" w:hAnsi="Times New Roman" w:cs="Times New Roman"/>
          <w:b/>
          <w:bCs/>
        </w:rPr>
      </w:pPr>
    </w:p>
    <w:p w14:paraId="0CBBACAC" w14:textId="77777777" w:rsidR="0099627E" w:rsidRDefault="0099627E" w:rsidP="0099627E">
      <w:pPr>
        <w:jc w:val="center"/>
        <w:rPr>
          <w:rFonts w:ascii="Times New Roman" w:hAnsi="Times New Roman" w:cs="Times New Roman"/>
          <w:b/>
          <w:bCs/>
        </w:rPr>
      </w:pPr>
    </w:p>
    <w:p w14:paraId="1226B122" w14:textId="77777777" w:rsidR="0099627E" w:rsidRDefault="0099627E" w:rsidP="0099627E">
      <w:pPr>
        <w:jc w:val="center"/>
        <w:rPr>
          <w:rFonts w:ascii="Times New Roman" w:hAnsi="Times New Roman" w:cs="Times New Roman"/>
          <w:b/>
          <w:bCs/>
        </w:rPr>
      </w:pPr>
    </w:p>
    <w:p w14:paraId="76A219DD" w14:textId="77777777" w:rsidR="0099627E" w:rsidRDefault="0099627E" w:rsidP="0099627E">
      <w:pPr>
        <w:jc w:val="center"/>
        <w:rPr>
          <w:rFonts w:ascii="Times New Roman" w:hAnsi="Times New Roman" w:cs="Times New Roman"/>
          <w:b/>
          <w:bCs/>
        </w:rPr>
      </w:pPr>
    </w:p>
    <w:p w14:paraId="4A4EA855" w14:textId="77777777" w:rsidR="0099627E" w:rsidRDefault="0099627E" w:rsidP="0099627E">
      <w:pPr>
        <w:jc w:val="center"/>
        <w:rPr>
          <w:rFonts w:ascii="Times New Roman" w:hAnsi="Times New Roman" w:cs="Times New Roman"/>
          <w:b/>
          <w:bCs/>
        </w:rPr>
      </w:pPr>
    </w:p>
    <w:p w14:paraId="01176F4E" w14:textId="77777777" w:rsidR="0099627E" w:rsidRDefault="0099627E" w:rsidP="0099627E">
      <w:pPr>
        <w:jc w:val="center"/>
        <w:rPr>
          <w:rFonts w:ascii="Times New Roman" w:hAnsi="Times New Roman" w:cs="Times New Roman"/>
          <w:b/>
          <w:bCs/>
        </w:rPr>
      </w:pPr>
    </w:p>
    <w:p w14:paraId="0ADC7DB2" w14:textId="77777777" w:rsidR="0099627E" w:rsidRDefault="0099627E" w:rsidP="0099627E">
      <w:pPr>
        <w:jc w:val="center"/>
        <w:rPr>
          <w:rFonts w:ascii="Times New Roman" w:hAnsi="Times New Roman" w:cs="Times New Roman"/>
          <w:b/>
          <w:bCs/>
        </w:rPr>
      </w:pPr>
    </w:p>
    <w:p w14:paraId="64EA2605" w14:textId="77777777" w:rsidR="0099627E" w:rsidRDefault="0099627E" w:rsidP="0099627E">
      <w:pPr>
        <w:jc w:val="center"/>
        <w:rPr>
          <w:rFonts w:ascii="Times New Roman" w:hAnsi="Times New Roman" w:cs="Times New Roman"/>
          <w:b/>
          <w:bCs/>
        </w:rPr>
      </w:pPr>
    </w:p>
    <w:p w14:paraId="6D1BEB5E" w14:textId="77777777" w:rsidR="0099627E" w:rsidRDefault="0099627E" w:rsidP="0099627E">
      <w:pPr>
        <w:jc w:val="center"/>
        <w:rPr>
          <w:rFonts w:ascii="Times New Roman" w:hAnsi="Times New Roman" w:cs="Times New Roman"/>
          <w:b/>
          <w:bCs/>
        </w:rPr>
      </w:pPr>
    </w:p>
    <w:p w14:paraId="111683B1" w14:textId="77777777" w:rsidR="0099627E" w:rsidRDefault="0099627E" w:rsidP="0099627E">
      <w:pPr>
        <w:jc w:val="center"/>
        <w:rPr>
          <w:rFonts w:ascii="Times New Roman" w:hAnsi="Times New Roman" w:cs="Times New Roman"/>
          <w:b/>
          <w:bCs/>
        </w:rPr>
      </w:pPr>
    </w:p>
    <w:p w14:paraId="1488AE55" w14:textId="77777777" w:rsidR="0099627E" w:rsidRDefault="0099627E" w:rsidP="0099627E">
      <w:pPr>
        <w:jc w:val="center"/>
        <w:rPr>
          <w:rFonts w:ascii="Times New Roman" w:hAnsi="Times New Roman" w:cs="Times New Roman"/>
          <w:b/>
          <w:bCs/>
        </w:rPr>
      </w:pPr>
    </w:p>
    <w:p w14:paraId="17EEF27F" w14:textId="77777777" w:rsidR="0099627E" w:rsidRDefault="0099627E" w:rsidP="0099627E">
      <w:pPr>
        <w:jc w:val="center"/>
        <w:rPr>
          <w:rFonts w:ascii="Times New Roman" w:hAnsi="Times New Roman" w:cs="Times New Roman"/>
          <w:b/>
          <w:bCs/>
        </w:rPr>
      </w:pPr>
    </w:p>
    <w:p w14:paraId="6C3D6F02" w14:textId="77777777" w:rsidR="0099627E" w:rsidRDefault="0099627E" w:rsidP="0099627E">
      <w:pPr>
        <w:jc w:val="center"/>
        <w:rPr>
          <w:rFonts w:ascii="Times New Roman" w:hAnsi="Times New Roman" w:cs="Times New Roman"/>
          <w:b/>
          <w:bCs/>
        </w:rPr>
      </w:pPr>
    </w:p>
    <w:p w14:paraId="0CFE475B" w14:textId="77777777" w:rsidR="0099627E" w:rsidRDefault="0099627E" w:rsidP="0099627E">
      <w:pPr>
        <w:jc w:val="center"/>
        <w:rPr>
          <w:rFonts w:ascii="Times New Roman" w:hAnsi="Times New Roman" w:cs="Times New Roman"/>
          <w:b/>
          <w:bCs/>
        </w:rPr>
      </w:pPr>
    </w:p>
    <w:p w14:paraId="200E5ABB" w14:textId="77777777" w:rsidR="00E76B51" w:rsidRDefault="00E76B51" w:rsidP="0099627E">
      <w:pPr>
        <w:rPr>
          <w:rFonts w:ascii="Times New Roman" w:hAnsi="Times New Roman" w:cs="Times New Roman"/>
          <w:b/>
          <w:bCs/>
        </w:rPr>
      </w:pPr>
    </w:p>
    <w:p w14:paraId="6B5091BF" w14:textId="77777777" w:rsidR="00E76B51" w:rsidRDefault="00E76B51" w:rsidP="0099627E">
      <w:pPr>
        <w:rPr>
          <w:rFonts w:ascii="Times New Roman" w:hAnsi="Times New Roman" w:cs="Times New Roman"/>
          <w:b/>
          <w:bCs/>
        </w:rPr>
      </w:pPr>
    </w:p>
    <w:p w14:paraId="5965BB40" w14:textId="77777777" w:rsidR="00E76B51" w:rsidRDefault="00E76B51" w:rsidP="0099627E">
      <w:pPr>
        <w:rPr>
          <w:rFonts w:ascii="Times New Roman" w:hAnsi="Times New Roman" w:cs="Times New Roman"/>
          <w:b/>
          <w:bCs/>
        </w:rPr>
      </w:pPr>
    </w:p>
    <w:p w14:paraId="4F0C774E" w14:textId="77777777" w:rsidR="00700870" w:rsidRDefault="00700870" w:rsidP="0099627E">
      <w:pPr>
        <w:rPr>
          <w:rFonts w:ascii="Times New Roman" w:hAnsi="Times New Roman" w:cs="Times New Roman"/>
          <w:b/>
          <w:bCs/>
        </w:rPr>
      </w:pPr>
    </w:p>
    <w:p w14:paraId="5DBA724D" w14:textId="10CEF081" w:rsidR="0099627E" w:rsidRDefault="0099627E" w:rsidP="006C1505">
      <w:pPr>
        <w:pStyle w:val="Heading2"/>
        <w:jc w:val="center"/>
        <w:rPr>
          <w:rFonts w:ascii="Times New Roman" w:hAnsi="Times New Roman" w:cs="Times New Roman"/>
          <w:b/>
          <w:bCs/>
          <w:color w:val="000000" w:themeColor="text1"/>
          <w:sz w:val="24"/>
          <w:szCs w:val="24"/>
        </w:rPr>
      </w:pPr>
      <w:bookmarkStart w:id="0" w:name="_Toc194417473"/>
      <w:r w:rsidRPr="00E7793B">
        <w:rPr>
          <w:rFonts w:ascii="Times New Roman" w:hAnsi="Times New Roman" w:cs="Times New Roman"/>
          <w:b/>
          <w:bCs/>
          <w:color w:val="000000" w:themeColor="text1"/>
          <w:sz w:val="24"/>
          <w:szCs w:val="24"/>
        </w:rPr>
        <w:t>Chapter</w:t>
      </w:r>
      <w:r w:rsidR="00EE09EA">
        <w:rPr>
          <w:rFonts w:ascii="Times New Roman" w:hAnsi="Times New Roman" w:cs="Times New Roman"/>
          <w:b/>
          <w:bCs/>
          <w:color w:val="000000" w:themeColor="text1"/>
          <w:sz w:val="24"/>
          <w:szCs w:val="24"/>
        </w:rPr>
        <w:t xml:space="preserve"> 1 </w:t>
      </w:r>
      <w:r w:rsidR="001E6BE3">
        <w:rPr>
          <w:rFonts w:ascii="Times New Roman" w:hAnsi="Times New Roman" w:cs="Times New Roman"/>
          <w:b/>
          <w:bCs/>
          <w:color w:val="000000" w:themeColor="text1"/>
          <w:sz w:val="24"/>
          <w:szCs w:val="24"/>
        </w:rPr>
        <w:t>–</w:t>
      </w:r>
      <w:r w:rsidR="00EE09EA">
        <w:rPr>
          <w:rFonts w:ascii="Times New Roman" w:hAnsi="Times New Roman" w:cs="Times New Roman"/>
          <w:b/>
          <w:bCs/>
          <w:color w:val="000000" w:themeColor="text1"/>
          <w:sz w:val="24"/>
          <w:szCs w:val="24"/>
        </w:rPr>
        <w:t xml:space="preserve"> </w:t>
      </w:r>
      <w:r w:rsidRPr="00E7793B">
        <w:rPr>
          <w:rFonts w:ascii="Times New Roman" w:hAnsi="Times New Roman" w:cs="Times New Roman"/>
          <w:b/>
          <w:bCs/>
          <w:color w:val="000000" w:themeColor="text1"/>
          <w:sz w:val="24"/>
          <w:szCs w:val="24"/>
        </w:rPr>
        <w:t>Introduction</w:t>
      </w:r>
      <w:bookmarkEnd w:id="0"/>
    </w:p>
    <w:p w14:paraId="55DCF0EA" w14:textId="77777777" w:rsidR="001E6BE3" w:rsidRDefault="001E6BE3" w:rsidP="001E6BE3">
      <w:pPr>
        <w:rPr>
          <w:rFonts w:ascii="-webkit-standard" w:hAnsi="-webkit-standard"/>
          <w:color w:val="000000"/>
          <w:sz w:val="27"/>
          <w:szCs w:val="27"/>
        </w:rPr>
      </w:pPr>
    </w:p>
    <w:p w14:paraId="32C2A86F" w14:textId="77777777" w:rsidR="001E6BE3" w:rsidRDefault="001E6BE3" w:rsidP="001E6BE3">
      <w:pPr>
        <w:rPr>
          <w:rFonts w:ascii="Times New Roman" w:hAnsi="Times New Roman" w:cs="Times New Roman"/>
        </w:rPr>
      </w:pPr>
    </w:p>
    <w:p w14:paraId="381BEC2A" w14:textId="675BAA6F" w:rsidR="00C66B34" w:rsidRDefault="00C66B34" w:rsidP="00C66B34">
      <w:pPr>
        <w:spacing w:before="100" w:beforeAutospacing="1" w:after="100" w:afterAutospacing="1" w:line="480" w:lineRule="auto"/>
        <w:ind w:firstLine="720"/>
        <w:rPr>
          <w:rFonts w:ascii="Times New Roman" w:eastAsia="Times New Roman" w:hAnsi="Times New Roman" w:cs="Times New Roman"/>
          <w:color w:val="000000"/>
          <w:kern w:val="0"/>
          <w:lang w:eastAsia="en-GB"/>
          <w14:ligatures w14:val="none"/>
        </w:rPr>
      </w:pPr>
      <w:r w:rsidRPr="00C0432A">
        <w:rPr>
          <w:rFonts w:ascii="Times New Roman" w:eastAsia="Times New Roman" w:hAnsi="Times New Roman" w:cs="Times New Roman"/>
          <w:color w:val="000000"/>
          <w:kern w:val="0"/>
          <w:lang w:eastAsia="en-GB"/>
          <w14:ligatures w14:val="none"/>
        </w:rPr>
        <w:t>In existing literature exploring student identity, two essential factors in its development and maintenance are a strong sense of belonging and connectedness,</w:t>
      </w:r>
      <w:r w:rsidR="00B73381">
        <w:rPr>
          <w:rFonts w:ascii="Times New Roman" w:eastAsia="Times New Roman" w:hAnsi="Times New Roman" w:cs="Times New Roman"/>
          <w:color w:val="000000"/>
          <w:kern w:val="0"/>
          <w:lang w:eastAsia="en-GB"/>
          <w14:ligatures w14:val="none"/>
        </w:rPr>
        <w:t xml:space="preserve"> </w:t>
      </w:r>
      <w:r w:rsidRPr="00C0432A">
        <w:rPr>
          <w:rFonts w:ascii="Times New Roman" w:eastAsia="Times New Roman" w:hAnsi="Times New Roman" w:cs="Times New Roman"/>
          <w:color w:val="000000"/>
          <w:kern w:val="0"/>
          <w:lang w:eastAsia="en-GB"/>
          <w14:ligatures w14:val="none"/>
        </w:rPr>
        <w:t>closely linked to academic success and overall well-being (Crawford</w:t>
      </w:r>
      <w:r>
        <w:rPr>
          <w:rFonts w:ascii="Times New Roman" w:eastAsia="Times New Roman" w:hAnsi="Times New Roman" w:cs="Times New Roman"/>
          <w:color w:val="000000"/>
          <w:kern w:val="0"/>
          <w:lang w:eastAsia="en-GB"/>
          <w14:ligatures w14:val="none"/>
        </w:rPr>
        <w:t xml:space="preserve"> et al.,</w:t>
      </w:r>
      <w:r w:rsidRPr="00C0432A">
        <w:rPr>
          <w:rFonts w:ascii="Times New Roman" w:eastAsia="Times New Roman" w:hAnsi="Times New Roman" w:cs="Times New Roman"/>
          <w:color w:val="000000"/>
          <w:kern w:val="0"/>
          <w:lang w:eastAsia="en-GB"/>
          <w14:ligatures w14:val="none"/>
        </w:rPr>
        <w:t xml:space="preserve"> 2024; Jetten et al., 2017; </w:t>
      </w:r>
      <w:proofErr w:type="spellStart"/>
      <w:r w:rsidRPr="00C0432A">
        <w:rPr>
          <w:rFonts w:ascii="Times New Roman" w:eastAsia="Times New Roman" w:hAnsi="Times New Roman" w:cs="Times New Roman"/>
          <w:color w:val="000000"/>
          <w:kern w:val="0"/>
          <w:lang w:eastAsia="en-GB"/>
          <w14:ligatures w14:val="none"/>
        </w:rPr>
        <w:t>Mavor</w:t>
      </w:r>
      <w:proofErr w:type="spellEnd"/>
      <w:r w:rsidRPr="00C0432A">
        <w:rPr>
          <w:rFonts w:ascii="Times New Roman" w:eastAsia="Times New Roman" w:hAnsi="Times New Roman" w:cs="Times New Roman"/>
          <w:color w:val="000000"/>
          <w:kern w:val="0"/>
          <w:lang w:eastAsia="en-GB"/>
          <w14:ligatures w14:val="none"/>
        </w:rPr>
        <w:t xml:space="preserve"> et al., 2014). Humans are inherently wired for connection and belonging, traits rooted in evolutionary history (Martino et al., 2017). </w:t>
      </w:r>
      <w:r w:rsidR="00C1421C">
        <w:rPr>
          <w:rFonts w:ascii="Times New Roman" w:eastAsia="Times New Roman" w:hAnsi="Times New Roman" w:cs="Times New Roman"/>
          <w:color w:val="000000"/>
          <w:kern w:val="0"/>
          <w:lang w:eastAsia="en-GB"/>
          <w14:ligatures w14:val="none"/>
        </w:rPr>
        <w:t>B</w:t>
      </w:r>
      <w:r w:rsidRPr="00C0432A">
        <w:rPr>
          <w:rFonts w:ascii="Times New Roman" w:eastAsia="Times New Roman" w:hAnsi="Times New Roman" w:cs="Times New Roman"/>
          <w:color w:val="000000"/>
          <w:kern w:val="0"/>
          <w:lang w:eastAsia="en-GB"/>
          <w14:ligatures w14:val="none"/>
        </w:rPr>
        <w:t>elonging involves feeling accepted and connected to a group, community, or place (Allen et al., 2021; Dost &amp; Mazzoli Smith, 2023</w:t>
      </w:r>
      <w:r w:rsidRPr="00F67EF0">
        <w:rPr>
          <w:rFonts w:ascii="Times New Roman" w:eastAsia="Times New Roman" w:hAnsi="Times New Roman" w:cs="Times New Roman"/>
          <w:color w:val="000000"/>
          <w:kern w:val="0"/>
          <w:lang w:eastAsia="en-GB"/>
          <w14:ligatures w14:val="none"/>
        </w:rPr>
        <w:t>; Haim-</w:t>
      </w:r>
      <w:proofErr w:type="spellStart"/>
      <w:r w:rsidRPr="00F67EF0">
        <w:rPr>
          <w:rFonts w:ascii="Times New Roman" w:eastAsia="Times New Roman" w:hAnsi="Times New Roman" w:cs="Times New Roman"/>
          <w:color w:val="000000"/>
          <w:kern w:val="0"/>
          <w:lang w:eastAsia="en-GB"/>
          <w14:ligatures w14:val="none"/>
        </w:rPr>
        <w:t>Litevsky</w:t>
      </w:r>
      <w:proofErr w:type="spellEnd"/>
      <w:r w:rsidRPr="00F67EF0">
        <w:rPr>
          <w:rFonts w:ascii="Times New Roman" w:eastAsia="Times New Roman" w:hAnsi="Times New Roman" w:cs="Times New Roman"/>
          <w:color w:val="000000"/>
          <w:kern w:val="0"/>
          <w:lang w:eastAsia="en-GB"/>
          <w14:ligatures w14:val="none"/>
        </w:rPr>
        <w:t xml:space="preserve"> et al., 2023</w:t>
      </w:r>
      <w:r w:rsidRPr="00C0432A">
        <w:rPr>
          <w:rFonts w:ascii="Times New Roman" w:eastAsia="Times New Roman" w:hAnsi="Times New Roman" w:cs="Times New Roman"/>
          <w:color w:val="000000"/>
          <w:kern w:val="0"/>
          <w:lang w:eastAsia="en-GB"/>
          <w14:ligatures w14:val="none"/>
        </w:rPr>
        <w:t xml:space="preserve">). For students, belonging is cultivated through connections with peers, social groups, or the institution, which shape their integration into </w:t>
      </w:r>
      <w:r w:rsidRPr="00F67EF0">
        <w:rPr>
          <w:rFonts w:ascii="Times New Roman" w:eastAsia="Times New Roman" w:hAnsi="Times New Roman" w:cs="Times New Roman"/>
          <w:color w:val="000000"/>
          <w:kern w:val="0"/>
          <w:lang w:eastAsia="en-GB"/>
          <w14:ligatures w14:val="none"/>
        </w:rPr>
        <w:t>the</w:t>
      </w:r>
      <w:r w:rsidR="00C1421C">
        <w:rPr>
          <w:rFonts w:ascii="Times New Roman" w:eastAsia="Times New Roman" w:hAnsi="Times New Roman" w:cs="Times New Roman"/>
          <w:color w:val="000000"/>
          <w:kern w:val="0"/>
          <w:lang w:eastAsia="en-GB"/>
          <w14:ligatures w14:val="none"/>
        </w:rPr>
        <w:t>ir</w:t>
      </w:r>
      <w:r w:rsidRPr="00F67EF0">
        <w:rPr>
          <w:rFonts w:ascii="Times New Roman" w:eastAsia="Times New Roman" w:hAnsi="Times New Roman" w:cs="Times New Roman"/>
          <w:color w:val="000000"/>
          <w:kern w:val="0"/>
          <w:lang w:eastAsia="en-GB"/>
          <w14:ligatures w14:val="none"/>
        </w:rPr>
        <w:t xml:space="preserve"> </w:t>
      </w:r>
      <w:r w:rsidRPr="00C0432A">
        <w:rPr>
          <w:rFonts w:ascii="Times New Roman" w:eastAsia="Times New Roman" w:hAnsi="Times New Roman" w:cs="Times New Roman"/>
          <w:color w:val="000000"/>
          <w:kern w:val="0"/>
          <w:lang w:eastAsia="en-GB"/>
          <w14:ligatures w14:val="none"/>
        </w:rPr>
        <w:t xml:space="preserve">academic </w:t>
      </w:r>
      <w:r w:rsidRPr="00F67EF0">
        <w:rPr>
          <w:rFonts w:ascii="Times New Roman" w:eastAsia="Times New Roman" w:hAnsi="Times New Roman" w:cs="Times New Roman"/>
          <w:color w:val="000000"/>
          <w:kern w:val="0"/>
          <w:lang w:eastAsia="en-GB"/>
          <w14:ligatures w14:val="none"/>
        </w:rPr>
        <w:t xml:space="preserve">community, with </w:t>
      </w:r>
      <w:r w:rsidR="00C1421C">
        <w:rPr>
          <w:rFonts w:ascii="Times New Roman" w:eastAsia="Times New Roman" w:hAnsi="Times New Roman" w:cs="Times New Roman"/>
          <w:color w:val="000000"/>
          <w:kern w:val="0"/>
          <w:lang w:eastAsia="en-GB"/>
          <w14:ligatures w14:val="none"/>
        </w:rPr>
        <w:t xml:space="preserve">research </w:t>
      </w:r>
      <w:r w:rsidRPr="00F67EF0">
        <w:rPr>
          <w:rFonts w:ascii="Times New Roman" w:eastAsia="Times New Roman" w:hAnsi="Times New Roman" w:cs="Times New Roman"/>
          <w:color w:val="000000"/>
          <w:kern w:val="0"/>
          <w:lang w:eastAsia="en-GB"/>
          <w14:ligatures w14:val="none"/>
        </w:rPr>
        <w:t xml:space="preserve">highlighting </w:t>
      </w:r>
      <w:r w:rsidRPr="00F67EF0">
        <w:rPr>
          <w:rFonts w:ascii="Times New Roman" w:hAnsi="Times New Roman" w:cs="Times New Roman"/>
          <w:color w:val="000000"/>
        </w:rPr>
        <w:t xml:space="preserve">the need for universities to </w:t>
      </w:r>
      <w:r>
        <w:rPr>
          <w:rFonts w:ascii="Times New Roman" w:hAnsi="Times New Roman" w:cs="Times New Roman"/>
          <w:color w:val="000000"/>
        </w:rPr>
        <w:t xml:space="preserve">understand and </w:t>
      </w:r>
      <w:r w:rsidRPr="00F67EF0">
        <w:rPr>
          <w:rFonts w:ascii="Times New Roman" w:hAnsi="Times New Roman" w:cs="Times New Roman"/>
          <w:color w:val="000000"/>
        </w:rPr>
        <w:t xml:space="preserve">strengthen these connections to improve </w:t>
      </w:r>
      <w:r>
        <w:rPr>
          <w:rFonts w:ascii="Times New Roman" w:hAnsi="Times New Roman" w:cs="Times New Roman"/>
          <w:color w:val="000000"/>
        </w:rPr>
        <w:t xml:space="preserve">belonging, </w:t>
      </w:r>
      <w:r w:rsidRPr="00F67EF0">
        <w:rPr>
          <w:rFonts w:ascii="Times New Roman" w:hAnsi="Times New Roman" w:cs="Times New Roman"/>
          <w:color w:val="000000"/>
        </w:rPr>
        <w:t>well-being</w:t>
      </w:r>
      <w:r>
        <w:rPr>
          <w:rFonts w:ascii="Times New Roman" w:hAnsi="Times New Roman" w:cs="Times New Roman"/>
          <w:color w:val="000000"/>
        </w:rPr>
        <w:t>,</w:t>
      </w:r>
      <w:r w:rsidRPr="00F67EF0">
        <w:rPr>
          <w:rFonts w:ascii="Times New Roman" w:hAnsi="Times New Roman" w:cs="Times New Roman"/>
          <w:color w:val="000000"/>
        </w:rPr>
        <w:t xml:space="preserve"> and encourage positive student identity </w:t>
      </w:r>
      <w:r w:rsidRPr="00C0432A">
        <w:rPr>
          <w:rFonts w:ascii="Times New Roman" w:eastAsia="Times New Roman" w:hAnsi="Times New Roman" w:cs="Times New Roman"/>
          <w:color w:val="000000"/>
          <w:kern w:val="0"/>
          <w:lang w:eastAsia="en-GB"/>
          <w14:ligatures w14:val="none"/>
        </w:rPr>
        <w:t>(</w:t>
      </w:r>
      <w:r w:rsidRPr="00F67EF0">
        <w:rPr>
          <w:rFonts w:ascii="Times New Roman" w:eastAsia="Times New Roman" w:hAnsi="Times New Roman" w:cs="Times New Roman"/>
          <w:color w:val="000000"/>
          <w:kern w:val="0"/>
          <w:lang w:eastAsia="en-GB"/>
          <w14:ligatures w14:val="none"/>
        </w:rPr>
        <w:t xml:space="preserve">Allen et al., 2024; </w:t>
      </w:r>
      <w:r w:rsidRPr="00C0432A">
        <w:rPr>
          <w:rFonts w:ascii="Times New Roman" w:eastAsia="Times New Roman" w:hAnsi="Times New Roman" w:cs="Times New Roman"/>
          <w:color w:val="000000"/>
          <w:kern w:val="0"/>
          <w:lang w:eastAsia="en-GB"/>
          <w14:ligatures w14:val="none"/>
        </w:rPr>
        <w:t>Dost &amp; Mazzoli Smith, 2023</w:t>
      </w:r>
      <w:r w:rsidRPr="00F67EF0">
        <w:rPr>
          <w:rFonts w:ascii="Times New Roman" w:eastAsia="Times New Roman" w:hAnsi="Times New Roman" w:cs="Times New Roman"/>
          <w:color w:val="000000"/>
          <w:kern w:val="0"/>
          <w:lang w:eastAsia="en-GB"/>
          <w14:ligatures w14:val="none"/>
        </w:rPr>
        <w:t xml:space="preserve">; </w:t>
      </w:r>
      <w:r>
        <w:rPr>
          <w:rFonts w:ascii="Times New Roman" w:eastAsia="Times New Roman" w:hAnsi="Times New Roman" w:cs="Times New Roman"/>
          <w:color w:val="000000"/>
          <w:kern w:val="0"/>
          <w:lang w:eastAsia="en-GB"/>
          <w14:ligatures w14:val="none"/>
        </w:rPr>
        <w:t>Maunder, 2018</w:t>
      </w:r>
      <w:r w:rsidRPr="00F67EF0">
        <w:rPr>
          <w:rFonts w:ascii="Times New Roman" w:eastAsia="Times New Roman" w:hAnsi="Times New Roman" w:cs="Times New Roman"/>
          <w:color w:val="000000"/>
          <w:kern w:val="0"/>
          <w:lang w:eastAsia="en-GB"/>
          <w14:ligatures w14:val="none"/>
        </w:rPr>
        <w:t>).</w:t>
      </w:r>
      <w:r>
        <w:rPr>
          <w:rFonts w:ascii="Times New Roman" w:eastAsia="Times New Roman" w:hAnsi="Times New Roman" w:cs="Times New Roman"/>
          <w:color w:val="000000"/>
          <w:kern w:val="0"/>
          <w:lang w:eastAsia="en-GB"/>
          <w14:ligatures w14:val="none"/>
        </w:rPr>
        <w:t xml:space="preserve"> </w:t>
      </w:r>
    </w:p>
    <w:p w14:paraId="06C2783C" w14:textId="0A0B38B6" w:rsidR="00C66B34" w:rsidRPr="00C0432A" w:rsidRDefault="00C66B34" w:rsidP="00095C84">
      <w:pPr>
        <w:spacing w:before="100" w:beforeAutospacing="1" w:after="100" w:afterAutospacing="1" w:line="480" w:lineRule="auto"/>
        <w:ind w:firstLine="720"/>
        <w:rPr>
          <w:rFonts w:ascii="Times New Roman" w:eastAsia="Times New Roman" w:hAnsi="Times New Roman" w:cs="Times New Roman"/>
          <w:color w:val="000000"/>
          <w:kern w:val="0"/>
          <w:lang w:eastAsia="en-GB"/>
          <w14:ligatures w14:val="none"/>
        </w:rPr>
      </w:pPr>
      <w:r w:rsidRPr="00F67EF0">
        <w:rPr>
          <w:rFonts w:ascii="Times New Roman" w:eastAsia="Times New Roman" w:hAnsi="Times New Roman" w:cs="Times New Roman"/>
          <w:color w:val="000000"/>
          <w:kern w:val="0"/>
          <w:lang w:eastAsia="en-GB"/>
          <w14:ligatures w14:val="none"/>
        </w:rPr>
        <w:t>Haim-</w:t>
      </w:r>
      <w:proofErr w:type="spellStart"/>
      <w:r w:rsidRPr="00F67EF0">
        <w:rPr>
          <w:rFonts w:ascii="Times New Roman" w:eastAsia="Times New Roman" w:hAnsi="Times New Roman" w:cs="Times New Roman"/>
          <w:color w:val="000000"/>
          <w:kern w:val="0"/>
          <w:lang w:eastAsia="en-GB"/>
          <w14:ligatures w14:val="none"/>
        </w:rPr>
        <w:t>Litevsky</w:t>
      </w:r>
      <w:proofErr w:type="spellEnd"/>
      <w:r w:rsidRPr="00F67EF0">
        <w:rPr>
          <w:rFonts w:ascii="Times New Roman" w:eastAsia="Times New Roman" w:hAnsi="Times New Roman" w:cs="Times New Roman"/>
          <w:color w:val="000000"/>
          <w:kern w:val="0"/>
          <w:lang w:eastAsia="en-GB"/>
          <w14:ligatures w14:val="none"/>
        </w:rPr>
        <w:t xml:space="preserve"> et al. (2023) </w:t>
      </w:r>
      <w:r w:rsidRPr="00F67EF0">
        <w:rPr>
          <w:rFonts w:ascii="Times New Roman" w:hAnsi="Times New Roman" w:cs="Times New Roman"/>
        </w:rPr>
        <w:t>revealed that belonging and connectedness are linked to well-being, with meaningful participation enhancing this connection</w:t>
      </w:r>
      <w:r w:rsidRPr="00F67EF0">
        <w:rPr>
          <w:rFonts w:ascii="Times New Roman" w:eastAsia="Times New Roman" w:hAnsi="Times New Roman" w:cs="Times New Roman"/>
          <w:color w:val="000000"/>
          <w:kern w:val="0"/>
          <w:lang w:eastAsia="en-GB"/>
          <w14:ligatures w14:val="none"/>
        </w:rPr>
        <w:t xml:space="preserve">. </w:t>
      </w:r>
      <w:r w:rsidRPr="00F67EF0">
        <w:rPr>
          <w:rFonts w:ascii="Times New Roman" w:hAnsi="Times New Roman" w:cs="Times New Roman"/>
          <w:color w:val="000000"/>
        </w:rPr>
        <w:t xml:space="preserve">Similarly, group identification </w:t>
      </w:r>
      <w:r w:rsidR="00802097">
        <w:rPr>
          <w:rFonts w:ascii="Times New Roman" w:hAnsi="Times New Roman" w:cs="Times New Roman"/>
          <w:color w:val="000000"/>
        </w:rPr>
        <w:t>encourages</w:t>
      </w:r>
      <w:r w:rsidRPr="00F67EF0">
        <w:rPr>
          <w:rFonts w:ascii="Times New Roman" w:hAnsi="Times New Roman" w:cs="Times New Roman"/>
          <w:color w:val="000000"/>
        </w:rPr>
        <w:t xml:space="preserve"> belonging, further strengthening well-being and increasing university participation (Fernández et al., 2023; Mili &amp; Towers, 2022; Dost &amp; Mazzoli Smith, 2023).</w:t>
      </w:r>
      <w:r w:rsidRPr="00F67EF0">
        <w:rPr>
          <w:rFonts w:ascii="Times New Roman" w:eastAsia="Times New Roman" w:hAnsi="Times New Roman" w:cs="Times New Roman"/>
          <w:color w:val="000000"/>
          <w:kern w:val="0"/>
          <w:lang w:eastAsia="en-GB"/>
          <w14:ligatures w14:val="none"/>
        </w:rPr>
        <w:t xml:space="preserve"> </w:t>
      </w:r>
      <w:r w:rsidRPr="00F67EF0">
        <w:rPr>
          <w:rFonts w:ascii="Times New Roman" w:hAnsi="Times New Roman" w:cs="Times New Roman"/>
        </w:rPr>
        <w:t xml:space="preserve">Additionally, </w:t>
      </w:r>
      <w:proofErr w:type="spellStart"/>
      <w:r w:rsidRPr="00F67EF0">
        <w:rPr>
          <w:rFonts w:ascii="Times New Roman" w:hAnsi="Times New Roman" w:cs="Times New Roman"/>
        </w:rPr>
        <w:t>Pedler</w:t>
      </w:r>
      <w:proofErr w:type="spellEnd"/>
      <w:r w:rsidRPr="00F67EF0">
        <w:rPr>
          <w:rFonts w:ascii="Times New Roman" w:hAnsi="Times New Roman" w:cs="Times New Roman"/>
        </w:rPr>
        <w:t xml:space="preserve"> et al. (2022) found that students with a stronger sense of belonging enjoy their education and are more motivated to continue, a finding echoed by Dost and Mazzoli Smith (2023) and Fernández et al. (2023).</w:t>
      </w:r>
      <w:r w:rsidRPr="00E84A0D">
        <w:rPr>
          <w:rFonts w:ascii="Times New Roman" w:hAnsi="Times New Roman" w:cs="Times New Roman"/>
        </w:rPr>
        <w:t xml:space="preserve"> </w:t>
      </w:r>
      <w:r w:rsidRPr="00C0432A">
        <w:rPr>
          <w:rFonts w:ascii="Times New Roman" w:eastAsia="Times New Roman" w:hAnsi="Times New Roman" w:cs="Times New Roman"/>
          <w:color w:val="000000"/>
          <w:kern w:val="0"/>
          <w:lang w:eastAsia="en-GB"/>
          <w14:ligatures w14:val="none"/>
        </w:rPr>
        <w:t xml:space="preserve">However, </w:t>
      </w:r>
      <w:proofErr w:type="spellStart"/>
      <w:r w:rsidRPr="00C0432A">
        <w:rPr>
          <w:rFonts w:ascii="Times New Roman" w:eastAsia="Times New Roman" w:hAnsi="Times New Roman" w:cs="Times New Roman"/>
          <w:color w:val="000000"/>
          <w:kern w:val="0"/>
          <w:lang w:eastAsia="en-GB"/>
          <w14:ligatures w14:val="none"/>
        </w:rPr>
        <w:t>Ajjawi</w:t>
      </w:r>
      <w:proofErr w:type="spellEnd"/>
      <w:r w:rsidRPr="00C0432A">
        <w:rPr>
          <w:rFonts w:ascii="Times New Roman" w:eastAsia="Times New Roman" w:hAnsi="Times New Roman" w:cs="Times New Roman"/>
          <w:color w:val="000000"/>
          <w:kern w:val="0"/>
          <w:lang w:eastAsia="en-GB"/>
          <w14:ligatures w14:val="none"/>
        </w:rPr>
        <w:t xml:space="preserve"> et al. (2023) found </w:t>
      </w:r>
      <w:r w:rsidRPr="00E84A0D">
        <w:rPr>
          <w:rFonts w:ascii="Times New Roman" w:eastAsia="Times New Roman" w:hAnsi="Times New Roman" w:cs="Times New Roman"/>
          <w:color w:val="000000"/>
          <w:kern w:val="0"/>
          <w:lang w:eastAsia="en-GB"/>
          <w14:ligatures w14:val="none"/>
        </w:rPr>
        <w:t xml:space="preserve">that </w:t>
      </w:r>
      <w:r w:rsidRPr="00C0432A">
        <w:rPr>
          <w:rFonts w:ascii="Times New Roman" w:eastAsia="Times New Roman" w:hAnsi="Times New Roman" w:cs="Times New Roman"/>
          <w:color w:val="000000"/>
          <w:kern w:val="0"/>
          <w:lang w:eastAsia="en-GB"/>
          <w14:ligatures w14:val="none"/>
        </w:rPr>
        <w:t>belonging is a complex and individuali</w:t>
      </w:r>
      <w:r w:rsidRPr="00E84A0D">
        <w:rPr>
          <w:rFonts w:ascii="Times New Roman" w:eastAsia="Times New Roman" w:hAnsi="Times New Roman" w:cs="Times New Roman"/>
          <w:color w:val="000000"/>
          <w:kern w:val="0"/>
          <w:lang w:eastAsia="en-GB"/>
          <w14:ligatures w14:val="none"/>
        </w:rPr>
        <w:t>s</w:t>
      </w:r>
      <w:r w:rsidRPr="00C0432A">
        <w:rPr>
          <w:rFonts w:ascii="Times New Roman" w:eastAsia="Times New Roman" w:hAnsi="Times New Roman" w:cs="Times New Roman"/>
          <w:color w:val="000000"/>
          <w:kern w:val="0"/>
          <w:lang w:eastAsia="en-GB"/>
          <w14:ligatures w14:val="none"/>
        </w:rPr>
        <w:t>ed concept</w:t>
      </w:r>
      <w:r w:rsidRPr="00E84A0D">
        <w:rPr>
          <w:rFonts w:ascii="Times New Roman" w:eastAsia="Times New Roman" w:hAnsi="Times New Roman" w:cs="Times New Roman"/>
          <w:color w:val="000000"/>
          <w:kern w:val="0"/>
          <w:lang w:eastAsia="en-GB"/>
          <w14:ligatures w14:val="none"/>
        </w:rPr>
        <w:t>, with unique personal, social, and academic</w:t>
      </w:r>
      <w:r w:rsidRPr="00C0432A">
        <w:rPr>
          <w:rFonts w:ascii="Times New Roman" w:eastAsia="Times New Roman" w:hAnsi="Times New Roman" w:cs="Times New Roman"/>
          <w:color w:val="000000"/>
          <w:kern w:val="0"/>
          <w:lang w:eastAsia="en-GB"/>
          <w14:ligatures w14:val="none"/>
        </w:rPr>
        <w:t xml:space="preserve"> factors shaping each student’s experience (Dost &amp; Mazzoli Smith, 2023).</w:t>
      </w:r>
      <w:r w:rsidR="00095C84">
        <w:rPr>
          <w:rFonts w:ascii="Times New Roman" w:eastAsia="Times New Roman" w:hAnsi="Times New Roman" w:cs="Times New Roman"/>
          <w:color w:val="000000"/>
          <w:kern w:val="0"/>
          <w:lang w:eastAsia="en-GB"/>
          <w14:ligatures w14:val="none"/>
        </w:rPr>
        <w:t xml:space="preserve"> </w:t>
      </w:r>
      <w:r w:rsidRPr="00C0432A">
        <w:rPr>
          <w:rFonts w:ascii="Times New Roman" w:eastAsia="Times New Roman" w:hAnsi="Times New Roman" w:cs="Times New Roman"/>
          <w:color w:val="000000"/>
          <w:kern w:val="0"/>
          <w:lang w:eastAsia="en-GB"/>
          <w14:ligatures w14:val="none"/>
        </w:rPr>
        <w:t>While some students may feel a strong connection to their peers</w:t>
      </w:r>
      <w:r w:rsidR="00047AAE">
        <w:rPr>
          <w:rFonts w:ascii="Times New Roman" w:eastAsia="Times New Roman" w:hAnsi="Times New Roman" w:cs="Times New Roman"/>
          <w:color w:val="000000"/>
          <w:kern w:val="0"/>
          <w:lang w:eastAsia="en-GB"/>
          <w14:ligatures w14:val="none"/>
        </w:rPr>
        <w:t xml:space="preserve"> and</w:t>
      </w:r>
      <w:r w:rsidRPr="00C0432A">
        <w:rPr>
          <w:rFonts w:ascii="Times New Roman" w:eastAsia="Times New Roman" w:hAnsi="Times New Roman" w:cs="Times New Roman"/>
          <w:color w:val="000000"/>
          <w:kern w:val="0"/>
          <w:lang w:eastAsia="en-GB"/>
          <w14:ligatures w14:val="none"/>
        </w:rPr>
        <w:t xml:space="preserve"> institution</w:t>
      </w:r>
      <w:r w:rsidR="00047AAE">
        <w:rPr>
          <w:rFonts w:ascii="Times New Roman" w:eastAsia="Times New Roman" w:hAnsi="Times New Roman" w:cs="Times New Roman"/>
          <w:color w:val="000000"/>
          <w:kern w:val="0"/>
          <w:lang w:eastAsia="en-GB"/>
          <w14:ligatures w14:val="none"/>
        </w:rPr>
        <w:t>s</w:t>
      </w:r>
      <w:r w:rsidRPr="00C0432A">
        <w:rPr>
          <w:rFonts w:ascii="Times New Roman" w:eastAsia="Times New Roman" w:hAnsi="Times New Roman" w:cs="Times New Roman"/>
          <w:color w:val="000000"/>
          <w:kern w:val="0"/>
          <w:lang w:eastAsia="en-GB"/>
          <w14:ligatures w14:val="none"/>
        </w:rPr>
        <w:t>, others struggle to find their place due to differences in age, life circumstances, and experiences</w:t>
      </w:r>
      <w:r w:rsidRPr="00E84A0D">
        <w:rPr>
          <w:rFonts w:ascii="Times New Roman" w:eastAsia="Times New Roman" w:hAnsi="Times New Roman" w:cs="Times New Roman"/>
          <w:color w:val="000000"/>
          <w:kern w:val="0"/>
          <w:lang w:eastAsia="en-GB"/>
          <w14:ligatures w14:val="none"/>
        </w:rPr>
        <w:t xml:space="preserve"> </w:t>
      </w:r>
      <w:r w:rsidRPr="00E84A0D">
        <w:rPr>
          <w:rFonts w:ascii="Times New Roman" w:eastAsia="Times New Roman" w:hAnsi="Times New Roman" w:cs="Times New Roman"/>
          <w:color w:val="000000"/>
          <w:kern w:val="0"/>
          <w:lang w:eastAsia="en-GB"/>
          <w14:ligatures w14:val="none"/>
        </w:rPr>
        <w:lastRenderedPageBreak/>
        <w:t>(H</w:t>
      </w:r>
      <w:r w:rsidR="007A138E">
        <w:rPr>
          <w:rFonts w:ascii="Times New Roman" w:eastAsia="Times New Roman" w:hAnsi="Times New Roman" w:cs="Times New Roman"/>
          <w:color w:val="000000"/>
          <w:kern w:val="0"/>
          <w:lang w:eastAsia="en-GB"/>
          <w14:ligatures w14:val="none"/>
        </w:rPr>
        <w:t>a</w:t>
      </w:r>
      <w:r w:rsidRPr="00E84A0D">
        <w:rPr>
          <w:rFonts w:ascii="Times New Roman" w:eastAsia="Times New Roman" w:hAnsi="Times New Roman" w:cs="Times New Roman"/>
          <w:color w:val="000000"/>
          <w:kern w:val="0"/>
          <w:lang w:eastAsia="en-GB"/>
          <w14:ligatures w14:val="none"/>
        </w:rPr>
        <w:t xml:space="preserve">yman et al., 2024; </w:t>
      </w:r>
      <w:proofErr w:type="spellStart"/>
      <w:r w:rsidRPr="00E84A0D">
        <w:rPr>
          <w:rFonts w:ascii="Times New Roman" w:hAnsi="Times New Roman" w:cs="Times New Roman"/>
          <w:color w:val="3A3A3A"/>
          <w:shd w:val="clear" w:color="auto" w:fill="FFFFFF"/>
        </w:rPr>
        <w:t>Khojanashvili</w:t>
      </w:r>
      <w:proofErr w:type="spellEnd"/>
      <w:r w:rsidRPr="00E84A0D">
        <w:rPr>
          <w:rFonts w:ascii="Times New Roman" w:hAnsi="Times New Roman" w:cs="Times New Roman"/>
          <w:color w:val="3A3A3A"/>
          <w:shd w:val="clear" w:color="auto" w:fill="FFFFFF"/>
        </w:rPr>
        <w:t xml:space="preserve"> et al., 2025</w:t>
      </w:r>
      <w:r w:rsidRPr="00E84A0D">
        <w:rPr>
          <w:rFonts w:ascii="Times New Roman" w:eastAsia="Times New Roman" w:hAnsi="Times New Roman" w:cs="Times New Roman"/>
          <w:color w:val="000000"/>
          <w:kern w:val="0"/>
          <w:lang w:eastAsia="en-GB"/>
          <w14:ligatures w14:val="none"/>
        </w:rPr>
        <w:t>)</w:t>
      </w:r>
      <w:r w:rsidRPr="00C0432A">
        <w:rPr>
          <w:rFonts w:ascii="Times New Roman" w:eastAsia="Times New Roman" w:hAnsi="Times New Roman" w:cs="Times New Roman"/>
          <w:color w:val="000000"/>
          <w:kern w:val="0"/>
          <w:lang w:eastAsia="en-GB"/>
          <w14:ligatures w14:val="none"/>
        </w:rPr>
        <w:t xml:space="preserve">. </w:t>
      </w:r>
      <w:r w:rsidR="00095C84" w:rsidRPr="00E84A0D">
        <w:rPr>
          <w:rFonts w:ascii="Times New Roman" w:eastAsia="Times New Roman" w:hAnsi="Times New Roman" w:cs="Times New Roman"/>
          <w:color w:val="000000"/>
          <w:kern w:val="0"/>
          <w:lang w:eastAsia="en-GB"/>
          <w14:ligatures w14:val="none"/>
        </w:rPr>
        <w:t>Furthermore</w:t>
      </w:r>
      <w:r w:rsidRPr="00C0432A">
        <w:rPr>
          <w:rFonts w:ascii="Times New Roman" w:eastAsia="Times New Roman" w:hAnsi="Times New Roman" w:cs="Times New Roman"/>
          <w:color w:val="000000"/>
          <w:kern w:val="0"/>
          <w:lang w:eastAsia="en-GB"/>
          <w14:ligatures w14:val="none"/>
        </w:rPr>
        <w:t>, Thompson et al. (2021) noted that connections beyond the university, such as with friends and family, also encourage a strong sense of belonging, offering vital support networks that alleviate the pressures of academic life</w:t>
      </w:r>
      <w:r>
        <w:rPr>
          <w:rFonts w:ascii="Times New Roman" w:eastAsia="Times New Roman" w:hAnsi="Times New Roman" w:cs="Times New Roman"/>
          <w:color w:val="000000"/>
          <w:kern w:val="0"/>
          <w:lang w:eastAsia="en-GB"/>
          <w14:ligatures w14:val="none"/>
        </w:rPr>
        <w:t xml:space="preserve">. This further </w:t>
      </w:r>
      <w:r w:rsidRPr="00C0432A">
        <w:rPr>
          <w:rFonts w:ascii="Times New Roman" w:eastAsia="Times New Roman" w:hAnsi="Times New Roman" w:cs="Times New Roman"/>
          <w:color w:val="000000"/>
          <w:kern w:val="0"/>
          <w:lang w:eastAsia="en-GB"/>
          <w14:ligatures w14:val="none"/>
        </w:rPr>
        <w:t>emphasis</w:t>
      </w:r>
      <w:r>
        <w:rPr>
          <w:rFonts w:ascii="Times New Roman" w:eastAsia="Times New Roman" w:hAnsi="Times New Roman" w:cs="Times New Roman"/>
          <w:color w:val="000000"/>
          <w:kern w:val="0"/>
          <w:lang w:eastAsia="en-GB"/>
          <w14:ligatures w14:val="none"/>
        </w:rPr>
        <w:t>es</w:t>
      </w:r>
      <w:r w:rsidRPr="00C0432A">
        <w:rPr>
          <w:rFonts w:ascii="Times New Roman" w:eastAsia="Times New Roman" w:hAnsi="Times New Roman" w:cs="Times New Roman"/>
          <w:color w:val="000000"/>
          <w:kern w:val="0"/>
          <w:lang w:eastAsia="en-GB"/>
          <w14:ligatures w14:val="none"/>
        </w:rPr>
        <w:t xml:space="preserve"> the diverse factors that </w:t>
      </w:r>
      <w:r>
        <w:rPr>
          <w:rFonts w:ascii="Times New Roman" w:eastAsia="Times New Roman" w:hAnsi="Times New Roman" w:cs="Times New Roman"/>
          <w:color w:val="000000"/>
          <w:kern w:val="0"/>
          <w:lang w:eastAsia="en-GB"/>
          <w14:ligatures w14:val="none"/>
        </w:rPr>
        <w:t xml:space="preserve">complicate cultivating </w:t>
      </w:r>
      <w:r w:rsidR="003A3F2B">
        <w:rPr>
          <w:rFonts w:ascii="Times New Roman" w:eastAsia="Times New Roman" w:hAnsi="Times New Roman" w:cs="Times New Roman"/>
          <w:color w:val="000000"/>
          <w:kern w:val="0"/>
          <w:lang w:eastAsia="en-GB"/>
          <w14:ligatures w14:val="none"/>
        </w:rPr>
        <w:t>student identity</w:t>
      </w:r>
      <w:r>
        <w:rPr>
          <w:rFonts w:ascii="Times New Roman" w:eastAsia="Times New Roman" w:hAnsi="Times New Roman" w:cs="Times New Roman"/>
          <w:color w:val="000000"/>
          <w:kern w:val="0"/>
          <w:lang w:eastAsia="en-GB"/>
          <w14:ligatures w14:val="none"/>
        </w:rPr>
        <w:t>.</w:t>
      </w:r>
      <w:r w:rsidRPr="00C0432A">
        <w:rPr>
          <w:rFonts w:ascii="Times New Roman" w:hAnsi="Times New Roman" w:cs="Times New Roman"/>
          <w:color w:val="000000"/>
        </w:rPr>
        <w:t xml:space="preserve"> </w:t>
      </w:r>
      <w:r w:rsidRPr="009620E8">
        <w:rPr>
          <w:rFonts w:ascii="Times New Roman" w:hAnsi="Times New Roman" w:cs="Times New Roman"/>
          <w:color w:val="000000"/>
        </w:rPr>
        <w:t>Crawford et al. (2024</w:t>
      </w:r>
      <w:r w:rsidRPr="00E84A0D">
        <w:rPr>
          <w:rFonts w:ascii="Times New Roman" w:hAnsi="Times New Roman" w:cs="Times New Roman"/>
          <w:color w:val="000000"/>
        </w:rPr>
        <w:t>) noted that encouraging belonging remains challenging in educational institutions, with further literature calling for a better understanding to help facilitate individualised experiences (</w:t>
      </w:r>
      <w:proofErr w:type="spellStart"/>
      <w:r w:rsidRPr="00E84A0D">
        <w:rPr>
          <w:rFonts w:ascii="Times New Roman" w:hAnsi="Times New Roman" w:cs="Times New Roman"/>
          <w:color w:val="000000"/>
        </w:rPr>
        <w:t>Ajjawi</w:t>
      </w:r>
      <w:proofErr w:type="spellEnd"/>
      <w:r w:rsidRPr="00E84A0D">
        <w:rPr>
          <w:rFonts w:ascii="Times New Roman" w:hAnsi="Times New Roman" w:cs="Times New Roman"/>
          <w:color w:val="000000"/>
        </w:rPr>
        <w:t xml:space="preserve"> et al., 2023; Andrade et al., 2024; Martin et al., 2014; Morrow-Howell et al., 2020).</w:t>
      </w:r>
    </w:p>
    <w:p w14:paraId="6D8B3D5B" w14:textId="00101AEF" w:rsidR="00C66B34" w:rsidRDefault="00C66B34" w:rsidP="00C66B34">
      <w:pPr>
        <w:spacing w:before="100" w:beforeAutospacing="1" w:after="100" w:afterAutospacing="1" w:line="480" w:lineRule="auto"/>
        <w:ind w:firstLine="720"/>
        <w:rPr>
          <w:rFonts w:ascii="Times New Roman" w:eastAsia="Times New Roman" w:hAnsi="Times New Roman" w:cs="Times New Roman"/>
          <w:color w:val="000000"/>
          <w:kern w:val="0"/>
          <w:lang w:eastAsia="en-GB"/>
          <w14:ligatures w14:val="none"/>
        </w:rPr>
      </w:pPr>
      <w:r w:rsidRPr="00C0432A">
        <w:rPr>
          <w:rFonts w:ascii="Times New Roman" w:eastAsia="Times New Roman" w:hAnsi="Times New Roman" w:cs="Times New Roman"/>
          <w:color w:val="000000"/>
          <w:kern w:val="0"/>
          <w:lang w:eastAsia="en-GB"/>
          <w14:ligatures w14:val="none"/>
        </w:rPr>
        <w:t xml:space="preserve">The increasing diversity of today's student population adds another layer of complexity of </w:t>
      </w:r>
      <w:r>
        <w:rPr>
          <w:rFonts w:ascii="Times New Roman" w:eastAsia="Times New Roman" w:hAnsi="Times New Roman" w:cs="Times New Roman"/>
          <w:color w:val="000000"/>
          <w:kern w:val="0"/>
          <w:lang w:eastAsia="en-GB"/>
          <w14:ligatures w14:val="none"/>
        </w:rPr>
        <w:t xml:space="preserve">connectedness and </w:t>
      </w:r>
      <w:r w:rsidRPr="00C0432A">
        <w:rPr>
          <w:rFonts w:ascii="Times New Roman" w:eastAsia="Times New Roman" w:hAnsi="Times New Roman" w:cs="Times New Roman"/>
          <w:color w:val="000000"/>
          <w:kern w:val="0"/>
          <w:lang w:eastAsia="en-GB"/>
          <w14:ligatures w14:val="none"/>
        </w:rPr>
        <w:t>belonging</w:t>
      </w:r>
      <w:r>
        <w:rPr>
          <w:rFonts w:ascii="Times New Roman" w:eastAsia="Times New Roman" w:hAnsi="Times New Roman" w:cs="Times New Roman"/>
          <w:color w:val="000000"/>
          <w:kern w:val="0"/>
          <w:lang w:eastAsia="en-GB"/>
          <w14:ligatures w14:val="none"/>
        </w:rPr>
        <w:t xml:space="preserve"> (Dias-</w:t>
      </w:r>
      <w:proofErr w:type="spellStart"/>
      <w:r>
        <w:rPr>
          <w:rFonts w:ascii="Times New Roman" w:eastAsia="Times New Roman" w:hAnsi="Times New Roman" w:cs="Times New Roman"/>
          <w:color w:val="000000"/>
          <w:kern w:val="0"/>
          <w:lang w:eastAsia="en-GB"/>
          <w14:ligatures w14:val="none"/>
        </w:rPr>
        <w:t>Broens</w:t>
      </w:r>
      <w:proofErr w:type="spellEnd"/>
      <w:r>
        <w:rPr>
          <w:rFonts w:ascii="Times New Roman" w:eastAsia="Times New Roman" w:hAnsi="Times New Roman" w:cs="Times New Roman"/>
          <w:color w:val="000000"/>
          <w:kern w:val="0"/>
          <w:lang w:eastAsia="en-GB"/>
          <w14:ligatures w14:val="none"/>
        </w:rPr>
        <w:t xml:space="preserve"> et al., 2024). H</w:t>
      </w:r>
      <w:r w:rsidRPr="00AE6151">
        <w:rPr>
          <w:rFonts w:ascii="Times New Roman" w:eastAsia="Times New Roman" w:hAnsi="Times New Roman" w:cs="Times New Roman"/>
          <w:color w:val="000000"/>
          <w:kern w:val="0"/>
          <w:lang w:eastAsia="en-GB"/>
          <w14:ligatures w14:val="none"/>
        </w:rPr>
        <w:t xml:space="preserve">igher education has become more accessible and inclusive, resulting in </w:t>
      </w:r>
      <w:r w:rsidR="00C7149B">
        <w:rPr>
          <w:rFonts w:ascii="Times New Roman" w:eastAsia="Times New Roman" w:hAnsi="Times New Roman" w:cs="Times New Roman"/>
          <w:color w:val="000000"/>
          <w:kern w:val="0"/>
          <w:lang w:eastAsia="en-GB"/>
          <w14:ligatures w14:val="none"/>
        </w:rPr>
        <w:t>diverse</w:t>
      </w:r>
      <w:r w:rsidRPr="00AE6151">
        <w:rPr>
          <w:rFonts w:ascii="Times New Roman" w:eastAsia="Times New Roman" w:hAnsi="Times New Roman" w:cs="Times New Roman"/>
          <w:color w:val="000000"/>
          <w:kern w:val="0"/>
          <w:lang w:eastAsia="en-GB"/>
          <w14:ligatures w14:val="none"/>
        </w:rPr>
        <w:t xml:space="preserve"> students (Allen et al., 2024; Morrow</w:t>
      </w:r>
      <w:r w:rsidR="004A72D6">
        <w:rPr>
          <w:rFonts w:ascii="Times New Roman" w:eastAsia="Times New Roman" w:hAnsi="Times New Roman" w:cs="Times New Roman"/>
          <w:color w:val="000000"/>
          <w:kern w:val="0"/>
          <w:lang w:eastAsia="en-GB"/>
          <w14:ligatures w14:val="none"/>
        </w:rPr>
        <w:t>-Howell</w:t>
      </w:r>
      <w:r w:rsidRPr="00AE6151">
        <w:rPr>
          <w:rFonts w:ascii="Times New Roman" w:eastAsia="Times New Roman" w:hAnsi="Times New Roman" w:cs="Times New Roman"/>
          <w:color w:val="000000"/>
          <w:kern w:val="0"/>
          <w:lang w:eastAsia="en-GB"/>
          <w14:ligatures w14:val="none"/>
        </w:rPr>
        <w:t xml:space="preserve"> et al., 2020). The UK saw 2.94 million students enrolled in 2022/23 (Bolton, 2025), up from 1.99 million in 2000/01 (HESA, </w:t>
      </w:r>
      <w:proofErr w:type="spellStart"/>
      <w:r w:rsidRPr="00AE6151">
        <w:rPr>
          <w:rFonts w:ascii="Times New Roman" w:eastAsia="Times New Roman" w:hAnsi="Times New Roman" w:cs="Times New Roman"/>
          <w:color w:val="000000"/>
          <w:kern w:val="0"/>
          <w:lang w:eastAsia="en-GB"/>
          <w14:ligatures w14:val="none"/>
        </w:rPr>
        <w:t>n.d</w:t>
      </w:r>
      <w:proofErr w:type="spellEnd"/>
      <w:r w:rsidRPr="00AE6151">
        <w:rPr>
          <w:rFonts w:ascii="Times New Roman" w:eastAsia="Times New Roman" w:hAnsi="Times New Roman" w:cs="Times New Roman"/>
          <w:color w:val="000000"/>
          <w:kern w:val="0"/>
          <w:lang w:eastAsia="en-GB"/>
          <w14:ligatures w14:val="none"/>
        </w:rPr>
        <w:t>).</w:t>
      </w:r>
      <w:r>
        <w:rPr>
          <w:rFonts w:ascii="Times New Roman" w:eastAsia="Times New Roman" w:hAnsi="Times New Roman" w:cs="Times New Roman"/>
          <w:color w:val="000000"/>
          <w:kern w:val="0"/>
          <w:lang w:eastAsia="en-GB"/>
          <w14:ligatures w14:val="none"/>
        </w:rPr>
        <w:t xml:space="preserve"> The</w:t>
      </w:r>
      <w:r w:rsidRPr="00C0432A">
        <w:rPr>
          <w:rFonts w:ascii="Times New Roman" w:eastAsia="Times New Roman" w:hAnsi="Times New Roman" w:cs="Times New Roman"/>
          <w:color w:val="000000"/>
          <w:kern w:val="0"/>
          <w:lang w:eastAsia="en-GB"/>
          <w14:ligatures w14:val="none"/>
        </w:rPr>
        <w:t xml:space="preserve"> student body now includes individuals from a broader range of age groups, life experiences, and cultural backgrounds (Allen et al., 2024; Morrow</w:t>
      </w:r>
      <w:r w:rsidR="00C75094">
        <w:rPr>
          <w:rFonts w:ascii="Times New Roman" w:eastAsia="Times New Roman" w:hAnsi="Times New Roman" w:cs="Times New Roman"/>
          <w:color w:val="000000"/>
          <w:kern w:val="0"/>
          <w:lang w:eastAsia="en-GB"/>
          <w14:ligatures w14:val="none"/>
        </w:rPr>
        <w:t>-Howell</w:t>
      </w:r>
      <w:r w:rsidRPr="00C0432A">
        <w:rPr>
          <w:rFonts w:ascii="Times New Roman" w:eastAsia="Times New Roman" w:hAnsi="Times New Roman" w:cs="Times New Roman"/>
          <w:color w:val="000000"/>
          <w:kern w:val="0"/>
          <w:lang w:eastAsia="en-GB"/>
          <w14:ligatures w14:val="none"/>
        </w:rPr>
        <w:t xml:space="preserve"> et al., 2020). Traditionally, students were primarily seen as young adults transitioning from secondary education into full-time higher education (Bye et al., 2007; Mallman &amp; Lee, 2016), with research often categori</w:t>
      </w:r>
      <w:r>
        <w:rPr>
          <w:rFonts w:ascii="Times New Roman" w:eastAsia="Times New Roman" w:hAnsi="Times New Roman" w:cs="Times New Roman"/>
          <w:color w:val="000000"/>
          <w:kern w:val="0"/>
          <w:lang w:eastAsia="en-GB"/>
          <w14:ligatures w14:val="none"/>
        </w:rPr>
        <w:t>s</w:t>
      </w:r>
      <w:r w:rsidRPr="00C0432A">
        <w:rPr>
          <w:rFonts w:ascii="Times New Roman" w:eastAsia="Times New Roman" w:hAnsi="Times New Roman" w:cs="Times New Roman"/>
          <w:color w:val="000000"/>
          <w:kern w:val="0"/>
          <w:lang w:eastAsia="en-GB"/>
          <w14:ligatures w14:val="none"/>
        </w:rPr>
        <w:t xml:space="preserve">ing them in the age range of 18 to 21 (Thompson et al., 2021; Worsley et al., 2021). </w:t>
      </w:r>
    </w:p>
    <w:p w14:paraId="11BDC8AB" w14:textId="76944490" w:rsidR="00C66B34" w:rsidRPr="00C0432A" w:rsidRDefault="00C66B34" w:rsidP="00C66B34">
      <w:pPr>
        <w:spacing w:before="100" w:beforeAutospacing="1" w:after="100" w:afterAutospacing="1" w:line="480" w:lineRule="auto"/>
        <w:ind w:firstLine="720"/>
        <w:rPr>
          <w:rFonts w:ascii="Times New Roman" w:eastAsia="Times New Roman" w:hAnsi="Times New Roman" w:cs="Times New Roman"/>
          <w:color w:val="000000"/>
          <w:kern w:val="0"/>
          <w:lang w:eastAsia="en-GB"/>
          <w14:ligatures w14:val="none"/>
        </w:rPr>
      </w:pPr>
      <w:r w:rsidRPr="00C0432A">
        <w:rPr>
          <w:rFonts w:ascii="Times New Roman" w:eastAsia="Times New Roman" w:hAnsi="Times New Roman" w:cs="Times New Roman"/>
          <w:color w:val="000000"/>
          <w:kern w:val="0"/>
          <w:lang w:eastAsia="en-GB"/>
          <w14:ligatures w14:val="none"/>
        </w:rPr>
        <w:t xml:space="preserve">However, this definition has evolved with increasing accessibility and inclusivity of </w:t>
      </w:r>
      <w:r w:rsidR="00A2113F">
        <w:rPr>
          <w:rFonts w:ascii="Times New Roman" w:eastAsia="Times New Roman" w:hAnsi="Times New Roman" w:cs="Times New Roman"/>
          <w:color w:val="000000"/>
          <w:kern w:val="0"/>
          <w:lang w:eastAsia="en-GB"/>
          <w14:ligatures w14:val="none"/>
        </w:rPr>
        <w:t>universit</w:t>
      </w:r>
      <w:r w:rsidR="009E5110">
        <w:rPr>
          <w:rFonts w:ascii="Times New Roman" w:eastAsia="Times New Roman" w:hAnsi="Times New Roman" w:cs="Times New Roman"/>
          <w:color w:val="000000"/>
          <w:kern w:val="0"/>
          <w:lang w:eastAsia="en-GB"/>
          <w14:ligatures w14:val="none"/>
        </w:rPr>
        <w:t>ies</w:t>
      </w:r>
      <w:r w:rsidR="00A2113F">
        <w:rPr>
          <w:rFonts w:ascii="Times New Roman" w:eastAsia="Times New Roman" w:hAnsi="Times New Roman" w:cs="Times New Roman"/>
          <w:color w:val="000000"/>
          <w:kern w:val="0"/>
          <w:lang w:eastAsia="en-GB"/>
          <w14:ligatures w14:val="none"/>
        </w:rPr>
        <w:t xml:space="preserve"> </w:t>
      </w:r>
      <w:r>
        <w:rPr>
          <w:rFonts w:ascii="Times New Roman" w:eastAsia="Times New Roman" w:hAnsi="Times New Roman" w:cs="Times New Roman"/>
          <w:color w:val="000000"/>
          <w:kern w:val="0"/>
          <w:lang w:eastAsia="en-GB"/>
          <w14:ligatures w14:val="none"/>
        </w:rPr>
        <w:t>(</w:t>
      </w:r>
      <w:r w:rsidRPr="00AE6151">
        <w:rPr>
          <w:rFonts w:ascii="Times New Roman" w:eastAsia="Times New Roman" w:hAnsi="Times New Roman" w:cs="Times New Roman"/>
          <w:color w:val="000000"/>
          <w:kern w:val="0"/>
          <w:lang w:eastAsia="en-GB"/>
          <w14:ligatures w14:val="none"/>
        </w:rPr>
        <w:t>Allen et al., 2024; Morrow</w:t>
      </w:r>
      <w:r w:rsidR="003A62E6">
        <w:rPr>
          <w:rFonts w:ascii="Times New Roman" w:eastAsia="Times New Roman" w:hAnsi="Times New Roman" w:cs="Times New Roman"/>
          <w:color w:val="000000"/>
          <w:kern w:val="0"/>
          <w:lang w:eastAsia="en-GB"/>
          <w14:ligatures w14:val="none"/>
        </w:rPr>
        <w:t>-Howell</w:t>
      </w:r>
      <w:r w:rsidRPr="00AE6151">
        <w:rPr>
          <w:rFonts w:ascii="Times New Roman" w:eastAsia="Times New Roman" w:hAnsi="Times New Roman" w:cs="Times New Roman"/>
          <w:color w:val="000000"/>
          <w:kern w:val="0"/>
          <w:lang w:eastAsia="en-GB"/>
          <w14:ligatures w14:val="none"/>
        </w:rPr>
        <w:t xml:space="preserve"> et al., 2020</w:t>
      </w:r>
      <w:r>
        <w:rPr>
          <w:rFonts w:ascii="Times New Roman" w:eastAsia="Times New Roman" w:hAnsi="Times New Roman" w:cs="Times New Roman"/>
          <w:color w:val="000000"/>
          <w:kern w:val="0"/>
          <w:lang w:eastAsia="en-GB"/>
          <w14:ligatures w14:val="none"/>
        </w:rPr>
        <w:t xml:space="preserve">). </w:t>
      </w:r>
      <w:r w:rsidRPr="00AE6151">
        <w:rPr>
          <w:rFonts w:ascii="Times New Roman" w:eastAsia="Times New Roman" w:hAnsi="Times New Roman" w:cs="Times New Roman"/>
          <w:color w:val="000000"/>
          <w:kern w:val="0"/>
          <w:lang w:eastAsia="en-GB"/>
          <w14:ligatures w14:val="none"/>
        </w:rPr>
        <w:t xml:space="preserve">Older students </w:t>
      </w:r>
      <w:r>
        <w:rPr>
          <w:rFonts w:ascii="Times New Roman" w:eastAsia="Times New Roman" w:hAnsi="Times New Roman" w:cs="Times New Roman"/>
          <w:color w:val="000000"/>
          <w:kern w:val="0"/>
          <w:lang w:eastAsia="en-GB"/>
          <w14:ligatures w14:val="none"/>
        </w:rPr>
        <w:t>comprised</w:t>
      </w:r>
      <w:r w:rsidRPr="00AE6151">
        <w:rPr>
          <w:rFonts w:ascii="Times New Roman" w:eastAsia="Times New Roman" w:hAnsi="Times New Roman" w:cs="Times New Roman"/>
          <w:color w:val="000000"/>
          <w:kern w:val="0"/>
          <w:lang w:eastAsia="en-GB"/>
          <w14:ligatures w14:val="none"/>
        </w:rPr>
        <w:t xml:space="preserve"> 37% of UK university entrants in 2019/20</w:t>
      </w:r>
      <w:r>
        <w:rPr>
          <w:rFonts w:ascii="Times New Roman" w:eastAsia="Times New Roman" w:hAnsi="Times New Roman" w:cs="Times New Roman"/>
          <w:color w:val="000000"/>
          <w:kern w:val="0"/>
          <w:lang w:eastAsia="en-GB"/>
          <w14:ligatures w14:val="none"/>
        </w:rPr>
        <w:t xml:space="preserve"> </w:t>
      </w:r>
      <w:r w:rsidRPr="00AE6151">
        <w:rPr>
          <w:rFonts w:ascii="Times New Roman" w:eastAsia="Times New Roman" w:hAnsi="Times New Roman" w:cs="Times New Roman"/>
          <w:color w:val="000000"/>
          <w:kern w:val="0"/>
          <w:lang w:eastAsia="en-GB"/>
          <w14:ligatures w14:val="none"/>
        </w:rPr>
        <w:t>(Hubble &amp; Bolton, 2021).</w:t>
      </w:r>
      <w:r>
        <w:rPr>
          <w:rFonts w:ascii="Times New Roman" w:eastAsia="Times New Roman" w:hAnsi="Times New Roman" w:cs="Times New Roman"/>
          <w:color w:val="000000"/>
          <w:kern w:val="0"/>
          <w:lang w:eastAsia="en-GB"/>
          <w14:ligatures w14:val="none"/>
        </w:rPr>
        <w:t xml:space="preserve"> </w:t>
      </w:r>
      <w:r w:rsidRPr="00AE6151">
        <w:rPr>
          <w:rFonts w:ascii="Times New Roman" w:eastAsia="Times New Roman" w:hAnsi="Times New Roman" w:cs="Times New Roman"/>
          <w:color w:val="000000"/>
          <w:kern w:val="0"/>
          <w:lang w:eastAsia="en-GB"/>
          <w14:ligatures w14:val="none"/>
        </w:rPr>
        <w:t xml:space="preserve">This shift reflects broader societal trends, with individuals returning to education later </w:t>
      </w:r>
      <w:r>
        <w:rPr>
          <w:rFonts w:ascii="Times New Roman" w:eastAsia="Times New Roman" w:hAnsi="Times New Roman" w:cs="Times New Roman"/>
          <w:color w:val="000000"/>
          <w:kern w:val="0"/>
          <w:lang w:eastAsia="en-GB"/>
          <w14:ligatures w14:val="none"/>
        </w:rPr>
        <w:t xml:space="preserve">in life, typically </w:t>
      </w:r>
      <w:r w:rsidRPr="00AE6151">
        <w:rPr>
          <w:rFonts w:ascii="Times New Roman" w:eastAsia="Times New Roman" w:hAnsi="Times New Roman" w:cs="Times New Roman"/>
          <w:color w:val="000000"/>
          <w:kern w:val="0"/>
          <w:lang w:eastAsia="en-GB"/>
          <w14:ligatures w14:val="none"/>
        </w:rPr>
        <w:t>for career or personal development (</w:t>
      </w:r>
      <w:proofErr w:type="spellStart"/>
      <w:r w:rsidRPr="00AE6151">
        <w:rPr>
          <w:rFonts w:ascii="Times New Roman" w:eastAsia="Times New Roman" w:hAnsi="Times New Roman" w:cs="Times New Roman"/>
          <w:color w:val="000000"/>
          <w:kern w:val="0"/>
          <w:lang w:eastAsia="en-GB"/>
          <w14:ligatures w14:val="none"/>
        </w:rPr>
        <w:t>Lairio</w:t>
      </w:r>
      <w:proofErr w:type="spellEnd"/>
      <w:r w:rsidRPr="00AE6151">
        <w:rPr>
          <w:rFonts w:ascii="Times New Roman" w:eastAsia="Times New Roman" w:hAnsi="Times New Roman" w:cs="Times New Roman"/>
          <w:color w:val="000000"/>
          <w:kern w:val="0"/>
          <w:lang w:eastAsia="en-GB"/>
          <w14:ligatures w14:val="none"/>
        </w:rPr>
        <w:t xml:space="preserve"> et al., 2013; Mallman &amp; Lee, 2016; McCune et al., 2010).</w:t>
      </w:r>
      <w:r w:rsidRPr="00C0432A">
        <w:rPr>
          <w:rFonts w:ascii="Times New Roman" w:eastAsia="Times New Roman" w:hAnsi="Times New Roman" w:cs="Times New Roman"/>
          <w:color w:val="000000"/>
          <w:kern w:val="0"/>
          <w:lang w:eastAsia="en-GB"/>
          <w14:ligatures w14:val="none"/>
        </w:rPr>
        <w:t xml:space="preserve"> </w:t>
      </w:r>
      <w:r w:rsidR="00A70727">
        <w:rPr>
          <w:rFonts w:ascii="Times New Roman" w:eastAsia="Times New Roman" w:hAnsi="Times New Roman" w:cs="Times New Roman"/>
          <w:color w:val="000000"/>
          <w:kern w:val="0"/>
          <w:lang w:eastAsia="en-GB"/>
          <w14:ligatures w14:val="none"/>
        </w:rPr>
        <w:t>Older</w:t>
      </w:r>
      <w:r w:rsidRPr="00C0432A">
        <w:rPr>
          <w:rFonts w:ascii="Times New Roman" w:eastAsia="Times New Roman" w:hAnsi="Times New Roman" w:cs="Times New Roman"/>
          <w:color w:val="000000"/>
          <w:kern w:val="0"/>
          <w:lang w:eastAsia="en-GB"/>
          <w14:ligatures w14:val="none"/>
        </w:rPr>
        <w:t xml:space="preserve"> students </w:t>
      </w:r>
      <w:r w:rsidR="00A70727">
        <w:rPr>
          <w:rFonts w:ascii="Times New Roman" w:eastAsia="Times New Roman" w:hAnsi="Times New Roman" w:cs="Times New Roman"/>
          <w:color w:val="000000"/>
          <w:kern w:val="0"/>
          <w:lang w:eastAsia="en-GB"/>
          <w14:ligatures w14:val="none"/>
        </w:rPr>
        <w:t xml:space="preserve">often </w:t>
      </w:r>
      <w:r w:rsidRPr="00C0432A">
        <w:rPr>
          <w:rFonts w:ascii="Times New Roman" w:eastAsia="Times New Roman" w:hAnsi="Times New Roman" w:cs="Times New Roman"/>
          <w:color w:val="000000"/>
          <w:kern w:val="0"/>
          <w:lang w:eastAsia="en-GB"/>
          <w14:ligatures w14:val="none"/>
        </w:rPr>
        <w:t xml:space="preserve">face </w:t>
      </w:r>
      <w:r w:rsidR="00A70727" w:rsidRPr="00C0432A">
        <w:rPr>
          <w:rFonts w:ascii="Times New Roman" w:eastAsia="Times New Roman" w:hAnsi="Times New Roman" w:cs="Times New Roman"/>
          <w:color w:val="000000"/>
          <w:kern w:val="0"/>
          <w:lang w:eastAsia="en-GB"/>
          <w14:ligatures w14:val="none"/>
        </w:rPr>
        <w:t>distinctive</w:t>
      </w:r>
      <w:r w:rsidRPr="00C0432A">
        <w:rPr>
          <w:rFonts w:ascii="Times New Roman" w:eastAsia="Times New Roman" w:hAnsi="Times New Roman" w:cs="Times New Roman"/>
          <w:color w:val="000000"/>
          <w:kern w:val="0"/>
          <w:lang w:eastAsia="en-GB"/>
          <w14:ligatures w14:val="none"/>
        </w:rPr>
        <w:t xml:space="preserve"> challenges, such as balancing work, family, and </w:t>
      </w:r>
      <w:r w:rsidRPr="00C0432A">
        <w:rPr>
          <w:rFonts w:ascii="Times New Roman" w:eastAsia="Times New Roman" w:hAnsi="Times New Roman" w:cs="Times New Roman"/>
          <w:color w:val="000000"/>
          <w:kern w:val="0"/>
          <w:lang w:eastAsia="en-GB"/>
          <w14:ligatures w14:val="none"/>
        </w:rPr>
        <w:lastRenderedPageBreak/>
        <w:t>academic responsibilities (Andrade et al., 2024; Saddler &amp; Sundin, 2020)</w:t>
      </w:r>
      <w:r w:rsidRPr="00E84A0D">
        <w:rPr>
          <w:rFonts w:ascii="Times New Roman" w:eastAsia="Times New Roman" w:hAnsi="Times New Roman" w:cs="Times New Roman"/>
          <w:color w:val="000000"/>
          <w:kern w:val="0"/>
          <w:lang w:eastAsia="en-GB"/>
          <w14:ligatures w14:val="none"/>
        </w:rPr>
        <w:t xml:space="preserve">. </w:t>
      </w:r>
      <w:r w:rsidRPr="00F67EF0">
        <w:rPr>
          <w:rFonts w:ascii="Times New Roman" w:hAnsi="Times New Roman" w:cs="Times New Roman"/>
          <w:color w:val="000000"/>
        </w:rPr>
        <w:t xml:space="preserve">Hayman et al. (2024) found that, despite academic engagement, </w:t>
      </w:r>
      <w:r w:rsidR="009E5110">
        <w:rPr>
          <w:rFonts w:ascii="Times New Roman" w:hAnsi="Times New Roman" w:cs="Times New Roman"/>
          <w:color w:val="000000"/>
        </w:rPr>
        <w:t>older</w:t>
      </w:r>
      <w:r w:rsidRPr="00F67EF0">
        <w:rPr>
          <w:rFonts w:ascii="Times New Roman" w:hAnsi="Times New Roman" w:cs="Times New Roman"/>
          <w:color w:val="000000"/>
        </w:rPr>
        <w:t xml:space="preserve"> students struggled socially due to conflicting responsibilities, limiting opportunities for meaningful connections and weakening</w:t>
      </w:r>
      <w:r w:rsidR="00ED67C4">
        <w:rPr>
          <w:rFonts w:ascii="Times New Roman" w:hAnsi="Times New Roman" w:cs="Times New Roman"/>
          <w:color w:val="000000"/>
        </w:rPr>
        <w:t xml:space="preserve"> their</w:t>
      </w:r>
      <w:r w:rsidRPr="00F67EF0">
        <w:rPr>
          <w:rFonts w:ascii="Times New Roman" w:hAnsi="Times New Roman" w:cs="Times New Roman"/>
          <w:color w:val="000000"/>
        </w:rPr>
        <w:t xml:space="preserve"> belonging</w:t>
      </w:r>
      <w:r>
        <w:rPr>
          <w:rFonts w:ascii="Times New Roman" w:eastAsia="Times New Roman" w:hAnsi="Times New Roman" w:cs="Times New Roman"/>
          <w:color w:val="000000"/>
          <w:kern w:val="0"/>
          <w:lang w:eastAsia="en-GB"/>
          <w14:ligatures w14:val="none"/>
        </w:rPr>
        <w:t>.</w:t>
      </w:r>
      <w:r w:rsidRPr="00C0432A">
        <w:rPr>
          <w:rFonts w:ascii="Times New Roman" w:eastAsia="Times New Roman" w:hAnsi="Times New Roman" w:cs="Times New Roman"/>
          <w:color w:val="000000"/>
          <w:kern w:val="0"/>
          <w:lang w:eastAsia="en-GB"/>
          <w14:ligatures w14:val="none"/>
        </w:rPr>
        <w:t xml:space="preserve"> This reflects complex identity negotiations as they navigate academic and personal roles, requiring tailored support and strategies to help them maintain a positive sense of self (Andrade et al., 2024</w:t>
      </w:r>
      <w:r w:rsidRPr="009620E8">
        <w:rPr>
          <w:rFonts w:ascii="Times New Roman" w:eastAsia="Times New Roman" w:hAnsi="Times New Roman" w:cs="Times New Roman"/>
          <w:color w:val="000000"/>
          <w:kern w:val="0"/>
          <w:lang w:eastAsia="en-GB"/>
          <w14:ligatures w14:val="none"/>
        </w:rPr>
        <w:t xml:space="preserve">; </w:t>
      </w:r>
      <w:r w:rsidRPr="00E84A0D">
        <w:rPr>
          <w:rFonts w:ascii="Times New Roman" w:hAnsi="Times New Roman" w:cs="Times New Roman"/>
          <w:color w:val="000000"/>
        </w:rPr>
        <w:t>Martin et al., 2014; Morrow-Howell et al., 2020</w:t>
      </w:r>
      <w:r w:rsidRPr="00C0432A">
        <w:rPr>
          <w:rFonts w:ascii="Times New Roman" w:eastAsia="Times New Roman" w:hAnsi="Times New Roman" w:cs="Times New Roman"/>
          <w:color w:val="000000"/>
          <w:kern w:val="0"/>
          <w:lang w:eastAsia="en-GB"/>
          <w14:ligatures w14:val="none"/>
        </w:rPr>
        <w:t>)</w:t>
      </w:r>
      <w:r w:rsidRPr="009620E8">
        <w:rPr>
          <w:rFonts w:ascii="Times New Roman" w:eastAsia="Times New Roman" w:hAnsi="Times New Roman" w:cs="Times New Roman"/>
          <w:color w:val="000000"/>
          <w:kern w:val="0"/>
          <w:lang w:eastAsia="en-GB"/>
          <w14:ligatures w14:val="none"/>
        </w:rPr>
        <w:t>.</w:t>
      </w:r>
    </w:p>
    <w:p w14:paraId="38C7FE4C" w14:textId="5B9DAE61" w:rsidR="00C66B34" w:rsidRDefault="00C66B34" w:rsidP="00C66B34">
      <w:pPr>
        <w:pStyle w:val="Heading6"/>
        <w:spacing w:line="480" w:lineRule="auto"/>
        <w:ind w:firstLine="720"/>
        <w:rPr>
          <w:rFonts w:ascii="Times New Roman" w:hAnsi="Times New Roman" w:cs="Times New Roman"/>
          <w:color w:val="000000"/>
        </w:rPr>
      </w:pPr>
      <w:r w:rsidRPr="00C0432A">
        <w:rPr>
          <w:rFonts w:ascii="Times New Roman" w:eastAsia="Times New Roman" w:hAnsi="Times New Roman" w:cs="Times New Roman"/>
          <w:i w:val="0"/>
          <w:iCs w:val="0"/>
          <w:color w:val="000000"/>
          <w:kern w:val="0"/>
          <w:lang w:eastAsia="en-GB"/>
          <w14:ligatures w14:val="none"/>
        </w:rPr>
        <w:t xml:space="preserve">While younger students traditionally pursue higher education for career and personal development, they also increasingly face </w:t>
      </w:r>
      <w:r>
        <w:rPr>
          <w:rFonts w:ascii="Times New Roman" w:eastAsia="Times New Roman" w:hAnsi="Times New Roman" w:cs="Times New Roman"/>
          <w:i w:val="0"/>
          <w:iCs w:val="0"/>
          <w:color w:val="000000"/>
          <w:kern w:val="0"/>
          <w:lang w:eastAsia="en-GB"/>
          <w14:ligatures w14:val="none"/>
        </w:rPr>
        <w:t xml:space="preserve">role-balance challenges </w:t>
      </w:r>
      <w:r w:rsidRPr="00C0432A">
        <w:rPr>
          <w:rFonts w:ascii="Times New Roman" w:eastAsia="Times New Roman" w:hAnsi="Times New Roman" w:cs="Times New Roman"/>
          <w:i w:val="0"/>
          <w:iCs w:val="0"/>
          <w:color w:val="000000"/>
          <w:kern w:val="0"/>
          <w:lang w:eastAsia="en-GB"/>
          <w14:ligatures w14:val="none"/>
        </w:rPr>
        <w:t xml:space="preserve">(Bennett et al., 2023; </w:t>
      </w:r>
      <w:proofErr w:type="spellStart"/>
      <w:r w:rsidRPr="00C0432A">
        <w:rPr>
          <w:rFonts w:ascii="Times New Roman" w:eastAsia="Times New Roman" w:hAnsi="Times New Roman" w:cs="Times New Roman"/>
          <w:i w:val="0"/>
          <w:iCs w:val="0"/>
          <w:color w:val="000000"/>
          <w:kern w:val="0"/>
          <w:lang w:eastAsia="en-GB"/>
          <w14:ligatures w14:val="none"/>
        </w:rPr>
        <w:t>Lenaghan</w:t>
      </w:r>
      <w:proofErr w:type="spellEnd"/>
      <w:r w:rsidR="00EF099B">
        <w:rPr>
          <w:rFonts w:ascii="Times New Roman" w:eastAsia="Times New Roman" w:hAnsi="Times New Roman" w:cs="Times New Roman"/>
          <w:i w:val="0"/>
          <w:iCs w:val="0"/>
          <w:color w:val="000000"/>
          <w:kern w:val="0"/>
          <w:lang w:eastAsia="en-GB"/>
          <w14:ligatures w14:val="none"/>
        </w:rPr>
        <w:t xml:space="preserve"> &amp; Seng</w:t>
      </w:r>
      <w:r w:rsidR="00732E9D">
        <w:rPr>
          <w:rFonts w:ascii="Times New Roman" w:eastAsia="Times New Roman" w:hAnsi="Times New Roman" w:cs="Times New Roman"/>
          <w:i w:val="0"/>
          <w:iCs w:val="0"/>
          <w:color w:val="000000"/>
          <w:kern w:val="0"/>
          <w:lang w:eastAsia="en-GB"/>
          <w14:ligatures w14:val="none"/>
        </w:rPr>
        <w:t>upta</w:t>
      </w:r>
      <w:r w:rsidRPr="00C0432A">
        <w:rPr>
          <w:rFonts w:ascii="Times New Roman" w:eastAsia="Times New Roman" w:hAnsi="Times New Roman" w:cs="Times New Roman"/>
          <w:i w:val="0"/>
          <w:iCs w:val="0"/>
          <w:color w:val="000000"/>
          <w:kern w:val="0"/>
          <w:lang w:eastAsia="en-GB"/>
          <w14:ligatures w14:val="none"/>
        </w:rPr>
        <w:t xml:space="preserve">, 2007). </w:t>
      </w:r>
      <w:r>
        <w:rPr>
          <w:rFonts w:ascii="Times New Roman" w:eastAsia="Times New Roman" w:hAnsi="Times New Roman" w:cs="Times New Roman"/>
          <w:i w:val="0"/>
          <w:iCs w:val="0"/>
          <w:color w:val="000000"/>
          <w:kern w:val="0"/>
          <w:lang w:eastAsia="en-GB"/>
          <w14:ligatures w14:val="none"/>
        </w:rPr>
        <w:t>Y</w:t>
      </w:r>
      <w:r w:rsidRPr="00C0432A">
        <w:rPr>
          <w:rFonts w:ascii="Times New Roman" w:eastAsia="Times New Roman" w:hAnsi="Times New Roman" w:cs="Times New Roman"/>
          <w:i w:val="0"/>
          <w:iCs w:val="0"/>
          <w:color w:val="000000"/>
          <w:kern w:val="0"/>
          <w:lang w:eastAsia="en-GB"/>
          <w14:ligatures w14:val="none"/>
        </w:rPr>
        <w:t>ounger student</w:t>
      </w:r>
      <w:r>
        <w:rPr>
          <w:rFonts w:ascii="Times New Roman" w:eastAsia="Times New Roman" w:hAnsi="Times New Roman" w:cs="Times New Roman"/>
          <w:i w:val="0"/>
          <w:iCs w:val="0"/>
          <w:color w:val="000000"/>
          <w:kern w:val="0"/>
          <w:lang w:eastAsia="en-GB"/>
          <w14:ligatures w14:val="none"/>
        </w:rPr>
        <w:t>s'</w:t>
      </w:r>
      <w:r w:rsidRPr="00C0432A">
        <w:rPr>
          <w:rFonts w:ascii="Times New Roman" w:eastAsia="Times New Roman" w:hAnsi="Times New Roman" w:cs="Times New Roman"/>
          <w:i w:val="0"/>
          <w:iCs w:val="0"/>
          <w:color w:val="000000"/>
          <w:kern w:val="0"/>
          <w:lang w:eastAsia="en-GB"/>
          <w14:ligatures w14:val="none"/>
        </w:rPr>
        <w:t xml:space="preserve"> transition into higher education </w:t>
      </w:r>
      <w:r>
        <w:rPr>
          <w:rFonts w:ascii="Times New Roman" w:eastAsia="Times New Roman" w:hAnsi="Times New Roman" w:cs="Times New Roman"/>
          <w:i w:val="0"/>
          <w:iCs w:val="0"/>
          <w:color w:val="000000"/>
          <w:kern w:val="0"/>
          <w:lang w:eastAsia="en-GB"/>
          <w14:ligatures w14:val="none"/>
        </w:rPr>
        <w:t xml:space="preserve">often </w:t>
      </w:r>
      <w:r w:rsidRPr="00C0432A">
        <w:rPr>
          <w:rFonts w:ascii="Times New Roman" w:eastAsia="Times New Roman" w:hAnsi="Times New Roman" w:cs="Times New Roman"/>
          <w:i w:val="0"/>
          <w:iCs w:val="0"/>
          <w:color w:val="000000"/>
          <w:kern w:val="0"/>
          <w:lang w:eastAsia="en-GB"/>
          <w14:ligatures w14:val="none"/>
        </w:rPr>
        <w:t>represents their development into adulthood, marked by new responsibilities, independence, and changes in their social networks (</w:t>
      </w:r>
      <w:proofErr w:type="spellStart"/>
      <w:r w:rsidRPr="00C0432A">
        <w:rPr>
          <w:rFonts w:ascii="Times New Roman" w:eastAsia="Times New Roman" w:hAnsi="Times New Roman" w:cs="Times New Roman"/>
          <w:i w:val="0"/>
          <w:iCs w:val="0"/>
          <w:color w:val="000000"/>
          <w:kern w:val="0"/>
          <w:lang w:eastAsia="en-GB"/>
          <w14:ligatures w14:val="none"/>
        </w:rPr>
        <w:t>Lairio</w:t>
      </w:r>
      <w:proofErr w:type="spellEnd"/>
      <w:r w:rsidRPr="00C0432A">
        <w:rPr>
          <w:rFonts w:ascii="Times New Roman" w:eastAsia="Times New Roman" w:hAnsi="Times New Roman" w:cs="Times New Roman"/>
          <w:i w:val="0"/>
          <w:iCs w:val="0"/>
          <w:color w:val="000000"/>
          <w:kern w:val="0"/>
          <w:lang w:eastAsia="en-GB"/>
          <w14:ligatures w14:val="none"/>
        </w:rPr>
        <w:t xml:space="preserve"> et al., 2013; Thompson et al., 2021)</w:t>
      </w:r>
      <w:r>
        <w:rPr>
          <w:rFonts w:ascii="Times New Roman" w:eastAsia="Times New Roman" w:hAnsi="Times New Roman" w:cs="Times New Roman"/>
          <w:i w:val="0"/>
          <w:iCs w:val="0"/>
          <w:color w:val="000000"/>
          <w:kern w:val="0"/>
          <w:lang w:eastAsia="en-GB"/>
          <w14:ligatures w14:val="none"/>
        </w:rPr>
        <w:t>. However, t</w:t>
      </w:r>
      <w:r w:rsidRPr="00C0432A">
        <w:rPr>
          <w:rFonts w:ascii="Times New Roman" w:eastAsia="Times New Roman" w:hAnsi="Times New Roman" w:cs="Times New Roman"/>
          <w:i w:val="0"/>
          <w:iCs w:val="0"/>
          <w:color w:val="000000"/>
          <w:kern w:val="0"/>
          <w:lang w:eastAsia="en-GB"/>
          <w14:ligatures w14:val="none"/>
        </w:rPr>
        <w:t>hey also balanc</w:t>
      </w:r>
      <w:r>
        <w:rPr>
          <w:rFonts w:ascii="Times New Roman" w:eastAsia="Times New Roman" w:hAnsi="Times New Roman" w:cs="Times New Roman"/>
          <w:i w:val="0"/>
          <w:iCs w:val="0"/>
          <w:color w:val="000000"/>
          <w:kern w:val="0"/>
          <w:lang w:eastAsia="en-GB"/>
          <w14:ligatures w14:val="none"/>
        </w:rPr>
        <w:t>e</w:t>
      </w:r>
      <w:r w:rsidRPr="00C0432A">
        <w:rPr>
          <w:rFonts w:ascii="Times New Roman" w:eastAsia="Times New Roman" w:hAnsi="Times New Roman" w:cs="Times New Roman"/>
          <w:i w:val="0"/>
          <w:iCs w:val="0"/>
          <w:color w:val="000000"/>
          <w:kern w:val="0"/>
          <w:lang w:eastAsia="en-GB"/>
          <w14:ligatures w14:val="none"/>
        </w:rPr>
        <w:t xml:space="preserve"> work, financial pressures, and family responsibilities (Bennett et al., 2023; </w:t>
      </w:r>
      <w:proofErr w:type="spellStart"/>
      <w:r w:rsidRPr="00C0432A">
        <w:rPr>
          <w:rFonts w:ascii="Times New Roman" w:eastAsia="Times New Roman" w:hAnsi="Times New Roman" w:cs="Times New Roman"/>
          <w:i w:val="0"/>
          <w:iCs w:val="0"/>
          <w:color w:val="000000"/>
          <w:kern w:val="0"/>
          <w:lang w:eastAsia="en-GB"/>
          <w14:ligatures w14:val="none"/>
        </w:rPr>
        <w:t>Lenaghan</w:t>
      </w:r>
      <w:proofErr w:type="spellEnd"/>
      <w:r w:rsidR="006B1AE6">
        <w:rPr>
          <w:rFonts w:ascii="Times New Roman" w:eastAsia="Times New Roman" w:hAnsi="Times New Roman" w:cs="Times New Roman"/>
          <w:i w:val="0"/>
          <w:iCs w:val="0"/>
          <w:color w:val="000000"/>
          <w:kern w:val="0"/>
          <w:lang w:eastAsia="en-GB"/>
          <w14:ligatures w14:val="none"/>
        </w:rPr>
        <w:t xml:space="preserve"> &amp; Sengupta</w:t>
      </w:r>
      <w:r w:rsidRPr="00C0432A">
        <w:rPr>
          <w:rFonts w:ascii="Times New Roman" w:eastAsia="Times New Roman" w:hAnsi="Times New Roman" w:cs="Times New Roman"/>
          <w:i w:val="0"/>
          <w:iCs w:val="0"/>
          <w:color w:val="000000"/>
          <w:kern w:val="0"/>
          <w:lang w:eastAsia="en-GB"/>
          <w14:ligatures w14:val="none"/>
        </w:rPr>
        <w:t>, 2007)</w:t>
      </w:r>
      <w:r>
        <w:rPr>
          <w:rFonts w:ascii="Times New Roman" w:eastAsia="Times New Roman" w:hAnsi="Times New Roman" w:cs="Times New Roman"/>
          <w:i w:val="0"/>
          <w:iCs w:val="0"/>
          <w:color w:val="000000"/>
          <w:kern w:val="0"/>
          <w:lang w:eastAsia="en-GB"/>
          <w14:ligatures w14:val="none"/>
        </w:rPr>
        <w:t xml:space="preserve">, </w:t>
      </w:r>
      <w:r w:rsidRPr="009620E8">
        <w:rPr>
          <w:rFonts w:ascii="Times New Roman" w:hAnsi="Times New Roman" w:cs="Times New Roman"/>
          <w:i w:val="0"/>
          <w:iCs w:val="0"/>
          <w:color w:val="000000"/>
        </w:rPr>
        <w:t xml:space="preserve">reflecting </w:t>
      </w:r>
      <w:r>
        <w:rPr>
          <w:rFonts w:ascii="Times New Roman" w:hAnsi="Times New Roman" w:cs="Times New Roman"/>
          <w:i w:val="0"/>
          <w:iCs w:val="0"/>
          <w:color w:val="000000"/>
        </w:rPr>
        <w:t xml:space="preserve">role balance </w:t>
      </w:r>
      <w:r w:rsidRPr="009620E8">
        <w:rPr>
          <w:rFonts w:ascii="Times New Roman" w:hAnsi="Times New Roman" w:cs="Times New Roman"/>
          <w:i w:val="0"/>
          <w:iCs w:val="0"/>
          <w:color w:val="000000"/>
        </w:rPr>
        <w:t>challenges typical of older students</w:t>
      </w:r>
      <w:r>
        <w:rPr>
          <w:rFonts w:ascii="Times New Roman" w:hAnsi="Times New Roman" w:cs="Times New Roman"/>
          <w:i w:val="0"/>
          <w:iCs w:val="0"/>
          <w:color w:val="000000"/>
        </w:rPr>
        <w:t xml:space="preserve"> </w:t>
      </w:r>
      <w:r w:rsidRPr="009620E8">
        <w:rPr>
          <w:rFonts w:ascii="Times New Roman" w:hAnsi="Times New Roman" w:cs="Times New Roman"/>
          <w:i w:val="0"/>
          <w:iCs w:val="0"/>
          <w:color w:val="000000"/>
        </w:rPr>
        <w:t>(Creed et al., 2015).</w:t>
      </w:r>
      <w:r>
        <w:rPr>
          <w:rFonts w:ascii="Times New Roman" w:eastAsia="Times New Roman" w:hAnsi="Times New Roman" w:cs="Times New Roman"/>
          <w:i w:val="0"/>
          <w:iCs w:val="0"/>
          <w:color w:val="000000"/>
          <w:kern w:val="0"/>
          <w:lang w:eastAsia="en-GB"/>
          <w14:ligatures w14:val="none"/>
        </w:rPr>
        <w:t xml:space="preserve"> </w:t>
      </w:r>
      <w:r w:rsidRPr="00E84A0D">
        <w:rPr>
          <w:rFonts w:ascii="Times New Roman" w:hAnsi="Times New Roman" w:cs="Times New Roman"/>
          <w:i w:val="0"/>
          <w:iCs w:val="0"/>
          <w:color w:val="000000"/>
        </w:rPr>
        <w:t>This suggests that the complexities of the student experience can be shaped by individual circumstances, not just age (McCune et al., 2010). Morrow-Howell et al. (2020) emphasise the need for universities to adapt to demographic changes and be more inclusive of students of all ages.</w:t>
      </w:r>
      <w:r w:rsidRPr="00AE6151">
        <w:rPr>
          <w:rFonts w:ascii="Times New Roman" w:hAnsi="Times New Roman" w:cs="Times New Roman"/>
          <w:color w:val="000000"/>
        </w:rPr>
        <w:t xml:space="preserve"> </w:t>
      </w:r>
    </w:p>
    <w:p w14:paraId="6B736999" w14:textId="77777777" w:rsidR="00C66B34" w:rsidRPr="00E84A0D" w:rsidRDefault="00C66B34" w:rsidP="00C66B34"/>
    <w:p w14:paraId="45A6F111" w14:textId="77777777" w:rsidR="00C66B34" w:rsidRPr="00E84A0D" w:rsidRDefault="00C66B34" w:rsidP="00C66B34">
      <w:pPr>
        <w:rPr>
          <w:lang w:eastAsia="en-GB"/>
        </w:rPr>
      </w:pPr>
    </w:p>
    <w:p w14:paraId="307AF4F7" w14:textId="499EAFE4" w:rsidR="00C66B34" w:rsidRDefault="00C66B34" w:rsidP="00C66B34">
      <w:pPr>
        <w:spacing w:line="480" w:lineRule="auto"/>
        <w:ind w:firstLine="567"/>
        <w:rPr>
          <w:rFonts w:ascii="Times New Roman" w:hAnsi="Times New Roman" w:cs="Times New Roman"/>
          <w:color w:val="000000"/>
        </w:rPr>
      </w:pPr>
      <w:r w:rsidRPr="00AE6151">
        <w:rPr>
          <w:rFonts w:ascii="Times New Roman" w:hAnsi="Times New Roman" w:cs="Times New Roman"/>
          <w:color w:val="000000"/>
        </w:rPr>
        <w:t xml:space="preserve">Students </w:t>
      </w:r>
      <w:r>
        <w:rPr>
          <w:rFonts w:ascii="Times New Roman" w:hAnsi="Times New Roman" w:cs="Times New Roman"/>
          <w:color w:val="000000"/>
        </w:rPr>
        <w:t xml:space="preserve">of all ages </w:t>
      </w:r>
      <w:r w:rsidRPr="00AE6151">
        <w:rPr>
          <w:rFonts w:ascii="Times New Roman" w:hAnsi="Times New Roman" w:cs="Times New Roman"/>
          <w:color w:val="000000"/>
        </w:rPr>
        <w:t xml:space="preserve">now navigate </w:t>
      </w:r>
      <w:r>
        <w:rPr>
          <w:rFonts w:ascii="Times New Roman" w:hAnsi="Times New Roman" w:cs="Times New Roman"/>
          <w:color w:val="000000"/>
        </w:rPr>
        <w:t>complex</w:t>
      </w:r>
      <w:r w:rsidRPr="00AE6151">
        <w:rPr>
          <w:rFonts w:ascii="Times New Roman" w:hAnsi="Times New Roman" w:cs="Times New Roman"/>
          <w:color w:val="000000"/>
        </w:rPr>
        <w:t xml:space="preserve"> educational journeys (Martin et al., 2014), where the shift from the traditional model has created a diverse student body facing </w:t>
      </w:r>
      <w:r>
        <w:rPr>
          <w:rFonts w:ascii="Times New Roman" w:hAnsi="Times New Roman" w:cs="Times New Roman"/>
          <w:color w:val="000000"/>
        </w:rPr>
        <w:t xml:space="preserve">multifaced challenges that influence connectedness and belonging </w:t>
      </w:r>
      <w:r w:rsidRPr="00AE6151">
        <w:rPr>
          <w:rFonts w:ascii="Times New Roman" w:hAnsi="Times New Roman" w:cs="Times New Roman"/>
          <w:color w:val="000000"/>
        </w:rPr>
        <w:t xml:space="preserve">(Allen et al., 2024; </w:t>
      </w:r>
      <w:proofErr w:type="spellStart"/>
      <w:r w:rsidRPr="00AE6151">
        <w:rPr>
          <w:rFonts w:ascii="Times New Roman" w:hAnsi="Times New Roman" w:cs="Times New Roman"/>
          <w:color w:val="000000"/>
        </w:rPr>
        <w:t>Medani</w:t>
      </w:r>
      <w:proofErr w:type="spellEnd"/>
      <w:r w:rsidRPr="00AE6151">
        <w:rPr>
          <w:rFonts w:ascii="Times New Roman" w:hAnsi="Times New Roman" w:cs="Times New Roman"/>
          <w:color w:val="000000"/>
        </w:rPr>
        <w:t xml:space="preserve"> et al., 2024; </w:t>
      </w:r>
      <w:proofErr w:type="spellStart"/>
      <w:r w:rsidRPr="00AE6151">
        <w:rPr>
          <w:rFonts w:ascii="Times New Roman" w:hAnsi="Times New Roman" w:cs="Times New Roman"/>
          <w:color w:val="000000"/>
        </w:rPr>
        <w:t>Oduwaye</w:t>
      </w:r>
      <w:proofErr w:type="spellEnd"/>
      <w:r w:rsidRPr="00AE6151">
        <w:rPr>
          <w:rFonts w:ascii="Times New Roman" w:hAnsi="Times New Roman" w:cs="Times New Roman"/>
          <w:color w:val="000000"/>
        </w:rPr>
        <w:t xml:space="preserve"> et al., 2023). Despite efforts to support </w:t>
      </w:r>
      <w:r w:rsidRPr="00C1103D">
        <w:rPr>
          <w:rFonts w:ascii="Times New Roman" w:hAnsi="Times New Roman" w:cs="Times New Roman"/>
          <w:color w:val="000000"/>
        </w:rPr>
        <w:t>students, research calls for more comprehensive institutional support to promote positive student identity, belonging and well-being (</w:t>
      </w:r>
      <w:proofErr w:type="spellStart"/>
      <w:r w:rsidRPr="00C1103D">
        <w:rPr>
          <w:rFonts w:ascii="Times New Roman" w:hAnsi="Times New Roman" w:cs="Times New Roman"/>
          <w:color w:val="000000"/>
        </w:rPr>
        <w:t>Ajjawi</w:t>
      </w:r>
      <w:proofErr w:type="spellEnd"/>
      <w:r w:rsidRPr="00C1103D">
        <w:rPr>
          <w:rFonts w:ascii="Times New Roman" w:hAnsi="Times New Roman" w:cs="Times New Roman"/>
          <w:color w:val="000000"/>
        </w:rPr>
        <w:t xml:space="preserve"> et al., 2023; Andrade et al., 2024; Crawford et al., 2024; Martin et al., 2014; Morrow-Howell et al., 2020). </w:t>
      </w:r>
      <w:r>
        <w:rPr>
          <w:rFonts w:ascii="Times New Roman" w:hAnsi="Times New Roman" w:cs="Times New Roman"/>
          <w:color w:val="000000"/>
        </w:rPr>
        <w:t>It seems</w:t>
      </w:r>
      <w:r w:rsidRPr="00C1103D">
        <w:rPr>
          <w:rFonts w:ascii="Times New Roman" w:hAnsi="Times New Roman" w:cs="Times New Roman"/>
          <w:color w:val="000000"/>
        </w:rPr>
        <w:t xml:space="preserve"> </w:t>
      </w:r>
      <w:r>
        <w:rPr>
          <w:rFonts w:ascii="Times New Roman" w:hAnsi="Times New Roman" w:cs="Times New Roman"/>
          <w:color w:val="000000"/>
        </w:rPr>
        <w:t>essential</w:t>
      </w:r>
      <w:r w:rsidRPr="00C1103D">
        <w:rPr>
          <w:rFonts w:ascii="Times New Roman" w:hAnsi="Times New Roman" w:cs="Times New Roman"/>
          <w:color w:val="000000"/>
        </w:rPr>
        <w:t xml:space="preserve"> </w:t>
      </w:r>
      <w:r>
        <w:rPr>
          <w:rFonts w:ascii="Times New Roman" w:hAnsi="Times New Roman" w:cs="Times New Roman"/>
          <w:color w:val="000000"/>
        </w:rPr>
        <w:t>to address</w:t>
      </w:r>
      <w:r w:rsidRPr="00C1103D">
        <w:rPr>
          <w:rFonts w:ascii="Times New Roman" w:hAnsi="Times New Roman" w:cs="Times New Roman"/>
          <w:color w:val="000000"/>
        </w:rPr>
        <w:t xml:space="preserve"> the diverse needs of today’s </w:t>
      </w:r>
      <w:r w:rsidRPr="00C1103D">
        <w:rPr>
          <w:rFonts w:ascii="Times New Roman" w:hAnsi="Times New Roman" w:cs="Times New Roman"/>
          <w:color w:val="000000"/>
        </w:rPr>
        <w:lastRenderedPageBreak/>
        <w:t xml:space="preserve">students </w:t>
      </w:r>
      <w:r w:rsidR="00FD398F">
        <w:rPr>
          <w:rFonts w:ascii="Times New Roman" w:hAnsi="Times New Roman" w:cs="Times New Roman"/>
          <w:color w:val="000000"/>
        </w:rPr>
        <w:t>to</w:t>
      </w:r>
      <w:r w:rsidRPr="00C1103D">
        <w:rPr>
          <w:rFonts w:ascii="Times New Roman" w:hAnsi="Times New Roman" w:cs="Times New Roman"/>
          <w:color w:val="000000"/>
        </w:rPr>
        <w:t xml:space="preserve"> encourage connectedness and belonging, ultimately promoting</w:t>
      </w:r>
      <w:r w:rsidR="00755CE8">
        <w:rPr>
          <w:rFonts w:ascii="Times New Roman" w:hAnsi="Times New Roman" w:cs="Times New Roman"/>
          <w:color w:val="000000"/>
        </w:rPr>
        <w:t xml:space="preserve"> a </w:t>
      </w:r>
      <w:r w:rsidRPr="00C1103D">
        <w:rPr>
          <w:rFonts w:ascii="Times New Roman" w:hAnsi="Times New Roman" w:cs="Times New Roman"/>
          <w:color w:val="000000"/>
        </w:rPr>
        <w:t>positive</w:t>
      </w:r>
      <w:r>
        <w:rPr>
          <w:rFonts w:ascii="Times New Roman" w:hAnsi="Times New Roman" w:cs="Times New Roman"/>
          <w:color w:val="000000"/>
        </w:rPr>
        <w:t xml:space="preserve"> student</w:t>
      </w:r>
      <w:r w:rsidRPr="00C1103D">
        <w:rPr>
          <w:rFonts w:ascii="Times New Roman" w:hAnsi="Times New Roman" w:cs="Times New Roman"/>
          <w:color w:val="000000"/>
        </w:rPr>
        <w:t xml:space="preserve"> identity</w:t>
      </w:r>
      <w:r>
        <w:rPr>
          <w:rFonts w:ascii="Times New Roman" w:hAnsi="Times New Roman" w:cs="Times New Roman"/>
          <w:color w:val="000000"/>
        </w:rPr>
        <w:t xml:space="preserve"> for all ages</w:t>
      </w:r>
      <w:r w:rsidRPr="00C1103D">
        <w:rPr>
          <w:rFonts w:ascii="Times New Roman" w:hAnsi="Times New Roman" w:cs="Times New Roman"/>
          <w:color w:val="000000"/>
        </w:rPr>
        <w:t xml:space="preserve"> (</w:t>
      </w:r>
      <w:proofErr w:type="spellStart"/>
      <w:r w:rsidRPr="00C1103D">
        <w:rPr>
          <w:rFonts w:ascii="Times New Roman" w:hAnsi="Times New Roman" w:cs="Times New Roman"/>
          <w:color w:val="000000"/>
        </w:rPr>
        <w:t>Ajjawi</w:t>
      </w:r>
      <w:proofErr w:type="spellEnd"/>
      <w:r w:rsidRPr="00C1103D">
        <w:rPr>
          <w:rFonts w:ascii="Times New Roman" w:hAnsi="Times New Roman" w:cs="Times New Roman"/>
          <w:color w:val="000000"/>
        </w:rPr>
        <w:t xml:space="preserve"> et al., 2023; Cotton et al., 2017).</w:t>
      </w:r>
    </w:p>
    <w:p w14:paraId="78146EC2" w14:textId="77777777" w:rsidR="00C66B34" w:rsidRDefault="00C66B34" w:rsidP="00C66B34">
      <w:pPr>
        <w:spacing w:line="480" w:lineRule="auto"/>
        <w:ind w:firstLine="567"/>
        <w:rPr>
          <w:rFonts w:ascii="Times New Roman" w:hAnsi="Times New Roman" w:cs="Times New Roman"/>
          <w:color w:val="000000"/>
        </w:rPr>
      </w:pPr>
    </w:p>
    <w:p w14:paraId="42EA102C" w14:textId="13D2CACD" w:rsidR="00C66B34" w:rsidRDefault="00C66B34" w:rsidP="00C66B34">
      <w:pPr>
        <w:spacing w:line="480" w:lineRule="auto"/>
        <w:ind w:firstLine="567"/>
        <w:rPr>
          <w:rFonts w:ascii="Times New Roman" w:hAnsi="Times New Roman" w:cs="Times New Roman"/>
        </w:rPr>
      </w:pPr>
      <w:r w:rsidRPr="003B3764">
        <w:rPr>
          <w:rFonts w:ascii="Times New Roman" w:hAnsi="Times New Roman" w:cs="Times New Roman"/>
          <w:color w:val="000000"/>
        </w:rPr>
        <w:t>The concept of identity has been widely explored in psychological theories (Santrock, 2022). This study will use Social Identity Theory (SIT)</w:t>
      </w:r>
      <w:r>
        <w:rPr>
          <w:rFonts w:ascii="Times New Roman" w:hAnsi="Times New Roman" w:cs="Times New Roman"/>
          <w:color w:val="000000"/>
        </w:rPr>
        <w:t>, self-c</w:t>
      </w:r>
      <w:r w:rsidRPr="003B3764">
        <w:rPr>
          <w:rFonts w:ascii="Times New Roman" w:hAnsi="Times New Roman" w:cs="Times New Roman"/>
          <w:color w:val="000000"/>
        </w:rPr>
        <w:t>ategorisation Theory (SCT)</w:t>
      </w:r>
      <w:r>
        <w:rPr>
          <w:rFonts w:ascii="Times New Roman" w:hAnsi="Times New Roman" w:cs="Times New Roman"/>
          <w:color w:val="000000"/>
        </w:rPr>
        <w:t xml:space="preserve"> and Self-Determination Theory (SDT)</w:t>
      </w:r>
      <w:r w:rsidRPr="003B3764">
        <w:rPr>
          <w:rFonts w:ascii="Times New Roman" w:hAnsi="Times New Roman" w:cs="Times New Roman"/>
          <w:color w:val="000000"/>
        </w:rPr>
        <w:t xml:space="preserve"> to understand how students experience higher education and shape their student identity. These frameworks will aid in analy</w:t>
      </w:r>
      <w:r>
        <w:rPr>
          <w:rFonts w:ascii="Times New Roman" w:hAnsi="Times New Roman" w:cs="Times New Roman"/>
          <w:color w:val="000000"/>
        </w:rPr>
        <w:t>s</w:t>
      </w:r>
      <w:r w:rsidRPr="003B3764">
        <w:rPr>
          <w:rFonts w:ascii="Times New Roman" w:hAnsi="Times New Roman" w:cs="Times New Roman"/>
          <w:color w:val="000000"/>
        </w:rPr>
        <w:t xml:space="preserve">ing how older and younger students navigate their place within the university environment. </w:t>
      </w:r>
      <w:r>
        <w:rPr>
          <w:rFonts w:ascii="Times New Roman" w:hAnsi="Times New Roman" w:cs="Times New Roman"/>
          <w:color w:val="000000"/>
        </w:rPr>
        <w:t>A</w:t>
      </w:r>
      <w:r w:rsidRPr="003B3764">
        <w:rPr>
          <w:rFonts w:ascii="Times New Roman" w:hAnsi="Times New Roman" w:cs="Times New Roman"/>
          <w:color w:val="000000"/>
        </w:rPr>
        <w:t>s Tajfel and Turner (1979)</w:t>
      </w:r>
      <w:r>
        <w:rPr>
          <w:rFonts w:ascii="Times New Roman" w:hAnsi="Times New Roman" w:cs="Times New Roman"/>
          <w:color w:val="000000"/>
        </w:rPr>
        <w:t xml:space="preserve"> described</w:t>
      </w:r>
      <w:r w:rsidRPr="003B3764">
        <w:rPr>
          <w:rFonts w:ascii="Times New Roman" w:hAnsi="Times New Roman" w:cs="Times New Roman"/>
          <w:color w:val="000000"/>
        </w:rPr>
        <w:t xml:space="preserve">, </w:t>
      </w:r>
      <w:r>
        <w:rPr>
          <w:rFonts w:ascii="Times New Roman" w:hAnsi="Times New Roman" w:cs="Times New Roman"/>
          <w:color w:val="000000"/>
        </w:rPr>
        <w:t xml:space="preserve">SIT </w:t>
      </w:r>
      <w:r w:rsidRPr="003B3764">
        <w:rPr>
          <w:rFonts w:ascii="Times New Roman" w:hAnsi="Times New Roman" w:cs="Times New Roman"/>
          <w:color w:val="000000"/>
        </w:rPr>
        <w:t xml:space="preserve">outlines how individuals form a sense of self through social group involvement, which influences self-esteem and </w:t>
      </w:r>
      <w:r>
        <w:rPr>
          <w:rFonts w:ascii="Times New Roman" w:hAnsi="Times New Roman" w:cs="Times New Roman"/>
          <w:color w:val="000000"/>
        </w:rPr>
        <w:t>encourages</w:t>
      </w:r>
      <w:r w:rsidRPr="003B3764">
        <w:rPr>
          <w:rFonts w:ascii="Times New Roman" w:hAnsi="Times New Roman" w:cs="Times New Roman"/>
          <w:color w:val="000000"/>
        </w:rPr>
        <w:t xml:space="preserve"> belonging (Hogg &amp; Vaughan, 2022; Sutton &amp; Douglas, 2020). This often involves favourably comparing one’s in-group to out-groups </w:t>
      </w:r>
      <w:r>
        <w:rPr>
          <w:rFonts w:ascii="Times New Roman" w:hAnsi="Times New Roman" w:cs="Times New Roman"/>
          <w:color w:val="000000"/>
        </w:rPr>
        <w:t xml:space="preserve">and </w:t>
      </w:r>
      <w:r w:rsidRPr="003B3764">
        <w:rPr>
          <w:rFonts w:ascii="Times New Roman" w:hAnsi="Times New Roman" w:cs="Times New Roman"/>
          <w:color w:val="000000"/>
        </w:rPr>
        <w:t xml:space="preserve">maintaining a positive self-view (Mili &amp; Towers, 2022; Sutton &amp; Douglas, 2020; Tajfel &amp; Turner, 1979). SIT is widely applied across disciplines, providing insights into social dynamics, intergroup </w:t>
      </w:r>
      <w:r w:rsidRPr="00E84A0D">
        <w:rPr>
          <w:rFonts w:ascii="Times New Roman" w:hAnsi="Times New Roman" w:cs="Times New Roman"/>
          <w:color w:val="000000"/>
        </w:rPr>
        <w:t>conflict, group conformity and prejudice (</w:t>
      </w:r>
      <w:r w:rsidR="00930E86">
        <w:rPr>
          <w:rFonts w:ascii="Times New Roman" w:hAnsi="Times New Roman" w:cs="Times New Roman"/>
          <w:color w:val="000000"/>
        </w:rPr>
        <w:t xml:space="preserve">Al </w:t>
      </w:r>
      <w:proofErr w:type="spellStart"/>
      <w:r w:rsidR="00930E86" w:rsidRPr="00E84A0D">
        <w:rPr>
          <w:rFonts w:ascii="Times New Roman" w:hAnsi="Times New Roman" w:cs="Times New Roman"/>
          <w:color w:val="000000"/>
        </w:rPr>
        <w:t>Ramiah</w:t>
      </w:r>
      <w:proofErr w:type="spellEnd"/>
      <w:r w:rsidR="00930E86" w:rsidRPr="00E84A0D">
        <w:rPr>
          <w:rFonts w:ascii="Times New Roman" w:hAnsi="Times New Roman" w:cs="Times New Roman"/>
          <w:color w:val="000000"/>
        </w:rPr>
        <w:t xml:space="preserve"> et al., 2011</w:t>
      </w:r>
      <w:r w:rsidR="00981BD5">
        <w:rPr>
          <w:rFonts w:ascii="Times New Roman" w:hAnsi="Times New Roman" w:cs="Times New Roman"/>
          <w:color w:val="000000"/>
        </w:rPr>
        <w:t xml:space="preserve">; </w:t>
      </w:r>
      <w:r w:rsidRPr="00E84A0D">
        <w:rPr>
          <w:rFonts w:ascii="Times New Roman" w:hAnsi="Times New Roman" w:cs="Times New Roman"/>
          <w:color w:val="000000"/>
        </w:rPr>
        <w:t xml:space="preserve">Hogg et al., 2017; Hornsey, 2008). </w:t>
      </w:r>
      <w:r w:rsidRPr="00E84A0D">
        <w:rPr>
          <w:rFonts w:ascii="Times New Roman" w:hAnsi="Times New Roman" w:cs="Times New Roman"/>
        </w:rPr>
        <w:t xml:space="preserve">Jetten et al. (2017) found that SIT explains how being part of groups that provide meaning, belonging, and support can improve well-being, highlighting that positive social identities offer valuable psychological resources </w:t>
      </w:r>
      <w:r w:rsidRPr="00E84A0D">
        <w:rPr>
          <w:rFonts w:ascii="Times New Roman" w:hAnsi="Times New Roman" w:cs="Times New Roman"/>
          <w:color w:val="000000"/>
        </w:rPr>
        <w:t>(</w:t>
      </w:r>
      <w:r w:rsidRPr="003B3764">
        <w:rPr>
          <w:rFonts w:ascii="Times New Roman" w:hAnsi="Times New Roman" w:cs="Times New Roman"/>
          <w:color w:val="000000"/>
        </w:rPr>
        <w:t>Hogg &amp; Vaughan, 2022; Jetten et al., 2017; Sutton &amp; Douglas, 2020). Given the significant role of social group memberships in students'</w:t>
      </w:r>
      <w:r>
        <w:rPr>
          <w:rFonts w:ascii="Times New Roman" w:hAnsi="Times New Roman" w:cs="Times New Roman"/>
          <w:color w:val="000000"/>
        </w:rPr>
        <w:t xml:space="preserve"> connectedness and</w:t>
      </w:r>
      <w:r w:rsidRPr="003B3764">
        <w:rPr>
          <w:rFonts w:ascii="Times New Roman" w:hAnsi="Times New Roman" w:cs="Times New Roman"/>
          <w:color w:val="000000"/>
        </w:rPr>
        <w:t xml:space="preserve"> sense of belonging (Fernández et al., 2023; Jensen &amp; Jetten, 2016), SIT </w:t>
      </w:r>
      <w:r>
        <w:rPr>
          <w:rFonts w:ascii="Times New Roman" w:hAnsi="Times New Roman" w:cs="Times New Roman"/>
          <w:color w:val="000000"/>
        </w:rPr>
        <w:t>seems</w:t>
      </w:r>
      <w:r w:rsidRPr="003B3764">
        <w:rPr>
          <w:rFonts w:ascii="Times New Roman" w:hAnsi="Times New Roman" w:cs="Times New Roman"/>
          <w:color w:val="000000"/>
        </w:rPr>
        <w:t xml:space="preserve"> a</w:t>
      </w:r>
      <w:r>
        <w:rPr>
          <w:rFonts w:ascii="Times New Roman" w:hAnsi="Times New Roman" w:cs="Times New Roman"/>
          <w:color w:val="000000"/>
        </w:rPr>
        <w:t xml:space="preserve"> valuable</w:t>
      </w:r>
      <w:r w:rsidRPr="003B3764">
        <w:rPr>
          <w:rFonts w:ascii="Times New Roman" w:hAnsi="Times New Roman" w:cs="Times New Roman"/>
          <w:color w:val="000000"/>
        </w:rPr>
        <w:t xml:space="preserve"> framework for examining student identity.</w:t>
      </w:r>
    </w:p>
    <w:p w14:paraId="287B4007" w14:textId="77777777" w:rsidR="00C66B34" w:rsidRPr="00763049" w:rsidRDefault="00C66B34" w:rsidP="00C66B34">
      <w:pPr>
        <w:spacing w:line="480" w:lineRule="auto"/>
        <w:ind w:firstLine="567"/>
        <w:rPr>
          <w:rFonts w:ascii="Times New Roman" w:hAnsi="Times New Roman" w:cs="Times New Roman"/>
        </w:rPr>
      </w:pPr>
    </w:p>
    <w:p w14:paraId="1B54106E" w14:textId="2522376B" w:rsidR="00C66B34" w:rsidRDefault="00C66B34" w:rsidP="00C66B34">
      <w:pPr>
        <w:spacing w:line="480" w:lineRule="auto"/>
        <w:ind w:firstLine="567"/>
        <w:rPr>
          <w:rFonts w:ascii="Times New Roman" w:hAnsi="Times New Roman" w:cs="Times New Roman"/>
        </w:rPr>
      </w:pPr>
      <w:r w:rsidRPr="003B3764">
        <w:rPr>
          <w:rFonts w:ascii="Times New Roman" w:hAnsi="Times New Roman" w:cs="Times New Roman"/>
          <w:color w:val="000000"/>
        </w:rPr>
        <w:t xml:space="preserve">SCT, developed from SIT by Turner et al. (1987), focuses on the cognitive process of categorising oneself within a group, extending SIT by emphasising group cognition rather than the motivational and intergroup focus of Tajfel and Turner's (1979) SIT (Hogg &amp; Vaughan, 2022). SCT suggests that behaviour is influenced by the salience of personal or </w:t>
      </w:r>
      <w:r w:rsidRPr="003B3764">
        <w:rPr>
          <w:rFonts w:ascii="Times New Roman" w:hAnsi="Times New Roman" w:cs="Times New Roman"/>
          <w:color w:val="000000"/>
        </w:rPr>
        <w:lastRenderedPageBreak/>
        <w:t xml:space="preserve">social identities, with prominent identities leading to self-stereotyping, where individuals adjust their actions to align with relevant identity norms (Hogg &amp; Vaughan, 2022; </w:t>
      </w:r>
      <w:proofErr w:type="spellStart"/>
      <w:r w:rsidRPr="003B3764">
        <w:rPr>
          <w:rFonts w:ascii="Times New Roman" w:hAnsi="Times New Roman" w:cs="Times New Roman"/>
          <w:color w:val="000000"/>
        </w:rPr>
        <w:t>Kruglanski</w:t>
      </w:r>
      <w:proofErr w:type="spellEnd"/>
      <w:r w:rsidRPr="003B3764">
        <w:rPr>
          <w:rFonts w:ascii="Times New Roman" w:hAnsi="Times New Roman" w:cs="Times New Roman"/>
          <w:color w:val="000000"/>
        </w:rPr>
        <w:t xml:space="preserve"> et al., 2012). While SIT provides a framework for understanding group behaviour and intergroup relations, SCT focuses on the cognitive mechanisms of group membership (Hogg &amp; Vaughan, 2022; Sutton &amp; Douglas, 2020). Combining both theories helps explain the complexities of </w:t>
      </w:r>
      <w:r w:rsidRPr="00E84A0D">
        <w:rPr>
          <w:rFonts w:ascii="Times New Roman" w:hAnsi="Times New Roman" w:cs="Times New Roman"/>
          <w:color w:val="000000"/>
        </w:rPr>
        <w:t xml:space="preserve">student identity development and maintenance, as seen in broader studies (Choi &amp; Hogg, 2020; </w:t>
      </w:r>
      <w:proofErr w:type="spellStart"/>
      <w:r w:rsidRPr="00E84A0D">
        <w:rPr>
          <w:rFonts w:ascii="Times New Roman" w:hAnsi="Times New Roman" w:cs="Times New Roman"/>
          <w:color w:val="000000"/>
        </w:rPr>
        <w:t>Daynes</w:t>
      </w:r>
      <w:proofErr w:type="spellEnd"/>
      <w:r w:rsidRPr="00E84A0D">
        <w:rPr>
          <w:rFonts w:ascii="Times New Roman" w:hAnsi="Times New Roman" w:cs="Times New Roman"/>
          <w:color w:val="000000"/>
        </w:rPr>
        <w:t xml:space="preserve">-Kearney &amp; </w:t>
      </w:r>
      <w:proofErr w:type="spellStart"/>
      <w:r w:rsidRPr="00E84A0D">
        <w:rPr>
          <w:rFonts w:ascii="Times New Roman" w:hAnsi="Times New Roman" w:cs="Times New Roman"/>
          <w:color w:val="000000"/>
        </w:rPr>
        <w:t>Gallager</w:t>
      </w:r>
      <w:proofErr w:type="spellEnd"/>
      <w:r w:rsidRPr="00E84A0D">
        <w:rPr>
          <w:rFonts w:ascii="Times New Roman" w:hAnsi="Times New Roman" w:cs="Times New Roman"/>
          <w:color w:val="000000"/>
        </w:rPr>
        <w:t xml:space="preserve">, 2024; Haslam et al., 2000; Mili &amp; Towers, 2022; </w:t>
      </w:r>
      <w:proofErr w:type="spellStart"/>
      <w:r w:rsidRPr="00E84A0D">
        <w:rPr>
          <w:rFonts w:ascii="Times New Roman" w:hAnsi="Times New Roman" w:cs="Times New Roman"/>
          <w:color w:val="000000"/>
        </w:rPr>
        <w:t>Seering</w:t>
      </w:r>
      <w:proofErr w:type="spellEnd"/>
      <w:r w:rsidRPr="00E84A0D">
        <w:rPr>
          <w:rFonts w:ascii="Times New Roman" w:hAnsi="Times New Roman" w:cs="Times New Roman"/>
          <w:color w:val="000000"/>
        </w:rPr>
        <w:t xml:space="preserve"> et al., 2018). </w:t>
      </w:r>
      <w:r w:rsidRPr="00E84A0D">
        <w:rPr>
          <w:rFonts w:ascii="Times New Roman" w:hAnsi="Times New Roman" w:cs="Times New Roman"/>
        </w:rPr>
        <w:t xml:space="preserve">However, Hornsey (2008) argues that SIT and SCT focus too heavily on individual processes, potentially overlooking the broader social, environmental, and institutional factors that shape group dynamics and student identity. </w:t>
      </w:r>
    </w:p>
    <w:p w14:paraId="0307152C" w14:textId="77777777" w:rsidR="00C66B34" w:rsidRPr="003B3764" w:rsidRDefault="00C66B34" w:rsidP="00C66B34">
      <w:pPr>
        <w:spacing w:before="100" w:beforeAutospacing="1" w:after="100" w:afterAutospacing="1" w:line="480" w:lineRule="auto"/>
        <w:ind w:firstLine="720"/>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Deci</w:t>
      </w:r>
      <w:r w:rsidRPr="003B3764">
        <w:rPr>
          <w:rFonts w:ascii="Times New Roman" w:eastAsia="Times New Roman" w:hAnsi="Times New Roman" w:cs="Times New Roman"/>
          <w:color w:val="000000"/>
          <w:kern w:val="0"/>
          <w:lang w:eastAsia="en-GB"/>
          <w14:ligatures w14:val="none"/>
        </w:rPr>
        <w:t xml:space="preserve"> and </w:t>
      </w:r>
      <w:r>
        <w:rPr>
          <w:rFonts w:ascii="Times New Roman" w:eastAsia="Times New Roman" w:hAnsi="Times New Roman" w:cs="Times New Roman"/>
          <w:color w:val="000000"/>
          <w:kern w:val="0"/>
          <w:lang w:eastAsia="en-GB"/>
          <w14:ligatures w14:val="none"/>
        </w:rPr>
        <w:t>Ryan’s</w:t>
      </w:r>
      <w:r w:rsidRPr="003B3764">
        <w:rPr>
          <w:rFonts w:ascii="Times New Roman" w:eastAsia="Times New Roman" w:hAnsi="Times New Roman" w:cs="Times New Roman"/>
          <w:color w:val="000000"/>
          <w:kern w:val="0"/>
          <w:lang w:eastAsia="en-GB"/>
          <w14:ligatures w14:val="none"/>
        </w:rPr>
        <w:t xml:space="preserve"> SDT</w:t>
      </w:r>
      <w:r>
        <w:rPr>
          <w:rFonts w:ascii="Times New Roman" w:eastAsia="Times New Roman" w:hAnsi="Times New Roman" w:cs="Times New Roman"/>
          <w:color w:val="000000"/>
          <w:kern w:val="0"/>
          <w:lang w:eastAsia="en-GB"/>
          <w14:ligatures w14:val="none"/>
        </w:rPr>
        <w:t xml:space="preserve"> (</w:t>
      </w:r>
      <w:r w:rsidRPr="003B3764">
        <w:rPr>
          <w:rFonts w:ascii="Times New Roman" w:eastAsia="Times New Roman" w:hAnsi="Times New Roman" w:cs="Times New Roman"/>
          <w:color w:val="000000"/>
          <w:kern w:val="0"/>
          <w:lang w:eastAsia="en-GB"/>
          <w14:ligatures w14:val="none"/>
        </w:rPr>
        <w:t>1985) explore</w:t>
      </w:r>
      <w:r>
        <w:rPr>
          <w:rFonts w:ascii="Times New Roman" w:eastAsia="Times New Roman" w:hAnsi="Times New Roman" w:cs="Times New Roman"/>
          <w:color w:val="000000"/>
          <w:kern w:val="0"/>
          <w:lang w:eastAsia="en-GB"/>
          <w14:ligatures w14:val="none"/>
        </w:rPr>
        <w:t>s</w:t>
      </w:r>
      <w:r w:rsidRPr="003B3764">
        <w:rPr>
          <w:rFonts w:ascii="Times New Roman" w:eastAsia="Times New Roman" w:hAnsi="Times New Roman" w:cs="Times New Roman"/>
          <w:color w:val="000000"/>
          <w:kern w:val="0"/>
          <w:lang w:eastAsia="en-GB"/>
          <w14:ligatures w14:val="none"/>
        </w:rPr>
        <w:t xml:space="preserve"> human motivation and personality, proposing that individuals achieve self-determination</w:t>
      </w:r>
      <w:r>
        <w:rPr>
          <w:rFonts w:ascii="Times New Roman" w:eastAsia="Times New Roman" w:hAnsi="Times New Roman" w:cs="Times New Roman"/>
          <w:color w:val="000000"/>
          <w:kern w:val="0"/>
          <w:lang w:eastAsia="en-GB"/>
          <w14:ligatures w14:val="none"/>
        </w:rPr>
        <w:t xml:space="preserve">, </w:t>
      </w:r>
      <w:r w:rsidRPr="003B3764">
        <w:rPr>
          <w:rFonts w:ascii="Times New Roman" w:eastAsia="Times New Roman" w:hAnsi="Times New Roman" w:cs="Times New Roman"/>
          <w:color w:val="000000"/>
          <w:kern w:val="0"/>
          <w:lang w:eastAsia="en-GB"/>
          <w14:ligatures w14:val="none"/>
        </w:rPr>
        <w:t>the ability to make choices and direct their actions</w:t>
      </w:r>
      <w:r>
        <w:rPr>
          <w:rFonts w:ascii="Times New Roman" w:eastAsia="Times New Roman" w:hAnsi="Times New Roman" w:cs="Times New Roman"/>
          <w:color w:val="000000"/>
          <w:kern w:val="0"/>
          <w:lang w:eastAsia="en-GB"/>
          <w14:ligatures w14:val="none"/>
        </w:rPr>
        <w:t xml:space="preserve">, </w:t>
      </w:r>
      <w:r w:rsidRPr="003B3764">
        <w:rPr>
          <w:rFonts w:ascii="Times New Roman" w:eastAsia="Times New Roman" w:hAnsi="Times New Roman" w:cs="Times New Roman"/>
          <w:color w:val="000000"/>
          <w:kern w:val="0"/>
          <w:lang w:eastAsia="en-GB"/>
          <w14:ligatures w14:val="none"/>
        </w:rPr>
        <w:t xml:space="preserve">when their fundamental needs for competence, relatedness, and autonomy are fulfilled (Deci &amp; Ryan, 2000; 2017). The theory suggests that people are more satisfied and motivated when engaging in activities that align with their interests, promote self-expression </w:t>
      </w:r>
      <w:r>
        <w:rPr>
          <w:rFonts w:ascii="Times New Roman" w:eastAsia="Times New Roman" w:hAnsi="Times New Roman" w:cs="Times New Roman"/>
          <w:color w:val="000000"/>
          <w:kern w:val="0"/>
          <w:lang w:eastAsia="en-GB"/>
          <w14:ligatures w14:val="none"/>
        </w:rPr>
        <w:t xml:space="preserve">and </w:t>
      </w:r>
      <w:r w:rsidRPr="003B3764">
        <w:rPr>
          <w:rFonts w:ascii="Times New Roman" w:eastAsia="Times New Roman" w:hAnsi="Times New Roman" w:cs="Times New Roman"/>
          <w:color w:val="000000"/>
          <w:kern w:val="0"/>
          <w:lang w:eastAsia="en-GB"/>
          <w14:ligatures w14:val="none"/>
        </w:rPr>
        <w:t xml:space="preserve">personal growth, and </w:t>
      </w:r>
      <w:r>
        <w:rPr>
          <w:rFonts w:ascii="Times New Roman" w:eastAsia="Times New Roman" w:hAnsi="Times New Roman" w:cs="Times New Roman"/>
          <w:color w:val="000000"/>
          <w:kern w:val="0"/>
          <w:lang w:eastAsia="en-GB"/>
          <w14:ligatures w14:val="none"/>
        </w:rPr>
        <w:t>encourage</w:t>
      </w:r>
      <w:r w:rsidRPr="003B3764">
        <w:rPr>
          <w:rFonts w:ascii="Times New Roman" w:eastAsia="Times New Roman" w:hAnsi="Times New Roman" w:cs="Times New Roman"/>
          <w:color w:val="000000"/>
          <w:kern w:val="0"/>
          <w:lang w:eastAsia="en-GB"/>
          <w14:ligatures w14:val="none"/>
        </w:rPr>
        <w:t xml:space="preserve"> meaningful connections (Deci &amp; Ryan, 2000; Deci &amp; Ryan, 2017). Since student identity involves academic achievement, social connections, and self-direction (Dost &amp; Mazzoli Smith, 2023; Fernández et al., 2023), and there is substantial research applying SDT to undergraduate students’ motivations (Chiu, 2024; Müller et al., 2021), SDT provides a </w:t>
      </w:r>
      <w:r>
        <w:rPr>
          <w:rFonts w:ascii="Times New Roman" w:eastAsia="Times New Roman" w:hAnsi="Times New Roman" w:cs="Times New Roman"/>
          <w:color w:val="000000"/>
          <w:kern w:val="0"/>
          <w:lang w:eastAsia="en-GB"/>
          <w14:ligatures w14:val="none"/>
        </w:rPr>
        <w:t>valuable</w:t>
      </w:r>
      <w:r w:rsidRPr="003B3764">
        <w:rPr>
          <w:rFonts w:ascii="Times New Roman" w:eastAsia="Times New Roman" w:hAnsi="Times New Roman" w:cs="Times New Roman"/>
          <w:color w:val="000000"/>
          <w:kern w:val="0"/>
          <w:lang w:eastAsia="en-GB"/>
          <w14:ligatures w14:val="none"/>
        </w:rPr>
        <w:t xml:space="preserve"> framework for understanding how students develop and maintain their student identities.</w:t>
      </w:r>
    </w:p>
    <w:p w14:paraId="41C3D7DB" w14:textId="00395905" w:rsidR="00C66B34" w:rsidRDefault="00C66B34" w:rsidP="00C66B34">
      <w:pPr>
        <w:spacing w:before="100" w:beforeAutospacing="1" w:after="100" w:afterAutospacing="1" w:line="480" w:lineRule="auto"/>
        <w:ind w:firstLine="720"/>
        <w:rPr>
          <w:rFonts w:ascii="Times New Roman" w:eastAsia="Times New Roman" w:hAnsi="Times New Roman" w:cs="Times New Roman"/>
          <w:color w:val="000000"/>
          <w:kern w:val="0"/>
          <w:lang w:eastAsia="en-GB"/>
          <w14:ligatures w14:val="none"/>
        </w:rPr>
      </w:pPr>
      <w:r w:rsidRPr="003B3764">
        <w:rPr>
          <w:rFonts w:ascii="Times New Roman" w:eastAsia="Times New Roman" w:hAnsi="Times New Roman" w:cs="Times New Roman"/>
          <w:color w:val="000000"/>
          <w:kern w:val="0"/>
          <w:lang w:eastAsia="en-GB"/>
          <w14:ligatures w14:val="none"/>
        </w:rPr>
        <w:t>However, the applicability of SDT across cultures has been questioned (</w:t>
      </w:r>
      <w:proofErr w:type="spellStart"/>
      <w:r w:rsidRPr="003B3764">
        <w:rPr>
          <w:rFonts w:ascii="Times New Roman" w:eastAsia="Times New Roman" w:hAnsi="Times New Roman" w:cs="Times New Roman"/>
          <w:color w:val="000000"/>
          <w:kern w:val="0"/>
          <w:lang w:eastAsia="en-GB"/>
          <w14:ligatures w14:val="none"/>
        </w:rPr>
        <w:t>Nalipay</w:t>
      </w:r>
      <w:proofErr w:type="spellEnd"/>
      <w:r w:rsidRPr="003B3764">
        <w:rPr>
          <w:rFonts w:ascii="Times New Roman" w:eastAsia="Times New Roman" w:hAnsi="Times New Roman" w:cs="Times New Roman"/>
          <w:color w:val="000000"/>
          <w:kern w:val="0"/>
          <w:lang w:eastAsia="en-GB"/>
          <w14:ligatures w14:val="none"/>
        </w:rPr>
        <w:t xml:space="preserve"> et al., 2020). Given the increasingly diverse student population (Mili &amp; Towers, 2022), SDT may not universally apply to all students. </w:t>
      </w:r>
      <w:proofErr w:type="spellStart"/>
      <w:r w:rsidRPr="003B3764">
        <w:rPr>
          <w:rFonts w:ascii="Times New Roman" w:eastAsia="Times New Roman" w:hAnsi="Times New Roman" w:cs="Times New Roman"/>
          <w:color w:val="000000"/>
          <w:kern w:val="0"/>
          <w:lang w:eastAsia="en-GB"/>
          <w14:ligatures w14:val="none"/>
        </w:rPr>
        <w:t>Nalipay</w:t>
      </w:r>
      <w:proofErr w:type="spellEnd"/>
      <w:r w:rsidRPr="003B3764">
        <w:rPr>
          <w:rFonts w:ascii="Times New Roman" w:eastAsia="Times New Roman" w:hAnsi="Times New Roman" w:cs="Times New Roman"/>
          <w:color w:val="000000"/>
          <w:kern w:val="0"/>
          <w:lang w:eastAsia="en-GB"/>
          <w14:ligatures w14:val="none"/>
        </w:rPr>
        <w:t xml:space="preserve"> et al. (2020) examined the cross-cultural </w:t>
      </w:r>
      <w:r w:rsidRPr="003B3764">
        <w:rPr>
          <w:rFonts w:ascii="Times New Roman" w:eastAsia="Times New Roman" w:hAnsi="Times New Roman" w:cs="Times New Roman"/>
          <w:color w:val="000000"/>
          <w:kern w:val="0"/>
          <w:lang w:eastAsia="en-GB"/>
          <w14:ligatures w14:val="none"/>
        </w:rPr>
        <w:lastRenderedPageBreak/>
        <w:t xml:space="preserve">relevance of SDT </w:t>
      </w:r>
      <w:r>
        <w:rPr>
          <w:rFonts w:ascii="Times New Roman" w:eastAsia="Times New Roman" w:hAnsi="Times New Roman" w:cs="Times New Roman"/>
          <w:color w:val="000000"/>
          <w:kern w:val="0"/>
          <w:lang w:eastAsia="en-GB"/>
          <w14:ligatures w14:val="none"/>
        </w:rPr>
        <w:t xml:space="preserve">in </w:t>
      </w:r>
      <w:r w:rsidRPr="003B3764">
        <w:rPr>
          <w:rFonts w:ascii="Times New Roman" w:eastAsia="Times New Roman" w:hAnsi="Times New Roman" w:cs="Times New Roman"/>
          <w:color w:val="000000"/>
          <w:kern w:val="0"/>
          <w:lang w:eastAsia="en-GB"/>
          <w14:ligatures w14:val="none"/>
        </w:rPr>
        <w:t xml:space="preserve">92,325 students from 11 societies (64.5% Western, 35.5% Eastern) by studying how support for basic psychological needs influences student success in Western and Eastern cultures. </w:t>
      </w:r>
      <w:r>
        <w:rPr>
          <w:rFonts w:ascii="Times New Roman" w:eastAsia="Times New Roman" w:hAnsi="Times New Roman" w:cs="Times New Roman"/>
          <w:color w:val="000000"/>
          <w:kern w:val="0"/>
          <w:lang w:eastAsia="en-GB"/>
          <w14:ligatures w14:val="none"/>
        </w:rPr>
        <w:t>W</w:t>
      </w:r>
      <w:r w:rsidRPr="003B3764">
        <w:rPr>
          <w:rFonts w:ascii="Times New Roman" w:eastAsia="Times New Roman" w:hAnsi="Times New Roman" w:cs="Times New Roman"/>
          <w:color w:val="000000"/>
          <w:kern w:val="0"/>
          <w:lang w:eastAsia="en-GB"/>
          <w14:ligatures w14:val="none"/>
        </w:rPr>
        <w:t xml:space="preserve">hile autonomy and relatedness support were crucial across both cultures, competence support was more important in Western cultures. </w:t>
      </w:r>
      <w:r>
        <w:rPr>
          <w:rFonts w:ascii="Times New Roman" w:eastAsia="Times New Roman" w:hAnsi="Times New Roman" w:cs="Times New Roman"/>
          <w:color w:val="000000"/>
          <w:kern w:val="0"/>
          <w:lang w:eastAsia="en-GB"/>
          <w14:ligatures w14:val="none"/>
        </w:rPr>
        <w:t xml:space="preserve">However, the proportion of </w:t>
      </w:r>
      <w:r w:rsidRPr="003B3764">
        <w:rPr>
          <w:rFonts w:ascii="Times New Roman" w:eastAsia="Times New Roman" w:hAnsi="Times New Roman" w:cs="Times New Roman"/>
          <w:color w:val="000000"/>
          <w:kern w:val="0"/>
          <w:lang w:eastAsia="en-GB"/>
          <w14:ligatures w14:val="none"/>
        </w:rPr>
        <w:t>Western students may limit the generali</w:t>
      </w:r>
      <w:r>
        <w:rPr>
          <w:rFonts w:ascii="Times New Roman" w:eastAsia="Times New Roman" w:hAnsi="Times New Roman" w:cs="Times New Roman"/>
          <w:color w:val="000000"/>
          <w:kern w:val="0"/>
          <w:lang w:eastAsia="en-GB"/>
          <w14:ligatures w14:val="none"/>
        </w:rPr>
        <w:t>s</w:t>
      </w:r>
      <w:r w:rsidRPr="003B3764">
        <w:rPr>
          <w:rFonts w:ascii="Times New Roman" w:eastAsia="Times New Roman" w:hAnsi="Times New Roman" w:cs="Times New Roman"/>
          <w:color w:val="000000"/>
          <w:kern w:val="0"/>
          <w:lang w:eastAsia="en-GB"/>
          <w14:ligatures w14:val="none"/>
        </w:rPr>
        <w:t>ability of the findings</w:t>
      </w:r>
      <w:r>
        <w:rPr>
          <w:rFonts w:ascii="Times New Roman" w:eastAsia="Times New Roman" w:hAnsi="Times New Roman" w:cs="Times New Roman"/>
          <w:color w:val="000000"/>
          <w:kern w:val="0"/>
          <w:lang w:eastAsia="en-GB"/>
          <w14:ligatures w14:val="none"/>
        </w:rPr>
        <w:t>.</w:t>
      </w:r>
      <w:r w:rsidRPr="003B3764">
        <w:rPr>
          <w:rFonts w:ascii="Times New Roman" w:eastAsia="Times New Roman" w:hAnsi="Times New Roman" w:cs="Times New Roman"/>
          <w:color w:val="000000"/>
          <w:kern w:val="0"/>
          <w:lang w:eastAsia="en-GB"/>
          <w14:ligatures w14:val="none"/>
        </w:rPr>
        <w:t xml:space="preserve"> </w:t>
      </w:r>
      <w:proofErr w:type="spellStart"/>
      <w:r w:rsidRPr="003B3764">
        <w:rPr>
          <w:rFonts w:ascii="Times New Roman" w:eastAsia="Times New Roman" w:hAnsi="Times New Roman" w:cs="Times New Roman"/>
          <w:color w:val="000000"/>
          <w:kern w:val="0"/>
          <w:lang w:eastAsia="en-GB"/>
          <w14:ligatures w14:val="none"/>
        </w:rPr>
        <w:t>Magson</w:t>
      </w:r>
      <w:proofErr w:type="spellEnd"/>
      <w:r w:rsidRPr="003B3764">
        <w:rPr>
          <w:rFonts w:ascii="Times New Roman" w:eastAsia="Times New Roman" w:hAnsi="Times New Roman" w:cs="Times New Roman"/>
          <w:color w:val="000000"/>
          <w:kern w:val="0"/>
          <w:lang w:eastAsia="en-GB"/>
          <w14:ligatures w14:val="none"/>
        </w:rPr>
        <w:t xml:space="preserve"> et al. (2022) </w:t>
      </w:r>
      <w:r>
        <w:rPr>
          <w:rFonts w:ascii="Times New Roman" w:eastAsia="Times New Roman" w:hAnsi="Times New Roman" w:cs="Times New Roman"/>
          <w:color w:val="000000"/>
          <w:kern w:val="0"/>
          <w:lang w:eastAsia="en-GB"/>
          <w14:ligatures w14:val="none"/>
        </w:rPr>
        <w:t>argue that</w:t>
      </w:r>
      <w:r w:rsidRPr="003B3764">
        <w:rPr>
          <w:rFonts w:ascii="Times New Roman" w:eastAsia="Times New Roman" w:hAnsi="Times New Roman" w:cs="Times New Roman"/>
          <w:color w:val="000000"/>
          <w:kern w:val="0"/>
          <w:lang w:eastAsia="en-GB"/>
          <w14:ligatures w14:val="none"/>
        </w:rPr>
        <w:t xml:space="preserve"> SDT</w:t>
      </w:r>
      <w:r>
        <w:rPr>
          <w:rFonts w:ascii="Times New Roman" w:eastAsia="Times New Roman" w:hAnsi="Times New Roman" w:cs="Times New Roman"/>
          <w:color w:val="000000"/>
          <w:kern w:val="0"/>
          <w:lang w:eastAsia="en-GB"/>
          <w14:ligatures w14:val="none"/>
        </w:rPr>
        <w:t xml:space="preserve"> applied</w:t>
      </w:r>
      <w:r w:rsidRPr="003B3764">
        <w:rPr>
          <w:rFonts w:ascii="Times New Roman" w:eastAsia="Times New Roman" w:hAnsi="Times New Roman" w:cs="Times New Roman"/>
          <w:color w:val="000000"/>
          <w:kern w:val="0"/>
          <w:lang w:eastAsia="en-GB"/>
          <w14:ligatures w14:val="none"/>
        </w:rPr>
        <w:t xml:space="preserve"> to Indigenous and non-Indigenous Australian populations, supporting its cross-cultural relevance, as </w:t>
      </w:r>
      <w:proofErr w:type="spellStart"/>
      <w:r w:rsidRPr="003B3764">
        <w:rPr>
          <w:rFonts w:ascii="Times New Roman" w:eastAsia="Times New Roman" w:hAnsi="Times New Roman" w:cs="Times New Roman"/>
          <w:color w:val="000000"/>
          <w:kern w:val="0"/>
          <w:lang w:eastAsia="en-GB"/>
          <w14:ligatures w14:val="none"/>
        </w:rPr>
        <w:t>Sheikholeslami</w:t>
      </w:r>
      <w:proofErr w:type="spellEnd"/>
      <w:r w:rsidRPr="003B3764">
        <w:rPr>
          <w:rFonts w:ascii="Times New Roman" w:eastAsia="Times New Roman" w:hAnsi="Times New Roman" w:cs="Times New Roman"/>
          <w:color w:val="000000"/>
          <w:kern w:val="0"/>
          <w:lang w:eastAsia="en-GB"/>
          <w14:ligatures w14:val="none"/>
        </w:rPr>
        <w:t xml:space="preserve"> and Arab-Moghaddam (2010)</w:t>
      </w:r>
      <w:r>
        <w:rPr>
          <w:rFonts w:ascii="Times New Roman" w:eastAsia="Times New Roman" w:hAnsi="Times New Roman" w:cs="Times New Roman"/>
          <w:color w:val="000000"/>
          <w:kern w:val="0"/>
          <w:lang w:eastAsia="en-GB"/>
          <w14:ligatures w14:val="none"/>
        </w:rPr>
        <w:t xml:space="preserve"> </w:t>
      </w:r>
      <w:r w:rsidRPr="00EB67A9">
        <w:rPr>
          <w:rFonts w:ascii="Times New Roman" w:eastAsia="Times New Roman" w:hAnsi="Times New Roman" w:cs="Times New Roman"/>
          <w:color w:val="000000"/>
          <w:kern w:val="0"/>
          <w:lang w:eastAsia="en-GB"/>
          <w14:ligatures w14:val="none"/>
        </w:rPr>
        <w:t xml:space="preserve">confirmed. </w:t>
      </w:r>
    </w:p>
    <w:p w14:paraId="113CC01C" w14:textId="5368D95A" w:rsidR="00C66B34" w:rsidRPr="00C073C4" w:rsidRDefault="00C66B34" w:rsidP="00C66B34">
      <w:pPr>
        <w:spacing w:before="100" w:beforeAutospacing="1" w:after="100" w:afterAutospacing="1" w:line="480" w:lineRule="auto"/>
        <w:ind w:firstLine="567"/>
        <w:rPr>
          <w:rFonts w:ascii="Times New Roman" w:eastAsia="Times New Roman" w:hAnsi="Times New Roman" w:cs="Times New Roman"/>
          <w:color w:val="000000"/>
          <w:kern w:val="0"/>
          <w:lang w:eastAsia="en-GB"/>
          <w14:ligatures w14:val="none"/>
        </w:rPr>
      </w:pPr>
      <w:r w:rsidRPr="00B8218B">
        <w:rPr>
          <w:rFonts w:ascii="Times New Roman" w:eastAsia="Times New Roman" w:hAnsi="Times New Roman" w:cs="Times New Roman"/>
          <w:color w:val="000000"/>
          <w:kern w:val="0"/>
          <w:lang w:eastAsia="en-GB"/>
          <w14:ligatures w14:val="none"/>
        </w:rPr>
        <w:t>Student motivations and their alignment with the need for belonging are deeply connected to psychological needs outlined in SDT (Deci &amp; Ryan</w:t>
      </w:r>
      <w:r w:rsidRPr="00DB2E4B">
        <w:rPr>
          <w:rFonts w:ascii="Times New Roman" w:eastAsia="Times New Roman" w:hAnsi="Times New Roman" w:cs="Times New Roman"/>
          <w:color w:val="000000"/>
          <w:kern w:val="0"/>
          <w:lang w:eastAsia="en-GB"/>
          <w14:ligatures w14:val="none"/>
        </w:rPr>
        <w:t xml:space="preserve"> 1985</w:t>
      </w:r>
      <w:r w:rsidRPr="00B8218B">
        <w:rPr>
          <w:rFonts w:ascii="Times New Roman" w:eastAsia="Times New Roman" w:hAnsi="Times New Roman" w:cs="Times New Roman"/>
          <w:color w:val="000000"/>
          <w:kern w:val="0"/>
          <w:lang w:eastAsia="en-GB"/>
          <w14:ligatures w14:val="none"/>
        </w:rPr>
        <w:t>)</w:t>
      </w:r>
      <w:r>
        <w:rPr>
          <w:rFonts w:ascii="Times New Roman" w:eastAsia="Times New Roman" w:hAnsi="Times New Roman" w:cs="Times New Roman"/>
          <w:color w:val="000000"/>
          <w:kern w:val="0"/>
          <w:lang w:eastAsia="en-GB"/>
          <w14:ligatures w14:val="none"/>
        </w:rPr>
        <w:t>. I</w:t>
      </w:r>
      <w:r w:rsidRPr="00B8218B">
        <w:rPr>
          <w:rFonts w:ascii="Times New Roman" w:eastAsia="Times New Roman" w:hAnsi="Times New Roman" w:cs="Times New Roman"/>
          <w:color w:val="000000"/>
          <w:kern w:val="0"/>
          <w:lang w:eastAsia="en-GB"/>
          <w14:ligatures w14:val="none"/>
        </w:rPr>
        <w:t xml:space="preserve">n a longitudinal study by McCune et al. (2010), older and younger students revealed differences in motivation for university admission. The study included 45 participants from a single university who participated in semi-structured interviews and questionnaires. Findings indicated that </w:t>
      </w:r>
      <w:r>
        <w:rPr>
          <w:rFonts w:ascii="Times New Roman" w:eastAsia="Times New Roman" w:hAnsi="Times New Roman" w:cs="Times New Roman"/>
          <w:color w:val="000000"/>
          <w:kern w:val="0"/>
          <w:lang w:eastAsia="en-GB"/>
          <w14:ligatures w14:val="none"/>
        </w:rPr>
        <w:t xml:space="preserve">older </w:t>
      </w:r>
      <w:r w:rsidRPr="00B8218B">
        <w:rPr>
          <w:rFonts w:ascii="Times New Roman" w:eastAsia="Times New Roman" w:hAnsi="Times New Roman" w:cs="Times New Roman"/>
          <w:color w:val="000000"/>
          <w:kern w:val="0"/>
          <w:lang w:eastAsia="en-GB"/>
          <w14:ligatures w14:val="none"/>
        </w:rPr>
        <w:t>students were primarily driven by career advancement, often influenced by their previous work experience and significant life events</w:t>
      </w:r>
      <w:r>
        <w:rPr>
          <w:rFonts w:ascii="Times New Roman" w:eastAsia="Times New Roman" w:hAnsi="Times New Roman" w:cs="Times New Roman"/>
          <w:color w:val="000000"/>
          <w:kern w:val="0"/>
          <w:lang w:eastAsia="en-GB"/>
          <w14:ligatures w14:val="none"/>
        </w:rPr>
        <w:t xml:space="preserve">. </w:t>
      </w:r>
      <w:r w:rsidRPr="008E46D9">
        <w:rPr>
          <w:rFonts w:ascii="Times New Roman" w:hAnsi="Times New Roman" w:cs="Times New Roman"/>
          <w:color w:val="000000"/>
        </w:rPr>
        <w:t>Younger students were driven by intrinsic interest rather than career prospects, viewing university as a space for self-discovery, growth, and independence, often relocating for study and social opportunities (McCune et al., 2010). This aligns with SDT, as their motivation is linked to relatedness and autonomy, while older students' career focus reflects identified regulation (Hagger et al., 2014; McCune et al., 2010). Despite a small sample, Bye et al. (2007) found similar results in a study of 108 participants, showing older students favoured intrinsic interest</w:t>
      </w:r>
      <w:r w:rsidR="00A63A00">
        <w:rPr>
          <w:rFonts w:ascii="Times New Roman" w:hAnsi="Times New Roman" w:cs="Times New Roman"/>
          <w:color w:val="000000"/>
        </w:rPr>
        <w:t xml:space="preserve"> and </w:t>
      </w:r>
      <w:r w:rsidRPr="008E46D9">
        <w:rPr>
          <w:rFonts w:ascii="Times New Roman" w:hAnsi="Times New Roman" w:cs="Times New Roman"/>
          <w:color w:val="000000"/>
        </w:rPr>
        <w:t>correlat</w:t>
      </w:r>
      <w:r w:rsidR="00A63A00">
        <w:rPr>
          <w:rFonts w:ascii="Times New Roman" w:hAnsi="Times New Roman" w:cs="Times New Roman"/>
          <w:color w:val="000000"/>
        </w:rPr>
        <w:t>ed</w:t>
      </w:r>
      <w:r w:rsidRPr="008E46D9">
        <w:rPr>
          <w:rFonts w:ascii="Times New Roman" w:hAnsi="Times New Roman" w:cs="Times New Roman"/>
          <w:color w:val="000000"/>
        </w:rPr>
        <w:t xml:space="preserve"> positively with academic attitudes.</w:t>
      </w:r>
    </w:p>
    <w:p w14:paraId="62A2AA97" w14:textId="55000EE5" w:rsidR="00C66B34" w:rsidRPr="00EB67A9" w:rsidRDefault="00C66B34" w:rsidP="00C66B34">
      <w:pPr>
        <w:spacing w:before="100" w:beforeAutospacing="1" w:after="100" w:afterAutospacing="1" w:line="480" w:lineRule="auto"/>
        <w:ind w:firstLine="567"/>
        <w:rPr>
          <w:rFonts w:ascii="Times New Roman" w:eastAsia="Times New Roman" w:hAnsi="Times New Roman" w:cs="Times New Roman"/>
          <w:color w:val="000000"/>
          <w:kern w:val="0"/>
          <w:lang w:eastAsia="en-GB"/>
          <w14:ligatures w14:val="none"/>
        </w:rPr>
      </w:pPr>
      <w:r w:rsidRPr="00B8218B">
        <w:rPr>
          <w:rFonts w:ascii="Times New Roman" w:eastAsia="Times New Roman" w:hAnsi="Times New Roman" w:cs="Times New Roman"/>
          <w:color w:val="000000"/>
          <w:kern w:val="0"/>
          <w:lang w:eastAsia="en-GB"/>
          <w14:ligatures w14:val="none"/>
        </w:rPr>
        <w:t xml:space="preserve">Additionally, </w:t>
      </w:r>
      <w:r>
        <w:rPr>
          <w:rFonts w:ascii="Times New Roman" w:eastAsia="Times New Roman" w:hAnsi="Times New Roman" w:cs="Times New Roman"/>
          <w:color w:val="000000"/>
          <w:kern w:val="0"/>
          <w:lang w:eastAsia="en-GB"/>
          <w14:ligatures w14:val="none"/>
        </w:rPr>
        <w:t>McCune et al. (2014)</w:t>
      </w:r>
      <w:r w:rsidRPr="00B8218B">
        <w:rPr>
          <w:rFonts w:ascii="Times New Roman" w:eastAsia="Times New Roman" w:hAnsi="Times New Roman" w:cs="Times New Roman"/>
          <w:color w:val="000000"/>
          <w:kern w:val="0"/>
          <w:lang w:eastAsia="en-GB"/>
          <w14:ligatures w14:val="none"/>
        </w:rPr>
        <w:t xml:space="preserve"> highlighted that both age and interest in the subject contribute to motivation and that motivation and interest are linked to greater happiness in </w:t>
      </w:r>
      <w:r w:rsidRPr="00B8218B">
        <w:rPr>
          <w:rFonts w:ascii="Times New Roman" w:eastAsia="Times New Roman" w:hAnsi="Times New Roman" w:cs="Times New Roman"/>
          <w:color w:val="000000"/>
          <w:kern w:val="0"/>
          <w:lang w:eastAsia="en-GB"/>
          <w14:ligatures w14:val="none"/>
        </w:rPr>
        <w:lastRenderedPageBreak/>
        <w:t>learning, further supporting SDT’s premise that fulfilling psychological needs enhances motivation (Deci &amp; Ryan, 2000; 2017).</w:t>
      </w:r>
      <w:r w:rsidRPr="00DB2E4B">
        <w:rPr>
          <w:rFonts w:ascii="Times New Roman" w:hAnsi="Times New Roman" w:cs="Times New Roman"/>
          <w:color w:val="000000"/>
        </w:rPr>
        <w:t xml:space="preserve"> Ang et al. (2019) found that students' motivations, particularly those related to career development</w:t>
      </w:r>
      <w:r w:rsidR="006C491C">
        <w:rPr>
          <w:rFonts w:ascii="Times New Roman" w:hAnsi="Times New Roman" w:cs="Times New Roman"/>
          <w:color w:val="000000"/>
        </w:rPr>
        <w:t>,</w:t>
      </w:r>
      <w:r w:rsidRPr="00DB2E4B">
        <w:rPr>
          <w:rFonts w:ascii="Times New Roman" w:hAnsi="Times New Roman" w:cs="Times New Roman"/>
          <w:color w:val="000000"/>
        </w:rPr>
        <w:t xml:space="preserve"> skill acquisition</w:t>
      </w:r>
      <w:r w:rsidR="0045733B">
        <w:rPr>
          <w:rFonts w:ascii="Times New Roman" w:hAnsi="Times New Roman" w:cs="Times New Roman"/>
          <w:color w:val="000000"/>
        </w:rPr>
        <w:t xml:space="preserve"> and enjoyment</w:t>
      </w:r>
      <w:r w:rsidRPr="00DB2E4B">
        <w:rPr>
          <w:rFonts w:ascii="Times New Roman" w:hAnsi="Times New Roman" w:cs="Times New Roman"/>
          <w:color w:val="000000"/>
        </w:rPr>
        <w:t xml:space="preserve">, are closely associated </w:t>
      </w:r>
      <w:r>
        <w:rPr>
          <w:rFonts w:ascii="Times New Roman" w:hAnsi="Times New Roman" w:cs="Times New Roman"/>
          <w:color w:val="000000"/>
        </w:rPr>
        <w:t>with</w:t>
      </w:r>
      <w:r w:rsidRPr="00DB2E4B">
        <w:rPr>
          <w:rFonts w:ascii="Times New Roman" w:hAnsi="Times New Roman" w:cs="Times New Roman"/>
          <w:color w:val="000000"/>
        </w:rPr>
        <w:t xml:space="preserve"> belonging and engagement, further shaping their identity and influencing their overall satisfaction. This connection </w:t>
      </w:r>
      <w:r w:rsidR="00F04974" w:rsidRPr="00DB2E4B">
        <w:rPr>
          <w:rFonts w:ascii="Times New Roman" w:hAnsi="Times New Roman" w:cs="Times New Roman"/>
          <w:color w:val="000000"/>
        </w:rPr>
        <w:t>emphasises</w:t>
      </w:r>
      <w:r w:rsidRPr="00DB2E4B">
        <w:rPr>
          <w:rFonts w:ascii="Times New Roman" w:hAnsi="Times New Roman" w:cs="Times New Roman"/>
          <w:color w:val="000000"/>
        </w:rPr>
        <w:t xml:space="preserve"> the link between motivation, identity, and belonging, underscoring the importance of fulfilling psychological needs for academic and personal growth</w:t>
      </w:r>
      <w:r>
        <w:rPr>
          <w:rFonts w:ascii="Times New Roman" w:hAnsi="Times New Roman" w:cs="Times New Roman"/>
          <w:color w:val="000000"/>
        </w:rPr>
        <w:t xml:space="preserve"> (</w:t>
      </w:r>
      <w:r w:rsidRPr="00B8218B">
        <w:rPr>
          <w:rFonts w:ascii="Times New Roman" w:eastAsia="Times New Roman" w:hAnsi="Times New Roman" w:cs="Times New Roman"/>
          <w:color w:val="000000"/>
          <w:kern w:val="0"/>
          <w:lang w:eastAsia="en-GB"/>
          <w14:ligatures w14:val="none"/>
        </w:rPr>
        <w:t>Deci &amp; Ryan, 2000; 2017</w:t>
      </w:r>
      <w:r>
        <w:rPr>
          <w:rFonts w:ascii="Times New Roman" w:eastAsia="Times New Roman" w:hAnsi="Times New Roman" w:cs="Times New Roman"/>
          <w:color w:val="000000"/>
          <w:kern w:val="0"/>
          <w:lang w:eastAsia="en-GB"/>
          <w14:ligatures w14:val="none"/>
        </w:rPr>
        <w:t xml:space="preserve">). </w:t>
      </w:r>
    </w:p>
    <w:p w14:paraId="15775A72" w14:textId="56C558A0" w:rsidR="00C66B34" w:rsidRDefault="00C66B34" w:rsidP="00C66B34">
      <w:pPr>
        <w:spacing w:line="480" w:lineRule="auto"/>
        <w:ind w:firstLine="567"/>
        <w:rPr>
          <w:rFonts w:ascii="Times New Roman" w:hAnsi="Times New Roman" w:cs="Times New Roman"/>
          <w:color w:val="000000"/>
        </w:rPr>
      </w:pPr>
      <w:r>
        <w:rPr>
          <w:rFonts w:ascii="Times New Roman" w:hAnsi="Times New Roman" w:cs="Times New Roman"/>
          <w:color w:val="000000"/>
        </w:rPr>
        <w:t>Research</w:t>
      </w:r>
      <w:r w:rsidRPr="00307DDB">
        <w:rPr>
          <w:rFonts w:ascii="Times New Roman" w:hAnsi="Times New Roman" w:cs="Times New Roman"/>
          <w:color w:val="000000"/>
        </w:rPr>
        <w:t xml:space="preserve"> show</w:t>
      </w:r>
      <w:r>
        <w:rPr>
          <w:rFonts w:ascii="Times New Roman" w:hAnsi="Times New Roman" w:cs="Times New Roman"/>
          <w:color w:val="000000"/>
        </w:rPr>
        <w:t>s</w:t>
      </w:r>
      <w:r w:rsidRPr="00307DDB">
        <w:rPr>
          <w:rFonts w:ascii="Times New Roman" w:hAnsi="Times New Roman" w:cs="Times New Roman"/>
          <w:color w:val="000000"/>
        </w:rPr>
        <w:t xml:space="preserve"> that a strong sense of belonging is key to student identity, well-being, and academic success (Jetten et al., 2017; </w:t>
      </w:r>
      <w:proofErr w:type="spellStart"/>
      <w:r w:rsidRPr="00307DDB">
        <w:rPr>
          <w:rFonts w:ascii="Times New Roman" w:hAnsi="Times New Roman" w:cs="Times New Roman"/>
          <w:color w:val="000000"/>
        </w:rPr>
        <w:t>Mavor</w:t>
      </w:r>
      <w:proofErr w:type="spellEnd"/>
      <w:r w:rsidRPr="00307DDB">
        <w:rPr>
          <w:rFonts w:ascii="Times New Roman" w:hAnsi="Times New Roman" w:cs="Times New Roman"/>
          <w:color w:val="000000"/>
        </w:rPr>
        <w:t xml:space="preserve"> et al., 2014). From the SIT perspective, belonging is essential for self-identity formation through group memberships (Hogg &amp; Vaughan, 2022). </w:t>
      </w:r>
      <w:r w:rsidRPr="00DB2E4B">
        <w:rPr>
          <w:rFonts w:ascii="Times New Roman" w:hAnsi="Times New Roman" w:cs="Times New Roman"/>
          <w:color w:val="000000" w:themeColor="text1"/>
          <w:shd w:val="clear" w:color="auto" w:fill="FFFFFF"/>
        </w:rPr>
        <w:t>A study by Maunder (2018) used quantitative survey methods with 135 undergraduates who completed questionnaires to measure key aspects of their university experience. The study found that peer attachment was the strongest predictor of university adjustment, with students w</w:t>
      </w:r>
      <w:r w:rsidR="00C24B4C">
        <w:rPr>
          <w:rFonts w:ascii="Times New Roman" w:hAnsi="Times New Roman" w:cs="Times New Roman"/>
          <w:color w:val="000000" w:themeColor="text1"/>
          <w:shd w:val="clear" w:color="auto" w:fill="FFFFFF"/>
        </w:rPr>
        <w:t>ith</w:t>
      </w:r>
      <w:r w:rsidRPr="00DB2E4B">
        <w:rPr>
          <w:rFonts w:ascii="Times New Roman" w:hAnsi="Times New Roman" w:cs="Times New Roman"/>
          <w:color w:val="000000" w:themeColor="text1"/>
          <w:shd w:val="clear" w:color="auto" w:fill="FFFFFF"/>
        </w:rPr>
        <w:t xml:space="preserve"> strong peer relationships </w:t>
      </w:r>
      <w:r w:rsidR="00C24B4C">
        <w:rPr>
          <w:rFonts w:ascii="Times New Roman" w:hAnsi="Times New Roman" w:cs="Times New Roman"/>
          <w:color w:val="000000" w:themeColor="text1"/>
          <w:shd w:val="clear" w:color="auto" w:fill="FFFFFF"/>
        </w:rPr>
        <w:t>having</w:t>
      </w:r>
      <w:r w:rsidRPr="00DB2E4B">
        <w:rPr>
          <w:rFonts w:ascii="Times New Roman" w:hAnsi="Times New Roman" w:cs="Times New Roman"/>
          <w:color w:val="000000" w:themeColor="text1"/>
          <w:shd w:val="clear" w:color="auto" w:fill="FFFFFF"/>
        </w:rPr>
        <w:t xml:space="preserve"> higher academic and social</w:t>
      </w:r>
      <w:r>
        <w:rPr>
          <w:rFonts w:ascii="Times New Roman" w:hAnsi="Times New Roman" w:cs="Times New Roman"/>
          <w:color w:val="000000" w:themeColor="text1"/>
          <w:shd w:val="clear" w:color="auto" w:fill="FFFFFF"/>
        </w:rPr>
        <w:t xml:space="preserve"> group</w:t>
      </w:r>
      <w:r w:rsidRPr="00DB2E4B">
        <w:rPr>
          <w:rFonts w:ascii="Times New Roman" w:hAnsi="Times New Roman" w:cs="Times New Roman"/>
          <w:color w:val="000000" w:themeColor="text1"/>
          <w:shd w:val="clear" w:color="auto" w:fill="FFFFFF"/>
        </w:rPr>
        <w:t xml:space="preserve"> integrations. SIT suggests that when students develop strong peer attachments, as observed in </w:t>
      </w:r>
      <w:proofErr w:type="spellStart"/>
      <w:r w:rsidR="0067532E" w:rsidRPr="00DB2E4B">
        <w:rPr>
          <w:rFonts w:ascii="Times New Roman" w:hAnsi="Times New Roman" w:cs="Times New Roman"/>
          <w:color w:val="000000" w:themeColor="text1"/>
          <w:shd w:val="clear" w:color="auto" w:fill="FFFFFF"/>
        </w:rPr>
        <w:t>Maunder</w:t>
      </w:r>
      <w:r w:rsidR="0067532E">
        <w:rPr>
          <w:rFonts w:ascii="Times New Roman" w:hAnsi="Times New Roman" w:cs="Times New Roman"/>
          <w:color w:val="000000" w:themeColor="text1"/>
          <w:shd w:val="clear" w:color="auto" w:fill="FFFFFF"/>
        </w:rPr>
        <w:t>’s</w:t>
      </w:r>
      <w:proofErr w:type="spellEnd"/>
      <w:r w:rsidRPr="00DB2E4B">
        <w:rPr>
          <w:rFonts w:ascii="Times New Roman" w:hAnsi="Times New Roman" w:cs="Times New Roman"/>
          <w:color w:val="000000" w:themeColor="text1"/>
          <w:shd w:val="clear" w:color="auto" w:fill="FFFFFF"/>
        </w:rPr>
        <w:t xml:space="preserve"> (2018) study, they form a collective identity that provides emotional support and guidance </w:t>
      </w:r>
      <w:r w:rsidRPr="00EB67A9">
        <w:rPr>
          <w:rFonts w:ascii="Times New Roman" w:hAnsi="Times New Roman" w:cs="Times New Roman"/>
          <w:color w:val="404040"/>
          <w:shd w:val="clear" w:color="auto" w:fill="FFFFFF"/>
        </w:rPr>
        <w:t>(</w:t>
      </w:r>
      <w:r w:rsidRPr="00EB67A9">
        <w:rPr>
          <w:rFonts w:ascii="Times New Roman" w:hAnsi="Times New Roman" w:cs="Times New Roman"/>
          <w:color w:val="000000"/>
        </w:rPr>
        <w:t xml:space="preserve">Hogg &amp; Vaughan, </w:t>
      </w:r>
      <w:r w:rsidRPr="00723AB5">
        <w:rPr>
          <w:rFonts w:ascii="Times New Roman" w:hAnsi="Times New Roman" w:cs="Times New Roman"/>
          <w:color w:val="000000" w:themeColor="text1"/>
        </w:rPr>
        <w:t xml:space="preserve">2022; </w:t>
      </w:r>
      <w:r w:rsidRPr="00723AB5">
        <w:rPr>
          <w:rFonts w:ascii="Times New Roman" w:hAnsi="Times New Roman" w:cs="Times New Roman"/>
          <w:color w:val="000000" w:themeColor="text1"/>
          <w:shd w:val="clear" w:color="auto" w:fill="FFFFFF"/>
        </w:rPr>
        <w:t xml:space="preserve">Iyer et al., 2009). </w:t>
      </w:r>
      <w:r w:rsidRPr="00723AB5">
        <w:rPr>
          <w:rFonts w:ascii="Times New Roman" w:hAnsi="Times New Roman" w:cs="Times New Roman"/>
          <w:color w:val="000000" w:themeColor="text1"/>
        </w:rPr>
        <w:t xml:space="preserve">Given </w:t>
      </w:r>
      <w:r>
        <w:rPr>
          <w:rFonts w:ascii="Times New Roman" w:hAnsi="Times New Roman" w:cs="Times New Roman"/>
          <w:color w:val="000000"/>
        </w:rPr>
        <w:t xml:space="preserve">the </w:t>
      </w:r>
      <w:r w:rsidRPr="00EB67A9">
        <w:rPr>
          <w:rFonts w:ascii="Times New Roman" w:hAnsi="Times New Roman" w:cs="Times New Roman"/>
          <w:color w:val="000000"/>
        </w:rPr>
        <w:t xml:space="preserve">significant influence of peer attachment on belonging, </w:t>
      </w:r>
      <w:r>
        <w:rPr>
          <w:rFonts w:ascii="Times New Roman" w:hAnsi="Times New Roman" w:cs="Times New Roman"/>
          <w:color w:val="000000"/>
        </w:rPr>
        <w:t>Maunder (</w:t>
      </w:r>
      <w:r w:rsidRPr="00DB2E4B">
        <w:rPr>
          <w:rFonts w:ascii="Times New Roman" w:hAnsi="Times New Roman" w:cs="Times New Roman"/>
          <w:color w:val="000000"/>
        </w:rPr>
        <w:t>2018) recommended interventions to strengthen peer connections, enhancing well-being, retention, and student adaptation to university life. However, although participants were recruited from various courses, the study was limited to a single university, which may affect the generali</w:t>
      </w:r>
      <w:r w:rsidR="00724ACA">
        <w:rPr>
          <w:rFonts w:ascii="Times New Roman" w:hAnsi="Times New Roman" w:cs="Times New Roman"/>
          <w:color w:val="000000"/>
        </w:rPr>
        <w:t>s</w:t>
      </w:r>
      <w:r w:rsidRPr="00DB2E4B">
        <w:rPr>
          <w:rFonts w:ascii="Times New Roman" w:hAnsi="Times New Roman" w:cs="Times New Roman"/>
          <w:color w:val="000000"/>
        </w:rPr>
        <w:t xml:space="preserve">ability of its findings. Additionally, it did not account for age, limiting insights into how experiences of belonging and peer attachment may vary across different age groups. However, Dost and Mazzoli Smith (2023) emphasise the role of peer and </w:t>
      </w:r>
      <w:r w:rsidR="00724ACA">
        <w:rPr>
          <w:rFonts w:ascii="Times New Roman" w:hAnsi="Times New Roman" w:cs="Times New Roman"/>
          <w:color w:val="000000"/>
        </w:rPr>
        <w:t>staff</w:t>
      </w:r>
      <w:r w:rsidRPr="00DB2E4B">
        <w:rPr>
          <w:rFonts w:ascii="Times New Roman" w:hAnsi="Times New Roman" w:cs="Times New Roman"/>
          <w:color w:val="000000"/>
        </w:rPr>
        <w:t xml:space="preserve"> interactions in encouraging belonging and well-being, with peer connection being a significant factor in this process.</w:t>
      </w:r>
      <w:r>
        <w:rPr>
          <w:rFonts w:ascii="Times New Roman" w:hAnsi="Times New Roman" w:cs="Times New Roman"/>
          <w:color w:val="000000"/>
        </w:rPr>
        <w:t xml:space="preserve"> </w:t>
      </w:r>
    </w:p>
    <w:p w14:paraId="1ED576FF" w14:textId="77777777" w:rsidR="00C66B34" w:rsidRDefault="00C66B34" w:rsidP="00C66B34">
      <w:pPr>
        <w:spacing w:line="480" w:lineRule="auto"/>
        <w:ind w:firstLine="567"/>
        <w:rPr>
          <w:rFonts w:ascii="Times New Roman" w:hAnsi="Times New Roman" w:cs="Times New Roman"/>
          <w:color w:val="000000"/>
        </w:rPr>
      </w:pPr>
    </w:p>
    <w:p w14:paraId="7E42D539" w14:textId="79D18C92" w:rsidR="00C66B34" w:rsidRPr="00C073C4" w:rsidRDefault="00C66B34" w:rsidP="00C66B34">
      <w:pPr>
        <w:spacing w:line="480" w:lineRule="auto"/>
        <w:ind w:firstLine="567"/>
        <w:rPr>
          <w:rFonts w:ascii="Times New Roman" w:hAnsi="Times New Roman" w:cs="Times New Roman"/>
          <w:color w:val="000000"/>
        </w:rPr>
      </w:pPr>
      <w:r w:rsidRPr="00C073C4">
        <w:rPr>
          <w:rFonts w:ascii="Times New Roman" w:hAnsi="Times New Roman" w:cs="Times New Roman"/>
          <w:color w:val="000000"/>
        </w:rPr>
        <w:t xml:space="preserve">Fernández et al. (2023) and Mili and Towers (2022) highlight the crucial role of group identification in shaping students' sense of self, which </w:t>
      </w:r>
      <w:r>
        <w:rPr>
          <w:rFonts w:ascii="Times New Roman" w:hAnsi="Times New Roman" w:cs="Times New Roman"/>
          <w:color w:val="000000"/>
        </w:rPr>
        <w:t>their perceptions can influence</w:t>
      </w:r>
      <w:r w:rsidRPr="00C073C4">
        <w:rPr>
          <w:rFonts w:ascii="Times New Roman" w:hAnsi="Times New Roman" w:cs="Times New Roman"/>
          <w:color w:val="000000"/>
        </w:rPr>
        <w:t xml:space="preserve"> (</w:t>
      </w:r>
      <w:r w:rsidRPr="0089144B">
        <w:rPr>
          <w:rFonts w:ascii="Times New Roman" w:hAnsi="Times New Roman" w:cs="Times New Roman"/>
        </w:rPr>
        <w:t>Jayadeva et al</w:t>
      </w:r>
      <w:r>
        <w:rPr>
          <w:rFonts w:ascii="Times New Roman" w:hAnsi="Times New Roman" w:cs="Times New Roman"/>
        </w:rPr>
        <w:t xml:space="preserve">., </w:t>
      </w:r>
      <w:r w:rsidRPr="0089144B">
        <w:rPr>
          <w:rFonts w:ascii="Times New Roman" w:hAnsi="Times New Roman" w:cs="Times New Roman"/>
        </w:rPr>
        <w:t>2022</w:t>
      </w:r>
      <w:r w:rsidRPr="00C073C4">
        <w:rPr>
          <w:rFonts w:ascii="Times New Roman" w:hAnsi="Times New Roman" w:cs="Times New Roman"/>
          <w:color w:val="000000"/>
        </w:rPr>
        <w:t>).</w:t>
      </w:r>
      <w:r>
        <w:rPr>
          <w:rFonts w:ascii="-webkit-standard" w:hAnsi="-webkit-standard"/>
          <w:color w:val="000000"/>
          <w:sz w:val="27"/>
          <w:szCs w:val="27"/>
        </w:rPr>
        <w:t xml:space="preserve"> </w:t>
      </w:r>
      <w:r w:rsidRPr="0089144B">
        <w:rPr>
          <w:rFonts w:ascii="Times New Roman" w:hAnsi="Times New Roman" w:cs="Times New Roman"/>
        </w:rPr>
        <w:t xml:space="preserve">Jayadeva et al. (2022) </w:t>
      </w:r>
      <w:r>
        <w:rPr>
          <w:rFonts w:ascii="Times New Roman" w:hAnsi="Times New Roman" w:cs="Times New Roman"/>
        </w:rPr>
        <w:t xml:space="preserve">recruited 295 undergraduate students </w:t>
      </w:r>
      <w:r w:rsidRPr="0089144B">
        <w:rPr>
          <w:rFonts w:ascii="Times New Roman" w:hAnsi="Times New Roman" w:cs="Times New Roman"/>
        </w:rPr>
        <w:t>across six European countries</w:t>
      </w:r>
      <w:r>
        <w:rPr>
          <w:rFonts w:ascii="Times New Roman" w:hAnsi="Times New Roman" w:cs="Times New Roman"/>
        </w:rPr>
        <w:t xml:space="preserve"> over 54 focus groups </w:t>
      </w:r>
      <w:r w:rsidRPr="0089144B">
        <w:rPr>
          <w:rFonts w:ascii="Times New Roman" w:hAnsi="Times New Roman" w:cs="Times New Roman"/>
        </w:rPr>
        <w:t>to explore how students perceive others to see them and how that creates impact. A common stereotype students reported was being seen as hedonistic and lazy, prioritising socialising over academics, a view often portrayed in the media (Hubbard, 2013)</w:t>
      </w:r>
      <w:r>
        <w:rPr>
          <w:rFonts w:ascii="Times New Roman" w:hAnsi="Times New Roman" w:cs="Times New Roman"/>
        </w:rPr>
        <w:t xml:space="preserve">. </w:t>
      </w:r>
      <w:r w:rsidRPr="0089144B">
        <w:rPr>
          <w:rFonts w:ascii="Times New Roman" w:hAnsi="Times New Roman" w:cs="Times New Roman"/>
        </w:rPr>
        <w:t xml:space="preserve">This perception </w:t>
      </w:r>
      <w:r>
        <w:rPr>
          <w:rFonts w:ascii="Times New Roman" w:hAnsi="Times New Roman" w:cs="Times New Roman"/>
        </w:rPr>
        <w:t>alienated some students, especially those who did not conform to these norms</w:t>
      </w:r>
      <w:r w:rsidRPr="0089144B">
        <w:rPr>
          <w:rFonts w:ascii="Times New Roman" w:hAnsi="Times New Roman" w:cs="Times New Roman"/>
        </w:rPr>
        <w:t>, while others felt pressured to conform</w:t>
      </w:r>
      <w:r>
        <w:rPr>
          <w:rFonts w:ascii="Times New Roman" w:hAnsi="Times New Roman" w:cs="Times New Roman"/>
        </w:rPr>
        <w:t>, reflecting ingroup norms in shaping behaviour (</w:t>
      </w:r>
      <w:r>
        <w:rPr>
          <w:rFonts w:ascii="Times New Roman" w:hAnsi="Times New Roman" w:cs="Times New Roman"/>
          <w:color w:val="000000"/>
        </w:rPr>
        <w:t>Ho</w:t>
      </w:r>
      <w:r w:rsidRPr="003B3764">
        <w:rPr>
          <w:rFonts w:ascii="Times New Roman" w:hAnsi="Times New Roman" w:cs="Times New Roman"/>
          <w:color w:val="000000"/>
        </w:rPr>
        <w:t>gg &amp; Vaughan, 2022</w:t>
      </w:r>
      <w:r>
        <w:rPr>
          <w:rFonts w:ascii="Times New Roman" w:hAnsi="Times New Roman" w:cs="Times New Roman"/>
          <w:color w:val="000000"/>
        </w:rPr>
        <w:t xml:space="preserve">). </w:t>
      </w:r>
      <w:r w:rsidRPr="0089144B">
        <w:rPr>
          <w:rFonts w:ascii="Times New Roman" w:hAnsi="Times New Roman" w:cs="Times New Roman"/>
        </w:rPr>
        <w:t xml:space="preserve">However, Jayadeva et al. (2022) did not address many limitations, which could lead to bias in their results (Ross &amp; </w:t>
      </w:r>
      <w:proofErr w:type="spellStart"/>
      <w:r w:rsidRPr="0089144B">
        <w:rPr>
          <w:rFonts w:ascii="Times New Roman" w:hAnsi="Times New Roman" w:cs="Times New Roman"/>
        </w:rPr>
        <w:t>Bibler</w:t>
      </w:r>
      <w:proofErr w:type="spellEnd"/>
      <w:r w:rsidRPr="0089144B">
        <w:rPr>
          <w:rFonts w:ascii="Times New Roman" w:hAnsi="Times New Roman" w:cs="Times New Roman"/>
        </w:rPr>
        <w:t xml:space="preserve"> Zaidi, 2019).</w:t>
      </w:r>
      <w:r>
        <w:rPr>
          <w:rFonts w:ascii="Times New Roman" w:hAnsi="Times New Roman" w:cs="Times New Roman"/>
        </w:rPr>
        <w:t xml:space="preserve"> Moreover, </w:t>
      </w:r>
      <w:proofErr w:type="spellStart"/>
      <w:r w:rsidRPr="0089144B">
        <w:rPr>
          <w:rFonts w:ascii="Times New Roman" w:hAnsi="Times New Roman" w:cs="Times New Roman"/>
        </w:rPr>
        <w:t>Mavor</w:t>
      </w:r>
      <w:proofErr w:type="spellEnd"/>
      <w:r w:rsidRPr="0089144B">
        <w:rPr>
          <w:rFonts w:ascii="Times New Roman" w:hAnsi="Times New Roman" w:cs="Times New Roman"/>
        </w:rPr>
        <w:t xml:space="preserve"> et al. (2014) found that the pressure to conform to group norms negatively affected students' well-being by limiting resilience and promoting behaviours like drinking</w:t>
      </w:r>
      <w:r>
        <w:rPr>
          <w:rFonts w:ascii="Times New Roman" w:hAnsi="Times New Roman" w:cs="Times New Roman"/>
        </w:rPr>
        <w:t>, relating it to SIT, where the concept of group norms shapes behaviour (Bar-on &amp; Lamm, 2023).</w:t>
      </w:r>
      <w:r w:rsidRPr="0089144B">
        <w:rPr>
          <w:rFonts w:ascii="Times New Roman" w:hAnsi="Times New Roman" w:cs="Times New Roman"/>
        </w:rPr>
        <w:t xml:space="preserve"> </w:t>
      </w:r>
      <w:proofErr w:type="spellStart"/>
      <w:r>
        <w:rPr>
          <w:rFonts w:ascii="Times New Roman" w:hAnsi="Times New Roman" w:cs="Times New Roman"/>
        </w:rPr>
        <w:t>Mavor</w:t>
      </w:r>
      <w:proofErr w:type="spellEnd"/>
      <w:r>
        <w:rPr>
          <w:rFonts w:ascii="Times New Roman" w:hAnsi="Times New Roman" w:cs="Times New Roman"/>
        </w:rPr>
        <w:t xml:space="preserve"> et al. (2014)</w:t>
      </w:r>
      <w:r w:rsidRPr="0089144B">
        <w:rPr>
          <w:rFonts w:ascii="Times New Roman" w:hAnsi="Times New Roman" w:cs="Times New Roman"/>
        </w:rPr>
        <w:t xml:space="preserve"> suggested that </w:t>
      </w:r>
      <w:r>
        <w:rPr>
          <w:rFonts w:ascii="Times New Roman" w:hAnsi="Times New Roman" w:cs="Times New Roman"/>
        </w:rPr>
        <w:t xml:space="preserve">a </w:t>
      </w:r>
      <w:r w:rsidRPr="0089144B">
        <w:rPr>
          <w:rFonts w:ascii="Times New Roman" w:hAnsi="Times New Roman" w:cs="Times New Roman"/>
        </w:rPr>
        <w:t xml:space="preserve">strong group identity can offer social support but </w:t>
      </w:r>
      <w:r>
        <w:rPr>
          <w:rFonts w:ascii="Times New Roman" w:hAnsi="Times New Roman" w:cs="Times New Roman"/>
        </w:rPr>
        <w:t>harm well-being when</w:t>
      </w:r>
      <w:r w:rsidRPr="0089144B">
        <w:rPr>
          <w:rFonts w:ascii="Times New Roman" w:hAnsi="Times New Roman" w:cs="Times New Roman"/>
        </w:rPr>
        <w:t xml:space="preserve"> norms are unhealthy. </w:t>
      </w:r>
    </w:p>
    <w:p w14:paraId="64FADB93" w14:textId="77777777" w:rsidR="00C66B34" w:rsidRDefault="00C66B34" w:rsidP="00C66B34">
      <w:pPr>
        <w:spacing w:line="480" w:lineRule="auto"/>
        <w:rPr>
          <w:rFonts w:ascii="Times New Roman" w:hAnsi="Times New Roman" w:cs="Times New Roman"/>
        </w:rPr>
      </w:pPr>
    </w:p>
    <w:p w14:paraId="06C67797" w14:textId="5D56ED4E" w:rsidR="00C66B34" w:rsidRDefault="00C66B34" w:rsidP="00C66B34">
      <w:pPr>
        <w:spacing w:line="480" w:lineRule="auto"/>
        <w:ind w:firstLine="720"/>
        <w:rPr>
          <w:rFonts w:ascii="Times New Roman" w:hAnsi="Times New Roman" w:cs="Times New Roman"/>
          <w:color w:val="000000"/>
        </w:rPr>
      </w:pPr>
      <w:r w:rsidRPr="00C106D9">
        <w:rPr>
          <w:rFonts w:ascii="Times New Roman" w:hAnsi="Times New Roman" w:cs="Times New Roman"/>
          <w:color w:val="000000"/>
        </w:rPr>
        <w:t>Contrariwise, Mallman and Lee (2016) found that, among 487 students, student experiences shaped identity negotiation, with older students facing stigma from younger peers for their academic focus, as Hayman et al. (2024) noted. This divide in groups and peer connections led to social exclusion from the broader university experience</w:t>
      </w:r>
      <w:r w:rsidRPr="00C106D9">
        <w:rPr>
          <w:rStyle w:val="apple-converted-space"/>
          <w:rFonts w:ascii="Times New Roman" w:hAnsi="Times New Roman" w:cs="Times New Roman"/>
          <w:color w:val="000000"/>
        </w:rPr>
        <w:t xml:space="preserve">. </w:t>
      </w:r>
      <w:r w:rsidRPr="00E67809">
        <w:rPr>
          <w:rFonts w:ascii="Times New Roman" w:hAnsi="Times New Roman" w:cs="Times New Roman"/>
        </w:rPr>
        <w:t xml:space="preserve">However, older students prioritised roles like work and family over these social concerns. Mallman and Lee (2016) also observed that younger students felt intimidated by the academic focus of older students. </w:t>
      </w:r>
      <w:r w:rsidRPr="00E67809">
        <w:rPr>
          <w:rFonts w:ascii="Times New Roman" w:hAnsi="Times New Roman" w:cs="Times New Roman"/>
          <w:color w:val="000000"/>
        </w:rPr>
        <w:t xml:space="preserve">These findings show how students categorise themselves based on age and </w:t>
      </w:r>
      <w:r w:rsidRPr="00136135">
        <w:rPr>
          <w:rFonts w:ascii="Times New Roman" w:hAnsi="Times New Roman" w:cs="Times New Roman"/>
          <w:color w:val="000000"/>
        </w:rPr>
        <w:t xml:space="preserve">educational priorities. Older students who do not conform to the younger student norm of </w:t>
      </w:r>
      <w:r w:rsidRPr="00136135">
        <w:rPr>
          <w:rFonts w:ascii="Times New Roman" w:hAnsi="Times New Roman" w:cs="Times New Roman"/>
          <w:color w:val="000000"/>
        </w:rPr>
        <w:lastRenderedPageBreak/>
        <w:t xml:space="preserve">prioritising social life are stigmatised. SCT explains how people categorise themselves and others into groups, leading </w:t>
      </w:r>
      <w:r w:rsidR="00AC6C4A">
        <w:rPr>
          <w:rFonts w:ascii="Times New Roman" w:hAnsi="Times New Roman" w:cs="Times New Roman"/>
          <w:color w:val="000000"/>
        </w:rPr>
        <w:t xml:space="preserve">to ingroup and outgroup </w:t>
      </w:r>
      <w:r w:rsidR="00D01BF7">
        <w:rPr>
          <w:rFonts w:ascii="Times New Roman" w:hAnsi="Times New Roman" w:cs="Times New Roman"/>
          <w:color w:val="000000"/>
        </w:rPr>
        <w:t>differences</w:t>
      </w:r>
      <w:r w:rsidR="00AC6C4A">
        <w:rPr>
          <w:rFonts w:ascii="Times New Roman" w:hAnsi="Times New Roman" w:cs="Times New Roman"/>
          <w:color w:val="000000"/>
        </w:rPr>
        <w:t>.</w:t>
      </w:r>
      <w:r w:rsidRPr="00136135">
        <w:rPr>
          <w:rFonts w:ascii="Times New Roman" w:hAnsi="Times New Roman" w:cs="Times New Roman"/>
          <w:color w:val="000000"/>
        </w:rPr>
        <w:t xml:space="preserve"> </w:t>
      </w:r>
      <w:r w:rsidR="00AC6C4A">
        <w:rPr>
          <w:rFonts w:ascii="Times New Roman" w:hAnsi="Times New Roman" w:cs="Times New Roman"/>
          <w:color w:val="000000"/>
        </w:rPr>
        <w:t>I</w:t>
      </w:r>
      <w:r w:rsidRPr="00136135">
        <w:rPr>
          <w:rFonts w:ascii="Times New Roman" w:hAnsi="Times New Roman" w:cs="Times New Roman"/>
          <w:color w:val="000000"/>
        </w:rPr>
        <w:t>n this relevance, older versus younger students, with individuals assigning stereotypes to groups, leading to inclusion or exclusion based on perceived differences (</w:t>
      </w:r>
      <w:r w:rsidRPr="00E84A0D">
        <w:rPr>
          <w:rFonts w:ascii="Times New Roman" w:hAnsi="Times New Roman" w:cs="Times New Roman"/>
          <w:color w:val="000000"/>
        </w:rPr>
        <w:t>Hogg et al., 2017</w:t>
      </w:r>
      <w:r>
        <w:rPr>
          <w:rFonts w:ascii="Times New Roman" w:hAnsi="Times New Roman" w:cs="Times New Roman"/>
          <w:color w:val="000000"/>
        </w:rPr>
        <w:t xml:space="preserve">; </w:t>
      </w:r>
      <w:r w:rsidRPr="00136135">
        <w:rPr>
          <w:rFonts w:ascii="Times New Roman" w:hAnsi="Times New Roman" w:cs="Times New Roman"/>
          <w:color w:val="000000"/>
        </w:rPr>
        <w:t xml:space="preserve">Hogg &amp; Vaughan, 2022). This contrast in findings highlights how the experience of belonging and peer attachment may differ across student demographics and perceptions, particularly between younger and </w:t>
      </w:r>
      <w:r>
        <w:rPr>
          <w:rFonts w:ascii="Times New Roman" w:hAnsi="Times New Roman" w:cs="Times New Roman"/>
          <w:color w:val="000000"/>
        </w:rPr>
        <w:t>older</w:t>
      </w:r>
      <w:r w:rsidRPr="00136135">
        <w:rPr>
          <w:rFonts w:ascii="Times New Roman" w:hAnsi="Times New Roman" w:cs="Times New Roman"/>
          <w:color w:val="000000"/>
        </w:rPr>
        <w:t xml:space="preserve"> students.</w:t>
      </w:r>
    </w:p>
    <w:p w14:paraId="06E67F86" w14:textId="77777777" w:rsidR="00C66B34" w:rsidRPr="00DB2E4B" w:rsidRDefault="00C66B34" w:rsidP="00C66B34">
      <w:pPr>
        <w:spacing w:line="480" w:lineRule="auto"/>
        <w:ind w:firstLine="567"/>
        <w:rPr>
          <w:rFonts w:ascii="Times New Roman" w:hAnsi="Times New Roman" w:cs="Times New Roman"/>
          <w:color w:val="000000"/>
        </w:rPr>
      </w:pPr>
    </w:p>
    <w:p w14:paraId="53B6FCD6" w14:textId="11B11FFA" w:rsidR="00C66B34" w:rsidRPr="00DB2E4B" w:rsidRDefault="00C66B34" w:rsidP="005F7667">
      <w:pPr>
        <w:spacing w:line="480" w:lineRule="auto"/>
        <w:ind w:firstLine="720"/>
        <w:rPr>
          <w:rFonts w:ascii="Times New Roman" w:hAnsi="Times New Roman" w:cs="Times New Roman"/>
        </w:rPr>
      </w:pPr>
      <w:r w:rsidRPr="00DB2E4B">
        <w:rPr>
          <w:rFonts w:ascii="Times New Roman" w:hAnsi="Times New Roman" w:cs="Times New Roman"/>
          <w:color w:val="000000"/>
        </w:rPr>
        <w:t>Transitioning into university can be challenging for younger students as they adapt to the academic community and cultivate belonging (</w:t>
      </w:r>
      <w:proofErr w:type="spellStart"/>
      <w:r w:rsidRPr="00DB2E4B">
        <w:rPr>
          <w:rFonts w:ascii="Times New Roman" w:hAnsi="Times New Roman" w:cs="Times New Roman"/>
          <w:color w:val="000000"/>
        </w:rPr>
        <w:t>Lairio</w:t>
      </w:r>
      <w:proofErr w:type="spellEnd"/>
      <w:r w:rsidRPr="00DB2E4B">
        <w:rPr>
          <w:rFonts w:ascii="Times New Roman" w:hAnsi="Times New Roman" w:cs="Times New Roman"/>
          <w:color w:val="000000"/>
        </w:rPr>
        <w:t xml:space="preserve"> et al., 2013; Worsley et al., 2021). In an extensive survey, </w:t>
      </w:r>
      <w:r w:rsidR="00773FCD" w:rsidRPr="00B0317B">
        <w:rPr>
          <w:rFonts w:ascii="Times New Roman" w:hAnsi="Times New Roman" w:cs="Times New Roman"/>
          <w:color w:val="000000"/>
        </w:rPr>
        <w:t xml:space="preserve">Crawford et al. (2024) found that peer connection and support during transitions are crucial for </w:t>
      </w:r>
      <w:r w:rsidR="00024A75">
        <w:rPr>
          <w:rFonts w:ascii="Times New Roman" w:hAnsi="Times New Roman" w:cs="Times New Roman"/>
          <w:color w:val="000000"/>
        </w:rPr>
        <w:t>encouraging</w:t>
      </w:r>
      <w:r w:rsidR="00773FCD" w:rsidRPr="00B0317B">
        <w:rPr>
          <w:rFonts w:ascii="Times New Roman" w:hAnsi="Times New Roman" w:cs="Times New Roman"/>
          <w:color w:val="000000"/>
        </w:rPr>
        <w:t xml:space="preserve"> a strong sense of belonging and reducing loneliness. SIT</w:t>
      </w:r>
      <w:r w:rsidR="00386552">
        <w:rPr>
          <w:rFonts w:ascii="Times New Roman" w:hAnsi="Times New Roman" w:cs="Times New Roman"/>
          <w:color w:val="000000"/>
        </w:rPr>
        <w:t xml:space="preserve"> </w:t>
      </w:r>
      <w:r w:rsidR="00773FCD" w:rsidRPr="00B0317B">
        <w:rPr>
          <w:rFonts w:ascii="Times New Roman" w:hAnsi="Times New Roman" w:cs="Times New Roman"/>
          <w:color w:val="000000"/>
        </w:rPr>
        <w:t>suggests that transitions involve shifts in group memberships, such as support networks. Since individuals derive psychological security from these groups, forming new connections for support becomes essential (Hogg &amp; Vaughan, 2022; Sutton &amp; Douglas, 2020).</w:t>
      </w:r>
      <w:r w:rsidR="00773FCD">
        <w:rPr>
          <w:rFonts w:ascii="Times New Roman" w:hAnsi="Times New Roman" w:cs="Times New Roman"/>
        </w:rPr>
        <w:t xml:space="preserve"> </w:t>
      </w:r>
      <w:r w:rsidRPr="00DB2E4B">
        <w:rPr>
          <w:rFonts w:ascii="Times New Roman" w:hAnsi="Times New Roman" w:cs="Times New Roman"/>
          <w:color w:val="000000"/>
        </w:rPr>
        <w:t>Worsley et al. (2021) used a qualitative method to study 38 first-year students' experiences at two universities. They found that challenges included developing independence from family support and social integration, leading to isolation and loneliness. Crawford et al. (2024) advised institutions to prioriti</w:t>
      </w:r>
      <w:r>
        <w:rPr>
          <w:rFonts w:ascii="Times New Roman" w:hAnsi="Times New Roman" w:cs="Times New Roman"/>
          <w:color w:val="000000"/>
        </w:rPr>
        <w:t>s</w:t>
      </w:r>
      <w:r w:rsidRPr="00DB2E4B">
        <w:rPr>
          <w:rFonts w:ascii="Times New Roman" w:hAnsi="Times New Roman" w:cs="Times New Roman"/>
          <w:color w:val="000000"/>
        </w:rPr>
        <w:t xml:space="preserve">e relational aspects of the student experience, as these enhance belonging in and out of the </w:t>
      </w:r>
      <w:r>
        <w:rPr>
          <w:rFonts w:ascii="Times New Roman" w:hAnsi="Times New Roman" w:cs="Times New Roman"/>
          <w:color w:val="000000"/>
        </w:rPr>
        <w:t>university environment</w:t>
      </w:r>
      <w:r w:rsidRPr="00DB2E4B">
        <w:rPr>
          <w:rFonts w:ascii="Times New Roman" w:hAnsi="Times New Roman" w:cs="Times New Roman"/>
          <w:color w:val="000000"/>
        </w:rPr>
        <w:t>.</w:t>
      </w:r>
    </w:p>
    <w:p w14:paraId="2E0E90AF" w14:textId="32DF8946" w:rsidR="00C66B34" w:rsidRPr="00763049" w:rsidRDefault="00C66B34" w:rsidP="00C66B34">
      <w:pPr>
        <w:pStyle w:val="NormalWeb"/>
        <w:spacing w:line="480" w:lineRule="auto"/>
        <w:ind w:firstLine="720"/>
        <w:rPr>
          <w:color w:val="000000"/>
        </w:rPr>
      </w:pPr>
      <w:r w:rsidRPr="0007552B">
        <w:rPr>
          <w:color w:val="000000" w:themeColor="text1"/>
          <w:shd w:val="clear" w:color="auto" w:fill="FFFFFF"/>
        </w:rPr>
        <w:t>Furthermore, Pokorny et al. (2017) highlight that family support significantly influences a student’s construct of belonging.</w:t>
      </w:r>
      <w:r w:rsidRPr="0007552B">
        <w:rPr>
          <w:color w:val="000000" w:themeColor="text1"/>
        </w:rPr>
        <w:t xml:space="preserve"> </w:t>
      </w:r>
      <w:r w:rsidRPr="0089144B">
        <w:rPr>
          <w:color w:val="000000"/>
        </w:rPr>
        <w:t xml:space="preserve">The study recommended greater collaboration between students and universities for better support during the transition and life skills preparation. Similarly, </w:t>
      </w:r>
      <w:r w:rsidRPr="00763049">
        <w:rPr>
          <w:color w:val="000000"/>
        </w:rPr>
        <w:t>Thompson</w:t>
      </w:r>
      <w:r w:rsidRPr="0089144B">
        <w:rPr>
          <w:color w:val="000000"/>
        </w:rPr>
        <w:t xml:space="preserve"> et al. (2021)</w:t>
      </w:r>
      <w:r>
        <w:rPr>
          <w:color w:val="000000"/>
        </w:rPr>
        <w:t>, in a sample of 10 university students,</w:t>
      </w:r>
      <w:r w:rsidRPr="0089144B">
        <w:rPr>
          <w:color w:val="000000"/>
        </w:rPr>
        <w:t xml:space="preserve"> found that students struggled with adapting to independent living, particularly in </w:t>
      </w:r>
      <w:r w:rsidRPr="00696A35">
        <w:rPr>
          <w:color w:val="000000"/>
        </w:rPr>
        <w:t xml:space="preserve">establishing social </w:t>
      </w:r>
      <w:r w:rsidRPr="00696A35">
        <w:rPr>
          <w:color w:val="000000"/>
        </w:rPr>
        <w:lastRenderedPageBreak/>
        <w:t xml:space="preserve">networks, which were recognised as key support. The lack of preparation </w:t>
      </w:r>
      <w:r w:rsidRPr="007B4089">
        <w:rPr>
          <w:color w:val="000000" w:themeColor="text1"/>
        </w:rPr>
        <w:t xml:space="preserve">for university life also contributed to distress over academic performance and prospects. However, the small sample size in both studies raises concerns </w:t>
      </w:r>
      <w:r w:rsidRPr="00763049">
        <w:rPr>
          <w:color w:val="000000" w:themeColor="text1"/>
        </w:rPr>
        <w:t xml:space="preserve">about generalisability </w:t>
      </w:r>
      <w:r w:rsidRPr="00763049">
        <w:rPr>
          <w:color w:val="000000" w:themeColor="text1"/>
          <w:shd w:val="clear" w:color="auto" w:fill="FFFFFF"/>
        </w:rPr>
        <w:t>(Tipton et al., 2017)</w:t>
      </w:r>
      <w:r w:rsidRPr="00763049">
        <w:rPr>
          <w:color w:val="000000" w:themeColor="text1"/>
        </w:rPr>
        <w:t xml:space="preserve">, especially </w:t>
      </w:r>
      <w:r w:rsidRPr="00763049">
        <w:rPr>
          <w:color w:val="000000"/>
        </w:rPr>
        <w:t>regarding individual differences. The limited sample may not capture the diversity of student experiences, such as those influenced by socioeconomic status, cultural background, or varying academic preparations. However, Fernandez et al. (2023), in a study involving 36 UK university students, further explores diversity, highlighting how gendered and socio-economic identities shape students' sense of belonging.</w:t>
      </w:r>
      <w:r>
        <w:rPr>
          <w:rStyle w:val="apple-converted-space"/>
          <w:rFonts w:ascii="-webkit-standard" w:eastAsiaTheme="majorEastAsia" w:hAnsi="-webkit-standard"/>
          <w:color w:val="000000"/>
          <w:sz w:val="27"/>
          <w:szCs w:val="27"/>
        </w:rPr>
        <w:t> </w:t>
      </w:r>
    </w:p>
    <w:p w14:paraId="7FD15579" w14:textId="0836430A" w:rsidR="00C66B34" w:rsidRDefault="00C66B34" w:rsidP="00C66B34">
      <w:pPr>
        <w:spacing w:line="480" w:lineRule="auto"/>
        <w:ind w:firstLine="720"/>
        <w:rPr>
          <w:rFonts w:ascii="Times New Roman" w:hAnsi="Times New Roman" w:cs="Times New Roman"/>
          <w:color w:val="000000"/>
        </w:rPr>
      </w:pPr>
      <w:r w:rsidRPr="000C5485">
        <w:rPr>
          <w:rFonts w:ascii="Times New Roman" w:hAnsi="Times New Roman" w:cs="Times New Roman"/>
          <w:color w:val="000000"/>
        </w:rPr>
        <w:t>Older students face significant challenges during the university transition (Hayman et al., 2024), particularly in navigating</w:t>
      </w:r>
      <w:r w:rsidR="00AB13D8">
        <w:rPr>
          <w:rFonts w:ascii="Times New Roman" w:hAnsi="Times New Roman" w:cs="Times New Roman"/>
          <w:color w:val="000000"/>
        </w:rPr>
        <w:t xml:space="preserve"> multiple</w:t>
      </w:r>
      <w:r w:rsidRPr="000C5485">
        <w:rPr>
          <w:rFonts w:ascii="Times New Roman" w:hAnsi="Times New Roman" w:cs="Times New Roman"/>
          <w:color w:val="000000"/>
        </w:rPr>
        <w:t xml:space="preserve"> identities (Martin et al., 2014). </w:t>
      </w:r>
      <w:r>
        <w:rPr>
          <w:rFonts w:ascii="Times New Roman" w:hAnsi="Times New Roman" w:cs="Times New Roman"/>
          <w:color w:val="000000"/>
        </w:rPr>
        <w:t>A</w:t>
      </w:r>
      <w:r w:rsidRPr="003E31C3">
        <w:rPr>
          <w:rFonts w:ascii="Times New Roman" w:hAnsi="Times New Roman" w:cs="Times New Roman"/>
          <w:color w:val="000000"/>
        </w:rPr>
        <w:t xml:space="preserve"> study by Hayman et al. (2024) interviewed 12 mature students about their first-year transition, using Braun and Clarke’s (2006) thematic analysis, which is valuable for data interpretation (Kiger &amp; </w:t>
      </w:r>
      <w:proofErr w:type="spellStart"/>
      <w:r w:rsidRPr="003E31C3">
        <w:rPr>
          <w:rFonts w:ascii="Times New Roman" w:hAnsi="Times New Roman" w:cs="Times New Roman"/>
          <w:color w:val="000000"/>
        </w:rPr>
        <w:t>Varpio</w:t>
      </w:r>
      <w:proofErr w:type="spellEnd"/>
      <w:r w:rsidRPr="003E31C3">
        <w:rPr>
          <w:rFonts w:ascii="Times New Roman" w:hAnsi="Times New Roman" w:cs="Times New Roman"/>
          <w:color w:val="000000"/>
        </w:rPr>
        <w:t xml:space="preserve">, 2020; Nowell et al., 2017). While academically engaged, mature students struggled with social integration due to competing responsibilities like work and family, creating barriers to belonging. SCT suggests that shifting between roles can lead to role conflict because each role carries its own set of demands, and the pressure to fulfil these responsibilities simultaneously can cause stress and obstruct engagement (Hogg &amp; Vaughan, 2022; Sutton &amp; Douglas, 2020). Martin et al. (2014) </w:t>
      </w:r>
      <w:r>
        <w:rPr>
          <w:rFonts w:ascii="Times New Roman" w:hAnsi="Times New Roman" w:cs="Times New Roman"/>
          <w:color w:val="000000"/>
        </w:rPr>
        <w:t>observed</w:t>
      </w:r>
      <w:r w:rsidRPr="003E31C3">
        <w:rPr>
          <w:rFonts w:ascii="Times New Roman" w:hAnsi="Times New Roman" w:cs="Times New Roman"/>
          <w:color w:val="000000"/>
        </w:rPr>
        <w:t xml:space="preserve"> similar </w:t>
      </w:r>
      <w:r>
        <w:rPr>
          <w:rFonts w:ascii="Times New Roman" w:hAnsi="Times New Roman" w:cs="Times New Roman"/>
          <w:color w:val="000000"/>
        </w:rPr>
        <w:t xml:space="preserve">challenges </w:t>
      </w:r>
      <w:r w:rsidRPr="003E31C3">
        <w:rPr>
          <w:rFonts w:ascii="Times New Roman" w:hAnsi="Times New Roman" w:cs="Times New Roman"/>
          <w:color w:val="000000"/>
        </w:rPr>
        <w:t xml:space="preserve">among part-time older students, </w:t>
      </w:r>
      <w:r>
        <w:rPr>
          <w:rFonts w:ascii="Times New Roman" w:hAnsi="Times New Roman" w:cs="Times New Roman"/>
          <w:color w:val="000000"/>
        </w:rPr>
        <w:t>reporting</w:t>
      </w:r>
      <w:r w:rsidRPr="003E31C3">
        <w:rPr>
          <w:rFonts w:ascii="Times New Roman" w:hAnsi="Times New Roman" w:cs="Times New Roman"/>
          <w:color w:val="000000"/>
        </w:rPr>
        <w:t xml:space="preserve"> that balancing work and personal responsibilities made it harder to develop a positive student identity.</w:t>
      </w:r>
      <w:r>
        <w:rPr>
          <w:rFonts w:ascii="Times New Roman" w:hAnsi="Times New Roman" w:cs="Times New Roman"/>
          <w:color w:val="000000"/>
        </w:rPr>
        <w:t xml:space="preserve"> </w:t>
      </w:r>
      <w:r w:rsidRPr="003E31C3">
        <w:rPr>
          <w:rFonts w:ascii="Times New Roman" w:hAnsi="Times New Roman" w:cs="Times New Roman"/>
          <w:color w:val="000000"/>
        </w:rPr>
        <w:t xml:space="preserve">Martin et al. (2014) recommended that institutions support mature students more effectively to enhance their engagement and success. Although </w:t>
      </w:r>
      <w:r w:rsidRPr="003E31C3">
        <w:rPr>
          <w:rFonts w:ascii="Times New Roman" w:hAnsi="Times New Roman" w:cs="Times New Roman"/>
        </w:rPr>
        <w:t>no method or participant sample was documented</w:t>
      </w:r>
      <w:r>
        <w:rPr>
          <w:rFonts w:ascii="Times New Roman" w:hAnsi="Times New Roman" w:cs="Times New Roman"/>
        </w:rPr>
        <w:t xml:space="preserve"> in Martin et al. (2014) study</w:t>
      </w:r>
      <w:r w:rsidRPr="003E31C3">
        <w:rPr>
          <w:rFonts w:ascii="Times New Roman" w:hAnsi="Times New Roman" w:cs="Times New Roman"/>
        </w:rPr>
        <w:t>,</w:t>
      </w:r>
      <w:r w:rsidRPr="003E31C3">
        <w:rPr>
          <w:rFonts w:ascii="Times New Roman" w:hAnsi="Times New Roman" w:cs="Times New Roman"/>
          <w:color w:val="000000"/>
        </w:rPr>
        <w:t xml:space="preserve"> McCune et al. (2010) also found role conflict in their </w:t>
      </w:r>
      <w:r w:rsidRPr="00136135">
        <w:rPr>
          <w:rFonts w:ascii="Times New Roman" w:hAnsi="Times New Roman" w:cs="Times New Roman"/>
          <w:color w:val="000000"/>
        </w:rPr>
        <w:t xml:space="preserve">qualitative study of 45 students, where older students faced academic disruptions due to external factors. </w:t>
      </w:r>
      <w:r>
        <w:rPr>
          <w:rFonts w:ascii="Times New Roman" w:hAnsi="Times New Roman" w:cs="Times New Roman"/>
          <w:color w:val="000000"/>
        </w:rPr>
        <w:t>These studies underscore the need for enhanced institutional support to mitigate role conflict.</w:t>
      </w:r>
    </w:p>
    <w:p w14:paraId="1CC9033D" w14:textId="77777777" w:rsidR="00C66B34" w:rsidRDefault="00C66B34" w:rsidP="00C66B34">
      <w:pPr>
        <w:spacing w:line="480" w:lineRule="auto"/>
        <w:ind w:firstLine="567"/>
        <w:rPr>
          <w:rFonts w:ascii="Times New Roman" w:hAnsi="Times New Roman" w:cs="Times New Roman"/>
          <w:color w:val="000000"/>
        </w:rPr>
      </w:pPr>
    </w:p>
    <w:p w14:paraId="668DED6F" w14:textId="30EC5C4E" w:rsidR="00C66B34" w:rsidRDefault="00C66B34" w:rsidP="00C66B34">
      <w:pPr>
        <w:spacing w:line="480" w:lineRule="auto"/>
        <w:rPr>
          <w:rFonts w:ascii="Times New Roman" w:hAnsi="Times New Roman" w:cs="Times New Roman"/>
          <w:color w:val="000000"/>
        </w:rPr>
      </w:pPr>
      <w:r>
        <w:rPr>
          <w:rFonts w:ascii="Times New Roman" w:hAnsi="Times New Roman" w:cs="Times New Roman"/>
          <w:color w:val="000000"/>
        </w:rPr>
        <w:tab/>
      </w:r>
      <w:r w:rsidRPr="003E31C3">
        <w:rPr>
          <w:rFonts w:ascii="Times New Roman" w:hAnsi="Times New Roman" w:cs="Times New Roman"/>
          <w:color w:val="000000"/>
        </w:rPr>
        <w:t xml:space="preserve">However, younger students also balance </w:t>
      </w:r>
      <w:r>
        <w:rPr>
          <w:rFonts w:ascii="Times New Roman" w:hAnsi="Times New Roman" w:cs="Times New Roman"/>
          <w:color w:val="000000"/>
        </w:rPr>
        <w:t>similar challenges their older peers face</w:t>
      </w:r>
      <w:r w:rsidRPr="003E31C3">
        <w:rPr>
          <w:rFonts w:ascii="Times New Roman" w:hAnsi="Times New Roman" w:cs="Times New Roman"/>
          <w:color w:val="000000"/>
        </w:rPr>
        <w:t xml:space="preserve"> (Bennett et al., 2023; </w:t>
      </w:r>
      <w:proofErr w:type="spellStart"/>
      <w:r w:rsidRPr="003E31C3">
        <w:rPr>
          <w:rFonts w:ascii="Times New Roman" w:hAnsi="Times New Roman" w:cs="Times New Roman"/>
          <w:color w:val="000000"/>
        </w:rPr>
        <w:t>Lenaghan</w:t>
      </w:r>
      <w:proofErr w:type="spellEnd"/>
      <w:r w:rsidR="00AD5E02">
        <w:rPr>
          <w:rFonts w:ascii="Times New Roman" w:hAnsi="Times New Roman" w:cs="Times New Roman"/>
          <w:color w:val="000000"/>
        </w:rPr>
        <w:t xml:space="preserve"> &amp; Sengupta,</w:t>
      </w:r>
      <w:r w:rsidRPr="003E31C3">
        <w:rPr>
          <w:rFonts w:ascii="Times New Roman" w:hAnsi="Times New Roman" w:cs="Times New Roman"/>
          <w:color w:val="000000"/>
        </w:rPr>
        <w:t xml:space="preserve"> 2007). Bennett et al. (2023) found that between 2018 and 2022, financial stress among students under 21 increased by 55%, with many relying on part-time work to manage the rising cost of living. They often </w:t>
      </w:r>
      <w:r w:rsidR="00F33F2F">
        <w:rPr>
          <w:rFonts w:ascii="Times New Roman" w:hAnsi="Times New Roman" w:cs="Times New Roman"/>
          <w:color w:val="000000"/>
        </w:rPr>
        <w:t>missed</w:t>
      </w:r>
      <w:r w:rsidRPr="003E31C3">
        <w:rPr>
          <w:rFonts w:ascii="Times New Roman" w:hAnsi="Times New Roman" w:cs="Times New Roman"/>
          <w:color w:val="000000"/>
        </w:rPr>
        <w:t xml:space="preserve"> lectures, which </w:t>
      </w:r>
      <w:r w:rsidRPr="00136135">
        <w:rPr>
          <w:rFonts w:ascii="Times New Roman" w:hAnsi="Times New Roman" w:cs="Times New Roman"/>
          <w:color w:val="000000"/>
        </w:rPr>
        <w:t>create</w:t>
      </w:r>
      <w:r w:rsidR="00F33F2F">
        <w:rPr>
          <w:rFonts w:ascii="Times New Roman" w:hAnsi="Times New Roman" w:cs="Times New Roman"/>
          <w:color w:val="000000"/>
        </w:rPr>
        <w:t>d</w:t>
      </w:r>
      <w:r w:rsidRPr="00136135">
        <w:rPr>
          <w:rFonts w:ascii="Times New Roman" w:hAnsi="Times New Roman" w:cs="Times New Roman"/>
          <w:color w:val="000000"/>
        </w:rPr>
        <w:t xml:space="preserve"> further barriers to academic integration. Creed et al. (2015)</w:t>
      </w:r>
      <w:r>
        <w:rPr>
          <w:rFonts w:ascii="Times New Roman" w:hAnsi="Times New Roman" w:cs="Times New Roman"/>
          <w:color w:val="000000"/>
        </w:rPr>
        <w:t xml:space="preserve"> similarly found in their </w:t>
      </w:r>
      <w:r w:rsidRPr="00136135">
        <w:rPr>
          <w:rFonts w:ascii="Times New Roman" w:hAnsi="Times New Roman" w:cs="Times New Roman"/>
          <w:color w:val="000000"/>
        </w:rPr>
        <w:t xml:space="preserve">research on 185 university students </w:t>
      </w:r>
      <w:r>
        <w:rPr>
          <w:rFonts w:ascii="Times New Roman" w:hAnsi="Times New Roman" w:cs="Times New Roman"/>
          <w:color w:val="000000"/>
        </w:rPr>
        <w:t>(</w:t>
      </w:r>
      <w:r w:rsidRPr="00136135">
        <w:rPr>
          <w:rFonts w:ascii="Times New Roman" w:hAnsi="Times New Roman" w:cs="Times New Roman"/>
          <w:i/>
          <w:iCs/>
          <w:color w:val="000000"/>
        </w:rPr>
        <w:t>m</w:t>
      </w:r>
      <w:r>
        <w:rPr>
          <w:rFonts w:ascii="Times New Roman" w:hAnsi="Times New Roman" w:cs="Times New Roman"/>
          <w:color w:val="000000"/>
        </w:rPr>
        <w:t xml:space="preserve"> = 22.7) </w:t>
      </w:r>
      <w:r w:rsidRPr="00136135">
        <w:rPr>
          <w:rFonts w:ascii="Times New Roman" w:hAnsi="Times New Roman" w:cs="Times New Roman"/>
          <w:color w:val="000000"/>
        </w:rPr>
        <w:t>that working while studying affects academic engagement and well-being as students struggle to balance work demands with their educational responsibilities.</w:t>
      </w:r>
      <w:r w:rsidRPr="00136135">
        <w:rPr>
          <w:rStyle w:val="apple-converted-space"/>
          <w:rFonts w:ascii="Times New Roman" w:hAnsi="Times New Roman" w:cs="Times New Roman"/>
          <w:color w:val="000000"/>
        </w:rPr>
        <w:t> </w:t>
      </w:r>
      <w:r w:rsidRPr="00136135">
        <w:rPr>
          <w:rFonts w:ascii="Times New Roman" w:hAnsi="Times New Roman" w:cs="Times New Roman"/>
          <w:color w:val="000000"/>
        </w:rPr>
        <w:t>SCT explains this phenomenon throug</w:t>
      </w:r>
      <w:r w:rsidR="00C54622">
        <w:rPr>
          <w:rFonts w:ascii="Times New Roman" w:hAnsi="Times New Roman" w:cs="Times New Roman"/>
          <w:color w:val="000000"/>
        </w:rPr>
        <w:t>h identity salience</w:t>
      </w:r>
      <w:r w:rsidRPr="00136135">
        <w:rPr>
          <w:rFonts w:ascii="Times New Roman" w:hAnsi="Times New Roman" w:cs="Times New Roman"/>
          <w:color w:val="000000"/>
        </w:rPr>
        <w:t>, where financial stress increases the prominence of th</w:t>
      </w:r>
      <w:r w:rsidR="00666854">
        <w:rPr>
          <w:rFonts w:ascii="Times New Roman" w:hAnsi="Times New Roman" w:cs="Times New Roman"/>
          <w:color w:val="000000"/>
        </w:rPr>
        <w:t>e worker identity</w:t>
      </w:r>
      <w:r w:rsidRPr="00136135">
        <w:rPr>
          <w:rFonts w:ascii="Times New Roman" w:hAnsi="Times New Roman" w:cs="Times New Roman"/>
          <w:color w:val="000000"/>
        </w:rPr>
        <w:t xml:space="preserve">, reducing the importance of </w:t>
      </w:r>
      <w:r w:rsidR="00666854">
        <w:rPr>
          <w:rFonts w:ascii="Times New Roman" w:hAnsi="Times New Roman" w:cs="Times New Roman"/>
          <w:color w:val="000000"/>
        </w:rPr>
        <w:t>the student identity</w:t>
      </w:r>
      <w:r w:rsidRPr="00136135">
        <w:rPr>
          <w:rFonts w:ascii="Times New Roman" w:hAnsi="Times New Roman" w:cs="Times New Roman"/>
          <w:color w:val="000000"/>
        </w:rPr>
        <w:t>. This role conflict leads t</w:t>
      </w:r>
      <w:r w:rsidR="00666854">
        <w:rPr>
          <w:rFonts w:ascii="Times New Roman" w:hAnsi="Times New Roman" w:cs="Times New Roman"/>
          <w:color w:val="000000"/>
        </w:rPr>
        <w:t>o cognitive overload</w:t>
      </w:r>
      <w:r w:rsidRPr="00136135">
        <w:rPr>
          <w:rFonts w:ascii="Times New Roman" w:hAnsi="Times New Roman" w:cs="Times New Roman"/>
          <w:color w:val="000000"/>
        </w:rPr>
        <w:t xml:space="preserve">, where students struggle to manage competing demands from both roles, hindering their ability to engage fully in academic life (Hogg &amp; Vaughan, 2022; </w:t>
      </w:r>
      <w:proofErr w:type="spellStart"/>
      <w:r w:rsidRPr="00136135">
        <w:rPr>
          <w:rFonts w:ascii="Times New Roman" w:hAnsi="Times New Roman" w:cs="Times New Roman"/>
          <w:color w:val="000000"/>
        </w:rPr>
        <w:t>Kruglanski</w:t>
      </w:r>
      <w:proofErr w:type="spellEnd"/>
      <w:r w:rsidRPr="00136135">
        <w:rPr>
          <w:rFonts w:ascii="Times New Roman" w:hAnsi="Times New Roman" w:cs="Times New Roman"/>
          <w:color w:val="000000"/>
        </w:rPr>
        <w:t xml:space="preserve"> et al., 2012). This, in turn, limits opportunities for cultivating belonging.</w:t>
      </w:r>
      <w:r>
        <w:rPr>
          <w:rFonts w:ascii="Times New Roman" w:hAnsi="Times New Roman" w:cs="Times New Roman"/>
          <w:color w:val="000000"/>
        </w:rPr>
        <w:t xml:space="preserve"> </w:t>
      </w:r>
      <w:r w:rsidRPr="00665170">
        <w:rPr>
          <w:rFonts w:ascii="Times New Roman" w:hAnsi="Times New Roman" w:cs="Times New Roman"/>
          <w:color w:val="000000"/>
        </w:rPr>
        <w:t>However, Creed et al.’s (2015) study had a homogenous sample, limiting the generalisability (</w:t>
      </w:r>
      <w:r>
        <w:rPr>
          <w:rFonts w:ascii="Times New Roman" w:hAnsi="Times New Roman" w:cs="Times New Roman"/>
          <w:color w:val="000000"/>
        </w:rPr>
        <w:t>Lakes, 2013</w:t>
      </w:r>
      <w:r w:rsidRPr="00665170">
        <w:rPr>
          <w:rFonts w:ascii="Times New Roman" w:hAnsi="Times New Roman" w:cs="Times New Roman"/>
          <w:color w:val="000000"/>
        </w:rPr>
        <w:t>).</w:t>
      </w:r>
    </w:p>
    <w:p w14:paraId="6DDAB6F4" w14:textId="77777777" w:rsidR="00C66B34" w:rsidRDefault="00C66B34" w:rsidP="00C66B34">
      <w:pPr>
        <w:spacing w:line="480" w:lineRule="auto"/>
        <w:rPr>
          <w:rFonts w:ascii="Times New Roman" w:hAnsi="Times New Roman" w:cs="Times New Roman"/>
          <w:color w:val="000000"/>
        </w:rPr>
      </w:pPr>
    </w:p>
    <w:p w14:paraId="7AA9A39A" w14:textId="7D07843A" w:rsidR="00C66B34" w:rsidRDefault="00C66B34" w:rsidP="00C66B34">
      <w:pPr>
        <w:spacing w:line="480" w:lineRule="auto"/>
        <w:ind w:firstLine="720"/>
        <w:rPr>
          <w:rFonts w:ascii="Times New Roman" w:hAnsi="Times New Roman" w:cs="Times New Roman"/>
          <w:color w:val="000000"/>
        </w:rPr>
      </w:pPr>
      <w:r w:rsidRPr="008A546E">
        <w:rPr>
          <w:rFonts w:ascii="Times New Roman" w:hAnsi="Times New Roman" w:cs="Times New Roman"/>
          <w:color w:val="000000"/>
        </w:rPr>
        <w:t xml:space="preserve">Conversely, Andrade et al. (2024) </w:t>
      </w:r>
      <w:r>
        <w:rPr>
          <w:rFonts w:ascii="Times New Roman" w:hAnsi="Times New Roman" w:cs="Times New Roman"/>
          <w:color w:val="000000"/>
        </w:rPr>
        <w:t>used a qualitative analysis to study</w:t>
      </w:r>
      <w:r w:rsidRPr="008A546E">
        <w:rPr>
          <w:rFonts w:ascii="Times New Roman" w:hAnsi="Times New Roman" w:cs="Times New Roman"/>
          <w:color w:val="000000"/>
        </w:rPr>
        <w:t xml:space="preserve"> 11 older undergraduate students</w:t>
      </w:r>
      <w:r>
        <w:rPr>
          <w:rFonts w:ascii="Times New Roman" w:hAnsi="Times New Roman" w:cs="Times New Roman"/>
          <w:color w:val="000000"/>
        </w:rPr>
        <w:t>. They found</w:t>
      </w:r>
      <w:r w:rsidRPr="008A546E">
        <w:rPr>
          <w:rFonts w:ascii="Times New Roman" w:hAnsi="Times New Roman" w:cs="Times New Roman"/>
          <w:color w:val="000000"/>
        </w:rPr>
        <w:t xml:space="preserve"> that they developed strategies to manage multiple roles, with social support being key to balancing academic and personal responsibilities and encouraging belonging. However, negotiating these roles was demanding and impacted their mental health</w:t>
      </w:r>
      <w:r w:rsidR="00AA0C70">
        <w:rPr>
          <w:rFonts w:ascii="Times New Roman" w:hAnsi="Times New Roman" w:cs="Times New Roman"/>
          <w:color w:val="000000"/>
        </w:rPr>
        <w:t xml:space="preserve">. SIT </w:t>
      </w:r>
      <w:r w:rsidRPr="008A546E">
        <w:rPr>
          <w:rFonts w:ascii="Times New Roman" w:hAnsi="Times New Roman" w:cs="Times New Roman"/>
          <w:color w:val="000000"/>
        </w:rPr>
        <w:t>suggests strong connections to a student ingroup strengthen identity and resilience (Hogg &amp; Vaughan, 2022)</w:t>
      </w:r>
      <w:r w:rsidR="00AA0C70">
        <w:rPr>
          <w:rFonts w:ascii="Times New Roman" w:hAnsi="Times New Roman" w:cs="Times New Roman"/>
          <w:color w:val="000000"/>
        </w:rPr>
        <w:t xml:space="preserve">. SDT </w:t>
      </w:r>
      <w:r w:rsidRPr="008A546E">
        <w:rPr>
          <w:rFonts w:ascii="Times New Roman" w:hAnsi="Times New Roman" w:cs="Times New Roman"/>
          <w:color w:val="000000"/>
        </w:rPr>
        <w:t xml:space="preserve">explains that meeting psychological needs enhances motivation and well-being (Ryan &amp; Deci, 2000). The stronger their identification with the student ingroup, the more motivated and </w:t>
      </w:r>
      <w:r w:rsidRPr="00763049">
        <w:rPr>
          <w:rFonts w:ascii="Times New Roman" w:hAnsi="Times New Roman" w:cs="Times New Roman"/>
          <w:color w:val="000000"/>
        </w:rPr>
        <w:t xml:space="preserve">resilient they become (Gillman et al., 2023; </w:t>
      </w:r>
      <w:r w:rsidRPr="00763049">
        <w:rPr>
          <w:rFonts w:ascii="Times New Roman" w:hAnsi="Times New Roman" w:cs="Times New Roman"/>
          <w:color w:val="000000"/>
        </w:rPr>
        <w:lastRenderedPageBreak/>
        <w:t xml:space="preserve">Hogg &amp; Vaughan, 2022). This resilience is echoed by Cotton et al. (2017), who highlight that support systems, such as social integration, are key protective factors for student success. </w:t>
      </w:r>
    </w:p>
    <w:p w14:paraId="58F6399D" w14:textId="77777777" w:rsidR="00C66B34" w:rsidRPr="00DB2E4B" w:rsidRDefault="00C66B34" w:rsidP="00C66B34">
      <w:pPr>
        <w:spacing w:line="480" w:lineRule="auto"/>
        <w:rPr>
          <w:rFonts w:ascii="Times New Roman" w:hAnsi="Times New Roman" w:cs="Times New Roman"/>
          <w:color w:val="000000"/>
        </w:rPr>
      </w:pPr>
    </w:p>
    <w:p w14:paraId="790D20D0" w14:textId="2B5C2C6F" w:rsidR="00C66B34" w:rsidRDefault="00C66B34" w:rsidP="00C66B34">
      <w:pPr>
        <w:spacing w:line="480" w:lineRule="auto"/>
        <w:ind w:firstLine="720"/>
        <w:rPr>
          <w:rFonts w:ascii="Times New Roman" w:hAnsi="Times New Roman" w:cs="Times New Roman"/>
          <w:color w:val="000000"/>
        </w:rPr>
      </w:pPr>
      <w:r w:rsidRPr="00DB2E4B">
        <w:rPr>
          <w:rFonts w:ascii="Times New Roman" w:hAnsi="Times New Roman" w:cs="Times New Roman"/>
          <w:color w:val="000000"/>
        </w:rPr>
        <w:t xml:space="preserve">As the literature outlines, </w:t>
      </w:r>
      <w:r w:rsidR="00C66E7F">
        <w:rPr>
          <w:rFonts w:ascii="Times New Roman" w:hAnsi="Times New Roman" w:cs="Times New Roman"/>
          <w:color w:val="000000"/>
        </w:rPr>
        <w:t>student identity</w:t>
      </w:r>
      <w:r w:rsidR="00E0685B">
        <w:rPr>
          <w:rFonts w:ascii="Times New Roman" w:hAnsi="Times New Roman" w:cs="Times New Roman"/>
          <w:color w:val="000000"/>
        </w:rPr>
        <w:t>,</w:t>
      </w:r>
      <w:r w:rsidR="00C66E7F">
        <w:rPr>
          <w:rFonts w:ascii="Times New Roman" w:hAnsi="Times New Roman" w:cs="Times New Roman"/>
          <w:color w:val="000000"/>
        </w:rPr>
        <w:t xml:space="preserve"> </w:t>
      </w:r>
      <w:r w:rsidRPr="00DB2E4B">
        <w:rPr>
          <w:rFonts w:ascii="Times New Roman" w:hAnsi="Times New Roman" w:cs="Times New Roman"/>
          <w:color w:val="000000"/>
        </w:rPr>
        <w:t>belonging</w:t>
      </w:r>
      <w:r w:rsidR="00360F9C">
        <w:rPr>
          <w:rFonts w:ascii="Times New Roman" w:hAnsi="Times New Roman" w:cs="Times New Roman"/>
          <w:color w:val="000000"/>
        </w:rPr>
        <w:t>,</w:t>
      </w:r>
      <w:r w:rsidRPr="00DB2E4B">
        <w:rPr>
          <w:rFonts w:ascii="Times New Roman" w:hAnsi="Times New Roman" w:cs="Times New Roman"/>
          <w:color w:val="000000"/>
        </w:rPr>
        <w:t xml:space="preserve"> and connectedness are individualised and complex, with various influenc</w:t>
      </w:r>
      <w:r w:rsidR="00360F9C">
        <w:rPr>
          <w:rFonts w:ascii="Times New Roman" w:hAnsi="Times New Roman" w:cs="Times New Roman"/>
          <w:color w:val="000000"/>
        </w:rPr>
        <w:t>ers</w:t>
      </w:r>
      <w:r w:rsidRPr="00DB2E4B">
        <w:rPr>
          <w:rFonts w:ascii="Times New Roman" w:hAnsi="Times New Roman" w:cs="Times New Roman"/>
          <w:color w:val="000000"/>
        </w:rPr>
        <w:t xml:space="preserve"> </w:t>
      </w:r>
      <w:r w:rsidR="00360F9C">
        <w:rPr>
          <w:rFonts w:ascii="Times New Roman" w:hAnsi="Times New Roman" w:cs="Times New Roman"/>
          <w:color w:val="000000"/>
        </w:rPr>
        <w:t>in their</w:t>
      </w:r>
      <w:r w:rsidR="00E0685B">
        <w:rPr>
          <w:rFonts w:ascii="Times New Roman" w:hAnsi="Times New Roman" w:cs="Times New Roman"/>
          <w:color w:val="000000"/>
        </w:rPr>
        <w:t xml:space="preserve"> development and maintenance. </w:t>
      </w:r>
      <w:r w:rsidRPr="00DB2E4B">
        <w:rPr>
          <w:rFonts w:ascii="Times New Roman" w:hAnsi="Times New Roman" w:cs="Times New Roman"/>
          <w:color w:val="000000"/>
        </w:rPr>
        <w:t>This complexity is especially evident when examining differing age groups</w:t>
      </w:r>
      <w:r>
        <w:rPr>
          <w:rFonts w:ascii="Times New Roman" w:hAnsi="Times New Roman" w:cs="Times New Roman"/>
          <w:color w:val="000000"/>
        </w:rPr>
        <w:t xml:space="preserve">. </w:t>
      </w:r>
      <w:r w:rsidRPr="00DB2E4B">
        <w:rPr>
          <w:rFonts w:ascii="Times New Roman" w:hAnsi="Times New Roman" w:cs="Times New Roman"/>
          <w:color w:val="000000"/>
        </w:rPr>
        <w:t xml:space="preserve">While there is extensive research on student identity across a wide range of ages, a gap exists in qualitative studies directly comparing younger and older students regarding the factors influencing their belonging and connectedness that shape their identity. The first aim of this study is to address this gap by exploring these influences across age groups (18-24 and 25 and over) within the UWTSD psychology and counselling department through </w:t>
      </w:r>
      <w:r w:rsidR="00F15440">
        <w:rPr>
          <w:rFonts w:ascii="Times New Roman" w:hAnsi="Times New Roman" w:cs="Times New Roman"/>
          <w:color w:val="000000"/>
        </w:rPr>
        <w:t xml:space="preserve">two </w:t>
      </w:r>
      <w:r w:rsidRPr="00DB2E4B">
        <w:rPr>
          <w:rFonts w:ascii="Times New Roman" w:hAnsi="Times New Roman" w:cs="Times New Roman"/>
          <w:color w:val="000000"/>
        </w:rPr>
        <w:t>focus groups. The second aim is to interpret and compare these influences across age groups by conducting a thematic analysis of the responses. Given the call for greater institutional understanding and support, the final objective is to provide deeper insights that contribute to existing research on how institutions can better support students across various age groups</w:t>
      </w:r>
      <w:r>
        <w:rPr>
          <w:rFonts w:ascii="Times New Roman" w:hAnsi="Times New Roman" w:cs="Times New Roman"/>
          <w:color w:val="000000"/>
        </w:rPr>
        <w:t xml:space="preserve"> in developing and maintaining a positive student identity. </w:t>
      </w:r>
    </w:p>
    <w:p w14:paraId="4613CB57" w14:textId="77777777" w:rsidR="001E6BE3" w:rsidRPr="001E6BE3" w:rsidRDefault="001E6BE3" w:rsidP="001E6BE3"/>
    <w:p w14:paraId="75C49E3F" w14:textId="77777777" w:rsidR="0099627E" w:rsidRDefault="0099627E">
      <w:pPr>
        <w:rPr>
          <w:rFonts w:ascii="Times New Roman" w:hAnsi="Times New Roman" w:cs="Times New Roman"/>
        </w:rPr>
      </w:pPr>
    </w:p>
    <w:p w14:paraId="7713CAFD" w14:textId="77777777" w:rsidR="00612802" w:rsidRDefault="00612802">
      <w:pPr>
        <w:rPr>
          <w:rFonts w:ascii="Times New Roman" w:hAnsi="Times New Roman" w:cs="Times New Roman"/>
        </w:rPr>
      </w:pPr>
    </w:p>
    <w:p w14:paraId="15F34ABE" w14:textId="77777777" w:rsidR="00E4547C" w:rsidRDefault="00E4547C">
      <w:pPr>
        <w:rPr>
          <w:rFonts w:ascii="Times New Roman" w:hAnsi="Times New Roman" w:cs="Times New Roman"/>
        </w:rPr>
      </w:pPr>
    </w:p>
    <w:p w14:paraId="270761DF" w14:textId="77777777" w:rsidR="00E4547C" w:rsidRDefault="00E4547C">
      <w:pPr>
        <w:rPr>
          <w:rFonts w:ascii="Times New Roman" w:hAnsi="Times New Roman" w:cs="Times New Roman"/>
        </w:rPr>
      </w:pPr>
    </w:p>
    <w:p w14:paraId="39E8C252" w14:textId="77777777" w:rsidR="00165A56" w:rsidRDefault="00165A56">
      <w:pPr>
        <w:rPr>
          <w:rFonts w:ascii="Times New Roman" w:hAnsi="Times New Roman" w:cs="Times New Roman"/>
        </w:rPr>
      </w:pPr>
    </w:p>
    <w:p w14:paraId="342523E6" w14:textId="77777777" w:rsidR="00681066" w:rsidRDefault="00681066">
      <w:pPr>
        <w:rPr>
          <w:rFonts w:ascii="Times New Roman" w:hAnsi="Times New Roman" w:cs="Times New Roman"/>
        </w:rPr>
      </w:pPr>
    </w:p>
    <w:p w14:paraId="72CA2FDB" w14:textId="77777777" w:rsidR="006F36C7" w:rsidRDefault="006F36C7">
      <w:pPr>
        <w:rPr>
          <w:rFonts w:ascii="Times New Roman" w:hAnsi="Times New Roman" w:cs="Times New Roman"/>
        </w:rPr>
      </w:pPr>
    </w:p>
    <w:p w14:paraId="3A13CEF5" w14:textId="77777777" w:rsidR="006F36C7" w:rsidRDefault="006F36C7">
      <w:pPr>
        <w:rPr>
          <w:rFonts w:ascii="Times New Roman" w:hAnsi="Times New Roman" w:cs="Times New Roman"/>
        </w:rPr>
      </w:pPr>
    </w:p>
    <w:p w14:paraId="3E6E4977" w14:textId="77777777" w:rsidR="006F36C7" w:rsidRDefault="006F36C7">
      <w:pPr>
        <w:rPr>
          <w:rFonts w:ascii="Times New Roman" w:hAnsi="Times New Roman" w:cs="Times New Roman"/>
        </w:rPr>
      </w:pPr>
    </w:p>
    <w:p w14:paraId="6A8609E4" w14:textId="77777777" w:rsidR="006F36C7" w:rsidRDefault="006F36C7">
      <w:pPr>
        <w:rPr>
          <w:rFonts w:ascii="Times New Roman" w:hAnsi="Times New Roman" w:cs="Times New Roman"/>
        </w:rPr>
      </w:pPr>
    </w:p>
    <w:p w14:paraId="787791B3" w14:textId="77777777" w:rsidR="00681066" w:rsidRDefault="00681066">
      <w:pPr>
        <w:rPr>
          <w:rFonts w:ascii="Times New Roman" w:hAnsi="Times New Roman" w:cs="Times New Roman"/>
        </w:rPr>
      </w:pPr>
    </w:p>
    <w:p w14:paraId="364DE63C" w14:textId="77777777" w:rsidR="00780786" w:rsidRDefault="00780786">
      <w:pPr>
        <w:rPr>
          <w:rFonts w:ascii="Times New Roman" w:hAnsi="Times New Roman" w:cs="Times New Roman"/>
        </w:rPr>
      </w:pPr>
    </w:p>
    <w:p w14:paraId="6C277BBA" w14:textId="77777777" w:rsidR="00780786" w:rsidRDefault="00780786">
      <w:pPr>
        <w:rPr>
          <w:rFonts w:ascii="Times New Roman" w:hAnsi="Times New Roman" w:cs="Times New Roman"/>
        </w:rPr>
      </w:pPr>
    </w:p>
    <w:p w14:paraId="6924189F" w14:textId="77777777" w:rsidR="00780786" w:rsidRDefault="00780786">
      <w:pPr>
        <w:rPr>
          <w:rFonts w:ascii="Times New Roman" w:hAnsi="Times New Roman" w:cs="Times New Roman"/>
        </w:rPr>
      </w:pPr>
    </w:p>
    <w:p w14:paraId="4A11BF65" w14:textId="77777777" w:rsidR="00780786" w:rsidRDefault="00780786">
      <w:pPr>
        <w:rPr>
          <w:rFonts w:ascii="Times New Roman" w:hAnsi="Times New Roman" w:cs="Times New Roman"/>
        </w:rPr>
      </w:pPr>
    </w:p>
    <w:p w14:paraId="26070D8D" w14:textId="77777777" w:rsidR="00700870" w:rsidRDefault="00700870">
      <w:pPr>
        <w:rPr>
          <w:rFonts w:ascii="Times New Roman" w:hAnsi="Times New Roman" w:cs="Times New Roman"/>
        </w:rPr>
      </w:pPr>
    </w:p>
    <w:p w14:paraId="7FCFE26D" w14:textId="77777777" w:rsidR="00700870" w:rsidRDefault="00700870">
      <w:pPr>
        <w:rPr>
          <w:rFonts w:ascii="Times New Roman" w:hAnsi="Times New Roman" w:cs="Times New Roman"/>
        </w:rPr>
      </w:pPr>
    </w:p>
    <w:p w14:paraId="2F6C9171" w14:textId="77777777" w:rsidR="00700870" w:rsidRPr="00612802" w:rsidRDefault="00700870">
      <w:pPr>
        <w:rPr>
          <w:rFonts w:ascii="Times New Roman" w:hAnsi="Times New Roman" w:cs="Times New Roman"/>
        </w:rPr>
      </w:pPr>
    </w:p>
    <w:p w14:paraId="62A8F17C" w14:textId="09E5E50C" w:rsidR="0099627E" w:rsidRDefault="00612802" w:rsidP="006C1505">
      <w:pPr>
        <w:pStyle w:val="Heading2"/>
        <w:jc w:val="center"/>
        <w:rPr>
          <w:rFonts w:ascii="Times New Roman" w:hAnsi="Times New Roman" w:cs="Times New Roman"/>
          <w:b/>
          <w:bCs/>
          <w:color w:val="000000" w:themeColor="text1"/>
          <w:sz w:val="24"/>
          <w:szCs w:val="24"/>
        </w:rPr>
      </w:pPr>
      <w:bookmarkStart w:id="1" w:name="_Toc194417474"/>
      <w:r w:rsidRPr="00CA1134">
        <w:rPr>
          <w:rFonts w:ascii="Times New Roman" w:hAnsi="Times New Roman" w:cs="Times New Roman"/>
          <w:b/>
          <w:bCs/>
          <w:color w:val="000000" w:themeColor="text1"/>
          <w:sz w:val="24"/>
          <w:szCs w:val="24"/>
        </w:rPr>
        <w:t xml:space="preserve">Chapter </w:t>
      </w:r>
      <w:r w:rsidR="00EE09EA">
        <w:rPr>
          <w:rFonts w:ascii="Times New Roman" w:hAnsi="Times New Roman" w:cs="Times New Roman"/>
          <w:b/>
          <w:bCs/>
          <w:color w:val="000000" w:themeColor="text1"/>
          <w:sz w:val="24"/>
          <w:szCs w:val="24"/>
        </w:rPr>
        <w:t xml:space="preserve">2 - </w:t>
      </w:r>
      <w:r w:rsidR="006C1505" w:rsidRPr="00CA1134">
        <w:rPr>
          <w:rFonts w:ascii="Times New Roman" w:hAnsi="Times New Roman" w:cs="Times New Roman"/>
          <w:b/>
          <w:bCs/>
          <w:color w:val="000000" w:themeColor="text1"/>
          <w:sz w:val="24"/>
          <w:szCs w:val="24"/>
        </w:rPr>
        <w:t>Methodology</w:t>
      </w:r>
      <w:bookmarkEnd w:id="1"/>
    </w:p>
    <w:p w14:paraId="6584FA74" w14:textId="77777777" w:rsidR="00A16EE0" w:rsidRPr="00A16EE0" w:rsidRDefault="00A16EE0" w:rsidP="00A16EE0"/>
    <w:p w14:paraId="10D4A0F8" w14:textId="2806F329" w:rsidR="00612802" w:rsidRPr="00CA1134" w:rsidRDefault="00612802" w:rsidP="00545333">
      <w:pPr>
        <w:pStyle w:val="NormalWeb"/>
        <w:spacing w:line="480" w:lineRule="auto"/>
        <w:ind w:firstLine="720"/>
      </w:pPr>
      <w:r w:rsidRPr="00CA1134">
        <w:t xml:space="preserve">This research focused on investigating how student identities are developed and maintained. Secondary research was first conducted by analysing existing literature and highlighting key gaps in the field. Using a qualitative design, primary research was conducted to investigate through two focus groups of two different age categories (18-24 and 25 and over), with semi-structured interviews designed to explore </w:t>
      </w:r>
      <w:r w:rsidR="00BD550E" w:rsidRPr="00CA1134">
        <w:t xml:space="preserve">the </w:t>
      </w:r>
      <w:r w:rsidR="00691BE6" w:rsidRPr="00CA1134">
        <w:t>research question</w:t>
      </w:r>
      <w:r w:rsidRPr="00CA1134">
        <w:t>. Each focus group was held in a neutral, comfortable, and private room within the University of Wales Trinity Saint David (UWTSD) at the SA1 campus, with sessions scheduled at convenient times for students.</w:t>
      </w:r>
      <w:r w:rsidR="00356BA8">
        <w:t xml:space="preserve"> </w:t>
      </w:r>
    </w:p>
    <w:p w14:paraId="48300403" w14:textId="37478F4F" w:rsidR="00612802" w:rsidRPr="00CA1134" w:rsidRDefault="00612802" w:rsidP="00A80CFE">
      <w:pPr>
        <w:pStyle w:val="Heading3"/>
        <w:rPr>
          <w:rFonts w:ascii="Times New Roman" w:hAnsi="Times New Roman" w:cs="Times New Roman"/>
          <w:b/>
          <w:bCs/>
          <w:color w:val="000000" w:themeColor="text1"/>
          <w:sz w:val="24"/>
          <w:szCs w:val="24"/>
        </w:rPr>
      </w:pPr>
      <w:bookmarkStart w:id="2" w:name="_Toc194417475"/>
      <w:r w:rsidRPr="00CA1134">
        <w:rPr>
          <w:rFonts w:ascii="Times New Roman" w:hAnsi="Times New Roman" w:cs="Times New Roman"/>
          <w:b/>
          <w:bCs/>
          <w:color w:val="000000" w:themeColor="text1"/>
          <w:sz w:val="24"/>
          <w:szCs w:val="24"/>
        </w:rPr>
        <w:t>Pilot focus group</w:t>
      </w:r>
      <w:bookmarkEnd w:id="2"/>
      <w:r w:rsidRPr="00CA1134">
        <w:rPr>
          <w:rFonts w:ascii="Times New Roman" w:hAnsi="Times New Roman" w:cs="Times New Roman"/>
          <w:b/>
          <w:bCs/>
          <w:color w:val="000000" w:themeColor="text1"/>
          <w:sz w:val="24"/>
          <w:szCs w:val="24"/>
        </w:rPr>
        <w:t xml:space="preserve"> </w:t>
      </w:r>
    </w:p>
    <w:p w14:paraId="7516D096" w14:textId="77777777" w:rsidR="00612802" w:rsidRPr="00CA1134" w:rsidRDefault="00612802" w:rsidP="00545333">
      <w:pPr>
        <w:spacing w:line="480" w:lineRule="auto"/>
        <w:rPr>
          <w:rFonts w:ascii="Times New Roman" w:hAnsi="Times New Roman" w:cs="Times New Roman"/>
          <w:color w:val="000000"/>
        </w:rPr>
      </w:pPr>
    </w:p>
    <w:p w14:paraId="303030F7" w14:textId="6D11619F" w:rsidR="00612802" w:rsidRPr="00CA1134" w:rsidRDefault="00612802" w:rsidP="00A80CFE">
      <w:pPr>
        <w:spacing w:line="480" w:lineRule="auto"/>
        <w:ind w:firstLine="720"/>
        <w:rPr>
          <w:rFonts w:ascii="Times New Roman" w:hAnsi="Times New Roman" w:cs="Times New Roman"/>
          <w:color w:val="000000"/>
        </w:rPr>
      </w:pPr>
      <w:r w:rsidRPr="00CA1134">
        <w:rPr>
          <w:rFonts w:ascii="Times New Roman" w:hAnsi="Times New Roman" w:cs="Times New Roman"/>
          <w:color w:val="000000"/>
        </w:rPr>
        <w:t>The researcher conducted a pilot study to evaluate the suitability of the focus group questions. The pilot study was completed successfully within the 45-minute allocated time frame, and participant feedback indicated that the questions were well understood and promoted meaningful discussion. The questions required no adjustments as they effectively elicited in-depth responses. Based on the positive outcome of the pilot study, the researcher felt confident in the study design and proceeded with participant recruitment.</w:t>
      </w:r>
    </w:p>
    <w:p w14:paraId="43D34A7F" w14:textId="77777777" w:rsidR="00612802" w:rsidRPr="00CA1134" w:rsidRDefault="00612802" w:rsidP="00A80CFE">
      <w:pPr>
        <w:pStyle w:val="Heading3"/>
        <w:rPr>
          <w:rFonts w:ascii="Times New Roman" w:hAnsi="Times New Roman" w:cs="Times New Roman"/>
          <w:b/>
          <w:bCs/>
          <w:color w:val="000000" w:themeColor="text1"/>
          <w:sz w:val="24"/>
          <w:szCs w:val="24"/>
        </w:rPr>
      </w:pPr>
      <w:bookmarkStart w:id="3" w:name="_Toc194417476"/>
      <w:r w:rsidRPr="00CA1134">
        <w:rPr>
          <w:rFonts w:ascii="Times New Roman" w:hAnsi="Times New Roman" w:cs="Times New Roman"/>
          <w:b/>
          <w:bCs/>
          <w:color w:val="000000" w:themeColor="text1"/>
          <w:sz w:val="24"/>
          <w:szCs w:val="24"/>
        </w:rPr>
        <w:t>Participants</w:t>
      </w:r>
      <w:bookmarkEnd w:id="3"/>
    </w:p>
    <w:p w14:paraId="7D3F4027" w14:textId="77777777" w:rsidR="00A80CFE" w:rsidRPr="00CA1134" w:rsidRDefault="00A80CFE" w:rsidP="00A80CFE"/>
    <w:p w14:paraId="27A848FE" w14:textId="70E0247D" w:rsidR="00612802" w:rsidRDefault="00612802" w:rsidP="00DC78E7">
      <w:pPr>
        <w:spacing w:line="480" w:lineRule="auto"/>
        <w:ind w:firstLine="720"/>
        <w:rPr>
          <w:rFonts w:ascii="Times New Roman" w:hAnsi="Times New Roman" w:cs="Times New Roman"/>
          <w:color w:val="000000"/>
        </w:rPr>
      </w:pPr>
      <w:r w:rsidRPr="00CA1134">
        <w:rPr>
          <w:rFonts w:ascii="Times New Roman" w:hAnsi="Times New Roman" w:cs="Times New Roman"/>
          <w:color w:val="000000"/>
        </w:rPr>
        <w:t xml:space="preserve">The study recruited eight undergraduate students aged 18 and above enrolled in psychology-related courses at the UWTSD: five participants in group </w:t>
      </w:r>
      <w:r w:rsidR="00B02F43" w:rsidRPr="00CA1134">
        <w:rPr>
          <w:rFonts w:ascii="Times New Roman" w:hAnsi="Times New Roman" w:cs="Times New Roman"/>
          <w:color w:val="000000"/>
        </w:rPr>
        <w:t>one</w:t>
      </w:r>
      <w:r w:rsidRPr="00CA1134">
        <w:rPr>
          <w:rFonts w:ascii="Times New Roman" w:hAnsi="Times New Roman" w:cs="Times New Roman"/>
          <w:color w:val="000000"/>
        </w:rPr>
        <w:t xml:space="preserve"> </w:t>
      </w:r>
      <w:r w:rsidR="00EE30DE" w:rsidRPr="00CA1134">
        <w:rPr>
          <w:rFonts w:ascii="Times New Roman" w:hAnsi="Times New Roman" w:cs="Times New Roman"/>
          <w:color w:val="000000"/>
        </w:rPr>
        <w:t>(</w:t>
      </w:r>
      <w:r w:rsidR="00EE30DE" w:rsidRPr="00CA1134">
        <w:rPr>
          <w:rFonts w:ascii="Times New Roman" w:hAnsi="Times New Roman" w:cs="Times New Roman"/>
          <w:i/>
          <w:iCs/>
          <w:color w:val="000000"/>
        </w:rPr>
        <w:t>n</w:t>
      </w:r>
      <w:r w:rsidR="00EE30DE" w:rsidRPr="00CA1134">
        <w:rPr>
          <w:rFonts w:ascii="Times New Roman" w:hAnsi="Times New Roman" w:cs="Times New Roman"/>
          <w:color w:val="000000"/>
        </w:rPr>
        <w:t xml:space="preserve"> = 5) </w:t>
      </w:r>
      <w:r w:rsidRPr="00CA1134">
        <w:rPr>
          <w:rFonts w:ascii="Times New Roman" w:hAnsi="Times New Roman" w:cs="Times New Roman"/>
          <w:color w:val="000000"/>
        </w:rPr>
        <w:t xml:space="preserve">and three in group </w:t>
      </w:r>
      <w:r w:rsidR="00B02F43" w:rsidRPr="00CA1134">
        <w:rPr>
          <w:rFonts w:ascii="Times New Roman" w:hAnsi="Times New Roman" w:cs="Times New Roman"/>
          <w:color w:val="000000"/>
        </w:rPr>
        <w:t>two</w:t>
      </w:r>
      <w:r w:rsidR="00EE30DE">
        <w:rPr>
          <w:rFonts w:ascii="Times New Roman" w:hAnsi="Times New Roman" w:cs="Times New Roman"/>
          <w:color w:val="000000"/>
        </w:rPr>
        <w:t xml:space="preserve"> </w:t>
      </w:r>
      <w:r w:rsidR="00EE30DE" w:rsidRPr="00CA1134">
        <w:rPr>
          <w:rFonts w:ascii="Times New Roman" w:hAnsi="Times New Roman" w:cs="Times New Roman"/>
          <w:color w:val="000000"/>
        </w:rPr>
        <w:t>(</w:t>
      </w:r>
      <w:r w:rsidR="00EE30DE" w:rsidRPr="00CA1134">
        <w:rPr>
          <w:rFonts w:ascii="Times New Roman" w:hAnsi="Times New Roman" w:cs="Times New Roman"/>
          <w:i/>
          <w:iCs/>
          <w:color w:val="000000"/>
        </w:rPr>
        <w:t>n</w:t>
      </w:r>
      <w:r w:rsidR="00EE30DE" w:rsidRPr="00CA1134">
        <w:rPr>
          <w:rFonts w:ascii="Times New Roman" w:hAnsi="Times New Roman" w:cs="Times New Roman"/>
          <w:color w:val="000000"/>
        </w:rPr>
        <w:t xml:space="preserve"> = 3)</w:t>
      </w:r>
      <w:r w:rsidRPr="00CA1134">
        <w:rPr>
          <w:rFonts w:ascii="Times New Roman" w:hAnsi="Times New Roman" w:cs="Times New Roman"/>
          <w:color w:val="000000"/>
        </w:rPr>
        <w:t xml:space="preserve">. </w:t>
      </w:r>
      <w:r w:rsidRPr="00CA1134">
        <w:rPr>
          <w:rFonts w:ascii="Times New Roman" w:hAnsi="Times New Roman" w:cs="Times New Roman"/>
        </w:rPr>
        <w:t xml:space="preserve">The two focus groups were recruited via the department's Experimental Management System (EMS). As an incentive for their participation, participants were offered five-course credits. Based on existing literature that distinguishes and examines younger and </w:t>
      </w:r>
      <w:r w:rsidRPr="00CA1134">
        <w:rPr>
          <w:rFonts w:ascii="Times New Roman" w:hAnsi="Times New Roman" w:cs="Times New Roman"/>
        </w:rPr>
        <w:lastRenderedPageBreak/>
        <w:t>mature students, participants were categorised into Group One (18-24) and Group Two (25 and o</w:t>
      </w:r>
      <w:r w:rsidR="00681066">
        <w:rPr>
          <w:rFonts w:ascii="Times New Roman" w:hAnsi="Times New Roman" w:cs="Times New Roman"/>
        </w:rPr>
        <w:t>ver</w:t>
      </w:r>
      <w:r w:rsidRPr="00CA1134">
        <w:rPr>
          <w:rFonts w:ascii="Times New Roman" w:hAnsi="Times New Roman" w:cs="Times New Roman"/>
        </w:rPr>
        <w:t>).</w:t>
      </w:r>
      <w:r w:rsidR="004570A6">
        <w:rPr>
          <w:rFonts w:ascii="Times New Roman" w:hAnsi="Times New Roman" w:cs="Times New Roman"/>
        </w:rPr>
        <w:t xml:space="preserve"> </w:t>
      </w:r>
      <w:r w:rsidRPr="00CA1134">
        <w:rPr>
          <w:rFonts w:ascii="Times New Roman" w:hAnsi="Times New Roman" w:cs="Times New Roman"/>
        </w:rPr>
        <w:t xml:space="preserve">Separate EMS sign-up links were provided for each age group. </w:t>
      </w:r>
      <w:r w:rsidRPr="00CA1134">
        <w:rPr>
          <w:rFonts w:ascii="Times New Roman" w:hAnsi="Times New Roman" w:cs="Times New Roman"/>
          <w:color w:val="000000"/>
        </w:rPr>
        <w:t xml:space="preserve">It was acknowledged that participants with birthdays one day apart could be placed in different age groups. However, the alternative was to leave an age gap between the two groups, which would have excluded some students from participating and deprived the study of valuable data. </w:t>
      </w:r>
    </w:p>
    <w:p w14:paraId="140C974E" w14:textId="77777777" w:rsidR="00681066" w:rsidRPr="00CA1134" w:rsidRDefault="00681066" w:rsidP="00DC78E7">
      <w:pPr>
        <w:spacing w:line="480" w:lineRule="auto"/>
        <w:ind w:firstLine="720"/>
        <w:rPr>
          <w:rFonts w:ascii="Times New Roman" w:hAnsi="Times New Roman" w:cs="Times New Roman"/>
          <w:color w:val="000000"/>
        </w:rPr>
      </w:pPr>
    </w:p>
    <w:p w14:paraId="7E04F723" w14:textId="342A520A" w:rsidR="00612802" w:rsidRDefault="00612802" w:rsidP="00545333">
      <w:pPr>
        <w:spacing w:line="480" w:lineRule="auto"/>
        <w:ind w:firstLine="720"/>
        <w:rPr>
          <w:rFonts w:ascii="Times New Roman" w:hAnsi="Times New Roman" w:cs="Times New Roman"/>
          <w:color w:val="000000"/>
        </w:rPr>
      </w:pPr>
      <w:r w:rsidRPr="00CA1134">
        <w:rPr>
          <w:rFonts w:ascii="Times New Roman" w:hAnsi="Times New Roman" w:cs="Times New Roman"/>
          <w:color w:val="000000"/>
        </w:rPr>
        <w:t>Prospective participants were informed that their involvement was voluntary, with no mandatory participation requirements. Other than age, no predefined inclusion or exclusion criteria ensured a diverse representation of students' experiences and perspectives. The participants were given brief information on what the study entailed before signing up, with details on what was to be expected.  Participants were asked to attend the designated room at the appropriate time</w:t>
      </w:r>
      <w:r w:rsidR="00B21285">
        <w:rPr>
          <w:rFonts w:ascii="Times New Roman" w:hAnsi="Times New Roman" w:cs="Times New Roman"/>
          <w:color w:val="000000"/>
        </w:rPr>
        <w:t xml:space="preserve">. </w:t>
      </w:r>
      <w:r w:rsidR="006F1718">
        <w:rPr>
          <w:rFonts w:ascii="Times New Roman" w:hAnsi="Times New Roman" w:cs="Times New Roman"/>
          <w:color w:val="000000"/>
        </w:rPr>
        <w:t>P</w:t>
      </w:r>
      <w:r w:rsidRPr="00CA1134">
        <w:rPr>
          <w:rFonts w:ascii="Times New Roman" w:hAnsi="Times New Roman" w:cs="Times New Roman"/>
          <w:color w:val="000000"/>
        </w:rPr>
        <w:t xml:space="preserve">articipants in group one comprised two males, each aged 24, and three females aged 18, 21 and 21. </w:t>
      </w:r>
      <w:r w:rsidR="00CF243D">
        <w:rPr>
          <w:rFonts w:ascii="Times New Roman" w:hAnsi="Times New Roman" w:cs="Times New Roman"/>
          <w:color w:val="000000"/>
        </w:rPr>
        <w:t>P</w:t>
      </w:r>
      <w:r w:rsidRPr="00CA1134">
        <w:rPr>
          <w:rFonts w:ascii="Times New Roman" w:hAnsi="Times New Roman" w:cs="Times New Roman"/>
          <w:color w:val="000000"/>
        </w:rPr>
        <w:t xml:space="preserve">articipants in group two consisted of three females aged 27, 29 and 30. To maintain confidentiality, pseudonyms and different numbers replaced the original participant numbers within the transcription and final report. </w:t>
      </w:r>
    </w:p>
    <w:p w14:paraId="46286B70" w14:textId="77777777" w:rsidR="00681066" w:rsidRPr="00CA1134" w:rsidRDefault="00681066" w:rsidP="00545333">
      <w:pPr>
        <w:spacing w:line="480" w:lineRule="auto"/>
        <w:ind w:firstLine="720"/>
        <w:rPr>
          <w:rFonts w:ascii="Times New Roman" w:hAnsi="Times New Roman" w:cs="Times New Roman"/>
          <w:color w:val="000000"/>
        </w:rPr>
      </w:pPr>
    </w:p>
    <w:p w14:paraId="1F89E2C4" w14:textId="77777777" w:rsidR="00612802" w:rsidRDefault="00612802" w:rsidP="00666A57">
      <w:pPr>
        <w:pStyle w:val="Heading3"/>
        <w:rPr>
          <w:rFonts w:ascii="Times New Roman" w:hAnsi="Times New Roman" w:cs="Times New Roman"/>
          <w:b/>
          <w:bCs/>
          <w:color w:val="000000" w:themeColor="text1"/>
          <w:sz w:val="24"/>
          <w:szCs w:val="24"/>
        </w:rPr>
      </w:pPr>
      <w:bookmarkStart w:id="4" w:name="_Toc194417477"/>
      <w:r w:rsidRPr="00CA1134">
        <w:rPr>
          <w:rFonts w:ascii="Times New Roman" w:hAnsi="Times New Roman" w:cs="Times New Roman"/>
          <w:b/>
          <w:bCs/>
          <w:color w:val="000000" w:themeColor="text1"/>
          <w:sz w:val="24"/>
          <w:szCs w:val="24"/>
        </w:rPr>
        <w:t>Data collection</w:t>
      </w:r>
      <w:bookmarkEnd w:id="4"/>
    </w:p>
    <w:p w14:paraId="1DF39AF9" w14:textId="77777777" w:rsidR="00681066" w:rsidRPr="00681066" w:rsidRDefault="00681066" w:rsidP="00681066"/>
    <w:p w14:paraId="128EFABC" w14:textId="77777777" w:rsidR="00666A57" w:rsidRPr="00CA1134" w:rsidRDefault="00666A57" w:rsidP="00666A57"/>
    <w:p w14:paraId="07CD4602" w14:textId="69AAE3A4" w:rsidR="00612802" w:rsidRPr="00CA1134" w:rsidRDefault="00612802" w:rsidP="00545333">
      <w:pPr>
        <w:spacing w:line="480" w:lineRule="auto"/>
        <w:ind w:firstLine="720"/>
        <w:rPr>
          <w:rFonts w:ascii="Times New Roman" w:hAnsi="Times New Roman" w:cs="Times New Roman"/>
          <w:color w:val="000000"/>
        </w:rPr>
      </w:pPr>
      <w:r w:rsidRPr="00CA1134">
        <w:rPr>
          <w:rFonts w:ascii="Times New Roman" w:hAnsi="Times New Roman" w:cs="Times New Roman"/>
        </w:rPr>
        <w:t>The study collected data from both focus group</w:t>
      </w:r>
      <w:r w:rsidR="00EE30DE">
        <w:rPr>
          <w:rFonts w:ascii="Times New Roman" w:hAnsi="Times New Roman" w:cs="Times New Roman"/>
        </w:rPr>
        <w:t xml:space="preserve">s. </w:t>
      </w:r>
      <w:r w:rsidRPr="00CA1134">
        <w:rPr>
          <w:rFonts w:ascii="Times New Roman" w:hAnsi="Times New Roman" w:cs="Times New Roman"/>
        </w:rPr>
        <w:t xml:space="preserve">Drawing on existing research, the researcher developed a semi-structured interview correlating to each age category to investigate the development and maintenance of student identities, with the questions grounded </w:t>
      </w:r>
      <w:r w:rsidRPr="00A16EE0">
        <w:rPr>
          <w:rFonts w:ascii="Times New Roman" w:hAnsi="Times New Roman" w:cs="Times New Roman"/>
        </w:rPr>
        <w:t>in the literature to ensure alignment with key areas of this research (S</w:t>
      </w:r>
      <w:r w:rsidR="003E3C24" w:rsidRPr="00A16EE0">
        <w:rPr>
          <w:rFonts w:ascii="Times New Roman" w:hAnsi="Times New Roman" w:cs="Times New Roman"/>
        </w:rPr>
        <w:t xml:space="preserve">ee </w:t>
      </w:r>
      <w:r w:rsidR="00823A68" w:rsidRPr="00A16EE0">
        <w:rPr>
          <w:rFonts w:ascii="Times New Roman" w:hAnsi="Times New Roman" w:cs="Times New Roman"/>
        </w:rPr>
        <w:fldChar w:fldCharType="begin"/>
      </w:r>
      <w:r w:rsidR="00823A68" w:rsidRPr="00A16EE0">
        <w:rPr>
          <w:rFonts w:ascii="Times New Roman" w:hAnsi="Times New Roman" w:cs="Times New Roman"/>
        </w:rPr>
        <w:instrText xml:space="preserve"> REF _Ref193545063 \h </w:instrText>
      </w:r>
      <w:r w:rsidR="00CA1134" w:rsidRPr="00A16EE0">
        <w:rPr>
          <w:rFonts w:ascii="Times New Roman" w:hAnsi="Times New Roman" w:cs="Times New Roman"/>
        </w:rPr>
        <w:instrText xml:space="preserve"> \* MERGEFORMAT </w:instrText>
      </w:r>
      <w:r w:rsidR="00823A68" w:rsidRPr="00A16EE0">
        <w:rPr>
          <w:rFonts w:ascii="Times New Roman" w:hAnsi="Times New Roman" w:cs="Times New Roman"/>
        </w:rPr>
      </w:r>
      <w:r w:rsidR="00823A68" w:rsidRPr="00A16EE0">
        <w:rPr>
          <w:rFonts w:ascii="Times New Roman" w:hAnsi="Times New Roman" w:cs="Times New Roman"/>
        </w:rPr>
        <w:fldChar w:fldCharType="separate"/>
      </w:r>
      <w:r w:rsidR="00823A68" w:rsidRPr="00A16EE0">
        <w:rPr>
          <w:rFonts w:ascii="Times New Roman" w:hAnsi="Times New Roman" w:cs="Times New Roman"/>
          <w:color w:val="000000" w:themeColor="text1"/>
        </w:rPr>
        <w:t>Appendix A</w:t>
      </w:r>
      <w:r w:rsidR="00823A68" w:rsidRPr="00A16EE0">
        <w:rPr>
          <w:rFonts w:ascii="Times New Roman" w:hAnsi="Times New Roman" w:cs="Times New Roman"/>
        </w:rPr>
        <w:fldChar w:fldCharType="end"/>
      </w:r>
      <w:r w:rsidR="00823A68" w:rsidRPr="00A16EE0">
        <w:rPr>
          <w:rFonts w:ascii="Times New Roman" w:hAnsi="Times New Roman" w:cs="Times New Roman"/>
        </w:rPr>
        <w:t xml:space="preserve"> </w:t>
      </w:r>
      <w:r w:rsidR="000C6A30" w:rsidRPr="00A16EE0">
        <w:rPr>
          <w:rFonts w:ascii="Times New Roman" w:hAnsi="Times New Roman" w:cs="Times New Roman"/>
        </w:rPr>
        <w:t xml:space="preserve">and </w:t>
      </w:r>
      <w:r w:rsidR="00823A68" w:rsidRPr="00A16EE0">
        <w:rPr>
          <w:rFonts w:ascii="Times New Roman" w:hAnsi="Times New Roman" w:cs="Times New Roman"/>
        </w:rPr>
        <w:fldChar w:fldCharType="begin"/>
      </w:r>
      <w:r w:rsidR="00823A68" w:rsidRPr="00A16EE0">
        <w:rPr>
          <w:rFonts w:ascii="Times New Roman" w:hAnsi="Times New Roman" w:cs="Times New Roman"/>
        </w:rPr>
        <w:instrText xml:space="preserve"> REF _Ref193545097 \h </w:instrText>
      </w:r>
      <w:r w:rsidR="00CA1134" w:rsidRPr="00A16EE0">
        <w:rPr>
          <w:rFonts w:ascii="Times New Roman" w:hAnsi="Times New Roman" w:cs="Times New Roman"/>
        </w:rPr>
        <w:instrText xml:space="preserve"> \* MERGEFORMAT </w:instrText>
      </w:r>
      <w:r w:rsidR="00823A68" w:rsidRPr="00A16EE0">
        <w:rPr>
          <w:rFonts w:ascii="Times New Roman" w:hAnsi="Times New Roman" w:cs="Times New Roman"/>
        </w:rPr>
      </w:r>
      <w:r w:rsidR="00823A68" w:rsidRPr="00A16EE0">
        <w:rPr>
          <w:rFonts w:ascii="Times New Roman" w:hAnsi="Times New Roman" w:cs="Times New Roman"/>
        </w:rPr>
        <w:fldChar w:fldCharType="separate"/>
      </w:r>
      <w:r w:rsidR="00823A68" w:rsidRPr="00A16EE0">
        <w:rPr>
          <w:rFonts w:ascii="Times New Roman" w:hAnsi="Times New Roman" w:cs="Times New Roman"/>
          <w:color w:val="000000" w:themeColor="text1"/>
        </w:rPr>
        <w:t>Appendix B</w:t>
      </w:r>
      <w:r w:rsidR="00823A68" w:rsidRPr="00A16EE0">
        <w:rPr>
          <w:rFonts w:ascii="Times New Roman" w:hAnsi="Times New Roman" w:cs="Times New Roman"/>
        </w:rPr>
        <w:fldChar w:fldCharType="end"/>
      </w:r>
      <w:r w:rsidRPr="00A16EE0">
        <w:rPr>
          <w:rFonts w:ascii="Times New Roman" w:hAnsi="Times New Roman" w:cs="Times New Roman"/>
        </w:rPr>
        <w:t xml:space="preserve">). </w:t>
      </w:r>
      <w:r w:rsidRPr="00CA1134">
        <w:rPr>
          <w:rFonts w:ascii="Times New Roman" w:hAnsi="Times New Roman" w:cs="Times New Roman"/>
          <w:color w:val="000000"/>
        </w:rPr>
        <w:t xml:space="preserve">The semi-structured interview consisted of seven open-ended core questions and additional prompts/examples to offer flexibility and encourage participants to </w:t>
      </w:r>
      <w:r w:rsidRPr="00CA1134">
        <w:rPr>
          <w:rFonts w:ascii="Times New Roman" w:hAnsi="Times New Roman" w:cs="Times New Roman"/>
          <w:color w:val="000000"/>
        </w:rPr>
        <w:lastRenderedPageBreak/>
        <w:t>provide in-depth responses and perspectives, ensuring a balanced yet adaptable structure</w:t>
      </w:r>
      <w:r w:rsidR="007B57C8" w:rsidRPr="00CA1134">
        <w:rPr>
          <w:rFonts w:ascii="Times New Roman" w:hAnsi="Times New Roman" w:cs="Times New Roman"/>
          <w:color w:val="000000"/>
        </w:rPr>
        <w:t xml:space="preserve"> </w:t>
      </w:r>
      <w:r w:rsidR="006A05E1" w:rsidRPr="00CA1134">
        <w:rPr>
          <w:rFonts w:ascii="Times New Roman" w:hAnsi="Times New Roman" w:cs="Times New Roman"/>
          <w:color w:val="000000"/>
        </w:rPr>
        <w:t xml:space="preserve">ideal for exploring </w:t>
      </w:r>
      <w:r w:rsidR="007B57C8" w:rsidRPr="00CA1134">
        <w:rPr>
          <w:rFonts w:ascii="Times New Roman" w:hAnsi="Times New Roman" w:cs="Times New Roman"/>
          <w:color w:val="000000"/>
        </w:rPr>
        <w:t>individual</w:t>
      </w:r>
      <w:r w:rsidR="006A05E1" w:rsidRPr="00CA1134">
        <w:rPr>
          <w:rFonts w:ascii="Times New Roman" w:hAnsi="Times New Roman" w:cs="Times New Roman"/>
          <w:color w:val="000000"/>
        </w:rPr>
        <w:t xml:space="preserve"> experiences </w:t>
      </w:r>
      <w:r w:rsidRPr="00CA1134">
        <w:rPr>
          <w:rFonts w:ascii="Times New Roman" w:hAnsi="Times New Roman" w:cs="Times New Roman"/>
          <w:color w:val="000000"/>
        </w:rPr>
        <w:t>(</w:t>
      </w:r>
      <w:r w:rsidR="006A05E1" w:rsidRPr="00CA1134">
        <w:rPr>
          <w:rFonts w:ascii="Times New Roman" w:hAnsi="Times New Roman" w:cs="Times New Roman"/>
          <w:color w:val="000000"/>
        </w:rPr>
        <w:t>Braun &amp; Clarke, 202</w:t>
      </w:r>
      <w:r w:rsidR="00E268EB" w:rsidRPr="00CA1134">
        <w:rPr>
          <w:rFonts w:ascii="Times New Roman" w:hAnsi="Times New Roman" w:cs="Times New Roman"/>
          <w:color w:val="000000"/>
        </w:rPr>
        <w:t>2</w:t>
      </w:r>
      <w:r w:rsidR="006A05E1" w:rsidRPr="00CA1134">
        <w:rPr>
          <w:rFonts w:ascii="Times New Roman" w:hAnsi="Times New Roman" w:cs="Times New Roman"/>
          <w:color w:val="000000"/>
        </w:rPr>
        <w:t xml:space="preserve">; </w:t>
      </w:r>
      <w:r w:rsidRPr="00CA1134">
        <w:rPr>
          <w:rFonts w:ascii="Times New Roman" w:hAnsi="Times New Roman" w:cs="Times New Roman"/>
          <w:color w:val="3A3A3A"/>
          <w:shd w:val="clear" w:color="auto" w:fill="FFFFFF"/>
        </w:rPr>
        <w:t>Coolican, 2019</w:t>
      </w:r>
      <w:r w:rsidR="00B9010F" w:rsidRPr="00CA1134">
        <w:rPr>
          <w:rFonts w:ascii="Times New Roman" w:hAnsi="Times New Roman" w:cs="Times New Roman"/>
          <w:color w:val="3A3A3A"/>
          <w:shd w:val="clear" w:color="auto" w:fill="FFFFFF"/>
        </w:rPr>
        <w:t xml:space="preserve">; </w:t>
      </w:r>
      <w:r w:rsidR="00B9010F" w:rsidRPr="00CA1134">
        <w:rPr>
          <w:rFonts w:ascii="Times New Roman" w:hAnsi="Times New Roman" w:cs="Times New Roman"/>
          <w:color w:val="000000"/>
        </w:rPr>
        <w:t>Nowell et al., 2017</w:t>
      </w:r>
      <w:r w:rsidRPr="00CA1134">
        <w:rPr>
          <w:rFonts w:ascii="Times New Roman" w:hAnsi="Times New Roman" w:cs="Times New Roman"/>
          <w:color w:val="000000"/>
        </w:rPr>
        <w:t xml:space="preserve">). </w:t>
      </w:r>
      <w:r w:rsidR="005E4BEE" w:rsidRPr="00CA1134">
        <w:rPr>
          <w:rFonts w:ascii="Times New Roman" w:hAnsi="Times New Roman" w:cs="Times New Roman"/>
          <w:color w:val="000000"/>
        </w:rPr>
        <w:t>If time allowed, f</w:t>
      </w:r>
      <w:r w:rsidRPr="00CA1134">
        <w:rPr>
          <w:rFonts w:ascii="Times New Roman" w:hAnsi="Times New Roman" w:cs="Times New Roman"/>
          <w:color w:val="000000"/>
        </w:rPr>
        <w:t xml:space="preserve">our extra questions were prepared for use within the focus groups. A sample of the questions for both focus groups can be </w:t>
      </w:r>
      <w:r w:rsidRPr="0093054F">
        <w:rPr>
          <w:rFonts w:ascii="Times New Roman" w:hAnsi="Times New Roman" w:cs="Times New Roman"/>
          <w:color w:val="000000" w:themeColor="text1"/>
        </w:rPr>
        <w:t xml:space="preserve">seen in </w:t>
      </w:r>
      <w:r w:rsidR="003776CF" w:rsidRPr="0093054F">
        <w:rPr>
          <w:rFonts w:ascii="Times New Roman" w:hAnsi="Times New Roman" w:cs="Times New Roman"/>
          <w:color w:val="000000" w:themeColor="text1"/>
        </w:rPr>
        <w:fldChar w:fldCharType="begin"/>
      </w:r>
      <w:r w:rsidR="003776CF" w:rsidRPr="0093054F">
        <w:rPr>
          <w:rFonts w:ascii="Times New Roman" w:hAnsi="Times New Roman" w:cs="Times New Roman"/>
          <w:color w:val="000000" w:themeColor="text1"/>
        </w:rPr>
        <w:instrText xml:space="preserve"> REF _Ref193450962 \h  \* MERGEFORMAT </w:instrText>
      </w:r>
      <w:r w:rsidR="003776CF" w:rsidRPr="0093054F">
        <w:rPr>
          <w:rFonts w:ascii="Times New Roman" w:hAnsi="Times New Roman" w:cs="Times New Roman"/>
          <w:color w:val="000000" w:themeColor="text1"/>
        </w:rPr>
      </w:r>
      <w:r w:rsidR="003776CF" w:rsidRPr="0093054F">
        <w:rPr>
          <w:rFonts w:ascii="Times New Roman" w:hAnsi="Times New Roman" w:cs="Times New Roman"/>
          <w:color w:val="000000" w:themeColor="text1"/>
        </w:rPr>
        <w:fldChar w:fldCharType="separate"/>
      </w:r>
      <w:r w:rsidR="003776CF" w:rsidRPr="0093054F">
        <w:rPr>
          <w:rFonts w:ascii="Times New Roman" w:hAnsi="Times New Roman" w:cs="Times New Roman"/>
          <w:i/>
          <w:iCs/>
          <w:color w:val="000000" w:themeColor="text1"/>
        </w:rPr>
        <w:t xml:space="preserve">Fig </w:t>
      </w:r>
      <w:r w:rsidR="003776CF" w:rsidRPr="0093054F">
        <w:rPr>
          <w:rFonts w:ascii="Times New Roman" w:hAnsi="Times New Roman" w:cs="Times New Roman"/>
          <w:i/>
          <w:iCs/>
          <w:noProof/>
          <w:color w:val="000000" w:themeColor="text1"/>
        </w:rPr>
        <w:t>1</w:t>
      </w:r>
      <w:r w:rsidR="003776CF" w:rsidRPr="0093054F">
        <w:rPr>
          <w:rFonts w:ascii="Times New Roman" w:hAnsi="Times New Roman" w:cs="Times New Roman"/>
          <w:i/>
          <w:iCs/>
          <w:color w:val="000000" w:themeColor="text1"/>
        </w:rPr>
        <w:t>.</w:t>
      </w:r>
      <w:r w:rsidR="003776CF" w:rsidRPr="0093054F">
        <w:rPr>
          <w:i/>
          <w:iCs/>
          <w:color w:val="000000" w:themeColor="text1"/>
        </w:rPr>
        <w:t xml:space="preserve"> </w:t>
      </w:r>
      <w:r w:rsidR="003776CF" w:rsidRPr="0093054F">
        <w:rPr>
          <w:rFonts w:ascii="Times New Roman" w:hAnsi="Times New Roman" w:cs="Times New Roman"/>
          <w:color w:val="000000" w:themeColor="text1"/>
        </w:rPr>
        <w:fldChar w:fldCharType="end"/>
      </w:r>
      <w:r w:rsidRPr="0093054F">
        <w:rPr>
          <w:rFonts w:ascii="Times New Roman" w:hAnsi="Times New Roman" w:cs="Times New Roman"/>
          <w:color w:val="000000" w:themeColor="text1"/>
        </w:rPr>
        <w:t xml:space="preserve"> below</w:t>
      </w:r>
      <w:r w:rsidRPr="00CA1134">
        <w:rPr>
          <w:rFonts w:ascii="Times New Roman" w:hAnsi="Times New Roman" w:cs="Times New Roman"/>
          <w:color w:val="000000"/>
        </w:rPr>
        <w:t xml:space="preserve">. Each focus group was allocated 45 minutes and was audio-recorded using a digital recording device. The duration of focus group one was 45 minutes and 23 seconds, while group two was 29 minutes and two seconds. </w:t>
      </w:r>
    </w:p>
    <w:p w14:paraId="6903752B" w14:textId="42C48E62" w:rsidR="00612802" w:rsidRPr="00CA1134" w:rsidRDefault="00612802" w:rsidP="00545333">
      <w:pPr>
        <w:pStyle w:val="NormalWeb"/>
        <w:spacing w:line="480" w:lineRule="auto"/>
        <w:ind w:firstLine="720"/>
        <w:rPr>
          <w:color w:val="000000"/>
        </w:rPr>
      </w:pPr>
      <w:r w:rsidRPr="00CA1134">
        <w:rPr>
          <w:color w:val="000000"/>
        </w:rPr>
        <w:t>Participants from each focus group were welcomed and introduced to the researcher before the researcher provided them with information in a written sheet (</w:t>
      </w:r>
      <w:r w:rsidR="00B23401" w:rsidRPr="00CA1134">
        <w:rPr>
          <w:color w:val="000000"/>
        </w:rPr>
        <w:t xml:space="preserve">see </w:t>
      </w:r>
      <w:r w:rsidR="00823A68" w:rsidRPr="00A16EE0">
        <w:rPr>
          <w:color w:val="000000"/>
        </w:rPr>
        <w:fldChar w:fldCharType="begin"/>
      </w:r>
      <w:r w:rsidR="00823A68" w:rsidRPr="00A16EE0">
        <w:rPr>
          <w:color w:val="000000"/>
        </w:rPr>
        <w:instrText xml:space="preserve"> REF _Ref193545110 \h </w:instrText>
      </w:r>
      <w:r w:rsidR="00CA1134" w:rsidRPr="00A16EE0">
        <w:rPr>
          <w:color w:val="000000"/>
        </w:rPr>
        <w:instrText xml:space="preserve"> \* MERGEFORMAT </w:instrText>
      </w:r>
      <w:r w:rsidR="00823A68" w:rsidRPr="00A16EE0">
        <w:rPr>
          <w:color w:val="000000"/>
        </w:rPr>
      </w:r>
      <w:r w:rsidR="00823A68" w:rsidRPr="00A16EE0">
        <w:rPr>
          <w:color w:val="000000"/>
        </w:rPr>
        <w:fldChar w:fldCharType="separate"/>
      </w:r>
      <w:r w:rsidR="00823A68" w:rsidRPr="00A16EE0">
        <w:rPr>
          <w:color w:val="000000" w:themeColor="text1"/>
        </w:rPr>
        <w:t>Appendix C</w:t>
      </w:r>
      <w:r w:rsidR="00823A68" w:rsidRPr="00A16EE0">
        <w:rPr>
          <w:color w:val="000000"/>
        </w:rPr>
        <w:fldChar w:fldCharType="end"/>
      </w:r>
      <w:r w:rsidRPr="00A16EE0">
        <w:rPr>
          <w:color w:val="000000"/>
        </w:rPr>
        <w:t>),</w:t>
      </w:r>
      <w:r w:rsidRPr="00CA1134">
        <w:rPr>
          <w:color w:val="000000"/>
        </w:rPr>
        <w:t xml:space="preserve"> which briefly outlined the study, contact details of the researcher and the dissertation supervisor, and their right to withdraw. When participants clarified they wished to continue, they were </w:t>
      </w:r>
      <w:r w:rsidR="00066D95">
        <w:rPr>
          <w:color w:val="000000"/>
        </w:rPr>
        <w:t>given</w:t>
      </w:r>
      <w:r w:rsidRPr="00CA1134">
        <w:rPr>
          <w:color w:val="000000"/>
        </w:rPr>
        <w:t xml:space="preserve"> a consent form to read, tick boxes, and sign (see </w:t>
      </w:r>
      <w:r w:rsidR="00823A68" w:rsidRPr="00FC46ED">
        <w:rPr>
          <w:color w:val="000000"/>
        </w:rPr>
        <w:fldChar w:fldCharType="begin"/>
      </w:r>
      <w:r w:rsidR="00823A68" w:rsidRPr="00FC46ED">
        <w:rPr>
          <w:color w:val="000000"/>
        </w:rPr>
        <w:instrText xml:space="preserve"> REF _Ref193545124 \h </w:instrText>
      </w:r>
      <w:r w:rsidR="00CA1134" w:rsidRPr="00FC46ED">
        <w:rPr>
          <w:color w:val="000000"/>
        </w:rPr>
        <w:instrText xml:space="preserve"> \* MERGEFORMAT </w:instrText>
      </w:r>
      <w:r w:rsidR="00823A68" w:rsidRPr="00FC46ED">
        <w:rPr>
          <w:color w:val="000000"/>
        </w:rPr>
      </w:r>
      <w:r w:rsidR="00823A68" w:rsidRPr="00FC46ED">
        <w:rPr>
          <w:color w:val="000000"/>
        </w:rPr>
        <w:fldChar w:fldCharType="separate"/>
      </w:r>
      <w:r w:rsidR="00823A68" w:rsidRPr="00FC46ED">
        <w:rPr>
          <w:color w:val="000000" w:themeColor="text1"/>
        </w:rPr>
        <w:t>Appendix D</w:t>
      </w:r>
      <w:r w:rsidR="00823A68" w:rsidRPr="00FC46ED">
        <w:rPr>
          <w:color w:val="000000"/>
        </w:rPr>
        <w:fldChar w:fldCharType="end"/>
      </w:r>
      <w:r w:rsidRPr="00FC46ED">
        <w:rPr>
          <w:color w:val="000000"/>
        </w:rPr>
        <w:t>) before</w:t>
      </w:r>
      <w:r w:rsidRPr="00CA1134">
        <w:rPr>
          <w:color w:val="000000"/>
        </w:rPr>
        <w:t xml:space="preserve"> data collection commenced. Demographic data (age and gender) was then collected using a demographic sheet provided to each participant (</w:t>
      </w:r>
      <w:r w:rsidR="00B45775" w:rsidRPr="00CA1134">
        <w:rPr>
          <w:color w:val="000000"/>
        </w:rPr>
        <w:t>see</w:t>
      </w:r>
      <w:r w:rsidRPr="00CA1134">
        <w:rPr>
          <w:color w:val="000000"/>
        </w:rPr>
        <w:t xml:space="preserve"> </w:t>
      </w:r>
      <w:r w:rsidR="00823A68" w:rsidRPr="00FC46ED">
        <w:rPr>
          <w:color w:val="000000"/>
        </w:rPr>
        <w:fldChar w:fldCharType="begin"/>
      </w:r>
      <w:r w:rsidR="00823A68" w:rsidRPr="00FC46ED">
        <w:rPr>
          <w:color w:val="000000"/>
        </w:rPr>
        <w:instrText xml:space="preserve"> REF _Ref193545137 \h </w:instrText>
      </w:r>
      <w:r w:rsidR="00CA1134" w:rsidRPr="00FC46ED">
        <w:rPr>
          <w:color w:val="000000"/>
        </w:rPr>
        <w:instrText xml:space="preserve"> \* MERGEFORMAT </w:instrText>
      </w:r>
      <w:r w:rsidR="00823A68" w:rsidRPr="00FC46ED">
        <w:rPr>
          <w:color w:val="000000"/>
        </w:rPr>
      </w:r>
      <w:r w:rsidR="00823A68" w:rsidRPr="00FC46ED">
        <w:rPr>
          <w:color w:val="000000"/>
        </w:rPr>
        <w:fldChar w:fldCharType="separate"/>
      </w:r>
      <w:r w:rsidR="00823A68" w:rsidRPr="00FC46ED">
        <w:rPr>
          <w:color w:val="000000" w:themeColor="text1"/>
        </w:rPr>
        <w:t>Appendix E</w:t>
      </w:r>
      <w:r w:rsidR="00823A68" w:rsidRPr="00FC46ED">
        <w:rPr>
          <w:color w:val="000000"/>
        </w:rPr>
        <w:fldChar w:fldCharType="end"/>
      </w:r>
      <w:r w:rsidRPr="00FC46ED">
        <w:rPr>
          <w:color w:val="000000"/>
        </w:rPr>
        <w:t>).</w:t>
      </w:r>
      <w:r w:rsidRPr="00CA1134">
        <w:rPr>
          <w:color w:val="000000"/>
        </w:rPr>
        <w:t xml:space="preserve"> </w:t>
      </w:r>
      <w:r w:rsidRPr="00CA1134">
        <w:t>Participants were assigned numbers and instructed to state them before speaking in each focus group to improve identifiability within analysis and confidentiality.</w:t>
      </w:r>
      <w:r w:rsidRPr="00CA1134">
        <w:rPr>
          <w:color w:val="000000"/>
        </w:rPr>
        <w:t xml:space="preserve"> The participants were then informed the audio recorder was being switched on. </w:t>
      </w:r>
    </w:p>
    <w:p w14:paraId="689F92C8" w14:textId="125DADDF" w:rsidR="00DB5BEB" w:rsidRDefault="00612802" w:rsidP="00545333">
      <w:pPr>
        <w:pStyle w:val="NormalWeb"/>
        <w:spacing w:line="480" w:lineRule="auto"/>
        <w:ind w:firstLine="720"/>
        <w:rPr>
          <w:color w:val="000000"/>
        </w:rPr>
      </w:pPr>
      <w:r w:rsidRPr="00CA1134">
        <w:rPr>
          <w:color w:val="000000"/>
        </w:rPr>
        <w:t>On completion of the focus group data collection, paper copies of the debrief form were disseminated</w:t>
      </w:r>
      <w:r w:rsidR="00061C15" w:rsidRPr="00CA1134">
        <w:rPr>
          <w:color w:val="000000"/>
        </w:rPr>
        <w:t xml:space="preserve"> (See </w:t>
      </w:r>
      <w:r w:rsidR="00823A68" w:rsidRPr="001A2F00">
        <w:rPr>
          <w:color w:val="000000"/>
        </w:rPr>
        <w:fldChar w:fldCharType="begin"/>
      </w:r>
      <w:r w:rsidR="00823A68" w:rsidRPr="001A2F00">
        <w:rPr>
          <w:color w:val="000000"/>
        </w:rPr>
        <w:instrText xml:space="preserve"> REF _Ref193545153 \h </w:instrText>
      </w:r>
      <w:r w:rsidR="00CA1134" w:rsidRPr="001A2F00">
        <w:rPr>
          <w:color w:val="000000"/>
        </w:rPr>
        <w:instrText xml:space="preserve"> \* MERGEFORMAT </w:instrText>
      </w:r>
      <w:r w:rsidR="00823A68" w:rsidRPr="001A2F00">
        <w:rPr>
          <w:color w:val="000000"/>
        </w:rPr>
      </w:r>
      <w:r w:rsidR="00823A68" w:rsidRPr="001A2F00">
        <w:rPr>
          <w:color w:val="000000"/>
        </w:rPr>
        <w:fldChar w:fldCharType="separate"/>
      </w:r>
      <w:r w:rsidR="00823A68" w:rsidRPr="001A2F00">
        <w:rPr>
          <w:color w:val="000000" w:themeColor="text1"/>
        </w:rPr>
        <w:t>Appendix F</w:t>
      </w:r>
      <w:r w:rsidR="00823A68" w:rsidRPr="001A2F00">
        <w:rPr>
          <w:color w:val="000000"/>
        </w:rPr>
        <w:fldChar w:fldCharType="end"/>
      </w:r>
      <w:r w:rsidR="00061C15" w:rsidRPr="001A2F00">
        <w:rPr>
          <w:color w:val="000000"/>
        </w:rPr>
        <w:t>)</w:t>
      </w:r>
      <w:r w:rsidRPr="001A2F00">
        <w:rPr>
          <w:color w:val="000000"/>
        </w:rPr>
        <w:t>, and</w:t>
      </w:r>
      <w:r w:rsidRPr="00CA1134">
        <w:rPr>
          <w:color w:val="000000"/>
        </w:rPr>
        <w:t xml:space="preserve"> the researcher talked through the form with the group. Participants were asked if they had any questions or concerns and were also offered a sheet containing QR codes which directly linked to the various UWTSD student services departments (S</w:t>
      </w:r>
      <w:r w:rsidR="008B57A2" w:rsidRPr="00CA1134">
        <w:rPr>
          <w:color w:val="000000"/>
        </w:rPr>
        <w:t xml:space="preserve">ee </w:t>
      </w:r>
      <w:r w:rsidR="00823A68" w:rsidRPr="00A16EE0">
        <w:rPr>
          <w:color w:val="000000"/>
        </w:rPr>
        <w:fldChar w:fldCharType="begin"/>
      </w:r>
      <w:r w:rsidR="00823A68" w:rsidRPr="00A16EE0">
        <w:rPr>
          <w:color w:val="000000"/>
        </w:rPr>
        <w:instrText xml:space="preserve"> REF _Ref193545169 \h </w:instrText>
      </w:r>
      <w:r w:rsidR="00CA1134" w:rsidRPr="00A16EE0">
        <w:rPr>
          <w:color w:val="000000"/>
        </w:rPr>
        <w:instrText xml:space="preserve"> \* MERGEFORMAT </w:instrText>
      </w:r>
      <w:r w:rsidR="00823A68" w:rsidRPr="00A16EE0">
        <w:rPr>
          <w:color w:val="000000"/>
        </w:rPr>
      </w:r>
      <w:r w:rsidR="00823A68" w:rsidRPr="00A16EE0">
        <w:rPr>
          <w:color w:val="000000"/>
        </w:rPr>
        <w:fldChar w:fldCharType="separate"/>
      </w:r>
      <w:r w:rsidR="00823A68" w:rsidRPr="00A16EE0">
        <w:rPr>
          <w:color w:val="000000" w:themeColor="text1"/>
        </w:rPr>
        <w:t>Appendix G</w:t>
      </w:r>
      <w:r w:rsidR="00823A68" w:rsidRPr="00A16EE0">
        <w:rPr>
          <w:color w:val="000000"/>
        </w:rPr>
        <w:fldChar w:fldCharType="end"/>
      </w:r>
      <w:r w:rsidRPr="00A16EE0">
        <w:rPr>
          <w:color w:val="000000"/>
        </w:rPr>
        <w:t>).</w:t>
      </w:r>
      <w:r w:rsidRPr="00CA1134">
        <w:rPr>
          <w:color w:val="000000"/>
        </w:rPr>
        <w:t xml:space="preserve"> Participants</w:t>
      </w:r>
      <w:r w:rsidRPr="00612802">
        <w:rPr>
          <w:color w:val="000000"/>
        </w:rPr>
        <w:t xml:space="preserve"> were thanked for their participation. After completing both focus groups, participant data was transcribed from the audio recorder and prepared for </w:t>
      </w:r>
      <w:r w:rsidRPr="00D87E1E">
        <w:rPr>
          <w:color w:val="000000"/>
        </w:rPr>
        <w:t>analysis</w:t>
      </w:r>
      <w:r>
        <w:rPr>
          <w:color w:val="000000"/>
        </w:rPr>
        <w:t xml:space="preserve"> on</w:t>
      </w:r>
      <w:r w:rsidR="00DB5BEB">
        <w:rPr>
          <w:color w:val="000000"/>
        </w:rPr>
        <w:t xml:space="preserve"> </w:t>
      </w:r>
      <w:r>
        <w:rPr>
          <w:color w:val="000000"/>
        </w:rPr>
        <w:t>the researcher’s personal and password-protected laptop</w:t>
      </w:r>
      <w:r w:rsidRPr="00D87E1E">
        <w:rPr>
          <w:color w:val="000000"/>
        </w:rPr>
        <w:t xml:space="preserve">. </w:t>
      </w:r>
    </w:p>
    <w:p w14:paraId="4E4CE77B" w14:textId="77777777" w:rsidR="004B7F18" w:rsidRDefault="00612802" w:rsidP="004B7F18">
      <w:pPr>
        <w:pStyle w:val="NormalWeb"/>
        <w:keepNext/>
        <w:ind w:firstLine="720"/>
      </w:pPr>
      <w:r>
        <w:rPr>
          <w:noProof/>
          <w:color w:val="000000"/>
          <w14:ligatures w14:val="standardContextual"/>
        </w:rPr>
        <w:lastRenderedPageBreak/>
        <w:drawing>
          <wp:inline distT="0" distB="0" distL="0" distR="0" wp14:anchorId="406E55B2" wp14:editId="5DDA775B">
            <wp:extent cx="4174080" cy="2652617"/>
            <wp:effectExtent l="114300" t="101600" r="118745" b="103505"/>
            <wp:docPr id="771545982" name="Picture 3" descr="A group of question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545982" name="Picture 3" descr="A group of questions with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13013" cy="2677359"/>
                    </a:xfrm>
                    <a:prstGeom prst="rect">
                      <a:avLst/>
                    </a:prstGeom>
                    <a:solidFill>
                      <a:schemeClr val="accent1"/>
                    </a:solidFill>
                    <a:effectLst>
                      <a:outerShdw blurRad="63500" sx="102000" sy="102000" algn="ctr" rotWithShape="0">
                        <a:prstClr val="black">
                          <a:alpha val="40000"/>
                        </a:prstClr>
                      </a:outerShdw>
                      <a:softEdge rad="0"/>
                    </a:effectLst>
                  </pic:spPr>
                </pic:pic>
              </a:graphicData>
            </a:graphic>
          </wp:inline>
        </w:drawing>
      </w:r>
    </w:p>
    <w:p w14:paraId="44B2E689" w14:textId="1943A4BC" w:rsidR="00612802" w:rsidRPr="004E0D4C" w:rsidRDefault="004B7F18" w:rsidP="004E0D4C">
      <w:pPr>
        <w:pStyle w:val="Heading3"/>
        <w:rPr>
          <w:rFonts w:ascii="Times New Roman" w:hAnsi="Times New Roman" w:cs="Times New Roman"/>
          <w:i/>
          <w:iCs/>
          <w:color w:val="000000" w:themeColor="text1"/>
          <w:sz w:val="20"/>
          <w:szCs w:val="20"/>
        </w:rPr>
      </w:pPr>
      <w:bookmarkStart w:id="5" w:name="_Ref193450962"/>
      <w:bookmarkStart w:id="6" w:name="_Toc194417478"/>
      <w:r w:rsidRPr="004E0D4C">
        <w:rPr>
          <w:rFonts w:ascii="Times New Roman" w:hAnsi="Times New Roman" w:cs="Times New Roman"/>
          <w:i/>
          <w:iCs/>
          <w:color w:val="000000" w:themeColor="text1"/>
          <w:sz w:val="20"/>
          <w:szCs w:val="20"/>
        </w:rPr>
        <w:t>Fig</w:t>
      </w:r>
      <w:r w:rsidR="00276EBD" w:rsidRPr="004E0D4C">
        <w:rPr>
          <w:rFonts w:ascii="Times New Roman" w:hAnsi="Times New Roman" w:cs="Times New Roman"/>
          <w:i/>
          <w:iCs/>
          <w:color w:val="000000" w:themeColor="text1"/>
          <w:sz w:val="20"/>
          <w:szCs w:val="20"/>
        </w:rPr>
        <w:t>ure</w:t>
      </w:r>
      <w:r w:rsidRPr="004E0D4C">
        <w:rPr>
          <w:rFonts w:ascii="Times New Roman" w:hAnsi="Times New Roman" w:cs="Times New Roman"/>
          <w:i/>
          <w:iCs/>
          <w:color w:val="000000" w:themeColor="text1"/>
          <w:sz w:val="20"/>
          <w:szCs w:val="20"/>
        </w:rPr>
        <w:t xml:space="preserve">  </w:t>
      </w:r>
      <w:r w:rsidRPr="004E0D4C">
        <w:rPr>
          <w:rFonts w:ascii="Times New Roman" w:hAnsi="Times New Roman" w:cs="Times New Roman"/>
          <w:i/>
          <w:iCs/>
          <w:color w:val="000000" w:themeColor="text1"/>
          <w:sz w:val="20"/>
          <w:szCs w:val="20"/>
        </w:rPr>
        <w:fldChar w:fldCharType="begin"/>
      </w:r>
      <w:r w:rsidRPr="004E0D4C">
        <w:rPr>
          <w:rFonts w:ascii="Times New Roman" w:hAnsi="Times New Roman" w:cs="Times New Roman"/>
          <w:i/>
          <w:iCs/>
          <w:color w:val="000000" w:themeColor="text1"/>
          <w:sz w:val="20"/>
          <w:szCs w:val="20"/>
        </w:rPr>
        <w:instrText xml:space="preserve"> SEQ Fig_ \* ARABIC </w:instrText>
      </w:r>
      <w:r w:rsidRPr="004E0D4C">
        <w:rPr>
          <w:rFonts w:ascii="Times New Roman" w:hAnsi="Times New Roman" w:cs="Times New Roman"/>
          <w:i/>
          <w:iCs/>
          <w:color w:val="000000" w:themeColor="text1"/>
          <w:sz w:val="20"/>
          <w:szCs w:val="20"/>
        </w:rPr>
        <w:fldChar w:fldCharType="separate"/>
      </w:r>
      <w:r w:rsidRPr="004E0D4C">
        <w:rPr>
          <w:rFonts w:ascii="Times New Roman" w:hAnsi="Times New Roman" w:cs="Times New Roman"/>
          <w:i/>
          <w:iCs/>
          <w:noProof/>
          <w:color w:val="000000" w:themeColor="text1"/>
          <w:sz w:val="20"/>
          <w:szCs w:val="20"/>
        </w:rPr>
        <w:t>1</w:t>
      </w:r>
      <w:r w:rsidRPr="004E0D4C">
        <w:rPr>
          <w:rFonts w:ascii="Times New Roman" w:hAnsi="Times New Roman" w:cs="Times New Roman"/>
          <w:i/>
          <w:iCs/>
          <w:color w:val="000000" w:themeColor="text1"/>
          <w:sz w:val="20"/>
          <w:szCs w:val="20"/>
        </w:rPr>
        <w:fldChar w:fldCharType="end"/>
      </w:r>
      <w:r w:rsidR="00685FCA" w:rsidRPr="004E0D4C">
        <w:rPr>
          <w:rFonts w:ascii="Times New Roman" w:hAnsi="Times New Roman" w:cs="Times New Roman"/>
          <w:i/>
          <w:iCs/>
          <w:color w:val="000000" w:themeColor="text1"/>
          <w:sz w:val="20"/>
          <w:szCs w:val="20"/>
        </w:rPr>
        <w:t>.</w:t>
      </w:r>
      <w:r w:rsidRPr="004E0D4C">
        <w:rPr>
          <w:rFonts w:ascii="Times New Roman" w:hAnsi="Times New Roman" w:cs="Times New Roman"/>
          <w:i/>
          <w:iCs/>
          <w:color w:val="000000" w:themeColor="text1"/>
          <w:sz w:val="20"/>
          <w:szCs w:val="20"/>
        </w:rPr>
        <w:t xml:space="preserve">  A sample of questions from the semi-structured interview</w:t>
      </w:r>
      <w:bookmarkEnd w:id="5"/>
      <w:r w:rsidR="00EA6C4B">
        <w:rPr>
          <w:rFonts w:ascii="Times New Roman" w:hAnsi="Times New Roman" w:cs="Times New Roman"/>
          <w:i/>
          <w:iCs/>
          <w:color w:val="000000" w:themeColor="text1"/>
          <w:sz w:val="20"/>
          <w:szCs w:val="20"/>
        </w:rPr>
        <w:t>.</w:t>
      </w:r>
      <w:bookmarkEnd w:id="6"/>
    </w:p>
    <w:p w14:paraId="599D80D6" w14:textId="77777777" w:rsidR="001E5AFE" w:rsidRPr="001E5AFE" w:rsidRDefault="001E5AFE" w:rsidP="001E5AFE"/>
    <w:p w14:paraId="08EC257A" w14:textId="77777777" w:rsidR="00612802" w:rsidRPr="001E5AFE" w:rsidRDefault="00612802" w:rsidP="001E5AFE">
      <w:pPr>
        <w:pStyle w:val="Heading3"/>
        <w:rPr>
          <w:rFonts w:ascii="Times New Roman" w:hAnsi="Times New Roman" w:cs="Times New Roman"/>
          <w:b/>
          <w:bCs/>
          <w:color w:val="000000" w:themeColor="text1"/>
          <w:sz w:val="24"/>
          <w:szCs w:val="24"/>
        </w:rPr>
      </w:pPr>
      <w:bookmarkStart w:id="7" w:name="_Toc194417479"/>
      <w:r w:rsidRPr="001E5AFE">
        <w:rPr>
          <w:rFonts w:ascii="Times New Roman" w:hAnsi="Times New Roman" w:cs="Times New Roman"/>
          <w:b/>
          <w:bCs/>
          <w:color w:val="000000" w:themeColor="text1"/>
          <w:sz w:val="24"/>
          <w:szCs w:val="24"/>
        </w:rPr>
        <w:t>Data analysis</w:t>
      </w:r>
      <w:bookmarkEnd w:id="7"/>
    </w:p>
    <w:p w14:paraId="7522F3E0" w14:textId="77777777" w:rsidR="001E5AFE" w:rsidRPr="001E5AFE" w:rsidRDefault="001E5AFE" w:rsidP="001E5AFE"/>
    <w:p w14:paraId="66667077" w14:textId="15F29D23" w:rsidR="00612802" w:rsidRPr="009E1894" w:rsidRDefault="00612802" w:rsidP="00545333">
      <w:pPr>
        <w:spacing w:line="480" w:lineRule="auto"/>
        <w:ind w:firstLine="720"/>
        <w:rPr>
          <w:rFonts w:ascii="Times New Roman" w:hAnsi="Times New Roman" w:cs="Times New Roman"/>
          <w:color w:val="3A3A3A"/>
          <w:shd w:val="clear" w:color="auto" w:fill="FFFFFF"/>
        </w:rPr>
      </w:pPr>
      <w:r w:rsidRPr="009E1894">
        <w:rPr>
          <w:rFonts w:ascii="Times New Roman" w:hAnsi="Times New Roman" w:cs="Times New Roman"/>
          <w:color w:val="000000"/>
        </w:rPr>
        <w:t xml:space="preserve">Thematic analysis was employed to analyse the focus group </w:t>
      </w:r>
      <w:r w:rsidR="00BA0B11" w:rsidRPr="009E1894">
        <w:rPr>
          <w:rFonts w:ascii="Times New Roman" w:hAnsi="Times New Roman" w:cs="Times New Roman"/>
          <w:color w:val="000000"/>
        </w:rPr>
        <w:t>data</w:t>
      </w:r>
      <w:r w:rsidR="00BA0B11">
        <w:rPr>
          <w:rFonts w:ascii="Times New Roman" w:hAnsi="Times New Roman" w:cs="Times New Roman"/>
          <w:color w:val="000000"/>
        </w:rPr>
        <w:t>’s responses</w:t>
      </w:r>
      <w:r w:rsidRPr="009E1894">
        <w:rPr>
          <w:rFonts w:ascii="Times New Roman" w:hAnsi="Times New Roman" w:cs="Times New Roman"/>
          <w:color w:val="000000"/>
        </w:rPr>
        <w:t xml:space="preserve"> to </w:t>
      </w:r>
      <w:r w:rsidR="009A5171">
        <w:rPr>
          <w:rFonts w:ascii="Times New Roman" w:hAnsi="Times New Roman" w:cs="Times New Roman"/>
          <w:color w:val="000000"/>
        </w:rPr>
        <w:t>interpret</w:t>
      </w:r>
      <w:r w:rsidRPr="009E1894">
        <w:rPr>
          <w:rFonts w:ascii="Times New Roman" w:hAnsi="Times New Roman" w:cs="Times New Roman"/>
          <w:color w:val="000000"/>
        </w:rPr>
        <w:t xml:space="preserve"> recurring patterns and themes using Braun and Clarke’s (2006) six-phase framework</w:t>
      </w:r>
      <w:r w:rsidR="00746798">
        <w:rPr>
          <w:rFonts w:ascii="Times New Roman" w:hAnsi="Times New Roman" w:cs="Times New Roman"/>
          <w:color w:val="000000"/>
        </w:rPr>
        <w:t xml:space="preserve">. </w:t>
      </w:r>
      <w:r w:rsidRPr="009E1894">
        <w:rPr>
          <w:rFonts w:ascii="Times New Roman" w:hAnsi="Times New Roman" w:cs="Times New Roman"/>
          <w:color w:val="000000"/>
        </w:rPr>
        <w:t>This method was selected as it allows for a detailed and flexible examination of qua</w:t>
      </w:r>
      <w:r w:rsidR="00922F7D">
        <w:rPr>
          <w:rFonts w:ascii="Times New Roman" w:hAnsi="Times New Roman" w:cs="Times New Roman"/>
          <w:color w:val="000000"/>
        </w:rPr>
        <w:t>li</w:t>
      </w:r>
      <w:r w:rsidRPr="009E1894">
        <w:rPr>
          <w:rFonts w:ascii="Times New Roman" w:hAnsi="Times New Roman" w:cs="Times New Roman"/>
          <w:color w:val="000000"/>
        </w:rPr>
        <w:t>tative data, interpreting themes from both explicit and subtle patterns in data (</w:t>
      </w:r>
      <w:r w:rsidRPr="009E1894">
        <w:rPr>
          <w:rFonts w:ascii="Times New Roman" w:hAnsi="Times New Roman" w:cs="Times New Roman"/>
          <w:color w:val="3A3A3A"/>
          <w:shd w:val="clear" w:color="auto" w:fill="FFFFFF"/>
        </w:rPr>
        <w:t xml:space="preserve">Coolican, 2019; </w:t>
      </w:r>
      <w:r w:rsidRPr="009E1894">
        <w:rPr>
          <w:rFonts w:ascii="Times New Roman" w:hAnsi="Times New Roman" w:cs="Times New Roman"/>
          <w:color w:val="3A3A3A"/>
        </w:rPr>
        <w:t xml:space="preserve">Kiger &amp; </w:t>
      </w:r>
      <w:proofErr w:type="spellStart"/>
      <w:r w:rsidRPr="009E1894">
        <w:rPr>
          <w:rFonts w:ascii="Times New Roman" w:hAnsi="Times New Roman" w:cs="Times New Roman"/>
          <w:color w:val="3A3A3A"/>
        </w:rPr>
        <w:t>Varpio</w:t>
      </w:r>
      <w:proofErr w:type="spellEnd"/>
      <w:r w:rsidRPr="009E1894">
        <w:rPr>
          <w:rFonts w:ascii="Times New Roman" w:hAnsi="Times New Roman" w:cs="Times New Roman"/>
          <w:color w:val="3A3A3A"/>
        </w:rPr>
        <w:t>, 2020</w:t>
      </w:r>
      <w:r w:rsidR="00415DE4">
        <w:rPr>
          <w:rFonts w:ascii="Times New Roman" w:hAnsi="Times New Roman" w:cs="Times New Roman"/>
          <w:color w:val="3A3A3A"/>
        </w:rPr>
        <w:t xml:space="preserve">; </w:t>
      </w:r>
      <w:r w:rsidR="00415DE4">
        <w:rPr>
          <w:rFonts w:ascii="Times New Roman" w:hAnsi="Times New Roman" w:cs="Times New Roman"/>
          <w:color w:val="000000"/>
        </w:rPr>
        <w:t>Nowell et al., 2017</w:t>
      </w:r>
      <w:r w:rsidRPr="009E1894">
        <w:rPr>
          <w:rFonts w:ascii="Times New Roman" w:hAnsi="Times New Roman" w:cs="Times New Roman"/>
          <w:color w:val="000000"/>
        </w:rPr>
        <w:t>), enhancing the exploration of the complexities surrounding the identities of undergraduate students. The comprehensive nature of thematic analysis also allows for inclusivity, ensuring that participants' varied perspectives and experiences are fully captured (</w:t>
      </w:r>
      <w:r w:rsidRPr="009E1894">
        <w:rPr>
          <w:rFonts w:ascii="Times New Roman" w:hAnsi="Times New Roman" w:cs="Times New Roman"/>
          <w:color w:val="3A3A3A"/>
        </w:rPr>
        <w:t xml:space="preserve">Kiger &amp; </w:t>
      </w:r>
      <w:proofErr w:type="spellStart"/>
      <w:r w:rsidRPr="009E1894">
        <w:rPr>
          <w:rFonts w:ascii="Times New Roman" w:hAnsi="Times New Roman" w:cs="Times New Roman"/>
          <w:color w:val="3A3A3A"/>
        </w:rPr>
        <w:t>Varpio</w:t>
      </w:r>
      <w:proofErr w:type="spellEnd"/>
      <w:r w:rsidRPr="009E1894">
        <w:rPr>
          <w:rFonts w:ascii="Times New Roman" w:hAnsi="Times New Roman" w:cs="Times New Roman"/>
          <w:color w:val="3A3A3A"/>
        </w:rPr>
        <w:t xml:space="preserve">, 2020; </w:t>
      </w:r>
      <w:r w:rsidRPr="009E1894">
        <w:rPr>
          <w:rFonts w:ascii="Times New Roman" w:hAnsi="Times New Roman" w:cs="Times New Roman"/>
          <w:color w:val="3A3A3A"/>
          <w:shd w:val="clear" w:color="auto" w:fill="FFFFFF"/>
        </w:rPr>
        <w:t xml:space="preserve">Naeem et al., 2023). </w:t>
      </w:r>
      <w:r w:rsidRPr="009E1894">
        <w:rPr>
          <w:rFonts w:ascii="Times New Roman" w:hAnsi="Times New Roman" w:cs="Times New Roman"/>
          <w:color w:val="000000"/>
        </w:rPr>
        <w:t>According to M</w:t>
      </w:r>
      <w:r w:rsidR="00F13C5F">
        <w:rPr>
          <w:rFonts w:ascii="Times New Roman" w:hAnsi="Times New Roman" w:cs="Times New Roman"/>
          <w:color w:val="000000"/>
        </w:rPr>
        <w:t>u</w:t>
      </w:r>
      <w:r w:rsidRPr="009E1894">
        <w:rPr>
          <w:rFonts w:ascii="Times New Roman" w:hAnsi="Times New Roman" w:cs="Times New Roman"/>
          <w:color w:val="000000"/>
        </w:rPr>
        <w:t>nday's (2006) research, focus groups are a robust and flexible tool for exploring the development and maintenance of identities. This methodology is ideal for understanding the diversity of student identities across different age groups, as it facilitates a rich and nuanced interpretation of how students perceive and construct their academic identities.</w:t>
      </w:r>
    </w:p>
    <w:p w14:paraId="02F57973" w14:textId="77777777" w:rsidR="00612802" w:rsidRPr="0052633B" w:rsidRDefault="00612802" w:rsidP="00545333">
      <w:pPr>
        <w:spacing w:line="480" w:lineRule="auto"/>
        <w:ind w:firstLine="720"/>
        <w:rPr>
          <w:color w:val="000000"/>
        </w:rPr>
      </w:pPr>
    </w:p>
    <w:p w14:paraId="38EC1586" w14:textId="0921C288" w:rsidR="00612802" w:rsidRPr="00CA1134" w:rsidRDefault="00612802" w:rsidP="00815CC5">
      <w:pPr>
        <w:pStyle w:val="commentcontentpara"/>
        <w:spacing w:before="0" w:beforeAutospacing="0" w:after="0" w:afterAutospacing="0" w:line="480" w:lineRule="auto"/>
        <w:ind w:firstLine="720"/>
      </w:pPr>
      <w:r w:rsidRPr="00333AFD">
        <w:rPr>
          <w:color w:val="000000"/>
        </w:rPr>
        <w:lastRenderedPageBreak/>
        <w:t xml:space="preserve">Both focus groups </w:t>
      </w:r>
      <w:r>
        <w:rPr>
          <w:color w:val="000000"/>
        </w:rPr>
        <w:t>were</w:t>
      </w:r>
      <w:r w:rsidRPr="00333AFD">
        <w:rPr>
          <w:color w:val="000000"/>
        </w:rPr>
        <w:t xml:space="preserve"> recorded, transcribed, and analysed to </w:t>
      </w:r>
      <w:r w:rsidR="00D03973">
        <w:rPr>
          <w:color w:val="000000"/>
        </w:rPr>
        <w:t>interpret</w:t>
      </w:r>
      <w:r w:rsidRPr="00333AFD">
        <w:rPr>
          <w:color w:val="000000"/>
        </w:rPr>
        <w:t xml:space="preserve"> </w:t>
      </w:r>
      <w:r>
        <w:rPr>
          <w:color w:val="000000"/>
        </w:rPr>
        <w:t>shared</w:t>
      </w:r>
      <w:r w:rsidRPr="00333AFD">
        <w:rPr>
          <w:color w:val="000000"/>
        </w:rPr>
        <w:t xml:space="preserve"> insights</w:t>
      </w:r>
      <w:r>
        <w:rPr>
          <w:color w:val="000000"/>
        </w:rPr>
        <w:t xml:space="preserve"> by the researcher</w:t>
      </w:r>
      <w:r w:rsidRPr="00333AFD">
        <w:rPr>
          <w:color w:val="000000"/>
        </w:rPr>
        <w:t>. Identifiable information w</w:t>
      </w:r>
      <w:r>
        <w:rPr>
          <w:color w:val="000000"/>
        </w:rPr>
        <w:t xml:space="preserve">as </w:t>
      </w:r>
      <w:r w:rsidRPr="00333AFD">
        <w:rPr>
          <w:color w:val="000000"/>
        </w:rPr>
        <w:t xml:space="preserve">replaced with </w:t>
      </w:r>
      <w:r>
        <w:rPr>
          <w:color w:val="000000"/>
        </w:rPr>
        <w:t xml:space="preserve">pseudonyms and different numbers </w:t>
      </w:r>
      <w:r w:rsidRPr="00333AFD">
        <w:rPr>
          <w:color w:val="000000"/>
        </w:rPr>
        <w:t xml:space="preserve">to maintain participant anonymity. Once data </w:t>
      </w:r>
      <w:r w:rsidR="00145FAD">
        <w:rPr>
          <w:color w:val="000000"/>
        </w:rPr>
        <w:t xml:space="preserve">was </w:t>
      </w:r>
      <w:r w:rsidRPr="00333AFD">
        <w:rPr>
          <w:color w:val="000000"/>
        </w:rPr>
        <w:t xml:space="preserve">transcribed, </w:t>
      </w:r>
      <w:r>
        <w:rPr>
          <w:color w:val="000000"/>
        </w:rPr>
        <w:t xml:space="preserve">the researcher printed both transcriptions and consecutively read them </w:t>
      </w:r>
      <w:r w:rsidRPr="00333AFD">
        <w:rPr>
          <w:color w:val="000000"/>
        </w:rPr>
        <w:t>to establish content familiarity. Initial codes and comments w</w:t>
      </w:r>
      <w:r>
        <w:rPr>
          <w:color w:val="000000"/>
        </w:rPr>
        <w:t xml:space="preserve">ere </w:t>
      </w:r>
      <w:r w:rsidRPr="00333AFD">
        <w:rPr>
          <w:color w:val="000000"/>
        </w:rPr>
        <w:t xml:space="preserve">noted in the </w:t>
      </w:r>
      <w:r>
        <w:rPr>
          <w:color w:val="000000"/>
        </w:rPr>
        <w:t>margins of the transcript</w:t>
      </w:r>
      <w:r w:rsidRPr="00333AFD">
        <w:rPr>
          <w:color w:val="000000"/>
        </w:rPr>
        <w:t xml:space="preserve">s to distil large data extracts </w:t>
      </w:r>
      <w:r w:rsidRPr="00CA1134">
        <w:rPr>
          <w:color w:val="000000"/>
        </w:rPr>
        <w:t>into meaningful codes. These codes were then analysed to interpret and develop themes from patterns</w:t>
      </w:r>
      <w:r w:rsidR="00E429A2" w:rsidRPr="00CA1134">
        <w:rPr>
          <w:color w:val="000000"/>
        </w:rPr>
        <w:t xml:space="preserve"> in the margins</w:t>
      </w:r>
      <w:r w:rsidRPr="00CA1134">
        <w:rPr>
          <w:color w:val="000000"/>
        </w:rPr>
        <w:t>. Individual statements were reviewed to distinguish between personal views and shared opinions. Preliminary themes were reviewed and refined</w:t>
      </w:r>
      <w:r w:rsidR="00DD7571" w:rsidRPr="00CA1134">
        <w:rPr>
          <w:color w:val="000000"/>
        </w:rPr>
        <w:t xml:space="preserve"> </w:t>
      </w:r>
      <w:r w:rsidR="008A27EC" w:rsidRPr="00CA1134">
        <w:rPr>
          <w:color w:val="000000"/>
        </w:rPr>
        <w:t>within the transcript</w:t>
      </w:r>
      <w:r w:rsidR="00345413" w:rsidRPr="00CA1134">
        <w:rPr>
          <w:color w:val="000000"/>
        </w:rPr>
        <w:t>s</w:t>
      </w:r>
      <w:r w:rsidR="008A27EC" w:rsidRPr="00CA1134">
        <w:rPr>
          <w:color w:val="000000"/>
        </w:rPr>
        <w:t xml:space="preserve">, </w:t>
      </w:r>
      <w:r w:rsidRPr="00CA1134">
        <w:rPr>
          <w:color w:val="000000"/>
        </w:rPr>
        <w:t xml:space="preserve">with data </w:t>
      </w:r>
      <w:r w:rsidR="00B43610" w:rsidRPr="00CA1134">
        <w:rPr>
          <w:color w:val="000000"/>
        </w:rPr>
        <w:t xml:space="preserve">corresponding </w:t>
      </w:r>
      <w:r w:rsidRPr="00CA1134">
        <w:rPr>
          <w:color w:val="000000"/>
        </w:rPr>
        <w:t>to support these theme</w:t>
      </w:r>
      <w:r w:rsidR="001C6EDF" w:rsidRPr="00CA1134">
        <w:rPr>
          <w:color w:val="000000"/>
        </w:rPr>
        <w:t>s</w:t>
      </w:r>
      <w:r w:rsidR="00173CDF">
        <w:rPr>
          <w:color w:val="000000"/>
        </w:rPr>
        <w:t xml:space="preserve"> (s</w:t>
      </w:r>
      <w:r w:rsidR="00077BAF" w:rsidRPr="00CA1134">
        <w:rPr>
          <w:color w:val="000000"/>
        </w:rPr>
        <w:t xml:space="preserve">ee </w:t>
      </w:r>
      <w:r w:rsidR="000E739D" w:rsidRPr="001A2F00">
        <w:rPr>
          <w:color w:val="000000"/>
        </w:rPr>
        <w:fldChar w:fldCharType="begin"/>
      </w:r>
      <w:r w:rsidR="000E739D" w:rsidRPr="001A2F00">
        <w:rPr>
          <w:color w:val="000000"/>
        </w:rPr>
        <w:instrText xml:space="preserve"> REF _Ref193545212 \h </w:instrText>
      </w:r>
      <w:r w:rsidR="00CA1134" w:rsidRPr="001A2F00">
        <w:rPr>
          <w:color w:val="000000"/>
        </w:rPr>
        <w:instrText xml:space="preserve"> \* MERGEFORMAT </w:instrText>
      </w:r>
      <w:r w:rsidR="000E739D" w:rsidRPr="001A2F00">
        <w:rPr>
          <w:color w:val="000000"/>
        </w:rPr>
      </w:r>
      <w:r w:rsidR="000E739D" w:rsidRPr="001A2F00">
        <w:rPr>
          <w:color w:val="000000"/>
        </w:rPr>
        <w:fldChar w:fldCharType="separate"/>
      </w:r>
      <w:r w:rsidR="000E739D" w:rsidRPr="001A2F00">
        <w:rPr>
          <w:color w:val="000000" w:themeColor="text1"/>
        </w:rPr>
        <w:t>Appendix H</w:t>
      </w:r>
      <w:r w:rsidR="000E739D" w:rsidRPr="001A2F00">
        <w:rPr>
          <w:color w:val="000000"/>
        </w:rPr>
        <w:fldChar w:fldCharType="end"/>
      </w:r>
      <w:r w:rsidR="000E739D" w:rsidRPr="001A2F00">
        <w:rPr>
          <w:color w:val="000000"/>
        </w:rPr>
        <w:t xml:space="preserve"> </w:t>
      </w:r>
      <w:r w:rsidR="00CC3ABB" w:rsidRPr="001A2F00">
        <w:rPr>
          <w:color w:val="000000"/>
        </w:rPr>
        <w:t xml:space="preserve">and </w:t>
      </w:r>
      <w:r w:rsidR="000E739D" w:rsidRPr="001A2F00">
        <w:rPr>
          <w:color w:val="000000"/>
        </w:rPr>
        <w:fldChar w:fldCharType="begin"/>
      </w:r>
      <w:r w:rsidR="000E739D" w:rsidRPr="001A2F00">
        <w:rPr>
          <w:color w:val="000000"/>
        </w:rPr>
        <w:instrText xml:space="preserve"> REF _Ref193545230 \h </w:instrText>
      </w:r>
      <w:r w:rsidR="00CA1134" w:rsidRPr="001A2F00">
        <w:rPr>
          <w:color w:val="000000"/>
        </w:rPr>
        <w:instrText xml:space="preserve"> \* MERGEFORMAT </w:instrText>
      </w:r>
      <w:r w:rsidR="000E739D" w:rsidRPr="001A2F00">
        <w:rPr>
          <w:color w:val="000000"/>
        </w:rPr>
      </w:r>
      <w:r w:rsidR="000E739D" w:rsidRPr="001A2F00">
        <w:rPr>
          <w:color w:val="000000"/>
        </w:rPr>
        <w:fldChar w:fldCharType="separate"/>
      </w:r>
      <w:r w:rsidR="000E739D" w:rsidRPr="001A2F00">
        <w:rPr>
          <w:color w:val="000000" w:themeColor="text1"/>
        </w:rPr>
        <w:t>Appendix I</w:t>
      </w:r>
      <w:r w:rsidR="000E739D" w:rsidRPr="001A2F00">
        <w:rPr>
          <w:color w:val="000000"/>
        </w:rPr>
        <w:fldChar w:fldCharType="end"/>
      </w:r>
      <w:r w:rsidR="00173CDF">
        <w:rPr>
          <w:color w:val="000000"/>
        </w:rPr>
        <w:t>).</w:t>
      </w:r>
      <w:r w:rsidR="00CC3ABB" w:rsidRPr="00CA1134">
        <w:rPr>
          <w:color w:val="000000"/>
        </w:rPr>
        <w:t xml:space="preserve"> </w:t>
      </w:r>
      <w:r w:rsidRPr="00CA1134">
        <w:rPr>
          <w:color w:val="000000"/>
        </w:rPr>
        <w:t>Each developed theme was validated against the data to ensure coherence. The final phase involved defining the themes and compiling a conclusive list of themes and subthemes</w:t>
      </w:r>
      <w:r w:rsidR="00044260" w:rsidRPr="00CA1134">
        <w:rPr>
          <w:color w:val="000000"/>
        </w:rPr>
        <w:t xml:space="preserve"> (</w:t>
      </w:r>
      <w:r w:rsidR="00190248" w:rsidRPr="00CA1134">
        <w:rPr>
          <w:color w:val="000000"/>
        </w:rPr>
        <w:t xml:space="preserve">see </w:t>
      </w:r>
      <w:r w:rsidR="000E739D" w:rsidRPr="004F4AEE">
        <w:rPr>
          <w:color w:val="000000"/>
        </w:rPr>
        <w:fldChar w:fldCharType="begin"/>
      </w:r>
      <w:r w:rsidR="000E739D" w:rsidRPr="004F4AEE">
        <w:rPr>
          <w:color w:val="000000"/>
        </w:rPr>
        <w:instrText xml:space="preserve"> REF _Ref193545246 \h </w:instrText>
      </w:r>
      <w:r w:rsidR="00CA1134" w:rsidRPr="004F4AEE">
        <w:rPr>
          <w:color w:val="000000"/>
        </w:rPr>
        <w:instrText xml:space="preserve"> \* MERGEFORMAT </w:instrText>
      </w:r>
      <w:r w:rsidR="000E739D" w:rsidRPr="004F4AEE">
        <w:rPr>
          <w:color w:val="000000"/>
        </w:rPr>
      </w:r>
      <w:r w:rsidR="000E739D" w:rsidRPr="004F4AEE">
        <w:rPr>
          <w:color w:val="000000"/>
        </w:rPr>
        <w:fldChar w:fldCharType="separate"/>
      </w:r>
      <w:r w:rsidR="000E739D" w:rsidRPr="004F4AEE">
        <w:rPr>
          <w:color w:val="000000" w:themeColor="text1"/>
        </w:rPr>
        <w:t>Appendix J</w:t>
      </w:r>
      <w:r w:rsidR="000E739D" w:rsidRPr="004F4AEE">
        <w:rPr>
          <w:color w:val="000000"/>
        </w:rPr>
        <w:fldChar w:fldCharType="end"/>
      </w:r>
      <w:r w:rsidR="000E739D" w:rsidRPr="004F4AEE">
        <w:rPr>
          <w:color w:val="000000"/>
        </w:rPr>
        <w:t xml:space="preserve"> </w:t>
      </w:r>
      <w:r w:rsidR="003A5FA9" w:rsidRPr="004F4AEE">
        <w:rPr>
          <w:color w:val="000000"/>
        </w:rPr>
        <w:t xml:space="preserve">and </w:t>
      </w:r>
      <w:r w:rsidR="006E02E7" w:rsidRPr="004F4AEE">
        <w:rPr>
          <w:color w:val="000000"/>
        </w:rPr>
        <w:fldChar w:fldCharType="begin"/>
      </w:r>
      <w:r w:rsidR="006E02E7" w:rsidRPr="004F4AEE">
        <w:rPr>
          <w:color w:val="000000"/>
        </w:rPr>
        <w:instrText xml:space="preserve"> REF _Ref193545257 \h </w:instrText>
      </w:r>
      <w:r w:rsidR="00CA1134" w:rsidRPr="004F4AEE">
        <w:rPr>
          <w:color w:val="000000"/>
        </w:rPr>
        <w:instrText xml:space="preserve"> \* MERGEFORMAT </w:instrText>
      </w:r>
      <w:r w:rsidR="006E02E7" w:rsidRPr="004F4AEE">
        <w:rPr>
          <w:color w:val="000000"/>
        </w:rPr>
      </w:r>
      <w:r w:rsidR="006E02E7" w:rsidRPr="004F4AEE">
        <w:rPr>
          <w:color w:val="000000"/>
        </w:rPr>
        <w:fldChar w:fldCharType="separate"/>
      </w:r>
      <w:r w:rsidR="006E02E7" w:rsidRPr="004F4AEE">
        <w:rPr>
          <w:color w:val="000000" w:themeColor="text1"/>
        </w:rPr>
        <w:t>Appendix K</w:t>
      </w:r>
      <w:r w:rsidR="006E02E7" w:rsidRPr="004F4AEE">
        <w:rPr>
          <w:color w:val="000000"/>
        </w:rPr>
        <w:fldChar w:fldCharType="end"/>
      </w:r>
      <w:r w:rsidR="006B4B45" w:rsidRPr="004F4AEE">
        <w:rPr>
          <w:color w:val="000000"/>
        </w:rPr>
        <w:t>)</w:t>
      </w:r>
      <w:r w:rsidRPr="004F4AEE">
        <w:rPr>
          <w:color w:val="000000"/>
        </w:rPr>
        <w:t>.</w:t>
      </w:r>
      <w:r w:rsidRPr="00CA1134">
        <w:rPr>
          <w:color w:val="000000"/>
        </w:rPr>
        <w:t xml:space="preserve"> </w:t>
      </w:r>
      <w:r w:rsidRPr="00CA1134">
        <w:t xml:space="preserve">One transcript was analysed thoroughly according to </w:t>
      </w:r>
      <w:r w:rsidRPr="00CA1134">
        <w:rPr>
          <w:color w:val="000000"/>
        </w:rPr>
        <w:t>Braun and Clarke’s (2006) six-phase framework,</w:t>
      </w:r>
      <w:r w:rsidRPr="00CA1134">
        <w:t xml:space="preserve"> and then the other. Once both analyses were completed, the interpreted themes of each were then compared and presented as shared themes and subthemes within one table (</w:t>
      </w:r>
      <w:r w:rsidR="0040108A" w:rsidRPr="00CA1134">
        <w:t xml:space="preserve">see </w:t>
      </w:r>
      <w:r w:rsidR="006E02E7" w:rsidRPr="004F4AEE">
        <w:fldChar w:fldCharType="begin"/>
      </w:r>
      <w:r w:rsidR="006E02E7" w:rsidRPr="004F4AEE">
        <w:instrText xml:space="preserve"> REF _Ref193545268 \h </w:instrText>
      </w:r>
      <w:r w:rsidR="00CA1134" w:rsidRPr="004F4AEE">
        <w:instrText xml:space="preserve"> \* MERGEFORMAT </w:instrText>
      </w:r>
      <w:r w:rsidR="006E02E7" w:rsidRPr="004F4AEE">
        <w:fldChar w:fldCharType="separate"/>
      </w:r>
      <w:r w:rsidR="006E02E7" w:rsidRPr="004F4AEE">
        <w:rPr>
          <w:color w:val="000000" w:themeColor="text1"/>
        </w:rPr>
        <w:t>Appendix L</w:t>
      </w:r>
      <w:r w:rsidR="006E02E7" w:rsidRPr="004F4AEE">
        <w:fldChar w:fldCharType="end"/>
      </w:r>
      <w:r w:rsidR="0040108A" w:rsidRPr="004F4AEE">
        <w:t>)</w:t>
      </w:r>
      <w:r w:rsidR="002E6BCC" w:rsidRPr="004F4AEE">
        <w:t>.</w:t>
      </w:r>
    </w:p>
    <w:p w14:paraId="54028554" w14:textId="12DB1C9D" w:rsidR="00612802" w:rsidRPr="00CA1134" w:rsidRDefault="00612802" w:rsidP="00815CC5">
      <w:pPr>
        <w:pStyle w:val="Heading3"/>
        <w:rPr>
          <w:rFonts w:ascii="Times New Roman" w:hAnsi="Times New Roman" w:cs="Times New Roman"/>
          <w:b/>
          <w:bCs/>
          <w:color w:val="000000" w:themeColor="text1"/>
          <w:sz w:val="24"/>
          <w:szCs w:val="24"/>
        </w:rPr>
      </w:pPr>
      <w:bookmarkStart w:id="8" w:name="_Toc194417480"/>
      <w:r w:rsidRPr="00CA1134">
        <w:rPr>
          <w:rFonts w:ascii="Times New Roman" w:hAnsi="Times New Roman" w:cs="Times New Roman"/>
          <w:b/>
          <w:bCs/>
          <w:color w:val="000000" w:themeColor="text1"/>
          <w:sz w:val="24"/>
          <w:szCs w:val="24"/>
        </w:rPr>
        <w:t>Ethic</w:t>
      </w:r>
      <w:r w:rsidR="00343A7D">
        <w:rPr>
          <w:rFonts w:ascii="Times New Roman" w:hAnsi="Times New Roman" w:cs="Times New Roman"/>
          <w:b/>
          <w:bCs/>
          <w:color w:val="000000" w:themeColor="text1"/>
          <w:sz w:val="24"/>
          <w:szCs w:val="24"/>
        </w:rPr>
        <w:t>al consider</w:t>
      </w:r>
      <w:r w:rsidR="00573707">
        <w:rPr>
          <w:rFonts w:ascii="Times New Roman" w:hAnsi="Times New Roman" w:cs="Times New Roman"/>
          <w:b/>
          <w:bCs/>
          <w:color w:val="000000" w:themeColor="text1"/>
          <w:sz w:val="24"/>
          <w:szCs w:val="24"/>
        </w:rPr>
        <w:t>ations</w:t>
      </w:r>
      <w:bookmarkEnd w:id="8"/>
      <w:r w:rsidR="00573707">
        <w:rPr>
          <w:rFonts w:ascii="Times New Roman" w:hAnsi="Times New Roman" w:cs="Times New Roman"/>
          <w:b/>
          <w:bCs/>
          <w:color w:val="000000" w:themeColor="text1"/>
          <w:sz w:val="24"/>
          <w:szCs w:val="24"/>
        </w:rPr>
        <w:t xml:space="preserve"> </w:t>
      </w:r>
      <w:r w:rsidRPr="00CA1134">
        <w:rPr>
          <w:rFonts w:ascii="Times New Roman" w:hAnsi="Times New Roman" w:cs="Times New Roman"/>
          <w:b/>
          <w:bCs/>
          <w:color w:val="000000" w:themeColor="text1"/>
          <w:sz w:val="24"/>
          <w:szCs w:val="24"/>
        </w:rPr>
        <w:t xml:space="preserve"> </w:t>
      </w:r>
    </w:p>
    <w:p w14:paraId="54D9A9FC" w14:textId="77777777" w:rsidR="00815CC5" w:rsidRPr="00CA1134" w:rsidRDefault="00815CC5" w:rsidP="00815CC5"/>
    <w:p w14:paraId="5335E571" w14:textId="2EEAAF4F" w:rsidR="00FB2781" w:rsidRPr="00066D95" w:rsidRDefault="00082926" w:rsidP="00066D95">
      <w:pPr>
        <w:pStyle w:val="NormalWeb"/>
        <w:spacing w:line="480" w:lineRule="auto"/>
        <w:ind w:firstLine="720"/>
        <w:rPr>
          <w:color w:val="000000"/>
        </w:rPr>
      </w:pPr>
      <w:r w:rsidRPr="00CA1134">
        <w:rPr>
          <w:color w:val="000000"/>
        </w:rPr>
        <w:t>This study received ethical approval from the UWTSD ethics board. All identifiable information was removed to protect participants</w:t>
      </w:r>
      <w:r w:rsidR="0043633B">
        <w:rPr>
          <w:color w:val="000000"/>
        </w:rPr>
        <w:t xml:space="preserve">. Participants were made aware of their right to withdraw at any point. </w:t>
      </w:r>
      <w:r w:rsidR="009E5CA5">
        <w:rPr>
          <w:color w:val="000000"/>
        </w:rPr>
        <w:t xml:space="preserve">All identifiable </w:t>
      </w:r>
      <w:r w:rsidR="00E15C79">
        <w:rPr>
          <w:color w:val="000000"/>
        </w:rPr>
        <w:t>data</w:t>
      </w:r>
      <w:r w:rsidR="009E5CA5">
        <w:rPr>
          <w:color w:val="000000"/>
        </w:rPr>
        <w:t xml:space="preserve"> was </w:t>
      </w:r>
      <w:r w:rsidR="00E15C79">
        <w:rPr>
          <w:color w:val="000000"/>
        </w:rPr>
        <w:t>detained</w:t>
      </w:r>
      <w:r w:rsidR="009E5CA5">
        <w:rPr>
          <w:color w:val="000000"/>
        </w:rPr>
        <w:t xml:space="preserve"> securely</w:t>
      </w:r>
      <w:r w:rsidR="003C5F1B">
        <w:rPr>
          <w:color w:val="000000"/>
        </w:rPr>
        <w:t>,</w:t>
      </w:r>
      <w:r w:rsidR="007C61E9">
        <w:rPr>
          <w:color w:val="000000"/>
        </w:rPr>
        <w:t xml:space="preserve"> with its </w:t>
      </w:r>
      <w:r w:rsidR="003C5F1B">
        <w:rPr>
          <w:color w:val="000000"/>
        </w:rPr>
        <w:t>transcription</w:t>
      </w:r>
      <w:r w:rsidR="007C61E9">
        <w:rPr>
          <w:color w:val="000000"/>
        </w:rPr>
        <w:t>s</w:t>
      </w:r>
      <w:r w:rsidR="003C5F1B">
        <w:rPr>
          <w:color w:val="000000"/>
        </w:rPr>
        <w:t xml:space="preserve"> </w:t>
      </w:r>
      <w:r w:rsidR="007C61E9" w:rsidRPr="00CA1134">
        <w:rPr>
          <w:color w:val="000000"/>
        </w:rPr>
        <w:t>completed</w:t>
      </w:r>
      <w:r w:rsidRPr="00CA1134">
        <w:rPr>
          <w:color w:val="000000"/>
        </w:rPr>
        <w:t xml:space="preserve"> on a private laptop</w:t>
      </w:r>
      <w:r w:rsidR="00480EC6">
        <w:rPr>
          <w:color w:val="000000"/>
        </w:rPr>
        <w:t xml:space="preserve"> with </w:t>
      </w:r>
      <w:r w:rsidR="000C722A">
        <w:rPr>
          <w:color w:val="000000"/>
        </w:rPr>
        <w:t>password-protected files</w:t>
      </w:r>
      <w:r w:rsidR="00480EC6">
        <w:rPr>
          <w:color w:val="000000"/>
        </w:rPr>
        <w:t xml:space="preserve">. </w:t>
      </w:r>
      <w:r w:rsidR="000C722A" w:rsidRPr="00CA1134">
        <w:rPr>
          <w:color w:val="000000"/>
        </w:rPr>
        <w:t>Printed transcripts were stored in a locked cabinet.</w:t>
      </w:r>
      <w:r w:rsidR="000C722A">
        <w:rPr>
          <w:color w:val="000000"/>
        </w:rPr>
        <w:t xml:space="preserve"> </w:t>
      </w:r>
      <w:r w:rsidRPr="00CA1134">
        <w:rPr>
          <w:color w:val="000000"/>
        </w:rPr>
        <w:t>Pseudonyms replaced identifiable information</w:t>
      </w:r>
      <w:r w:rsidR="006262B7">
        <w:rPr>
          <w:color w:val="000000"/>
        </w:rPr>
        <w:t xml:space="preserve"> within</w:t>
      </w:r>
      <w:r w:rsidRPr="00CA1134">
        <w:rPr>
          <w:color w:val="000000"/>
        </w:rPr>
        <w:t xml:space="preserve"> the final report. </w:t>
      </w:r>
      <w:r w:rsidR="00612802" w:rsidRPr="00CA1134">
        <w:rPr>
          <w:iCs/>
        </w:rPr>
        <w:t>By the UWTSD data management protocols, the dissertation supervisor received all paper and electronic data upon the completion of the study. A detailed overview of the ethical considerations can be found in the complete ethics form (</w:t>
      </w:r>
      <w:r w:rsidR="001D3F12" w:rsidRPr="00CA1134">
        <w:rPr>
          <w:iCs/>
        </w:rPr>
        <w:t xml:space="preserve">see </w:t>
      </w:r>
      <w:r w:rsidR="006E02E7" w:rsidRPr="000362B1">
        <w:rPr>
          <w:iCs/>
        </w:rPr>
        <w:fldChar w:fldCharType="begin"/>
      </w:r>
      <w:r w:rsidR="006E02E7" w:rsidRPr="000362B1">
        <w:rPr>
          <w:iCs/>
        </w:rPr>
        <w:instrText xml:space="preserve"> REF _Ref193545283 \h </w:instrText>
      </w:r>
      <w:r w:rsidR="00CA1134" w:rsidRPr="000362B1">
        <w:rPr>
          <w:iCs/>
        </w:rPr>
        <w:instrText xml:space="preserve"> \* MERGEFORMAT </w:instrText>
      </w:r>
      <w:r w:rsidR="006E02E7" w:rsidRPr="000362B1">
        <w:rPr>
          <w:iCs/>
        </w:rPr>
      </w:r>
      <w:r w:rsidR="006E02E7" w:rsidRPr="000362B1">
        <w:rPr>
          <w:iCs/>
        </w:rPr>
        <w:fldChar w:fldCharType="separate"/>
      </w:r>
      <w:r w:rsidR="006E02E7" w:rsidRPr="000362B1">
        <w:rPr>
          <w:color w:val="000000" w:themeColor="text1"/>
        </w:rPr>
        <w:t>Appendix M</w:t>
      </w:r>
      <w:r w:rsidR="006E02E7" w:rsidRPr="000362B1">
        <w:rPr>
          <w:iCs/>
        </w:rPr>
        <w:fldChar w:fldCharType="end"/>
      </w:r>
      <w:r w:rsidR="00612802" w:rsidRPr="000362B1">
        <w:rPr>
          <w:iCs/>
        </w:rPr>
        <w:t>)</w:t>
      </w:r>
      <w:r w:rsidR="000B10F7">
        <w:rPr>
          <w:iCs/>
        </w:rPr>
        <w:t>.</w:t>
      </w:r>
    </w:p>
    <w:p w14:paraId="754933A6" w14:textId="5E470158" w:rsidR="00CA215B" w:rsidRPr="00030908" w:rsidRDefault="004D4472" w:rsidP="00030908">
      <w:pPr>
        <w:pStyle w:val="Heading2"/>
        <w:jc w:val="center"/>
        <w:rPr>
          <w:rFonts w:ascii="Times New Roman" w:hAnsi="Times New Roman" w:cs="Times New Roman"/>
          <w:b/>
          <w:bCs/>
          <w:color w:val="000000" w:themeColor="text1"/>
          <w:sz w:val="24"/>
          <w:szCs w:val="24"/>
        </w:rPr>
      </w:pPr>
      <w:bookmarkStart w:id="9" w:name="_Toc194417481"/>
      <w:r w:rsidRPr="00030908">
        <w:rPr>
          <w:rFonts w:ascii="Times New Roman" w:hAnsi="Times New Roman" w:cs="Times New Roman"/>
          <w:b/>
          <w:bCs/>
          <w:color w:val="000000" w:themeColor="text1"/>
          <w:sz w:val="24"/>
          <w:szCs w:val="24"/>
        </w:rPr>
        <w:lastRenderedPageBreak/>
        <w:t xml:space="preserve">Chapter </w:t>
      </w:r>
      <w:r w:rsidR="00EE09EA">
        <w:rPr>
          <w:rFonts w:ascii="Times New Roman" w:hAnsi="Times New Roman" w:cs="Times New Roman"/>
          <w:b/>
          <w:bCs/>
          <w:color w:val="000000" w:themeColor="text1"/>
          <w:sz w:val="24"/>
          <w:szCs w:val="24"/>
        </w:rPr>
        <w:t xml:space="preserve">3 - </w:t>
      </w:r>
      <w:r w:rsidR="00CA215B" w:rsidRPr="00030908">
        <w:rPr>
          <w:rFonts w:ascii="Times New Roman" w:hAnsi="Times New Roman" w:cs="Times New Roman"/>
          <w:b/>
          <w:bCs/>
          <w:color w:val="000000" w:themeColor="text1"/>
          <w:sz w:val="24"/>
          <w:szCs w:val="24"/>
        </w:rPr>
        <w:t>Results</w:t>
      </w:r>
      <w:bookmarkEnd w:id="9"/>
    </w:p>
    <w:p w14:paraId="47DAA1EC" w14:textId="77777777" w:rsidR="0053396C" w:rsidRPr="0053396C" w:rsidRDefault="0053396C" w:rsidP="003B79E0">
      <w:pPr>
        <w:spacing w:line="480" w:lineRule="auto"/>
        <w:jc w:val="center"/>
        <w:rPr>
          <w:rFonts w:ascii="Times New Roman" w:hAnsi="Times New Roman" w:cs="Times New Roman"/>
          <w:b/>
          <w:bCs/>
        </w:rPr>
      </w:pPr>
    </w:p>
    <w:p w14:paraId="46B89018" w14:textId="20BEC98B" w:rsidR="008C3CF3" w:rsidRDefault="00413CB6" w:rsidP="009F6DD3">
      <w:pPr>
        <w:spacing w:line="480" w:lineRule="auto"/>
        <w:ind w:firstLine="720"/>
        <w:rPr>
          <w:rFonts w:ascii="Times New Roman" w:hAnsi="Times New Roman" w:cs="Times New Roman"/>
          <w:color w:val="000000"/>
        </w:rPr>
      </w:pPr>
      <w:r w:rsidRPr="00413CB6">
        <w:rPr>
          <w:rFonts w:ascii="Times New Roman" w:hAnsi="Times New Roman" w:cs="Times New Roman"/>
          <w:color w:val="000000"/>
        </w:rPr>
        <w:t xml:space="preserve">The thematic analysis interpreted four key themes across both groups and corresponding subthemes, as outlined in Table 1, </w:t>
      </w:r>
      <w:r w:rsidRPr="00413CB6">
        <w:rPr>
          <w:rFonts w:ascii="Times New Roman" w:hAnsi="Times New Roman" w:cs="Times New Roman"/>
        </w:rPr>
        <w:t xml:space="preserve">with the comprehensive version in </w:t>
      </w:r>
      <w:r w:rsidR="005822A3" w:rsidRPr="005822A3">
        <w:rPr>
          <w:rFonts w:ascii="Times New Roman" w:hAnsi="Times New Roman" w:cs="Times New Roman"/>
        </w:rPr>
        <w:fldChar w:fldCharType="begin"/>
      </w:r>
      <w:r w:rsidR="005822A3" w:rsidRPr="005822A3">
        <w:rPr>
          <w:rFonts w:ascii="Times New Roman" w:hAnsi="Times New Roman" w:cs="Times New Roman"/>
        </w:rPr>
        <w:instrText xml:space="preserve"> REF _Ref193545268 \h  \* MERGEFORMAT </w:instrText>
      </w:r>
      <w:r w:rsidR="005822A3" w:rsidRPr="005822A3">
        <w:rPr>
          <w:rFonts w:ascii="Times New Roman" w:hAnsi="Times New Roman" w:cs="Times New Roman"/>
        </w:rPr>
      </w:r>
      <w:r w:rsidR="005822A3" w:rsidRPr="005822A3">
        <w:rPr>
          <w:rFonts w:ascii="Times New Roman" w:hAnsi="Times New Roman" w:cs="Times New Roman"/>
        </w:rPr>
        <w:fldChar w:fldCharType="separate"/>
      </w:r>
      <w:r w:rsidR="005822A3" w:rsidRPr="005822A3">
        <w:rPr>
          <w:rFonts w:ascii="Times New Roman" w:hAnsi="Times New Roman" w:cs="Times New Roman"/>
          <w:color w:val="000000" w:themeColor="text1"/>
        </w:rPr>
        <w:t>Appendix L</w:t>
      </w:r>
      <w:r w:rsidR="005822A3" w:rsidRPr="005822A3">
        <w:rPr>
          <w:rFonts w:ascii="Times New Roman" w:hAnsi="Times New Roman" w:cs="Times New Roman"/>
        </w:rPr>
        <w:fldChar w:fldCharType="end"/>
      </w:r>
      <w:r w:rsidRPr="005822A3">
        <w:rPr>
          <w:rFonts w:ascii="Times New Roman" w:hAnsi="Times New Roman" w:cs="Times New Roman"/>
        </w:rPr>
        <w:t>.</w:t>
      </w:r>
      <w:r w:rsidRPr="00413CB6">
        <w:rPr>
          <w:rFonts w:ascii="Times New Roman" w:hAnsi="Times New Roman" w:cs="Times New Roman"/>
        </w:rPr>
        <w:t xml:space="preserve"> </w:t>
      </w:r>
      <w:r w:rsidRPr="00413CB6">
        <w:rPr>
          <w:rFonts w:ascii="Times New Roman" w:hAnsi="Times New Roman" w:cs="Times New Roman"/>
          <w:color w:val="000000"/>
        </w:rPr>
        <w:t>Due to word limitations, this section will provide a</w:t>
      </w:r>
      <w:r w:rsidR="00354995">
        <w:rPr>
          <w:rFonts w:ascii="Times New Roman" w:hAnsi="Times New Roman" w:cs="Times New Roman"/>
          <w:color w:val="000000"/>
        </w:rPr>
        <w:t xml:space="preserve">n </w:t>
      </w:r>
      <w:r w:rsidRPr="00413CB6">
        <w:rPr>
          <w:rFonts w:ascii="Times New Roman" w:hAnsi="Times New Roman" w:cs="Times New Roman"/>
          <w:color w:val="000000"/>
        </w:rPr>
        <w:t xml:space="preserve">overview of the two primary themes: a sense of belonging and identity navigation/negotiation. External influences will be briefly set out to provide context, with relevant subthemes cited in later sections to maintain a logical flow throughout the analysis. A brief overview of self-determination will also be included. A complete analysis of </w:t>
      </w:r>
      <w:r w:rsidR="003B6D87">
        <w:rPr>
          <w:rFonts w:ascii="Times New Roman" w:hAnsi="Times New Roman" w:cs="Times New Roman"/>
          <w:color w:val="000000"/>
        </w:rPr>
        <w:t>both</w:t>
      </w:r>
      <w:r w:rsidRPr="00413CB6">
        <w:rPr>
          <w:rFonts w:ascii="Times New Roman" w:hAnsi="Times New Roman" w:cs="Times New Roman"/>
          <w:color w:val="000000"/>
        </w:rPr>
        <w:t xml:space="preserve"> can be found in </w:t>
      </w:r>
      <w:r w:rsidR="006E02E7" w:rsidRPr="00356BA8">
        <w:rPr>
          <w:rFonts w:ascii="Times New Roman" w:hAnsi="Times New Roman" w:cs="Times New Roman"/>
          <w:color w:val="000000"/>
        </w:rPr>
        <w:fldChar w:fldCharType="begin"/>
      </w:r>
      <w:r w:rsidR="006E02E7" w:rsidRPr="00356BA8">
        <w:rPr>
          <w:rFonts w:ascii="Times New Roman" w:hAnsi="Times New Roman" w:cs="Times New Roman"/>
          <w:color w:val="000000"/>
        </w:rPr>
        <w:instrText xml:space="preserve"> REF _Ref193545294 \h </w:instrText>
      </w:r>
      <w:r w:rsidR="00356BA8" w:rsidRPr="00356BA8">
        <w:rPr>
          <w:rFonts w:ascii="Times New Roman" w:hAnsi="Times New Roman" w:cs="Times New Roman"/>
          <w:color w:val="000000"/>
        </w:rPr>
        <w:instrText xml:space="preserve"> \* MERGEFORMAT </w:instrText>
      </w:r>
      <w:r w:rsidR="006E02E7" w:rsidRPr="00356BA8">
        <w:rPr>
          <w:rFonts w:ascii="Times New Roman" w:hAnsi="Times New Roman" w:cs="Times New Roman"/>
          <w:color w:val="000000"/>
        </w:rPr>
      </w:r>
      <w:r w:rsidR="006E02E7" w:rsidRPr="00356BA8">
        <w:rPr>
          <w:rFonts w:ascii="Times New Roman" w:hAnsi="Times New Roman" w:cs="Times New Roman"/>
          <w:color w:val="000000"/>
        </w:rPr>
        <w:fldChar w:fldCharType="separate"/>
      </w:r>
      <w:r w:rsidR="006E02E7" w:rsidRPr="00356BA8">
        <w:rPr>
          <w:rFonts w:ascii="Times New Roman" w:hAnsi="Times New Roman" w:cs="Times New Roman"/>
          <w:color w:val="000000" w:themeColor="text1"/>
        </w:rPr>
        <w:t>Appendix N</w:t>
      </w:r>
      <w:r w:rsidR="006E02E7" w:rsidRPr="00356BA8">
        <w:rPr>
          <w:rFonts w:ascii="Times New Roman" w:hAnsi="Times New Roman" w:cs="Times New Roman"/>
          <w:color w:val="000000"/>
        </w:rPr>
        <w:fldChar w:fldCharType="end"/>
      </w:r>
      <w:r w:rsidRPr="00356BA8">
        <w:rPr>
          <w:rFonts w:ascii="Times New Roman" w:hAnsi="Times New Roman" w:cs="Times New Roman"/>
          <w:color w:val="000000"/>
        </w:rPr>
        <w:t>.</w:t>
      </w:r>
    </w:p>
    <w:p w14:paraId="147A7C0C" w14:textId="77777777" w:rsidR="009F6DD3" w:rsidRPr="009F6DD3" w:rsidRDefault="009F6DD3" w:rsidP="009F6DD3">
      <w:pPr>
        <w:spacing w:line="480" w:lineRule="auto"/>
        <w:ind w:firstLine="720"/>
        <w:rPr>
          <w:rFonts w:ascii="Times New Roman" w:hAnsi="Times New Roman" w:cs="Times New Roman"/>
          <w:color w:val="000000"/>
        </w:rPr>
      </w:pPr>
    </w:p>
    <w:p w14:paraId="17CE15D1" w14:textId="31DA1DCA" w:rsidR="008C3CF3" w:rsidRPr="00FE2400" w:rsidRDefault="008C3CF3" w:rsidP="009F6DD3">
      <w:pPr>
        <w:spacing w:line="480" w:lineRule="auto"/>
        <w:rPr>
          <w:rFonts w:ascii="Times New Roman" w:hAnsi="Times New Roman" w:cs="Times New Roman"/>
        </w:rPr>
      </w:pPr>
      <w:r w:rsidRPr="00603AA5">
        <w:rPr>
          <w:rFonts w:ascii="Times New Roman" w:hAnsi="Times New Roman" w:cs="Times New Roman"/>
        </w:rPr>
        <w:t>Key: Younger student</w:t>
      </w:r>
      <w:r>
        <w:rPr>
          <w:rFonts w:ascii="Times New Roman" w:hAnsi="Times New Roman" w:cs="Times New Roman"/>
        </w:rPr>
        <w:t>s’</w:t>
      </w:r>
      <w:r w:rsidRPr="00603AA5">
        <w:rPr>
          <w:rFonts w:ascii="Times New Roman" w:hAnsi="Times New Roman" w:cs="Times New Roman"/>
        </w:rPr>
        <w:t xml:space="preserve"> supported quotes (group one) are in plain font</w:t>
      </w:r>
      <w:r>
        <w:rPr>
          <w:rFonts w:ascii="Times New Roman" w:hAnsi="Times New Roman" w:cs="Times New Roman"/>
        </w:rPr>
        <w:t>;</w:t>
      </w:r>
      <w:r w:rsidRPr="00603AA5">
        <w:rPr>
          <w:rFonts w:ascii="Times New Roman" w:hAnsi="Times New Roman" w:cs="Times New Roman"/>
        </w:rPr>
        <w:t xml:space="preserve"> </w:t>
      </w:r>
      <w:r w:rsidRPr="00603AA5">
        <w:rPr>
          <w:rFonts w:ascii="Times New Roman" w:hAnsi="Times New Roman" w:cs="Times New Roman"/>
          <w:b/>
          <w:bCs/>
        </w:rPr>
        <w:t>older students’ supported quotes (group two) are in bold.</w:t>
      </w:r>
    </w:p>
    <w:p w14:paraId="6B3B815F" w14:textId="77777777" w:rsidR="002364DA" w:rsidRPr="009E38E5" w:rsidRDefault="002364DA" w:rsidP="002364DA">
      <w:pPr>
        <w:rPr>
          <w:rFonts w:ascii="Times New Roman" w:hAnsi="Times New Roman" w:cs="Times New Roman"/>
        </w:rPr>
      </w:pPr>
    </w:p>
    <w:p w14:paraId="239CE45F" w14:textId="77777777" w:rsidR="00CA215B" w:rsidRPr="00CA5B55" w:rsidRDefault="00CA215B" w:rsidP="00CA5B55">
      <w:pPr>
        <w:pStyle w:val="Heading3"/>
        <w:rPr>
          <w:rFonts w:ascii="Times New Roman" w:hAnsi="Times New Roman" w:cs="Times New Roman"/>
          <w:b/>
          <w:bCs/>
          <w:color w:val="000000" w:themeColor="text1"/>
          <w:sz w:val="24"/>
          <w:szCs w:val="24"/>
        </w:rPr>
      </w:pPr>
      <w:bookmarkStart w:id="10" w:name="_Toc194417482"/>
      <w:r w:rsidRPr="00CA5B55">
        <w:rPr>
          <w:rFonts w:ascii="Times New Roman" w:hAnsi="Times New Roman" w:cs="Times New Roman"/>
          <w:b/>
          <w:bCs/>
          <w:color w:val="000000" w:themeColor="text1"/>
          <w:sz w:val="24"/>
          <w:szCs w:val="24"/>
        </w:rPr>
        <w:t>Table 1.</w:t>
      </w:r>
      <w:bookmarkEnd w:id="10"/>
    </w:p>
    <w:p w14:paraId="54F1CB7B" w14:textId="77777777" w:rsidR="00CA215B" w:rsidRPr="009E38E5" w:rsidRDefault="00CA215B" w:rsidP="00CA215B">
      <w:pPr>
        <w:rPr>
          <w:rFonts w:ascii="Times New Roman" w:hAnsi="Times New Roman" w:cs="Times New Roman"/>
          <w:b/>
          <w:bCs/>
        </w:rPr>
      </w:pPr>
    </w:p>
    <w:p w14:paraId="5B1805A6" w14:textId="5B738D49" w:rsidR="00CA215B" w:rsidRDefault="00CA215B" w:rsidP="00CA215B">
      <w:pPr>
        <w:rPr>
          <w:rFonts w:ascii="Times New Roman" w:hAnsi="Times New Roman" w:cs="Times New Roman"/>
          <w:i/>
          <w:iCs/>
        </w:rPr>
      </w:pPr>
      <w:r w:rsidRPr="009E38E5">
        <w:rPr>
          <w:rFonts w:ascii="Times New Roman" w:hAnsi="Times New Roman" w:cs="Times New Roman"/>
          <w:i/>
          <w:iCs/>
        </w:rPr>
        <w:t>Table of Themes, Sub</w:t>
      </w:r>
      <w:r w:rsidR="007E4891">
        <w:rPr>
          <w:rFonts w:ascii="Times New Roman" w:hAnsi="Times New Roman" w:cs="Times New Roman"/>
          <w:i/>
          <w:iCs/>
        </w:rPr>
        <w:t>t</w:t>
      </w:r>
      <w:r w:rsidRPr="009E38E5">
        <w:rPr>
          <w:rFonts w:ascii="Times New Roman" w:hAnsi="Times New Roman" w:cs="Times New Roman"/>
          <w:i/>
          <w:iCs/>
        </w:rPr>
        <w:t>hemes, and Supported Quotes.</w:t>
      </w:r>
    </w:p>
    <w:p w14:paraId="0C843C27" w14:textId="77777777" w:rsidR="00CA215B" w:rsidRPr="009E38E5" w:rsidRDefault="00CA215B" w:rsidP="00CA215B">
      <w:pPr>
        <w:rPr>
          <w:rFonts w:ascii="Times New Roman" w:hAnsi="Times New Roman" w:cs="Times New Roman"/>
        </w:rPr>
      </w:pPr>
    </w:p>
    <w:tbl>
      <w:tblPr>
        <w:tblStyle w:val="TableGrid"/>
        <w:tblW w:w="10490" w:type="dxa"/>
        <w:tblInd w:w="-572" w:type="dxa"/>
        <w:tblLook w:val="04A0" w:firstRow="1" w:lastRow="0" w:firstColumn="1" w:lastColumn="0" w:noHBand="0" w:noVBand="1"/>
      </w:tblPr>
      <w:tblGrid>
        <w:gridCol w:w="2483"/>
        <w:gridCol w:w="2483"/>
        <w:gridCol w:w="5524"/>
      </w:tblGrid>
      <w:tr w:rsidR="00FE3FA0" w:rsidRPr="00310B1C" w14:paraId="73B16CC1" w14:textId="77777777" w:rsidTr="009D330A">
        <w:tc>
          <w:tcPr>
            <w:tcW w:w="0" w:type="auto"/>
            <w:tcBorders>
              <w:left w:val="nil"/>
              <w:bottom w:val="single" w:sz="4" w:space="0" w:color="auto"/>
              <w:right w:val="nil"/>
            </w:tcBorders>
            <w:shd w:val="clear" w:color="auto" w:fill="auto"/>
          </w:tcPr>
          <w:p w14:paraId="2E187206" w14:textId="228FB2A0" w:rsidR="00FE3FA0" w:rsidRPr="009E38E5" w:rsidRDefault="00FE3FA0" w:rsidP="0075206D">
            <w:pPr>
              <w:jc w:val="center"/>
              <w:rPr>
                <w:rFonts w:ascii="Times New Roman" w:hAnsi="Times New Roman" w:cs="Times New Roman"/>
                <w:b/>
                <w:bCs/>
              </w:rPr>
            </w:pPr>
            <w:r w:rsidRPr="009E38E5">
              <w:rPr>
                <w:rFonts w:ascii="Times New Roman" w:hAnsi="Times New Roman" w:cs="Times New Roman"/>
                <w:b/>
                <w:bCs/>
              </w:rPr>
              <w:t>Themes</w:t>
            </w:r>
            <w:r w:rsidR="00384F66">
              <w:rPr>
                <w:rFonts w:ascii="Times New Roman" w:hAnsi="Times New Roman" w:cs="Times New Roman"/>
                <w:b/>
                <w:bCs/>
              </w:rPr>
              <w:t xml:space="preserve"> </w:t>
            </w:r>
          </w:p>
        </w:tc>
        <w:tc>
          <w:tcPr>
            <w:tcW w:w="2058" w:type="dxa"/>
            <w:tcBorders>
              <w:left w:val="nil"/>
              <w:bottom w:val="single" w:sz="4" w:space="0" w:color="auto"/>
              <w:right w:val="nil"/>
            </w:tcBorders>
            <w:shd w:val="clear" w:color="auto" w:fill="auto"/>
          </w:tcPr>
          <w:p w14:paraId="7ADB10B1" w14:textId="20242931" w:rsidR="00FE3FA0" w:rsidRPr="009E38E5" w:rsidRDefault="00FE3FA0" w:rsidP="0075206D">
            <w:pPr>
              <w:jc w:val="center"/>
              <w:rPr>
                <w:rFonts w:ascii="Times New Roman" w:hAnsi="Times New Roman" w:cs="Times New Roman"/>
                <w:b/>
                <w:bCs/>
              </w:rPr>
            </w:pPr>
            <w:r w:rsidRPr="009E38E5">
              <w:rPr>
                <w:rFonts w:ascii="Times New Roman" w:hAnsi="Times New Roman" w:cs="Times New Roman"/>
                <w:b/>
                <w:bCs/>
              </w:rPr>
              <w:t>Sub</w:t>
            </w:r>
            <w:r w:rsidR="007E4891">
              <w:rPr>
                <w:rFonts w:ascii="Times New Roman" w:hAnsi="Times New Roman" w:cs="Times New Roman"/>
                <w:b/>
                <w:bCs/>
              </w:rPr>
              <w:t>t</w:t>
            </w:r>
            <w:r w:rsidRPr="009E38E5">
              <w:rPr>
                <w:rFonts w:ascii="Times New Roman" w:hAnsi="Times New Roman" w:cs="Times New Roman"/>
                <w:b/>
                <w:bCs/>
              </w:rPr>
              <w:t>hemes</w:t>
            </w:r>
          </w:p>
        </w:tc>
        <w:tc>
          <w:tcPr>
            <w:tcW w:w="5949" w:type="dxa"/>
            <w:tcBorders>
              <w:left w:val="nil"/>
              <w:bottom w:val="single" w:sz="4" w:space="0" w:color="auto"/>
              <w:right w:val="nil"/>
            </w:tcBorders>
            <w:shd w:val="clear" w:color="auto" w:fill="auto"/>
          </w:tcPr>
          <w:p w14:paraId="411C3F33" w14:textId="77777777" w:rsidR="00FE3FA0" w:rsidRPr="00310B1C" w:rsidRDefault="00FE3FA0" w:rsidP="0075206D">
            <w:pPr>
              <w:jc w:val="center"/>
              <w:rPr>
                <w:rFonts w:ascii="Times New Roman" w:hAnsi="Times New Roman" w:cs="Times New Roman"/>
                <w:b/>
                <w:bCs/>
              </w:rPr>
            </w:pPr>
            <w:r w:rsidRPr="00310B1C">
              <w:rPr>
                <w:rFonts w:ascii="Times New Roman" w:hAnsi="Times New Roman" w:cs="Times New Roman"/>
                <w:b/>
                <w:bCs/>
              </w:rPr>
              <w:t>Supporting Quotes</w:t>
            </w:r>
          </w:p>
        </w:tc>
      </w:tr>
      <w:tr w:rsidR="00FE3FA0" w:rsidRPr="00310B1C" w14:paraId="432CFA3F" w14:textId="77777777" w:rsidTr="009D330A">
        <w:trPr>
          <w:trHeight w:val="410"/>
        </w:trPr>
        <w:tc>
          <w:tcPr>
            <w:tcW w:w="0" w:type="auto"/>
            <w:vMerge w:val="restart"/>
            <w:tcBorders>
              <w:top w:val="single" w:sz="4" w:space="0" w:color="auto"/>
              <w:left w:val="nil"/>
              <w:bottom w:val="nil"/>
              <w:right w:val="nil"/>
            </w:tcBorders>
            <w:shd w:val="clear" w:color="auto" w:fill="auto"/>
            <w:vAlign w:val="center"/>
          </w:tcPr>
          <w:p w14:paraId="78A61129" w14:textId="77777777" w:rsidR="00FE3FA0" w:rsidRPr="009E38E5" w:rsidRDefault="00FE3FA0" w:rsidP="0075206D">
            <w:pPr>
              <w:rPr>
                <w:rFonts w:ascii="Times New Roman" w:hAnsi="Times New Roman" w:cs="Times New Roman"/>
              </w:rPr>
            </w:pPr>
          </w:p>
          <w:p w14:paraId="15ED4510" w14:textId="77777777" w:rsidR="00FE3FA0" w:rsidRPr="009E38E5" w:rsidRDefault="00FE3FA0" w:rsidP="008D15C7">
            <w:pPr>
              <w:spacing w:line="360" w:lineRule="auto"/>
              <w:rPr>
                <w:rFonts w:ascii="Times New Roman" w:hAnsi="Times New Roman" w:cs="Times New Roman"/>
              </w:rPr>
            </w:pPr>
            <w:r w:rsidRPr="009E38E5">
              <w:rPr>
                <w:rFonts w:ascii="Times New Roman" w:hAnsi="Times New Roman" w:cs="Times New Roman"/>
              </w:rPr>
              <w:t xml:space="preserve">External </w:t>
            </w:r>
          </w:p>
          <w:p w14:paraId="4A7F3155" w14:textId="77777777" w:rsidR="00FE3FA0" w:rsidRPr="009E38E5" w:rsidRDefault="00FE3FA0" w:rsidP="008D15C7">
            <w:pPr>
              <w:spacing w:line="360" w:lineRule="auto"/>
              <w:rPr>
                <w:rFonts w:ascii="Times New Roman" w:hAnsi="Times New Roman" w:cs="Times New Roman"/>
              </w:rPr>
            </w:pPr>
            <w:r w:rsidRPr="009E38E5">
              <w:rPr>
                <w:rFonts w:ascii="Times New Roman" w:hAnsi="Times New Roman" w:cs="Times New Roman"/>
              </w:rPr>
              <w:t>influences</w:t>
            </w:r>
          </w:p>
        </w:tc>
        <w:tc>
          <w:tcPr>
            <w:tcW w:w="2058" w:type="dxa"/>
            <w:tcBorders>
              <w:top w:val="single" w:sz="4" w:space="0" w:color="auto"/>
              <w:left w:val="nil"/>
              <w:bottom w:val="nil"/>
              <w:right w:val="nil"/>
            </w:tcBorders>
            <w:shd w:val="clear" w:color="auto" w:fill="auto"/>
            <w:vAlign w:val="center"/>
          </w:tcPr>
          <w:p w14:paraId="0C945E67" w14:textId="77777777" w:rsidR="00FE3FA0" w:rsidRPr="009E38E5" w:rsidRDefault="00FE3FA0" w:rsidP="0075206D">
            <w:pPr>
              <w:rPr>
                <w:rFonts w:ascii="Times New Roman" w:hAnsi="Times New Roman" w:cs="Times New Roman"/>
              </w:rPr>
            </w:pPr>
            <w:r w:rsidRPr="009E38E5">
              <w:rPr>
                <w:rFonts w:ascii="Times New Roman" w:hAnsi="Times New Roman" w:cs="Times New Roman"/>
              </w:rPr>
              <w:t>Family</w:t>
            </w:r>
          </w:p>
          <w:p w14:paraId="32F644B3" w14:textId="77777777" w:rsidR="00FE3FA0" w:rsidRPr="009E38E5" w:rsidRDefault="00FE3FA0" w:rsidP="0075206D">
            <w:pPr>
              <w:rPr>
                <w:rFonts w:ascii="Times New Roman" w:hAnsi="Times New Roman" w:cs="Times New Roman"/>
              </w:rPr>
            </w:pPr>
          </w:p>
        </w:tc>
        <w:tc>
          <w:tcPr>
            <w:tcW w:w="5949" w:type="dxa"/>
            <w:tcBorders>
              <w:top w:val="single" w:sz="4" w:space="0" w:color="auto"/>
              <w:left w:val="nil"/>
              <w:bottom w:val="nil"/>
              <w:right w:val="nil"/>
            </w:tcBorders>
            <w:shd w:val="clear" w:color="auto" w:fill="auto"/>
          </w:tcPr>
          <w:p w14:paraId="76293683" w14:textId="57855D6F" w:rsidR="00542A4A" w:rsidRPr="00236473" w:rsidRDefault="00542A4A" w:rsidP="00542A4A">
            <w:pPr>
              <w:pStyle w:val="NormalWeb"/>
              <w:spacing w:line="360" w:lineRule="auto"/>
              <w:ind w:left="567" w:hanging="567"/>
            </w:pPr>
            <w:r>
              <w:t>“…</w:t>
            </w:r>
            <w:r w:rsidRPr="004462FA">
              <w:t>relies on their family and friends to cope with the stress that being a student brings, and you tell them to take away that coping mechanism</w:t>
            </w:r>
            <w:r>
              <w:t xml:space="preserve">, </w:t>
            </w:r>
            <w:r w:rsidRPr="004462FA">
              <w:t>that could affect their education.</w:t>
            </w:r>
            <w:r>
              <w:t>” (Meredith, 350-354)</w:t>
            </w:r>
          </w:p>
          <w:p w14:paraId="26AD472D" w14:textId="77777777" w:rsidR="00542A4A" w:rsidRDefault="00236473" w:rsidP="00601350">
            <w:pPr>
              <w:pStyle w:val="NormalWeb"/>
              <w:spacing w:line="360" w:lineRule="auto"/>
              <w:ind w:left="567" w:hanging="567"/>
              <w:rPr>
                <w:b/>
                <w:bCs/>
              </w:rPr>
            </w:pPr>
            <w:r w:rsidRPr="00102E74">
              <w:rPr>
                <w:b/>
                <w:bCs/>
              </w:rPr>
              <w:t xml:space="preserve">“…I need to go get her. That's my </w:t>
            </w:r>
            <w:proofErr w:type="gramStart"/>
            <w:r w:rsidRPr="00102E74">
              <w:rPr>
                <w:b/>
                <w:bCs/>
              </w:rPr>
              <w:t>first priority</w:t>
            </w:r>
            <w:proofErr w:type="gramEnd"/>
            <w:r w:rsidRPr="00102E74">
              <w:rPr>
                <w:b/>
                <w:bCs/>
              </w:rPr>
              <w:t xml:space="preserve"> after uni.” (</w:t>
            </w:r>
            <w:r>
              <w:rPr>
                <w:b/>
                <w:bCs/>
              </w:rPr>
              <w:t xml:space="preserve">Sarah, </w:t>
            </w:r>
            <w:r w:rsidRPr="00102E74">
              <w:rPr>
                <w:b/>
                <w:bCs/>
              </w:rPr>
              <w:t>143-144)</w:t>
            </w:r>
          </w:p>
          <w:p w14:paraId="66AAD7FD" w14:textId="2BB97B23" w:rsidR="00601350" w:rsidRPr="00CE06B2" w:rsidRDefault="00601350" w:rsidP="00601350">
            <w:pPr>
              <w:pStyle w:val="NormalWeb"/>
              <w:spacing w:line="360" w:lineRule="auto"/>
              <w:ind w:left="567" w:hanging="567"/>
              <w:rPr>
                <w:b/>
                <w:bCs/>
              </w:rPr>
            </w:pPr>
          </w:p>
        </w:tc>
      </w:tr>
      <w:tr w:rsidR="00FE3FA0" w:rsidRPr="00310B1C" w14:paraId="70D499EF" w14:textId="77777777" w:rsidTr="009D330A">
        <w:trPr>
          <w:trHeight w:val="1833"/>
        </w:trPr>
        <w:tc>
          <w:tcPr>
            <w:tcW w:w="0" w:type="auto"/>
            <w:vMerge/>
            <w:tcBorders>
              <w:top w:val="nil"/>
              <w:left w:val="nil"/>
              <w:bottom w:val="nil"/>
              <w:right w:val="nil"/>
            </w:tcBorders>
            <w:shd w:val="clear" w:color="auto" w:fill="auto"/>
          </w:tcPr>
          <w:p w14:paraId="2F892DF6" w14:textId="77777777" w:rsidR="00FE3FA0" w:rsidRPr="009E38E5" w:rsidRDefault="00FE3FA0" w:rsidP="0075206D">
            <w:pPr>
              <w:rPr>
                <w:rFonts w:ascii="Times New Roman" w:hAnsi="Times New Roman" w:cs="Times New Roman"/>
              </w:rPr>
            </w:pPr>
          </w:p>
        </w:tc>
        <w:tc>
          <w:tcPr>
            <w:tcW w:w="2058" w:type="dxa"/>
            <w:tcBorders>
              <w:top w:val="nil"/>
              <w:left w:val="nil"/>
              <w:bottom w:val="nil"/>
              <w:right w:val="nil"/>
            </w:tcBorders>
            <w:shd w:val="clear" w:color="auto" w:fill="auto"/>
            <w:vAlign w:val="center"/>
          </w:tcPr>
          <w:p w14:paraId="3CB4FF7F" w14:textId="77777777" w:rsidR="00FE3FA0" w:rsidRPr="009E38E5" w:rsidRDefault="00FE3FA0" w:rsidP="0075206D">
            <w:pPr>
              <w:rPr>
                <w:rFonts w:ascii="Times New Roman" w:hAnsi="Times New Roman" w:cs="Times New Roman"/>
              </w:rPr>
            </w:pPr>
          </w:p>
          <w:p w14:paraId="06BA8FC5" w14:textId="77777777" w:rsidR="00FE3FA0" w:rsidRPr="009E38E5" w:rsidRDefault="00FE3FA0" w:rsidP="0075206D">
            <w:pPr>
              <w:rPr>
                <w:rFonts w:ascii="Times New Roman" w:hAnsi="Times New Roman" w:cs="Times New Roman"/>
              </w:rPr>
            </w:pPr>
            <w:r w:rsidRPr="009E38E5">
              <w:rPr>
                <w:rFonts w:ascii="Times New Roman" w:hAnsi="Times New Roman" w:cs="Times New Roman"/>
              </w:rPr>
              <w:t>Norms/expectations</w:t>
            </w:r>
          </w:p>
        </w:tc>
        <w:tc>
          <w:tcPr>
            <w:tcW w:w="5949" w:type="dxa"/>
            <w:tcBorders>
              <w:top w:val="nil"/>
              <w:left w:val="nil"/>
              <w:bottom w:val="nil"/>
              <w:right w:val="nil"/>
            </w:tcBorders>
            <w:shd w:val="clear" w:color="auto" w:fill="auto"/>
          </w:tcPr>
          <w:p w14:paraId="17459970" w14:textId="77777777" w:rsidR="00F41C78" w:rsidRDefault="00FE3FA0" w:rsidP="00F41C78">
            <w:pPr>
              <w:pStyle w:val="NormalWeb"/>
              <w:spacing w:line="360" w:lineRule="auto"/>
              <w:ind w:left="567" w:hanging="567"/>
            </w:pPr>
            <w:r w:rsidRPr="00310B1C">
              <w:t xml:space="preserve">“…cause at some place you can feel like you get pushed into one direction and not the other…” </w:t>
            </w:r>
            <w:r w:rsidR="00DD516E" w:rsidRPr="00E21814">
              <w:t>(</w:t>
            </w:r>
            <w:r w:rsidR="00DD516E">
              <w:t>Line</w:t>
            </w:r>
            <w:r w:rsidR="00DD516E" w:rsidRPr="00E21814">
              <w:t xml:space="preserve"> 58</w:t>
            </w:r>
            <w:r w:rsidR="00DD516E">
              <w:t xml:space="preserve">, </w:t>
            </w:r>
            <w:r w:rsidR="00DD516E" w:rsidRPr="00E21814">
              <w:t>Derek)</w:t>
            </w:r>
          </w:p>
          <w:p w14:paraId="6E855ABB" w14:textId="64868267" w:rsidR="00F41C78" w:rsidRPr="00F41C78" w:rsidRDefault="00F41C78" w:rsidP="00F41C78">
            <w:pPr>
              <w:pStyle w:val="NormalWeb"/>
              <w:spacing w:line="360" w:lineRule="auto"/>
              <w:ind w:left="567" w:hanging="567"/>
            </w:pPr>
            <w:r w:rsidRPr="00102E74">
              <w:rPr>
                <w:b/>
                <w:bCs/>
              </w:rPr>
              <w:t>“…peer pressure.” (</w:t>
            </w:r>
            <w:r>
              <w:rPr>
                <w:b/>
                <w:bCs/>
              </w:rPr>
              <w:t xml:space="preserve">Sarah, </w:t>
            </w:r>
            <w:r w:rsidRPr="00102E74">
              <w:rPr>
                <w:b/>
                <w:bCs/>
              </w:rPr>
              <w:t>58-59)</w:t>
            </w:r>
          </w:p>
          <w:p w14:paraId="5CB041AE" w14:textId="1DF045AB" w:rsidR="00410B1E" w:rsidRPr="003B2A1D" w:rsidRDefault="00410B1E" w:rsidP="00B15ECA">
            <w:pPr>
              <w:pStyle w:val="NormalWeb"/>
              <w:spacing w:line="360" w:lineRule="auto"/>
              <w:ind w:left="567" w:hanging="567"/>
              <w:rPr>
                <w:color w:val="3A3A3A"/>
                <w:shd w:val="clear" w:color="auto" w:fill="FFFFFF"/>
              </w:rPr>
            </w:pPr>
          </w:p>
        </w:tc>
      </w:tr>
      <w:tr w:rsidR="00FE3FA0" w:rsidRPr="00310B1C" w14:paraId="7674B73E" w14:textId="77777777" w:rsidTr="009D330A">
        <w:trPr>
          <w:trHeight w:val="1833"/>
        </w:trPr>
        <w:tc>
          <w:tcPr>
            <w:tcW w:w="0" w:type="auto"/>
            <w:vMerge/>
            <w:tcBorders>
              <w:top w:val="nil"/>
              <w:left w:val="nil"/>
              <w:bottom w:val="nil"/>
              <w:right w:val="nil"/>
            </w:tcBorders>
            <w:shd w:val="clear" w:color="auto" w:fill="auto"/>
          </w:tcPr>
          <w:p w14:paraId="27224AFB" w14:textId="77777777" w:rsidR="00FE3FA0" w:rsidRPr="009E38E5" w:rsidRDefault="00FE3FA0" w:rsidP="0075206D">
            <w:pPr>
              <w:rPr>
                <w:rFonts w:ascii="Times New Roman" w:hAnsi="Times New Roman" w:cs="Times New Roman"/>
              </w:rPr>
            </w:pPr>
          </w:p>
        </w:tc>
        <w:tc>
          <w:tcPr>
            <w:tcW w:w="2058" w:type="dxa"/>
            <w:tcBorders>
              <w:top w:val="nil"/>
              <w:left w:val="nil"/>
              <w:bottom w:val="nil"/>
              <w:right w:val="nil"/>
            </w:tcBorders>
            <w:shd w:val="clear" w:color="auto" w:fill="auto"/>
            <w:vAlign w:val="center"/>
          </w:tcPr>
          <w:p w14:paraId="69A33AE6" w14:textId="77777777" w:rsidR="00FE3FA0" w:rsidRPr="009E38E5" w:rsidRDefault="00FE3FA0" w:rsidP="0075206D">
            <w:pPr>
              <w:rPr>
                <w:rFonts w:ascii="Times New Roman" w:hAnsi="Times New Roman" w:cs="Times New Roman"/>
              </w:rPr>
            </w:pPr>
            <w:r w:rsidRPr="009E38E5">
              <w:rPr>
                <w:rFonts w:ascii="Times New Roman" w:hAnsi="Times New Roman" w:cs="Times New Roman"/>
              </w:rPr>
              <w:t>Finance</w:t>
            </w:r>
          </w:p>
        </w:tc>
        <w:tc>
          <w:tcPr>
            <w:tcW w:w="5949" w:type="dxa"/>
            <w:tcBorders>
              <w:top w:val="nil"/>
              <w:left w:val="nil"/>
              <w:bottom w:val="nil"/>
              <w:right w:val="nil"/>
            </w:tcBorders>
            <w:shd w:val="clear" w:color="auto" w:fill="auto"/>
          </w:tcPr>
          <w:p w14:paraId="6036A978" w14:textId="514EAA9E" w:rsidR="003B2A1D" w:rsidRDefault="00FE3FA0" w:rsidP="00B15ECA">
            <w:pPr>
              <w:pStyle w:val="NormalWeb"/>
              <w:spacing w:line="360" w:lineRule="auto"/>
              <w:ind w:left="567" w:hanging="567"/>
            </w:pPr>
            <w:r w:rsidRPr="00310B1C">
              <w:t>“…especially like the cost of living at the minute and, you know those who aren't living at home, students who aren't living at home and then their having to get accommodation and shopping for themselves and, looking after themselves, and it does add up.”</w:t>
            </w:r>
            <w:r w:rsidR="00DD516E">
              <w:t xml:space="preserve"> </w:t>
            </w:r>
            <w:r w:rsidR="00DD516E" w:rsidRPr="00E21814">
              <w:t>(</w:t>
            </w:r>
            <w:r w:rsidR="00DD516E">
              <w:t>Lines</w:t>
            </w:r>
            <w:r w:rsidR="00DD516E" w:rsidRPr="00E21814">
              <w:t xml:space="preserve"> 316-318</w:t>
            </w:r>
            <w:r w:rsidR="00DD516E">
              <w:t xml:space="preserve">, </w:t>
            </w:r>
            <w:r w:rsidR="00DD516E" w:rsidRPr="00E21814">
              <w:t>Derek)</w:t>
            </w:r>
          </w:p>
          <w:p w14:paraId="4AD64E06" w14:textId="77777777" w:rsidR="00447741" w:rsidRDefault="00FE3FA0" w:rsidP="00447741">
            <w:pPr>
              <w:pStyle w:val="NormalWeb"/>
              <w:spacing w:line="360" w:lineRule="auto"/>
              <w:ind w:left="567" w:hanging="567"/>
              <w:rPr>
                <w:b/>
                <w:bCs/>
              </w:rPr>
            </w:pPr>
            <w:r w:rsidRPr="00310B1C">
              <w:rPr>
                <w:b/>
                <w:bCs/>
              </w:rPr>
              <w:t>“…double, triple, quadruple check, student finance that it existed, that it was real and that there was it was viable before I could even consider coming to university.”</w:t>
            </w:r>
            <w:r w:rsidR="00DD516E">
              <w:rPr>
                <w:b/>
                <w:bCs/>
              </w:rPr>
              <w:t xml:space="preserve"> </w:t>
            </w:r>
            <w:r w:rsidR="00DD516E" w:rsidRPr="00E21814">
              <w:rPr>
                <w:b/>
                <w:bCs/>
              </w:rPr>
              <w:t>(</w:t>
            </w:r>
            <w:r w:rsidR="00DD516E">
              <w:rPr>
                <w:b/>
                <w:bCs/>
              </w:rPr>
              <w:t>Lines</w:t>
            </w:r>
            <w:r w:rsidR="00DD516E" w:rsidRPr="00E21814">
              <w:rPr>
                <w:b/>
                <w:bCs/>
              </w:rPr>
              <w:t xml:space="preserve"> 100-102</w:t>
            </w:r>
            <w:r w:rsidR="00DD516E">
              <w:rPr>
                <w:b/>
                <w:bCs/>
              </w:rPr>
              <w:t xml:space="preserve">, </w:t>
            </w:r>
            <w:r w:rsidR="00DD516E" w:rsidRPr="00E21814">
              <w:rPr>
                <w:b/>
                <w:bCs/>
              </w:rPr>
              <w:t>Willow)</w:t>
            </w:r>
          </w:p>
          <w:p w14:paraId="62AF3442" w14:textId="1780FE01" w:rsidR="001D215A" w:rsidRPr="00447741" w:rsidRDefault="001D215A" w:rsidP="00447741">
            <w:pPr>
              <w:pStyle w:val="NormalWeb"/>
              <w:spacing w:line="360" w:lineRule="auto"/>
              <w:ind w:left="567" w:hanging="567"/>
              <w:rPr>
                <w:b/>
                <w:bCs/>
              </w:rPr>
            </w:pPr>
          </w:p>
        </w:tc>
      </w:tr>
      <w:tr w:rsidR="00FE3FA0" w:rsidRPr="00310B1C" w14:paraId="56614A21" w14:textId="77777777" w:rsidTr="009D330A">
        <w:trPr>
          <w:trHeight w:val="615"/>
        </w:trPr>
        <w:tc>
          <w:tcPr>
            <w:tcW w:w="0" w:type="auto"/>
            <w:vMerge/>
            <w:tcBorders>
              <w:top w:val="nil"/>
              <w:left w:val="nil"/>
              <w:bottom w:val="nil"/>
              <w:right w:val="nil"/>
            </w:tcBorders>
            <w:shd w:val="clear" w:color="auto" w:fill="auto"/>
          </w:tcPr>
          <w:p w14:paraId="76A6BB9B" w14:textId="77777777" w:rsidR="00FE3FA0" w:rsidRPr="009E38E5" w:rsidRDefault="00FE3FA0" w:rsidP="0075206D">
            <w:pPr>
              <w:rPr>
                <w:rFonts w:ascii="Times New Roman" w:hAnsi="Times New Roman" w:cs="Times New Roman"/>
              </w:rPr>
            </w:pPr>
          </w:p>
        </w:tc>
        <w:tc>
          <w:tcPr>
            <w:tcW w:w="2058" w:type="dxa"/>
            <w:tcBorders>
              <w:top w:val="nil"/>
              <w:left w:val="nil"/>
              <w:bottom w:val="nil"/>
              <w:right w:val="nil"/>
            </w:tcBorders>
            <w:shd w:val="clear" w:color="auto" w:fill="auto"/>
            <w:vAlign w:val="center"/>
          </w:tcPr>
          <w:p w14:paraId="757833B3" w14:textId="77777777" w:rsidR="00FE3FA0" w:rsidRPr="009E38E5" w:rsidRDefault="00FE3FA0" w:rsidP="0075206D">
            <w:pPr>
              <w:rPr>
                <w:rFonts w:ascii="Times New Roman" w:hAnsi="Times New Roman" w:cs="Times New Roman"/>
              </w:rPr>
            </w:pPr>
            <w:r w:rsidRPr="009E38E5">
              <w:rPr>
                <w:rFonts w:ascii="Times New Roman" w:hAnsi="Times New Roman" w:cs="Times New Roman"/>
              </w:rPr>
              <w:t>Life experience</w:t>
            </w:r>
          </w:p>
        </w:tc>
        <w:tc>
          <w:tcPr>
            <w:tcW w:w="5949" w:type="dxa"/>
            <w:tcBorders>
              <w:top w:val="nil"/>
              <w:left w:val="nil"/>
              <w:bottom w:val="nil"/>
              <w:right w:val="nil"/>
            </w:tcBorders>
            <w:shd w:val="clear" w:color="auto" w:fill="auto"/>
          </w:tcPr>
          <w:p w14:paraId="23F31F3E" w14:textId="1DA50AD8" w:rsidR="00B672C0" w:rsidRDefault="00FE3FA0" w:rsidP="00B15ECA">
            <w:pPr>
              <w:pStyle w:val="NormalWeb"/>
              <w:spacing w:line="360" w:lineRule="auto"/>
              <w:ind w:left="567" w:hanging="567"/>
            </w:pPr>
            <w:r w:rsidRPr="00310B1C">
              <w:t>“…my career's heading me in this direction, and to advance further, I might need to go a degree now or um, or my kids are getting to a certain age group now that I'm I am now able to pursue uh, higher education study.”</w:t>
            </w:r>
            <w:r w:rsidR="00DD516E">
              <w:t xml:space="preserve"> </w:t>
            </w:r>
            <w:r w:rsidR="00DD516E" w:rsidRPr="00E21814">
              <w:t>(</w:t>
            </w:r>
            <w:r w:rsidR="00DD516E">
              <w:t>Lines</w:t>
            </w:r>
            <w:r w:rsidR="00DD516E" w:rsidRPr="00E21814">
              <w:t xml:space="preserve"> 71-74</w:t>
            </w:r>
            <w:r w:rsidR="00DD516E">
              <w:t xml:space="preserve">, </w:t>
            </w:r>
            <w:r w:rsidR="00DD516E" w:rsidRPr="00E21814">
              <w:t>Stacey)</w:t>
            </w:r>
          </w:p>
          <w:p w14:paraId="0BC14880" w14:textId="00DBB1FB" w:rsidR="00FE3FA0" w:rsidRPr="00B672C0" w:rsidRDefault="00FE3FA0" w:rsidP="00B15ECA">
            <w:pPr>
              <w:pStyle w:val="NormalWeb"/>
              <w:spacing w:line="360" w:lineRule="auto"/>
              <w:ind w:left="567" w:hanging="567"/>
            </w:pPr>
            <w:r w:rsidRPr="00310B1C">
              <w:rPr>
                <w:b/>
                <w:bCs/>
              </w:rPr>
              <w:t>“…I feel like my age actually helps with, me dealing with the pressures of being a student…”</w:t>
            </w:r>
            <w:r w:rsidR="00DD516E">
              <w:rPr>
                <w:b/>
                <w:bCs/>
              </w:rPr>
              <w:t xml:space="preserve"> </w:t>
            </w:r>
            <w:r w:rsidR="00DD516E" w:rsidRPr="00E21814">
              <w:rPr>
                <w:b/>
                <w:bCs/>
              </w:rPr>
              <w:t>…” (</w:t>
            </w:r>
            <w:r w:rsidR="00DD516E">
              <w:rPr>
                <w:b/>
                <w:bCs/>
              </w:rPr>
              <w:t>Line</w:t>
            </w:r>
            <w:r w:rsidR="00DD516E" w:rsidRPr="00E21814">
              <w:rPr>
                <w:b/>
                <w:bCs/>
              </w:rPr>
              <w:t xml:space="preserve"> 185-186</w:t>
            </w:r>
            <w:r w:rsidR="00DD516E">
              <w:rPr>
                <w:b/>
                <w:bCs/>
              </w:rPr>
              <w:t xml:space="preserve">, </w:t>
            </w:r>
            <w:r w:rsidR="00DD516E" w:rsidRPr="00E21814">
              <w:rPr>
                <w:b/>
                <w:bCs/>
              </w:rPr>
              <w:t>Willow)</w:t>
            </w:r>
          </w:p>
          <w:p w14:paraId="11070BED" w14:textId="77777777" w:rsidR="00FE3FA0" w:rsidRPr="00310B1C" w:rsidRDefault="00FE3FA0" w:rsidP="00B15ECA">
            <w:pPr>
              <w:spacing w:line="360" w:lineRule="auto"/>
              <w:rPr>
                <w:rFonts w:ascii="Times New Roman" w:hAnsi="Times New Roman" w:cs="Times New Roman"/>
                <w:b/>
                <w:bCs/>
              </w:rPr>
            </w:pPr>
          </w:p>
        </w:tc>
      </w:tr>
      <w:tr w:rsidR="00FE3FA0" w:rsidRPr="00310B1C" w14:paraId="00761ECF" w14:textId="77777777" w:rsidTr="009D330A">
        <w:trPr>
          <w:trHeight w:val="1833"/>
        </w:trPr>
        <w:tc>
          <w:tcPr>
            <w:tcW w:w="0" w:type="auto"/>
            <w:vMerge/>
            <w:tcBorders>
              <w:top w:val="nil"/>
              <w:left w:val="nil"/>
              <w:bottom w:val="nil"/>
              <w:right w:val="nil"/>
            </w:tcBorders>
            <w:shd w:val="clear" w:color="auto" w:fill="auto"/>
          </w:tcPr>
          <w:p w14:paraId="6D65B551" w14:textId="77777777" w:rsidR="00FE3FA0" w:rsidRPr="009E38E5" w:rsidRDefault="00FE3FA0" w:rsidP="0075206D">
            <w:pPr>
              <w:rPr>
                <w:rFonts w:ascii="Times New Roman" w:hAnsi="Times New Roman" w:cs="Times New Roman"/>
              </w:rPr>
            </w:pPr>
          </w:p>
        </w:tc>
        <w:tc>
          <w:tcPr>
            <w:tcW w:w="2058" w:type="dxa"/>
            <w:tcBorders>
              <w:top w:val="nil"/>
              <w:left w:val="nil"/>
              <w:bottom w:val="nil"/>
              <w:right w:val="nil"/>
            </w:tcBorders>
            <w:shd w:val="clear" w:color="auto" w:fill="auto"/>
            <w:vAlign w:val="center"/>
          </w:tcPr>
          <w:p w14:paraId="71E9E2C1" w14:textId="77777777" w:rsidR="00FE3FA0" w:rsidRPr="009E38E5" w:rsidRDefault="00FE3FA0" w:rsidP="0075206D">
            <w:pPr>
              <w:rPr>
                <w:rFonts w:ascii="Times New Roman" w:hAnsi="Times New Roman" w:cs="Times New Roman"/>
              </w:rPr>
            </w:pPr>
            <w:r w:rsidRPr="009E38E5">
              <w:rPr>
                <w:rFonts w:ascii="Times New Roman" w:hAnsi="Times New Roman" w:cs="Times New Roman"/>
              </w:rPr>
              <w:t>Extrinsic motivation</w:t>
            </w:r>
          </w:p>
        </w:tc>
        <w:tc>
          <w:tcPr>
            <w:tcW w:w="5949" w:type="dxa"/>
            <w:tcBorders>
              <w:top w:val="nil"/>
              <w:left w:val="nil"/>
              <w:bottom w:val="nil"/>
              <w:right w:val="nil"/>
            </w:tcBorders>
            <w:shd w:val="clear" w:color="auto" w:fill="auto"/>
          </w:tcPr>
          <w:p w14:paraId="4BA2A3F1" w14:textId="77777777" w:rsidR="00736398" w:rsidRDefault="00736398" w:rsidP="00736398">
            <w:pPr>
              <w:pStyle w:val="NormalWeb"/>
              <w:spacing w:line="360" w:lineRule="auto"/>
              <w:ind w:left="567" w:hanging="567"/>
            </w:pPr>
            <w:r w:rsidRPr="00310B1C">
              <w:t xml:space="preserve">“…I think, a one of the biggest </w:t>
            </w:r>
            <w:proofErr w:type="gramStart"/>
            <w:r w:rsidRPr="00310B1C">
              <w:t>influencing</w:t>
            </w:r>
            <w:proofErr w:type="gramEnd"/>
            <w:r w:rsidRPr="00310B1C">
              <w:t xml:space="preserve"> is probably, competitiveness, as in you want a good job in life. Good starting degree.” </w:t>
            </w:r>
            <w:r w:rsidRPr="00E21814">
              <w:t>(</w:t>
            </w:r>
            <w:r>
              <w:t>Lines</w:t>
            </w:r>
            <w:r w:rsidRPr="00E21814">
              <w:t xml:space="preserve"> 16-17</w:t>
            </w:r>
            <w:r>
              <w:t xml:space="preserve">, </w:t>
            </w:r>
            <w:r w:rsidRPr="00E21814">
              <w:t>Sammy)</w:t>
            </w:r>
          </w:p>
          <w:p w14:paraId="749E858B" w14:textId="45B408B3" w:rsidR="00FE3FA0" w:rsidRPr="00B672C0" w:rsidRDefault="00736398" w:rsidP="00736398">
            <w:pPr>
              <w:pStyle w:val="NormalWeb"/>
              <w:spacing w:line="360" w:lineRule="auto"/>
              <w:ind w:left="567" w:hanging="567"/>
            </w:pPr>
            <w:r w:rsidRPr="00310B1C">
              <w:rPr>
                <w:b/>
                <w:bCs/>
              </w:rPr>
              <w:t xml:space="preserve">“It's like, well, like, if you don't </w:t>
            </w:r>
            <w:proofErr w:type="spellStart"/>
            <w:r w:rsidRPr="00310B1C">
              <w:rPr>
                <w:b/>
                <w:bCs/>
              </w:rPr>
              <w:t>wanna</w:t>
            </w:r>
            <w:proofErr w:type="spellEnd"/>
            <w:r w:rsidRPr="00310B1C">
              <w:rPr>
                <w:b/>
                <w:bCs/>
              </w:rPr>
              <w:t xml:space="preserve"> work in hospitality for another year, finish your degree.”</w:t>
            </w:r>
            <w:r>
              <w:rPr>
                <w:b/>
                <w:bCs/>
              </w:rPr>
              <w:t xml:space="preserve"> </w:t>
            </w:r>
            <w:r w:rsidRPr="00E21814">
              <w:rPr>
                <w:b/>
                <w:bCs/>
              </w:rPr>
              <w:t>(</w:t>
            </w:r>
            <w:r>
              <w:rPr>
                <w:b/>
                <w:bCs/>
              </w:rPr>
              <w:t>Lines</w:t>
            </w:r>
            <w:r w:rsidRPr="00E21814">
              <w:rPr>
                <w:b/>
                <w:bCs/>
              </w:rPr>
              <w:t xml:space="preserve"> 427-428</w:t>
            </w:r>
            <w:r>
              <w:rPr>
                <w:b/>
                <w:bCs/>
              </w:rPr>
              <w:t xml:space="preserve">, </w:t>
            </w:r>
            <w:r w:rsidRPr="00E21814">
              <w:rPr>
                <w:b/>
                <w:bCs/>
              </w:rPr>
              <w:t>Rebecca)</w:t>
            </w:r>
          </w:p>
        </w:tc>
      </w:tr>
      <w:tr w:rsidR="00FE3FA0" w:rsidRPr="00310B1C" w14:paraId="7F2D9634" w14:textId="77777777" w:rsidTr="009D330A">
        <w:trPr>
          <w:trHeight w:val="280"/>
        </w:trPr>
        <w:tc>
          <w:tcPr>
            <w:tcW w:w="0" w:type="auto"/>
            <w:vMerge w:val="restart"/>
            <w:tcBorders>
              <w:top w:val="nil"/>
              <w:left w:val="nil"/>
              <w:bottom w:val="nil"/>
              <w:right w:val="nil"/>
            </w:tcBorders>
            <w:shd w:val="clear" w:color="auto" w:fill="auto"/>
            <w:vAlign w:val="center"/>
          </w:tcPr>
          <w:p w14:paraId="4E88A1AC" w14:textId="77777777" w:rsidR="00FE3FA0" w:rsidRPr="009E38E5" w:rsidRDefault="00FE3FA0" w:rsidP="0075206D">
            <w:pPr>
              <w:rPr>
                <w:rFonts w:ascii="Times New Roman" w:hAnsi="Times New Roman" w:cs="Times New Roman"/>
              </w:rPr>
            </w:pPr>
            <w:r w:rsidRPr="009E38E5">
              <w:rPr>
                <w:rFonts w:ascii="Times New Roman" w:hAnsi="Times New Roman" w:cs="Times New Roman"/>
              </w:rPr>
              <w:t>Sense of belonging</w:t>
            </w:r>
          </w:p>
        </w:tc>
        <w:tc>
          <w:tcPr>
            <w:tcW w:w="2058" w:type="dxa"/>
            <w:tcBorders>
              <w:top w:val="nil"/>
              <w:left w:val="nil"/>
              <w:bottom w:val="nil"/>
              <w:right w:val="nil"/>
            </w:tcBorders>
            <w:shd w:val="clear" w:color="auto" w:fill="auto"/>
            <w:vAlign w:val="center"/>
          </w:tcPr>
          <w:p w14:paraId="5B5272CC" w14:textId="77777777" w:rsidR="00FE3FA0" w:rsidRPr="009E38E5" w:rsidRDefault="00FE3FA0" w:rsidP="0090263C">
            <w:pPr>
              <w:rPr>
                <w:rFonts w:ascii="Times New Roman" w:hAnsi="Times New Roman" w:cs="Times New Roman"/>
                <w:b/>
                <w:bCs/>
              </w:rPr>
            </w:pPr>
          </w:p>
        </w:tc>
        <w:tc>
          <w:tcPr>
            <w:tcW w:w="5949" w:type="dxa"/>
            <w:tcBorders>
              <w:top w:val="nil"/>
              <w:left w:val="nil"/>
              <w:bottom w:val="nil"/>
              <w:right w:val="nil"/>
            </w:tcBorders>
            <w:shd w:val="clear" w:color="auto" w:fill="auto"/>
          </w:tcPr>
          <w:p w14:paraId="5556D4C6" w14:textId="77777777" w:rsidR="00FE3FA0" w:rsidRPr="00310B1C" w:rsidRDefault="00FE3FA0" w:rsidP="00B15ECA">
            <w:pPr>
              <w:spacing w:line="360" w:lineRule="auto"/>
              <w:rPr>
                <w:rFonts w:ascii="Times New Roman" w:hAnsi="Times New Roman" w:cs="Times New Roman"/>
                <w:b/>
                <w:bCs/>
              </w:rPr>
            </w:pPr>
          </w:p>
        </w:tc>
      </w:tr>
      <w:tr w:rsidR="00FE3FA0" w:rsidRPr="00310B1C" w14:paraId="71DA66CC" w14:textId="77777777" w:rsidTr="009D330A">
        <w:trPr>
          <w:trHeight w:val="280"/>
        </w:trPr>
        <w:tc>
          <w:tcPr>
            <w:tcW w:w="0" w:type="auto"/>
            <w:vMerge/>
            <w:tcBorders>
              <w:top w:val="nil"/>
              <w:left w:val="nil"/>
              <w:bottom w:val="nil"/>
              <w:right w:val="nil"/>
            </w:tcBorders>
            <w:shd w:val="clear" w:color="auto" w:fill="auto"/>
            <w:vAlign w:val="center"/>
          </w:tcPr>
          <w:p w14:paraId="12E846C6" w14:textId="77777777" w:rsidR="00FE3FA0" w:rsidRPr="009E38E5" w:rsidRDefault="00FE3FA0" w:rsidP="0075206D">
            <w:pPr>
              <w:rPr>
                <w:rFonts w:ascii="Times New Roman" w:hAnsi="Times New Roman" w:cs="Times New Roman"/>
              </w:rPr>
            </w:pPr>
          </w:p>
        </w:tc>
        <w:tc>
          <w:tcPr>
            <w:tcW w:w="2058" w:type="dxa"/>
            <w:tcBorders>
              <w:top w:val="nil"/>
              <w:left w:val="nil"/>
              <w:bottom w:val="nil"/>
              <w:right w:val="nil"/>
            </w:tcBorders>
            <w:shd w:val="clear" w:color="auto" w:fill="auto"/>
            <w:vAlign w:val="center"/>
          </w:tcPr>
          <w:p w14:paraId="73EFD366" w14:textId="14A93ADE" w:rsidR="00FE3FA0" w:rsidRPr="009E38E5" w:rsidRDefault="00DA2FA5" w:rsidP="008D15C7">
            <w:pPr>
              <w:spacing w:line="360" w:lineRule="auto"/>
              <w:rPr>
                <w:rFonts w:ascii="Times New Roman" w:hAnsi="Times New Roman" w:cs="Times New Roman"/>
              </w:rPr>
            </w:pPr>
            <w:r>
              <w:rPr>
                <w:rFonts w:ascii="Times New Roman" w:hAnsi="Times New Roman" w:cs="Times New Roman"/>
              </w:rPr>
              <w:t>Peer connection</w:t>
            </w:r>
          </w:p>
        </w:tc>
        <w:tc>
          <w:tcPr>
            <w:tcW w:w="5949" w:type="dxa"/>
            <w:tcBorders>
              <w:top w:val="nil"/>
              <w:left w:val="nil"/>
              <w:bottom w:val="nil"/>
              <w:right w:val="nil"/>
            </w:tcBorders>
            <w:shd w:val="clear" w:color="auto" w:fill="auto"/>
          </w:tcPr>
          <w:p w14:paraId="57007A84" w14:textId="235C9C6B" w:rsidR="00BF014F" w:rsidRDefault="00E543FA" w:rsidP="00BF014F">
            <w:pPr>
              <w:pStyle w:val="NormalWeb"/>
              <w:spacing w:line="360" w:lineRule="auto"/>
              <w:ind w:left="567" w:hanging="567"/>
            </w:pPr>
            <w:r w:rsidRPr="002A6542">
              <w:rPr>
                <w:color w:val="000000"/>
              </w:rPr>
              <w:t>“</w:t>
            </w:r>
            <w:r w:rsidRPr="002A6542">
              <w:t>Everyone is totally ok with going out and socialising, making new friends and talking to people.” (Meredith, 245-246)</w:t>
            </w:r>
          </w:p>
          <w:p w14:paraId="6117BE5B" w14:textId="77777777" w:rsidR="00BF014F" w:rsidRDefault="00BF014F" w:rsidP="000E0F4E">
            <w:pPr>
              <w:pStyle w:val="NormalWeb"/>
              <w:spacing w:line="360" w:lineRule="auto"/>
              <w:ind w:left="567" w:hanging="567"/>
              <w:rPr>
                <w:b/>
                <w:bCs/>
              </w:rPr>
            </w:pPr>
            <w:r w:rsidRPr="00BF014F">
              <w:rPr>
                <w:b/>
                <w:bCs/>
              </w:rPr>
              <w:t>“I don't drink, um, for many different reasons, so a lot of the socialisation, is going out to the pubs and things…” (Lines 127-130, Willow)</w:t>
            </w:r>
          </w:p>
          <w:p w14:paraId="7603261F" w14:textId="5079D9DE" w:rsidR="000E0F4E" w:rsidRPr="00310B1C" w:rsidRDefault="000E0F4E" w:rsidP="000E0F4E">
            <w:pPr>
              <w:pStyle w:val="NormalWeb"/>
              <w:spacing w:line="360" w:lineRule="auto"/>
              <w:ind w:left="567" w:hanging="567"/>
              <w:rPr>
                <w:b/>
                <w:bCs/>
              </w:rPr>
            </w:pPr>
          </w:p>
        </w:tc>
      </w:tr>
      <w:tr w:rsidR="00FE3FA0" w:rsidRPr="00310B1C" w14:paraId="200A7A12" w14:textId="77777777" w:rsidTr="009D330A">
        <w:trPr>
          <w:trHeight w:val="280"/>
        </w:trPr>
        <w:tc>
          <w:tcPr>
            <w:tcW w:w="0" w:type="auto"/>
            <w:vMerge/>
            <w:tcBorders>
              <w:top w:val="nil"/>
              <w:left w:val="nil"/>
              <w:bottom w:val="nil"/>
              <w:right w:val="nil"/>
            </w:tcBorders>
            <w:shd w:val="clear" w:color="auto" w:fill="auto"/>
            <w:vAlign w:val="center"/>
          </w:tcPr>
          <w:p w14:paraId="62A6A3C2" w14:textId="77777777" w:rsidR="00FE3FA0" w:rsidRPr="009E38E5" w:rsidRDefault="00FE3FA0" w:rsidP="0075206D">
            <w:pPr>
              <w:rPr>
                <w:rFonts w:ascii="Times New Roman" w:hAnsi="Times New Roman" w:cs="Times New Roman"/>
              </w:rPr>
            </w:pPr>
          </w:p>
        </w:tc>
        <w:tc>
          <w:tcPr>
            <w:tcW w:w="2058" w:type="dxa"/>
            <w:tcBorders>
              <w:top w:val="nil"/>
              <w:left w:val="nil"/>
              <w:bottom w:val="nil"/>
              <w:right w:val="nil"/>
            </w:tcBorders>
            <w:shd w:val="clear" w:color="auto" w:fill="auto"/>
            <w:vAlign w:val="center"/>
          </w:tcPr>
          <w:p w14:paraId="2DE528DD" w14:textId="77777777" w:rsidR="00FE3FA0" w:rsidRPr="009E38E5" w:rsidRDefault="00FE3FA0" w:rsidP="008D15C7">
            <w:pPr>
              <w:spacing w:line="360" w:lineRule="auto"/>
              <w:rPr>
                <w:rFonts w:ascii="Times New Roman" w:hAnsi="Times New Roman" w:cs="Times New Roman"/>
              </w:rPr>
            </w:pPr>
            <w:r w:rsidRPr="009E38E5">
              <w:rPr>
                <w:rFonts w:ascii="Times New Roman" w:hAnsi="Times New Roman" w:cs="Times New Roman"/>
              </w:rPr>
              <w:t>Group memberships/dynamics</w:t>
            </w:r>
          </w:p>
        </w:tc>
        <w:tc>
          <w:tcPr>
            <w:tcW w:w="5949" w:type="dxa"/>
            <w:tcBorders>
              <w:top w:val="nil"/>
              <w:left w:val="nil"/>
              <w:bottom w:val="nil"/>
              <w:right w:val="nil"/>
            </w:tcBorders>
            <w:shd w:val="clear" w:color="auto" w:fill="auto"/>
          </w:tcPr>
          <w:p w14:paraId="3BE991AC" w14:textId="77777777" w:rsidR="00E478A6" w:rsidRDefault="00FE3FA0" w:rsidP="000E0F4E">
            <w:pPr>
              <w:pStyle w:val="NormalWeb"/>
              <w:spacing w:line="360" w:lineRule="auto"/>
              <w:ind w:left="567" w:hanging="567"/>
            </w:pPr>
            <w:r w:rsidRPr="00310B1C">
              <w:t xml:space="preserve">“Um, as much as, I enjoy spending time with people in my class and, you know everybody's friendly or whatnot, but you can see very clicky behaviour no matter what age anybody is. Um, so that does impact you know, the </w:t>
            </w:r>
            <w:proofErr w:type="spellStart"/>
            <w:r w:rsidRPr="00310B1C">
              <w:t>uni</w:t>
            </w:r>
            <w:proofErr w:type="spellEnd"/>
            <w:r w:rsidRPr="00310B1C">
              <w:t xml:space="preserve"> life a little bit…” </w:t>
            </w:r>
            <w:r w:rsidR="00447741" w:rsidRPr="00E21814">
              <w:t>(</w:t>
            </w:r>
            <w:r w:rsidR="00447741">
              <w:t>Lines</w:t>
            </w:r>
            <w:r w:rsidR="00447741" w:rsidRPr="00E21814">
              <w:t xml:space="preserve"> 380-382</w:t>
            </w:r>
            <w:r w:rsidR="00447741">
              <w:t xml:space="preserve">, </w:t>
            </w:r>
            <w:r w:rsidR="00447741" w:rsidRPr="00E21814">
              <w:t>Sammy)</w:t>
            </w:r>
          </w:p>
          <w:p w14:paraId="513C504F" w14:textId="11E1BDEB" w:rsidR="001E3186" w:rsidRPr="001E3186" w:rsidRDefault="001E3186" w:rsidP="000E0F4E">
            <w:pPr>
              <w:pStyle w:val="NormalWeb"/>
              <w:spacing w:line="360" w:lineRule="auto"/>
              <w:ind w:left="567" w:hanging="567"/>
              <w:rPr>
                <w:b/>
                <w:bCs/>
              </w:rPr>
            </w:pPr>
            <w:r w:rsidRPr="001E3186">
              <w:rPr>
                <w:b/>
                <w:bCs/>
                <w:color w:val="000000"/>
              </w:rPr>
              <w:t>“…</w:t>
            </w:r>
            <w:r w:rsidRPr="001E3186">
              <w:rPr>
                <w:b/>
                <w:bCs/>
              </w:rPr>
              <w:t xml:space="preserve">being more of a mature student with maybe more mature friends, um, you’re more likely to, to sort of get on and do </w:t>
            </w:r>
            <w:proofErr w:type="spellStart"/>
            <w:r w:rsidRPr="001E3186">
              <w:rPr>
                <w:b/>
                <w:bCs/>
              </w:rPr>
              <w:t>uni</w:t>
            </w:r>
            <w:proofErr w:type="spellEnd"/>
            <w:r w:rsidRPr="001E3186">
              <w:rPr>
                <w:b/>
                <w:bCs/>
              </w:rPr>
              <w:t xml:space="preserve"> work rather than be influenced the other way.” (Lines 273-274, Rebecca).</w:t>
            </w:r>
          </w:p>
          <w:p w14:paraId="5EB9FC21" w14:textId="72A6E7EE" w:rsidR="000E0F4E" w:rsidRPr="000E0F4E" w:rsidRDefault="000E0F4E" w:rsidP="000E0F4E">
            <w:pPr>
              <w:pStyle w:val="NormalWeb"/>
              <w:spacing w:line="360" w:lineRule="auto"/>
              <w:ind w:left="567" w:hanging="567"/>
            </w:pPr>
          </w:p>
        </w:tc>
      </w:tr>
      <w:tr w:rsidR="00FE3FA0" w:rsidRPr="00310B1C" w14:paraId="08DF7FA9" w14:textId="77777777" w:rsidTr="009D330A">
        <w:trPr>
          <w:trHeight w:val="280"/>
        </w:trPr>
        <w:tc>
          <w:tcPr>
            <w:tcW w:w="0" w:type="auto"/>
            <w:vMerge/>
            <w:tcBorders>
              <w:top w:val="nil"/>
              <w:left w:val="nil"/>
              <w:bottom w:val="nil"/>
              <w:right w:val="nil"/>
            </w:tcBorders>
            <w:shd w:val="clear" w:color="auto" w:fill="auto"/>
            <w:vAlign w:val="center"/>
          </w:tcPr>
          <w:p w14:paraId="4CF9D696" w14:textId="77777777" w:rsidR="00FE3FA0" w:rsidRPr="009E38E5" w:rsidRDefault="00FE3FA0" w:rsidP="0075206D">
            <w:pPr>
              <w:rPr>
                <w:rFonts w:ascii="Times New Roman" w:hAnsi="Times New Roman" w:cs="Times New Roman"/>
              </w:rPr>
            </w:pPr>
          </w:p>
        </w:tc>
        <w:tc>
          <w:tcPr>
            <w:tcW w:w="2058" w:type="dxa"/>
            <w:tcBorders>
              <w:top w:val="nil"/>
              <w:left w:val="nil"/>
              <w:bottom w:val="nil"/>
              <w:right w:val="nil"/>
            </w:tcBorders>
            <w:shd w:val="clear" w:color="auto" w:fill="auto"/>
            <w:vAlign w:val="center"/>
          </w:tcPr>
          <w:p w14:paraId="27AA0E5D" w14:textId="77777777" w:rsidR="00FE3FA0" w:rsidRPr="009E38E5" w:rsidRDefault="00FE3FA0" w:rsidP="0075206D">
            <w:pPr>
              <w:rPr>
                <w:rFonts w:ascii="Times New Roman" w:hAnsi="Times New Roman" w:cs="Times New Roman"/>
              </w:rPr>
            </w:pPr>
            <w:r w:rsidRPr="009E38E5">
              <w:rPr>
                <w:rFonts w:ascii="Times New Roman" w:hAnsi="Times New Roman" w:cs="Times New Roman"/>
              </w:rPr>
              <w:t>Institutional support</w:t>
            </w:r>
          </w:p>
        </w:tc>
        <w:tc>
          <w:tcPr>
            <w:tcW w:w="5949" w:type="dxa"/>
            <w:tcBorders>
              <w:top w:val="nil"/>
              <w:left w:val="nil"/>
              <w:bottom w:val="nil"/>
              <w:right w:val="nil"/>
            </w:tcBorders>
            <w:shd w:val="clear" w:color="auto" w:fill="auto"/>
          </w:tcPr>
          <w:p w14:paraId="474B1EAF" w14:textId="0DC46733" w:rsidR="000E0F4E" w:rsidRDefault="000E0F4E" w:rsidP="00B15ECA">
            <w:pPr>
              <w:pStyle w:val="NormalWeb"/>
              <w:spacing w:line="360" w:lineRule="auto"/>
              <w:ind w:left="567" w:hanging="567"/>
              <w:rPr>
                <w:b/>
                <w:bCs/>
                <w:color w:val="000000"/>
              </w:rPr>
            </w:pPr>
            <w:r w:rsidRPr="00A463B0">
              <w:rPr>
                <w:color w:val="000000"/>
              </w:rPr>
              <w:t>“…coming from a different uni</w:t>
            </w:r>
            <w:r>
              <w:rPr>
                <w:color w:val="000000"/>
              </w:rPr>
              <w:t>versity</w:t>
            </w:r>
            <w:r w:rsidRPr="00A463B0">
              <w:rPr>
                <w:color w:val="000000"/>
              </w:rPr>
              <w:t xml:space="preserve">, it is </w:t>
            </w:r>
            <w:proofErr w:type="spellStart"/>
            <w:r w:rsidRPr="00A463B0">
              <w:rPr>
                <w:color w:val="000000"/>
              </w:rPr>
              <w:t>uni</w:t>
            </w:r>
            <w:proofErr w:type="spellEnd"/>
            <w:r w:rsidRPr="00A463B0">
              <w:rPr>
                <w:color w:val="000000"/>
              </w:rPr>
              <w:t xml:space="preserve"> specific</w:t>
            </w:r>
            <w:r>
              <w:rPr>
                <w:color w:val="000000"/>
              </w:rPr>
              <w:t>.</w:t>
            </w:r>
            <w:r w:rsidRPr="00A463B0">
              <w:rPr>
                <w:color w:val="000000"/>
              </w:rPr>
              <w:t xml:space="preserve">” (Line 582, </w:t>
            </w:r>
            <w:r w:rsidR="00D22600">
              <w:rPr>
                <w:color w:val="000000"/>
              </w:rPr>
              <w:t>Stacey</w:t>
            </w:r>
            <w:r w:rsidRPr="00A463B0">
              <w:rPr>
                <w:color w:val="000000"/>
              </w:rPr>
              <w:t>)</w:t>
            </w:r>
          </w:p>
          <w:p w14:paraId="32682A04" w14:textId="77777777" w:rsidR="00FE3FA0" w:rsidRDefault="00D90199" w:rsidP="000E0F4E">
            <w:pPr>
              <w:pStyle w:val="NormalWeb"/>
              <w:spacing w:line="360" w:lineRule="auto"/>
              <w:ind w:left="567" w:hanging="567"/>
              <w:rPr>
                <w:b/>
                <w:bCs/>
                <w:color w:val="000000"/>
              </w:rPr>
            </w:pPr>
            <w:r w:rsidRPr="005A501B">
              <w:rPr>
                <w:b/>
                <w:bCs/>
                <w:color w:val="000000"/>
              </w:rPr>
              <w:lastRenderedPageBreak/>
              <w:t xml:space="preserve">“…really caring and really thoughtful…” (Line 343, Willow) </w:t>
            </w:r>
          </w:p>
          <w:p w14:paraId="7D60E288" w14:textId="2F11E30F" w:rsidR="000E0F4E" w:rsidRPr="000E0F4E" w:rsidRDefault="000E0F4E" w:rsidP="000E0F4E">
            <w:pPr>
              <w:pStyle w:val="NormalWeb"/>
              <w:spacing w:line="360" w:lineRule="auto"/>
              <w:ind w:left="567" w:hanging="567"/>
              <w:rPr>
                <w:b/>
                <w:bCs/>
                <w:color w:val="000000"/>
              </w:rPr>
            </w:pPr>
          </w:p>
        </w:tc>
      </w:tr>
      <w:tr w:rsidR="00FE3FA0" w:rsidRPr="00310B1C" w14:paraId="0CB0081F" w14:textId="77777777" w:rsidTr="009D330A">
        <w:trPr>
          <w:trHeight w:val="280"/>
        </w:trPr>
        <w:tc>
          <w:tcPr>
            <w:tcW w:w="0" w:type="auto"/>
            <w:vMerge/>
            <w:tcBorders>
              <w:top w:val="nil"/>
              <w:left w:val="nil"/>
              <w:bottom w:val="nil"/>
              <w:right w:val="nil"/>
            </w:tcBorders>
            <w:shd w:val="clear" w:color="auto" w:fill="auto"/>
          </w:tcPr>
          <w:p w14:paraId="01311A70" w14:textId="77777777" w:rsidR="00FE3FA0" w:rsidRPr="009E38E5" w:rsidRDefault="00FE3FA0" w:rsidP="0075206D">
            <w:pPr>
              <w:rPr>
                <w:rFonts w:ascii="Times New Roman" w:hAnsi="Times New Roman" w:cs="Times New Roman"/>
              </w:rPr>
            </w:pPr>
          </w:p>
        </w:tc>
        <w:tc>
          <w:tcPr>
            <w:tcW w:w="2058" w:type="dxa"/>
            <w:tcBorders>
              <w:top w:val="nil"/>
              <w:left w:val="nil"/>
              <w:bottom w:val="nil"/>
              <w:right w:val="nil"/>
            </w:tcBorders>
            <w:shd w:val="clear" w:color="auto" w:fill="auto"/>
            <w:vAlign w:val="center"/>
          </w:tcPr>
          <w:p w14:paraId="53CFFC53" w14:textId="77777777" w:rsidR="00FE3FA0" w:rsidRPr="009E38E5" w:rsidRDefault="00FE3FA0" w:rsidP="0075206D">
            <w:pPr>
              <w:rPr>
                <w:rFonts w:ascii="Times New Roman" w:hAnsi="Times New Roman" w:cs="Times New Roman"/>
              </w:rPr>
            </w:pPr>
            <w:r w:rsidRPr="009E38E5">
              <w:rPr>
                <w:rFonts w:ascii="Times New Roman" w:hAnsi="Times New Roman" w:cs="Times New Roman"/>
              </w:rPr>
              <w:t>Relatedness</w:t>
            </w:r>
          </w:p>
          <w:p w14:paraId="6D0FDA7C" w14:textId="77777777" w:rsidR="00FE3FA0" w:rsidRPr="009E38E5" w:rsidRDefault="00FE3FA0" w:rsidP="0075206D">
            <w:pPr>
              <w:rPr>
                <w:rFonts w:ascii="Times New Roman" w:hAnsi="Times New Roman" w:cs="Times New Roman"/>
              </w:rPr>
            </w:pPr>
          </w:p>
        </w:tc>
        <w:tc>
          <w:tcPr>
            <w:tcW w:w="5949" w:type="dxa"/>
            <w:tcBorders>
              <w:top w:val="nil"/>
              <w:left w:val="nil"/>
              <w:bottom w:val="nil"/>
              <w:right w:val="nil"/>
            </w:tcBorders>
            <w:shd w:val="clear" w:color="auto" w:fill="auto"/>
          </w:tcPr>
          <w:p w14:paraId="4BFE85A3" w14:textId="26842C28" w:rsidR="009D330A" w:rsidRDefault="00FE3FA0" w:rsidP="00BD56C5">
            <w:pPr>
              <w:pStyle w:val="NormalWeb"/>
              <w:spacing w:line="360" w:lineRule="auto"/>
              <w:ind w:left="567" w:hanging="567"/>
            </w:pPr>
            <w:r w:rsidRPr="00310B1C">
              <w:t>“…belonging, you know, through the enjoyment of a similarity that they all had, you know, with the course they were doing.”</w:t>
            </w:r>
            <w:r w:rsidR="00BD56C5">
              <w:t xml:space="preserve"> </w:t>
            </w:r>
            <w:r w:rsidR="00BD56C5" w:rsidRPr="00E21814">
              <w:t>(</w:t>
            </w:r>
            <w:r w:rsidR="00BD56C5">
              <w:t>Lines</w:t>
            </w:r>
            <w:r w:rsidR="00BD56C5" w:rsidRPr="00E21814">
              <w:t xml:space="preserve"> 203-206</w:t>
            </w:r>
            <w:r w:rsidR="00BD56C5">
              <w:t xml:space="preserve">, </w:t>
            </w:r>
            <w:r w:rsidR="00BD56C5" w:rsidRPr="00E21814">
              <w:t>Sammy)</w:t>
            </w:r>
          </w:p>
          <w:p w14:paraId="4BCD59EA" w14:textId="09DCB3BA" w:rsidR="00D478F2" w:rsidRPr="00D478F2" w:rsidRDefault="00FE3FA0" w:rsidP="00D478F2">
            <w:pPr>
              <w:pStyle w:val="NormalWeb"/>
              <w:spacing w:line="360" w:lineRule="auto"/>
              <w:ind w:left="567" w:hanging="567"/>
              <w:rPr>
                <w:b/>
                <w:bCs/>
              </w:rPr>
            </w:pPr>
            <w:r w:rsidRPr="00310B1C">
              <w:rPr>
                <w:b/>
                <w:bCs/>
              </w:rPr>
              <w:t>“…I’ve like managed to probably find someone who, um… I feel like I can stick with, and all of us is as awkward as each other, and both autistic, so it's, um (laughs), um, it's worked out like nice for me.”</w:t>
            </w:r>
            <w:r w:rsidR="00581B5F">
              <w:rPr>
                <w:b/>
                <w:bCs/>
              </w:rPr>
              <w:t xml:space="preserve"> </w:t>
            </w:r>
            <w:r w:rsidR="00581B5F" w:rsidRPr="00E21814">
              <w:rPr>
                <w:b/>
                <w:bCs/>
              </w:rPr>
              <w:t>(</w:t>
            </w:r>
            <w:r w:rsidR="00581B5F">
              <w:rPr>
                <w:b/>
                <w:bCs/>
              </w:rPr>
              <w:t>Lines</w:t>
            </w:r>
            <w:r w:rsidR="00581B5F" w:rsidRPr="00E21814">
              <w:rPr>
                <w:b/>
                <w:bCs/>
              </w:rPr>
              <w:t xml:space="preserve"> 155-157</w:t>
            </w:r>
            <w:r w:rsidR="00581B5F">
              <w:rPr>
                <w:b/>
                <w:bCs/>
              </w:rPr>
              <w:t xml:space="preserve">, </w:t>
            </w:r>
            <w:r w:rsidR="00581B5F" w:rsidRPr="00E21814">
              <w:rPr>
                <w:b/>
                <w:bCs/>
              </w:rPr>
              <w:t>Rebecca)</w:t>
            </w:r>
          </w:p>
          <w:p w14:paraId="4CFFCEDE" w14:textId="77777777" w:rsidR="00D41F49" w:rsidRPr="00310B1C" w:rsidRDefault="00D41F49" w:rsidP="00B15ECA">
            <w:pPr>
              <w:spacing w:line="360" w:lineRule="auto"/>
              <w:rPr>
                <w:rFonts w:ascii="Times New Roman" w:hAnsi="Times New Roman" w:cs="Times New Roman"/>
                <w:b/>
                <w:bCs/>
              </w:rPr>
            </w:pPr>
          </w:p>
        </w:tc>
      </w:tr>
      <w:tr w:rsidR="00FE3FA0" w:rsidRPr="00310B1C" w14:paraId="303EF3E7" w14:textId="77777777" w:rsidTr="009D330A">
        <w:trPr>
          <w:trHeight w:val="280"/>
        </w:trPr>
        <w:tc>
          <w:tcPr>
            <w:tcW w:w="0" w:type="auto"/>
            <w:vMerge w:val="restart"/>
            <w:tcBorders>
              <w:top w:val="nil"/>
              <w:left w:val="nil"/>
              <w:bottom w:val="nil"/>
              <w:right w:val="nil"/>
            </w:tcBorders>
            <w:shd w:val="clear" w:color="auto" w:fill="auto"/>
            <w:vAlign w:val="center"/>
          </w:tcPr>
          <w:p w14:paraId="58344F33" w14:textId="77777777" w:rsidR="00FE3FA0" w:rsidRPr="009E38E5" w:rsidRDefault="00FE3FA0" w:rsidP="0075206D">
            <w:pPr>
              <w:rPr>
                <w:rFonts w:ascii="Times New Roman" w:hAnsi="Times New Roman" w:cs="Times New Roman"/>
              </w:rPr>
            </w:pPr>
          </w:p>
          <w:p w14:paraId="69CF2B5F" w14:textId="77777777" w:rsidR="00FE3FA0" w:rsidRPr="009E38E5" w:rsidRDefault="00FE3FA0" w:rsidP="0075206D">
            <w:pPr>
              <w:rPr>
                <w:rFonts w:ascii="Times New Roman" w:hAnsi="Times New Roman" w:cs="Times New Roman"/>
              </w:rPr>
            </w:pPr>
          </w:p>
          <w:p w14:paraId="4BBFBF2A" w14:textId="77777777" w:rsidR="00FE3FA0" w:rsidRPr="009E38E5" w:rsidRDefault="00FE3FA0" w:rsidP="0075206D">
            <w:pPr>
              <w:rPr>
                <w:rFonts w:ascii="Times New Roman" w:hAnsi="Times New Roman" w:cs="Times New Roman"/>
              </w:rPr>
            </w:pPr>
          </w:p>
          <w:p w14:paraId="16159E6E" w14:textId="77777777" w:rsidR="00FE3FA0" w:rsidRPr="009E38E5" w:rsidRDefault="00FE3FA0" w:rsidP="0075206D">
            <w:pPr>
              <w:rPr>
                <w:rFonts w:ascii="Times New Roman" w:hAnsi="Times New Roman" w:cs="Times New Roman"/>
              </w:rPr>
            </w:pPr>
          </w:p>
          <w:p w14:paraId="566B9237" w14:textId="77777777" w:rsidR="00FE3FA0" w:rsidRPr="009E38E5" w:rsidRDefault="00FE3FA0" w:rsidP="0075206D">
            <w:pPr>
              <w:rPr>
                <w:rFonts w:ascii="Times New Roman" w:hAnsi="Times New Roman" w:cs="Times New Roman"/>
              </w:rPr>
            </w:pPr>
            <w:r w:rsidRPr="009E38E5">
              <w:rPr>
                <w:rFonts w:ascii="Times New Roman" w:hAnsi="Times New Roman" w:cs="Times New Roman"/>
              </w:rPr>
              <w:t>Self-determination</w:t>
            </w:r>
          </w:p>
        </w:tc>
        <w:tc>
          <w:tcPr>
            <w:tcW w:w="2058" w:type="dxa"/>
            <w:tcBorders>
              <w:top w:val="nil"/>
              <w:left w:val="nil"/>
              <w:bottom w:val="nil"/>
              <w:right w:val="nil"/>
            </w:tcBorders>
            <w:shd w:val="clear" w:color="auto" w:fill="auto"/>
            <w:vAlign w:val="center"/>
          </w:tcPr>
          <w:p w14:paraId="77D520EB" w14:textId="77777777" w:rsidR="00FE3FA0" w:rsidRPr="009E38E5" w:rsidRDefault="00FE3FA0" w:rsidP="0075206D">
            <w:pPr>
              <w:rPr>
                <w:rFonts w:ascii="Times New Roman" w:hAnsi="Times New Roman" w:cs="Times New Roman"/>
              </w:rPr>
            </w:pPr>
          </w:p>
          <w:p w14:paraId="465CC883" w14:textId="77777777" w:rsidR="00FE3FA0" w:rsidRPr="009E38E5" w:rsidRDefault="00FE3FA0" w:rsidP="0075206D">
            <w:pPr>
              <w:rPr>
                <w:rFonts w:ascii="Times New Roman" w:hAnsi="Times New Roman" w:cs="Times New Roman"/>
              </w:rPr>
            </w:pPr>
          </w:p>
          <w:p w14:paraId="70852E11" w14:textId="77777777" w:rsidR="00FE3FA0" w:rsidRPr="009E38E5" w:rsidRDefault="00FE3FA0" w:rsidP="0075206D">
            <w:pPr>
              <w:rPr>
                <w:rFonts w:ascii="Times New Roman" w:hAnsi="Times New Roman" w:cs="Times New Roman"/>
              </w:rPr>
            </w:pPr>
            <w:r w:rsidRPr="009E38E5">
              <w:rPr>
                <w:rFonts w:ascii="Times New Roman" w:hAnsi="Times New Roman" w:cs="Times New Roman"/>
              </w:rPr>
              <w:t>Intrinsic motivation</w:t>
            </w:r>
          </w:p>
        </w:tc>
        <w:tc>
          <w:tcPr>
            <w:tcW w:w="5949" w:type="dxa"/>
            <w:tcBorders>
              <w:top w:val="nil"/>
              <w:left w:val="nil"/>
              <w:bottom w:val="nil"/>
              <w:right w:val="nil"/>
            </w:tcBorders>
            <w:shd w:val="clear" w:color="auto" w:fill="auto"/>
          </w:tcPr>
          <w:p w14:paraId="746AC229" w14:textId="3AD47185" w:rsidR="009D330A" w:rsidRDefault="00FE3FA0" w:rsidP="00B15ECA">
            <w:pPr>
              <w:pStyle w:val="NormalWeb"/>
              <w:spacing w:line="360" w:lineRule="auto"/>
              <w:ind w:left="567" w:hanging="567"/>
            </w:pPr>
            <w:r w:rsidRPr="00310B1C">
              <w:t xml:space="preserve">“…I really wanted to know more about the </w:t>
            </w:r>
            <w:proofErr w:type="gramStart"/>
            <w:r w:rsidRPr="00310B1C">
              <w:t>topic</w:t>
            </w:r>
            <w:proofErr w:type="gramEnd"/>
            <w:r w:rsidRPr="00310B1C">
              <w:t xml:space="preserve"> and I really wanted to study the topic, so I just decided to come to uni.”</w:t>
            </w:r>
            <w:r w:rsidR="00FA1D80">
              <w:t xml:space="preserve"> </w:t>
            </w:r>
            <w:r w:rsidR="00FA1D80" w:rsidRPr="00E21814">
              <w:t>(</w:t>
            </w:r>
            <w:r w:rsidR="00FA1D80">
              <w:t>Lines</w:t>
            </w:r>
            <w:r w:rsidR="00FA1D80" w:rsidRPr="00E21814">
              <w:t xml:space="preserve"> 48-49</w:t>
            </w:r>
            <w:r w:rsidR="00FA1D80">
              <w:t xml:space="preserve">, </w:t>
            </w:r>
            <w:r w:rsidR="00FA1D80" w:rsidRPr="00E21814">
              <w:t>Stacey)</w:t>
            </w:r>
          </w:p>
          <w:p w14:paraId="3795437A" w14:textId="71BBABF4" w:rsidR="00D478F2" w:rsidRPr="00D478F2" w:rsidRDefault="00D478F2" w:rsidP="00D478F2">
            <w:pPr>
              <w:pStyle w:val="NormalWeb"/>
              <w:spacing w:line="360" w:lineRule="auto"/>
              <w:ind w:left="567" w:hanging="567"/>
              <w:rPr>
                <w:b/>
                <w:bCs/>
              </w:rPr>
            </w:pPr>
            <w:r w:rsidRPr="00310B1C">
              <w:rPr>
                <w:b/>
                <w:bCs/>
              </w:rPr>
              <w:t xml:space="preserve">“I </w:t>
            </w:r>
            <w:proofErr w:type="spellStart"/>
            <w:r w:rsidRPr="00310B1C">
              <w:rPr>
                <w:b/>
                <w:bCs/>
              </w:rPr>
              <w:t>wanna</w:t>
            </w:r>
            <w:proofErr w:type="spellEnd"/>
            <w:r w:rsidRPr="00310B1C">
              <w:rPr>
                <w:b/>
                <w:bCs/>
              </w:rPr>
              <w:t>, be someone who can help people…”</w:t>
            </w:r>
            <w:r>
              <w:rPr>
                <w:b/>
                <w:bCs/>
              </w:rPr>
              <w:t xml:space="preserve"> </w:t>
            </w:r>
            <w:r w:rsidRPr="00E21814">
              <w:rPr>
                <w:b/>
                <w:bCs/>
              </w:rPr>
              <w:t>(</w:t>
            </w:r>
            <w:r>
              <w:rPr>
                <w:b/>
                <w:bCs/>
              </w:rPr>
              <w:t>Line</w:t>
            </w:r>
            <w:r w:rsidRPr="00E21814">
              <w:rPr>
                <w:b/>
                <w:bCs/>
              </w:rPr>
              <w:t xml:space="preserve"> 7</w:t>
            </w:r>
            <w:r>
              <w:rPr>
                <w:b/>
                <w:bCs/>
              </w:rPr>
              <w:t xml:space="preserve">, </w:t>
            </w:r>
            <w:r w:rsidRPr="00E21814">
              <w:rPr>
                <w:b/>
                <w:bCs/>
              </w:rPr>
              <w:t>Sarah)</w:t>
            </w:r>
          </w:p>
          <w:p w14:paraId="3C73598B" w14:textId="77777777" w:rsidR="00D041C1" w:rsidRPr="00310B1C" w:rsidRDefault="00D041C1" w:rsidP="00D478F2">
            <w:pPr>
              <w:pStyle w:val="NormalWeb"/>
              <w:spacing w:line="360" w:lineRule="auto"/>
              <w:ind w:left="567" w:hanging="567"/>
              <w:rPr>
                <w:b/>
                <w:bCs/>
              </w:rPr>
            </w:pPr>
          </w:p>
        </w:tc>
      </w:tr>
      <w:tr w:rsidR="00FE3FA0" w:rsidRPr="00310B1C" w14:paraId="5226AEAB" w14:textId="77777777" w:rsidTr="009D330A">
        <w:trPr>
          <w:trHeight w:val="280"/>
        </w:trPr>
        <w:tc>
          <w:tcPr>
            <w:tcW w:w="0" w:type="auto"/>
            <w:vMerge/>
            <w:tcBorders>
              <w:top w:val="nil"/>
              <w:left w:val="nil"/>
              <w:bottom w:val="nil"/>
              <w:right w:val="nil"/>
            </w:tcBorders>
            <w:shd w:val="clear" w:color="auto" w:fill="auto"/>
            <w:vAlign w:val="center"/>
          </w:tcPr>
          <w:p w14:paraId="7A1FA68D" w14:textId="77777777" w:rsidR="00FE3FA0" w:rsidRPr="009E38E5" w:rsidRDefault="00FE3FA0" w:rsidP="0075206D">
            <w:pPr>
              <w:rPr>
                <w:rFonts w:ascii="Times New Roman" w:hAnsi="Times New Roman" w:cs="Times New Roman"/>
              </w:rPr>
            </w:pPr>
          </w:p>
        </w:tc>
        <w:tc>
          <w:tcPr>
            <w:tcW w:w="2058" w:type="dxa"/>
            <w:tcBorders>
              <w:top w:val="nil"/>
              <w:left w:val="nil"/>
              <w:bottom w:val="nil"/>
              <w:right w:val="nil"/>
            </w:tcBorders>
            <w:shd w:val="clear" w:color="auto" w:fill="auto"/>
            <w:vAlign w:val="center"/>
          </w:tcPr>
          <w:p w14:paraId="2B4573EC" w14:textId="76F7EA66" w:rsidR="00FE3FA0" w:rsidRPr="009E38E5" w:rsidRDefault="00FE3FA0" w:rsidP="0075206D">
            <w:pPr>
              <w:rPr>
                <w:rFonts w:ascii="Times New Roman" w:hAnsi="Times New Roman" w:cs="Times New Roman"/>
              </w:rPr>
            </w:pPr>
          </w:p>
        </w:tc>
        <w:tc>
          <w:tcPr>
            <w:tcW w:w="5949" w:type="dxa"/>
            <w:tcBorders>
              <w:top w:val="nil"/>
              <w:left w:val="nil"/>
              <w:bottom w:val="nil"/>
              <w:right w:val="nil"/>
            </w:tcBorders>
            <w:shd w:val="clear" w:color="auto" w:fill="auto"/>
          </w:tcPr>
          <w:p w14:paraId="50F7EC07" w14:textId="77777777" w:rsidR="00FE3FA0" w:rsidRPr="00310B1C" w:rsidRDefault="00FE3FA0" w:rsidP="00B15ECA">
            <w:pPr>
              <w:spacing w:line="360" w:lineRule="auto"/>
              <w:rPr>
                <w:rFonts w:ascii="Times New Roman" w:hAnsi="Times New Roman" w:cs="Times New Roman"/>
                <w:b/>
                <w:bCs/>
              </w:rPr>
            </w:pPr>
          </w:p>
        </w:tc>
      </w:tr>
      <w:tr w:rsidR="00FE3FA0" w:rsidRPr="00310B1C" w14:paraId="7C4284E8" w14:textId="77777777" w:rsidTr="009D330A">
        <w:trPr>
          <w:trHeight w:val="280"/>
        </w:trPr>
        <w:tc>
          <w:tcPr>
            <w:tcW w:w="0" w:type="auto"/>
            <w:vMerge/>
            <w:tcBorders>
              <w:top w:val="nil"/>
              <w:left w:val="nil"/>
              <w:bottom w:val="nil"/>
              <w:right w:val="nil"/>
            </w:tcBorders>
            <w:shd w:val="clear" w:color="auto" w:fill="auto"/>
            <w:vAlign w:val="center"/>
          </w:tcPr>
          <w:p w14:paraId="3107C611" w14:textId="77777777" w:rsidR="00FE3FA0" w:rsidRPr="009E38E5" w:rsidRDefault="00FE3FA0" w:rsidP="0075206D">
            <w:pPr>
              <w:rPr>
                <w:rFonts w:ascii="Times New Roman" w:hAnsi="Times New Roman" w:cs="Times New Roman"/>
              </w:rPr>
            </w:pPr>
          </w:p>
        </w:tc>
        <w:tc>
          <w:tcPr>
            <w:tcW w:w="2058" w:type="dxa"/>
            <w:tcBorders>
              <w:top w:val="nil"/>
              <w:left w:val="nil"/>
              <w:bottom w:val="nil"/>
              <w:right w:val="nil"/>
            </w:tcBorders>
            <w:shd w:val="clear" w:color="auto" w:fill="auto"/>
            <w:vAlign w:val="center"/>
          </w:tcPr>
          <w:p w14:paraId="12463BE4" w14:textId="74078F93" w:rsidR="00FE3FA0" w:rsidRPr="009E38E5" w:rsidRDefault="00FF2A57" w:rsidP="008D15C7">
            <w:pPr>
              <w:spacing w:line="360" w:lineRule="auto"/>
              <w:rPr>
                <w:rFonts w:ascii="Times New Roman" w:hAnsi="Times New Roman" w:cs="Times New Roman"/>
              </w:rPr>
            </w:pPr>
            <w:r>
              <w:rPr>
                <w:rFonts w:ascii="Times New Roman" w:hAnsi="Times New Roman" w:cs="Times New Roman"/>
              </w:rPr>
              <w:t xml:space="preserve">Adaptive </w:t>
            </w:r>
            <w:r w:rsidR="00D041C1">
              <w:rPr>
                <w:rFonts w:ascii="Times New Roman" w:hAnsi="Times New Roman" w:cs="Times New Roman"/>
              </w:rPr>
              <w:t>competence</w:t>
            </w:r>
            <w:r>
              <w:rPr>
                <w:rFonts w:ascii="Times New Roman" w:hAnsi="Times New Roman" w:cs="Times New Roman"/>
              </w:rPr>
              <w:t xml:space="preserve"> and</w:t>
            </w:r>
            <w:r w:rsidR="00D041C1">
              <w:rPr>
                <w:rFonts w:ascii="Times New Roman" w:hAnsi="Times New Roman" w:cs="Times New Roman"/>
              </w:rPr>
              <w:t xml:space="preserve"> resilience </w:t>
            </w:r>
          </w:p>
        </w:tc>
        <w:tc>
          <w:tcPr>
            <w:tcW w:w="5949" w:type="dxa"/>
            <w:tcBorders>
              <w:top w:val="nil"/>
              <w:left w:val="nil"/>
              <w:bottom w:val="nil"/>
              <w:right w:val="nil"/>
            </w:tcBorders>
            <w:shd w:val="clear" w:color="auto" w:fill="auto"/>
          </w:tcPr>
          <w:p w14:paraId="297E4739" w14:textId="4BB01755" w:rsidR="00FE3FA0" w:rsidRPr="00813BE0" w:rsidRDefault="00FE3FA0" w:rsidP="00B15ECA">
            <w:pPr>
              <w:pStyle w:val="NormalWeb"/>
              <w:spacing w:line="360" w:lineRule="auto"/>
              <w:ind w:left="567" w:hanging="567"/>
            </w:pPr>
            <w:r w:rsidRPr="00310B1C">
              <w:t>“…if you're working full time and doing full time a degree, pat yourself on the back because that's impressive, I mean, like I said, I only work three days and I'm struggling.”</w:t>
            </w:r>
            <w:r w:rsidR="00CE06B2">
              <w:t xml:space="preserve"> </w:t>
            </w:r>
            <w:r w:rsidR="00CE06B2" w:rsidRPr="00E21814">
              <w:t>(</w:t>
            </w:r>
            <w:r w:rsidR="00CE06B2">
              <w:t>Lines</w:t>
            </w:r>
            <w:r w:rsidR="00CE06B2" w:rsidRPr="00E21814">
              <w:t xml:space="preserve"> 301-303</w:t>
            </w:r>
            <w:r w:rsidR="00CE06B2">
              <w:t xml:space="preserve">, </w:t>
            </w:r>
            <w:r w:rsidR="00CE06B2" w:rsidRPr="00E21814">
              <w:t>Sammy)</w:t>
            </w:r>
          </w:p>
          <w:p w14:paraId="6C7F1E63" w14:textId="052773B4" w:rsidR="00FE3FA0" w:rsidRPr="00813BE0" w:rsidRDefault="00FE3FA0" w:rsidP="00B15ECA">
            <w:pPr>
              <w:pStyle w:val="NormalWeb"/>
              <w:spacing w:line="360" w:lineRule="auto"/>
              <w:ind w:left="567" w:hanging="567"/>
            </w:pPr>
            <w:r w:rsidRPr="00310B1C">
              <w:rPr>
                <w:b/>
                <w:bCs/>
              </w:rPr>
              <w:t>“…</w:t>
            </w:r>
            <w:proofErr w:type="gramStart"/>
            <w:r w:rsidRPr="00310B1C">
              <w:rPr>
                <w:b/>
                <w:bCs/>
              </w:rPr>
              <w:t>so</w:t>
            </w:r>
            <w:proofErr w:type="gramEnd"/>
            <w:r w:rsidRPr="00310B1C">
              <w:rPr>
                <w:b/>
                <w:bCs/>
              </w:rPr>
              <w:t xml:space="preserve"> it's </w:t>
            </w:r>
            <w:proofErr w:type="spellStart"/>
            <w:r w:rsidRPr="00310B1C">
              <w:rPr>
                <w:b/>
                <w:bCs/>
              </w:rPr>
              <w:t>it's</w:t>
            </w:r>
            <w:proofErr w:type="spellEnd"/>
            <w:r w:rsidRPr="00310B1C">
              <w:rPr>
                <w:b/>
                <w:bCs/>
              </w:rPr>
              <w:t xml:space="preserve"> a struggle to kind of balance everything. I had a lot less to juggle when I was younger. Um, so yeah, I think it's just it's </w:t>
            </w:r>
            <w:r w:rsidRPr="00310B1C">
              <w:rPr>
                <w:b/>
                <w:bCs/>
              </w:rPr>
              <w:lastRenderedPageBreak/>
              <w:t>there’s a lot more to handle now…”</w:t>
            </w:r>
            <w:r w:rsidR="00CE06B2">
              <w:rPr>
                <w:b/>
                <w:bCs/>
              </w:rPr>
              <w:t xml:space="preserve"> </w:t>
            </w:r>
            <w:r w:rsidR="00CE06B2" w:rsidRPr="00E21814">
              <w:rPr>
                <w:b/>
                <w:bCs/>
              </w:rPr>
              <w:t>(</w:t>
            </w:r>
            <w:r w:rsidR="00CE06B2">
              <w:rPr>
                <w:b/>
                <w:bCs/>
              </w:rPr>
              <w:t>Lines</w:t>
            </w:r>
            <w:r w:rsidR="00CE06B2" w:rsidRPr="00E21814">
              <w:rPr>
                <w:b/>
                <w:bCs/>
              </w:rPr>
              <w:t xml:space="preserve"> 194-195</w:t>
            </w:r>
            <w:r w:rsidR="00CE06B2">
              <w:rPr>
                <w:b/>
                <w:bCs/>
              </w:rPr>
              <w:t xml:space="preserve">, </w:t>
            </w:r>
            <w:r w:rsidR="00CE06B2" w:rsidRPr="00E21814">
              <w:rPr>
                <w:b/>
                <w:bCs/>
              </w:rPr>
              <w:t>Rebecca)</w:t>
            </w:r>
          </w:p>
          <w:p w14:paraId="63BD9D25" w14:textId="77777777" w:rsidR="00FE3FA0" w:rsidRPr="00310B1C" w:rsidRDefault="00FE3FA0" w:rsidP="00B15ECA">
            <w:pPr>
              <w:spacing w:line="360" w:lineRule="auto"/>
              <w:rPr>
                <w:rFonts w:ascii="Times New Roman" w:hAnsi="Times New Roman" w:cs="Times New Roman"/>
                <w:b/>
                <w:bCs/>
              </w:rPr>
            </w:pPr>
          </w:p>
        </w:tc>
      </w:tr>
      <w:tr w:rsidR="00FE3FA0" w:rsidRPr="00310B1C" w14:paraId="43E97017" w14:textId="77777777" w:rsidTr="009D330A">
        <w:trPr>
          <w:trHeight w:val="280"/>
        </w:trPr>
        <w:tc>
          <w:tcPr>
            <w:tcW w:w="0" w:type="auto"/>
            <w:vMerge/>
            <w:tcBorders>
              <w:top w:val="nil"/>
              <w:left w:val="nil"/>
              <w:bottom w:val="nil"/>
              <w:right w:val="nil"/>
            </w:tcBorders>
            <w:shd w:val="clear" w:color="auto" w:fill="auto"/>
            <w:vAlign w:val="center"/>
          </w:tcPr>
          <w:p w14:paraId="1EF1AAC6" w14:textId="77777777" w:rsidR="00FE3FA0" w:rsidRPr="009E38E5" w:rsidRDefault="00FE3FA0" w:rsidP="0075206D">
            <w:pPr>
              <w:rPr>
                <w:rFonts w:ascii="Times New Roman" w:hAnsi="Times New Roman" w:cs="Times New Roman"/>
              </w:rPr>
            </w:pPr>
          </w:p>
        </w:tc>
        <w:tc>
          <w:tcPr>
            <w:tcW w:w="2058" w:type="dxa"/>
            <w:tcBorders>
              <w:top w:val="nil"/>
              <w:left w:val="nil"/>
              <w:bottom w:val="nil"/>
              <w:right w:val="nil"/>
            </w:tcBorders>
            <w:shd w:val="clear" w:color="auto" w:fill="auto"/>
            <w:vAlign w:val="center"/>
          </w:tcPr>
          <w:p w14:paraId="38313663" w14:textId="77777777" w:rsidR="00FE3FA0" w:rsidRPr="009E38E5" w:rsidRDefault="00FE3FA0" w:rsidP="0075206D">
            <w:pPr>
              <w:rPr>
                <w:rFonts w:ascii="Times New Roman" w:hAnsi="Times New Roman" w:cs="Times New Roman"/>
              </w:rPr>
            </w:pPr>
            <w:r w:rsidRPr="009E38E5">
              <w:rPr>
                <w:rFonts w:ascii="Times New Roman" w:hAnsi="Times New Roman" w:cs="Times New Roman"/>
              </w:rPr>
              <w:t>Autonomy</w:t>
            </w:r>
          </w:p>
        </w:tc>
        <w:tc>
          <w:tcPr>
            <w:tcW w:w="5949" w:type="dxa"/>
            <w:tcBorders>
              <w:top w:val="nil"/>
              <w:left w:val="nil"/>
              <w:bottom w:val="nil"/>
              <w:right w:val="nil"/>
            </w:tcBorders>
            <w:shd w:val="clear" w:color="auto" w:fill="auto"/>
          </w:tcPr>
          <w:p w14:paraId="5165E609" w14:textId="65B0960B" w:rsidR="00813BE0" w:rsidRDefault="00FE3FA0" w:rsidP="00B15ECA">
            <w:pPr>
              <w:pStyle w:val="NormalWeb"/>
              <w:spacing w:line="360" w:lineRule="auto"/>
              <w:ind w:left="567" w:hanging="567"/>
            </w:pPr>
            <w:r w:rsidRPr="00310B1C">
              <w:t xml:space="preserve">“If you, leave school at 18 say, after doing your A levels and then move to somewhere completely different, you're independent.” </w:t>
            </w:r>
            <w:r w:rsidR="00CE06B2" w:rsidRPr="00E21814">
              <w:t>(</w:t>
            </w:r>
            <w:r w:rsidR="00CE06B2">
              <w:t>Lines</w:t>
            </w:r>
            <w:r w:rsidR="00CE06B2" w:rsidRPr="00E21814">
              <w:t xml:space="preserve"> 26-27</w:t>
            </w:r>
            <w:r w:rsidR="00CE06B2">
              <w:t xml:space="preserve">, </w:t>
            </w:r>
            <w:r w:rsidR="00CE06B2" w:rsidRPr="00E21814">
              <w:t>Gavin)</w:t>
            </w:r>
          </w:p>
          <w:p w14:paraId="556BDB68" w14:textId="0F575703" w:rsidR="00FE3FA0" w:rsidRPr="00813BE0" w:rsidRDefault="00FE3FA0" w:rsidP="00B15ECA">
            <w:pPr>
              <w:pStyle w:val="NormalWeb"/>
              <w:spacing w:line="360" w:lineRule="auto"/>
              <w:ind w:left="567" w:hanging="567"/>
            </w:pPr>
            <w:r w:rsidRPr="00310B1C">
              <w:rPr>
                <w:b/>
                <w:bCs/>
              </w:rPr>
              <w:t>“…I have the space now to choose who I want to be, where I want to be, and I have the direction for that.”</w:t>
            </w:r>
            <w:r w:rsidR="00CE06B2">
              <w:rPr>
                <w:b/>
                <w:bCs/>
              </w:rPr>
              <w:t xml:space="preserve"> </w:t>
            </w:r>
            <w:r w:rsidR="00CE06B2" w:rsidRPr="00E21814">
              <w:rPr>
                <w:b/>
                <w:bCs/>
              </w:rPr>
              <w:t>(</w:t>
            </w:r>
            <w:r w:rsidR="00CE06B2">
              <w:rPr>
                <w:b/>
                <w:bCs/>
              </w:rPr>
              <w:t>Lines</w:t>
            </w:r>
            <w:r w:rsidR="00CE06B2" w:rsidRPr="00E21814">
              <w:rPr>
                <w:b/>
                <w:bCs/>
              </w:rPr>
              <w:t xml:space="preserve"> 90-91</w:t>
            </w:r>
            <w:r w:rsidR="00CE06B2">
              <w:rPr>
                <w:b/>
                <w:bCs/>
              </w:rPr>
              <w:t xml:space="preserve">, </w:t>
            </w:r>
            <w:r w:rsidR="00CE06B2" w:rsidRPr="00E21814">
              <w:rPr>
                <w:b/>
                <w:bCs/>
              </w:rPr>
              <w:t>Willow)</w:t>
            </w:r>
          </w:p>
          <w:p w14:paraId="25CCFBED" w14:textId="77777777" w:rsidR="00FE3FA0" w:rsidRPr="00310B1C" w:rsidRDefault="00FE3FA0" w:rsidP="00B15ECA">
            <w:pPr>
              <w:spacing w:line="360" w:lineRule="auto"/>
              <w:rPr>
                <w:rFonts w:ascii="Times New Roman" w:hAnsi="Times New Roman" w:cs="Times New Roman"/>
                <w:b/>
                <w:bCs/>
              </w:rPr>
            </w:pPr>
          </w:p>
        </w:tc>
      </w:tr>
      <w:tr w:rsidR="00FE3FA0" w:rsidRPr="00310B1C" w14:paraId="1E914F46" w14:textId="77777777" w:rsidTr="009D330A">
        <w:trPr>
          <w:trHeight w:val="570"/>
        </w:trPr>
        <w:tc>
          <w:tcPr>
            <w:tcW w:w="0" w:type="auto"/>
            <w:vMerge w:val="restart"/>
            <w:tcBorders>
              <w:top w:val="nil"/>
              <w:left w:val="nil"/>
              <w:bottom w:val="nil"/>
              <w:right w:val="nil"/>
            </w:tcBorders>
            <w:shd w:val="clear" w:color="auto" w:fill="auto"/>
            <w:vAlign w:val="center"/>
          </w:tcPr>
          <w:p w14:paraId="6D7DF6A6" w14:textId="77777777" w:rsidR="00FE3FA0" w:rsidRPr="009E38E5" w:rsidRDefault="00FE3FA0" w:rsidP="008D15C7">
            <w:pPr>
              <w:spacing w:line="360" w:lineRule="auto"/>
              <w:jc w:val="center"/>
              <w:rPr>
                <w:rFonts w:ascii="Times New Roman" w:hAnsi="Times New Roman" w:cs="Times New Roman"/>
              </w:rPr>
            </w:pPr>
            <w:r w:rsidRPr="009E38E5">
              <w:rPr>
                <w:rFonts w:ascii="Times New Roman" w:hAnsi="Times New Roman" w:cs="Times New Roman"/>
              </w:rPr>
              <w:t>Identity Navigation</w:t>
            </w:r>
            <w:r>
              <w:rPr>
                <w:rFonts w:ascii="Times New Roman" w:hAnsi="Times New Roman" w:cs="Times New Roman"/>
              </w:rPr>
              <w:t>/Negotiation</w:t>
            </w:r>
          </w:p>
        </w:tc>
        <w:tc>
          <w:tcPr>
            <w:tcW w:w="2058" w:type="dxa"/>
            <w:tcBorders>
              <w:top w:val="nil"/>
              <w:left w:val="nil"/>
              <w:bottom w:val="nil"/>
              <w:right w:val="nil"/>
            </w:tcBorders>
            <w:shd w:val="clear" w:color="auto" w:fill="auto"/>
            <w:vAlign w:val="center"/>
          </w:tcPr>
          <w:p w14:paraId="146C2569" w14:textId="77777777" w:rsidR="00FE3FA0" w:rsidRDefault="00FE3FA0" w:rsidP="008D15C7">
            <w:pPr>
              <w:spacing w:line="360" w:lineRule="auto"/>
              <w:rPr>
                <w:rFonts w:ascii="Times New Roman" w:hAnsi="Times New Roman" w:cs="Times New Roman"/>
              </w:rPr>
            </w:pPr>
            <w:r w:rsidRPr="009E38E5">
              <w:rPr>
                <w:rFonts w:ascii="Times New Roman" w:hAnsi="Times New Roman" w:cs="Times New Roman"/>
              </w:rPr>
              <w:t>Role management</w:t>
            </w:r>
          </w:p>
          <w:p w14:paraId="13E3DE3A" w14:textId="77777777" w:rsidR="00FE3FA0" w:rsidRPr="009E38E5" w:rsidRDefault="00FE3FA0" w:rsidP="008D15C7">
            <w:pPr>
              <w:spacing w:line="360" w:lineRule="auto"/>
              <w:rPr>
                <w:rFonts w:ascii="Times New Roman" w:hAnsi="Times New Roman" w:cs="Times New Roman"/>
              </w:rPr>
            </w:pPr>
            <w:r>
              <w:rPr>
                <w:rFonts w:ascii="Times New Roman" w:hAnsi="Times New Roman" w:cs="Times New Roman"/>
              </w:rPr>
              <w:t>(balance and conflict)</w:t>
            </w:r>
          </w:p>
        </w:tc>
        <w:tc>
          <w:tcPr>
            <w:tcW w:w="5949" w:type="dxa"/>
            <w:tcBorders>
              <w:top w:val="nil"/>
              <w:left w:val="nil"/>
              <w:bottom w:val="nil"/>
              <w:right w:val="nil"/>
            </w:tcBorders>
            <w:shd w:val="clear" w:color="auto" w:fill="auto"/>
          </w:tcPr>
          <w:p w14:paraId="0637FF94" w14:textId="069ECB78" w:rsidR="00813BE0" w:rsidRDefault="00FE3FA0" w:rsidP="00CE06B2">
            <w:pPr>
              <w:pStyle w:val="NormalWeb"/>
              <w:spacing w:line="360" w:lineRule="auto"/>
              <w:ind w:left="567" w:hanging="567"/>
            </w:pPr>
            <w:r w:rsidRPr="00310B1C">
              <w:t>“I think it's really hard to find that balance between work and so yea as that role…”</w:t>
            </w:r>
            <w:r w:rsidR="00CE06B2">
              <w:t xml:space="preserve"> </w:t>
            </w:r>
            <w:r w:rsidR="00CE06B2" w:rsidRPr="00E21814">
              <w:t>(</w:t>
            </w:r>
            <w:r w:rsidR="00CE06B2">
              <w:t>Lines</w:t>
            </w:r>
            <w:r w:rsidR="00CE06B2" w:rsidRPr="00E21814">
              <w:t xml:space="preserve"> 315-316</w:t>
            </w:r>
            <w:r w:rsidR="00CE06B2">
              <w:t xml:space="preserve">, </w:t>
            </w:r>
            <w:r w:rsidR="00CE06B2" w:rsidRPr="00E21814">
              <w:t>Derek)</w:t>
            </w:r>
          </w:p>
          <w:p w14:paraId="6E9FD037" w14:textId="27A94813" w:rsidR="00FE3FA0" w:rsidRPr="00CE06B2" w:rsidRDefault="00FE3FA0" w:rsidP="00CE06B2">
            <w:pPr>
              <w:pStyle w:val="NormalWeb"/>
              <w:spacing w:line="360" w:lineRule="auto"/>
              <w:ind w:left="567" w:hanging="567"/>
              <w:rPr>
                <w:b/>
                <w:bCs/>
              </w:rPr>
            </w:pPr>
            <w:r w:rsidRPr="00310B1C">
              <w:rPr>
                <w:b/>
                <w:bCs/>
              </w:rPr>
              <w:t>“…having a partner and feeling like you have that role to contend with, like you, you feel guilty for not spending time with them…”</w:t>
            </w:r>
            <w:r w:rsidR="00CE06B2">
              <w:rPr>
                <w:b/>
                <w:bCs/>
              </w:rPr>
              <w:t xml:space="preserve"> </w:t>
            </w:r>
            <w:r w:rsidR="00CE06B2" w:rsidRPr="00E21814">
              <w:rPr>
                <w:b/>
                <w:bCs/>
              </w:rPr>
              <w:t>(</w:t>
            </w:r>
            <w:r w:rsidR="00CE06B2">
              <w:rPr>
                <w:b/>
                <w:bCs/>
              </w:rPr>
              <w:t>Lines</w:t>
            </w:r>
            <w:r w:rsidR="00CE06B2" w:rsidRPr="00E21814">
              <w:rPr>
                <w:b/>
                <w:bCs/>
              </w:rPr>
              <w:t xml:space="preserve"> 224-225</w:t>
            </w:r>
            <w:r w:rsidR="00CE06B2">
              <w:rPr>
                <w:b/>
                <w:bCs/>
              </w:rPr>
              <w:t xml:space="preserve">, </w:t>
            </w:r>
            <w:r w:rsidR="00CE06B2" w:rsidRPr="00E21814">
              <w:rPr>
                <w:b/>
                <w:bCs/>
              </w:rPr>
              <w:t>Willow)</w:t>
            </w:r>
          </w:p>
          <w:p w14:paraId="0403BDB4" w14:textId="77777777" w:rsidR="00FE3FA0" w:rsidRPr="00310B1C" w:rsidRDefault="00FE3FA0" w:rsidP="00B15ECA">
            <w:pPr>
              <w:spacing w:line="360" w:lineRule="auto"/>
              <w:rPr>
                <w:rFonts w:ascii="Times New Roman" w:hAnsi="Times New Roman" w:cs="Times New Roman"/>
                <w:b/>
                <w:bCs/>
              </w:rPr>
            </w:pPr>
          </w:p>
        </w:tc>
      </w:tr>
      <w:tr w:rsidR="00FE3FA0" w:rsidRPr="00310B1C" w14:paraId="64F84962" w14:textId="77777777" w:rsidTr="009D330A">
        <w:trPr>
          <w:trHeight w:val="570"/>
        </w:trPr>
        <w:tc>
          <w:tcPr>
            <w:tcW w:w="0" w:type="auto"/>
            <w:vMerge/>
            <w:tcBorders>
              <w:top w:val="nil"/>
              <w:left w:val="nil"/>
              <w:bottom w:val="nil"/>
              <w:right w:val="nil"/>
            </w:tcBorders>
            <w:shd w:val="clear" w:color="auto" w:fill="auto"/>
            <w:vAlign w:val="center"/>
          </w:tcPr>
          <w:p w14:paraId="479B02B3" w14:textId="77777777" w:rsidR="00FE3FA0" w:rsidRPr="009E38E5" w:rsidRDefault="00FE3FA0" w:rsidP="0075206D">
            <w:pPr>
              <w:jc w:val="center"/>
              <w:rPr>
                <w:rFonts w:ascii="Times New Roman" w:hAnsi="Times New Roman" w:cs="Times New Roman"/>
              </w:rPr>
            </w:pPr>
          </w:p>
        </w:tc>
        <w:tc>
          <w:tcPr>
            <w:tcW w:w="2058" w:type="dxa"/>
            <w:tcBorders>
              <w:top w:val="nil"/>
              <w:left w:val="nil"/>
              <w:bottom w:val="nil"/>
              <w:right w:val="nil"/>
            </w:tcBorders>
            <w:shd w:val="clear" w:color="auto" w:fill="auto"/>
            <w:vAlign w:val="center"/>
          </w:tcPr>
          <w:p w14:paraId="20C377CD" w14:textId="77777777" w:rsidR="00FE3FA0" w:rsidRPr="009E38E5" w:rsidRDefault="00FE3FA0" w:rsidP="0075206D">
            <w:pPr>
              <w:rPr>
                <w:rFonts w:ascii="Times New Roman" w:hAnsi="Times New Roman" w:cs="Times New Roman"/>
              </w:rPr>
            </w:pPr>
            <w:r>
              <w:rPr>
                <w:rFonts w:ascii="Times New Roman" w:hAnsi="Times New Roman" w:cs="Times New Roman"/>
              </w:rPr>
              <w:t xml:space="preserve">Defining the student </w:t>
            </w:r>
          </w:p>
        </w:tc>
        <w:tc>
          <w:tcPr>
            <w:tcW w:w="5949" w:type="dxa"/>
            <w:tcBorders>
              <w:top w:val="nil"/>
              <w:left w:val="nil"/>
              <w:bottom w:val="nil"/>
              <w:right w:val="nil"/>
            </w:tcBorders>
            <w:shd w:val="clear" w:color="auto" w:fill="auto"/>
          </w:tcPr>
          <w:p w14:paraId="72E33366" w14:textId="1C7AE8DF" w:rsidR="0092447B" w:rsidRDefault="00FE3FA0" w:rsidP="00B15ECA">
            <w:pPr>
              <w:pStyle w:val="NormalWeb"/>
              <w:spacing w:line="360" w:lineRule="auto"/>
              <w:ind w:left="567" w:hanging="567"/>
            </w:pPr>
            <w:r w:rsidRPr="00310B1C">
              <w:t xml:space="preserve">“…typical </w:t>
            </w:r>
            <w:proofErr w:type="spellStart"/>
            <w:r w:rsidRPr="00310B1C">
              <w:t>uni</w:t>
            </w:r>
            <w:proofErr w:type="spellEnd"/>
            <w:r w:rsidRPr="00310B1C">
              <w:t xml:space="preserve"> student wants to go out drinking on a weekend, someone who's in their 40s with two kids at home can't do that…”</w:t>
            </w:r>
            <w:r w:rsidR="00CE06B2">
              <w:t xml:space="preserve"> </w:t>
            </w:r>
            <w:r w:rsidR="00CE06B2" w:rsidRPr="00E21814">
              <w:t xml:space="preserve"> (</w:t>
            </w:r>
            <w:r w:rsidR="00CE06B2">
              <w:t>Lines</w:t>
            </w:r>
            <w:r w:rsidR="00CE06B2" w:rsidRPr="00E21814">
              <w:t xml:space="preserve"> 386-387</w:t>
            </w:r>
            <w:r w:rsidR="00CE06B2">
              <w:t xml:space="preserve">, </w:t>
            </w:r>
            <w:r w:rsidR="00CE06B2" w:rsidRPr="00E21814">
              <w:t>Sammy)</w:t>
            </w:r>
          </w:p>
          <w:p w14:paraId="3CB47BC3" w14:textId="00F18CC6" w:rsidR="00FE3FA0" w:rsidRPr="00CE06B2" w:rsidRDefault="00FE3FA0" w:rsidP="00CE06B2">
            <w:pPr>
              <w:pStyle w:val="NormalWeb"/>
              <w:spacing w:line="360" w:lineRule="auto"/>
              <w:ind w:left="567" w:hanging="567"/>
              <w:rPr>
                <w:b/>
                <w:bCs/>
              </w:rPr>
            </w:pPr>
            <w:r w:rsidRPr="00310B1C">
              <w:rPr>
                <w:b/>
                <w:bCs/>
              </w:rPr>
              <w:t>“…maybe people at age 25 were a bit more driven and we know exactly what the end goal is.”</w:t>
            </w:r>
            <w:r w:rsidR="00CE06B2">
              <w:rPr>
                <w:b/>
                <w:bCs/>
              </w:rPr>
              <w:t xml:space="preserve"> </w:t>
            </w:r>
            <w:r w:rsidR="00CE06B2" w:rsidRPr="00E21814">
              <w:rPr>
                <w:b/>
                <w:bCs/>
              </w:rPr>
              <w:t>(</w:t>
            </w:r>
            <w:r w:rsidR="00CE06B2">
              <w:rPr>
                <w:b/>
                <w:bCs/>
              </w:rPr>
              <w:t>Lines</w:t>
            </w:r>
            <w:r w:rsidR="00CE06B2" w:rsidRPr="00E21814">
              <w:rPr>
                <w:b/>
                <w:bCs/>
              </w:rPr>
              <w:t xml:space="preserve"> 38-39</w:t>
            </w:r>
            <w:r w:rsidR="00CE06B2">
              <w:rPr>
                <w:b/>
                <w:bCs/>
              </w:rPr>
              <w:t xml:space="preserve">, </w:t>
            </w:r>
            <w:r w:rsidR="00CE06B2" w:rsidRPr="00E21814">
              <w:rPr>
                <w:b/>
                <w:bCs/>
              </w:rPr>
              <w:t>Willow)</w:t>
            </w:r>
          </w:p>
          <w:p w14:paraId="72FCBD55" w14:textId="77777777" w:rsidR="00FE3FA0" w:rsidRPr="00310B1C" w:rsidRDefault="00FE3FA0" w:rsidP="00B15ECA">
            <w:pPr>
              <w:spacing w:line="360" w:lineRule="auto"/>
              <w:rPr>
                <w:rFonts w:ascii="Times New Roman" w:hAnsi="Times New Roman" w:cs="Times New Roman"/>
              </w:rPr>
            </w:pPr>
          </w:p>
        </w:tc>
      </w:tr>
      <w:tr w:rsidR="00FE3FA0" w:rsidRPr="00310B1C" w14:paraId="64DD5294" w14:textId="77777777" w:rsidTr="009D330A">
        <w:trPr>
          <w:trHeight w:val="593"/>
        </w:trPr>
        <w:tc>
          <w:tcPr>
            <w:tcW w:w="0" w:type="auto"/>
            <w:vMerge/>
            <w:tcBorders>
              <w:top w:val="nil"/>
              <w:left w:val="nil"/>
              <w:bottom w:val="nil"/>
              <w:right w:val="nil"/>
            </w:tcBorders>
            <w:shd w:val="clear" w:color="auto" w:fill="auto"/>
            <w:vAlign w:val="center"/>
          </w:tcPr>
          <w:p w14:paraId="242416D6" w14:textId="77777777" w:rsidR="00FE3FA0" w:rsidRPr="009E38E5" w:rsidRDefault="00FE3FA0" w:rsidP="0075206D">
            <w:pPr>
              <w:rPr>
                <w:rFonts w:ascii="Times New Roman" w:hAnsi="Times New Roman" w:cs="Times New Roman"/>
              </w:rPr>
            </w:pPr>
          </w:p>
        </w:tc>
        <w:tc>
          <w:tcPr>
            <w:tcW w:w="2058" w:type="dxa"/>
            <w:tcBorders>
              <w:top w:val="nil"/>
              <w:left w:val="nil"/>
              <w:bottom w:val="single" w:sz="4" w:space="0" w:color="auto"/>
              <w:right w:val="nil"/>
            </w:tcBorders>
            <w:shd w:val="clear" w:color="auto" w:fill="auto"/>
            <w:vAlign w:val="center"/>
          </w:tcPr>
          <w:p w14:paraId="178CC83E" w14:textId="77777777" w:rsidR="00FE3FA0" w:rsidRPr="009E38E5" w:rsidRDefault="00FE3FA0" w:rsidP="008D15C7">
            <w:pPr>
              <w:spacing w:line="360" w:lineRule="auto"/>
              <w:rPr>
                <w:rFonts w:ascii="Times New Roman" w:hAnsi="Times New Roman" w:cs="Times New Roman"/>
              </w:rPr>
            </w:pPr>
            <w:r w:rsidRPr="009E38E5">
              <w:rPr>
                <w:rFonts w:ascii="Times New Roman" w:hAnsi="Times New Roman" w:cs="Times New Roman"/>
              </w:rPr>
              <w:t>Transitions and exploration</w:t>
            </w:r>
          </w:p>
        </w:tc>
        <w:tc>
          <w:tcPr>
            <w:tcW w:w="5949" w:type="dxa"/>
            <w:tcBorders>
              <w:top w:val="nil"/>
              <w:left w:val="nil"/>
              <w:bottom w:val="single" w:sz="4" w:space="0" w:color="auto"/>
              <w:right w:val="nil"/>
            </w:tcBorders>
            <w:shd w:val="clear" w:color="auto" w:fill="auto"/>
          </w:tcPr>
          <w:p w14:paraId="1E0CB7B5" w14:textId="0DF0120F" w:rsidR="009A2B83" w:rsidRDefault="00FE3FA0" w:rsidP="00CE06B2">
            <w:pPr>
              <w:pStyle w:val="NormalWeb"/>
              <w:spacing w:line="360" w:lineRule="auto"/>
              <w:ind w:left="567" w:hanging="567"/>
            </w:pPr>
            <w:r w:rsidRPr="00310B1C">
              <w:t>“…taking that step back to take those two forward to actually find something that you want to do.”</w:t>
            </w:r>
            <w:r w:rsidR="00CE06B2">
              <w:t xml:space="preserve"> </w:t>
            </w:r>
            <w:r w:rsidR="00CE06B2" w:rsidRPr="00E21814">
              <w:t>(</w:t>
            </w:r>
            <w:r w:rsidR="00CE06B2">
              <w:t>Lines</w:t>
            </w:r>
            <w:r w:rsidR="00CE06B2" w:rsidRPr="00E21814">
              <w:t xml:space="preserve"> 56-57</w:t>
            </w:r>
            <w:r w:rsidR="00CE06B2">
              <w:t xml:space="preserve">, </w:t>
            </w:r>
            <w:r w:rsidR="00CE06B2" w:rsidRPr="00E21814">
              <w:t>Derek</w:t>
            </w:r>
            <w:r w:rsidR="00CE06B2">
              <w:t>)</w:t>
            </w:r>
          </w:p>
          <w:p w14:paraId="7BE39523" w14:textId="3B07F419" w:rsidR="00FE3FA0" w:rsidRPr="002B1D7E" w:rsidRDefault="002B1D7E" w:rsidP="002B1D7E">
            <w:pPr>
              <w:pStyle w:val="NormalWeb"/>
              <w:spacing w:line="360" w:lineRule="auto"/>
              <w:ind w:left="567" w:hanging="567"/>
              <w:rPr>
                <w:b/>
                <w:bCs/>
              </w:rPr>
            </w:pPr>
            <w:r w:rsidRPr="00E21814">
              <w:rPr>
                <w:b/>
                <w:bCs/>
              </w:rPr>
              <w:t xml:space="preserve">“So yeah, it's very much, maybe take a few years to figure out what you </w:t>
            </w:r>
            <w:proofErr w:type="spellStart"/>
            <w:r w:rsidRPr="00E21814">
              <w:rPr>
                <w:b/>
                <w:bCs/>
              </w:rPr>
              <w:t>wanna</w:t>
            </w:r>
            <w:proofErr w:type="spellEnd"/>
            <w:r w:rsidRPr="00E21814">
              <w:rPr>
                <w:b/>
                <w:bCs/>
              </w:rPr>
              <w:t xml:space="preserve"> do.” (</w:t>
            </w:r>
            <w:r>
              <w:rPr>
                <w:b/>
                <w:bCs/>
              </w:rPr>
              <w:t>Line</w:t>
            </w:r>
            <w:r w:rsidRPr="00E21814">
              <w:rPr>
                <w:b/>
                <w:bCs/>
              </w:rPr>
              <w:t xml:space="preserve"> 415</w:t>
            </w:r>
            <w:r>
              <w:rPr>
                <w:b/>
                <w:bCs/>
              </w:rPr>
              <w:t xml:space="preserve">, </w:t>
            </w:r>
            <w:r w:rsidRPr="00E21814">
              <w:rPr>
                <w:b/>
                <w:bCs/>
              </w:rPr>
              <w:t>Rebecca)</w:t>
            </w:r>
          </w:p>
        </w:tc>
      </w:tr>
    </w:tbl>
    <w:p w14:paraId="68A48E20" w14:textId="77777777" w:rsidR="00CA215B" w:rsidRDefault="00CA215B" w:rsidP="00CA215B">
      <w:pPr>
        <w:ind w:firstLine="720"/>
      </w:pPr>
    </w:p>
    <w:p w14:paraId="7EBBB39E" w14:textId="77777777" w:rsidR="00A463B0" w:rsidRDefault="00A463B0" w:rsidP="00CA215B">
      <w:pPr>
        <w:ind w:firstLine="720"/>
      </w:pPr>
    </w:p>
    <w:p w14:paraId="702CF35D" w14:textId="77777777" w:rsidR="00A463B0" w:rsidRDefault="00A463B0" w:rsidP="00A463B0">
      <w:pPr>
        <w:ind w:firstLine="720"/>
      </w:pPr>
    </w:p>
    <w:p w14:paraId="3560D3E4" w14:textId="1DFD7070" w:rsidR="00BA5233" w:rsidRPr="00A463B0" w:rsidRDefault="00A463B0" w:rsidP="00BA5233">
      <w:pPr>
        <w:rPr>
          <w:rFonts w:ascii="Times New Roman" w:hAnsi="Times New Roman" w:cs="Times New Roman"/>
        </w:rPr>
      </w:pPr>
      <w:r w:rsidRPr="00A463B0">
        <w:rPr>
          <w:rFonts w:ascii="Times New Roman" w:hAnsi="Times New Roman" w:cs="Times New Roman"/>
        </w:rPr>
        <w:t xml:space="preserve">Key: Group one 18-24 (G1), Group two 25 and over (G2). </w:t>
      </w:r>
    </w:p>
    <w:p w14:paraId="5EADA8AB" w14:textId="77777777" w:rsidR="00BA5233" w:rsidRPr="00A463B0" w:rsidRDefault="00BA5233" w:rsidP="00BA5233">
      <w:pPr>
        <w:ind w:firstLine="720"/>
        <w:rPr>
          <w:rFonts w:ascii="Times New Roman" w:hAnsi="Times New Roman" w:cs="Times New Roman"/>
        </w:rPr>
      </w:pPr>
    </w:p>
    <w:p w14:paraId="472C95F7" w14:textId="77777777" w:rsidR="00BA5233" w:rsidRDefault="00BA5233" w:rsidP="00BA5233">
      <w:pPr>
        <w:pStyle w:val="Heading3"/>
        <w:rPr>
          <w:rFonts w:ascii="Times New Roman" w:eastAsia="Times New Roman" w:hAnsi="Times New Roman" w:cs="Times New Roman"/>
          <w:b/>
          <w:bCs/>
          <w:color w:val="000000" w:themeColor="text1"/>
          <w:sz w:val="24"/>
          <w:szCs w:val="24"/>
          <w:lang w:eastAsia="en-GB"/>
        </w:rPr>
      </w:pPr>
      <w:bookmarkStart w:id="11" w:name="_Toc193448964"/>
      <w:bookmarkStart w:id="12" w:name="_Toc194417483"/>
      <w:r w:rsidRPr="00A463B0">
        <w:rPr>
          <w:rFonts w:ascii="Times New Roman" w:eastAsia="Times New Roman" w:hAnsi="Times New Roman" w:cs="Times New Roman"/>
          <w:b/>
          <w:bCs/>
          <w:color w:val="000000" w:themeColor="text1"/>
          <w:sz w:val="24"/>
          <w:szCs w:val="24"/>
          <w:lang w:eastAsia="en-GB"/>
        </w:rPr>
        <w:t>Theme 1: External Influences</w:t>
      </w:r>
      <w:bookmarkEnd w:id="11"/>
      <w:bookmarkEnd w:id="12"/>
    </w:p>
    <w:p w14:paraId="14820983" w14:textId="77777777" w:rsidR="00BA5233" w:rsidRPr="004819B3" w:rsidRDefault="00BA5233" w:rsidP="00BA5233">
      <w:pPr>
        <w:rPr>
          <w:lang w:eastAsia="en-GB"/>
        </w:rPr>
      </w:pPr>
    </w:p>
    <w:p w14:paraId="5BB3A5D4" w14:textId="2B721838" w:rsidR="00BA5233" w:rsidRPr="00A82EB3" w:rsidRDefault="00BA5233" w:rsidP="00BA5233">
      <w:pPr>
        <w:spacing w:line="480" w:lineRule="auto"/>
        <w:ind w:firstLine="720"/>
        <w:rPr>
          <w:rFonts w:ascii="Times New Roman" w:eastAsia="Times New Roman" w:hAnsi="Times New Roman" w:cs="Times New Roman"/>
          <w:color w:val="000000"/>
          <w:kern w:val="0"/>
          <w:lang w:eastAsia="en-GB"/>
          <w14:ligatures w14:val="none"/>
        </w:rPr>
      </w:pPr>
      <w:r w:rsidRPr="00897100">
        <w:rPr>
          <w:rFonts w:ascii="Times New Roman" w:eastAsia="Times New Roman" w:hAnsi="Times New Roman" w:cs="Times New Roman"/>
          <w:color w:val="000000"/>
          <w:kern w:val="0"/>
          <w:lang w:eastAsia="en-GB"/>
          <w14:ligatures w14:val="none"/>
        </w:rPr>
        <w:t xml:space="preserve">External influences </w:t>
      </w:r>
      <w:r w:rsidRPr="00A82EB3">
        <w:rPr>
          <w:rFonts w:ascii="Times New Roman" w:eastAsia="Times New Roman" w:hAnsi="Times New Roman" w:cs="Times New Roman"/>
          <w:color w:val="000000"/>
          <w:kern w:val="0"/>
          <w:lang w:eastAsia="en-GB"/>
          <w14:ligatures w14:val="none"/>
        </w:rPr>
        <w:t>were interpreted to encourage and obstruct students’ positive relationships and belonging in and out of the academic environment</w:t>
      </w:r>
      <w:r>
        <w:rPr>
          <w:rFonts w:ascii="Times New Roman" w:eastAsia="Times New Roman" w:hAnsi="Times New Roman" w:cs="Times New Roman"/>
          <w:color w:val="000000"/>
          <w:kern w:val="0"/>
          <w:lang w:eastAsia="en-GB"/>
          <w14:ligatures w14:val="none"/>
        </w:rPr>
        <w:t xml:space="preserve"> in both groups</w:t>
      </w:r>
      <w:r w:rsidRPr="00A82EB3">
        <w:rPr>
          <w:rFonts w:ascii="Times New Roman" w:eastAsia="Times New Roman" w:hAnsi="Times New Roman" w:cs="Times New Roman"/>
          <w:color w:val="000000"/>
          <w:kern w:val="0"/>
          <w:lang w:eastAsia="en-GB"/>
          <w14:ligatures w14:val="none"/>
        </w:rPr>
        <w:t xml:space="preserve">. Subthemes included family, norms and expectations, finance, life experience, and extrinsic motivation. For example, family as a support system was valued across all ages </w:t>
      </w:r>
    </w:p>
    <w:p w14:paraId="15ED9B8C" w14:textId="0091C6E2" w:rsidR="00BA5233" w:rsidRPr="00A5369D" w:rsidRDefault="00BA5233" w:rsidP="00BA5233">
      <w:pPr>
        <w:spacing w:line="480" w:lineRule="auto"/>
        <w:rPr>
          <w:rFonts w:ascii="Times New Roman" w:hAnsi="Times New Roman" w:cs="Times New Roman"/>
        </w:rPr>
      </w:pPr>
      <w:r w:rsidRPr="00A82EB3">
        <w:rPr>
          <w:rFonts w:ascii="Times New Roman" w:eastAsia="Times New Roman" w:hAnsi="Times New Roman" w:cs="Times New Roman"/>
          <w:color w:val="000000"/>
          <w:kern w:val="0"/>
          <w:lang w:eastAsia="en-GB"/>
          <w14:ligatures w14:val="none"/>
        </w:rPr>
        <w:t xml:space="preserve"> in its </w:t>
      </w:r>
      <w:r w:rsidRPr="00A5369D">
        <w:rPr>
          <w:rFonts w:ascii="Times New Roman" w:eastAsia="Times New Roman" w:hAnsi="Times New Roman" w:cs="Times New Roman"/>
          <w:color w:val="000000"/>
          <w:kern w:val="0"/>
          <w:lang w:eastAsia="en-GB"/>
          <w14:ligatures w14:val="none"/>
        </w:rPr>
        <w:t xml:space="preserve">provisions to create a strong sense of belonging. Students emphasised that a lack of family support </w:t>
      </w:r>
      <w:r w:rsidRPr="00A5369D">
        <w:rPr>
          <w:rFonts w:ascii="Times New Roman" w:hAnsi="Times New Roman" w:cs="Times New Roman"/>
        </w:rPr>
        <w:t xml:space="preserve">can obstruct their ability to engage with their education. </w:t>
      </w:r>
      <w:r w:rsidR="00A5369D" w:rsidRPr="00A5369D">
        <w:rPr>
          <w:rFonts w:ascii="Times New Roman" w:hAnsi="Times New Roman" w:cs="Times New Roman"/>
          <w:color w:val="000000"/>
        </w:rPr>
        <w:t>Family was also seen as an obstacle to building relationships, as students struggled to balance family roles with student life.</w:t>
      </w:r>
      <w:r w:rsidR="00A5369D" w:rsidRPr="00A5369D">
        <w:rPr>
          <w:rFonts w:ascii="Times New Roman" w:hAnsi="Times New Roman" w:cs="Times New Roman"/>
        </w:rPr>
        <w:t xml:space="preserve"> </w:t>
      </w:r>
      <w:r w:rsidRPr="00A5369D">
        <w:rPr>
          <w:rFonts w:ascii="Times New Roman" w:hAnsi="Times New Roman" w:cs="Times New Roman"/>
          <w:color w:val="000000"/>
        </w:rPr>
        <w:t>Family</w:t>
      </w:r>
      <w:r>
        <w:rPr>
          <w:rFonts w:ascii="Times New Roman" w:hAnsi="Times New Roman" w:cs="Times New Roman"/>
          <w:color w:val="000000"/>
        </w:rPr>
        <w:t xml:space="preserve"> pressure in terms of balancing time was also a conflict. </w:t>
      </w:r>
      <w:r w:rsidRPr="00A82EB3">
        <w:rPr>
          <w:rFonts w:ascii="Times New Roman" w:hAnsi="Times New Roman" w:cs="Times New Roman"/>
          <w:color w:val="000000"/>
        </w:rPr>
        <w:t>External influences collectively contributed to the student experience</w:t>
      </w:r>
      <w:r>
        <w:rPr>
          <w:rFonts w:ascii="Times New Roman" w:hAnsi="Times New Roman" w:cs="Times New Roman"/>
          <w:color w:val="000000"/>
        </w:rPr>
        <w:t xml:space="preserve"> overall</w:t>
      </w:r>
      <w:r w:rsidRPr="00A82EB3">
        <w:rPr>
          <w:rFonts w:ascii="Times New Roman" w:hAnsi="Times New Roman" w:cs="Times New Roman"/>
          <w:color w:val="000000"/>
        </w:rPr>
        <w:t>. Th</w:t>
      </w:r>
      <w:r>
        <w:rPr>
          <w:rFonts w:ascii="Times New Roman" w:hAnsi="Times New Roman" w:cs="Times New Roman"/>
          <w:color w:val="000000"/>
        </w:rPr>
        <w:t>is section will highlight these influences</w:t>
      </w:r>
      <w:r w:rsidRPr="00A82EB3">
        <w:rPr>
          <w:rFonts w:ascii="Times New Roman" w:hAnsi="Times New Roman" w:cs="Times New Roman"/>
          <w:color w:val="000000"/>
        </w:rPr>
        <w:t xml:space="preserve">, exploring how they connect to other interpreted themes. </w:t>
      </w:r>
      <w:r w:rsidRPr="00A82EB3">
        <w:rPr>
          <w:rStyle w:val="apple-converted-space"/>
          <w:rFonts w:ascii="Times New Roman" w:hAnsi="Times New Roman" w:cs="Times New Roman"/>
          <w:color w:val="000000"/>
        </w:rPr>
        <w:t xml:space="preserve"> </w:t>
      </w:r>
    </w:p>
    <w:p w14:paraId="5775020E" w14:textId="585241EC" w:rsidR="00BA5233" w:rsidRPr="00F02B22" w:rsidRDefault="00BA5233" w:rsidP="00BA5233">
      <w:pPr>
        <w:pStyle w:val="Heading3"/>
        <w:rPr>
          <w:rFonts w:ascii="Times New Roman" w:hAnsi="Times New Roman" w:cs="Times New Roman"/>
          <w:b/>
          <w:bCs/>
          <w:color w:val="000000" w:themeColor="text1"/>
          <w:sz w:val="24"/>
          <w:szCs w:val="24"/>
        </w:rPr>
      </w:pPr>
      <w:bookmarkStart w:id="13" w:name="_Toc194417484"/>
      <w:r w:rsidRPr="00F02B22">
        <w:rPr>
          <w:rFonts w:ascii="Times New Roman" w:hAnsi="Times New Roman" w:cs="Times New Roman"/>
          <w:b/>
          <w:bCs/>
          <w:color w:val="000000" w:themeColor="text1"/>
          <w:sz w:val="24"/>
          <w:szCs w:val="24"/>
        </w:rPr>
        <w:t xml:space="preserve">Theme 2: Sense of </w:t>
      </w:r>
      <w:r w:rsidR="0074052D">
        <w:rPr>
          <w:rFonts w:ascii="Times New Roman" w:hAnsi="Times New Roman" w:cs="Times New Roman"/>
          <w:b/>
          <w:bCs/>
          <w:color w:val="000000" w:themeColor="text1"/>
          <w:sz w:val="24"/>
          <w:szCs w:val="24"/>
        </w:rPr>
        <w:t>B</w:t>
      </w:r>
      <w:r w:rsidRPr="00F02B22">
        <w:rPr>
          <w:rFonts w:ascii="Times New Roman" w:hAnsi="Times New Roman" w:cs="Times New Roman"/>
          <w:b/>
          <w:bCs/>
          <w:color w:val="000000" w:themeColor="text1"/>
          <w:sz w:val="24"/>
          <w:szCs w:val="24"/>
        </w:rPr>
        <w:t>elonging</w:t>
      </w:r>
      <w:bookmarkEnd w:id="13"/>
    </w:p>
    <w:p w14:paraId="3EDCB5C4" w14:textId="77777777" w:rsidR="00BA5233" w:rsidRPr="00A463B0" w:rsidRDefault="00BA5233" w:rsidP="00BA5233">
      <w:pPr>
        <w:spacing w:line="480" w:lineRule="auto"/>
        <w:rPr>
          <w:rFonts w:ascii="Times New Roman" w:hAnsi="Times New Roman" w:cs="Times New Roman"/>
          <w:b/>
          <w:bCs/>
        </w:rPr>
      </w:pPr>
    </w:p>
    <w:p w14:paraId="34360283" w14:textId="103DCDF2" w:rsidR="00BA5233" w:rsidRPr="00A463B0" w:rsidRDefault="00BA5233" w:rsidP="00BA5233">
      <w:pPr>
        <w:spacing w:line="480" w:lineRule="auto"/>
        <w:ind w:firstLine="720"/>
        <w:rPr>
          <w:rFonts w:ascii="Times New Roman" w:hAnsi="Times New Roman" w:cs="Times New Roman"/>
        </w:rPr>
      </w:pPr>
      <w:r w:rsidRPr="00A463B0">
        <w:rPr>
          <w:rFonts w:ascii="Times New Roman" w:hAnsi="Times New Roman" w:cs="Times New Roman"/>
        </w:rPr>
        <w:t>A sense of belonging was interpreted as prevalent among all participants. The subthemes emphasise how students’ connections, academic environments and support systems influence feelings of inclusion and engagement.</w:t>
      </w:r>
      <w:r>
        <w:rPr>
          <w:rFonts w:ascii="Times New Roman" w:hAnsi="Times New Roman" w:cs="Times New Roman"/>
        </w:rPr>
        <w:t xml:space="preserve"> </w:t>
      </w:r>
    </w:p>
    <w:p w14:paraId="170B1B0F" w14:textId="77777777" w:rsidR="00BA5233" w:rsidRPr="00A463B0" w:rsidRDefault="00BA5233" w:rsidP="00BA5233">
      <w:pPr>
        <w:spacing w:line="480" w:lineRule="auto"/>
        <w:ind w:firstLine="720"/>
        <w:rPr>
          <w:rFonts w:ascii="Times New Roman" w:hAnsi="Times New Roman" w:cs="Times New Roman"/>
        </w:rPr>
      </w:pPr>
    </w:p>
    <w:p w14:paraId="2019BC28" w14:textId="77777777" w:rsidR="00BA5233" w:rsidRDefault="00BA5233" w:rsidP="00BA5233">
      <w:pPr>
        <w:pStyle w:val="Heading7"/>
        <w:rPr>
          <w:rFonts w:ascii="Times New Roman" w:hAnsi="Times New Roman" w:cs="Times New Roman"/>
          <w:b/>
          <w:bCs/>
          <w:i/>
          <w:iCs/>
          <w:color w:val="000000" w:themeColor="text1"/>
        </w:rPr>
      </w:pPr>
      <w:r w:rsidRPr="008C3C9B">
        <w:rPr>
          <w:rFonts w:ascii="Times New Roman" w:hAnsi="Times New Roman" w:cs="Times New Roman"/>
          <w:b/>
          <w:bCs/>
          <w:i/>
          <w:iCs/>
          <w:color w:val="000000" w:themeColor="text1"/>
        </w:rPr>
        <w:lastRenderedPageBreak/>
        <w:t xml:space="preserve">Subtheme 2.1: </w:t>
      </w:r>
      <w:r>
        <w:rPr>
          <w:rFonts w:ascii="Times New Roman" w:hAnsi="Times New Roman" w:cs="Times New Roman"/>
          <w:b/>
          <w:bCs/>
          <w:i/>
          <w:iCs/>
          <w:color w:val="000000" w:themeColor="text1"/>
        </w:rPr>
        <w:t>Peer connection</w:t>
      </w:r>
    </w:p>
    <w:p w14:paraId="16541CBB" w14:textId="77777777" w:rsidR="00BA5233" w:rsidRDefault="00BA5233" w:rsidP="00BA5233"/>
    <w:p w14:paraId="33DEEF60" w14:textId="77777777" w:rsidR="00BA5233" w:rsidRPr="002A6542" w:rsidRDefault="00BA5233" w:rsidP="00BA5233"/>
    <w:p w14:paraId="0A920D9F" w14:textId="77777777" w:rsidR="00BA5233" w:rsidRPr="002A6542" w:rsidRDefault="00BA5233" w:rsidP="00BA5233">
      <w:pPr>
        <w:spacing w:line="480" w:lineRule="auto"/>
        <w:rPr>
          <w:rFonts w:ascii="Times New Roman" w:hAnsi="Times New Roman" w:cs="Times New Roman"/>
        </w:rPr>
      </w:pPr>
      <w:r>
        <w:tab/>
      </w:r>
      <w:r w:rsidRPr="002A6542">
        <w:rPr>
          <w:rFonts w:ascii="Times New Roman" w:hAnsi="Times New Roman" w:cs="Times New Roman"/>
        </w:rPr>
        <w:t>There w</w:t>
      </w:r>
      <w:r>
        <w:rPr>
          <w:rFonts w:ascii="Times New Roman" w:hAnsi="Times New Roman" w:cs="Times New Roman"/>
        </w:rPr>
        <w:t>ere</w:t>
      </w:r>
      <w:r w:rsidRPr="002A6542">
        <w:rPr>
          <w:rFonts w:ascii="Times New Roman" w:hAnsi="Times New Roman" w:cs="Times New Roman"/>
        </w:rPr>
        <w:t xml:space="preserve"> </w:t>
      </w:r>
      <w:r>
        <w:rPr>
          <w:rFonts w:ascii="Times New Roman" w:hAnsi="Times New Roman" w:cs="Times New Roman"/>
        </w:rPr>
        <w:t>apparent</w:t>
      </w:r>
      <w:r w:rsidRPr="002A6542">
        <w:rPr>
          <w:rFonts w:ascii="Times New Roman" w:hAnsi="Times New Roman" w:cs="Times New Roman"/>
        </w:rPr>
        <w:t xml:space="preserve"> differences in peer connection </w:t>
      </w:r>
      <w:r>
        <w:rPr>
          <w:rFonts w:ascii="Times New Roman" w:hAnsi="Times New Roman" w:cs="Times New Roman"/>
        </w:rPr>
        <w:t>between</w:t>
      </w:r>
      <w:r w:rsidRPr="002A6542">
        <w:rPr>
          <w:rFonts w:ascii="Times New Roman" w:hAnsi="Times New Roman" w:cs="Times New Roman"/>
        </w:rPr>
        <w:t xml:space="preserve"> </w:t>
      </w:r>
      <w:r>
        <w:rPr>
          <w:rFonts w:ascii="Times New Roman" w:hAnsi="Times New Roman" w:cs="Times New Roman"/>
        </w:rPr>
        <w:t>both groups, which showed positive and negative experiences.</w:t>
      </w:r>
    </w:p>
    <w:p w14:paraId="202134C7" w14:textId="372C20BE" w:rsidR="00BA5233" w:rsidRPr="001E2F5A" w:rsidRDefault="00BA5233" w:rsidP="00BA5233">
      <w:pPr>
        <w:pStyle w:val="NormalWeb"/>
        <w:spacing w:line="480" w:lineRule="auto"/>
        <w:ind w:firstLine="720"/>
      </w:pPr>
      <w:r>
        <w:rPr>
          <w:color w:val="000000"/>
        </w:rPr>
        <w:t xml:space="preserve">A lack of peer connection was predominantly shared in G2, which led to a shared disappointment </w:t>
      </w:r>
      <w:r w:rsidRPr="002A6542">
        <w:rPr>
          <w:color w:val="000000"/>
        </w:rPr>
        <w:t xml:space="preserve">between </w:t>
      </w:r>
      <w:r w:rsidR="00A566DB">
        <w:rPr>
          <w:color w:val="000000"/>
        </w:rPr>
        <w:t>students</w:t>
      </w:r>
      <w:r w:rsidRPr="002A6542">
        <w:rPr>
          <w:color w:val="000000"/>
        </w:rPr>
        <w:t xml:space="preserve">. </w:t>
      </w:r>
      <w:r w:rsidRPr="002A6542">
        <w:t xml:space="preserve">“I did </w:t>
      </w:r>
      <w:proofErr w:type="gramStart"/>
      <w:r w:rsidRPr="002A6542">
        <w:t>had</w:t>
      </w:r>
      <w:proofErr w:type="gramEnd"/>
      <w:r w:rsidRPr="002A6542">
        <w:t xml:space="preserve"> the idea if I go </w:t>
      </w:r>
      <w:proofErr w:type="spellStart"/>
      <w:r w:rsidRPr="002A6542">
        <w:t>uni</w:t>
      </w:r>
      <w:proofErr w:type="spellEnd"/>
      <w:r w:rsidRPr="002A6542">
        <w:t xml:space="preserve"> I will make a friend and she will be there for life and this and that, but I was disappointed” (</w:t>
      </w:r>
      <w:r w:rsidR="00A566DB">
        <w:t xml:space="preserve">Sarah, </w:t>
      </w:r>
      <w:r w:rsidRPr="002A6542">
        <w:t>Lines 307-310).</w:t>
      </w:r>
      <w:r>
        <w:t xml:space="preserve"> Willow felt sadness over this, which suggests a desire for connection. </w:t>
      </w:r>
      <w:r w:rsidRPr="002A6542">
        <w:t xml:space="preserve">Sarah highlighted </w:t>
      </w:r>
      <w:r>
        <w:t>that she</w:t>
      </w:r>
      <w:r w:rsidRPr="002A6542">
        <w:t xml:space="preserve"> and others had other priorities, such as family</w:t>
      </w:r>
      <w:r>
        <w:t>,</w:t>
      </w:r>
      <w:r w:rsidRPr="002A6542">
        <w:t xml:space="preserve"> that </w:t>
      </w:r>
      <w:r>
        <w:t>surpassed</w:t>
      </w:r>
      <w:r w:rsidRPr="002A6542">
        <w:t xml:space="preserve"> making connections</w:t>
      </w:r>
      <w:r>
        <w:t>, showing how external influences affect connection opportunities.</w:t>
      </w:r>
      <w:r w:rsidRPr="002A6542">
        <w:t xml:space="preserve"> </w:t>
      </w:r>
      <w:r>
        <w:t xml:space="preserve">Students who did not engage in social norms created further barriers to peer connection. </w:t>
      </w:r>
      <w:r w:rsidRPr="002A6542">
        <w:t>“I don't drink, um, for many different reasons, so a lot of the socialisation, is going out to the pubs and things…” (</w:t>
      </w:r>
      <w:r>
        <w:t xml:space="preserve">Willow, </w:t>
      </w:r>
      <w:r w:rsidRPr="002A6542">
        <w:t>Lines 127-130).</w:t>
      </w:r>
      <w:r>
        <w:t xml:space="preserve"> Although some small connections were made, Willow viewed them as service-level connections with external relatedness, and a lack of peer connection was dominant. </w:t>
      </w:r>
      <w:r w:rsidRPr="002A6542">
        <w:rPr>
          <w:color w:val="000000"/>
        </w:rPr>
        <w:t>However, Willow and Sarah acknowledged that these relationships were still developing</w:t>
      </w:r>
      <w:r>
        <w:rPr>
          <w:color w:val="000000"/>
        </w:rPr>
        <w:t xml:space="preserve">, furthering their internal need for connection </w:t>
      </w:r>
      <w:r w:rsidR="002751E9">
        <w:rPr>
          <w:color w:val="000000"/>
        </w:rPr>
        <w:t xml:space="preserve">and </w:t>
      </w:r>
      <w:r>
        <w:rPr>
          <w:color w:val="000000"/>
        </w:rPr>
        <w:t xml:space="preserve">belonging. </w:t>
      </w:r>
    </w:p>
    <w:p w14:paraId="552E37A9" w14:textId="167E93D5" w:rsidR="00CD64EA" w:rsidRPr="004D1E08" w:rsidRDefault="00BA5233" w:rsidP="00CD64EA">
      <w:pPr>
        <w:pStyle w:val="NormalWeb"/>
        <w:spacing w:line="480" w:lineRule="auto"/>
        <w:ind w:firstLine="720"/>
      </w:pPr>
      <w:r>
        <w:rPr>
          <w:color w:val="000000"/>
        </w:rPr>
        <w:t>P</w:t>
      </w:r>
      <w:r w:rsidRPr="002A6542">
        <w:rPr>
          <w:color w:val="000000"/>
        </w:rPr>
        <w:t xml:space="preserve">ositive experiences were mainly </w:t>
      </w:r>
      <w:r w:rsidR="00943ADC">
        <w:rPr>
          <w:color w:val="000000"/>
        </w:rPr>
        <w:t>interpreted</w:t>
      </w:r>
      <w:r w:rsidRPr="002A6542">
        <w:rPr>
          <w:color w:val="000000"/>
        </w:rPr>
        <w:t xml:space="preserve"> in connections with peers in G1. Meredith shared angst about meeting new people before joining the university. However, </w:t>
      </w:r>
      <w:r>
        <w:rPr>
          <w:color w:val="000000"/>
        </w:rPr>
        <w:t xml:space="preserve">she expressed </w:t>
      </w:r>
      <w:r w:rsidRPr="002A6542">
        <w:rPr>
          <w:color w:val="000000"/>
        </w:rPr>
        <w:t>positive experiences with her peers. “</w:t>
      </w:r>
      <w:r w:rsidRPr="002A6542">
        <w:t>Everyone is totally ok with going out and socialising, making new friends and talking to people.” (</w:t>
      </w:r>
      <w:r w:rsidR="00265B42">
        <w:t>Lines</w:t>
      </w:r>
      <w:r w:rsidRPr="002A6542">
        <w:t xml:space="preserve">, 245-246). </w:t>
      </w:r>
      <w:r w:rsidR="00F77781">
        <w:t>Meredith</w:t>
      </w:r>
      <w:r w:rsidRPr="002A6542">
        <w:t xml:space="preserve"> also noted that her peers were a good support network, enhancing </w:t>
      </w:r>
      <w:r>
        <w:t>her</w:t>
      </w:r>
      <w:r w:rsidRPr="002A6542">
        <w:t xml:space="preserve"> connection</w:t>
      </w:r>
      <w:r w:rsidRPr="002A6542">
        <w:rPr>
          <w:color w:val="000000"/>
        </w:rPr>
        <w:t>. Students experienced a strong sense of community and belonging through shared experiences</w:t>
      </w:r>
      <w:r>
        <w:rPr>
          <w:color w:val="000000"/>
        </w:rPr>
        <w:t>, relatedness</w:t>
      </w:r>
      <w:r w:rsidRPr="002A6542">
        <w:rPr>
          <w:color w:val="000000"/>
        </w:rPr>
        <w:t xml:space="preserve"> and an inclusive environment, with Derek describing the connections as camaraderie</w:t>
      </w:r>
      <w:r>
        <w:rPr>
          <w:color w:val="000000"/>
        </w:rPr>
        <w:t xml:space="preserve">. </w:t>
      </w:r>
      <w:r>
        <w:t xml:space="preserve">Relatedness of enjoyment of the course and intrinsic motivation also seemed to encourage opportunities for connections and engagement in university when Sammy shared her partner’s experience. </w:t>
      </w:r>
      <w:r>
        <w:lastRenderedPageBreak/>
        <w:t>“…</w:t>
      </w:r>
      <w:r w:rsidRPr="004462FA">
        <w:t>through the enjoyment of a similarity</w:t>
      </w:r>
      <w:r>
        <w:t xml:space="preserve">…” (Line 205). Although some comments denote a lack of connection, students discussed a strong peer connection overall, with remarks that opportunities for stronger connections were presented in smaller </w:t>
      </w:r>
      <w:r w:rsidR="00806005">
        <w:t>class</w:t>
      </w:r>
      <w:r>
        <w:t xml:space="preserve"> settings</w:t>
      </w:r>
      <w:r w:rsidR="00462A66">
        <w:t xml:space="preserve"> with larger classes leaving some students, like Stacey, feeling lost</w:t>
      </w:r>
      <w:r>
        <w:t>. “…</w:t>
      </w:r>
      <w:r w:rsidRPr="004462FA">
        <w:t xml:space="preserve">we are given the opportunity to socialise, which then allows us to enjoy coming </w:t>
      </w:r>
      <w:proofErr w:type="gramStart"/>
      <w:r w:rsidRPr="004462FA">
        <w:t>in to</w:t>
      </w:r>
      <w:proofErr w:type="gramEnd"/>
      <w:r w:rsidRPr="004462FA">
        <w:t xml:space="preserve"> </w:t>
      </w:r>
      <w:proofErr w:type="spellStart"/>
      <w:r w:rsidRPr="004462FA">
        <w:t>uni</w:t>
      </w:r>
      <w:proofErr w:type="spellEnd"/>
      <w:r w:rsidRPr="004462FA">
        <w:t xml:space="preserve"> and giving us that sense of belonging</w:t>
      </w:r>
      <w:r>
        <w:t>.” (Sammy, lines 207-208)</w:t>
      </w:r>
      <w:r w:rsidR="002D2CF6">
        <w:t>.</w:t>
      </w:r>
    </w:p>
    <w:p w14:paraId="691A289B" w14:textId="357BCAE5" w:rsidR="00CD64EA" w:rsidRDefault="00CD64EA" w:rsidP="00CD64EA">
      <w:pPr>
        <w:spacing w:line="480" w:lineRule="auto"/>
        <w:ind w:firstLine="720"/>
        <w:rPr>
          <w:rFonts w:ascii="Times New Roman" w:hAnsi="Times New Roman" w:cs="Times New Roman"/>
          <w:color w:val="000000"/>
        </w:rPr>
      </w:pPr>
      <w:r w:rsidRPr="004D1E08">
        <w:rPr>
          <w:rFonts w:ascii="Times New Roman" w:hAnsi="Times New Roman" w:cs="Times New Roman"/>
          <w:color w:val="000000"/>
        </w:rPr>
        <w:t xml:space="preserve">Peer connections showed a clear age divide, with younger students experiencing strong belonging and older students feeling </w:t>
      </w:r>
      <w:r w:rsidR="00356D19">
        <w:rPr>
          <w:rFonts w:ascii="Times New Roman" w:hAnsi="Times New Roman" w:cs="Times New Roman"/>
          <w:color w:val="000000"/>
        </w:rPr>
        <w:t>disconnected</w:t>
      </w:r>
      <w:r w:rsidRPr="004D1E08">
        <w:rPr>
          <w:rFonts w:ascii="Times New Roman" w:hAnsi="Times New Roman" w:cs="Times New Roman"/>
          <w:color w:val="000000"/>
        </w:rPr>
        <w:t>. Both groups emphasi</w:t>
      </w:r>
      <w:r w:rsidR="00356D19">
        <w:rPr>
          <w:rFonts w:ascii="Times New Roman" w:hAnsi="Times New Roman" w:cs="Times New Roman"/>
          <w:color w:val="000000"/>
        </w:rPr>
        <w:t>s</w:t>
      </w:r>
      <w:r w:rsidRPr="004D1E08">
        <w:rPr>
          <w:rFonts w:ascii="Times New Roman" w:hAnsi="Times New Roman" w:cs="Times New Roman"/>
          <w:color w:val="000000"/>
        </w:rPr>
        <w:t>ed the impact of peer interactions on their sense of belonging.</w:t>
      </w:r>
    </w:p>
    <w:p w14:paraId="640A055B" w14:textId="77777777" w:rsidR="00CD64EA" w:rsidRPr="004D1E08" w:rsidRDefault="00CD64EA" w:rsidP="00CD64EA">
      <w:pPr>
        <w:spacing w:line="480" w:lineRule="auto"/>
        <w:rPr>
          <w:rFonts w:ascii="Times New Roman" w:hAnsi="Times New Roman" w:cs="Times New Roman"/>
        </w:rPr>
      </w:pPr>
    </w:p>
    <w:p w14:paraId="46AE35C5" w14:textId="77777777" w:rsidR="00BA5233" w:rsidRDefault="00BA5233" w:rsidP="00BA5233">
      <w:pPr>
        <w:spacing w:line="480" w:lineRule="auto"/>
        <w:rPr>
          <w:rFonts w:ascii="Times New Roman" w:hAnsi="Times New Roman" w:cs="Times New Roman"/>
          <w:b/>
          <w:bCs/>
          <w:i/>
          <w:iCs/>
        </w:rPr>
      </w:pPr>
      <w:r w:rsidRPr="00A463B0">
        <w:rPr>
          <w:rFonts w:ascii="Times New Roman" w:hAnsi="Times New Roman" w:cs="Times New Roman"/>
          <w:b/>
          <w:bCs/>
          <w:i/>
          <w:iCs/>
        </w:rPr>
        <w:t>Subtheme 2.2: Group memberships/dynamics</w:t>
      </w:r>
    </w:p>
    <w:p w14:paraId="2451940B" w14:textId="77777777" w:rsidR="00BA5233" w:rsidRPr="00A463B0" w:rsidRDefault="00BA5233" w:rsidP="00BA5233">
      <w:pPr>
        <w:spacing w:line="480" w:lineRule="auto"/>
        <w:rPr>
          <w:rFonts w:ascii="Times New Roman" w:hAnsi="Times New Roman" w:cs="Times New Roman"/>
          <w:b/>
          <w:bCs/>
          <w:i/>
          <w:iCs/>
        </w:rPr>
      </w:pPr>
    </w:p>
    <w:p w14:paraId="68A93CCA" w14:textId="41CBF0AF" w:rsidR="00BA5233" w:rsidRPr="00A463B0" w:rsidRDefault="00BA5233" w:rsidP="00BA5233">
      <w:pPr>
        <w:spacing w:line="480" w:lineRule="auto"/>
        <w:ind w:firstLine="720"/>
        <w:rPr>
          <w:rFonts w:ascii="Times New Roman" w:hAnsi="Times New Roman" w:cs="Times New Roman"/>
        </w:rPr>
      </w:pPr>
      <w:r>
        <w:rPr>
          <w:rFonts w:ascii="Times New Roman" w:hAnsi="Times New Roman" w:cs="Times New Roman"/>
        </w:rPr>
        <w:t>T</w:t>
      </w:r>
      <w:r w:rsidRPr="00A463B0">
        <w:rPr>
          <w:rFonts w:ascii="Times New Roman" w:hAnsi="Times New Roman" w:cs="Times New Roman"/>
        </w:rPr>
        <w:t>he data</w:t>
      </w:r>
      <w:r>
        <w:rPr>
          <w:rFonts w:ascii="Times New Roman" w:hAnsi="Times New Roman" w:cs="Times New Roman"/>
        </w:rPr>
        <w:t>, mainly from G1, interpreted extensive opinions on how group memberships and dynamics affect belonging. G2 made a small mention of social and age-related groups.</w:t>
      </w:r>
    </w:p>
    <w:p w14:paraId="3F8E0692" w14:textId="0B3D78C8" w:rsidR="00BA5233" w:rsidRPr="002D4F75" w:rsidRDefault="00BA5233" w:rsidP="00BA5233">
      <w:pPr>
        <w:pStyle w:val="NormalWeb"/>
        <w:spacing w:line="480" w:lineRule="auto"/>
        <w:ind w:firstLine="720"/>
      </w:pPr>
      <w:r>
        <w:t xml:space="preserve">G1 highlighted that the student experience can be challenging due to the complexities of group dynamics. </w:t>
      </w:r>
      <w:r w:rsidRPr="002D4F75">
        <w:t xml:space="preserve">While inclusive groups were mentioned, as discussed in peer connections, groups contributing to excluding belonging were also recognised. Sammy acknowledges that while the university environment is generally friendly, social divisions persist, creating a "…clicky…" atmosphere (Line, 382). </w:t>
      </w:r>
      <w:r>
        <w:t>This exclusivity makes it difficult for her to develop</w:t>
      </w:r>
      <w:r w:rsidR="00B7302E">
        <w:t xml:space="preserve"> </w:t>
      </w:r>
      <w:r>
        <w:t xml:space="preserve">belonging within the university community. </w:t>
      </w:r>
      <w:r w:rsidRPr="002D4F75">
        <w:t xml:space="preserve">Stacey echoes this, noting </w:t>
      </w:r>
      <w:r>
        <w:t xml:space="preserve">also </w:t>
      </w:r>
      <w:r w:rsidRPr="002D4F75">
        <w:t xml:space="preserve">that pre-formed friendships make integration </w:t>
      </w:r>
      <w:r>
        <w:t>difficult</w:t>
      </w:r>
      <w:r w:rsidRPr="002D4F75">
        <w:t xml:space="preserve">, leading to feelings of </w:t>
      </w:r>
      <w:r>
        <w:t xml:space="preserve">disconnection and </w:t>
      </w:r>
      <w:r w:rsidRPr="002D4F75">
        <w:t xml:space="preserve">loneliness.  “…I agree with that and it's somebody that's come in, when friendships were already formed in the classroom” and “…often feel quite lonely as a student, um, amongst </w:t>
      </w:r>
      <w:r w:rsidRPr="002D4F75">
        <w:lastRenderedPageBreak/>
        <w:t>my peers” (</w:t>
      </w:r>
      <w:r w:rsidR="008A7F99">
        <w:t>L</w:t>
      </w:r>
      <w:r w:rsidRPr="002D4F75">
        <w:t xml:space="preserve">ines 393-395). </w:t>
      </w:r>
      <w:r>
        <w:t xml:space="preserve">This suggests </w:t>
      </w:r>
      <w:r w:rsidR="00526329">
        <w:t xml:space="preserve">group dynamics </w:t>
      </w:r>
      <w:r>
        <w:t>contribute to students feeling excluded</w:t>
      </w:r>
      <w:r w:rsidR="00C016BD">
        <w:t>, impeding</w:t>
      </w:r>
      <w:r>
        <w:t xml:space="preserve"> </w:t>
      </w:r>
      <w:r w:rsidR="00C016BD">
        <w:t xml:space="preserve">the development of </w:t>
      </w:r>
      <w:r>
        <w:t>belonging within the university community.</w:t>
      </w:r>
    </w:p>
    <w:p w14:paraId="469EEC2D" w14:textId="1E03031C" w:rsidR="00BA5233" w:rsidRDefault="00BA5233" w:rsidP="00BA5233">
      <w:pPr>
        <w:pStyle w:val="NormalWeb"/>
        <w:spacing w:line="480" w:lineRule="auto"/>
        <w:ind w:firstLine="720"/>
      </w:pPr>
      <w:r>
        <w:t>G1 students noted that age shapes group dynamics. “…</w:t>
      </w:r>
      <w:r w:rsidRPr="00E21814">
        <w:t>age-related groups did kind of start to form?</w:t>
      </w:r>
      <w:r>
        <w:t>” (Stacey, lines 491-492). G</w:t>
      </w:r>
      <w:r w:rsidR="00F74DE9">
        <w:t>1</w:t>
      </w:r>
      <w:r>
        <w:t xml:space="preserve"> perceived mature students with work or family duties as having difficulty connecting with younger peers focused on socialising. Parental relatedness for group formation was also noted. G</w:t>
      </w:r>
      <w:r w:rsidR="00F74DE9">
        <w:t>1</w:t>
      </w:r>
      <w:r>
        <w:t xml:space="preserve"> students felt intimidated by older students' life experiences and academic drive, creating a clear </w:t>
      </w:r>
      <w:r w:rsidR="00CC7587">
        <w:t>age</w:t>
      </w:r>
      <w:r>
        <w:t xml:space="preserve"> divide</w:t>
      </w:r>
      <w:r w:rsidR="00DB5D13">
        <w:t xml:space="preserve"> </w:t>
      </w:r>
      <w:r w:rsidR="00FD0E34">
        <w:t xml:space="preserve">and </w:t>
      </w:r>
      <w:r w:rsidR="00DB5D13">
        <w:t xml:space="preserve">weakening </w:t>
      </w:r>
      <w:r w:rsidR="00FD0E34">
        <w:t>belonging</w:t>
      </w:r>
      <w:r w:rsidR="00CC7587">
        <w:t xml:space="preserve">. </w:t>
      </w:r>
    </w:p>
    <w:p w14:paraId="59D74BB8" w14:textId="427EBF35" w:rsidR="00BA5233" w:rsidRPr="0078183C" w:rsidRDefault="00BA5233" w:rsidP="00BA5233">
      <w:pPr>
        <w:pStyle w:val="NormalWeb"/>
        <w:spacing w:line="480" w:lineRule="auto"/>
        <w:ind w:firstLine="720"/>
      </w:pPr>
      <w:r w:rsidRPr="002D4F75">
        <w:rPr>
          <w:color w:val="000000"/>
        </w:rPr>
        <w:t>In G2, as discussed in peer connections, students felt excluded as they did</w:t>
      </w:r>
      <w:r>
        <w:rPr>
          <w:color w:val="000000"/>
        </w:rPr>
        <w:t xml:space="preserve"> not </w:t>
      </w:r>
      <w:r w:rsidRPr="002D4F75">
        <w:rPr>
          <w:color w:val="000000"/>
        </w:rPr>
        <w:t>relate to social norm</w:t>
      </w:r>
      <w:r w:rsidR="00DB5D13">
        <w:rPr>
          <w:color w:val="000000"/>
        </w:rPr>
        <w:t>s</w:t>
      </w:r>
      <w:r w:rsidRPr="002D4F75">
        <w:rPr>
          <w:color w:val="000000"/>
        </w:rPr>
        <w:t>, reducing their opportunities to integrate</w:t>
      </w:r>
      <w:r>
        <w:rPr>
          <w:color w:val="000000"/>
        </w:rPr>
        <w:t xml:space="preserve"> into social groups</w:t>
      </w:r>
      <w:r w:rsidRPr="002D4F75">
        <w:rPr>
          <w:color w:val="000000"/>
        </w:rPr>
        <w:t xml:space="preserve">, which impacted their belonging. </w:t>
      </w:r>
      <w:r w:rsidRPr="002D4F75">
        <w:t xml:space="preserve">Further mention of groups formed by age was shared. </w:t>
      </w:r>
      <w:r w:rsidRPr="002D4F75">
        <w:rPr>
          <w:color w:val="000000"/>
        </w:rPr>
        <w:t>Rebecca suggest</w:t>
      </w:r>
      <w:r w:rsidR="00F74DE9">
        <w:rPr>
          <w:color w:val="000000"/>
        </w:rPr>
        <w:t>ed</w:t>
      </w:r>
      <w:r w:rsidRPr="002D4F75">
        <w:rPr>
          <w:color w:val="000000"/>
        </w:rPr>
        <w:t xml:space="preserve"> that group dynamics may vary by age, with mature students forming academically focused partnerships while younger students engage more in socially driven groups. “…</w:t>
      </w:r>
      <w:r w:rsidRPr="002D4F75">
        <w:t xml:space="preserve">being more of a mature student with maybe more mature friends, um, you’re more likely to, to sort of get on and do </w:t>
      </w:r>
      <w:proofErr w:type="spellStart"/>
      <w:r w:rsidRPr="002D4F75">
        <w:t>uni</w:t>
      </w:r>
      <w:proofErr w:type="spellEnd"/>
      <w:r w:rsidRPr="002D4F75">
        <w:t xml:space="preserve"> work rather than be influenced the other way.” (Lines 273-274). These sentiments relate to G1 opinions. </w:t>
      </w:r>
    </w:p>
    <w:p w14:paraId="3380B5B9" w14:textId="331E5AA6" w:rsidR="00BA5233" w:rsidRPr="002D4F75" w:rsidRDefault="00BA5233" w:rsidP="00BA5233">
      <w:pPr>
        <w:spacing w:line="480" w:lineRule="auto"/>
        <w:ind w:firstLine="720"/>
        <w:rPr>
          <w:rFonts w:ascii="Times New Roman" w:hAnsi="Times New Roman" w:cs="Times New Roman"/>
          <w:color w:val="000000"/>
        </w:rPr>
      </w:pPr>
      <w:r w:rsidRPr="002D4F75">
        <w:rPr>
          <w:rFonts w:ascii="Times New Roman" w:hAnsi="Times New Roman" w:cs="Times New Roman"/>
          <w:color w:val="000000"/>
        </w:rPr>
        <w:t xml:space="preserve">Group dynamics challenge belonging.  </w:t>
      </w:r>
      <w:r w:rsidRPr="002D4F75">
        <w:rPr>
          <w:rFonts w:ascii="Times New Roman" w:hAnsi="Times New Roman" w:cs="Times New Roman"/>
        </w:rPr>
        <w:t>G1 highlights the impact of group dynamics, particularly age-related divisions</w:t>
      </w:r>
      <w:r w:rsidR="00B5067F">
        <w:rPr>
          <w:rFonts w:ascii="Times New Roman" w:hAnsi="Times New Roman" w:cs="Times New Roman"/>
        </w:rPr>
        <w:t>,</w:t>
      </w:r>
      <w:r w:rsidRPr="002D4F75">
        <w:rPr>
          <w:rFonts w:ascii="Times New Roman" w:hAnsi="Times New Roman" w:cs="Times New Roman"/>
        </w:rPr>
        <w:t xml:space="preserve"> on belonging. G2 also acknowledges age divides</w:t>
      </w:r>
      <w:r w:rsidR="00FB6312">
        <w:rPr>
          <w:rFonts w:ascii="Times New Roman" w:hAnsi="Times New Roman" w:cs="Times New Roman"/>
        </w:rPr>
        <w:t xml:space="preserve">. </w:t>
      </w:r>
      <w:r w:rsidRPr="002D4F75">
        <w:rPr>
          <w:rFonts w:ascii="Times New Roman" w:hAnsi="Times New Roman" w:cs="Times New Roman"/>
        </w:rPr>
        <w:t xml:space="preserve">This shows that formed groups impact </w:t>
      </w:r>
      <w:r w:rsidR="00C33AC6">
        <w:rPr>
          <w:rFonts w:ascii="Times New Roman" w:hAnsi="Times New Roman" w:cs="Times New Roman"/>
        </w:rPr>
        <w:t xml:space="preserve">peer connection and </w:t>
      </w:r>
      <w:r w:rsidRPr="002D4F75">
        <w:rPr>
          <w:rFonts w:ascii="Times New Roman" w:hAnsi="Times New Roman" w:cs="Times New Roman"/>
        </w:rPr>
        <w:t>university integration</w:t>
      </w:r>
      <w:r w:rsidR="00C33AC6">
        <w:rPr>
          <w:rFonts w:ascii="Times New Roman" w:hAnsi="Times New Roman" w:cs="Times New Roman"/>
        </w:rPr>
        <w:t>.</w:t>
      </w:r>
    </w:p>
    <w:p w14:paraId="6BC858EA" w14:textId="77777777" w:rsidR="00BA5233" w:rsidRPr="00A463B0" w:rsidRDefault="00BA5233" w:rsidP="00BA5233">
      <w:pPr>
        <w:spacing w:line="480" w:lineRule="auto"/>
        <w:ind w:firstLine="720"/>
        <w:rPr>
          <w:rFonts w:ascii="Times New Roman" w:hAnsi="Times New Roman" w:cs="Times New Roman"/>
          <w:color w:val="000000"/>
        </w:rPr>
      </w:pPr>
    </w:p>
    <w:p w14:paraId="0007F9A1" w14:textId="77777777" w:rsidR="00BA5233" w:rsidRDefault="00BA5233" w:rsidP="00BA5233">
      <w:pPr>
        <w:spacing w:line="480" w:lineRule="auto"/>
        <w:rPr>
          <w:rFonts w:ascii="Times New Roman" w:hAnsi="Times New Roman" w:cs="Times New Roman"/>
          <w:b/>
          <w:bCs/>
          <w:i/>
          <w:iCs/>
        </w:rPr>
      </w:pPr>
      <w:r w:rsidRPr="00A463B0">
        <w:rPr>
          <w:rFonts w:ascii="Times New Roman" w:hAnsi="Times New Roman" w:cs="Times New Roman"/>
          <w:b/>
          <w:bCs/>
          <w:i/>
          <w:iCs/>
        </w:rPr>
        <w:t>Subtheme 2.3: Institutional support</w:t>
      </w:r>
      <w:r>
        <w:rPr>
          <w:rFonts w:ascii="Times New Roman" w:hAnsi="Times New Roman" w:cs="Times New Roman"/>
          <w:b/>
          <w:bCs/>
          <w:i/>
          <w:iCs/>
        </w:rPr>
        <w:t xml:space="preserve"> </w:t>
      </w:r>
    </w:p>
    <w:p w14:paraId="04C53102" w14:textId="77777777" w:rsidR="005822A3" w:rsidRPr="00A463B0" w:rsidRDefault="005822A3" w:rsidP="00BA5233">
      <w:pPr>
        <w:spacing w:line="480" w:lineRule="auto"/>
        <w:rPr>
          <w:rFonts w:ascii="Times New Roman" w:hAnsi="Times New Roman" w:cs="Times New Roman"/>
          <w:b/>
          <w:bCs/>
          <w:i/>
          <w:iCs/>
        </w:rPr>
      </w:pPr>
    </w:p>
    <w:p w14:paraId="43F9D878" w14:textId="77777777" w:rsidR="00DF0F6C" w:rsidRPr="00DF0F6C" w:rsidRDefault="00DF0F6C" w:rsidP="00DF0F6C">
      <w:pPr>
        <w:spacing w:line="480" w:lineRule="auto"/>
        <w:ind w:firstLine="720"/>
        <w:rPr>
          <w:rFonts w:ascii="Times New Roman" w:hAnsi="Times New Roman" w:cs="Times New Roman"/>
          <w:color w:val="000000"/>
        </w:rPr>
      </w:pPr>
      <w:r w:rsidRPr="00DF0F6C">
        <w:rPr>
          <w:rFonts w:ascii="Times New Roman" w:hAnsi="Times New Roman" w:cs="Times New Roman"/>
          <w:color w:val="000000"/>
        </w:rPr>
        <w:lastRenderedPageBreak/>
        <w:t>Institutional support was interpreted as a crucial subtheme in shaping students’ experiences and identities, with participants viewing UWTSD’s support services as encouraging and inclusive.</w:t>
      </w:r>
    </w:p>
    <w:p w14:paraId="1691FDB1" w14:textId="77777777" w:rsidR="00DF0F6C" w:rsidRPr="008E46D9" w:rsidRDefault="00DF0F6C" w:rsidP="00DF0F6C">
      <w:pPr>
        <w:ind w:firstLine="720"/>
      </w:pPr>
    </w:p>
    <w:p w14:paraId="1F077CE4" w14:textId="1417CDB1" w:rsidR="00BA5233" w:rsidRPr="009E5B80" w:rsidRDefault="004C38AA" w:rsidP="004C38AA">
      <w:pPr>
        <w:spacing w:line="480" w:lineRule="auto"/>
        <w:ind w:firstLine="720"/>
        <w:rPr>
          <w:rFonts w:ascii="Times New Roman" w:hAnsi="Times New Roman" w:cs="Times New Roman"/>
        </w:rPr>
      </w:pPr>
      <w:r w:rsidRPr="004C38AA">
        <w:rPr>
          <w:rFonts w:ascii="Times New Roman" w:hAnsi="Times New Roman" w:cs="Times New Roman"/>
          <w:color w:val="000000"/>
        </w:rPr>
        <w:t>G2 had positive experiences with support services, encouraging inclusion and reinforcing their sense of self in the university.</w:t>
      </w:r>
      <w:r w:rsidRPr="004C38AA">
        <w:rPr>
          <w:rFonts w:ascii="Times New Roman" w:hAnsi="Times New Roman" w:cs="Times New Roman"/>
        </w:rPr>
        <w:t xml:space="preserve"> </w:t>
      </w:r>
      <w:r w:rsidR="00BA5233" w:rsidRPr="004C38AA">
        <w:rPr>
          <w:rFonts w:ascii="Times New Roman" w:hAnsi="Times New Roman" w:cs="Times New Roman"/>
          <w:color w:val="000000"/>
        </w:rPr>
        <w:t>Willow’s statement, “…really caring and really thoughtful…” (Line 343), is shared with Rebecca’s</w:t>
      </w:r>
      <w:r w:rsidR="00BA5233" w:rsidRPr="009E5B80">
        <w:rPr>
          <w:rFonts w:ascii="Times New Roman" w:hAnsi="Times New Roman" w:cs="Times New Roman"/>
          <w:color w:val="000000"/>
        </w:rPr>
        <w:t xml:space="preserve"> response “…everything they can to help…” (Lines 331-332). Sarah’s experience with the university’s support services also reflects a positive, inclusive environment</w:t>
      </w:r>
      <w:r w:rsidR="00355E9C">
        <w:rPr>
          <w:rFonts w:ascii="Times New Roman" w:hAnsi="Times New Roman" w:cs="Times New Roman"/>
          <w:color w:val="000000"/>
        </w:rPr>
        <w:t xml:space="preserve">. </w:t>
      </w:r>
      <w:r w:rsidR="00BA5233" w:rsidRPr="009E5B80">
        <w:rPr>
          <w:rFonts w:ascii="Times New Roman" w:hAnsi="Times New Roman" w:cs="Times New Roman"/>
          <w:color w:val="000000"/>
        </w:rPr>
        <w:t>While Sarah doe</w:t>
      </w:r>
      <w:r w:rsidR="00700000">
        <w:rPr>
          <w:rFonts w:ascii="Times New Roman" w:hAnsi="Times New Roman" w:cs="Times New Roman"/>
          <w:color w:val="000000"/>
        </w:rPr>
        <w:t>s not</w:t>
      </w:r>
      <w:r w:rsidR="00BA5233" w:rsidRPr="009E5B80">
        <w:rPr>
          <w:rFonts w:ascii="Times New Roman" w:hAnsi="Times New Roman" w:cs="Times New Roman"/>
          <w:color w:val="000000"/>
        </w:rPr>
        <w:t xml:space="preserve"> provide specific details about her interactions with </w:t>
      </w:r>
      <w:r w:rsidR="00AE25D0">
        <w:rPr>
          <w:rFonts w:ascii="Times New Roman" w:hAnsi="Times New Roman" w:cs="Times New Roman"/>
          <w:color w:val="000000"/>
        </w:rPr>
        <w:t>support</w:t>
      </w:r>
      <w:r w:rsidR="00BA5233" w:rsidRPr="009E5B80">
        <w:rPr>
          <w:rFonts w:ascii="Times New Roman" w:hAnsi="Times New Roman" w:cs="Times New Roman"/>
          <w:color w:val="000000"/>
        </w:rPr>
        <w:t xml:space="preserve">, her comment suggests she accessed support and found it empathetic. The supportive and non-judgmental environment promoted safety, value, and connection </w:t>
      </w:r>
      <w:r w:rsidR="00F755E9">
        <w:rPr>
          <w:rFonts w:ascii="Times New Roman" w:hAnsi="Times New Roman" w:cs="Times New Roman"/>
          <w:color w:val="000000"/>
        </w:rPr>
        <w:t xml:space="preserve">to the academic community. </w:t>
      </w:r>
      <w:r w:rsidR="00BA5233" w:rsidRPr="009E5B80">
        <w:rPr>
          <w:rFonts w:ascii="Times New Roman" w:hAnsi="Times New Roman" w:cs="Times New Roman"/>
          <w:color w:val="000000"/>
          <w:sz w:val="27"/>
          <w:szCs w:val="27"/>
        </w:rPr>
        <w:t xml:space="preserve"> </w:t>
      </w:r>
    </w:p>
    <w:p w14:paraId="7D4EE701" w14:textId="1CCAF0A0" w:rsidR="00BA5233" w:rsidRPr="009E5B80" w:rsidRDefault="00BA5233" w:rsidP="00BA5233">
      <w:pPr>
        <w:pStyle w:val="NormalWeb"/>
        <w:spacing w:line="480" w:lineRule="auto"/>
        <w:ind w:firstLine="720"/>
        <w:rPr>
          <w:highlight w:val="yellow"/>
        </w:rPr>
      </w:pPr>
      <w:r w:rsidRPr="009E5B80">
        <w:t>G</w:t>
      </w:r>
      <w:r w:rsidR="00CE4EAB">
        <w:t>1</w:t>
      </w:r>
      <w:r w:rsidRPr="009E5B80">
        <w:t xml:space="preserve"> shared the same positive view towards their support at the university, with Derek specifically mentioning his satisfaction with the well-being service. However</w:t>
      </w:r>
      <w:r>
        <w:t xml:space="preserve">, </w:t>
      </w:r>
      <w:r w:rsidRPr="00A463B0">
        <w:rPr>
          <w:color w:val="000000"/>
        </w:rPr>
        <w:t>Stacey shared a lack of institutional support she received during a bereavement at her previous university</w:t>
      </w:r>
      <w:r>
        <w:rPr>
          <w:color w:val="000000"/>
        </w:rPr>
        <w:t xml:space="preserve">, leaving her </w:t>
      </w:r>
      <w:r w:rsidRPr="00A463B0">
        <w:rPr>
          <w:color w:val="000000"/>
        </w:rPr>
        <w:t>feel</w:t>
      </w:r>
      <w:r>
        <w:rPr>
          <w:color w:val="000000"/>
        </w:rPr>
        <w:t>ing</w:t>
      </w:r>
      <w:r w:rsidRPr="00A463B0">
        <w:rPr>
          <w:color w:val="000000"/>
        </w:rPr>
        <w:t xml:space="preserve"> isolated</w:t>
      </w:r>
      <w:r>
        <w:rPr>
          <w:color w:val="000000"/>
        </w:rPr>
        <w:t xml:space="preserve"> and disconnected from her institution.</w:t>
      </w:r>
      <w:r w:rsidRPr="00A463B0">
        <w:rPr>
          <w:color w:val="000000"/>
        </w:rPr>
        <w:t xml:space="preserve">, stating, “…when I did reach out, I got ignored…” (Line 640). </w:t>
      </w:r>
      <w:r>
        <w:rPr>
          <w:color w:val="000000"/>
        </w:rPr>
        <w:t xml:space="preserve">However, </w:t>
      </w:r>
      <w:r w:rsidRPr="00A463B0">
        <w:rPr>
          <w:color w:val="000000"/>
        </w:rPr>
        <w:t>Stacey expressed a more positive and included experience with UWTSD</w:t>
      </w:r>
      <w:r>
        <w:rPr>
          <w:color w:val="000000"/>
        </w:rPr>
        <w:t xml:space="preserve">, stating that support was </w:t>
      </w:r>
      <w:proofErr w:type="gramStart"/>
      <w:r>
        <w:rPr>
          <w:color w:val="000000"/>
        </w:rPr>
        <w:t>university-specific</w:t>
      </w:r>
      <w:proofErr w:type="gramEnd"/>
      <w:r>
        <w:rPr>
          <w:color w:val="000000"/>
        </w:rPr>
        <w:t xml:space="preserve">. This demonstrates how support between institutions can </w:t>
      </w:r>
      <w:r w:rsidR="000A208C">
        <w:rPr>
          <w:color w:val="000000"/>
        </w:rPr>
        <w:t xml:space="preserve">impact </w:t>
      </w:r>
      <w:r w:rsidR="00E624C6">
        <w:rPr>
          <w:color w:val="000000"/>
        </w:rPr>
        <w:t>students'</w:t>
      </w:r>
      <w:r w:rsidR="008274B9">
        <w:rPr>
          <w:color w:val="000000"/>
        </w:rPr>
        <w:t xml:space="preserve"> relationship with their university. </w:t>
      </w:r>
    </w:p>
    <w:p w14:paraId="570109B2" w14:textId="2A6EE118" w:rsidR="00BA5233" w:rsidRDefault="00BA5233" w:rsidP="00BA5233">
      <w:pPr>
        <w:spacing w:line="480" w:lineRule="auto"/>
        <w:ind w:firstLine="720"/>
        <w:rPr>
          <w:rFonts w:ascii="Times New Roman" w:hAnsi="Times New Roman" w:cs="Times New Roman"/>
          <w:color w:val="000000"/>
        </w:rPr>
      </w:pPr>
      <w:r w:rsidRPr="00A463B0">
        <w:rPr>
          <w:rFonts w:ascii="Times New Roman" w:hAnsi="Times New Roman" w:cs="Times New Roman"/>
          <w:color w:val="000000"/>
        </w:rPr>
        <w:t xml:space="preserve">A contrast </w:t>
      </w:r>
      <w:r>
        <w:rPr>
          <w:rFonts w:ascii="Times New Roman" w:hAnsi="Times New Roman" w:cs="Times New Roman"/>
          <w:color w:val="000000"/>
        </w:rPr>
        <w:t xml:space="preserve">of support </w:t>
      </w:r>
      <w:r w:rsidRPr="00A463B0">
        <w:rPr>
          <w:rFonts w:ascii="Times New Roman" w:hAnsi="Times New Roman" w:cs="Times New Roman"/>
          <w:color w:val="000000"/>
        </w:rPr>
        <w:t xml:space="preserve">was </w:t>
      </w:r>
      <w:r>
        <w:rPr>
          <w:rFonts w:ascii="Times New Roman" w:hAnsi="Times New Roman" w:cs="Times New Roman"/>
          <w:color w:val="000000"/>
        </w:rPr>
        <w:t>found</w:t>
      </w:r>
      <w:r w:rsidRPr="00A463B0">
        <w:rPr>
          <w:rFonts w:ascii="Times New Roman" w:hAnsi="Times New Roman" w:cs="Times New Roman"/>
          <w:color w:val="000000"/>
        </w:rPr>
        <w:t xml:space="preserve"> between age</w:t>
      </w:r>
      <w:r>
        <w:rPr>
          <w:rFonts w:ascii="Times New Roman" w:hAnsi="Times New Roman" w:cs="Times New Roman"/>
          <w:color w:val="000000"/>
        </w:rPr>
        <w:t xml:space="preserve">s </w:t>
      </w:r>
      <w:r w:rsidRPr="00A463B0">
        <w:rPr>
          <w:rFonts w:ascii="Times New Roman" w:hAnsi="Times New Roman" w:cs="Times New Roman"/>
          <w:color w:val="000000"/>
        </w:rPr>
        <w:t>regarding support for diagnoses. Sammy (G1) found the process easy, stating, “…through the university that I was able to get a dyslexia diagnosis….” (Line</w:t>
      </w:r>
      <w:r>
        <w:rPr>
          <w:rFonts w:ascii="Times New Roman" w:hAnsi="Times New Roman" w:cs="Times New Roman"/>
          <w:color w:val="000000"/>
        </w:rPr>
        <w:t xml:space="preserve"> </w:t>
      </w:r>
      <w:r w:rsidRPr="00A463B0">
        <w:rPr>
          <w:rFonts w:ascii="Times New Roman" w:hAnsi="Times New Roman" w:cs="Times New Roman"/>
          <w:color w:val="000000"/>
        </w:rPr>
        <w:t xml:space="preserve">611). </w:t>
      </w:r>
      <w:r w:rsidR="00EF3C69">
        <w:rPr>
          <w:rFonts w:ascii="Times New Roman" w:hAnsi="Times New Roman" w:cs="Times New Roman"/>
          <w:color w:val="000000"/>
        </w:rPr>
        <w:t>Howev</w:t>
      </w:r>
      <w:r w:rsidR="00FA5D43">
        <w:rPr>
          <w:rFonts w:ascii="Times New Roman" w:hAnsi="Times New Roman" w:cs="Times New Roman"/>
          <w:color w:val="000000"/>
        </w:rPr>
        <w:t>e</w:t>
      </w:r>
      <w:r w:rsidR="00EF3C69">
        <w:rPr>
          <w:rFonts w:ascii="Times New Roman" w:hAnsi="Times New Roman" w:cs="Times New Roman"/>
          <w:color w:val="000000"/>
        </w:rPr>
        <w:t>r</w:t>
      </w:r>
      <w:r w:rsidRPr="00A463B0">
        <w:rPr>
          <w:rFonts w:ascii="Times New Roman" w:hAnsi="Times New Roman" w:cs="Times New Roman"/>
          <w:color w:val="000000"/>
        </w:rPr>
        <w:t xml:space="preserve">, Willow (G2) faced barriers, noting, “…I've never actually had a diagnosis. So now I'm having to jump through different hoops and things. </w:t>
      </w:r>
      <w:proofErr w:type="gramStart"/>
      <w:r w:rsidRPr="00A463B0">
        <w:rPr>
          <w:rFonts w:ascii="Times New Roman" w:hAnsi="Times New Roman" w:cs="Times New Roman"/>
          <w:color w:val="000000"/>
        </w:rPr>
        <w:t>And,</w:t>
      </w:r>
      <w:proofErr w:type="gramEnd"/>
      <w:r w:rsidRPr="00A463B0">
        <w:rPr>
          <w:rFonts w:ascii="Times New Roman" w:hAnsi="Times New Roman" w:cs="Times New Roman"/>
          <w:color w:val="000000"/>
        </w:rPr>
        <w:t xml:space="preserve"> I feel like that's a barrier of a certain age…” (Lines 350-352). Sammy's easy </w:t>
      </w:r>
      <w:r w:rsidRPr="00A463B0">
        <w:rPr>
          <w:rFonts w:ascii="Times New Roman" w:hAnsi="Times New Roman" w:cs="Times New Roman"/>
          <w:color w:val="000000"/>
        </w:rPr>
        <w:lastRenderedPageBreak/>
        <w:t>access to support may strengthen her feelings of belonging, as the diagnosis provided validation and additional resources. However, Willow faced age-related barriers that disrupted her access to similar support</w:t>
      </w:r>
      <w:r>
        <w:rPr>
          <w:rFonts w:ascii="Times New Roman" w:hAnsi="Times New Roman" w:cs="Times New Roman"/>
          <w:color w:val="000000"/>
        </w:rPr>
        <w:t xml:space="preserve"> that seemed to impact her student experience</w:t>
      </w:r>
      <w:r w:rsidRPr="00A463B0">
        <w:rPr>
          <w:rFonts w:ascii="Times New Roman" w:hAnsi="Times New Roman" w:cs="Times New Roman"/>
          <w:color w:val="000000"/>
        </w:rPr>
        <w:t>, especially if that diagnosis is required to obtain further support for her academics.</w:t>
      </w:r>
      <w:r>
        <w:rPr>
          <w:rFonts w:ascii="Times New Roman" w:hAnsi="Times New Roman" w:cs="Times New Roman"/>
          <w:color w:val="000000"/>
        </w:rPr>
        <w:t xml:space="preserve"> This may create a</w:t>
      </w:r>
      <w:r w:rsidR="00B7302E">
        <w:rPr>
          <w:rFonts w:ascii="Times New Roman" w:hAnsi="Times New Roman" w:cs="Times New Roman"/>
          <w:color w:val="000000"/>
        </w:rPr>
        <w:t xml:space="preserve"> </w:t>
      </w:r>
      <w:r w:rsidR="00EF3CC7">
        <w:rPr>
          <w:rFonts w:ascii="Times New Roman" w:hAnsi="Times New Roman" w:cs="Times New Roman"/>
          <w:color w:val="000000"/>
        </w:rPr>
        <w:t>disconnect</w:t>
      </w:r>
      <w:r>
        <w:rPr>
          <w:rFonts w:ascii="Times New Roman" w:hAnsi="Times New Roman" w:cs="Times New Roman"/>
          <w:color w:val="000000"/>
        </w:rPr>
        <w:t xml:space="preserve"> from the university environment. </w:t>
      </w:r>
    </w:p>
    <w:p w14:paraId="5DDDE6ED" w14:textId="77777777" w:rsidR="00BA5233" w:rsidRDefault="00BA5233" w:rsidP="00BA5233">
      <w:pPr>
        <w:spacing w:line="480" w:lineRule="auto"/>
        <w:ind w:firstLine="720"/>
        <w:rPr>
          <w:rFonts w:ascii="Times New Roman" w:hAnsi="Times New Roman" w:cs="Times New Roman"/>
          <w:color w:val="000000"/>
        </w:rPr>
      </w:pPr>
    </w:p>
    <w:p w14:paraId="24F0F634" w14:textId="14E5AB6B" w:rsidR="00BA5233" w:rsidRPr="00A463B0" w:rsidRDefault="00BA5233" w:rsidP="00BA5233">
      <w:pPr>
        <w:spacing w:line="480" w:lineRule="auto"/>
        <w:ind w:firstLine="720"/>
        <w:rPr>
          <w:rFonts w:ascii="Times New Roman" w:hAnsi="Times New Roman" w:cs="Times New Roman"/>
          <w:color w:val="000000"/>
        </w:rPr>
      </w:pPr>
      <w:r w:rsidRPr="00A463B0">
        <w:rPr>
          <w:rFonts w:ascii="Times New Roman" w:hAnsi="Times New Roman" w:cs="Times New Roman"/>
          <w:color w:val="000000"/>
        </w:rPr>
        <w:t xml:space="preserve">Institutional support </w:t>
      </w:r>
      <w:r>
        <w:rPr>
          <w:rFonts w:ascii="Times New Roman" w:hAnsi="Times New Roman" w:cs="Times New Roman"/>
          <w:color w:val="000000"/>
        </w:rPr>
        <w:t>was</w:t>
      </w:r>
      <w:r w:rsidRPr="00A463B0">
        <w:rPr>
          <w:rFonts w:ascii="Times New Roman" w:hAnsi="Times New Roman" w:cs="Times New Roman"/>
          <w:color w:val="000000"/>
        </w:rPr>
        <w:t xml:space="preserve"> pivotal </w:t>
      </w:r>
      <w:r>
        <w:rPr>
          <w:rFonts w:ascii="Times New Roman" w:hAnsi="Times New Roman" w:cs="Times New Roman"/>
          <w:color w:val="000000"/>
        </w:rPr>
        <w:t xml:space="preserve">in belonging </w:t>
      </w:r>
      <w:r w:rsidR="00A15FDB">
        <w:rPr>
          <w:rFonts w:ascii="Times New Roman" w:hAnsi="Times New Roman" w:cs="Times New Roman"/>
          <w:color w:val="000000"/>
        </w:rPr>
        <w:t>to</w:t>
      </w:r>
      <w:r>
        <w:rPr>
          <w:rFonts w:ascii="Times New Roman" w:hAnsi="Times New Roman" w:cs="Times New Roman"/>
          <w:color w:val="000000"/>
        </w:rPr>
        <w:t xml:space="preserve"> both groups</w:t>
      </w:r>
      <w:r w:rsidR="00A11E1C">
        <w:rPr>
          <w:rFonts w:ascii="Times New Roman" w:hAnsi="Times New Roman" w:cs="Times New Roman"/>
          <w:color w:val="000000"/>
        </w:rPr>
        <w:t xml:space="preserve"> </w:t>
      </w:r>
      <w:r w:rsidR="00A15FDB">
        <w:rPr>
          <w:rFonts w:ascii="Times New Roman" w:hAnsi="Times New Roman" w:cs="Times New Roman"/>
          <w:color w:val="000000"/>
        </w:rPr>
        <w:t>for</w:t>
      </w:r>
      <w:r w:rsidR="00A11E1C">
        <w:rPr>
          <w:rFonts w:ascii="Times New Roman" w:hAnsi="Times New Roman" w:cs="Times New Roman"/>
          <w:color w:val="000000"/>
        </w:rPr>
        <w:t xml:space="preserve"> curating a positive student identity</w:t>
      </w:r>
      <w:r w:rsidRPr="00A463B0">
        <w:rPr>
          <w:rFonts w:ascii="Times New Roman" w:hAnsi="Times New Roman" w:cs="Times New Roman"/>
          <w:color w:val="000000"/>
        </w:rPr>
        <w:t>. While the support in UWTSD was universally valued, differences arose in the ease of access to services, with some students facing challenges related to age</w:t>
      </w:r>
      <w:r w:rsidR="00C67F96">
        <w:rPr>
          <w:rFonts w:ascii="Times New Roman" w:hAnsi="Times New Roman" w:cs="Times New Roman"/>
          <w:color w:val="000000"/>
        </w:rPr>
        <w:t>.</w:t>
      </w:r>
    </w:p>
    <w:p w14:paraId="4B21F624" w14:textId="77777777" w:rsidR="00BA5233" w:rsidRPr="00A463B0" w:rsidRDefault="00BA5233" w:rsidP="00BA5233">
      <w:pPr>
        <w:spacing w:line="480" w:lineRule="auto"/>
        <w:ind w:firstLine="720"/>
        <w:rPr>
          <w:rFonts w:ascii="Times New Roman" w:hAnsi="Times New Roman" w:cs="Times New Roman"/>
          <w:color w:val="000000"/>
        </w:rPr>
      </w:pPr>
    </w:p>
    <w:p w14:paraId="70ECA754" w14:textId="77777777" w:rsidR="00BA5233" w:rsidRPr="00A463B0" w:rsidRDefault="00BA5233" w:rsidP="00BA5233">
      <w:pPr>
        <w:spacing w:line="480" w:lineRule="auto"/>
        <w:rPr>
          <w:rFonts w:ascii="Times New Roman" w:hAnsi="Times New Roman" w:cs="Times New Roman"/>
          <w:b/>
          <w:bCs/>
          <w:i/>
          <w:iCs/>
        </w:rPr>
      </w:pPr>
      <w:r w:rsidRPr="00A463B0">
        <w:rPr>
          <w:rFonts w:ascii="Times New Roman" w:hAnsi="Times New Roman" w:cs="Times New Roman"/>
          <w:b/>
          <w:bCs/>
          <w:i/>
          <w:iCs/>
        </w:rPr>
        <w:t>Subtheme 2.4: Relatedness</w:t>
      </w:r>
    </w:p>
    <w:p w14:paraId="41DC4311" w14:textId="77777777" w:rsidR="00BA5233" w:rsidRPr="00A463B0" w:rsidRDefault="00BA5233" w:rsidP="00BA5233">
      <w:pPr>
        <w:spacing w:line="480" w:lineRule="auto"/>
        <w:ind w:firstLine="720"/>
        <w:rPr>
          <w:rFonts w:ascii="Times New Roman" w:hAnsi="Times New Roman" w:cs="Times New Roman"/>
          <w:b/>
          <w:bCs/>
          <w:i/>
          <w:iCs/>
        </w:rPr>
      </w:pPr>
    </w:p>
    <w:p w14:paraId="3A05BF43" w14:textId="77777777" w:rsidR="00BA5233" w:rsidRPr="00A463B0" w:rsidRDefault="00BA5233" w:rsidP="00BA5233">
      <w:pPr>
        <w:spacing w:line="480" w:lineRule="auto"/>
        <w:ind w:firstLine="720"/>
        <w:rPr>
          <w:rFonts w:ascii="Times New Roman" w:hAnsi="Times New Roman" w:cs="Times New Roman"/>
        </w:rPr>
      </w:pPr>
      <w:r>
        <w:rPr>
          <w:rFonts w:ascii="Times New Roman" w:hAnsi="Times New Roman" w:cs="Times New Roman"/>
        </w:rPr>
        <w:t>Most</w:t>
      </w:r>
      <w:r w:rsidRPr="00A463B0">
        <w:rPr>
          <w:rFonts w:ascii="Times New Roman" w:hAnsi="Times New Roman" w:cs="Times New Roman"/>
        </w:rPr>
        <w:t xml:space="preserve"> participants shared the interpreted subtheme of relatedness</w:t>
      </w:r>
      <w:r>
        <w:rPr>
          <w:rFonts w:ascii="Times New Roman" w:hAnsi="Times New Roman" w:cs="Times New Roman"/>
        </w:rPr>
        <w:t xml:space="preserve"> and its importance in forming connections</w:t>
      </w:r>
      <w:r w:rsidRPr="00A463B0">
        <w:rPr>
          <w:rFonts w:ascii="Times New Roman" w:hAnsi="Times New Roman" w:cs="Times New Roman"/>
        </w:rPr>
        <w:t xml:space="preserve"> </w:t>
      </w:r>
      <w:r>
        <w:rPr>
          <w:rFonts w:ascii="Times New Roman" w:hAnsi="Times New Roman" w:cs="Times New Roman"/>
        </w:rPr>
        <w:t>and curating a</w:t>
      </w:r>
      <w:r w:rsidRPr="00A463B0">
        <w:rPr>
          <w:rFonts w:ascii="Times New Roman" w:hAnsi="Times New Roman" w:cs="Times New Roman"/>
        </w:rPr>
        <w:t xml:space="preserve"> strong sense of belonging. </w:t>
      </w:r>
    </w:p>
    <w:p w14:paraId="09875040" w14:textId="77777777" w:rsidR="00BA5233" w:rsidRPr="009E5B80" w:rsidRDefault="00BA5233" w:rsidP="00BA5233">
      <w:pPr>
        <w:spacing w:line="480" w:lineRule="auto"/>
        <w:ind w:firstLine="720"/>
        <w:rPr>
          <w:rFonts w:ascii="Times New Roman" w:hAnsi="Times New Roman" w:cs="Times New Roman"/>
        </w:rPr>
      </w:pPr>
    </w:p>
    <w:p w14:paraId="271E51BC" w14:textId="1A936C98" w:rsidR="00BA5233" w:rsidRPr="009E5B80" w:rsidRDefault="00BA5233" w:rsidP="00BA5233">
      <w:pPr>
        <w:spacing w:line="480" w:lineRule="auto"/>
        <w:ind w:firstLine="720"/>
        <w:rPr>
          <w:rFonts w:ascii="Times New Roman" w:hAnsi="Times New Roman" w:cs="Times New Roman"/>
          <w:color w:val="000000"/>
        </w:rPr>
      </w:pPr>
      <w:r w:rsidRPr="009E5B80">
        <w:rPr>
          <w:rFonts w:ascii="Times New Roman" w:hAnsi="Times New Roman" w:cs="Times New Roman"/>
          <w:color w:val="000000"/>
        </w:rPr>
        <w:t xml:space="preserve">G2 emphasised the importance of relatedness in making connections. </w:t>
      </w:r>
      <w:r>
        <w:rPr>
          <w:rFonts w:ascii="Times New Roman" w:hAnsi="Times New Roman" w:cs="Times New Roman"/>
          <w:color w:val="000000"/>
        </w:rPr>
        <w:t>A shared neurodevelopmental condition that encouraged a connection for Rebecca.</w:t>
      </w:r>
      <w:r w:rsidRPr="009E5B80">
        <w:rPr>
          <w:rFonts w:ascii="Times New Roman" w:hAnsi="Times New Roman" w:cs="Times New Roman"/>
          <w:color w:val="000000"/>
        </w:rPr>
        <w:t xml:space="preserve">  “…both autistic…” (Line</w:t>
      </w:r>
      <w:r w:rsidR="00937C4B">
        <w:rPr>
          <w:rFonts w:ascii="Times New Roman" w:hAnsi="Times New Roman" w:cs="Times New Roman"/>
          <w:color w:val="000000"/>
        </w:rPr>
        <w:t xml:space="preserve"> </w:t>
      </w:r>
      <w:r w:rsidRPr="009E5B80">
        <w:rPr>
          <w:rFonts w:ascii="Times New Roman" w:hAnsi="Times New Roman" w:cs="Times New Roman"/>
          <w:color w:val="000000"/>
        </w:rPr>
        <w:t xml:space="preserve">157). </w:t>
      </w:r>
      <w:r w:rsidRPr="009E5B80">
        <w:rPr>
          <w:rFonts w:ascii="Times New Roman" w:hAnsi="Times New Roman" w:cs="Times New Roman"/>
        </w:rPr>
        <w:t xml:space="preserve">Willow also shared this when a connection was made through shared work-related experiences. </w:t>
      </w:r>
      <w:r w:rsidRPr="009E5B80">
        <w:rPr>
          <w:rFonts w:ascii="Times New Roman" w:hAnsi="Times New Roman" w:cs="Times New Roman"/>
          <w:color w:val="000000"/>
        </w:rPr>
        <w:t xml:space="preserve">“…she’s in healthcare, I was working with uh, domestic violence, and we’ve sort of bonded over that.” (Lines 286-287). </w:t>
      </w:r>
      <w:r w:rsidRPr="009E5B80">
        <w:rPr>
          <w:rFonts w:ascii="Times New Roman" w:hAnsi="Times New Roman" w:cs="Times New Roman"/>
        </w:rPr>
        <w:t xml:space="preserve">However, the depth of this connection is questioned. Willow describes her connections with peers as work-based, implying service-level </w:t>
      </w:r>
      <w:r>
        <w:rPr>
          <w:rFonts w:ascii="Times New Roman" w:hAnsi="Times New Roman" w:cs="Times New Roman"/>
        </w:rPr>
        <w:t>relationships</w:t>
      </w:r>
      <w:r w:rsidRPr="009E5B80">
        <w:rPr>
          <w:rFonts w:ascii="Times New Roman" w:hAnsi="Times New Roman" w:cs="Times New Roman"/>
        </w:rPr>
        <w:t xml:space="preserve">.  She also expressed disappointment </w:t>
      </w:r>
      <w:r>
        <w:rPr>
          <w:rFonts w:ascii="Times New Roman" w:hAnsi="Times New Roman" w:cs="Times New Roman"/>
        </w:rPr>
        <w:t xml:space="preserve">in her lack of connection with peers. </w:t>
      </w:r>
      <w:r w:rsidRPr="009E5B80">
        <w:rPr>
          <w:rFonts w:ascii="Times New Roman" w:hAnsi="Times New Roman" w:cs="Times New Roman"/>
          <w:color w:val="000000"/>
        </w:rPr>
        <w:t>This alignment through shared work experiences may explain why Willow’s connections with peers remain surface-level, as her sense of relatedness is grounded in professional rather than personal student bonds</w:t>
      </w:r>
      <w:r>
        <w:rPr>
          <w:rFonts w:ascii="Times New Roman" w:hAnsi="Times New Roman" w:cs="Times New Roman"/>
          <w:color w:val="000000"/>
        </w:rPr>
        <w:t xml:space="preserve">. </w:t>
      </w:r>
    </w:p>
    <w:p w14:paraId="513272C3" w14:textId="77777777" w:rsidR="00BA5233" w:rsidRPr="00A463B0" w:rsidRDefault="00BA5233" w:rsidP="00BA5233">
      <w:pPr>
        <w:spacing w:line="480" w:lineRule="auto"/>
        <w:ind w:firstLine="720"/>
        <w:rPr>
          <w:rFonts w:ascii="Times New Roman" w:hAnsi="Times New Roman" w:cs="Times New Roman"/>
          <w:color w:val="000000"/>
        </w:rPr>
      </w:pPr>
    </w:p>
    <w:p w14:paraId="4F784245" w14:textId="23B0F1B7" w:rsidR="00BA5233" w:rsidRPr="009E5B80" w:rsidRDefault="00647F57" w:rsidP="00647F57">
      <w:pPr>
        <w:spacing w:line="480" w:lineRule="auto"/>
        <w:ind w:firstLine="720"/>
        <w:rPr>
          <w:rFonts w:ascii="Times New Roman" w:hAnsi="Times New Roman" w:cs="Times New Roman"/>
        </w:rPr>
      </w:pPr>
      <w:r w:rsidRPr="00647F57">
        <w:rPr>
          <w:rFonts w:ascii="Times New Roman" w:hAnsi="Times New Roman" w:cs="Times New Roman"/>
          <w:color w:val="000000"/>
        </w:rPr>
        <w:t xml:space="preserve">G1 participants emphasised the importance of connection through shared enjoyment and like-minded peers. However, Sammy made a point about how this concept is individualised. </w:t>
      </w:r>
      <w:r w:rsidRPr="00647F57">
        <w:rPr>
          <w:rFonts w:ascii="Times New Roman" w:hAnsi="Times New Roman" w:cs="Times New Roman"/>
        </w:rPr>
        <w:t>There</w:t>
      </w:r>
      <w:r w:rsidR="00BA5233" w:rsidRPr="00647F57">
        <w:rPr>
          <w:rFonts w:ascii="Times New Roman" w:hAnsi="Times New Roman" w:cs="Times New Roman"/>
        </w:rPr>
        <w:t xml:space="preserve"> was an acknowledgement that differing relatedness through life experiences between ages can create barriers</w:t>
      </w:r>
      <w:r w:rsidR="00BA5233" w:rsidRPr="009E5B80">
        <w:rPr>
          <w:rFonts w:ascii="Times New Roman" w:hAnsi="Times New Roman" w:cs="Times New Roman"/>
        </w:rPr>
        <w:t xml:space="preserve"> to connection across age groups</w:t>
      </w:r>
      <w:r w:rsidR="00BA5233">
        <w:rPr>
          <w:rFonts w:ascii="Times New Roman" w:hAnsi="Times New Roman" w:cs="Times New Roman"/>
        </w:rPr>
        <w:t xml:space="preserve">. </w:t>
      </w:r>
      <w:r w:rsidR="00BA5233" w:rsidRPr="009E5B80">
        <w:rPr>
          <w:rFonts w:ascii="Times New Roman" w:hAnsi="Times New Roman" w:cs="Times New Roman"/>
          <w:color w:val="000000"/>
        </w:rPr>
        <w:t>“</w:t>
      </w:r>
      <w:r w:rsidR="00BA5233" w:rsidRPr="009E5B80">
        <w:rPr>
          <w:rFonts w:ascii="Times New Roman" w:hAnsi="Times New Roman" w:cs="Times New Roman"/>
        </w:rPr>
        <w:t>…older students it's hard to… you know uh, relate to them because our experiences are different.” (</w:t>
      </w:r>
      <w:r w:rsidR="00BA5233">
        <w:rPr>
          <w:rFonts w:ascii="Times New Roman" w:hAnsi="Times New Roman" w:cs="Times New Roman"/>
        </w:rPr>
        <w:t xml:space="preserve">Meredith, </w:t>
      </w:r>
      <w:r w:rsidR="00BA5233" w:rsidRPr="009E5B80">
        <w:rPr>
          <w:rFonts w:ascii="Times New Roman" w:hAnsi="Times New Roman" w:cs="Times New Roman"/>
        </w:rPr>
        <w:t xml:space="preserve">Lines 459-460). </w:t>
      </w:r>
      <w:r w:rsidR="00BA5233" w:rsidRPr="009E5B80">
        <w:rPr>
          <w:rFonts w:ascii="Times New Roman" w:hAnsi="Times New Roman" w:cs="Times New Roman"/>
          <w:color w:val="000000"/>
        </w:rPr>
        <w:t>She further explained that older students, particularly parents, may connect more easily with one another, as younger students without children may find it harder to relate</w:t>
      </w:r>
      <w:r w:rsidR="00317346">
        <w:rPr>
          <w:rFonts w:ascii="Times New Roman" w:hAnsi="Times New Roman" w:cs="Times New Roman"/>
          <w:color w:val="000000"/>
        </w:rPr>
        <w:t xml:space="preserve">. </w:t>
      </w:r>
      <w:r w:rsidR="00BA5233" w:rsidRPr="009E5B80">
        <w:rPr>
          <w:rFonts w:ascii="Times New Roman" w:hAnsi="Times New Roman" w:cs="Times New Roman"/>
          <w:color w:val="000000"/>
        </w:rPr>
        <w:t xml:space="preserve">For </w:t>
      </w:r>
      <w:r w:rsidR="00392D36">
        <w:rPr>
          <w:rFonts w:ascii="Times New Roman" w:hAnsi="Times New Roman" w:cs="Times New Roman"/>
          <w:color w:val="000000"/>
        </w:rPr>
        <w:t>younger students</w:t>
      </w:r>
      <w:r w:rsidR="00BA5233" w:rsidRPr="009E5B80">
        <w:rPr>
          <w:rFonts w:ascii="Times New Roman" w:hAnsi="Times New Roman" w:cs="Times New Roman"/>
          <w:color w:val="000000"/>
        </w:rPr>
        <w:t>, relatedness through age and life stage differences can create obstacles to forming relationships</w:t>
      </w:r>
      <w:r w:rsidR="00270E29">
        <w:rPr>
          <w:rFonts w:ascii="Times New Roman" w:hAnsi="Times New Roman" w:cs="Times New Roman"/>
          <w:color w:val="000000"/>
        </w:rPr>
        <w:t xml:space="preserve">. </w:t>
      </w:r>
    </w:p>
    <w:p w14:paraId="53932E6D" w14:textId="5DE13B40" w:rsidR="00BA5233" w:rsidRDefault="00BA5233" w:rsidP="00BA5233">
      <w:pPr>
        <w:pStyle w:val="NormalWeb"/>
        <w:spacing w:line="480" w:lineRule="auto"/>
        <w:ind w:firstLine="720"/>
        <w:rPr>
          <w:color w:val="000000"/>
        </w:rPr>
      </w:pPr>
      <w:r w:rsidRPr="00A463B0">
        <w:rPr>
          <w:color w:val="000000"/>
        </w:rPr>
        <w:t>Both groups emphasise</w:t>
      </w:r>
      <w:r>
        <w:rPr>
          <w:color w:val="000000"/>
        </w:rPr>
        <w:t>d</w:t>
      </w:r>
      <w:r w:rsidRPr="00A463B0">
        <w:rPr>
          <w:color w:val="000000"/>
        </w:rPr>
        <w:t xml:space="preserve"> how maturity and age influence relatedness and belonging: “…being more of a mature student with maybe more mature friends, um, you’re more likely to, to sort of get on…” (Rebecca, lines 272-273</w:t>
      </w:r>
      <w:r>
        <w:rPr>
          <w:color w:val="000000"/>
        </w:rPr>
        <w:t>, G2</w:t>
      </w:r>
      <w:r w:rsidRPr="00A463B0">
        <w:rPr>
          <w:color w:val="000000"/>
        </w:rPr>
        <w:t>) and</w:t>
      </w:r>
      <w:r>
        <w:rPr>
          <w:color w:val="000000"/>
        </w:rPr>
        <w:t xml:space="preserve"> </w:t>
      </w:r>
      <w:r w:rsidRPr="00A463B0">
        <w:rPr>
          <w:color w:val="000000"/>
        </w:rPr>
        <w:t>“…</w:t>
      </w:r>
      <w:r w:rsidRPr="00A463B0">
        <w:t>level of maturity being a student being a student and your intentions for going to university can impact how you flow with other age groups within students</w:t>
      </w:r>
      <w:r w:rsidRPr="00A463B0">
        <w:rPr>
          <w:color w:val="000000"/>
        </w:rPr>
        <w:t>…” (Stacey, lines 522-523, G1). Rebecca</w:t>
      </w:r>
      <w:r>
        <w:rPr>
          <w:color w:val="000000"/>
        </w:rPr>
        <w:t xml:space="preserve"> (G2)</w:t>
      </w:r>
      <w:r w:rsidRPr="00A463B0">
        <w:rPr>
          <w:color w:val="000000"/>
        </w:rPr>
        <w:t xml:space="preserve"> note</w:t>
      </w:r>
      <w:r>
        <w:rPr>
          <w:color w:val="000000"/>
        </w:rPr>
        <w:t>d</w:t>
      </w:r>
      <w:r w:rsidRPr="00A463B0">
        <w:rPr>
          <w:color w:val="000000"/>
        </w:rPr>
        <w:t xml:space="preserve"> that older students connect better with peers of similar maturity</w:t>
      </w:r>
      <w:r w:rsidR="004836EC">
        <w:rPr>
          <w:color w:val="000000"/>
        </w:rPr>
        <w:t>.</w:t>
      </w:r>
      <w:r w:rsidRPr="00A463B0">
        <w:rPr>
          <w:color w:val="000000"/>
        </w:rPr>
        <w:t xml:space="preserve"> Stacey</w:t>
      </w:r>
      <w:r w:rsidR="00403437">
        <w:rPr>
          <w:color w:val="000000"/>
        </w:rPr>
        <w:t xml:space="preserve"> (G1)</w:t>
      </w:r>
      <w:r w:rsidRPr="00A463B0">
        <w:rPr>
          <w:color w:val="000000"/>
        </w:rPr>
        <w:t>, despite being younger, relate</w:t>
      </w:r>
      <w:r>
        <w:rPr>
          <w:color w:val="000000"/>
        </w:rPr>
        <w:t>d</w:t>
      </w:r>
      <w:r w:rsidRPr="00A463B0">
        <w:rPr>
          <w:color w:val="000000"/>
        </w:rPr>
        <w:t xml:space="preserve"> to older students through shared topics</w:t>
      </w:r>
      <w:r w:rsidR="00403437">
        <w:rPr>
          <w:color w:val="000000"/>
        </w:rPr>
        <w:t xml:space="preserve"> and </w:t>
      </w:r>
      <w:r w:rsidR="00581637">
        <w:rPr>
          <w:color w:val="000000"/>
        </w:rPr>
        <w:t xml:space="preserve">similar </w:t>
      </w:r>
      <w:r w:rsidR="00403437">
        <w:rPr>
          <w:color w:val="000000"/>
        </w:rPr>
        <w:t>maturity</w:t>
      </w:r>
      <w:r w:rsidRPr="00A463B0">
        <w:rPr>
          <w:color w:val="000000"/>
        </w:rPr>
        <w:t xml:space="preserve">, encouraging connections across age </w:t>
      </w:r>
      <w:r w:rsidR="004836EC" w:rsidRPr="00A463B0">
        <w:rPr>
          <w:color w:val="000000"/>
        </w:rPr>
        <w:t>group</w:t>
      </w:r>
      <w:r w:rsidR="004836EC">
        <w:rPr>
          <w:color w:val="000000"/>
        </w:rPr>
        <w:t xml:space="preserve">s. </w:t>
      </w:r>
      <w:r w:rsidRPr="00A463B0">
        <w:rPr>
          <w:color w:val="000000"/>
        </w:rPr>
        <w:t xml:space="preserve">This contrast reveals how individual perceptions and differences can influence the ability to relate across age groups. </w:t>
      </w:r>
    </w:p>
    <w:p w14:paraId="5068F1E0" w14:textId="3EC1AB74" w:rsidR="00BA5233" w:rsidRDefault="00BA5233" w:rsidP="00BA5233">
      <w:pPr>
        <w:pStyle w:val="NormalWeb"/>
        <w:spacing w:line="480" w:lineRule="auto"/>
        <w:ind w:firstLine="720"/>
        <w:rPr>
          <w:color w:val="000000"/>
        </w:rPr>
      </w:pPr>
      <w:r>
        <w:rPr>
          <w:color w:val="000000"/>
        </w:rPr>
        <w:t xml:space="preserve">Though mentioned briefly in G1, relatedness through intrinsic motivations also seemed to evoke belonging through formed connections, as mentioned in the subtheme peer connections. Even though extrinsic motivation was not directly linked to formed connections, both groups shared some relatedness. However, this did not impact connections made through differing ages. Perceptions between older and younger students seemed to deter this. </w:t>
      </w:r>
    </w:p>
    <w:p w14:paraId="6513F5E4" w14:textId="2D123575" w:rsidR="00BA5233" w:rsidRDefault="00BA5233" w:rsidP="00BA5233">
      <w:pPr>
        <w:pStyle w:val="NormalWeb"/>
        <w:spacing w:line="480" w:lineRule="auto"/>
        <w:ind w:firstLine="720"/>
      </w:pPr>
      <w:r w:rsidRPr="00A463B0">
        <w:lastRenderedPageBreak/>
        <w:t xml:space="preserve">The participants showed how relatedness impacts students’ experience </w:t>
      </w:r>
      <w:r>
        <w:t>and its importance in making strong connections with peers</w:t>
      </w:r>
      <w:r w:rsidR="00A27B67">
        <w:t xml:space="preserve"> to encourage belonging</w:t>
      </w:r>
      <w:r>
        <w:t xml:space="preserve">. </w:t>
      </w:r>
      <w:r w:rsidR="000F4E87">
        <w:t>Despite some similarities, a</w:t>
      </w:r>
      <w:r w:rsidR="00A27B67">
        <w:t>ge</w:t>
      </w:r>
      <w:r w:rsidR="000F4E87">
        <w:t>, perceptions</w:t>
      </w:r>
      <w:r w:rsidR="00A27B67">
        <w:t xml:space="preserve"> </w:t>
      </w:r>
      <w:r w:rsidR="00DA3FE0">
        <w:t xml:space="preserve">and life experience </w:t>
      </w:r>
      <w:r w:rsidR="00A27B67">
        <w:t xml:space="preserve">seemed to be a prominent </w:t>
      </w:r>
      <w:r w:rsidR="00FB04B9">
        <w:t>divide</w:t>
      </w:r>
      <w:r w:rsidR="00DA3FE0">
        <w:t xml:space="preserve">. </w:t>
      </w:r>
    </w:p>
    <w:p w14:paraId="49CD0BA9" w14:textId="77777777" w:rsidR="00BA5233" w:rsidRDefault="00BA5233" w:rsidP="00BA5233">
      <w:pPr>
        <w:pStyle w:val="Heading3"/>
        <w:rPr>
          <w:rStyle w:val="Strong"/>
          <w:rFonts w:ascii="Times New Roman" w:hAnsi="Times New Roman" w:cs="Times New Roman"/>
          <w:color w:val="000000" w:themeColor="text1"/>
          <w:sz w:val="24"/>
          <w:szCs w:val="24"/>
        </w:rPr>
      </w:pPr>
      <w:bookmarkStart w:id="14" w:name="_Toc194417485"/>
      <w:r w:rsidRPr="009F4890">
        <w:rPr>
          <w:rStyle w:val="Strong"/>
          <w:rFonts w:ascii="Times New Roman" w:hAnsi="Times New Roman" w:cs="Times New Roman"/>
          <w:color w:val="000000" w:themeColor="text1"/>
          <w:sz w:val="24"/>
          <w:szCs w:val="24"/>
        </w:rPr>
        <w:t>Theme 3: Self-determination</w:t>
      </w:r>
      <w:bookmarkEnd w:id="14"/>
    </w:p>
    <w:p w14:paraId="5A453872" w14:textId="77777777" w:rsidR="00BA5233" w:rsidRPr="00A33742" w:rsidRDefault="00BA5233" w:rsidP="00BA5233"/>
    <w:p w14:paraId="2C935664" w14:textId="6B590ECF" w:rsidR="00BA5233" w:rsidRPr="00492706" w:rsidRDefault="00BA5233" w:rsidP="00492706">
      <w:pPr>
        <w:spacing w:line="480" w:lineRule="auto"/>
        <w:ind w:firstLine="720"/>
        <w:rPr>
          <w:rStyle w:val="apple-converted-space"/>
          <w:rFonts w:ascii="Times New Roman" w:hAnsi="Times New Roman" w:cs="Times New Roman"/>
        </w:rPr>
      </w:pPr>
      <w:r w:rsidRPr="00492706">
        <w:rPr>
          <w:rFonts w:ascii="Times New Roman" w:hAnsi="Times New Roman" w:cs="Times New Roman"/>
          <w:color w:val="000000"/>
        </w:rPr>
        <w:t>The theme of self-determination was interpreted across both focus groups. The subthemes included intrinsic motivation, adaptive competence and resilience, and autonomy. The theme interpreted similarities, like shared motivators. It also interpreted differences in how younger and older students perceive and navigate student life. Perceptions also differed in autonomy, where younger students were perceived to be developing independence, and older students were seen to have greater self-direction due to life experience.</w:t>
      </w:r>
      <w:r w:rsidR="00492706" w:rsidRPr="00492706">
        <w:rPr>
          <w:rFonts w:ascii="Times New Roman" w:hAnsi="Times New Roman" w:cs="Times New Roman"/>
          <w:color w:val="000000"/>
        </w:rPr>
        <w:t xml:space="preserve"> Self-determination shaped the student experience, with diverse experiences shared across both groups. </w:t>
      </w:r>
    </w:p>
    <w:p w14:paraId="2B66002A" w14:textId="77777777" w:rsidR="00BA5233" w:rsidRPr="00137E11" w:rsidRDefault="00BA5233" w:rsidP="00BA5233">
      <w:pPr>
        <w:pStyle w:val="Heading3"/>
        <w:rPr>
          <w:rFonts w:ascii="Times New Roman" w:hAnsi="Times New Roman" w:cs="Times New Roman"/>
          <w:b/>
          <w:bCs/>
          <w:color w:val="000000" w:themeColor="text1"/>
          <w:sz w:val="24"/>
          <w:szCs w:val="24"/>
        </w:rPr>
      </w:pPr>
      <w:bookmarkStart w:id="15" w:name="_Toc194417486"/>
      <w:r w:rsidRPr="009F4890">
        <w:rPr>
          <w:rFonts w:ascii="Times New Roman" w:hAnsi="Times New Roman" w:cs="Times New Roman"/>
          <w:b/>
          <w:bCs/>
          <w:color w:val="000000" w:themeColor="text1"/>
          <w:sz w:val="24"/>
          <w:szCs w:val="24"/>
        </w:rPr>
        <w:t>The</w:t>
      </w:r>
      <w:r w:rsidRPr="00137E11">
        <w:rPr>
          <w:rFonts w:ascii="Times New Roman" w:hAnsi="Times New Roman" w:cs="Times New Roman"/>
          <w:b/>
          <w:bCs/>
          <w:color w:val="000000" w:themeColor="text1"/>
          <w:sz w:val="24"/>
          <w:szCs w:val="24"/>
        </w:rPr>
        <w:t>me 4: Identity Navigation/Negotiation</w:t>
      </w:r>
      <w:bookmarkEnd w:id="15"/>
    </w:p>
    <w:p w14:paraId="032109D4" w14:textId="77777777" w:rsidR="00BA5233" w:rsidRPr="00137E11" w:rsidRDefault="00BA5233" w:rsidP="00BA5233">
      <w:pPr>
        <w:rPr>
          <w:rFonts w:ascii="Times New Roman" w:hAnsi="Times New Roman" w:cs="Times New Roman"/>
          <w:b/>
          <w:bCs/>
        </w:rPr>
      </w:pPr>
    </w:p>
    <w:p w14:paraId="2582B0D5" w14:textId="77777777" w:rsidR="00BA5233" w:rsidRPr="00137E11" w:rsidRDefault="00BA5233" w:rsidP="00BA5233">
      <w:pPr>
        <w:rPr>
          <w:rFonts w:ascii="Times New Roman" w:hAnsi="Times New Roman" w:cs="Times New Roman"/>
          <w:b/>
          <w:bCs/>
        </w:rPr>
      </w:pPr>
    </w:p>
    <w:p w14:paraId="21C6924E" w14:textId="77777777" w:rsidR="00BA5233" w:rsidRPr="00137E11" w:rsidRDefault="00BA5233" w:rsidP="00BA5233">
      <w:pPr>
        <w:spacing w:line="480" w:lineRule="auto"/>
        <w:ind w:firstLine="720"/>
        <w:rPr>
          <w:rFonts w:ascii="Times New Roman" w:hAnsi="Times New Roman" w:cs="Times New Roman"/>
        </w:rPr>
      </w:pPr>
      <w:r w:rsidRPr="00137E11">
        <w:rPr>
          <w:rFonts w:ascii="Times New Roman" w:hAnsi="Times New Roman" w:cs="Times New Roman"/>
        </w:rPr>
        <w:t>Identity navigation/negotiation was interpreted as a dominant theme, with most participants sharing various perceptions and experiences.</w:t>
      </w:r>
    </w:p>
    <w:p w14:paraId="59E78A48" w14:textId="77777777" w:rsidR="00BA5233" w:rsidRPr="00137E11" w:rsidRDefault="00BA5233" w:rsidP="00BA5233">
      <w:pPr>
        <w:rPr>
          <w:rFonts w:ascii="Times New Roman" w:hAnsi="Times New Roman" w:cs="Times New Roman"/>
          <w:b/>
          <w:bCs/>
        </w:rPr>
      </w:pPr>
    </w:p>
    <w:p w14:paraId="22B0E518" w14:textId="77777777" w:rsidR="00BA5233" w:rsidRPr="00137E11" w:rsidRDefault="00BA5233" w:rsidP="00BA5233">
      <w:pPr>
        <w:rPr>
          <w:rFonts w:ascii="Times New Roman" w:hAnsi="Times New Roman" w:cs="Times New Roman"/>
          <w:b/>
          <w:bCs/>
        </w:rPr>
      </w:pPr>
    </w:p>
    <w:p w14:paraId="775183A3" w14:textId="77777777" w:rsidR="00BA5233" w:rsidRPr="00137E11" w:rsidRDefault="00BA5233" w:rsidP="00BA5233">
      <w:pPr>
        <w:rPr>
          <w:rFonts w:ascii="Times New Roman" w:hAnsi="Times New Roman" w:cs="Times New Roman"/>
          <w:b/>
          <w:bCs/>
          <w:i/>
          <w:iCs/>
        </w:rPr>
      </w:pPr>
      <w:r w:rsidRPr="00137E11">
        <w:rPr>
          <w:rFonts w:ascii="Times New Roman" w:hAnsi="Times New Roman" w:cs="Times New Roman"/>
          <w:b/>
          <w:bCs/>
          <w:i/>
          <w:iCs/>
        </w:rPr>
        <w:t>Subtheme 4.1: Role management (balance and conflict)</w:t>
      </w:r>
    </w:p>
    <w:p w14:paraId="0D33EDB8" w14:textId="77777777" w:rsidR="00BA5233" w:rsidRPr="00137E11" w:rsidRDefault="00BA5233" w:rsidP="00BA5233">
      <w:pPr>
        <w:spacing w:line="480" w:lineRule="auto"/>
        <w:rPr>
          <w:rFonts w:ascii="Times New Roman" w:hAnsi="Times New Roman" w:cs="Times New Roman"/>
        </w:rPr>
      </w:pPr>
    </w:p>
    <w:p w14:paraId="1C3355BB" w14:textId="37D6B962" w:rsidR="00BA5233" w:rsidRPr="00137E11" w:rsidRDefault="00BA5233" w:rsidP="00BA5233">
      <w:pPr>
        <w:spacing w:line="480" w:lineRule="auto"/>
        <w:ind w:firstLine="720"/>
        <w:rPr>
          <w:rFonts w:ascii="Times New Roman" w:hAnsi="Times New Roman" w:cs="Times New Roman"/>
          <w:color w:val="000000"/>
        </w:rPr>
      </w:pPr>
      <w:r w:rsidRPr="00137E11">
        <w:rPr>
          <w:rFonts w:ascii="Times New Roman" w:hAnsi="Times New Roman" w:cs="Times New Roman"/>
          <w:color w:val="000000"/>
        </w:rPr>
        <w:t>Role management was a prominent subtheme, with participants in both groups sharing the challenges of balancing academic responsibilities with other roles</w:t>
      </w:r>
      <w:r w:rsidR="003224D0">
        <w:rPr>
          <w:rFonts w:ascii="Times New Roman" w:hAnsi="Times New Roman" w:cs="Times New Roman"/>
          <w:color w:val="000000"/>
        </w:rPr>
        <w:t>.</w:t>
      </w:r>
      <w:r w:rsidRPr="00137E11">
        <w:rPr>
          <w:rFonts w:ascii="Times New Roman" w:hAnsi="Times New Roman" w:cs="Times New Roman"/>
          <w:color w:val="000000"/>
        </w:rPr>
        <w:t xml:space="preserve"> </w:t>
      </w:r>
    </w:p>
    <w:p w14:paraId="786CAF03" w14:textId="77777777" w:rsidR="00BA5233" w:rsidRPr="00137E11" w:rsidRDefault="00BA5233" w:rsidP="00BA5233">
      <w:pPr>
        <w:spacing w:line="480" w:lineRule="auto"/>
        <w:rPr>
          <w:rFonts w:ascii="Times New Roman" w:hAnsi="Times New Roman" w:cs="Times New Roman"/>
          <w:color w:val="000000"/>
        </w:rPr>
      </w:pPr>
    </w:p>
    <w:p w14:paraId="7C82FC40" w14:textId="0F0C19E1" w:rsidR="00BA5233" w:rsidRPr="00137E11" w:rsidRDefault="00BA5233" w:rsidP="00BA5233">
      <w:pPr>
        <w:spacing w:line="480" w:lineRule="auto"/>
        <w:ind w:firstLine="720"/>
        <w:rPr>
          <w:rFonts w:ascii="Times New Roman" w:hAnsi="Times New Roman" w:cs="Times New Roman"/>
          <w:color w:val="000000"/>
        </w:rPr>
      </w:pPr>
      <w:r w:rsidRPr="00137E11">
        <w:rPr>
          <w:rFonts w:ascii="Times New Roman" w:hAnsi="Times New Roman" w:cs="Times New Roman"/>
          <w:color w:val="000000"/>
        </w:rPr>
        <w:t>Stacey (G1) shared how role conflict can influence a student's ability to focus academically, stating, “…does influence, um, work, working on your degree course…” (Line 290). Derek further echoed the difficulty in balance</w:t>
      </w:r>
      <w:r w:rsidR="00403697">
        <w:rPr>
          <w:rFonts w:ascii="Times New Roman" w:hAnsi="Times New Roman" w:cs="Times New Roman"/>
          <w:color w:val="000000"/>
        </w:rPr>
        <w:t xml:space="preserve">. </w:t>
      </w:r>
      <w:r w:rsidRPr="00137E11">
        <w:rPr>
          <w:rFonts w:ascii="Times New Roman" w:hAnsi="Times New Roman" w:cs="Times New Roman"/>
          <w:color w:val="000000"/>
        </w:rPr>
        <w:t xml:space="preserve">This highlighted how managing work </w:t>
      </w:r>
      <w:r w:rsidRPr="00137E11">
        <w:rPr>
          <w:rFonts w:ascii="Times New Roman" w:hAnsi="Times New Roman" w:cs="Times New Roman"/>
          <w:color w:val="000000"/>
        </w:rPr>
        <w:lastRenderedPageBreak/>
        <w:t>alongside academic responsibilities was particularly demanding. Sammy also expressed the strain, saying, “…I only work three days and I'm struggling” (Lines 302-303), while Rebecca (G2) discussed the added pressure of a part-time job. These ongoing challenges significantly impacted their overall well-being as they struggled to manage both academic and work/financial-related stressors. Both groups considered work essential, as student finance was insufficient to cover living expenses. Sammy</w:t>
      </w:r>
      <w:r w:rsidR="00EB539D">
        <w:rPr>
          <w:rFonts w:ascii="Times New Roman" w:hAnsi="Times New Roman" w:cs="Times New Roman"/>
          <w:color w:val="000000"/>
        </w:rPr>
        <w:t xml:space="preserve"> (G1)</w:t>
      </w:r>
      <w:r w:rsidRPr="00137E11">
        <w:rPr>
          <w:rFonts w:ascii="Times New Roman" w:hAnsi="Times New Roman" w:cs="Times New Roman"/>
          <w:color w:val="000000"/>
        </w:rPr>
        <w:t xml:space="preserve"> noted, “…I have to work because student finance just isn't enough to live off</w:t>
      </w:r>
      <w:r w:rsidR="006552C6">
        <w:rPr>
          <w:rFonts w:ascii="Times New Roman" w:hAnsi="Times New Roman" w:cs="Times New Roman"/>
          <w:color w:val="000000"/>
        </w:rPr>
        <w:t>.</w:t>
      </w:r>
      <w:r w:rsidRPr="00137E11">
        <w:rPr>
          <w:rFonts w:ascii="Times New Roman" w:hAnsi="Times New Roman" w:cs="Times New Roman"/>
          <w:color w:val="000000"/>
        </w:rPr>
        <w:t>” (Lines 323-324)</w:t>
      </w:r>
      <w:r w:rsidR="00875D49">
        <w:rPr>
          <w:rFonts w:ascii="Times New Roman" w:hAnsi="Times New Roman" w:cs="Times New Roman"/>
          <w:color w:val="000000"/>
        </w:rPr>
        <w:t>.</w:t>
      </w:r>
      <w:r w:rsidRPr="00137E11">
        <w:rPr>
          <w:rFonts w:ascii="Times New Roman" w:hAnsi="Times New Roman" w:cs="Times New Roman"/>
          <w:color w:val="000000"/>
        </w:rPr>
        <w:t xml:space="preserve"> Rebecca</w:t>
      </w:r>
      <w:r w:rsidR="006552C6">
        <w:rPr>
          <w:rFonts w:ascii="Times New Roman" w:hAnsi="Times New Roman" w:cs="Times New Roman"/>
          <w:color w:val="000000"/>
        </w:rPr>
        <w:t xml:space="preserve"> (G2)</w:t>
      </w:r>
      <w:r w:rsidRPr="00137E11">
        <w:rPr>
          <w:rFonts w:ascii="Times New Roman" w:hAnsi="Times New Roman" w:cs="Times New Roman"/>
          <w:color w:val="000000"/>
        </w:rPr>
        <w:t xml:space="preserve"> also shar</w:t>
      </w:r>
      <w:r w:rsidR="00875D49">
        <w:rPr>
          <w:rFonts w:ascii="Times New Roman" w:hAnsi="Times New Roman" w:cs="Times New Roman"/>
          <w:color w:val="000000"/>
        </w:rPr>
        <w:t>es</w:t>
      </w:r>
      <w:r w:rsidRPr="00137E11">
        <w:rPr>
          <w:rFonts w:ascii="Times New Roman" w:hAnsi="Times New Roman" w:cs="Times New Roman"/>
          <w:color w:val="000000"/>
        </w:rPr>
        <w:t xml:space="preserve"> a similar response</w:t>
      </w:r>
      <w:r w:rsidR="00B14927">
        <w:rPr>
          <w:rFonts w:ascii="Times New Roman" w:hAnsi="Times New Roman" w:cs="Times New Roman"/>
          <w:color w:val="000000"/>
        </w:rPr>
        <w:t xml:space="preserve">, showing how both age groups balance </w:t>
      </w:r>
      <w:r w:rsidR="00875D49">
        <w:rPr>
          <w:rFonts w:ascii="Times New Roman" w:hAnsi="Times New Roman" w:cs="Times New Roman"/>
          <w:color w:val="000000"/>
        </w:rPr>
        <w:t>additional</w:t>
      </w:r>
      <w:r w:rsidR="00B14927">
        <w:rPr>
          <w:rFonts w:ascii="Times New Roman" w:hAnsi="Times New Roman" w:cs="Times New Roman"/>
          <w:color w:val="000000"/>
        </w:rPr>
        <w:t xml:space="preserve"> roles </w:t>
      </w:r>
      <w:r w:rsidR="00875D49">
        <w:rPr>
          <w:rFonts w:ascii="Times New Roman" w:hAnsi="Times New Roman" w:cs="Times New Roman"/>
          <w:color w:val="000000"/>
        </w:rPr>
        <w:t>alongside</w:t>
      </w:r>
      <w:r w:rsidR="00B14927">
        <w:rPr>
          <w:rFonts w:ascii="Times New Roman" w:hAnsi="Times New Roman" w:cs="Times New Roman"/>
          <w:color w:val="000000"/>
        </w:rPr>
        <w:t xml:space="preserve"> </w:t>
      </w:r>
      <w:r w:rsidR="00875D49">
        <w:rPr>
          <w:rFonts w:ascii="Times New Roman" w:hAnsi="Times New Roman" w:cs="Times New Roman"/>
          <w:color w:val="000000"/>
        </w:rPr>
        <w:t xml:space="preserve">being </w:t>
      </w:r>
      <w:r w:rsidR="003B31EA">
        <w:rPr>
          <w:rFonts w:ascii="Times New Roman" w:hAnsi="Times New Roman" w:cs="Times New Roman"/>
          <w:color w:val="000000"/>
        </w:rPr>
        <w:t>students</w:t>
      </w:r>
      <w:r w:rsidR="00875D49">
        <w:rPr>
          <w:rFonts w:ascii="Times New Roman" w:hAnsi="Times New Roman" w:cs="Times New Roman"/>
          <w:color w:val="000000"/>
        </w:rPr>
        <w:t xml:space="preserve">. </w:t>
      </w:r>
    </w:p>
    <w:p w14:paraId="48140E53" w14:textId="77777777" w:rsidR="00BA5233" w:rsidRPr="00137E11" w:rsidRDefault="00BA5233" w:rsidP="00BA5233">
      <w:pPr>
        <w:spacing w:line="480" w:lineRule="auto"/>
        <w:rPr>
          <w:rFonts w:ascii="Times New Roman" w:hAnsi="Times New Roman" w:cs="Times New Roman"/>
          <w:color w:val="000000"/>
        </w:rPr>
      </w:pPr>
    </w:p>
    <w:p w14:paraId="44764F5B" w14:textId="383B711C" w:rsidR="00BA5233" w:rsidRPr="00137E11" w:rsidRDefault="00BA5233" w:rsidP="00BA5233">
      <w:pPr>
        <w:spacing w:line="480" w:lineRule="auto"/>
        <w:ind w:firstLine="720"/>
        <w:rPr>
          <w:rFonts w:ascii="Times New Roman" w:hAnsi="Times New Roman" w:cs="Times New Roman"/>
          <w:color w:val="000000"/>
        </w:rPr>
      </w:pPr>
      <w:r w:rsidRPr="00137E11">
        <w:rPr>
          <w:rFonts w:ascii="Times New Roman" w:hAnsi="Times New Roman" w:cs="Times New Roman"/>
          <w:color w:val="000000"/>
        </w:rPr>
        <w:t>Family conflicts were noted across most participants in both groups. While G1 did not specifically mention a parental role, Sammy (G1) acknowledged the challenge of university, saying, "…quite difficult even with kids no matter what their age is…" (Lines 80-81). Willow (G2), a parent, echoed this, adding, “…mother guilt is real</w:t>
      </w:r>
      <w:r w:rsidR="004B1EE0">
        <w:rPr>
          <w:rFonts w:ascii="Times New Roman" w:hAnsi="Times New Roman" w:cs="Times New Roman"/>
          <w:color w:val="000000"/>
        </w:rPr>
        <w:t>.</w:t>
      </w:r>
      <w:r w:rsidRPr="00137E11">
        <w:rPr>
          <w:rFonts w:ascii="Times New Roman" w:hAnsi="Times New Roman" w:cs="Times New Roman"/>
          <w:color w:val="000000"/>
        </w:rPr>
        <w:t>” (Line 240). Other family role</w:t>
      </w:r>
      <w:r w:rsidR="00170677">
        <w:rPr>
          <w:rFonts w:ascii="Times New Roman" w:hAnsi="Times New Roman" w:cs="Times New Roman"/>
          <w:color w:val="000000"/>
        </w:rPr>
        <w:t xml:space="preserve">s </w:t>
      </w:r>
      <w:r w:rsidRPr="00137E11">
        <w:rPr>
          <w:rFonts w:ascii="Times New Roman" w:hAnsi="Times New Roman" w:cs="Times New Roman"/>
          <w:color w:val="000000"/>
        </w:rPr>
        <w:t xml:space="preserve">mentioned by </w:t>
      </w:r>
      <w:r w:rsidR="00170677">
        <w:rPr>
          <w:rFonts w:ascii="Times New Roman" w:hAnsi="Times New Roman" w:cs="Times New Roman"/>
          <w:color w:val="000000"/>
        </w:rPr>
        <w:t>students</w:t>
      </w:r>
      <w:r w:rsidRPr="00137E11">
        <w:rPr>
          <w:rFonts w:ascii="Times New Roman" w:hAnsi="Times New Roman" w:cs="Times New Roman"/>
          <w:color w:val="000000"/>
        </w:rPr>
        <w:t xml:space="preserve"> also presented challenges, with further pressures of balancing partners and household responsibilities</w:t>
      </w:r>
      <w:r w:rsidR="00E8214F">
        <w:rPr>
          <w:rFonts w:ascii="Times New Roman" w:hAnsi="Times New Roman" w:cs="Times New Roman"/>
          <w:color w:val="000000"/>
        </w:rPr>
        <w:t xml:space="preserve">. </w:t>
      </w:r>
    </w:p>
    <w:p w14:paraId="09CF41A9" w14:textId="77777777" w:rsidR="00BA5233" w:rsidRPr="00137E11" w:rsidRDefault="00BA5233" w:rsidP="00BA5233">
      <w:pPr>
        <w:spacing w:line="480" w:lineRule="auto"/>
        <w:ind w:firstLine="720"/>
        <w:rPr>
          <w:rFonts w:ascii="Times New Roman" w:hAnsi="Times New Roman" w:cs="Times New Roman"/>
          <w:color w:val="000000"/>
        </w:rPr>
      </w:pPr>
    </w:p>
    <w:p w14:paraId="6F169D93" w14:textId="1188B1FB" w:rsidR="00BA5233" w:rsidRPr="00137E11" w:rsidRDefault="00BA5233" w:rsidP="00BA5233">
      <w:pPr>
        <w:spacing w:line="480" w:lineRule="auto"/>
        <w:ind w:firstLine="720"/>
        <w:rPr>
          <w:rFonts w:ascii="Times New Roman" w:hAnsi="Times New Roman" w:cs="Times New Roman"/>
          <w:color w:val="000000"/>
        </w:rPr>
      </w:pPr>
      <w:r w:rsidRPr="00137E11">
        <w:rPr>
          <w:rFonts w:ascii="Times New Roman" w:hAnsi="Times New Roman" w:cs="Times New Roman"/>
          <w:color w:val="000000"/>
        </w:rPr>
        <w:t xml:space="preserve">Willow (G2) noted that while her age helped her manage university stress, having fewer roles likely contributed to enhanced resilience, </w:t>
      </w:r>
      <w:r w:rsidR="00E8214F" w:rsidRPr="00137E11">
        <w:rPr>
          <w:rFonts w:ascii="Times New Roman" w:hAnsi="Times New Roman" w:cs="Times New Roman"/>
          <w:color w:val="000000"/>
        </w:rPr>
        <w:t>exposing</w:t>
      </w:r>
      <w:r w:rsidRPr="00137E11">
        <w:rPr>
          <w:rFonts w:ascii="Times New Roman" w:hAnsi="Times New Roman" w:cs="Times New Roman"/>
          <w:color w:val="000000"/>
        </w:rPr>
        <w:t xml:space="preserve"> </w:t>
      </w:r>
      <w:r w:rsidR="00272386">
        <w:rPr>
          <w:rFonts w:ascii="Times New Roman" w:hAnsi="Times New Roman" w:cs="Times New Roman"/>
          <w:color w:val="000000"/>
        </w:rPr>
        <w:t>the impact of balance and conflict of multiple roles</w:t>
      </w:r>
      <w:r w:rsidRPr="00137E11">
        <w:rPr>
          <w:rFonts w:ascii="Times New Roman" w:hAnsi="Times New Roman" w:cs="Times New Roman"/>
          <w:color w:val="000000"/>
        </w:rPr>
        <w:t xml:space="preserve">. However, Willow faced family pressures, especially regarding quality time: </w:t>
      </w:r>
      <w:r w:rsidRPr="00137E11">
        <w:rPr>
          <w:rFonts w:ascii="Times New Roman" w:hAnsi="Times New Roman" w:cs="Times New Roman"/>
        </w:rPr>
        <w:t xml:space="preserve">“…I'm feeling a lot of pressure…” (Lines 226). </w:t>
      </w:r>
      <w:r w:rsidRPr="00137E11">
        <w:rPr>
          <w:rFonts w:ascii="Times New Roman" w:hAnsi="Times New Roman" w:cs="Times New Roman"/>
          <w:color w:val="000000"/>
        </w:rPr>
        <w:t>Family conflicts and responsibilities were key challenges for both younger and older students.</w:t>
      </w:r>
    </w:p>
    <w:p w14:paraId="51A7FE8C" w14:textId="77777777" w:rsidR="00BA5233" w:rsidRPr="00137E11" w:rsidRDefault="00BA5233" w:rsidP="00BA5233">
      <w:pPr>
        <w:spacing w:line="480" w:lineRule="auto"/>
        <w:rPr>
          <w:rFonts w:ascii="Times New Roman" w:hAnsi="Times New Roman" w:cs="Times New Roman"/>
          <w:color w:val="000000"/>
        </w:rPr>
      </w:pPr>
    </w:p>
    <w:p w14:paraId="34DD1B26" w14:textId="003C6B8D" w:rsidR="00BA5233" w:rsidRDefault="00BA5233" w:rsidP="00BA5233">
      <w:pPr>
        <w:spacing w:line="480" w:lineRule="auto"/>
        <w:ind w:firstLine="720"/>
        <w:rPr>
          <w:rFonts w:ascii="Times New Roman" w:hAnsi="Times New Roman" w:cs="Times New Roman"/>
          <w:color w:val="000000"/>
        </w:rPr>
      </w:pPr>
      <w:r w:rsidRPr="00137E11">
        <w:rPr>
          <w:rFonts w:ascii="Times New Roman" w:hAnsi="Times New Roman" w:cs="Times New Roman"/>
          <w:color w:val="000000"/>
        </w:rPr>
        <w:t xml:space="preserve">Balancing family and work commitments was also linked to social roles, with age-related differences affecting students' experiences. Sammy (G1) noted, "…they're </w:t>
      </w:r>
      <w:r w:rsidRPr="00137E11">
        <w:rPr>
          <w:rFonts w:ascii="Times New Roman" w:hAnsi="Times New Roman" w:cs="Times New Roman"/>
        </w:rPr>
        <w:t xml:space="preserve">not able to </w:t>
      </w:r>
      <w:r w:rsidRPr="00137E11">
        <w:rPr>
          <w:rFonts w:ascii="Times New Roman" w:hAnsi="Times New Roman" w:cs="Times New Roman"/>
        </w:rPr>
        <w:lastRenderedPageBreak/>
        <w:t>do the same things as like, say</w:t>
      </w:r>
      <w:r w:rsidR="00437620">
        <w:rPr>
          <w:rFonts w:ascii="Times New Roman" w:hAnsi="Times New Roman" w:cs="Times New Roman"/>
        </w:rPr>
        <w:t>,</w:t>
      </w:r>
      <w:r w:rsidRPr="00137E11">
        <w:rPr>
          <w:rFonts w:ascii="Times New Roman" w:hAnsi="Times New Roman" w:cs="Times New Roman"/>
        </w:rPr>
        <w:t xml:space="preserve"> myself who’s 21</w:t>
      </w:r>
      <w:r w:rsidR="00437620">
        <w:rPr>
          <w:rFonts w:ascii="Times New Roman" w:hAnsi="Times New Roman" w:cs="Times New Roman"/>
        </w:rPr>
        <w:t>”</w:t>
      </w:r>
      <w:r w:rsidRPr="00137E11">
        <w:rPr>
          <w:rFonts w:ascii="Times New Roman" w:hAnsi="Times New Roman" w:cs="Times New Roman"/>
          <w:color w:val="000000"/>
        </w:rPr>
        <w:t xml:space="preserve"> (Line 385), while Sarah (G2) stated, "…more priority than making friends" (Lines 260-261). These comments showed similar perceptions o</w:t>
      </w:r>
      <w:r w:rsidR="00437620">
        <w:rPr>
          <w:rFonts w:ascii="Times New Roman" w:hAnsi="Times New Roman" w:cs="Times New Roman"/>
          <w:color w:val="000000"/>
        </w:rPr>
        <w:t>f</w:t>
      </w:r>
      <w:r w:rsidRPr="00137E11">
        <w:rPr>
          <w:rFonts w:ascii="Times New Roman" w:hAnsi="Times New Roman" w:cs="Times New Roman"/>
          <w:color w:val="000000"/>
        </w:rPr>
        <w:t xml:space="preserve"> how age and family responsibilities influence social opportunities and students' sense of belonging. </w:t>
      </w:r>
    </w:p>
    <w:p w14:paraId="56B7CC74" w14:textId="77777777" w:rsidR="005662BC" w:rsidRPr="00137E11" w:rsidRDefault="005662BC" w:rsidP="00BA5233">
      <w:pPr>
        <w:spacing w:line="480" w:lineRule="auto"/>
        <w:ind w:firstLine="720"/>
        <w:rPr>
          <w:rFonts w:ascii="Times New Roman" w:hAnsi="Times New Roman" w:cs="Times New Roman"/>
          <w:color w:val="000000"/>
        </w:rPr>
      </w:pPr>
    </w:p>
    <w:p w14:paraId="483A143D" w14:textId="77777777" w:rsidR="005662BC" w:rsidRDefault="005662BC" w:rsidP="005662BC">
      <w:pPr>
        <w:spacing w:line="480" w:lineRule="auto"/>
        <w:ind w:firstLine="720"/>
        <w:rPr>
          <w:rFonts w:ascii="Times New Roman" w:hAnsi="Times New Roman" w:cs="Times New Roman"/>
        </w:rPr>
      </w:pPr>
      <w:r w:rsidRPr="00AB4A3F">
        <w:rPr>
          <w:rFonts w:ascii="Times New Roman" w:hAnsi="Times New Roman" w:cs="Times New Roman"/>
        </w:rPr>
        <w:t>Both groups faced role conflicts that strained their time and energy, showing role management as a shared challenge across all students.</w:t>
      </w:r>
    </w:p>
    <w:p w14:paraId="6F5958A7" w14:textId="77777777" w:rsidR="005662BC" w:rsidRPr="00AB4A3F" w:rsidRDefault="005662BC" w:rsidP="005662BC">
      <w:pPr>
        <w:spacing w:line="480" w:lineRule="auto"/>
        <w:rPr>
          <w:rFonts w:ascii="Times New Roman" w:hAnsi="Times New Roman" w:cs="Times New Roman"/>
        </w:rPr>
      </w:pPr>
    </w:p>
    <w:p w14:paraId="145825C4" w14:textId="77777777" w:rsidR="00BA5233" w:rsidRPr="00137E11" w:rsidRDefault="00BA5233" w:rsidP="00BA5233">
      <w:pPr>
        <w:rPr>
          <w:rFonts w:ascii="Times New Roman" w:hAnsi="Times New Roman" w:cs="Times New Roman"/>
          <w:b/>
          <w:bCs/>
          <w:i/>
          <w:iCs/>
        </w:rPr>
      </w:pPr>
      <w:r w:rsidRPr="00137E11">
        <w:rPr>
          <w:rFonts w:ascii="Times New Roman" w:hAnsi="Times New Roman" w:cs="Times New Roman"/>
          <w:b/>
          <w:bCs/>
          <w:i/>
          <w:iCs/>
        </w:rPr>
        <w:t>Subtheme 4.2: Defining the student</w:t>
      </w:r>
    </w:p>
    <w:p w14:paraId="14AD7A51" w14:textId="77777777" w:rsidR="00BA5233" w:rsidRPr="00137E11" w:rsidRDefault="00BA5233" w:rsidP="00BA5233">
      <w:pPr>
        <w:rPr>
          <w:rFonts w:ascii="Times New Roman" w:hAnsi="Times New Roman" w:cs="Times New Roman"/>
          <w:b/>
          <w:bCs/>
          <w:i/>
          <w:iCs/>
        </w:rPr>
      </w:pPr>
    </w:p>
    <w:p w14:paraId="5E3A2C0C" w14:textId="77777777" w:rsidR="00BA5233" w:rsidRPr="00137E11" w:rsidRDefault="00BA5233" w:rsidP="00BA5233">
      <w:pPr>
        <w:rPr>
          <w:rFonts w:ascii="Times New Roman" w:hAnsi="Times New Roman" w:cs="Times New Roman"/>
          <w:b/>
          <w:bCs/>
          <w:i/>
          <w:iCs/>
        </w:rPr>
      </w:pPr>
    </w:p>
    <w:p w14:paraId="78B8B228" w14:textId="77777777" w:rsidR="00BA5233" w:rsidRPr="00137E11" w:rsidRDefault="00BA5233" w:rsidP="00BA5233">
      <w:pPr>
        <w:spacing w:line="480" w:lineRule="auto"/>
        <w:ind w:firstLine="720"/>
        <w:rPr>
          <w:rFonts w:ascii="Times New Roman" w:hAnsi="Times New Roman" w:cs="Times New Roman"/>
        </w:rPr>
      </w:pPr>
      <w:r w:rsidRPr="00137E11">
        <w:rPr>
          <w:rFonts w:ascii="Times New Roman" w:hAnsi="Times New Roman" w:cs="Times New Roman"/>
        </w:rPr>
        <w:t xml:space="preserve">Defining the student was interpreted as a subtheme, </w:t>
      </w:r>
      <w:r w:rsidRPr="00137E11">
        <w:rPr>
          <w:rFonts w:ascii="Times New Roman" w:hAnsi="Times New Roman" w:cs="Times New Roman"/>
          <w:color w:val="000000"/>
        </w:rPr>
        <w:t>with participants from both groups highlighting the influence of age on how students are perceived</w:t>
      </w:r>
      <w:r w:rsidRPr="00137E11">
        <w:rPr>
          <w:rStyle w:val="apple-converted-space"/>
          <w:rFonts w:ascii="Times New Roman" w:hAnsi="Times New Roman" w:cs="Times New Roman"/>
          <w:color w:val="000000"/>
        </w:rPr>
        <w:t>.</w:t>
      </w:r>
    </w:p>
    <w:p w14:paraId="609794A7" w14:textId="77777777" w:rsidR="00BA5233" w:rsidRPr="00137E11" w:rsidRDefault="00BA5233" w:rsidP="00BA5233">
      <w:pPr>
        <w:spacing w:line="480" w:lineRule="auto"/>
        <w:rPr>
          <w:rFonts w:ascii="Times New Roman" w:hAnsi="Times New Roman" w:cs="Times New Roman"/>
        </w:rPr>
      </w:pPr>
    </w:p>
    <w:p w14:paraId="322EA8B4" w14:textId="4F5EACF4" w:rsidR="00BA5233" w:rsidRPr="00137E11" w:rsidRDefault="00BA5233" w:rsidP="00BA5233">
      <w:pPr>
        <w:spacing w:line="480" w:lineRule="auto"/>
        <w:ind w:firstLine="720"/>
        <w:rPr>
          <w:rFonts w:ascii="Times New Roman" w:hAnsi="Times New Roman" w:cs="Times New Roman"/>
          <w:color w:val="000000"/>
        </w:rPr>
      </w:pPr>
      <w:r w:rsidRPr="00137E11">
        <w:rPr>
          <w:rFonts w:ascii="Times New Roman" w:hAnsi="Times New Roman" w:cs="Times New Roman"/>
          <w:color w:val="000000"/>
        </w:rPr>
        <w:t xml:space="preserve">The stereotype of younger students being more focused on the social side of university life was evident in both groups. Sammy (G1) remarked, “…typical </w:t>
      </w:r>
      <w:proofErr w:type="spellStart"/>
      <w:r w:rsidRPr="00137E11">
        <w:rPr>
          <w:rFonts w:ascii="Times New Roman" w:hAnsi="Times New Roman" w:cs="Times New Roman"/>
          <w:color w:val="000000"/>
        </w:rPr>
        <w:t>uni</w:t>
      </w:r>
      <w:proofErr w:type="spellEnd"/>
      <w:r w:rsidRPr="00137E11">
        <w:rPr>
          <w:rFonts w:ascii="Times New Roman" w:hAnsi="Times New Roman" w:cs="Times New Roman"/>
          <w:color w:val="000000"/>
        </w:rPr>
        <w:t xml:space="preserve"> student wants to go out drinking on a weekend…” (Lines 386-387), while Sarah (G2) added, “…live life not realising the uh… importance” (Line 59). She further emphasised, “But some are still in the party age so…” (Lines 61-62). However, this stereotype was personally rejected by the younger group, who </w:t>
      </w:r>
      <w:r w:rsidR="00C7200F" w:rsidRPr="00137E11">
        <w:rPr>
          <w:rFonts w:ascii="Times New Roman" w:hAnsi="Times New Roman" w:cs="Times New Roman"/>
          <w:color w:val="000000"/>
        </w:rPr>
        <w:t>accentuated</w:t>
      </w:r>
      <w:r w:rsidRPr="00137E11">
        <w:rPr>
          <w:rFonts w:ascii="Times New Roman" w:hAnsi="Times New Roman" w:cs="Times New Roman"/>
          <w:color w:val="000000"/>
        </w:rPr>
        <w:t xml:space="preserve"> their academic focus over social activities. As Gavin (G1) put it, “…university stigma…” (Line 564), a </w:t>
      </w:r>
      <w:r w:rsidR="0053125C">
        <w:rPr>
          <w:rFonts w:ascii="Times New Roman" w:hAnsi="Times New Roman" w:cs="Times New Roman"/>
          <w:color w:val="000000"/>
        </w:rPr>
        <w:t>stereotype</w:t>
      </w:r>
      <w:r w:rsidRPr="00137E11">
        <w:rPr>
          <w:rFonts w:ascii="Times New Roman" w:hAnsi="Times New Roman" w:cs="Times New Roman"/>
          <w:color w:val="000000"/>
        </w:rPr>
        <w:t xml:space="preserve"> unanimously shared by the younger participants. This highlighted that, while such perceptions still exist, the nature of student life may have evolved, showing an outdated societal perception of a typical student. </w:t>
      </w:r>
    </w:p>
    <w:p w14:paraId="430AD9A8" w14:textId="77777777" w:rsidR="00BA5233" w:rsidRPr="00137E11" w:rsidRDefault="00BA5233" w:rsidP="00BA5233">
      <w:pPr>
        <w:spacing w:line="480" w:lineRule="auto"/>
        <w:rPr>
          <w:rFonts w:ascii="Times New Roman" w:hAnsi="Times New Roman" w:cs="Times New Roman"/>
          <w:color w:val="000000"/>
        </w:rPr>
      </w:pPr>
    </w:p>
    <w:p w14:paraId="124CDAD3" w14:textId="032B631F" w:rsidR="00BA5233" w:rsidRPr="00137E11" w:rsidRDefault="00BA5233" w:rsidP="00BA5233">
      <w:pPr>
        <w:spacing w:line="480" w:lineRule="auto"/>
        <w:ind w:firstLine="720"/>
        <w:rPr>
          <w:rFonts w:ascii="Times New Roman" w:hAnsi="Times New Roman" w:cs="Times New Roman"/>
          <w:color w:val="000000"/>
        </w:rPr>
      </w:pPr>
      <w:r w:rsidRPr="00137E11">
        <w:rPr>
          <w:rFonts w:ascii="Times New Roman" w:hAnsi="Times New Roman" w:cs="Times New Roman"/>
          <w:color w:val="000000"/>
        </w:rPr>
        <w:t xml:space="preserve">Mature students were perceived as having more life experience and responsibilities, which contributed to their greater academic focus. Sarah (G2) noted, “…that's why I think like over 25 is more serious towards career than under 25” (Line 65), while Willow (G2) </w:t>
      </w:r>
      <w:r w:rsidRPr="00137E11">
        <w:rPr>
          <w:rFonts w:ascii="Times New Roman" w:hAnsi="Times New Roman" w:cs="Times New Roman"/>
          <w:color w:val="000000"/>
        </w:rPr>
        <w:lastRenderedPageBreak/>
        <w:t>explained that life experiences motivated her to pursue further education. Mature students were also seen as more confident and grounded in their identity and life choices. Willow (G2) shared, “…choose who I want to be, where I want to be, and I have the direction for that” (Lines 90-91)</w:t>
      </w:r>
      <w:r w:rsidR="00F02972">
        <w:rPr>
          <w:rFonts w:ascii="Times New Roman" w:hAnsi="Times New Roman" w:cs="Times New Roman"/>
          <w:color w:val="000000"/>
        </w:rPr>
        <w:t xml:space="preserve">. This sense of autonomy is </w:t>
      </w:r>
      <w:r w:rsidRPr="00137E11">
        <w:rPr>
          <w:rFonts w:ascii="Times New Roman" w:hAnsi="Times New Roman" w:cs="Times New Roman"/>
          <w:color w:val="000000"/>
        </w:rPr>
        <w:t>echoed by Gavin (</w:t>
      </w:r>
      <w:r w:rsidR="00E424D1">
        <w:rPr>
          <w:rFonts w:ascii="Times New Roman" w:hAnsi="Times New Roman" w:cs="Times New Roman"/>
          <w:color w:val="000000"/>
        </w:rPr>
        <w:t>G2)</w:t>
      </w:r>
      <w:r w:rsidRPr="00137E11">
        <w:rPr>
          <w:rFonts w:ascii="Times New Roman" w:hAnsi="Times New Roman" w:cs="Times New Roman"/>
          <w:color w:val="000000"/>
        </w:rPr>
        <w:t>. Despite this, some, like Stacey (G1), expressed she shared a similar maturity level</w:t>
      </w:r>
      <w:r w:rsidR="00023821">
        <w:rPr>
          <w:rFonts w:ascii="Times New Roman" w:hAnsi="Times New Roman" w:cs="Times New Roman"/>
          <w:color w:val="000000"/>
        </w:rPr>
        <w:t xml:space="preserve">. </w:t>
      </w:r>
    </w:p>
    <w:p w14:paraId="29738D7F" w14:textId="77777777" w:rsidR="00BA5233" w:rsidRPr="00137E11" w:rsidRDefault="00BA5233" w:rsidP="00BA5233">
      <w:pPr>
        <w:spacing w:line="480" w:lineRule="auto"/>
        <w:ind w:firstLine="720"/>
        <w:rPr>
          <w:rFonts w:ascii="Times New Roman" w:hAnsi="Times New Roman" w:cs="Times New Roman"/>
        </w:rPr>
      </w:pPr>
    </w:p>
    <w:p w14:paraId="5108077E" w14:textId="674C2A9F" w:rsidR="00BA5233" w:rsidRPr="00137E11" w:rsidRDefault="00BA5233" w:rsidP="00BA5233">
      <w:pPr>
        <w:spacing w:line="480" w:lineRule="auto"/>
        <w:ind w:firstLine="720"/>
        <w:rPr>
          <w:rFonts w:ascii="Times New Roman" w:hAnsi="Times New Roman" w:cs="Times New Roman"/>
        </w:rPr>
      </w:pPr>
      <w:r w:rsidRPr="00137E11">
        <w:rPr>
          <w:rFonts w:ascii="Times New Roman" w:hAnsi="Times New Roman" w:cs="Times New Roman"/>
        </w:rPr>
        <w:t>Both older and younger students perceived age-related barriers despite sharing similar academic goals and challenges. Older students were seen as more mature and focused, while younger students were stereotyped as prioritising social activities. However, both groups faced similar pressures and motivations and were academically driven, with age-based stigma influencing their interactions.</w:t>
      </w:r>
    </w:p>
    <w:p w14:paraId="3C145C1E" w14:textId="77777777" w:rsidR="00BA5233" w:rsidRPr="00137E11" w:rsidRDefault="00BA5233" w:rsidP="00BA5233">
      <w:pPr>
        <w:spacing w:line="480" w:lineRule="auto"/>
        <w:rPr>
          <w:rFonts w:ascii="Times New Roman" w:hAnsi="Times New Roman" w:cs="Times New Roman"/>
        </w:rPr>
      </w:pPr>
    </w:p>
    <w:p w14:paraId="741EC196" w14:textId="77777777" w:rsidR="00BA5233" w:rsidRPr="00137E11" w:rsidRDefault="00BA5233" w:rsidP="00BA5233">
      <w:pPr>
        <w:spacing w:line="480" w:lineRule="auto"/>
        <w:rPr>
          <w:rFonts w:ascii="Times New Roman" w:hAnsi="Times New Roman" w:cs="Times New Roman"/>
          <w:b/>
          <w:bCs/>
          <w:i/>
          <w:iCs/>
        </w:rPr>
      </w:pPr>
      <w:r w:rsidRPr="00137E11">
        <w:rPr>
          <w:rFonts w:ascii="Times New Roman" w:hAnsi="Times New Roman" w:cs="Times New Roman"/>
          <w:b/>
          <w:bCs/>
          <w:i/>
          <w:iCs/>
        </w:rPr>
        <w:t>Subtheme 4.3: Transitions and Exploration</w:t>
      </w:r>
    </w:p>
    <w:p w14:paraId="5AF59DC3" w14:textId="77777777" w:rsidR="00BA5233" w:rsidRPr="00137E11" w:rsidRDefault="00BA5233" w:rsidP="00BA5233">
      <w:pPr>
        <w:pStyle w:val="NormalWeb"/>
        <w:spacing w:line="480" w:lineRule="auto"/>
        <w:ind w:firstLine="567"/>
        <w:rPr>
          <w:color w:val="000000"/>
        </w:rPr>
      </w:pPr>
      <w:r w:rsidRPr="00137E11">
        <w:rPr>
          <w:color w:val="000000"/>
        </w:rPr>
        <w:t>Transitions and exploration were interpreted as key aspects of the student experience across both groups.</w:t>
      </w:r>
    </w:p>
    <w:p w14:paraId="1BB22EDD" w14:textId="331EDCF9" w:rsidR="00BA5233" w:rsidRPr="00137E11" w:rsidRDefault="00BA5233" w:rsidP="00BA5233">
      <w:pPr>
        <w:pStyle w:val="NormalWeb"/>
        <w:spacing w:line="480" w:lineRule="auto"/>
        <w:ind w:firstLine="567"/>
        <w:rPr>
          <w:color w:val="000000"/>
        </w:rPr>
      </w:pPr>
      <w:r w:rsidRPr="00137E11">
        <w:rPr>
          <w:color w:val="000000"/>
        </w:rPr>
        <w:t>For younger students, the university experience appeared to be a transition from adolescence to adulthood, marked by self-discovery and identity exploration, as reflected by participants in both groups. Meredith (G1) shared her experience with older students and stated, “…</w:t>
      </w:r>
      <w:r w:rsidRPr="00137E11">
        <w:t xml:space="preserve">didn't know what they wanted to do when they were younger and some of them did, but they've later found out it was the wrong choice….” (Lines 107-109). </w:t>
      </w:r>
      <w:r w:rsidRPr="00137E11">
        <w:rPr>
          <w:color w:val="000000"/>
        </w:rPr>
        <w:t xml:space="preserve">Gavin (G1) highlighted that younger students are becoming independent and meeting new people. Derek (G1) adds that they are an opportunity for individuality and "…finding your own place in the world…" (Lines 32-33), emphasising the uncertain sense of self in younger students, as </w:t>
      </w:r>
      <w:r w:rsidRPr="00137E11">
        <w:rPr>
          <w:color w:val="000000"/>
        </w:rPr>
        <w:lastRenderedPageBreak/>
        <w:t>explored in other themes. This is echoed in G2. “...they are… very much figuring out who they are now.” (Rebecca, Line 72).</w:t>
      </w:r>
    </w:p>
    <w:p w14:paraId="1DBC92C7" w14:textId="17B0E692" w:rsidR="00BA5233" w:rsidRPr="00137E11" w:rsidRDefault="00BA5233" w:rsidP="00BA5233">
      <w:pPr>
        <w:spacing w:line="480" w:lineRule="auto"/>
        <w:ind w:firstLine="567"/>
        <w:rPr>
          <w:rFonts w:ascii="Times New Roman" w:hAnsi="Times New Roman" w:cs="Times New Roman"/>
          <w:color w:val="000000"/>
        </w:rPr>
      </w:pPr>
      <w:r w:rsidRPr="00137E11">
        <w:rPr>
          <w:rFonts w:ascii="Times New Roman" w:hAnsi="Times New Roman" w:cs="Times New Roman"/>
          <w:color w:val="000000"/>
        </w:rPr>
        <w:t xml:space="preserve">Mature students were perceived as grounded in their choices due to life experience and limited in their exploration due to age. As Gavin (G1) put it, “…they're secure in who they are…” (Line 482), and Rebecca (G2) </w:t>
      </w:r>
      <w:r w:rsidRPr="00137E11">
        <w:rPr>
          <w:rFonts w:ascii="Times New Roman" w:hAnsi="Times New Roman" w:cs="Times New Roman"/>
        </w:rPr>
        <w:t>“…got their stuff together…” (Line 78).</w:t>
      </w:r>
      <w:r w:rsidRPr="00137E11">
        <w:rPr>
          <w:rFonts w:ascii="Times New Roman" w:hAnsi="Times New Roman" w:cs="Times New Roman"/>
          <w:color w:val="000000"/>
        </w:rPr>
        <w:t xml:space="preserve"> Mature students were often viewed as more confident, secure in their identity, and highly focused on academics</w:t>
      </w:r>
      <w:r>
        <w:rPr>
          <w:rFonts w:ascii="Times New Roman" w:hAnsi="Times New Roman" w:cs="Times New Roman"/>
          <w:color w:val="000000"/>
        </w:rPr>
        <w:t xml:space="preserve"> over social pursuits. This is reflected in G2. </w:t>
      </w:r>
      <w:r w:rsidRPr="00137E11">
        <w:rPr>
          <w:rFonts w:ascii="Times New Roman" w:hAnsi="Times New Roman" w:cs="Times New Roman"/>
          <w:color w:val="000000"/>
        </w:rPr>
        <w:t xml:space="preserve">Collective advice for younger students from G2 emphasised the importance of gaining life experience, as it was believed to provide more precise direction, goals, and motivation for success in university. As Rebecca (G2) put it, “…figure out what you </w:t>
      </w:r>
      <w:proofErr w:type="spellStart"/>
      <w:r w:rsidRPr="00137E11">
        <w:rPr>
          <w:rFonts w:ascii="Times New Roman" w:hAnsi="Times New Roman" w:cs="Times New Roman"/>
          <w:color w:val="000000"/>
        </w:rPr>
        <w:t>wanna</w:t>
      </w:r>
      <w:proofErr w:type="spellEnd"/>
      <w:r w:rsidRPr="00137E11">
        <w:rPr>
          <w:rFonts w:ascii="Times New Roman" w:hAnsi="Times New Roman" w:cs="Times New Roman"/>
          <w:color w:val="000000"/>
        </w:rPr>
        <w:t xml:space="preserve"> do” (Line 415). This suggests that exploration </w:t>
      </w:r>
      <w:r w:rsidR="00A30016">
        <w:rPr>
          <w:rFonts w:ascii="Times New Roman" w:hAnsi="Times New Roman" w:cs="Times New Roman"/>
          <w:color w:val="000000"/>
        </w:rPr>
        <w:t xml:space="preserve">is </w:t>
      </w:r>
      <w:r w:rsidRPr="00137E11">
        <w:rPr>
          <w:rFonts w:ascii="Times New Roman" w:hAnsi="Times New Roman" w:cs="Times New Roman"/>
          <w:color w:val="000000"/>
        </w:rPr>
        <w:t>less</w:t>
      </w:r>
      <w:r w:rsidR="00A30016">
        <w:rPr>
          <w:rFonts w:ascii="Times New Roman" w:hAnsi="Times New Roman" w:cs="Times New Roman"/>
          <w:color w:val="000000"/>
        </w:rPr>
        <w:t xml:space="preserve"> </w:t>
      </w:r>
      <w:r w:rsidRPr="00137E11">
        <w:rPr>
          <w:rFonts w:ascii="Times New Roman" w:hAnsi="Times New Roman" w:cs="Times New Roman"/>
          <w:color w:val="000000"/>
        </w:rPr>
        <w:t>in their transition as life experience has defined their goals. However, these perceptions caused divisions, making younger students feel daunted by older students' experiences</w:t>
      </w:r>
      <w:r>
        <w:rPr>
          <w:rFonts w:ascii="Times New Roman" w:hAnsi="Times New Roman" w:cs="Times New Roman"/>
          <w:color w:val="000000"/>
        </w:rPr>
        <w:t>.</w:t>
      </w:r>
    </w:p>
    <w:p w14:paraId="6657A280" w14:textId="77777777" w:rsidR="00BA5233" w:rsidRPr="004F5972" w:rsidRDefault="00BA5233" w:rsidP="00BA5233">
      <w:pPr>
        <w:spacing w:line="480" w:lineRule="auto"/>
        <w:ind w:firstLine="567"/>
        <w:rPr>
          <w:rFonts w:ascii="Times New Roman" w:hAnsi="Times New Roman" w:cs="Times New Roman"/>
          <w:color w:val="000000"/>
        </w:rPr>
      </w:pPr>
    </w:p>
    <w:p w14:paraId="439CA1E0" w14:textId="77777777" w:rsidR="0022292A" w:rsidRPr="007E3293" w:rsidRDefault="0022292A" w:rsidP="00601BF2">
      <w:pPr>
        <w:spacing w:line="480" w:lineRule="auto"/>
        <w:ind w:firstLine="567"/>
        <w:rPr>
          <w:rFonts w:ascii="Times New Roman" w:hAnsi="Times New Roman" w:cs="Times New Roman"/>
        </w:rPr>
      </w:pPr>
      <w:r w:rsidRPr="007E3293">
        <w:rPr>
          <w:rFonts w:ascii="Times New Roman" w:hAnsi="Times New Roman" w:cs="Times New Roman"/>
          <w:color w:val="000000"/>
        </w:rPr>
        <w:t>Transitions and exploration were key to both groups' experiences, influencing self-discovery, identity, belonging, and their university journey.</w:t>
      </w:r>
    </w:p>
    <w:p w14:paraId="014B6707" w14:textId="77777777" w:rsidR="00BA5233" w:rsidRPr="00A463B0" w:rsidRDefault="00BA5233" w:rsidP="00A463B0">
      <w:pPr>
        <w:rPr>
          <w:rFonts w:ascii="Times New Roman" w:hAnsi="Times New Roman" w:cs="Times New Roman"/>
        </w:rPr>
      </w:pPr>
    </w:p>
    <w:p w14:paraId="48D6312C" w14:textId="77777777" w:rsidR="0078760C" w:rsidRPr="00A463B0" w:rsidRDefault="0078760C" w:rsidP="00CA215B">
      <w:pPr>
        <w:ind w:firstLine="720"/>
        <w:rPr>
          <w:rFonts w:ascii="Times New Roman" w:hAnsi="Times New Roman" w:cs="Times New Roman"/>
        </w:rPr>
      </w:pPr>
    </w:p>
    <w:p w14:paraId="70A40DBB" w14:textId="77777777" w:rsidR="002E3023" w:rsidRDefault="002E3023" w:rsidP="009F4890">
      <w:pPr>
        <w:pStyle w:val="Heading2"/>
        <w:jc w:val="center"/>
        <w:rPr>
          <w:rFonts w:ascii="Times New Roman" w:hAnsi="Times New Roman" w:cs="Times New Roman"/>
          <w:b/>
          <w:bCs/>
          <w:color w:val="000000" w:themeColor="text1"/>
          <w:sz w:val="24"/>
          <w:szCs w:val="24"/>
        </w:rPr>
      </w:pPr>
    </w:p>
    <w:p w14:paraId="4E70140D" w14:textId="77777777" w:rsidR="002E3023" w:rsidRDefault="002E3023" w:rsidP="009F4890">
      <w:pPr>
        <w:pStyle w:val="Heading2"/>
        <w:jc w:val="center"/>
        <w:rPr>
          <w:rFonts w:ascii="Times New Roman" w:hAnsi="Times New Roman" w:cs="Times New Roman"/>
          <w:b/>
          <w:bCs/>
          <w:color w:val="000000" w:themeColor="text1"/>
          <w:sz w:val="24"/>
          <w:szCs w:val="24"/>
        </w:rPr>
      </w:pPr>
    </w:p>
    <w:p w14:paraId="63EFC613" w14:textId="77777777" w:rsidR="002E3023" w:rsidRDefault="002E3023" w:rsidP="009F4890">
      <w:pPr>
        <w:pStyle w:val="Heading2"/>
        <w:jc w:val="center"/>
        <w:rPr>
          <w:rFonts w:ascii="Times New Roman" w:hAnsi="Times New Roman" w:cs="Times New Roman"/>
          <w:b/>
          <w:bCs/>
          <w:color w:val="000000" w:themeColor="text1"/>
          <w:sz w:val="24"/>
          <w:szCs w:val="24"/>
        </w:rPr>
      </w:pPr>
    </w:p>
    <w:p w14:paraId="7F2E9759" w14:textId="77777777" w:rsidR="002E3023" w:rsidRDefault="002E3023" w:rsidP="009F4890">
      <w:pPr>
        <w:pStyle w:val="Heading2"/>
        <w:jc w:val="center"/>
        <w:rPr>
          <w:rFonts w:ascii="Times New Roman" w:hAnsi="Times New Roman" w:cs="Times New Roman"/>
          <w:b/>
          <w:bCs/>
          <w:color w:val="000000" w:themeColor="text1"/>
          <w:sz w:val="24"/>
          <w:szCs w:val="24"/>
        </w:rPr>
      </w:pPr>
    </w:p>
    <w:p w14:paraId="487D3B59" w14:textId="77777777" w:rsidR="002E3023" w:rsidRDefault="002E3023" w:rsidP="009F4890">
      <w:pPr>
        <w:pStyle w:val="Heading2"/>
        <w:jc w:val="center"/>
        <w:rPr>
          <w:rFonts w:ascii="Times New Roman" w:hAnsi="Times New Roman" w:cs="Times New Roman"/>
          <w:b/>
          <w:bCs/>
          <w:color w:val="000000" w:themeColor="text1"/>
          <w:sz w:val="24"/>
          <w:szCs w:val="24"/>
        </w:rPr>
      </w:pPr>
    </w:p>
    <w:p w14:paraId="5E34F5E4" w14:textId="77777777" w:rsidR="002751E9" w:rsidRDefault="002751E9" w:rsidP="002751E9"/>
    <w:p w14:paraId="5261F61E" w14:textId="77777777" w:rsidR="002751E9" w:rsidRDefault="002751E9" w:rsidP="002751E9"/>
    <w:p w14:paraId="11B4A3D0" w14:textId="77777777" w:rsidR="002751E9" w:rsidRPr="002751E9" w:rsidRDefault="002751E9" w:rsidP="002751E9"/>
    <w:p w14:paraId="34A68917" w14:textId="77777777" w:rsidR="002E3023" w:rsidRDefault="002E3023" w:rsidP="002E3023"/>
    <w:p w14:paraId="2F4DF2EA" w14:textId="77777777" w:rsidR="002E3023" w:rsidRDefault="002E3023" w:rsidP="002E3023">
      <w:pPr>
        <w:pStyle w:val="Heading2"/>
        <w:rPr>
          <w:rFonts w:ascii="Times New Roman" w:hAnsi="Times New Roman" w:cs="Times New Roman"/>
          <w:b/>
          <w:bCs/>
          <w:color w:val="000000" w:themeColor="text1"/>
          <w:sz w:val="24"/>
          <w:szCs w:val="24"/>
        </w:rPr>
      </w:pPr>
    </w:p>
    <w:p w14:paraId="24B4DAAB" w14:textId="77777777" w:rsidR="00165819" w:rsidRPr="00165819" w:rsidRDefault="00165819" w:rsidP="00165819"/>
    <w:p w14:paraId="4EDDBA62" w14:textId="3DF8E66F" w:rsidR="0099627E" w:rsidRDefault="00BA2D3B" w:rsidP="002E3023">
      <w:pPr>
        <w:pStyle w:val="Heading2"/>
        <w:jc w:val="center"/>
        <w:rPr>
          <w:rFonts w:ascii="Times New Roman" w:hAnsi="Times New Roman" w:cs="Times New Roman"/>
          <w:b/>
          <w:bCs/>
          <w:color w:val="000000" w:themeColor="text1"/>
          <w:sz w:val="24"/>
          <w:szCs w:val="24"/>
        </w:rPr>
      </w:pPr>
      <w:bookmarkStart w:id="16" w:name="_Toc194417487"/>
      <w:r w:rsidRPr="009F4890">
        <w:rPr>
          <w:rFonts w:ascii="Times New Roman" w:hAnsi="Times New Roman" w:cs="Times New Roman"/>
          <w:b/>
          <w:bCs/>
          <w:color w:val="000000" w:themeColor="text1"/>
          <w:sz w:val="24"/>
          <w:szCs w:val="24"/>
        </w:rPr>
        <w:lastRenderedPageBreak/>
        <w:t xml:space="preserve">Chapter </w:t>
      </w:r>
      <w:r w:rsidR="00EE09EA">
        <w:rPr>
          <w:rFonts w:ascii="Times New Roman" w:hAnsi="Times New Roman" w:cs="Times New Roman"/>
          <w:b/>
          <w:bCs/>
          <w:color w:val="000000" w:themeColor="text1"/>
          <w:sz w:val="24"/>
          <w:szCs w:val="24"/>
        </w:rPr>
        <w:t xml:space="preserve">4 </w:t>
      </w:r>
      <w:r w:rsidR="005F7C40">
        <w:rPr>
          <w:rFonts w:ascii="Times New Roman" w:hAnsi="Times New Roman" w:cs="Times New Roman"/>
          <w:b/>
          <w:bCs/>
          <w:color w:val="000000" w:themeColor="text1"/>
          <w:sz w:val="24"/>
          <w:szCs w:val="24"/>
        </w:rPr>
        <w:t>–</w:t>
      </w:r>
      <w:r w:rsidR="00EE09EA">
        <w:rPr>
          <w:rFonts w:ascii="Times New Roman" w:hAnsi="Times New Roman" w:cs="Times New Roman"/>
          <w:b/>
          <w:bCs/>
          <w:color w:val="000000" w:themeColor="text1"/>
          <w:sz w:val="24"/>
          <w:szCs w:val="24"/>
        </w:rPr>
        <w:t xml:space="preserve"> </w:t>
      </w:r>
      <w:r w:rsidR="009F4890" w:rsidRPr="009F4890">
        <w:rPr>
          <w:rFonts w:ascii="Times New Roman" w:hAnsi="Times New Roman" w:cs="Times New Roman"/>
          <w:b/>
          <w:bCs/>
          <w:color w:val="000000" w:themeColor="text1"/>
          <w:sz w:val="24"/>
          <w:szCs w:val="24"/>
        </w:rPr>
        <w:t>Discussion</w:t>
      </w:r>
      <w:bookmarkEnd w:id="16"/>
    </w:p>
    <w:p w14:paraId="65B5A09F" w14:textId="77777777" w:rsidR="005F7C40" w:rsidRDefault="005F7C40" w:rsidP="005F7C40"/>
    <w:p w14:paraId="1D81716E" w14:textId="77777777" w:rsidR="005F7C40" w:rsidRPr="00E601F3" w:rsidRDefault="005F7C40" w:rsidP="005F7C40">
      <w:pPr>
        <w:spacing w:line="480" w:lineRule="auto"/>
        <w:rPr>
          <w:rFonts w:ascii="Times New Roman" w:hAnsi="Times New Roman" w:cs="Times New Roman"/>
        </w:rPr>
      </w:pPr>
    </w:p>
    <w:p w14:paraId="09E94415" w14:textId="77777777" w:rsidR="005F7C40" w:rsidRPr="00E601F3" w:rsidRDefault="005F7C40" w:rsidP="005F7C40">
      <w:pPr>
        <w:spacing w:line="480" w:lineRule="auto"/>
        <w:ind w:firstLine="720"/>
        <w:rPr>
          <w:rFonts w:ascii="Times New Roman" w:hAnsi="Times New Roman" w:cs="Times New Roman"/>
          <w:color w:val="000000"/>
        </w:rPr>
      </w:pPr>
      <w:r w:rsidRPr="00E601F3">
        <w:rPr>
          <w:rFonts w:ascii="Times New Roman" w:hAnsi="Times New Roman" w:cs="Times New Roman"/>
          <w:color w:val="000000"/>
        </w:rPr>
        <w:t xml:space="preserve">This study examined how student identity develops and is maintained among older and younger students, addressing a gap in existing qualitative research. Eight undergraduate participants participated in two focus groups, and thematic analysis interpreted themes where comparable insights were uncovered between both age groups, </w:t>
      </w:r>
      <w:r>
        <w:rPr>
          <w:rFonts w:ascii="Times New Roman" w:hAnsi="Times New Roman" w:cs="Times New Roman"/>
          <w:color w:val="000000"/>
        </w:rPr>
        <w:t>revealing</w:t>
      </w:r>
      <w:r w:rsidRPr="00E601F3">
        <w:rPr>
          <w:rFonts w:ascii="Times New Roman" w:hAnsi="Times New Roman" w:cs="Times New Roman"/>
          <w:color w:val="000000"/>
        </w:rPr>
        <w:t xml:space="preserve"> shared and distinct experiences. The first insight was that belonging and connectedness are integral to student identity</w:t>
      </w:r>
      <w:r>
        <w:rPr>
          <w:rFonts w:ascii="Times New Roman" w:hAnsi="Times New Roman" w:cs="Times New Roman"/>
          <w:color w:val="000000"/>
        </w:rPr>
        <w:t xml:space="preserve">, </w:t>
      </w:r>
      <w:r>
        <w:rPr>
          <w:rFonts w:ascii="Times New Roman" w:hAnsi="Times New Roman" w:cs="Times New Roman"/>
        </w:rPr>
        <w:t>relating to relevant literature</w:t>
      </w:r>
      <w:r w:rsidRPr="00E601F3">
        <w:rPr>
          <w:rFonts w:ascii="Times New Roman" w:hAnsi="Times New Roman" w:cs="Times New Roman"/>
          <w:color w:val="000000"/>
        </w:rPr>
        <w:t xml:space="preserve">. The second was how belonging and connectedness were individualised and influenced by many factors. </w:t>
      </w:r>
      <w:r>
        <w:rPr>
          <w:rFonts w:ascii="Times New Roman" w:hAnsi="Times New Roman" w:cs="Times New Roman"/>
          <w:color w:val="000000"/>
        </w:rPr>
        <w:t xml:space="preserve">Lastly, </w:t>
      </w:r>
      <w:r w:rsidRPr="00E601F3">
        <w:rPr>
          <w:rFonts w:ascii="Times New Roman" w:hAnsi="Times New Roman" w:cs="Times New Roman"/>
          <w:color w:val="000000"/>
        </w:rPr>
        <w:t xml:space="preserve">how age and perceptions created divides and significantly impacted belonging and connectedness between the ages. </w:t>
      </w:r>
    </w:p>
    <w:p w14:paraId="54E5992B" w14:textId="77777777" w:rsidR="005F7C40" w:rsidRPr="00E601F3" w:rsidRDefault="005F7C40" w:rsidP="005F7C40">
      <w:pPr>
        <w:spacing w:line="480" w:lineRule="auto"/>
        <w:rPr>
          <w:rFonts w:ascii="Times New Roman" w:hAnsi="Times New Roman" w:cs="Times New Roman"/>
        </w:rPr>
      </w:pPr>
    </w:p>
    <w:p w14:paraId="0731E1AA" w14:textId="4DA447A2" w:rsidR="005F7C40" w:rsidRPr="00E601F3" w:rsidRDefault="005F7C40" w:rsidP="005F7C40">
      <w:pPr>
        <w:spacing w:line="480" w:lineRule="auto"/>
        <w:ind w:firstLine="720"/>
        <w:rPr>
          <w:rFonts w:ascii="Times New Roman" w:hAnsi="Times New Roman" w:cs="Times New Roman"/>
          <w:color w:val="000000"/>
        </w:rPr>
      </w:pPr>
      <w:r w:rsidRPr="00E601F3">
        <w:rPr>
          <w:rFonts w:ascii="Times New Roman" w:hAnsi="Times New Roman" w:cs="Times New Roman"/>
        </w:rPr>
        <w:t xml:space="preserve">The first significant finding </w:t>
      </w:r>
      <w:r>
        <w:rPr>
          <w:rFonts w:ascii="Times New Roman" w:hAnsi="Times New Roman" w:cs="Times New Roman"/>
        </w:rPr>
        <w:t>is</w:t>
      </w:r>
      <w:r w:rsidRPr="00E601F3">
        <w:rPr>
          <w:rFonts w:ascii="Times New Roman" w:hAnsi="Times New Roman" w:cs="Times New Roman"/>
        </w:rPr>
        <w:t xml:space="preserve"> that belonging and connectedness are integral to developing and maintaining student identity for both age groups</w:t>
      </w:r>
      <w:r>
        <w:rPr>
          <w:rFonts w:ascii="Times New Roman" w:hAnsi="Times New Roman" w:cs="Times New Roman"/>
        </w:rPr>
        <w:t xml:space="preserve">. </w:t>
      </w:r>
      <w:r w:rsidRPr="00E601F3">
        <w:rPr>
          <w:rFonts w:ascii="Times New Roman" w:hAnsi="Times New Roman" w:cs="Times New Roman"/>
          <w:color w:val="000000"/>
        </w:rPr>
        <w:t>The data interpreted younger students generally experienced stronger connections and a greater sense of belonging in some shared relatedness and smaller class settings, where they had more opportunities to socialise and build relationships. This sense of community aligns with research</w:t>
      </w:r>
      <w:r>
        <w:rPr>
          <w:rFonts w:ascii="Times New Roman" w:hAnsi="Times New Roman" w:cs="Times New Roman"/>
          <w:color w:val="000000"/>
        </w:rPr>
        <w:t xml:space="preserve"> by Maunder (2018),</w:t>
      </w:r>
      <w:r w:rsidRPr="00E601F3">
        <w:rPr>
          <w:rFonts w:ascii="Times New Roman" w:hAnsi="Times New Roman" w:cs="Times New Roman"/>
          <w:color w:val="000000"/>
        </w:rPr>
        <w:t xml:space="preserve"> indicating that strong peer attachments enhance university adjustment</w:t>
      </w:r>
      <w:r>
        <w:rPr>
          <w:rFonts w:ascii="Times New Roman" w:hAnsi="Times New Roman" w:cs="Times New Roman"/>
          <w:color w:val="000000"/>
        </w:rPr>
        <w:t xml:space="preserve">, </w:t>
      </w:r>
      <w:r w:rsidRPr="00E601F3">
        <w:rPr>
          <w:rFonts w:ascii="Times New Roman" w:hAnsi="Times New Roman" w:cs="Times New Roman"/>
          <w:color w:val="000000"/>
        </w:rPr>
        <w:t xml:space="preserve">supporting a collective identity that provides emotional support and academic integration, as SIT suggests (Hogg &amp; Vaughan, 2022). Research further justified by findings by Crawford et al. (2024) and </w:t>
      </w:r>
      <w:proofErr w:type="spellStart"/>
      <w:r w:rsidRPr="00E601F3">
        <w:rPr>
          <w:rFonts w:ascii="Times New Roman" w:hAnsi="Times New Roman" w:cs="Times New Roman"/>
          <w:color w:val="000000"/>
        </w:rPr>
        <w:t>Mavor</w:t>
      </w:r>
      <w:proofErr w:type="spellEnd"/>
      <w:r w:rsidRPr="00E601F3">
        <w:rPr>
          <w:rFonts w:ascii="Times New Roman" w:hAnsi="Times New Roman" w:cs="Times New Roman"/>
          <w:color w:val="000000"/>
        </w:rPr>
        <w:t xml:space="preserve"> et al. (2014). However, </w:t>
      </w:r>
      <w:r>
        <w:rPr>
          <w:rFonts w:ascii="Times New Roman" w:hAnsi="Times New Roman" w:cs="Times New Roman"/>
          <w:color w:val="000000"/>
        </w:rPr>
        <w:t>the</w:t>
      </w:r>
      <w:r w:rsidRPr="00E601F3">
        <w:rPr>
          <w:rFonts w:ascii="Times New Roman" w:hAnsi="Times New Roman" w:cs="Times New Roman"/>
          <w:color w:val="000000"/>
        </w:rPr>
        <w:t xml:space="preserve"> literature does not account for the finding that smaller class settings encourage belonging. Finn (2019) </w:t>
      </w:r>
      <w:r>
        <w:rPr>
          <w:rFonts w:ascii="Times New Roman" w:hAnsi="Times New Roman" w:cs="Times New Roman"/>
          <w:color w:val="000000"/>
        </w:rPr>
        <w:t>found</w:t>
      </w:r>
      <w:r w:rsidRPr="00E601F3">
        <w:rPr>
          <w:rFonts w:ascii="Times New Roman" w:hAnsi="Times New Roman" w:cs="Times New Roman"/>
          <w:color w:val="000000"/>
        </w:rPr>
        <w:t xml:space="preserve"> the benefits of small classes, including improved student engagement and belonging, showing that smaller classes provide a stronger identification with the community. SIT </w:t>
      </w:r>
      <w:r w:rsidR="00271354">
        <w:rPr>
          <w:rFonts w:ascii="Times New Roman" w:hAnsi="Times New Roman" w:cs="Times New Roman"/>
          <w:color w:val="000000"/>
        </w:rPr>
        <w:t>pro</w:t>
      </w:r>
      <w:r w:rsidR="00A42AE5">
        <w:rPr>
          <w:rFonts w:ascii="Times New Roman" w:hAnsi="Times New Roman" w:cs="Times New Roman"/>
          <w:color w:val="000000"/>
        </w:rPr>
        <w:t xml:space="preserve">poses that an individual’s self-concept is primarily shaped by group affiliation </w:t>
      </w:r>
      <w:r w:rsidRPr="00E601F3">
        <w:rPr>
          <w:rFonts w:ascii="Times New Roman" w:hAnsi="Times New Roman" w:cs="Times New Roman"/>
          <w:color w:val="000000"/>
        </w:rPr>
        <w:t xml:space="preserve">(Tajfel &amp; Turner, 1979). In the small class environment, students </w:t>
      </w:r>
      <w:r w:rsidRPr="00E601F3">
        <w:rPr>
          <w:rFonts w:ascii="Times New Roman" w:hAnsi="Times New Roman" w:cs="Times New Roman"/>
          <w:color w:val="000000"/>
        </w:rPr>
        <w:lastRenderedPageBreak/>
        <w:t xml:space="preserve">formed a cohesive in-group, developing a collective identity with peers (Hogg &amp; Vaughan, 2022). </w:t>
      </w:r>
    </w:p>
    <w:p w14:paraId="1FAADE79" w14:textId="77777777" w:rsidR="005F7C40" w:rsidRPr="00E601F3" w:rsidRDefault="005F7C40" w:rsidP="005F7C40">
      <w:pPr>
        <w:spacing w:line="480" w:lineRule="auto"/>
        <w:ind w:firstLine="720"/>
        <w:rPr>
          <w:rFonts w:ascii="Times New Roman" w:hAnsi="Times New Roman" w:cs="Times New Roman"/>
          <w:color w:val="000000"/>
        </w:rPr>
      </w:pPr>
    </w:p>
    <w:p w14:paraId="792585C5" w14:textId="77777777" w:rsidR="005F7C40" w:rsidRPr="00E601F3" w:rsidRDefault="005F7C40" w:rsidP="005F7C40">
      <w:pPr>
        <w:spacing w:line="480" w:lineRule="auto"/>
        <w:ind w:firstLine="720"/>
        <w:rPr>
          <w:rFonts w:ascii="Times New Roman" w:hAnsi="Times New Roman" w:cs="Times New Roman"/>
          <w:color w:val="000000"/>
        </w:rPr>
      </w:pPr>
      <w:r w:rsidRPr="00E601F3">
        <w:rPr>
          <w:rFonts w:ascii="Times New Roman" w:hAnsi="Times New Roman" w:cs="Times New Roman"/>
        </w:rPr>
        <w:t xml:space="preserve">In contrast, older students often struggled to establish strong peer connections, feeling excluded due to social norms and age-related differences. These challenges limited their opportunities for engagement, leading to feelings of exclusion and a diminished sense of belonging within the university community. </w:t>
      </w:r>
      <w:r w:rsidRPr="00E601F3">
        <w:rPr>
          <w:rFonts w:ascii="Times New Roman" w:hAnsi="Times New Roman" w:cs="Times New Roman"/>
          <w:color w:val="000000"/>
        </w:rPr>
        <w:t xml:space="preserve">Hayman et al. (2024) noted that older students struggle with social integration and balancing work and family commitments, as personal responsibilities hinder relationship-building. Similarly, Martin et al. (2014) observed that academic engagement is disrupted for older students due to personal obligations, limiting social participation. </w:t>
      </w:r>
      <w:r w:rsidRPr="00E601F3">
        <w:rPr>
          <w:rFonts w:ascii="Times New Roman" w:hAnsi="Times New Roman" w:cs="Times New Roman"/>
        </w:rPr>
        <w:t>As a result, older students often navigated university life with a different sense of identity, prioritising academic achievement and external responsibilities over social experiences, further supporting the findings of Hayman et al. (2024).</w:t>
      </w:r>
    </w:p>
    <w:p w14:paraId="2F89D127" w14:textId="77777777" w:rsidR="005F7C40" w:rsidRPr="00E601F3" w:rsidRDefault="005F7C40" w:rsidP="005F7C40">
      <w:pPr>
        <w:spacing w:line="480" w:lineRule="auto"/>
        <w:rPr>
          <w:rFonts w:ascii="Times New Roman" w:hAnsi="Times New Roman" w:cs="Times New Roman"/>
          <w:color w:val="000000"/>
          <w:sz w:val="27"/>
          <w:szCs w:val="27"/>
        </w:rPr>
      </w:pPr>
    </w:p>
    <w:p w14:paraId="55297EF0" w14:textId="77777777" w:rsidR="005F7C40" w:rsidRPr="00E601F3" w:rsidRDefault="005F7C40" w:rsidP="005F7C40">
      <w:pPr>
        <w:spacing w:line="480" w:lineRule="auto"/>
        <w:ind w:firstLine="720"/>
        <w:rPr>
          <w:rFonts w:ascii="Times New Roman" w:hAnsi="Times New Roman" w:cs="Times New Roman"/>
        </w:rPr>
      </w:pPr>
      <w:r w:rsidRPr="00E601F3">
        <w:rPr>
          <w:rFonts w:ascii="Times New Roman" w:hAnsi="Times New Roman" w:cs="Times New Roman"/>
          <w:color w:val="000000"/>
        </w:rPr>
        <w:t xml:space="preserve">The second insight was that </w:t>
      </w:r>
      <w:r w:rsidRPr="00E601F3">
        <w:rPr>
          <w:rFonts w:ascii="Times New Roman" w:hAnsi="Times New Roman" w:cs="Times New Roman"/>
        </w:rPr>
        <w:t xml:space="preserve">Belonging and connectedness were highly individualised, shaped by factors such as life experiences, external pressures, and unique social dynamics, aligning with </w:t>
      </w:r>
      <w:proofErr w:type="spellStart"/>
      <w:r w:rsidRPr="00E601F3">
        <w:rPr>
          <w:rFonts w:ascii="Times New Roman" w:hAnsi="Times New Roman" w:cs="Times New Roman"/>
        </w:rPr>
        <w:t>Ajjawi</w:t>
      </w:r>
      <w:proofErr w:type="spellEnd"/>
      <w:r w:rsidRPr="00E601F3">
        <w:rPr>
          <w:rFonts w:ascii="Times New Roman" w:hAnsi="Times New Roman" w:cs="Times New Roman"/>
        </w:rPr>
        <w:t xml:space="preserve"> et al. (2023) and Dost and Mazzoli Smith (2023). These influences varied across age groups, with older students often experiencing role conflict as they navigated academic, work, and family responsibilities, which could create barriers to integration and engagement (Hayman et al., 2024; Martin et al., 2014). Similarly, younger students faced challenges balancing work and academic commitments, with financial strain being prevalent, as seen in Bennett et al. (2023</w:t>
      </w:r>
      <w:r>
        <w:rPr>
          <w:rFonts w:ascii="Times New Roman" w:hAnsi="Times New Roman" w:cs="Times New Roman"/>
        </w:rPr>
        <w:t xml:space="preserve">). </w:t>
      </w:r>
      <w:r w:rsidRPr="00E601F3">
        <w:rPr>
          <w:rFonts w:ascii="Times New Roman" w:hAnsi="Times New Roman" w:cs="Times New Roman"/>
          <w:color w:val="000000"/>
        </w:rPr>
        <w:t>However</w:t>
      </w:r>
      <w:r w:rsidRPr="00E601F3">
        <w:rPr>
          <w:rFonts w:ascii="Times New Roman" w:hAnsi="Times New Roman" w:cs="Times New Roman"/>
        </w:rPr>
        <w:t xml:space="preserve">, despite the balance and conflict, family was seen as a strong support system integral to maintaining belonging and engagement, a finding supported by </w:t>
      </w:r>
      <w:r w:rsidRPr="00E601F3">
        <w:rPr>
          <w:rFonts w:ascii="Times New Roman" w:hAnsi="Times New Roman" w:cs="Times New Roman"/>
          <w:color w:val="000000" w:themeColor="text1"/>
          <w:shd w:val="clear" w:color="auto" w:fill="FFFFFF"/>
        </w:rPr>
        <w:t>Pokorny et al. (2017).</w:t>
      </w:r>
    </w:p>
    <w:p w14:paraId="33F798C0" w14:textId="77777777" w:rsidR="005F7C40" w:rsidRPr="00E601F3" w:rsidRDefault="005F7C40" w:rsidP="005F7C40">
      <w:pPr>
        <w:spacing w:before="100" w:beforeAutospacing="1" w:after="100" w:afterAutospacing="1" w:line="480" w:lineRule="auto"/>
        <w:ind w:firstLine="720"/>
        <w:rPr>
          <w:rFonts w:ascii="Times New Roman" w:eastAsia="Times New Roman" w:hAnsi="Times New Roman" w:cs="Times New Roman"/>
          <w:kern w:val="0"/>
          <w:lang w:eastAsia="en-GB"/>
          <w14:ligatures w14:val="none"/>
        </w:rPr>
      </w:pPr>
      <w:r w:rsidRPr="00FA332F">
        <w:rPr>
          <w:rFonts w:ascii="Times New Roman" w:eastAsia="Times New Roman" w:hAnsi="Times New Roman" w:cs="Times New Roman"/>
          <w:kern w:val="0"/>
          <w:lang w:eastAsia="en-GB"/>
          <w14:ligatures w14:val="none"/>
        </w:rPr>
        <w:lastRenderedPageBreak/>
        <w:t>Group dynamics in both age groups influenced student</w:t>
      </w:r>
      <w:r>
        <w:rPr>
          <w:rFonts w:ascii="Times New Roman" w:eastAsia="Times New Roman" w:hAnsi="Times New Roman" w:cs="Times New Roman"/>
          <w:kern w:val="0"/>
          <w:lang w:eastAsia="en-GB"/>
          <w14:ligatures w14:val="none"/>
        </w:rPr>
        <w:t xml:space="preserve"> </w:t>
      </w:r>
      <w:r w:rsidRPr="00FA332F">
        <w:rPr>
          <w:rFonts w:ascii="Times New Roman" w:eastAsia="Times New Roman" w:hAnsi="Times New Roman" w:cs="Times New Roman"/>
          <w:kern w:val="0"/>
          <w:lang w:eastAsia="en-GB"/>
          <w14:ligatures w14:val="none"/>
        </w:rPr>
        <w:t>belonging, as SIT highlights its role in shaping identity (Hogg &amp; Vaughan, 2022). These dynamics, shaped by age, social behavio</w:t>
      </w:r>
      <w:r w:rsidRPr="00E601F3">
        <w:rPr>
          <w:rFonts w:ascii="Times New Roman" w:eastAsia="Times New Roman" w:hAnsi="Times New Roman" w:cs="Times New Roman"/>
          <w:kern w:val="0"/>
          <w:lang w:eastAsia="en-GB"/>
          <w14:ligatures w14:val="none"/>
        </w:rPr>
        <w:t>u</w:t>
      </w:r>
      <w:r w:rsidRPr="00FA332F">
        <w:rPr>
          <w:rFonts w:ascii="Times New Roman" w:eastAsia="Times New Roman" w:hAnsi="Times New Roman" w:cs="Times New Roman"/>
          <w:kern w:val="0"/>
          <w:lang w:eastAsia="en-GB"/>
          <w14:ligatures w14:val="none"/>
        </w:rPr>
        <w:t xml:space="preserve">rs, and peer groups, created a complex landscape for relationships and integration within the university. The most prominent insight was how age and perceptions contributed to </w:t>
      </w:r>
      <w:r w:rsidRPr="00E601F3">
        <w:rPr>
          <w:rFonts w:ascii="Times New Roman" w:eastAsia="Times New Roman" w:hAnsi="Times New Roman" w:cs="Times New Roman"/>
          <w:kern w:val="0"/>
          <w:lang w:eastAsia="en-GB"/>
          <w14:ligatures w14:val="none"/>
        </w:rPr>
        <w:t xml:space="preserve">group </w:t>
      </w:r>
      <w:r w:rsidRPr="00FA332F">
        <w:rPr>
          <w:rFonts w:ascii="Times New Roman" w:eastAsia="Times New Roman" w:hAnsi="Times New Roman" w:cs="Times New Roman"/>
          <w:kern w:val="0"/>
          <w:lang w:eastAsia="en-GB"/>
          <w14:ligatures w14:val="none"/>
        </w:rPr>
        <w:t>divides</w:t>
      </w:r>
      <w:r w:rsidRPr="00E601F3">
        <w:rPr>
          <w:rFonts w:ascii="Times New Roman" w:eastAsia="Times New Roman" w:hAnsi="Times New Roman" w:cs="Times New Roman"/>
          <w:kern w:val="0"/>
          <w:lang w:eastAsia="en-GB"/>
          <w14:ligatures w14:val="none"/>
        </w:rPr>
        <w:t xml:space="preserve"> that hindered cross-age connectedness and belonging.</w:t>
      </w:r>
      <w:r w:rsidRPr="00FA332F">
        <w:rPr>
          <w:rFonts w:ascii="Times New Roman" w:eastAsia="Times New Roman" w:hAnsi="Times New Roman" w:cs="Times New Roman"/>
          <w:kern w:val="0"/>
          <w:lang w:eastAsia="en-GB"/>
          <w14:ligatures w14:val="none"/>
        </w:rPr>
        <w:t xml:space="preserve"> Younger students often felt intimidated by older students’ life experiences and academic drive, aligning with Mallman and Lee (2016).</w:t>
      </w:r>
      <w:r w:rsidRPr="00E601F3">
        <w:rPr>
          <w:rFonts w:ascii="Times New Roman" w:eastAsia="Times New Roman" w:hAnsi="Times New Roman" w:cs="Times New Roman"/>
          <w:kern w:val="0"/>
          <w:lang w:eastAsia="en-GB"/>
          <w14:ligatures w14:val="none"/>
        </w:rPr>
        <w:t xml:space="preserve"> </w:t>
      </w:r>
      <w:r w:rsidRPr="00FA332F">
        <w:rPr>
          <w:rFonts w:ascii="Times New Roman" w:eastAsia="Times New Roman" w:hAnsi="Times New Roman" w:cs="Times New Roman"/>
          <w:kern w:val="0"/>
          <w:lang w:eastAsia="en-GB"/>
          <w14:ligatures w14:val="none"/>
        </w:rPr>
        <w:t>Both groups perceived younger students as socially oriented</w:t>
      </w:r>
      <w:r w:rsidRPr="00E601F3">
        <w:rPr>
          <w:rFonts w:ascii="Times New Roman" w:eastAsia="Times New Roman" w:hAnsi="Times New Roman" w:cs="Times New Roman"/>
          <w:kern w:val="0"/>
          <w:lang w:eastAsia="en-GB"/>
          <w14:ligatures w14:val="none"/>
        </w:rPr>
        <w:t>. However, y</w:t>
      </w:r>
      <w:r w:rsidRPr="00FA332F">
        <w:rPr>
          <w:rFonts w:ascii="Times New Roman" w:eastAsia="Times New Roman" w:hAnsi="Times New Roman" w:cs="Times New Roman"/>
          <w:kern w:val="0"/>
          <w:lang w:eastAsia="en-GB"/>
          <w14:ligatures w14:val="none"/>
        </w:rPr>
        <w:t>ounger students</w:t>
      </w:r>
      <w:r w:rsidRPr="00E601F3">
        <w:rPr>
          <w:rFonts w:ascii="Times New Roman" w:eastAsia="Times New Roman" w:hAnsi="Times New Roman" w:cs="Times New Roman"/>
          <w:kern w:val="0"/>
          <w:lang w:eastAsia="en-GB"/>
          <w14:ligatures w14:val="none"/>
        </w:rPr>
        <w:t xml:space="preserve"> rejected this,</w:t>
      </w:r>
      <w:r w:rsidRPr="00FA332F">
        <w:rPr>
          <w:rFonts w:ascii="Times New Roman" w:eastAsia="Times New Roman" w:hAnsi="Times New Roman" w:cs="Times New Roman"/>
          <w:kern w:val="0"/>
          <w:lang w:eastAsia="en-GB"/>
          <w14:ligatures w14:val="none"/>
        </w:rPr>
        <w:t xml:space="preserve"> </w:t>
      </w:r>
      <w:r w:rsidRPr="00E601F3">
        <w:rPr>
          <w:rFonts w:ascii="Times New Roman" w:eastAsia="Times New Roman" w:hAnsi="Times New Roman" w:cs="Times New Roman"/>
          <w:kern w:val="0"/>
          <w:lang w:eastAsia="en-GB"/>
          <w14:ligatures w14:val="none"/>
        </w:rPr>
        <w:t>feeling</w:t>
      </w:r>
      <w:r w:rsidRPr="00FA332F">
        <w:rPr>
          <w:rFonts w:ascii="Times New Roman" w:eastAsia="Times New Roman" w:hAnsi="Times New Roman" w:cs="Times New Roman"/>
          <w:b/>
          <w:bCs/>
          <w:kern w:val="0"/>
          <w:lang w:eastAsia="en-GB"/>
          <w14:ligatures w14:val="none"/>
        </w:rPr>
        <w:t xml:space="preserve"> </w:t>
      </w:r>
      <w:r w:rsidRPr="00FA332F">
        <w:rPr>
          <w:rFonts w:ascii="Times New Roman" w:eastAsia="Times New Roman" w:hAnsi="Times New Roman" w:cs="Times New Roman"/>
          <w:kern w:val="0"/>
          <w:lang w:eastAsia="en-GB"/>
          <w14:ligatures w14:val="none"/>
        </w:rPr>
        <w:t xml:space="preserve">stereotyped and pressured to conform, echoing Jayadeva et al. (2022), who found that students can feel alienated for not fitting expected norms. Conversely, older students felt distanced from younger peers due to generational gaps and differing priorities. The perception of an older </w:t>
      </w:r>
      <w:r w:rsidRPr="00E601F3">
        <w:rPr>
          <w:rFonts w:ascii="Times New Roman" w:eastAsia="Times New Roman" w:hAnsi="Times New Roman" w:cs="Times New Roman"/>
          <w:kern w:val="0"/>
          <w:lang w:eastAsia="en-GB"/>
          <w14:ligatures w14:val="none"/>
        </w:rPr>
        <w:t xml:space="preserve">versus </w:t>
      </w:r>
      <w:r w:rsidRPr="00FA332F">
        <w:rPr>
          <w:rFonts w:ascii="Times New Roman" w:eastAsia="Times New Roman" w:hAnsi="Times New Roman" w:cs="Times New Roman"/>
          <w:kern w:val="0"/>
          <w:lang w:eastAsia="en-GB"/>
          <w14:ligatures w14:val="none"/>
        </w:rPr>
        <w:t>younge</w:t>
      </w:r>
      <w:r w:rsidRPr="00E601F3">
        <w:rPr>
          <w:rFonts w:ascii="Times New Roman" w:eastAsia="Times New Roman" w:hAnsi="Times New Roman" w:cs="Times New Roman"/>
          <w:kern w:val="0"/>
          <w:lang w:eastAsia="en-GB"/>
          <w14:ligatures w14:val="none"/>
        </w:rPr>
        <w:t>r</w:t>
      </w:r>
      <w:r w:rsidRPr="00FA332F">
        <w:rPr>
          <w:rFonts w:ascii="Times New Roman" w:eastAsia="Times New Roman" w:hAnsi="Times New Roman" w:cs="Times New Roman"/>
          <w:kern w:val="0"/>
          <w:lang w:eastAsia="en-GB"/>
          <w14:ligatures w14:val="none"/>
        </w:rPr>
        <w:t xml:space="preserve"> divide made integration into the broader student community more difficult.</w:t>
      </w:r>
      <w:r w:rsidRPr="00E601F3">
        <w:rPr>
          <w:rFonts w:ascii="Times New Roman" w:eastAsia="Times New Roman" w:hAnsi="Times New Roman" w:cs="Times New Roman"/>
          <w:kern w:val="0"/>
          <w:lang w:eastAsia="en-GB"/>
          <w14:ligatures w14:val="none"/>
        </w:rPr>
        <w:t xml:space="preserve"> </w:t>
      </w:r>
      <w:r w:rsidRPr="00FA332F">
        <w:rPr>
          <w:rFonts w:ascii="Times New Roman" w:eastAsia="Times New Roman" w:hAnsi="Times New Roman" w:cs="Times New Roman"/>
          <w:kern w:val="0"/>
          <w:lang w:eastAsia="en-GB"/>
          <w14:ligatures w14:val="none"/>
        </w:rPr>
        <w:t>SCT</w:t>
      </w:r>
      <w:r w:rsidRPr="00E601F3">
        <w:rPr>
          <w:rFonts w:ascii="Times New Roman" w:eastAsia="Times New Roman" w:hAnsi="Times New Roman" w:cs="Times New Roman"/>
          <w:b/>
          <w:bCs/>
          <w:kern w:val="0"/>
          <w:lang w:eastAsia="en-GB"/>
          <w14:ligatures w14:val="none"/>
        </w:rPr>
        <w:t xml:space="preserve"> </w:t>
      </w:r>
      <w:r w:rsidRPr="00FA332F">
        <w:rPr>
          <w:rFonts w:ascii="Times New Roman" w:eastAsia="Times New Roman" w:hAnsi="Times New Roman" w:cs="Times New Roman"/>
          <w:kern w:val="0"/>
          <w:lang w:eastAsia="en-GB"/>
          <w14:ligatures w14:val="none"/>
        </w:rPr>
        <w:t>explains this by highlighting ingroup-outgroup distinctions, where individuals classify themselves and others based on perceived similarities and differences</w:t>
      </w:r>
      <w:r w:rsidRPr="00E601F3">
        <w:rPr>
          <w:rFonts w:ascii="Times New Roman" w:eastAsia="Times New Roman" w:hAnsi="Times New Roman" w:cs="Times New Roman"/>
          <w:kern w:val="0"/>
          <w:lang w:eastAsia="en-GB"/>
          <w14:ligatures w14:val="none"/>
        </w:rPr>
        <w:t xml:space="preserve"> </w:t>
      </w:r>
      <w:r w:rsidRPr="00FA332F">
        <w:rPr>
          <w:rFonts w:ascii="Times New Roman" w:eastAsia="Times New Roman" w:hAnsi="Times New Roman" w:cs="Times New Roman"/>
          <w:kern w:val="0"/>
          <w:lang w:eastAsia="en-GB"/>
          <w14:ligatures w14:val="none"/>
        </w:rPr>
        <w:t>(Turner et al., 1987). In this case, age becomes a salient identity marker, reinforcing social divisions and shaping student interactions</w:t>
      </w:r>
      <w:r w:rsidRPr="00E601F3">
        <w:rPr>
          <w:rFonts w:ascii="Times New Roman" w:eastAsia="Times New Roman" w:hAnsi="Times New Roman" w:cs="Times New Roman"/>
          <w:kern w:val="0"/>
          <w:lang w:eastAsia="en-GB"/>
          <w14:ligatures w14:val="none"/>
        </w:rPr>
        <w:t xml:space="preserve"> (</w:t>
      </w:r>
      <w:r w:rsidRPr="00E601F3">
        <w:rPr>
          <w:rFonts w:ascii="Times New Roman" w:hAnsi="Times New Roman" w:cs="Times New Roman"/>
          <w:color w:val="000000"/>
        </w:rPr>
        <w:t xml:space="preserve">Hogg &amp; Vaughan, 2022; </w:t>
      </w:r>
      <w:proofErr w:type="spellStart"/>
      <w:r w:rsidRPr="00E601F3">
        <w:rPr>
          <w:rFonts w:ascii="Times New Roman" w:hAnsi="Times New Roman" w:cs="Times New Roman"/>
          <w:color w:val="000000"/>
        </w:rPr>
        <w:t>Kruglanski</w:t>
      </w:r>
      <w:proofErr w:type="spellEnd"/>
      <w:r w:rsidRPr="00E601F3">
        <w:rPr>
          <w:rFonts w:ascii="Times New Roman" w:hAnsi="Times New Roman" w:cs="Times New Roman"/>
          <w:color w:val="000000"/>
        </w:rPr>
        <w:t xml:space="preserve"> et al., 2012).</w:t>
      </w:r>
    </w:p>
    <w:p w14:paraId="3CABD63E" w14:textId="77777777" w:rsidR="005F7C40" w:rsidRPr="00E601F3" w:rsidRDefault="005F7C40" w:rsidP="005F7C40">
      <w:pPr>
        <w:spacing w:before="100" w:beforeAutospacing="1" w:after="100" w:afterAutospacing="1" w:line="480" w:lineRule="auto"/>
        <w:ind w:firstLine="720"/>
        <w:rPr>
          <w:rFonts w:ascii="Times New Roman" w:eastAsia="Times New Roman" w:hAnsi="Times New Roman" w:cs="Times New Roman"/>
          <w:kern w:val="0"/>
          <w:lang w:eastAsia="en-GB"/>
          <w14:ligatures w14:val="none"/>
        </w:rPr>
      </w:pPr>
      <w:r w:rsidRPr="00E601F3">
        <w:rPr>
          <w:rFonts w:ascii="Times New Roman" w:hAnsi="Times New Roman" w:cs="Times New Roman"/>
        </w:rPr>
        <w:t>However, these divides were not absolute. Some small connections were made between age</w:t>
      </w:r>
      <w:r>
        <w:rPr>
          <w:rFonts w:ascii="Times New Roman" w:hAnsi="Times New Roman" w:cs="Times New Roman"/>
        </w:rPr>
        <w:t>s</w:t>
      </w:r>
      <w:r w:rsidRPr="00E601F3">
        <w:rPr>
          <w:rFonts w:ascii="Times New Roman" w:hAnsi="Times New Roman" w:cs="Times New Roman"/>
        </w:rPr>
        <w:t xml:space="preserve"> regarding relatedness, showing a promising potential for </w:t>
      </w:r>
      <w:r>
        <w:rPr>
          <w:rFonts w:ascii="Times New Roman" w:hAnsi="Times New Roman" w:cs="Times New Roman"/>
        </w:rPr>
        <w:t>age integration</w:t>
      </w:r>
      <w:r w:rsidRPr="00E601F3">
        <w:rPr>
          <w:rFonts w:ascii="Times New Roman" w:hAnsi="Times New Roman" w:cs="Times New Roman"/>
        </w:rPr>
        <w:t xml:space="preserve">. </w:t>
      </w:r>
      <w:r w:rsidRPr="00E601F3">
        <w:rPr>
          <w:rFonts w:ascii="Times New Roman" w:hAnsi="Times New Roman" w:cs="Times New Roman"/>
          <w:color w:val="000000"/>
        </w:rPr>
        <w:t xml:space="preserve">McCune et al. (2014) emphasised that interest in a subject contributes to motivation. Motivation, in turn, is linked to a greater sense of belonging and engagement, as Ang et al. (2019) found, where motivations related to enjoyment influence students' identity and satisfaction, </w:t>
      </w:r>
      <w:r w:rsidRPr="00E601F3">
        <w:rPr>
          <w:rFonts w:ascii="Times New Roman" w:hAnsi="Times New Roman" w:cs="Times New Roman"/>
        </w:rPr>
        <w:t>reinforcing the idea that shared academic interests</w:t>
      </w:r>
      <w:r>
        <w:rPr>
          <w:rFonts w:ascii="Times New Roman" w:hAnsi="Times New Roman" w:cs="Times New Roman"/>
        </w:rPr>
        <w:t xml:space="preserve"> </w:t>
      </w:r>
      <w:r w:rsidRPr="00E601F3">
        <w:rPr>
          <w:rFonts w:ascii="Times New Roman" w:hAnsi="Times New Roman" w:cs="Times New Roman"/>
        </w:rPr>
        <w:t>can help students connect despite age</w:t>
      </w:r>
      <w:r>
        <w:rPr>
          <w:rFonts w:ascii="Times New Roman" w:hAnsi="Times New Roman" w:cs="Times New Roman"/>
        </w:rPr>
        <w:t xml:space="preserve"> and curate greater belonging</w:t>
      </w:r>
      <w:r w:rsidRPr="00E601F3">
        <w:rPr>
          <w:rFonts w:ascii="Times New Roman" w:hAnsi="Times New Roman" w:cs="Times New Roman"/>
        </w:rPr>
        <w:t xml:space="preserve">. </w:t>
      </w:r>
      <w:r w:rsidRPr="00E601F3">
        <w:rPr>
          <w:rFonts w:ascii="Times New Roman" w:hAnsi="Times New Roman" w:cs="Times New Roman"/>
          <w:color w:val="000000"/>
        </w:rPr>
        <w:t>This supports SDT’s premise that fulfilling psychological needs enhances motivation and personal growth (Deci &amp; Ryan, 2000; 2017).</w:t>
      </w:r>
      <w:r w:rsidRPr="00E601F3">
        <w:rPr>
          <w:rFonts w:ascii="Times New Roman" w:hAnsi="Times New Roman" w:cs="Times New Roman"/>
        </w:rPr>
        <w:t xml:space="preserve"> Furthermore, t</w:t>
      </w:r>
      <w:r w:rsidRPr="004966DD">
        <w:rPr>
          <w:rFonts w:ascii="Times New Roman" w:eastAsia="Times New Roman" w:hAnsi="Times New Roman" w:cs="Times New Roman"/>
          <w:kern w:val="0"/>
          <w:lang w:eastAsia="en-GB"/>
          <w14:ligatures w14:val="none"/>
        </w:rPr>
        <w:t xml:space="preserve">he research </w:t>
      </w:r>
      <w:r>
        <w:rPr>
          <w:rFonts w:ascii="Times New Roman" w:eastAsia="Times New Roman" w:hAnsi="Times New Roman" w:cs="Times New Roman"/>
          <w:kern w:val="0"/>
          <w:lang w:eastAsia="en-GB"/>
          <w14:ligatures w14:val="none"/>
        </w:rPr>
        <w:t>found</w:t>
      </w:r>
      <w:r w:rsidRPr="004966DD">
        <w:rPr>
          <w:rFonts w:ascii="Times New Roman" w:eastAsia="Times New Roman" w:hAnsi="Times New Roman" w:cs="Times New Roman"/>
          <w:kern w:val="0"/>
          <w:lang w:eastAsia="en-GB"/>
          <w14:ligatures w14:val="none"/>
        </w:rPr>
        <w:t xml:space="preserve"> that shared academic goals and mutual respect for each </w:t>
      </w:r>
      <w:r w:rsidRPr="004966DD">
        <w:rPr>
          <w:rFonts w:ascii="Times New Roman" w:eastAsia="Times New Roman" w:hAnsi="Times New Roman" w:cs="Times New Roman"/>
          <w:kern w:val="0"/>
          <w:lang w:eastAsia="en-GB"/>
          <w14:ligatures w14:val="none"/>
        </w:rPr>
        <w:lastRenderedPageBreak/>
        <w:t xml:space="preserve">group’s experiences </w:t>
      </w:r>
      <w:r w:rsidRPr="00E601F3">
        <w:rPr>
          <w:rFonts w:ascii="Times New Roman" w:eastAsia="Times New Roman" w:hAnsi="Times New Roman" w:cs="Times New Roman"/>
          <w:kern w:val="0"/>
          <w:lang w:eastAsia="en-GB"/>
          <w14:ligatures w14:val="none"/>
        </w:rPr>
        <w:t xml:space="preserve">could </w:t>
      </w:r>
      <w:r w:rsidRPr="004966DD">
        <w:rPr>
          <w:rFonts w:ascii="Times New Roman" w:eastAsia="Times New Roman" w:hAnsi="Times New Roman" w:cs="Times New Roman"/>
          <w:kern w:val="0"/>
          <w:lang w:eastAsia="en-GB"/>
          <w14:ligatures w14:val="none"/>
        </w:rPr>
        <w:t xml:space="preserve">bridge the gap. </w:t>
      </w:r>
      <w:r w:rsidRPr="00E601F3">
        <w:rPr>
          <w:rFonts w:ascii="Times New Roman" w:hAnsi="Times New Roman" w:cs="Times New Roman"/>
        </w:rPr>
        <w:t xml:space="preserve">Although the study did not directly address how shared academic endeavours could reduce these divides, it did imply that the factors shaping belonging and connectedness were complex and multifaceted, influenced by age </w:t>
      </w:r>
      <w:r>
        <w:rPr>
          <w:rFonts w:ascii="Times New Roman" w:hAnsi="Times New Roman" w:cs="Times New Roman"/>
        </w:rPr>
        <w:t xml:space="preserve">and </w:t>
      </w:r>
      <w:r w:rsidRPr="00E601F3">
        <w:rPr>
          <w:rFonts w:ascii="Times New Roman" w:hAnsi="Times New Roman" w:cs="Times New Roman"/>
        </w:rPr>
        <w:t>individual experiences.</w:t>
      </w:r>
    </w:p>
    <w:p w14:paraId="2746CFDB" w14:textId="173703D4" w:rsidR="005F7C40" w:rsidRPr="00E601F3" w:rsidRDefault="005F7C40" w:rsidP="005F7C40">
      <w:pPr>
        <w:spacing w:line="480" w:lineRule="auto"/>
        <w:ind w:firstLine="720"/>
        <w:rPr>
          <w:rFonts w:ascii="Times New Roman" w:hAnsi="Times New Roman" w:cs="Times New Roman"/>
        </w:rPr>
      </w:pPr>
      <w:r w:rsidRPr="00E601F3">
        <w:rPr>
          <w:rFonts w:ascii="Times New Roman" w:hAnsi="Times New Roman" w:cs="Times New Roman"/>
        </w:rPr>
        <w:t xml:space="preserve">Despite valuable insights, this study had several limitations. The small sample size from UWTSD’s psychology and counselling department limits generalisability to a broader student population. Additionally, the gender imbalance, with three of five younger students and all older students being female, may have influenced perspectives, though no clear gender-based divide was interpreted in responses. A more diverse sample could have provided alternative viewpoints. Furthermore, the study did not explore institutional support in-depth, which may have offered more insight into how universities can directly address students’ needs. While findings suggest institutional support </w:t>
      </w:r>
      <w:r w:rsidR="00457356">
        <w:rPr>
          <w:rFonts w:ascii="Times New Roman" w:hAnsi="Times New Roman" w:cs="Times New Roman"/>
        </w:rPr>
        <w:t>facili</w:t>
      </w:r>
      <w:r w:rsidR="00EC4DC0">
        <w:rPr>
          <w:rFonts w:ascii="Times New Roman" w:hAnsi="Times New Roman" w:cs="Times New Roman"/>
        </w:rPr>
        <w:t>t</w:t>
      </w:r>
      <w:r w:rsidR="00457356">
        <w:rPr>
          <w:rFonts w:ascii="Times New Roman" w:hAnsi="Times New Roman" w:cs="Times New Roman"/>
        </w:rPr>
        <w:t>ated</w:t>
      </w:r>
      <w:r w:rsidRPr="00E601F3">
        <w:rPr>
          <w:rFonts w:ascii="Times New Roman" w:hAnsi="Times New Roman" w:cs="Times New Roman"/>
        </w:rPr>
        <w:t xml:space="preserve"> belonging, the extent to which this applies beyond this specific university remains unclear. Future research could examine how institutional support shapes student belonging across different institutions and explore relational dynamics between age groups in more depth.</w:t>
      </w:r>
    </w:p>
    <w:p w14:paraId="62A0DB66" w14:textId="77777777" w:rsidR="005F7C40" w:rsidRPr="00E601F3" w:rsidRDefault="005F7C40" w:rsidP="005F7C40">
      <w:pPr>
        <w:spacing w:line="480" w:lineRule="auto"/>
        <w:ind w:firstLine="720"/>
        <w:rPr>
          <w:rFonts w:ascii="Times New Roman" w:hAnsi="Times New Roman" w:cs="Times New Roman"/>
        </w:rPr>
      </w:pPr>
    </w:p>
    <w:p w14:paraId="500DC5E6" w14:textId="77777777" w:rsidR="005F7C40" w:rsidRPr="004966DD" w:rsidRDefault="005F7C40" w:rsidP="005F7C40">
      <w:pPr>
        <w:spacing w:line="480" w:lineRule="auto"/>
        <w:ind w:firstLine="720"/>
        <w:rPr>
          <w:rFonts w:ascii="Times New Roman" w:hAnsi="Times New Roman" w:cs="Times New Roman"/>
        </w:rPr>
      </w:pPr>
      <w:r w:rsidRPr="00E601F3">
        <w:rPr>
          <w:rFonts w:ascii="Times New Roman" w:eastAsia="Times New Roman" w:hAnsi="Times New Roman" w:cs="Times New Roman"/>
          <w:kern w:val="0"/>
          <w:lang w:eastAsia="en-GB"/>
          <w14:ligatures w14:val="none"/>
        </w:rPr>
        <w:t>The</w:t>
      </w:r>
      <w:r w:rsidRPr="004966DD">
        <w:rPr>
          <w:rFonts w:ascii="Times New Roman" w:eastAsia="Times New Roman" w:hAnsi="Times New Roman" w:cs="Times New Roman"/>
          <w:kern w:val="0"/>
          <w:lang w:eastAsia="en-GB"/>
          <w14:ligatures w14:val="none"/>
        </w:rPr>
        <w:t xml:space="preserve"> study reveal</w:t>
      </w:r>
      <w:r w:rsidRPr="00E601F3">
        <w:rPr>
          <w:rFonts w:ascii="Times New Roman" w:eastAsia="Times New Roman" w:hAnsi="Times New Roman" w:cs="Times New Roman"/>
          <w:kern w:val="0"/>
          <w:lang w:eastAsia="en-GB"/>
          <w14:ligatures w14:val="none"/>
        </w:rPr>
        <w:t>ed</w:t>
      </w:r>
      <w:r w:rsidRPr="004966DD">
        <w:rPr>
          <w:rFonts w:ascii="Times New Roman" w:eastAsia="Times New Roman" w:hAnsi="Times New Roman" w:cs="Times New Roman"/>
          <w:kern w:val="0"/>
          <w:lang w:eastAsia="en-GB"/>
          <w14:ligatures w14:val="none"/>
        </w:rPr>
        <w:t xml:space="preserve"> that while both younger and older students face similar challenges in developing and maintaining their student identity, </w:t>
      </w:r>
      <w:r w:rsidRPr="00E601F3">
        <w:rPr>
          <w:rFonts w:ascii="Times New Roman" w:eastAsia="Times New Roman" w:hAnsi="Times New Roman" w:cs="Times New Roman"/>
          <w:kern w:val="0"/>
          <w:lang w:eastAsia="en-GB"/>
          <w14:ligatures w14:val="none"/>
        </w:rPr>
        <w:t>how</w:t>
      </w:r>
      <w:r w:rsidRPr="004966DD">
        <w:rPr>
          <w:rFonts w:ascii="Times New Roman" w:eastAsia="Times New Roman" w:hAnsi="Times New Roman" w:cs="Times New Roman"/>
          <w:kern w:val="0"/>
          <w:lang w:eastAsia="en-GB"/>
          <w14:ligatures w14:val="none"/>
        </w:rPr>
        <w:t xml:space="preserve"> they experience belonging</w:t>
      </w:r>
      <w:r>
        <w:rPr>
          <w:rFonts w:ascii="Times New Roman" w:eastAsia="Times New Roman" w:hAnsi="Times New Roman" w:cs="Times New Roman"/>
          <w:kern w:val="0"/>
          <w:lang w:eastAsia="en-GB"/>
          <w14:ligatures w14:val="none"/>
        </w:rPr>
        <w:t>,</w:t>
      </w:r>
      <w:r w:rsidRPr="004966DD">
        <w:rPr>
          <w:rFonts w:ascii="Times New Roman" w:eastAsia="Times New Roman" w:hAnsi="Times New Roman" w:cs="Times New Roman"/>
          <w:kern w:val="0"/>
          <w:lang w:eastAsia="en-GB"/>
          <w14:ligatures w14:val="none"/>
        </w:rPr>
        <w:t xml:space="preserve"> and connectedness is shaped by their age, life stage, and external responsibilities</w:t>
      </w:r>
      <w:r w:rsidRPr="00E601F3">
        <w:rPr>
          <w:rFonts w:ascii="Times New Roman" w:eastAsia="Times New Roman" w:hAnsi="Times New Roman" w:cs="Times New Roman"/>
          <w:kern w:val="0"/>
          <w:lang w:eastAsia="en-GB"/>
          <w14:ligatures w14:val="none"/>
        </w:rPr>
        <w:t>, with a</w:t>
      </w:r>
      <w:r w:rsidRPr="004966DD">
        <w:rPr>
          <w:rFonts w:ascii="Times New Roman" w:eastAsia="Times New Roman" w:hAnsi="Times New Roman" w:cs="Times New Roman"/>
          <w:kern w:val="0"/>
          <w:lang w:eastAsia="en-GB"/>
          <w14:ligatures w14:val="none"/>
        </w:rPr>
        <w:t xml:space="preserve">ge-based divides in belonging </w:t>
      </w:r>
      <w:r w:rsidRPr="00E601F3">
        <w:rPr>
          <w:rFonts w:ascii="Times New Roman" w:eastAsia="Times New Roman" w:hAnsi="Times New Roman" w:cs="Times New Roman"/>
          <w:kern w:val="0"/>
          <w:lang w:eastAsia="en-GB"/>
          <w14:ligatures w14:val="none"/>
        </w:rPr>
        <w:t>being</w:t>
      </w:r>
      <w:r w:rsidRPr="004966DD">
        <w:rPr>
          <w:rFonts w:ascii="Times New Roman" w:eastAsia="Times New Roman" w:hAnsi="Times New Roman" w:cs="Times New Roman"/>
          <w:kern w:val="0"/>
          <w:lang w:eastAsia="en-GB"/>
          <w14:ligatures w14:val="none"/>
        </w:rPr>
        <w:t xml:space="preserve"> prevalent</w:t>
      </w:r>
      <w:r w:rsidRPr="00E601F3">
        <w:rPr>
          <w:rFonts w:ascii="Times New Roman" w:eastAsia="Times New Roman" w:hAnsi="Times New Roman" w:cs="Times New Roman"/>
          <w:kern w:val="0"/>
          <w:lang w:eastAsia="en-GB"/>
          <w14:ligatures w14:val="none"/>
        </w:rPr>
        <w:t xml:space="preserve">. </w:t>
      </w:r>
      <w:r w:rsidRPr="004966DD">
        <w:rPr>
          <w:rFonts w:ascii="Times New Roman" w:eastAsia="Times New Roman" w:hAnsi="Times New Roman" w:cs="Times New Roman"/>
          <w:kern w:val="0"/>
          <w:lang w:eastAsia="en-GB"/>
          <w14:ligatures w14:val="none"/>
        </w:rPr>
        <w:t xml:space="preserve">However, the study also revealed that </w:t>
      </w:r>
      <w:r>
        <w:rPr>
          <w:rFonts w:ascii="Times New Roman" w:eastAsia="Times New Roman" w:hAnsi="Times New Roman" w:cs="Times New Roman"/>
          <w:kern w:val="0"/>
          <w:lang w:eastAsia="en-GB"/>
          <w14:ligatures w14:val="none"/>
        </w:rPr>
        <w:t xml:space="preserve">relatedness </w:t>
      </w:r>
      <w:r w:rsidRPr="004966DD">
        <w:rPr>
          <w:rFonts w:ascii="Times New Roman" w:eastAsia="Times New Roman" w:hAnsi="Times New Roman" w:cs="Times New Roman"/>
          <w:kern w:val="0"/>
          <w:lang w:eastAsia="en-GB"/>
          <w14:ligatures w14:val="none"/>
        </w:rPr>
        <w:t xml:space="preserve">could bridge these divides, allowing meaningful interactions across age groups. The findings highlight the need for universities to consider these age-based differences when </w:t>
      </w:r>
      <w:r w:rsidRPr="00E601F3">
        <w:rPr>
          <w:rFonts w:ascii="Times New Roman" w:eastAsia="Times New Roman" w:hAnsi="Times New Roman" w:cs="Times New Roman"/>
          <w:kern w:val="0"/>
          <w:lang w:eastAsia="en-GB"/>
          <w14:ligatures w14:val="none"/>
        </w:rPr>
        <w:t>encouraging</w:t>
      </w:r>
      <w:r w:rsidRPr="004966DD">
        <w:rPr>
          <w:rFonts w:ascii="Times New Roman" w:eastAsia="Times New Roman" w:hAnsi="Times New Roman" w:cs="Times New Roman"/>
          <w:kern w:val="0"/>
          <w:lang w:eastAsia="en-GB"/>
          <w14:ligatures w14:val="none"/>
        </w:rPr>
        <w:t xml:space="preserve"> inclusive environments that support </w:t>
      </w:r>
      <w:r w:rsidRPr="00E601F3">
        <w:rPr>
          <w:rFonts w:ascii="Times New Roman" w:eastAsia="Times New Roman" w:hAnsi="Times New Roman" w:cs="Times New Roman"/>
          <w:kern w:val="0"/>
          <w:lang w:eastAsia="en-GB"/>
          <w14:ligatures w14:val="none"/>
        </w:rPr>
        <w:t>and maintain identity development</w:t>
      </w:r>
      <w:r w:rsidRPr="004966DD">
        <w:rPr>
          <w:rFonts w:ascii="Times New Roman" w:eastAsia="Times New Roman" w:hAnsi="Times New Roman" w:cs="Times New Roman"/>
          <w:kern w:val="0"/>
          <w:lang w:eastAsia="en-GB"/>
          <w14:ligatures w14:val="none"/>
        </w:rPr>
        <w:t>. By recogni</w:t>
      </w:r>
      <w:r w:rsidRPr="00E601F3">
        <w:rPr>
          <w:rFonts w:ascii="Times New Roman" w:eastAsia="Times New Roman" w:hAnsi="Times New Roman" w:cs="Times New Roman"/>
          <w:kern w:val="0"/>
          <w:lang w:eastAsia="en-GB"/>
          <w14:ligatures w14:val="none"/>
        </w:rPr>
        <w:t>s</w:t>
      </w:r>
      <w:r w:rsidRPr="004966DD">
        <w:rPr>
          <w:rFonts w:ascii="Times New Roman" w:eastAsia="Times New Roman" w:hAnsi="Times New Roman" w:cs="Times New Roman"/>
          <w:kern w:val="0"/>
          <w:lang w:eastAsia="en-GB"/>
          <w14:ligatures w14:val="none"/>
        </w:rPr>
        <w:t xml:space="preserve">ing the distinct needs and experiences of younger and older students, institutions can create </w:t>
      </w:r>
      <w:r w:rsidRPr="00E601F3">
        <w:rPr>
          <w:rFonts w:ascii="Times New Roman" w:hAnsi="Times New Roman" w:cs="Times New Roman"/>
        </w:rPr>
        <w:t xml:space="preserve">inclusive </w:t>
      </w:r>
      <w:r w:rsidRPr="00E601F3">
        <w:rPr>
          <w:rFonts w:ascii="Times New Roman" w:hAnsi="Times New Roman" w:cs="Times New Roman"/>
        </w:rPr>
        <w:lastRenderedPageBreak/>
        <w:t>environments</w:t>
      </w:r>
      <w:r w:rsidRPr="004966DD">
        <w:rPr>
          <w:rFonts w:ascii="Times New Roman" w:eastAsia="Times New Roman" w:hAnsi="Times New Roman" w:cs="Times New Roman"/>
          <w:kern w:val="0"/>
          <w:lang w:eastAsia="en-GB"/>
          <w14:ligatures w14:val="none"/>
        </w:rPr>
        <w:t xml:space="preserve"> where all students feel connected and valued, ultimately supporting </w:t>
      </w:r>
      <w:r w:rsidRPr="00E601F3">
        <w:rPr>
          <w:rFonts w:ascii="Times New Roman" w:hAnsi="Times New Roman" w:cs="Times New Roman"/>
        </w:rPr>
        <w:t xml:space="preserve">their academic journey and curating a positive student identity. </w:t>
      </w:r>
    </w:p>
    <w:p w14:paraId="58D92586" w14:textId="77777777" w:rsidR="005F7C40" w:rsidRPr="005F7C40" w:rsidRDefault="005F7C40" w:rsidP="005F7C40"/>
    <w:p w14:paraId="48171A3D" w14:textId="77777777" w:rsidR="009F4890" w:rsidRDefault="009F4890" w:rsidP="009F4890">
      <w:pPr>
        <w:jc w:val="center"/>
        <w:rPr>
          <w:rFonts w:ascii="Times New Roman" w:hAnsi="Times New Roman" w:cs="Times New Roman"/>
          <w:b/>
          <w:bCs/>
        </w:rPr>
      </w:pPr>
    </w:p>
    <w:p w14:paraId="42442D97" w14:textId="77777777" w:rsidR="009F4890" w:rsidRPr="0053396C" w:rsidRDefault="009F4890" w:rsidP="009F4890">
      <w:pPr>
        <w:jc w:val="center"/>
        <w:rPr>
          <w:rFonts w:ascii="Times New Roman" w:hAnsi="Times New Roman" w:cs="Times New Roman"/>
          <w:b/>
          <w:bCs/>
        </w:rPr>
      </w:pPr>
    </w:p>
    <w:p w14:paraId="32A89D0B" w14:textId="77777777" w:rsidR="004A1A97" w:rsidRDefault="004A1A97">
      <w:pPr>
        <w:rPr>
          <w:rFonts w:ascii="Times New Roman" w:hAnsi="Times New Roman" w:cs="Times New Roman"/>
          <w:b/>
          <w:bCs/>
        </w:rPr>
      </w:pPr>
    </w:p>
    <w:p w14:paraId="6392E0A2" w14:textId="77777777" w:rsidR="002E3023" w:rsidRDefault="002E3023">
      <w:pPr>
        <w:rPr>
          <w:rFonts w:ascii="Times New Roman" w:hAnsi="Times New Roman" w:cs="Times New Roman"/>
          <w:b/>
          <w:bCs/>
        </w:rPr>
      </w:pPr>
    </w:p>
    <w:p w14:paraId="3807789F" w14:textId="77777777" w:rsidR="002E3023" w:rsidRDefault="002E3023">
      <w:pPr>
        <w:rPr>
          <w:rFonts w:ascii="Times New Roman" w:hAnsi="Times New Roman" w:cs="Times New Roman"/>
          <w:b/>
          <w:bCs/>
        </w:rPr>
      </w:pPr>
    </w:p>
    <w:p w14:paraId="6FDF760A" w14:textId="77777777" w:rsidR="002E3023" w:rsidRDefault="002E3023">
      <w:pPr>
        <w:rPr>
          <w:rFonts w:ascii="Times New Roman" w:hAnsi="Times New Roman" w:cs="Times New Roman"/>
          <w:b/>
          <w:bCs/>
        </w:rPr>
      </w:pPr>
    </w:p>
    <w:p w14:paraId="7163C655" w14:textId="77777777" w:rsidR="002E3023" w:rsidRDefault="002E3023">
      <w:pPr>
        <w:rPr>
          <w:rFonts w:ascii="Times New Roman" w:hAnsi="Times New Roman" w:cs="Times New Roman"/>
          <w:b/>
          <w:bCs/>
        </w:rPr>
      </w:pPr>
    </w:p>
    <w:p w14:paraId="2FA2FA50" w14:textId="77777777" w:rsidR="002E3023" w:rsidRDefault="002E3023">
      <w:pPr>
        <w:rPr>
          <w:rFonts w:ascii="Times New Roman" w:hAnsi="Times New Roman" w:cs="Times New Roman"/>
          <w:b/>
          <w:bCs/>
        </w:rPr>
      </w:pPr>
    </w:p>
    <w:p w14:paraId="5E9644B9" w14:textId="77777777" w:rsidR="002E3023" w:rsidRDefault="002E3023">
      <w:pPr>
        <w:rPr>
          <w:rFonts w:ascii="Times New Roman" w:hAnsi="Times New Roman" w:cs="Times New Roman"/>
          <w:b/>
          <w:bCs/>
        </w:rPr>
      </w:pPr>
    </w:p>
    <w:p w14:paraId="3C110B7D" w14:textId="77777777" w:rsidR="00990DDF" w:rsidRDefault="00990DDF">
      <w:pPr>
        <w:rPr>
          <w:rFonts w:ascii="Times New Roman" w:hAnsi="Times New Roman" w:cs="Times New Roman"/>
          <w:b/>
          <w:bCs/>
        </w:rPr>
      </w:pPr>
    </w:p>
    <w:p w14:paraId="181FF915" w14:textId="5DD8CFDB" w:rsidR="00990DDF" w:rsidRPr="009E0EEF" w:rsidRDefault="00990DDF">
      <w:pPr>
        <w:rPr>
          <w:rFonts w:ascii="Times New Roman" w:hAnsi="Times New Roman" w:cs="Times New Roman"/>
        </w:rPr>
      </w:pPr>
      <w:r>
        <w:rPr>
          <w:rFonts w:ascii="Times New Roman" w:hAnsi="Times New Roman" w:cs="Times New Roman"/>
          <w:b/>
          <w:bCs/>
        </w:rPr>
        <w:tab/>
      </w:r>
      <w:r w:rsidR="0020700B">
        <w:rPr>
          <w:rFonts w:ascii="Times New Roman" w:hAnsi="Times New Roman" w:cs="Times New Roman"/>
          <w:b/>
          <w:bCs/>
        </w:rPr>
        <w:t xml:space="preserve"> </w:t>
      </w:r>
    </w:p>
    <w:p w14:paraId="4ED56F8C" w14:textId="77777777" w:rsidR="007807D8" w:rsidRDefault="007807D8">
      <w:pPr>
        <w:rPr>
          <w:rFonts w:ascii="Times New Roman" w:hAnsi="Times New Roman" w:cs="Times New Roman"/>
          <w:b/>
          <w:bCs/>
        </w:rPr>
      </w:pPr>
    </w:p>
    <w:p w14:paraId="47BE1530" w14:textId="77777777" w:rsidR="007807D8" w:rsidRDefault="007807D8">
      <w:pPr>
        <w:rPr>
          <w:rFonts w:ascii="Times New Roman" w:hAnsi="Times New Roman" w:cs="Times New Roman"/>
          <w:b/>
          <w:bCs/>
        </w:rPr>
      </w:pPr>
    </w:p>
    <w:p w14:paraId="1B3DE51E" w14:textId="77777777" w:rsidR="002E3023" w:rsidRDefault="002E3023">
      <w:pPr>
        <w:rPr>
          <w:rFonts w:ascii="Times New Roman" w:hAnsi="Times New Roman" w:cs="Times New Roman"/>
          <w:b/>
          <w:bCs/>
        </w:rPr>
      </w:pPr>
    </w:p>
    <w:p w14:paraId="7202426B" w14:textId="77777777" w:rsidR="002E3023" w:rsidRDefault="002E3023">
      <w:pPr>
        <w:rPr>
          <w:rFonts w:ascii="Times New Roman" w:hAnsi="Times New Roman" w:cs="Times New Roman"/>
          <w:b/>
          <w:bCs/>
        </w:rPr>
      </w:pPr>
    </w:p>
    <w:p w14:paraId="586B99E2" w14:textId="77777777" w:rsidR="002E3023" w:rsidRDefault="002E3023">
      <w:pPr>
        <w:rPr>
          <w:rFonts w:ascii="Times New Roman" w:hAnsi="Times New Roman" w:cs="Times New Roman"/>
          <w:b/>
          <w:bCs/>
        </w:rPr>
      </w:pPr>
    </w:p>
    <w:p w14:paraId="359D9F43" w14:textId="77777777" w:rsidR="002E3023" w:rsidRDefault="002E3023">
      <w:pPr>
        <w:rPr>
          <w:rFonts w:ascii="Times New Roman" w:hAnsi="Times New Roman" w:cs="Times New Roman"/>
          <w:b/>
          <w:bCs/>
        </w:rPr>
      </w:pPr>
    </w:p>
    <w:p w14:paraId="5A37D112" w14:textId="77777777" w:rsidR="002E3023" w:rsidRDefault="002E3023">
      <w:pPr>
        <w:rPr>
          <w:rFonts w:ascii="Times New Roman" w:hAnsi="Times New Roman" w:cs="Times New Roman"/>
          <w:b/>
          <w:bCs/>
        </w:rPr>
      </w:pPr>
    </w:p>
    <w:p w14:paraId="54BA75AE" w14:textId="77777777" w:rsidR="002E3023" w:rsidRDefault="002E3023">
      <w:pPr>
        <w:rPr>
          <w:rFonts w:ascii="Times New Roman" w:hAnsi="Times New Roman" w:cs="Times New Roman"/>
          <w:b/>
          <w:bCs/>
        </w:rPr>
      </w:pPr>
    </w:p>
    <w:p w14:paraId="5CF33E3D" w14:textId="77777777" w:rsidR="002E3023" w:rsidRDefault="002E3023">
      <w:pPr>
        <w:rPr>
          <w:rFonts w:ascii="Times New Roman" w:hAnsi="Times New Roman" w:cs="Times New Roman"/>
          <w:b/>
          <w:bCs/>
        </w:rPr>
      </w:pPr>
    </w:p>
    <w:p w14:paraId="16F5B28E" w14:textId="77777777" w:rsidR="002E3023" w:rsidRDefault="002E3023">
      <w:pPr>
        <w:rPr>
          <w:rFonts w:ascii="Times New Roman" w:hAnsi="Times New Roman" w:cs="Times New Roman"/>
          <w:b/>
          <w:bCs/>
        </w:rPr>
      </w:pPr>
    </w:p>
    <w:p w14:paraId="009DB02C" w14:textId="77777777" w:rsidR="002E3023" w:rsidRDefault="002E3023">
      <w:pPr>
        <w:rPr>
          <w:rFonts w:ascii="Times New Roman" w:hAnsi="Times New Roman" w:cs="Times New Roman"/>
          <w:b/>
          <w:bCs/>
        </w:rPr>
      </w:pPr>
    </w:p>
    <w:p w14:paraId="3F207115" w14:textId="77777777" w:rsidR="002E3023" w:rsidRDefault="002E3023">
      <w:pPr>
        <w:rPr>
          <w:rFonts w:ascii="Times New Roman" w:hAnsi="Times New Roman" w:cs="Times New Roman"/>
          <w:b/>
          <w:bCs/>
        </w:rPr>
      </w:pPr>
    </w:p>
    <w:p w14:paraId="32523DB5" w14:textId="77777777" w:rsidR="002E3023" w:rsidRDefault="002E3023">
      <w:pPr>
        <w:rPr>
          <w:rFonts w:ascii="Times New Roman" w:hAnsi="Times New Roman" w:cs="Times New Roman"/>
          <w:b/>
          <w:bCs/>
        </w:rPr>
      </w:pPr>
    </w:p>
    <w:p w14:paraId="495390CB" w14:textId="77777777" w:rsidR="002E3023" w:rsidRDefault="002E3023">
      <w:pPr>
        <w:rPr>
          <w:rFonts w:ascii="Times New Roman" w:hAnsi="Times New Roman" w:cs="Times New Roman"/>
          <w:b/>
          <w:bCs/>
        </w:rPr>
      </w:pPr>
    </w:p>
    <w:p w14:paraId="17FEF06A" w14:textId="77777777" w:rsidR="002E3023" w:rsidRDefault="002E3023">
      <w:pPr>
        <w:rPr>
          <w:rFonts w:ascii="Times New Roman" w:hAnsi="Times New Roman" w:cs="Times New Roman"/>
          <w:b/>
          <w:bCs/>
        </w:rPr>
      </w:pPr>
    </w:p>
    <w:p w14:paraId="5331DDD8" w14:textId="77777777" w:rsidR="002E3023" w:rsidRDefault="002E3023">
      <w:pPr>
        <w:rPr>
          <w:rFonts w:ascii="Times New Roman" w:hAnsi="Times New Roman" w:cs="Times New Roman"/>
          <w:b/>
          <w:bCs/>
        </w:rPr>
      </w:pPr>
    </w:p>
    <w:p w14:paraId="2F3B676F" w14:textId="77777777" w:rsidR="002E3023" w:rsidRDefault="002E3023">
      <w:pPr>
        <w:rPr>
          <w:rFonts w:ascii="Times New Roman" w:hAnsi="Times New Roman" w:cs="Times New Roman"/>
          <w:b/>
          <w:bCs/>
        </w:rPr>
      </w:pPr>
    </w:p>
    <w:p w14:paraId="38E0213C" w14:textId="77777777" w:rsidR="002E3023" w:rsidRDefault="002E3023">
      <w:pPr>
        <w:rPr>
          <w:rFonts w:ascii="Times New Roman" w:hAnsi="Times New Roman" w:cs="Times New Roman"/>
          <w:b/>
          <w:bCs/>
        </w:rPr>
      </w:pPr>
    </w:p>
    <w:p w14:paraId="44DF80AD" w14:textId="77777777" w:rsidR="002E3023" w:rsidRDefault="002E3023">
      <w:pPr>
        <w:rPr>
          <w:rFonts w:ascii="Times New Roman" w:hAnsi="Times New Roman" w:cs="Times New Roman"/>
          <w:b/>
          <w:bCs/>
        </w:rPr>
      </w:pPr>
    </w:p>
    <w:p w14:paraId="58CFAEC3" w14:textId="77777777" w:rsidR="002E3023" w:rsidRDefault="002E3023">
      <w:pPr>
        <w:rPr>
          <w:rFonts w:ascii="Times New Roman" w:hAnsi="Times New Roman" w:cs="Times New Roman"/>
          <w:b/>
          <w:bCs/>
        </w:rPr>
      </w:pPr>
    </w:p>
    <w:p w14:paraId="727F8EEA" w14:textId="77777777" w:rsidR="002E3023" w:rsidRDefault="002E3023">
      <w:pPr>
        <w:rPr>
          <w:rFonts w:ascii="Times New Roman" w:hAnsi="Times New Roman" w:cs="Times New Roman"/>
          <w:b/>
          <w:bCs/>
        </w:rPr>
      </w:pPr>
    </w:p>
    <w:p w14:paraId="2F4C75CF" w14:textId="77777777" w:rsidR="002E3023" w:rsidRDefault="002E3023">
      <w:pPr>
        <w:rPr>
          <w:rFonts w:ascii="Times New Roman" w:hAnsi="Times New Roman" w:cs="Times New Roman"/>
          <w:b/>
          <w:bCs/>
        </w:rPr>
      </w:pPr>
    </w:p>
    <w:p w14:paraId="5B98C574" w14:textId="77777777" w:rsidR="002E3023" w:rsidRDefault="002E3023">
      <w:pPr>
        <w:rPr>
          <w:rFonts w:ascii="Times New Roman" w:hAnsi="Times New Roman" w:cs="Times New Roman"/>
          <w:b/>
          <w:bCs/>
        </w:rPr>
      </w:pPr>
    </w:p>
    <w:p w14:paraId="3627DE15" w14:textId="77777777" w:rsidR="002E3023" w:rsidRDefault="002E3023">
      <w:pPr>
        <w:rPr>
          <w:rFonts w:ascii="Times New Roman" w:hAnsi="Times New Roman" w:cs="Times New Roman"/>
          <w:b/>
          <w:bCs/>
        </w:rPr>
      </w:pPr>
    </w:p>
    <w:p w14:paraId="36E13853" w14:textId="77777777" w:rsidR="002E3023" w:rsidRDefault="002E3023">
      <w:pPr>
        <w:rPr>
          <w:rFonts w:ascii="Times New Roman" w:hAnsi="Times New Roman" w:cs="Times New Roman"/>
          <w:b/>
          <w:bCs/>
        </w:rPr>
      </w:pPr>
    </w:p>
    <w:p w14:paraId="4EE44F39" w14:textId="77777777" w:rsidR="002E3023" w:rsidRDefault="002E3023">
      <w:pPr>
        <w:rPr>
          <w:rFonts w:ascii="Times New Roman" w:hAnsi="Times New Roman" w:cs="Times New Roman"/>
          <w:b/>
          <w:bCs/>
        </w:rPr>
      </w:pPr>
    </w:p>
    <w:p w14:paraId="10CF4B05" w14:textId="77777777" w:rsidR="002E3023" w:rsidRDefault="002E3023">
      <w:pPr>
        <w:rPr>
          <w:rFonts w:ascii="Times New Roman" w:hAnsi="Times New Roman" w:cs="Times New Roman"/>
          <w:b/>
          <w:bCs/>
        </w:rPr>
      </w:pPr>
    </w:p>
    <w:p w14:paraId="46C7DD77" w14:textId="77777777" w:rsidR="002E3023" w:rsidRDefault="002E3023">
      <w:pPr>
        <w:rPr>
          <w:rFonts w:ascii="Times New Roman" w:hAnsi="Times New Roman" w:cs="Times New Roman"/>
          <w:b/>
          <w:bCs/>
        </w:rPr>
      </w:pPr>
    </w:p>
    <w:p w14:paraId="457AF3A6" w14:textId="77777777" w:rsidR="002E3023" w:rsidRDefault="002E3023">
      <w:pPr>
        <w:rPr>
          <w:rFonts w:ascii="Times New Roman" w:hAnsi="Times New Roman" w:cs="Times New Roman"/>
          <w:b/>
          <w:bCs/>
        </w:rPr>
      </w:pPr>
    </w:p>
    <w:p w14:paraId="4EA7F697" w14:textId="77777777" w:rsidR="002E3023" w:rsidRDefault="002E3023">
      <w:pPr>
        <w:rPr>
          <w:rFonts w:ascii="Times New Roman" w:hAnsi="Times New Roman" w:cs="Times New Roman"/>
          <w:b/>
          <w:bCs/>
        </w:rPr>
      </w:pPr>
    </w:p>
    <w:p w14:paraId="2B786F54" w14:textId="77777777" w:rsidR="00E4547C" w:rsidRDefault="00E4547C">
      <w:pPr>
        <w:rPr>
          <w:rFonts w:ascii="Times New Roman" w:hAnsi="Times New Roman" w:cs="Times New Roman"/>
          <w:b/>
          <w:bCs/>
        </w:rPr>
      </w:pPr>
    </w:p>
    <w:p w14:paraId="02E15F1A" w14:textId="77777777" w:rsidR="00E4547C" w:rsidRDefault="00E4547C">
      <w:pPr>
        <w:rPr>
          <w:rFonts w:ascii="Times New Roman" w:hAnsi="Times New Roman" w:cs="Times New Roman"/>
          <w:b/>
          <w:bCs/>
        </w:rPr>
      </w:pPr>
    </w:p>
    <w:p w14:paraId="7A553A14" w14:textId="77777777" w:rsidR="00E4547C" w:rsidRPr="0053396C" w:rsidRDefault="00E4547C">
      <w:pPr>
        <w:rPr>
          <w:rFonts w:ascii="Times New Roman" w:hAnsi="Times New Roman" w:cs="Times New Roman"/>
          <w:b/>
          <w:bCs/>
        </w:rPr>
      </w:pPr>
    </w:p>
    <w:p w14:paraId="3818CE9E" w14:textId="7E0BD3BC" w:rsidR="002E3023" w:rsidRPr="00526EBF" w:rsidRDefault="00BA2D3B" w:rsidP="00526EBF">
      <w:pPr>
        <w:pStyle w:val="Heading2"/>
        <w:jc w:val="center"/>
        <w:rPr>
          <w:rFonts w:ascii="Times New Roman" w:hAnsi="Times New Roman" w:cs="Times New Roman"/>
          <w:b/>
          <w:bCs/>
          <w:color w:val="000000" w:themeColor="text1"/>
          <w:sz w:val="24"/>
          <w:szCs w:val="24"/>
        </w:rPr>
      </w:pPr>
      <w:bookmarkStart w:id="17" w:name="_Toc194417488"/>
      <w:r w:rsidRPr="009F4890">
        <w:rPr>
          <w:rFonts w:ascii="Times New Roman" w:hAnsi="Times New Roman" w:cs="Times New Roman"/>
          <w:b/>
          <w:bCs/>
          <w:color w:val="000000" w:themeColor="text1"/>
          <w:sz w:val="24"/>
          <w:szCs w:val="24"/>
        </w:rPr>
        <w:lastRenderedPageBreak/>
        <w:t>References</w:t>
      </w:r>
      <w:bookmarkEnd w:id="17"/>
    </w:p>
    <w:p w14:paraId="6563935A" w14:textId="77777777" w:rsidR="002E3023" w:rsidRPr="002E3023" w:rsidRDefault="002E3023" w:rsidP="002E3023"/>
    <w:p w14:paraId="29AC3FB6" w14:textId="77777777" w:rsidR="00D46B5D" w:rsidRPr="004B323C" w:rsidRDefault="00D46B5D" w:rsidP="00D46B5D">
      <w:pPr>
        <w:pStyle w:val="NormalWeb"/>
        <w:spacing w:line="480" w:lineRule="auto"/>
        <w:ind w:left="567" w:hanging="567"/>
        <w:rPr>
          <w:color w:val="3A3A3A"/>
          <w:shd w:val="clear" w:color="auto" w:fill="FFFFFF"/>
        </w:rPr>
      </w:pPr>
      <w:r w:rsidRPr="004B323C">
        <w:rPr>
          <w:color w:val="3A3A3A"/>
          <w:shd w:val="clear" w:color="auto" w:fill="FFFFFF"/>
        </w:rPr>
        <w:t>Andrade, C., Fernandes, J. L., &amp; Almeida, L. S. (2024). Mature working student parents navigating multiple roles: A Qualitative Analysis. </w:t>
      </w:r>
      <w:r w:rsidRPr="004B323C">
        <w:rPr>
          <w:i/>
          <w:iCs/>
          <w:color w:val="3A3A3A"/>
          <w:shd w:val="clear" w:color="auto" w:fill="FFFFFF"/>
        </w:rPr>
        <w:t>Education Sciences</w:t>
      </w:r>
      <w:r w:rsidRPr="004B323C">
        <w:rPr>
          <w:color w:val="3A3A3A"/>
          <w:shd w:val="clear" w:color="auto" w:fill="FFFFFF"/>
        </w:rPr>
        <w:t>, </w:t>
      </w:r>
      <w:r w:rsidRPr="004B323C">
        <w:rPr>
          <w:i/>
          <w:iCs/>
          <w:color w:val="3A3A3A"/>
          <w:shd w:val="clear" w:color="auto" w:fill="FFFFFF"/>
        </w:rPr>
        <w:t>14</w:t>
      </w:r>
      <w:r w:rsidRPr="004B323C">
        <w:rPr>
          <w:color w:val="3A3A3A"/>
          <w:shd w:val="clear" w:color="auto" w:fill="FFFFFF"/>
        </w:rPr>
        <w:t xml:space="preserve">(7), 786-. </w:t>
      </w:r>
      <w:hyperlink r:id="rId10" w:history="1">
        <w:r w:rsidRPr="004B323C">
          <w:rPr>
            <w:rStyle w:val="Hyperlink"/>
            <w:shd w:val="clear" w:color="auto" w:fill="FFFFFF"/>
          </w:rPr>
          <w:t>https://doi.org/10.3390/educsci14070786</w:t>
        </w:r>
      </w:hyperlink>
      <w:r w:rsidRPr="004B323C">
        <w:rPr>
          <w:color w:val="3A3A3A"/>
          <w:shd w:val="clear" w:color="auto" w:fill="FFFFFF"/>
        </w:rPr>
        <w:t xml:space="preserve"> </w:t>
      </w:r>
    </w:p>
    <w:p w14:paraId="5014F52B" w14:textId="77777777" w:rsidR="00D46B5D" w:rsidRPr="004B323C" w:rsidRDefault="00D46B5D" w:rsidP="00D46B5D">
      <w:pPr>
        <w:pStyle w:val="NormalWeb"/>
        <w:spacing w:line="480" w:lineRule="auto"/>
        <w:ind w:left="567" w:hanging="567"/>
        <w:rPr>
          <w:i/>
          <w:iCs/>
          <w:color w:val="3A3A3A"/>
          <w:shd w:val="clear" w:color="auto" w:fill="FFFFFF"/>
        </w:rPr>
      </w:pPr>
      <w:proofErr w:type="spellStart"/>
      <w:r w:rsidRPr="004B323C">
        <w:rPr>
          <w:color w:val="3A3A3A"/>
          <w:shd w:val="clear" w:color="auto" w:fill="FFFFFF"/>
        </w:rPr>
        <w:t>Ajjawi</w:t>
      </w:r>
      <w:proofErr w:type="spellEnd"/>
      <w:r w:rsidRPr="004B323C">
        <w:rPr>
          <w:color w:val="3A3A3A"/>
          <w:shd w:val="clear" w:color="auto" w:fill="FFFFFF"/>
        </w:rPr>
        <w:t>, R., Gravett, K., &amp; O’Shea, S. (2023). The politics of student belonging: identity and purpose.</w:t>
      </w:r>
      <w:r w:rsidRPr="004B323C">
        <w:rPr>
          <w:rStyle w:val="apple-converted-space"/>
          <w:rFonts w:eastAsiaTheme="majorEastAsia"/>
          <w:color w:val="3A3A3A"/>
          <w:shd w:val="clear" w:color="auto" w:fill="FFFFFF"/>
        </w:rPr>
        <w:t> </w:t>
      </w:r>
      <w:r w:rsidRPr="004B323C">
        <w:rPr>
          <w:i/>
          <w:iCs/>
          <w:color w:val="3A3A3A"/>
        </w:rPr>
        <w:t>Teaching in Higher Education</w:t>
      </w:r>
      <w:r w:rsidRPr="004B323C">
        <w:rPr>
          <w:color w:val="3A3A3A"/>
          <w:shd w:val="clear" w:color="auto" w:fill="FFFFFF"/>
        </w:rPr>
        <w:t xml:space="preserve">, 1–14. </w:t>
      </w:r>
      <w:hyperlink r:id="rId11" w:history="1">
        <w:r w:rsidRPr="004B323C">
          <w:rPr>
            <w:rStyle w:val="Hyperlink"/>
            <w:shd w:val="clear" w:color="auto" w:fill="FFFFFF"/>
          </w:rPr>
          <w:t>https://doi.org/10.1080/13562517.2023.2280261</w:t>
        </w:r>
      </w:hyperlink>
      <w:r w:rsidRPr="004B323C">
        <w:rPr>
          <w:i/>
          <w:iCs/>
          <w:color w:val="3A3A3A"/>
          <w:shd w:val="clear" w:color="auto" w:fill="FFFFFF"/>
        </w:rPr>
        <w:t xml:space="preserve"> </w:t>
      </w:r>
    </w:p>
    <w:p w14:paraId="4F0E5A79" w14:textId="77777777" w:rsidR="00D46B5D" w:rsidRPr="004B323C" w:rsidRDefault="00D46B5D" w:rsidP="00D46B5D">
      <w:pPr>
        <w:pStyle w:val="NormalWeb"/>
        <w:spacing w:line="480" w:lineRule="auto"/>
        <w:ind w:left="567" w:hanging="567"/>
      </w:pPr>
      <w:r w:rsidRPr="004B323C">
        <w:rPr>
          <w:color w:val="3A3A3A"/>
          <w:shd w:val="clear" w:color="auto" w:fill="FFFFFF"/>
        </w:rPr>
        <w:t xml:space="preserve">Al </w:t>
      </w:r>
      <w:proofErr w:type="spellStart"/>
      <w:r w:rsidRPr="004B323C">
        <w:rPr>
          <w:color w:val="3A3A3A"/>
          <w:shd w:val="clear" w:color="auto" w:fill="FFFFFF"/>
        </w:rPr>
        <w:t>Ramiah</w:t>
      </w:r>
      <w:proofErr w:type="spellEnd"/>
      <w:r w:rsidRPr="004B323C">
        <w:rPr>
          <w:color w:val="3A3A3A"/>
          <w:shd w:val="clear" w:color="auto" w:fill="FFFFFF"/>
        </w:rPr>
        <w:t xml:space="preserve">, A., </w:t>
      </w:r>
      <w:proofErr w:type="spellStart"/>
      <w:r w:rsidRPr="004B323C">
        <w:rPr>
          <w:color w:val="3A3A3A"/>
          <w:shd w:val="clear" w:color="auto" w:fill="FFFFFF"/>
        </w:rPr>
        <w:t>Hewstone</w:t>
      </w:r>
      <w:proofErr w:type="spellEnd"/>
      <w:r w:rsidRPr="004B323C">
        <w:rPr>
          <w:color w:val="3A3A3A"/>
          <w:shd w:val="clear" w:color="auto" w:fill="FFFFFF"/>
        </w:rPr>
        <w:t>, M., &amp; Schmid, K. (2011). Social identity and intergroup conflict.</w:t>
      </w:r>
      <w:r w:rsidRPr="004B323C">
        <w:rPr>
          <w:rStyle w:val="apple-converted-space"/>
          <w:rFonts w:eastAsiaTheme="majorEastAsia"/>
          <w:color w:val="3A3A3A"/>
          <w:shd w:val="clear" w:color="auto" w:fill="FFFFFF"/>
        </w:rPr>
        <w:t> </w:t>
      </w:r>
      <w:r w:rsidRPr="004B323C">
        <w:rPr>
          <w:i/>
          <w:iCs/>
          <w:color w:val="3A3A3A"/>
        </w:rPr>
        <w:t>Psychological Studies</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56</w:t>
      </w:r>
      <w:r w:rsidRPr="004B323C">
        <w:rPr>
          <w:color w:val="3A3A3A"/>
          <w:shd w:val="clear" w:color="auto" w:fill="FFFFFF"/>
        </w:rPr>
        <w:t xml:space="preserve">(1), 44–52. </w:t>
      </w:r>
      <w:hyperlink r:id="rId12" w:history="1">
        <w:r w:rsidRPr="004B323C">
          <w:rPr>
            <w:rStyle w:val="Hyperlink"/>
            <w:shd w:val="clear" w:color="auto" w:fill="FFFFFF"/>
          </w:rPr>
          <w:t>https://doi.org/10.1007/s12646-011-0075-0</w:t>
        </w:r>
      </w:hyperlink>
    </w:p>
    <w:p w14:paraId="74B1A45A" w14:textId="77777777" w:rsidR="00D46B5D" w:rsidRPr="004B323C" w:rsidRDefault="00D46B5D" w:rsidP="00D46B5D">
      <w:pPr>
        <w:pStyle w:val="NormalWeb"/>
        <w:spacing w:line="480" w:lineRule="auto"/>
        <w:ind w:left="567" w:hanging="567"/>
        <w:rPr>
          <w:i/>
          <w:iCs/>
          <w:color w:val="3A3A3A"/>
          <w:shd w:val="clear" w:color="auto" w:fill="FFFFFF"/>
        </w:rPr>
      </w:pPr>
      <w:r w:rsidRPr="004B323C">
        <w:rPr>
          <w:color w:val="3A3A3A"/>
          <w:shd w:val="clear" w:color="auto" w:fill="FFFFFF"/>
        </w:rPr>
        <w:t xml:space="preserve">Allen, K.-A, Kern, M, L., </w:t>
      </w:r>
      <w:proofErr w:type="spellStart"/>
      <w:r w:rsidRPr="004B323C">
        <w:rPr>
          <w:color w:val="3A3A3A"/>
          <w:shd w:val="clear" w:color="auto" w:fill="FFFFFF"/>
        </w:rPr>
        <w:t>Rozek</w:t>
      </w:r>
      <w:proofErr w:type="spellEnd"/>
      <w:r w:rsidRPr="004B323C">
        <w:rPr>
          <w:color w:val="3A3A3A"/>
          <w:shd w:val="clear" w:color="auto" w:fill="FFFFFF"/>
        </w:rPr>
        <w:t xml:space="preserve">, C, S., </w:t>
      </w:r>
      <w:proofErr w:type="spellStart"/>
      <w:proofErr w:type="gramStart"/>
      <w:r w:rsidRPr="004B323C">
        <w:rPr>
          <w:color w:val="3A3A3A"/>
          <w:shd w:val="clear" w:color="auto" w:fill="FFFFFF"/>
        </w:rPr>
        <w:t>McInerney</w:t>
      </w:r>
      <w:proofErr w:type="spellEnd"/>
      <w:r w:rsidRPr="004B323C">
        <w:rPr>
          <w:color w:val="3A3A3A"/>
          <w:shd w:val="clear" w:color="auto" w:fill="FFFFFF"/>
        </w:rPr>
        <w:t>,  D</w:t>
      </w:r>
      <w:proofErr w:type="gramEnd"/>
      <w:r w:rsidRPr="004B323C">
        <w:rPr>
          <w:color w:val="3A3A3A"/>
          <w:shd w:val="clear" w:color="auto" w:fill="FFFFFF"/>
        </w:rPr>
        <w:t xml:space="preserve">, M., &amp; </w:t>
      </w:r>
      <w:proofErr w:type="spellStart"/>
      <w:r w:rsidRPr="004B323C">
        <w:rPr>
          <w:color w:val="3A3A3A"/>
          <w:shd w:val="clear" w:color="auto" w:fill="FFFFFF"/>
        </w:rPr>
        <w:t>Slavich</w:t>
      </w:r>
      <w:proofErr w:type="spellEnd"/>
      <w:r w:rsidRPr="004B323C">
        <w:rPr>
          <w:color w:val="3A3A3A"/>
          <w:shd w:val="clear" w:color="auto" w:fill="FFFFFF"/>
        </w:rPr>
        <w:t>, G, M. (2021). Belonging: a review of conceptual issues, an integrative framework, and directions for future research.</w:t>
      </w:r>
      <w:r w:rsidRPr="004B323C">
        <w:rPr>
          <w:rStyle w:val="apple-converted-space"/>
          <w:rFonts w:eastAsiaTheme="majorEastAsia"/>
          <w:color w:val="3A3A3A"/>
          <w:shd w:val="clear" w:color="auto" w:fill="FFFFFF"/>
        </w:rPr>
        <w:t> </w:t>
      </w:r>
      <w:r w:rsidRPr="004B323C">
        <w:rPr>
          <w:i/>
          <w:iCs/>
          <w:color w:val="3A3A3A"/>
        </w:rPr>
        <w:t>Australian Journal of Psychology</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73</w:t>
      </w:r>
      <w:r w:rsidRPr="004B323C">
        <w:rPr>
          <w:color w:val="3A3A3A"/>
          <w:shd w:val="clear" w:color="auto" w:fill="FFFFFF"/>
        </w:rPr>
        <w:t xml:space="preserve">(1), 87–102. </w:t>
      </w:r>
      <w:hyperlink r:id="rId13" w:history="1">
        <w:r w:rsidRPr="004B323C">
          <w:rPr>
            <w:rStyle w:val="Hyperlink"/>
            <w:shd w:val="clear" w:color="auto" w:fill="FFFFFF"/>
          </w:rPr>
          <w:t>https://doi.org/10.1080/00049530.2021.1883409</w:t>
        </w:r>
      </w:hyperlink>
      <w:r w:rsidRPr="004B323C">
        <w:rPr>
          <w:color w:val="3A3A3A"/>
          <w:shd w:val="clear" w:color="auto" w:fill="FFFFFF"/>
        </w:rPr>
        <w:t xml:space="preserve"> </w:t>
      </w:r>
    </w:p>
    <w:p w14:paraId="5DFB0D13" w14:textId="77777777" w:rsidR="00D46B5D" w:rsidRPr="004B323C" w:rsidRDefault="00D46B5D" w:rsidP="00D46B5D">
      <w:pPr>
        <w:pStyle w:val="NormalWeb"/>
        <w:spacing w:line="480" w:lineRule="auto"/>
        <w:ind w:left="567" w:hanging="567"/>
        <w:rPr>
          <w:color w:val="3A3A3A"/>
          <w:shd w:val="clear" w:color="auto" w:fill="FFFFFF"/>
        </w:rPr>
      </w:pPr>
      <w:r w:rsidRPr="004B323C">
        <w:rPr>
          <w:color w:val="3A3A3A"/>
          <w:shd w:val="clear" w:color="auto" w:fill="FFFFFF"/>
        </w:rPr>
        <w:t xml:space="preserve">Allen, K.-A., Slaten, C., Hong, S., Lan, M., Craig, H., May, F., &amp; Counted, V. (2024). Belonging in Higher </w:t>
      </w:r>
      <w:proofErr w:type="gramStart"/>
      <w:r w:rsidRPr="004B323C">
        <w:rPr>
          <w:color w:val="3A3A3A"/>
          <w:shd w:val="clear" w:color="auto" w:fill="FFFFFF"/>
        </w:rPr>
        <w:t>Education :</w:t>
      </w:r>
      <w:proofErr w:type="gramEnd"/>
      <w:r w:rsidRPr="004B323C">
        <w:rPr>
          <w:color w:val="3A3A3A"/>
          <w:shd w:val="clear" w:color="auto" w:fill="FFFFFF"/>
        </w:rPr>
        <w:t xml:space="preserve"> A Twenty Year Systematic Review.</w:t>
      </w:r>
      <w:r w:rsidRPr="004B323C">
        <w:rPr>
          <w:rStyle w:val="apple-converted-space"/>
          <w:rFonts w:eastAsiaTheme="majorEastAsia"/>
          <w:color w:val="3A3A3A"/>
          <w:shd w:val="clear" w:color="auto" w:fill="FFFFFF"/>
        </w:rPr>
        <w:t> </w:t>
      </w:r>
      <w:r w:rsidRPr="004B323C">
        <w:rPr>
          <w:i/>
          <w:iCs/>
          <w:color w:val="3A3A3A"/>
        </w:rPr>
        <w:t>Journal of University Teaching &amp; Learning Practice</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21</w:t>
      </w:r>
      <w:r w:rsidRPr="004B323C">
        <w:rPr>
          <w:color w:val="3A3A3A"/>
          <w:shd w:val="clear" w:color="auto" w:fill="FFFFFF"/>
        </w:rPr>
        <w:t xml:space="preserve">(5), 1–55. </w:t>
      </w:r>
      <w:hyperlink r:id="rId14" w:history="1">
        <w:r w:rsidRPr="004B323C">
          <w:rPr>
            <w:rStyle w:val="Hyperlink"/>
            <w:shd w:val="clear" w:color="auto" w:fill="FFFFFF"/>
          </w:rPr>
          <w:t>https://doi.org/10.53761/s2he6n66</w:t>
        </w:r>
      </w:hyperlink>
      <w:r w:rsidRPr="004B323C">
        <w:rPr>
          <w:color w:val="3A3A3A"/>
          <w:shd w:val="clear" w:color="auto" w:fill="FFFFFF"/>
        </w:rPr>
        <w:t xml:space="preserve"> </w:t>
      </w:r>
    </w:p>
    <w:p w14:paraId="03317FD4" w14:textId="77777777" w:rsidR="00D46B5D" w:rsidRPr="004B323C" w:rsidRDefault="00D46B5D" w:rsidP="00D46B5D">
      <w:pPr>
        <w:pStyle w:val="NormalWeb"/>
        <w:spacing w:line="480" w:lineRule="auto"/>
        <w:ind w:left="567" w:hanging="567"/>
      </w:pPr>
      <w:r w:rsidRPr="004B323C">
        <w:rPr>
          <w:color w:val="3A3A3A"/>
          <w:shd w:val="clear" w:color="auto" w:fill="FFFFFF"/>
        </w:rPr>
        <w:t xml:space="preserve">Ang, C.-S., Lee, K.-F., &amp; </w:t>
      </w:r>
      <w:proofErr w:type="spellStart"/>
      <w:r w:rsidRPr="004B323C">
        <w:rPr>
          <w:color w:val="3A3A3A"/>
          <w:shd w:val="clear" w:color="auto" w:fill="FFFFFF"/>
        </w:rPr>
        <w:t>Dipolog-Ubanan</w:t>
      </w:r>
      <w:proofErr w:type="spellEnd"/>
      <w:r w:rsidRPr="004B323C">
        <w:rPr>
          <w:color w:val="3A3A3A"/>
          <w:shd w:val="clear" w:color="auto" w:fill="FFFFFF"/>
        </w:rPr>
        <w:t>, G. F. (2019). Determinants of first-year student identity and satisfaction in higher education: A quantitative case study.</w:t>
      </w:r>
      <w:r w:rsidRPr="004B323C">
        <w:rPr>
          <w:rStyle w:val="apple-converted-space"/>
          <w:color w:val="3A3A3A"/>
          <w:shd w:val="clear" w:color="auto" w:fill="FFFFFF"/>
        </w:rPr>
        <w:t> </w:t>
      </w:r>
      <w:r w:rsidRPr="004B323C">
        <w:rPr>
          <w:i/>
          <w:iCs/>
          <w:color w:val="3A3A3A"/>
        </w:rPr>
        <w:t>SAGE Open</w:t>
      </w:r>
      <w:r w:rsidRPr="004B323C">
        <w:rPr>
          <w:color w:val="3A3A3A"/>
          <w:shd w:val="clear" w:color="auto" w:fill="FFFFFF"/>
        </w:rPr>
        <w:t>,</w:t>
      </w:r>
      <w:r w:rsidRPr="004B323C">
        <w:rPr>
          <w:rStyle w:val="apple-converted-space"/>
          <w:color w:val="3A3A3A"/>
          <w:shd w:val="clear" w:color="auto" w:fill="FFFFFF"/>
        </w:rPr>
        <w:t> </w:t>
      </w:r>
      <w:r w:rsidRPr="004B323C">
        <w:rPr>
          <w:i/>
          <w:iCs/>
          <w:color w:val="3A3A3A"/>
        </w:rPr>
        <w:t>9</w:t>
      </w:r>
      <w:r w:rsidRPr="004B323C">
        <w:rPr>
          <w:color w:val="3A3A3A"/>
          <w:shd w:val="clear" w:color="auto" w:fill="FFFFFF"/>
        </w:rPr>
        <w:t xml:space="preserve">(2), 215824401984668-. </w:t>
      </w:r>
      <w:hyperlink r:id="rId15" w:history="1">
        <w:r w:rsidRPr="004B323C">
          <w:rPr>
            <w:rStyle w:val="Hyperlink"/>
            <w:rFonts w:eastAsiaTheme="majorEastAsia"/>
            <w:shd w:val="clear" w:color="auto" w:fill="FFFFFF"/>
          </w:rPr>
          <w:t>https://doi.org/10.1177/2158244019846689</w:t>
        </w:r>
      </w:hyperlink>
    </w:p>
    <w:p w14:paraId="1D01870A" w14:textId="77777777" w:rsidR="00D46B5D" w:rsidRPr="004B323C" w:rsidRDefault="00D46B5D" w:rsidP="00D46B5D">
      <w:pPr>
        <w:pStyle w:val="NormalWeb"/>
        <w:spacing w:line="480" w:lineRule="auto"/>
        <w:ind w:left="567" w:hanging="567"/>
      </w:pPr>
      <w:r w:rsidRPr="004B323C">
        <w:lastRenderedPageBreak/>
        <w:t xml:space="preserve">Bar-on, K, K., &amp; Lamm, E. (2023). The interplay of social identity and norm psychology in the evolution human groups. Psychology In </w:t>
      </w:r>
      <w:proofErr w:type="gramStart"/>
      <w:r w:rsidRPr="004B323C">
        <w:t>The</w:t>
      </w:r>
      <w:proofErr w:type="gramEnd"/>
      <w:r w:rsidRPr="004B323C">
        <w:t xml:space="preserve"> Evolution Of Human Groups, 378(1872), 20210412.</w:t>
      </w:r>
      <w:r w:rsidRPr="004B323C">
        <w:rPr>
          <w:rStyle w:val="apple-converted-space"/>
          <w:rFonts w:eastAsiaTheme="majorEastAsia"/>
          <w:color w:val="1B1B1B"/>
          <w:shd w:val="clear" w:color="auto" w:fill="FFFFFF"/>
        </w:rPr>
        <w:t> </w:t>
      </w:r>
      <w:hyperlink r:id="rId16" w:tgtFrame="_blank" w:history="1">
        <w:r w:rsidRPr="004B323C">
          <w:rPr>
            <w:rStyle w:val="Hyperlink"/>
            <w:rFonts w:eastAsiaTheme="majorEastAsia"/>
            <w:color w:val="54278F"/>
          </w:rPr>
          <w:t>10.1098/rstb.2021.0412</w:t>
        </w:r>
      </w:hyperlink>
    </w:p>
    <w:p w14:paraId="5EA645C1" w14:textId="77777777" w:rsidR="00D46B5D" w:rsidRPr="004B323C" w:rsidRDefault="00D46B5D" w:rsidP="00D46B5D">
      <w:pPr>
        <w:pStyle w:val="NormalWeb"/>
        <w:spacing w:line="480" w:lineRule="auto"/>
        <w:ind w:left="567" w:hanging="567"/>
        <w:rPr>
          <w:rStyle w:val="apple-converted-space"/>
        </w:rPr>
      </w:pPr>
      <w:r w:rsidRPr="004B323C">
        <w:rPr>
          <w:color w:val="3A3A3A"/>
          <w:shd w:val="clear" w:color="auto" w:fill="FFFFFF"/>
        </w:rPr>
        <w:t xml:space="preserve">Bennett, J., Heron, J., </w:t>
      </w:r>
      <w:proofErr w:type="spellStart"/>
      <w:r w:rsidRPr="004B323C">
        <w:rPr>
          <w:color w:val="3A3A3A"/>
          <w:shd w:val="clear" w:color="auto" w:fill="FFFFFF"/>
        </w:rPr>
        <w:t>Kidger</w:t>
      </w:r>
      <w:proofErr w:type="spellEnd"/>
      <w:r w:rsidRPr="004B323C">
        <w:rPr>
          <w:color w:val="3A3A3A"/>
          <w:shd w:val="clear" w:color="auto" w:fill="FFFFFF"/>
        </w:rPr>
        <w:t>, J., &amp; Linton, M.-J. (2023). Investigating change in student financial stress at a UK University: Multi-year survey analysis across a global pandemic and recession.</w:t>
      </w:r>
      <w:r w:rsidRPr="004B323C">
        <w:rPr>
          <w:rStyle w:val="apple-converted-space"/>
          <w:color w:val="3A3A3A"/>
          <w:shd w:val="clear" w:color="auto" w:fill="FFFFFF"/>
        </w:rPr>
        <w:t> </w:t>
      </w:r>
      <w:r w:rsidRPr="004B323C">
        <w:rPr>
          <w:i/>
          <w:iCs/>
          <w:color w:val="3A3A3A"/>
        </w:rPr>
        <w:t>Education Sciences</w:t>
      </w:r>
      <w:r w:rsidRPr="004B323C">
        <w:rPr>
          <w:color w:val="3A3A3A"/>
          <w:shd w:val="clear" w:color="auto" w:fill="FFFFFF"/>
        </w:rPr>
        <w:t>,</w:t>
      </w:r>
      <w:r w:rsidRPr="004B323C">
        <w:rPr>
          <w:rStyle w:val="apple-converted-space"/>
          <w:color w:val="3A3A3A"/>
          <w:shd w:val="clear" w:color="auto" w:fill="FFFFFF"/>
        </w:rPr>
        <w:t> </w:t>
      </w:r>
      <w:r w:rsidRPr="004B323C">
        <w:rPr>
          <w:i/>
          <w:iCs/>
          <w:color w:val="3A3A3A"/>
        </w:rPr>
        <w:t>13</w:t>
      </w:r>
      <w:r w:rsidRPr="004B323C">
        <w:rPr>
          <w:color w:val="3A3A3A"/>
          <w:shd w:val="clear" w:color="auto" w:fill="FFFFFF"/>
        </w:rPr>
        <w:t xml:space="preserve">(12), 1175-. </w:t>
      </w:r>
      <w:hyperlink r:id="rId17" w:history="1">
        <w:r w:rsidRPr="004B323C">
          <w:rPr>
            <w:rStyle w:val="Hyperlink"/>
            <w:shd w:val="clear" w:color="auto" w:fill="FFFFFF"/>
          </w:rPr>
          <w:t>https://doi.org/10.3390/educsci13121175</w:t>
        </w:r>
      </w:hyperlink>
      <w:r w:rsidRPr="004B323C">
        <w:rPr>
          <w:color w:val="3A3A3A"/>
          <w:shd w:val="clear" w:color="auto" w:fill="FFFFFF"/>
        </w:rPr>
        <w:t xml:space="preserve">  </w:t>
      </w:r>
    </w:p>
    <w:p w14:paraId="2BCED3A8" w14:textId="77777777" w:rsidR="00D46B5D" w:rsidRPr="004B323C" w:rsidRDefault="00D46B5D" w:rsidP="00D46B5D">
      <w:pPr>
        <w:pStyle w:val="NormalWeb"/>
        <w:spacing w:line="480" w:lineRule="auto"/>
        <w:ind w:left="567" w:hanging="567"/>
      </w:pPr>
      <w:r w:rsidRPr="004B323C">
        <w:rPr>
          <w:rStyle w:val="apple-converted-space"/>
          <w:rFonts w:eastAsiaTheme="majorEastAsia"/>
          <w:color w:val="000000"/>
        </w:rPr>
        <w:t xml:space="preserve">Bolton, P. (2025, January 7). </w:t>
      </w:r>
      <w:r w:rsidRPr="004B323C">
        <w:rPr>
          <w:rStyle w:val="apple-converted-space"/>
          <w:rFonts w:eastAsiaTheme="majorEastAsia"/>
          <w:i/>
          <w:iCs/>
          <w:color w:val="000000"/>
        </w:rPr>
        <w:t xml:space="preserve">Higher education student numbers. </w:t>
      </w:r>
      <w:r w:rsidRPr="004B323C">
        <w:rPr>
          <w:rStyle w:val="apple-converted-space"/>
          <w:rFonts w:eastAsiaTheme="majorEastAsia"/>
          <w:color w:val="000000"/>
        </w:rPr>
        <w:t>UK</w:t>
      </w:r>
      <w:r w:rsidRPr="004B323C">
        <w:rPr>
          <w:color w:val="000000"/>
        </w:rPr>
        <w:t xml:space="preserve"> parliament house of commons library. </w:t>
      </w:r>
      <w:hyperlink r:id="rId18" w:history="1">
        <w:r w:rsidRPr="004B323C">
          <w:rPr>
            <w:rStyle w:val="Hyperlink"/>
          </w:rPr>
          <w:t>https://commonslibrary.parliament.uk/research-briefings/cbp-7857/</w:t>
        </w:r>
      </w:hyperlink>
    </w:p>
    <w:p w14:paraId="389AA601" w14:textId="77777777" w:rsidR="00D46B5D" w:rsidRDefault="00D46B5D" w:rsidP="00D46B5D">
      <w:pPr>
        <w:pStyle w:val="NormalWeb"/>
        <w:spacing w:line="480" w:lineRule="auto"/>
        <w:ind w:left="567" w:hanging="567"/>
      </w:pPr>
      <w:r w:rsidRPr="004B323C">
        <w:rPr>
          <w:color w:val="3A3A3A"/>
          <w:shd w:val="clear" w:color="auto" w:fill="FFFFFF"/>
        </w:rPr>
        <w:t>Braun, V., &amp; Clarke, V. (2006). Using thematic analysis in psychology.</w:t>
      </w:r>
      <w:r w:rsidRPr="004B323C">
        <w:rPr>
          <w:rStyle w:val="apple-converted-space"/>
          <w:rFonts w:eastAsiaTheme="majorEastAsia"/>
          <w:color w:val="3A3A3A"/>
          <w:shd w:val="clear" w:color="auto" w:fill="FFFFFF"/>
        </w:rPr>
        <w:t> </w:t>
      </w:r>
      <w:r w:rsidRPr="004B323C">
        <w:rPr>
          <w:i/>
          <w:iCs/>
          <w:color w:val="3A3A3A"/>
        </w:rPr>
        <w:t>Qualitative Research in Psychology</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3</w:t>
      </w:r>
      <w:r w:rsidRPr="004B323C">
        <w:rPr>
          <w:color w:val="3A3A3A"/>
          <w:shd w:val="clear" w:color="auto" w:fill="FFFFFF"/>
        </w:rPr>
        <w:t xml:space="preserve">(2), 77–101. </w:t>
      </w:r>
      <w:hyperlink r:id="rId19" w:history="1">
        <w:r w:rsidRPr="004B323C">
          <w:rPr>
            <w:rStyle w:val="Hyperlink"/>
            <w:rFonts w:eastAsiaTheme="majorEastAsia"/>
            <w:shd w:val="clear" w:color="auto" w:fill="FFFFFF"/>
          </w:rPr>
          <w:t>https://doi.org/10.1191/1478088706qp063oa</w:t>
        </w:r>
      </w:hyperlink>
    </w:p>
    <w:p w14:paraId="328F7A43" w14:textId="7988E36E" w:rsidR="00AB0D31" w:rsidRPr="00AB0D31" w:rsidRDefault="00AB0D31" w:rsidP="00D46B5D">
      <w:pPr>
        <w:pStyle w:val="NormalWeb"/>
        <w:spacing w:line="480" w:lineRule="auto"/>
        <w:ind w:left="567" w:hanging="567"/>
      </w:pPr>
      <w:r w:rsidRPr="00AB0D31">
        <w:rPr>
          <w:color w:val="3A3A3A"/>
          <w:shd w:val="clear" w:color="auto" w:fill="FFFFFF"/>
        </w:rPr>
        <w:t>Braun, V., &amp; Clarke, V. (2022). </w:t>
      </w:r>
      <w:r w:rsidRPr="00AB0D31">
        <w:rPr>
          <w:i/>
          <w:iCs/>
          <w:color w:val="3A3A3A"/>
          <w:shd w:val="clear" w:color="auto" w:fill="FFFFFF"/>
        </w:rPr>
        <w:t xml:space="preserve">Thematic </w:t>
      </w:r>
      <w:proofErr w:type="gramStart"/>
      <w:r w:rsidRPr="00AB0D31">
        <w:rPr>
          <w:i/>
          <w:iCs/>
          <w:color w:val="3A3A3A"/>
          <w:shd w:val="clear" w:color="auto" w:fill="FFFFFF"/>
        </w:rPr>
        <w:t>analysis :</w:t>
      </w:r>
      <w:proofErr w:type="gramEnd"/>
      <w:r w:rsidRPr="00AB0D31">
        <w:rPr>
          <w:i/>
          <w:iCs/>
          <w:color w:val="3A3A3A"/>
          <w:shd w:val="clear" w:color="auto" w:fill="FFFFFF"/>
        </w:rPr>
        <w:t xml:space="preserve"> a practical guide</w:t>
      </w:r>
      <w:r w:rsidRPr="00AB0D31">
        <w:rPr>
          <w:color w:val="3A3A3A"/>
          <w:shd w:val="clear" w:color="auto" w:fill="FFFFFF"/>
        </w:rPr>
        <w:t>. SAGE Publications.</w:t>
      </w:r>
    </w:p>
    <w:p w14:paraId="1FDF4344" w14:textId="77777777" w:rsidR="00D46B5D" w:rsidRPr="004B323C" w:rsidRDefault="00D46B5D" w:rsidP="00D46B5D">
      <w:pPr>
        <w:pStyle w:val="NormalWeb"/>
        <w:spacing w:line="480" w:lineRule="auto"/>
        <w:ind w:left="567" w:hanging="567"/>
        <w:rPr>
          <w:color w:val="3A3A3A"/>
          <w:shd w:val="clear" w:color="auto" w:fill="FFFFFF"/>
        </w:rPr>
      </w:pPr>
      <w:r w:rsidRPr="004B323C">
        <w:rPr>
          <w:color w:val="3A3A3A"/>
          <w:shd w:val="clear" w:color="auto" w:fill="FFFFFF"/>
        </w:rPr>
        <w:t>Bye, D., Pushkar, D., &amp; Conway, M. (2007). Motivation, interest, and positive affect in traditional and nontraditional undergraduate students. </w:t>
      </w:r>
      <w:r w:rsidRPr="004B323C">
        <w:rPr>
          <w:i/>
          <w:iCs/>
          <w:color w:val="3A3A3A"/>
          <w:shd w:val="clear" w:color="auto" w:fill="FFFFFF"/>
        </w:rPr>
        <w:t>Adult Education Quarterly (American Association for Adult and Continuing Education)</w:t>
      </w:r>
      <w:r w:rsidRPr="004B323C">
        <w:rPr>
          <w:color w:val="3A3A3A"/>
          <w:shd w:val="clear" w:color="auto" w:fill="FFFFFF"/>
        </w:rPr>
        <w:t>, </w:t>
      </w:r>
      <w:r w:rsidRPr="004B323C">
        <w:rPr>
          <w:i/>
          <w:iCs/>
          <w:color w:val="3A3A3A"/>
          <w:shd w:val="clear" w:color="auto" w:fill="FFFFFF"/>
        </w:rPr>
        <w:t>57</w:t>
      </w:r>
      <w:r w:rsidRPr="004B323C">
        <w:rPr>
          <w:color w:val="3A3A3A"/>
          <w:shd w:val="clear" w:color="auto" w:fill="FFFFFF"/>
        </w:rPr>
        <w:t xml:space="preserve">(2), 141–158. </w:t>
      </w:r>
      <w:hyperlink r:id="rId20" w:history="1">
        <w:r w:rsidRPr="004B323C">
          <w:rPr>
            <w:rStyle w:val="Hyperlink"/>
            <w:shd w:val="clear" w:color="auto" w:fill="FFFFFF"/>
          </w:rPr>
          <w:t>https://doi.org/10.1177/0741713606294235</w:t>
        </w:r>
      </w:hyperlink>
      <w:r w:rsidRPr="004B323C">
        <w:rPr>
          <w:color w:val="3A3A3A"/>
          <w:shd w:val="clear" w:color="auto" w:fill="FFFFFF"/>
        </w:rPr>
        <w:t xml:space="preserve"> </w:t>
      </w:r>
    </w:p>
    <w:p w14:paraId="53244571" w14:textId="77777777" w:rsidR="00D46B5D" w:rsidRPr="004B323C" w:rsidRDefault="00D46B5D" w:rsidP="00D46B5D">
      <w:pPr>
        <w:pStyle w:val="NormalWeb"/>
        <w:spacing w:line="480" w:lineRule="auto"/>
        <w:ind w:left="567" w:hanging="567"/>
        <w:rPr>
          <w:color w:val="3A3A3A"/>
          <w:shd w:val="clear" w:color="auto" w:fill="FFFFFF"/>
        </w:rPr>
      </w:pPr>
      <w:r w:rsidRPr="004B323C">
        <w:rPr>
          <w:color w:val="3A3A3A"/>
        </w:rPr>
        <w:t>Chiu, T. K. F. (2024). Using self-determination theory (SDT) to explain student STEM interest and identity development. </w:t>
      </w:r>
      <w:r w:rsidRPr="004B323C">
        <w:rPr>
          <w:i/>
          <w:iCs/>
          <w:color w:val="3A3A3A"/>
        </w:rPr>
        <w:t>Instructional Science</w:t>
      </w:r>
      <w:r w:rsidRPr="004B323C">
        <w:rPr>
          <w:color w:val="3A3A3A"/>
        </w:rPr>
        <w:t>, </w:t>
      </w:r>
      <w:r w:rsidRPr="004B323C">
        <w:rPr>
          <w:i/>
          <w:iCs/>
          <w:color w:val="3A3A3A"/>
        </w:rPr>
        <w:t>52</w:t>
      </w:r>
      <w:r w:rsidRPr="004B323C">
        <w:rPr>
          <w:color w:val="3A3A3A"/>
        </w:rPr>
        <w:t xml:space="preserve">(1), 89–107. </w:t>
      </w:r>
      <w:hyperlink r:id="rId21" w:history="1">
        <w:r w:rsidRPr="004B323C">
          <w:rPr>
            <w:rStyle w:val="Hyperlink"/>
          </w:rPr>
          <w:t>https://doi.org/10.1007/s11251-023-09642-8</w:t>
        </w:r>
      </w:hyperlink>
      <w:r w:rsidRPr="004B323C">
        <w:rPr>
          <w:color w:val="3A3A3A"/>
        </w:rPr>
        <w:t xml:space="preserve"> </w:t>
      </w:r>
    </w:p>
    <w:p w14:paraId="3188F3AB" w14:textId="77777777" w:rsidR="00D46B5D" w:rsidRPr="004B323C" w:rsidRDefault="00D46B5D" w:rsidP="00D46B5D">
      <w:pPr>
        <w:pStyle w:val="NormalWeb"/>
        <w:spacing w:line="480" w:lineRule="auto"/>
        <w:ind w:left="567" w:hanging="567"/>
        <w:rPr>
          <w:color w:val="3A3A3A"/>
          <w:shd w:val="clear" w:color="auto" w:fill="FFFFFF"/>
        </w:rPr>
      </w:pPr>
      <w:r w:rsidRPr="004B323C">
        <w:rPr>
          <w:color w:val="3A3A3A"/>
          <w:shd w:val="clear" w:color="auto" w:fill="FFFFFF"/>
        </w:rPr>
        <w:t>Choi, E. U., &amp; Hogg, M. A. (2020). Self-uncertainty and group identification: A meta-analysis.</w:t>
      </w:r>
      <w:r w:rsidRPr="004B323C">
        <w:rPr>
          <w:rStyle w:val="apple-converted-space"/>
          <w:rFonts w:eastAsiaTheme="majorEastAsia"/>
          <w:color w:val="3A3A3A"/>
          <w:shd w:val="clear" w:color="auto" w:fill="FFFFFF"/>
        </w:rPr>
        <w:t> </w:t>
      </w:r>
      <w:r w:rsidRPr="004B323C">
        <w:rPr>
          <w:i/>
          <w:iCs/>
          <w:color w:val="3A3A3A"/>
        </w:rPr>
        <w:t>Group Processes &amp; Intergroup Relations</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23</w:t>
      </w:r>
      <w:r w:rsidRPr="004B323C">
        <w:rPr>
          <w:color w:val="3A3A3A"/>
          <w:shd w:val="clear" w:color="auto" w:fill="FFFFFF"/>
        </w:rPr>
        <w:t xml:space="preserve">(4), 483–501. </w:t>
      </w:r>
      <w:hyperlink r:id="rId22" w:history="1">
        <w:r w:rsidRPr="004B323C">
          <w:rPr>
            <w:rStyle w:val="Hyperlink"/>
            <w:shd w:val="clear" w:color="auto" w:fill="FFFFFF"/>
          </w:rPr>
          <w:t>https://doi.org/10.1177/1368430219846990</w:t>
        </w:r>
      </w:hyperlink>
      <w:r w:rsidRPr="004B323C">
        <w:rPr>
          <w:color w:val="3A3A3A"/>
          <w:shd w:val="clear" w:color="auto" w:fill="FFFFFF"/>
        </w:rPr>
        <w:t xml:space="preserve"> </w:t>
      </w:r>
    </w:p>
    <w:p w14:paraId="6DF8A502" w14:textId="77777777" w:rsidR="00D46B5D" w:rsidRPr="004B323C" w:rsidRDefault="00D46B5D" w:rsidP="00D46B5D">
      <w:pPr>
        <w:pStyle w:val="NormalWeb"/>
        <w:spacing w:line="480" w:lineRule="auto"/>
        <w:ind w:left="567" w:hanging="567"/>
        <w:rPr>
          <w:rFonts w:eastAsiaTheme="majorEastAsia"/>
          <w:color w:val="000000"/>
        </w:rPr>
      </w:pPr>
      <w:r w:rsidRPr="004B323C">
        <w:rPr>
          <w:color w:val="3A3A3A"/>
          <w:shd w:val="clear" w:color="auto" w:fill="FFFFFF"/>
        </w:rPr>
        <w:lastRenderedPageBreak/>
        <w:t>Coolican, H.</w:t>
      </w:r>
      <w:r w:rsidRPr="004B323C">
        <w:rPr>
          <w:rFonts w:eastAsiaTheme="majorEastAsia"/>
          <w:color w:val="000000"/>
        </w:rPr>
        <w:t xml:space="preserve"> (2019). </w:t>
      </w:r>
      <w:r w:rsidRPr="004B323C">
        <w:rPr>
          <w:rFonts w:eastAsiaTheme="majorEastAsia"/>
          <w:i/>
          <w:iCs/>
          <w:color w:val="000000"/>
        </w:rPr>
        <w:t>Research Methods and Statistics in Psychology.</w:t>
      </w:r>
      <w:r w:rsidRPr="004B323C">
        <w:rPr>
          <w:rFonts w:eastAsiaTheme="majorEastAsia"/>
          <w:color w:val="000000"/>
        </w:rPr>
        <w:t xml:space="preserve"> (7</w:t>
      </w:r>
      <w:r w:rsidRPr="004B323C">
        <w:rPr>
          <w:rFonts w:eastAsiaTheme="majorEastAsia"/>
          <w:color w:val="000000"/>
          <w:vertAlign w:val="superscript"/>
        </w:rPr>
        <w:t>th</w:t>
      </w:r>
      <w:r w:rsidRPr="004B323C">
        <w:rPr>
          <w:rFonts w:eastAsiaTheme="majorEastAsia"/>
          <w:color w:val="000000"/>
        </w:rPr>
        <w:t xml:space="preserve"> ed.). Routledge.</w:t>
      </w:r>
    </w:p>
    <w:p w14:paraId="76DF3F46" w14:textId="77777777" w:rsidR="00D46B5D" w:rsidRPr="004B323C" w:rsidRDefault="00D46B5D" w:rsidP="00D46B5D">
      <w:pPr>
        <w:pStyle w:val="NormalWeb"/>
        <w:spacing w:line="480" w:lineRule="auto"/>
        <w:ind w:left="567" w:hanging="567"/>
        <w:rPr>
          <w:i/>
          <w:iCs/>
          <w:color w:val="3A3A3A"/>
          <w:shd w:val="clear" w:color="auto" w:fill="FFFFFF"/>
        </w:rPr>
      </w:pPr>
      <w:r w:rsidRPr="004B323C">
        <w:rPr>
          <w:color w:val="3A3A3A"/>
          <w:shd w:val="clear" w:color="auto" w:fill="FFFFFF"/>
        </w:rPr>
        <w:t>Cotton, D. R., Nash, T., &amp; Kneale, P. (2017). Supporting the retention of non-traditional students in Higher Education using a resilience framework.</w:t>
      </w:r>
      <w:r w:rsidRPr="004B323C">
        <w:rPr>
          <w:rStyle w:val="apple-converted-space"/>
          <w:rFonts w:eastAsiaTheme="majorEastAsia"/>
          <w:color w:val="3A3A3A"/>
          <w:shd w:val="clear" w:color="auto" w:fill="FFFFFF"/>
        </w:rPr>
        <w:t> </w:t>
      </w:r>
      <w:r w:rsidRPr="004B323C">
        <w:rPr>
          <w:i/>
          <w:iCs/>
          <w:color w:val="3A3A3A"/>
        </w:rPr>
        <w:t>European Educational Research Journal EERJ</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16</w:t>
      </w:r>
      <w:r w:rsidRPr="004B323C">
        <w:rPr>
          <w:color w:val="3A3A3A"/>
          <w:shd w:val="clear" w:color="auto" w:fill="FFFFFF"/>
        </w:rPr>
        <w:t xml:space="preserve">(1), 62–79. </w:t>
      </w:r>
      <w:hyperlink r:id="rId23" w:history="1">
        <w:r w:rsidRPr="004B323C">
          <w:rPr>
            <w:rStyle w:val="Hyperlink"/>
            <w:shd w:val="clear" w:color="auto" w:fill="FFFFFF"/>
          </w:rPr>
          <w:t>https://doi.org/10.1177/1474904116652629</w:t>
        </w:r>
      </w:hyperlink>
      <w:r w:rsidRPr="004B323C">
        <w:rPr>
          <w:color w:val="3A3A3A"/>
          <w:shd w:val="clear" w:color="auto" w:fill="FFFFFF"/>
        </w:rPr>
        <w:t xml:space="preserve"> </w:t>
      </w:r>
    </w:p>
    <w:p w14:paraId="6D8B62E1" w14:textId="77777777" w:rsidR="00D46B5D" w:rsidRPr="004B323C" w:rsidRDefault="00D46B5D" w:rsidP="00D46B5D">
      <w:pPr>
        <w:pStyle w:val="NormalWeb"/>
        <w:spacing w:line="480" w:lineRule="auto"/>
        <w:ind w:left="567" w:hanging="567"/>
        <w:rPr>
          <w:i/>
          <w:iCs/>
          <w:color w:val="3A3A3A"/>
          <w:shd w:val="clear" w:color="auto" w:fill="FFFFFF"/>
        </w:rPr>
      </w:pPr>
      <w:r w:rsidRPr="004B323C">
        <w:rPr>
          <w:color w:val="3A3A3A"/>
          <w:shd w:val="clear" w:color="auto" w:fill="FFFFFF"/>
        </w:rPr>
        <w:t>Crawford, J., Allen, K.-A., Sanders, T., Baumeister, R., Parker, P., Saunders, C., &amp; Tice, D. (2024). Sense of belonging in higher education students: an Australian longitudinal study from 2013 to 2019.</w:t>
      </w:r>
      <w:r w:rsidRPr="004B323C">
        <w:rPr>
          <w:rStyle w:val="apple-converted-space"/>
          <w:rFonts w:eastAsiaTheme="majorEastAsia"/>
          <w:color w:val="3A3A3A"/>
          <w:shd w:val="clear" w:color="auto" w:fill="FFFFFF"/>
        </w:rPr>
        <w:t> </w:t>
      </w:r>
      <w:r w:rsidRPr="004B323C">
        <w:rPr>
          <w:i/>
          <w:iCs/>
          <w:color w:val="3A3A3A"/>
        </w:rPr>
        <w:t>Studies in Higher Education (Dorchester-on-Thames)</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49</w:t>
      </w:r>
      <w:r w:rsidRPr="004B323C">
        <w:rPr>
          <w:color w:val="3A3A3A"/>
          <w:shd w:val="clear" w:color="auto" w:fill="FFFFFF"/>
        </w:rPr>
        <w:t xml:space="preserve">(3), 395–409. </w:t>
      </w:r>
      <w:hyperlink r:id="rId24" w:history="1">
        <w:r w:rsidRPr="004B323C">
          <w:rPr>
            <w:rStyle w:val="Hyperlink"/>
            <w:shd w:val="clear" w:color="auto" w:fill="FFFFFF"/>
          </w:rPr>
          <w:t>https://doi.org/10.1080/03075079.2023.2238006</w:t>
        </w:r>
      </w:hyperlink>
      <w:r w:rsidRPr="004B323C">
        <w:rPr>
          <w:color w:val="3A3A3A"/>
          <w:shd w:val="clear" w:color="auto" w:fill="FFFFFF"/>
        </w:rPr>
        <w:t xml:space="preserve"> </w:t>
      </w:r>
    </w:p>
    <w:p w14:paraId="175D34B9" w14:textId="77777777" w:rsidR="00D46B5D" w:rsidRPr="004B323C" w:rsidRDefault="00D46B5D" w:rsidP="00D46B5D">
      <w:pPr>
        <w:pStyle w:val="NormalWeb"/>
        <w:spacing w:line="480" w:lineRule="auto"/>
        <w:ind w:left="567" w:hanging="567"/>
        <w:rPr>
          <w:color w:val="3A3A3A"/>
          <w:shd w:val="clear" w:color="auto" w:fill="FFFFFF"/>
        </w:rPr>
      </w:pPr>
      <w:r w:rsidRPr="004B323C">
        <w:rPr>
          <w:color w:val="3A3A3A"/>
          <w:shd w:val="clear" w:color="auto" w:fill="FFFFFF"/>
        </w:rPr>
        <w:t>Creed, P. A., French, J., &amp; Hood, M. (2015). Working while studying at university: The relationship between work benefits and demands and engagement and well-being. </w:t>
      </w:r>
      <w:r w:rsidRPr="004B323C">
        <w:rPr>
          <w:i/>
          <w:iCs/>
          <w:color w:val="3A3A3A"/>
          <w:shd w:val="clear" w:color="auto" w:fill="FFFFFF"/>
        </w:rPr>
        <w:t xml:space="preserve">Journal of Vocational </w:t>
      </w:r>
      <w:proofErr w:type="spellStart"/>
      <w:r w:rsidRPr="004B323C">
        <w:rPr>
          <w:i/>
          <w:iCs/>
          <w:color w:val="3A3A3A"/>
          <w:shd w:val="clear" w:color="auto" w:fill="FFFFFF"/>
        </w:rPr>
        <w:t>Behavior</w:t>
      </w:r>
      <w:proofErr w:type="spellEnd"/>
      <w:r w:rsidRPr="004B323C">
        <w:rPr>
          <w:color w:val="3A3A3A"/>
          <w:shd w:val="clear" w:color="auto" w:fill="FFFFFF"/>
        </w:rPr>
        <w:t>, </w:t>
      </w:r>
      <w:r w:rsidRPr="004B323C">
        <w:rPr>
          <w:i/>
          <w:iCs/>
          <w:color w:val="3A3A3A"/>
          <w:shd w:val="clear" w:color="auto" w:fill="FFFFFF"/>
        </w:rPr>
        <w:t>86</w:t>
      </w:r>
      <w:r w:rsidRPr="004B323C">
        <w:rPr>
          <w:color w:val="3A3A3A"/>
          <w:shd w:val="clear" w:color="auto" w:fill="FFFFFF"/>
        </w:rPr>
        <w:t xml:space="preserve">, 48–57. </w:t>
      </w:r>
      <w:hyperlink r:id="rId25" w:history="1">
        <w:r w:rsidRPr="004B323C">
          <w:rPr>
            <w:rStyle w:val="Hyperlink"/>
            <w:shd w:val="clear" w:color="auto" w:fill="FFFFFF"/>
          </w:rPr>
          <w:t>https://doi.org/10.1016/j.jvb.2014.11.002</w:t>
        </w:r>
      </w:hyperlink>
      <w:r w:rsidRPr="004B323C">
        <w:rPr>
          <w:color w:val="3A3A3A"/>
          <w:shd w:val="clear" w:color="auto" w:fill="FFFFFF"/>
        </w:rPr>
        <w:t xml:space="preserve"> </w:t>
      </w:r>
    </w:p>
    <w:p w14:paraId="6DBC4EBB" w14:textId="77777777" w:rsidR="00D46B5D" w:rsidRPr="004B323C" w:rsidRDefault="00D46B5D" w:rsidP="00D46B5D">
      <w:pPr>
        <w:pStyle w:val="NormalWeb"/>
        <w:spacing w:line="480" w:lineRule="auto"/>
        <w:ind w:left="567" w:hanging="567"/>
        <w:rPr>
          <w:color w:val="3A3A3A"/>
          <w:shd w:val="clear" w:color="auto" w:fill="FFFFFF"/>
        </w:rPr>
      </w:pPr>
      <w:proofErr w:type="spellStart"/>
      <w:r w:rsidRPr="004B323C">
        <w:rPr>
          <w:color w:val="3A3A3A"/>
          <w:shd w:val="clear" w:color="auto" w:fill="FFFFFF"/>
        </w:rPr>
        <w:t>Daynes</w:t>
      </w:r>
      <w:proofErr w:type="spellEnd"/>
      <w:r w:rsidRPr="004B323C">
        <w:rPr>
          <w:color w:val="3A3A3A"/>
          <w:shd w:val="clear" w:color="auto" w:fill="FFFFFF"/>
        </w:rPr>
        <w:t>-Kearney, R., &amp; Gallagher, S. (2024). Social Identity and Online Support Groups: A Qualitative Study with Family Caregivers.</w:t>
      </w:r>
      <w:r w:rsidRPr="004B323C">
        <w:rPr>
          <w:rStyle w:val="apple-converted-space"/>
          <w:rFonts w:eastAsiaTheme="majorEastAsia"/>
          <w:color w:val="3A3A3A"/>
          <w:shd w:val="clear" w:color="auto" w:fill="FFFFFF"/>
        </w:rPr>
        <w:t> </w:t>
      </w:r>
      <w:r w:rsidRPr="004B323C">
        <w:rPr>
          <w:i/>
          <w:iCs/>
          <w:color w:val="3A3A3A"/>
        </w:rPr>
        <w:t xml:space="preserve">International Journal of </w:t>
      </w:r>
      <w:proofErr w:type="spellStart"/>
      <w:r w:rsidRPr="004B323C">
        <w:rPr>
          <w:i/>
          <w:iCs/>
          <w:color w:val="3A3A3A"/>
        </w:rPr>
        <w:t>Behavioral</w:t>
      </w:r>
      <w:proofErr w:type="spellEnd"/>
      <w:r w:rsidRPr="004B323C">
        <w:rPr>
          <w:i/>
          <w:iCs/>
          <w:color w:val="3A3A3A"/>
        </w:rPr>
        <w:t xml:space="preserve"> Medicine</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31</w:t>
      </w:r>
      <w:r w:rsidRPr="004B323C">
        <w:rPr>
          <w:color w:val="3A3A3A"/>
          <w:shd w:val="clear" w:color="auto" w:fill="FFFFFF"/>
        </w:rPr>
        <w:t xml:space="preserve">(3), 479–490. </w:t>
      </w:r>
      <w:hyperlink r:id="rId26" w:history="1">
        <w:r w:rsidRPr="004B323C">
          <w:rPr>
            <w:rStyle w:val="Hyperlink"/>
            <w:shd w:val="clear" w:color="auto" w:fill="FFFFFF"/>
          </w:rPr>
          <w:t>https://doi.org/10.1007/s12529-023-10203-z</w:t>
        </w:r>
      </w:hyperlink>
      <w:r w:rsidRPr="004B323C">
        <w:rPr>
          <w:color w:val="3A3A3A"/>
          <w:shd w:val="clear" w:color="auto" w:fill="FFFFFF"/>
        </w:rPr>
        <w:t xml:space="preserve"> </w:t>
      </w:r>
    </w:p>
    <w:p w14:paraId="6C255E9B" w14:textId="77777777" w:rsidR="00D46B5D" w:rsidRPr="004B323C" w:rsidRDefault="00D46B5D" w:rsidP="00D46B5D">
      <w:pPr>
        <w:pStyle w:val="NormalWeb"/>
        <w:spacing w:line="480" w:lineRule="auto"/>
        <w:ind w:left="567" w:hanging="567"/>
        <w:rPr>
          <w:rFonts w:eastAsiaTheme="minorHAnsi"/>
          <w:lang w:eastAsia="en-US"/>
          <w14:ligatures w14:val="standardContextual"/>
        </w:rPr>
      </w:pPr>
      <w:r w:rsidRPr="004B323C">
        <w:rPr>
          <w:rFonts w:eastAsiaTheme="minorHAnsi"/>
          <w:lang w:eastAsia="en-US"/>
          <w14:ligatures w14:val="standardContextual"/>
        </w:rPr>
        <w:t>Deci, E. L., &amp; Ryan, R. M. (1985).</w:t>
      </w:r>
      <w:r w:rsidRPr="004B323C">
        <w:rPr>
          <w:rFonts w:eastAsiaTheme="minorHAnsi"/>
          <w:i/>
          <w:iCs/>
          <w:lang w:eastAsia="en-US"/>
          <w14:ligatures w14:val="standardContextual"/>
        </w:rPr>
        <w:t xml:space="preserve"> Intrinsic motivation and self-determination in human </w:t>
      </w:r>
      <w:proofErr w:type="spellStart"/>
      <w:r w:rsidRPr="004B323C">
        <w:rPr>
          <w:rFonts w:eastAsiaTheme="minorHAnsi"/>
          <w:i/>
          <w:iCs/>
          <w:lang w:eastAsia="en-US"/>
          <w14:ligatures w14:val="standardContextual"/>
        </w:rPr>
        <w:t>behavior</w:t>
      </w:r>
      <w:proofErr w:type="spellEnd"/>
      <w:r w:rsidRPr="004B323C">
        <w:rPr>
          <w:rFonts w:eastAsiaTheme="minorHAnsi"/>
          <w:lang w:eastAsia="en-US"/>
          <w14:ligatures w14:val="standardContextual"/>
        </w:rPr>
        <w:t>. Plenum.</w:t>
      </w:r>
    </w:p>
    <w:p w14:paraId="70AB581E" w14:textId="77777777" w:rsidR="00D46B5D" w:rsidRPr="004B323C" w:rsidRDefault="00D46B5D" w:rsidP="00D46B5D">
      <w:pPr>
        <w:pStyle w:val="NormalWeb"/>
        <w:spacing w:line="480" w:lineRule="auto"/>
        <w:ind w:left="567" w:hanging="567"/>
      </w:pPr>
      <w:r w:rsidRPr="004B323C">
        <w:rPr>
          <w:color w:val="3A3A3A"/>
          <w:shd w:val="clear" w:color="auto" w:fill="FFFFFF"/>
        </w:rPr>
        <w:t xml:space="preserve">Deci, E. L., &amp; Ryan, R. M. (2000). The “What” and “Why” of goal pursuits: Human needs and the Self-Determination of </w:t>
      </w:r>
      <w:proofErr w:type="spellStart"/>
      <w:r w:rsidRPr="004B323C">
        <w:rPr>
          <w:color w:val="3A3A3A"/>
          <w:shd w:val="clear" w:color="auto" w:fill="FFFFFF"/>
        </w:rPr>
        <w:t>behavior</w:t>
      </w:r>
      <w:proofErr w:type="spellEnd"/>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Psychological Inquiry</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11</w:t>
      </w:r>
      <w:r w:rsidRPr="004B323C">
        <w:rPr>
          <w:color w:val="3A3A3A"/>
          <w:shd w:val="clear" w:color="auto" w:fill="FFFFFF"/>
        </w:rPr>
        <w:t xml:space="preserve">(4), 227–268. </w:t>
      </w:r>
      <w:hyperlink r:id="rId27" w:history="1">
        <w:r w:rsidRPr="004B323C">
          <w:rPr>
            <w:rStyle w:val="Hyperlink"/>
            <w:rFonts w:eastAsiaTheme="majorEastAsia"/>
            <w:shd w:val="clear" w:color="auto" w:fill="FFFFFF"/>
          </w:rPr>
          <w:t>https://doi.org/10.1207/S15327965PLI1104_01</w:t>
        </w:r>
      </w:hyperlink>
    </w:p>
    <w:p w14:paraId="786061D1" w14:textId="77777777" w:rsidR="00D46B5D" w:rsidRPr="00526EBF" w:rsidRDefault="00D46B5D" w:rsidP="00D46B5D">
      <w:pPr>
        <w:pStyle w:val="NormalWeb"/>
        <w:spacing w:line="480" w:lineRule="auto"/>
        <w:ind w:left="567" w:hanging="567"/>
        <w:rPr>
          <w:color w:val="3A3A3A"/>
          <w:shd w:val="clear" w:color="auto" w:fill="FFFFFF"/>
        </w:rPr>
      </w:pPr>
      <w:r w:rsidRPr="004B323C">
        <w:rPr>
          <w:color w:val="3A3A3A"/>
          <w:shd w:val="clear" w:color="auto" w:fill="FFFFFF"/>
        </w:rPr>
        <w:t>Deci, E. L., &amp; Ryan, R. M. (2017).</w:t>
      </w:r>
      <w:r w:rsidRPr="004B323C">
        <w:rPr>
          <w:rStyle w:val="apple-converted-space"/>
          <w:rFonts w:eastAsiaTheme="majorEastAsia"/>
          <w:color w:val="3A3A3A"/>
          <w:shd w:val="clear" w:color="auto" w:fill="FFFFFF"/>
        </w:rPr>
        <w:t> </w:t>
      </w:r>
      <w:r w:rsidRPr="004B323C">
        <w:rPr>
          <w:i/>
          <w:iCs/>
          <w:color w:val="3A3A3A"/>
        </w:rPr>
        <w:t>Self-determination theory: basic psychological needs in motivation, development, and wellness</w:t>
      </w:r>
      <w:r w:rsidRPr="004B323C">
        <w:rPr>
          <w:color w:val="3A3A3A"/>
          <w:shd w:val="clear" w:color="auto" w:fill="FFFFFF"/>
        </w:rPr>
        <w:t>. Guilford Press.</w:t>
      </w:r>
      <w:r w:rsidRPr="00526EBF">
        <w:rPr>
          <w:color w:val="3A3A3A"/>
          <w:shd w:val="clear" w:color="auto" w:fill="FFFFFF"/>
        </w:rPr>
        <w:t xml:space="preserve"> </w:t>
      </w:r>
    </w:p>
    <w:p w14:paraId="249596EC" w14:textId="77777777" w:rsidR="00D46B5D" w:rsidRPr="004B323C" w:rsidRDefault="00D46B5D" w:rsidP="00D46B5D">
      <w:pPr>
        <w:pStyle w:val="NormalWeb"/>
        <w:spacing w:line="480" w:lineRule="auto"/>
        <w:ind w:left="567" w:hanging="567"/>
        <w:rPr>
          <w:color w:val="3A3A3A"/>
          <w:shd w:val="clear" w:color="auto" w:fill="FFFFFF"/>
        </w:rPr>
      </w:pPr>
      <w:r w:rsidRPr="004B323C">
        <w:rPr>
          <w:color w:val="3A3A3A"/>
          <w:shd w:val="clear" w:color="auto" w:fill="FFFFFF"/>
        </w:rPr>
        <w:lastRenderedPageBreak/>
        <w:t>Dias-</w:t>
      </w:r>
      <w:proofErr w:type="spellStart"/>
      <w:r w:rsidRPr="004B323C">
        <w:rPr>
          <w:color w:val="3A3A3A"/>
          <w:shd w:val="clear" w:color="auto" w:fill="FFFFFF"/>
        </w:rPr>
        <w:t>Broens</w:t>
      </w:r>
      <w:proofErr w:type="spellEnd"/>
      <w:r w:rsidRPr="004B323C">
        <w:rPr>
          <w:color w:val="3A3A3A"/>
          <w:shd w:val="clear" w:color="auto" w:fill="FFFFFF"/>
        </w:rPr>
        <w:t xml:space="preserve">, A. S., </w:t>
      </w:r>
      <w:proofErr w:type="spellStart"/>
      <w:r w:rsidRPr="004B323C">
        <w:rPr>
          <w:color w:val="3A3A3A"/>
          <w:shd w:val="clear" w:color="auto" w:fill="FFFFFF"/>
        </w:rPr>
        <w:t>Meeuwisse</w:t>
      </w:r>
      <w:proofErr w:type="spellEnd"/>
      <w:r w:rsidRPr="004B323C">
        <w:rPr>
          <w:color w:val="3A3A3A"/>
          <w:shd w:val="clear" w:color="auto" w:fill="FFFFFF"/>
        </w:rPr>
        <w:t xml:space="preserve">, M., &amp; </w:t>
      </w:r>
      <w:proofErr w:type="spellStart"/>
      <w:r w:rsidRPr="004B323C">
        <w:rPr>
          <w:color w:val="3A3A3A"/>
          <w:shd w:val="clear" w:color="auto" w:fill="FFFFFF"/>
        </w:rPr>
        <w:t>Severiens</w:t>
      </w:r>
      <w:proofErr w:type="spellEnd"/>
      <w:r w:rsidRPr="004B323C">
        <w:rPr>
          <w:color w:val="3A3A3A"/>
          <w:shd w:val="clear" w:color="auto" w:fill="FFFFFF"/>
        </w:rPr>
        <w:t>, S. E. (2024). The definition and measurement of sense of belonging in higher education: A systematic literature review with a special focus on students’ ethnicity and generation status in higher education.</w:t>
      </w:r>
      <w:r w:rsidRPr="004B323C">
        <w:rPr>
          <w:rStyle w:val="apple-converted-space"/>
          <w:rFonts w:eastAsiaTheme="majorEastAsia"/>
          <w:color w:val="3A3A3A"/>
          <w:shd w:val="clear" w:color="auto" w:fill="FFFFFF"/>
        </w:rPr>
        <w:t> </w:t>
      </w:r>
      <w:r w:rsidRPr="004B323C">
        <w:rPr>
          <w:i/>
          <w:iCs/>
          <w:color w:val="3A3A3A"/>
        </w:rPr>
        <w:t>Educational Research Review</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45</w:t>
      </w:r>
      <w:r w:rsidRPr="004B323C">
        <w:rPr>
          <w:color w:val="3A3A3A"/>
          <w:shd w:val="clear" w:color="auto" w:fill="FFFFFF"/>
        </w:rPr>
        <w:t xml:space="preserve">, 100622-. </w:t>
      </w:r>
      <w:hyperlink r:id="rId28" w:history="1">
        <w:r w:rsidRPr="004B323C">
          <w:rPr>
            <w:rStyle w:val="Hyperlink"/>
            <w:shd w:val="clear" w:color="auto" w:fill="FFFFFF"/>
          </w:rPr>
          <w:t>https://doi.org/10.1016/j.edurev.2024.100622</w:t>
        </w:r>
      </w:hyperlink>
    </w:p>
    <w:p w14:paraId="19CBA94A" w14:textId="77777777" w:rsidR="00D46B5D" w:rsidRPr="004B323C" w:rsidRDefault="00D46B5D" w:rsidP="00D46B5D">
      <w:pPr>
        <w:pStyle w:val="NormalWeb"/>
        <w:spacing w:line="480" w:lineRule="auto"/>
        <w:ind w:left="567" w:hanging="567"/>
      </w:pPr>
      <w:r w:rsidRPr="004B323C">
        <w:rPr>
          <w:color w:val="3A3A3A"/>
          <w:shd w:val="clear" w:color="auto" w:fill="FFFFFF"/>
        </w:rPr>
        <w:t>Dost, G., &amp; Mazzoli Smith, L. (2023). Understanding higher education students’ sense of belonging: a qualitative meta-ethnographic analysis.</w:t>
      </w:r>
      <w:r w:rsidRPr="004B323C">
        <w:rPr>
          <w:rStyle w:val="apple-converted-space"/>
          <w:color w:val="3A3A3A"/>
          <w:shd w:val="clear" w:color="auto" w:fill="FFFFFF"/>
        </w:rPr>
        <w:t> </w:t>
      </w:r>
      <w:r w:rsidRPr="004B323C">
        <w:rPr>
          <w:i/>
          <w:iCs/>
          <w:color w:val="3A3A3A"/>
        </w:rPr>
        <w:t>Journal of Further and Higher Education</w:t>
      </w:r>
      <w:r w:rsidRPr="004B323C">
        <w:rPr>
          <w:color w:val="3A3A3A"/>
          <w:shd w:val="clear" w:color="auto" w:fill="FFFFFF"/>
        </w:rPr>
        <w:t>,</w:t>
      </w:r>
      <w:r w:rsidRPr="004B323C">
        <w:rPr>
          <w:rStyle w:val="apple-converted-space"/>
          <w:color w:val="3A3A3A"/>
          <w:shd w:val="clear" w:color="auto" w:fill="FFFFFF"/>
        </w:rPr>
        <w:t> </w:t>
      </w:r>
      <w:r w:rsidRPr="004B323C">
        <w:rPr>
          <w:i/>
          <w:iCs/>
          <w:color w:val="3A3A3A"/>
        </w:rPr>
        <w:t>47</w:t>
      </w:r>
      <w:r w:rsidRPr="004B323C">
        <w:rPr>
          <w:color w:val="3A3A3A"/>
          <w:shd w:val="clear" w:color="auto" w:fill="FFFFFF"/>
        </w:rPr>
        <w:t xml:space="preserve">(6), 822–849. </w:t>
      </w:r>
      <w:hyperlink r:id="rId29" w:history="1">
        <w:r w:rsidRPr="004B323C">
          <w:rPr>
            <w:rStyle w:val="Hyperlink"/>
            <w:rFonts w:eastAsiaTheme="majorEastAsia"/>
            <w:shd w:val="clear" w:color="auto" w:fill="FFFFFF"/>
          </w:rPr>
          <w:t>https://doi.Ferikorg/10.1080/0309877X.2023.2191176</w:t>
        </w:r>
      </w:hyperlink>
    </w:p>
    <w:p w14:paraId="352A2F49" w14:textId="77777777" w:rsidR="00D46B5D" w:rsidRPr="004B323C" w:rsidRDefault="00D46B5D" w:rsidP="00D46B5D">
      <w:pPr>
        <w:pStyle w:val="NormalWeb"/>
        <w:spacing w:line="480" w:lineRule="auto"/>
        <w:ind w:left="567" w:hanging="567"/>
      </w:pPr>
      <w:r w:rsidRPr="004B323C">
        <w:rPr>
          <w:color w:val="3A3A3A"/>
        </w:rPr>
        <w:t xml:space="preserve">Fernández, D. P., Ryan, M. K., &amp; </w:t>
      </w:r>
      <w:proofErr w:type="spellStart"/>
      <w:r w:rsidRPr="004B323C">
        <w:rPr>
          <w:color w:val="3A3A3A"/>
        </w:rPr>
        <w:t>Begeny</w:t>
      </w:r>
      <w:proofErr w:type="spellEnd"/>
      <w:r w:rsidRPr="004B323C">
        <w:rPr>
          <w:color w:val="3A3A3A"/>
        </w:rPr>
        <w:t>, C. T. (2023). Recognizing the diversity in how students define belonging: evidence of differing conceptualizations, including as a function of students’ gender and socioeconomic background.</w:t>
      </w:r>
      <w:r w:rsidRPr="004B323C">
        <w:rPr>
          <w:rStyle w:val="apple-converted-space"/>
          <w:rFonts w:eastAsiaTheme="majorEastAsia"/>
          <w:color w:val="3A3A3A"/>
        </w:rPr>
        <w:t> </w:t>
      </w:r>
      <w:r w:rsidRPr="004B323C">
        <w:rPr>
          <w:i/>
          <w:iCs/>
          <w:color w:val="3A3A3A"/>
        </w:rPr>
        <w:t>Social Psychology of Education</w:t>
      </w:r>
      <w:r w:rsidRPr="004B323C">
        <w:rPr>
          <w:color w:val="3A3A3A"/>
        </w:rPr>
        <w:t>,</w:t>
      </w:r>
      <w:r w:rsidRPr="004B323C">
        <w:rPr>
          <w:rStyle w:val="apple-converted-space"/>
          <w:rFonts w:eastAsiaTheme="majorEastAsia"/>
          <w:color w:val="3A3A3A"/>
        </w:rPr>
        <w:t> </w:t>
      </w:r>
      <w:r w:rsidRPr="004B323C">
        <w:rPr>
          <w:i/>
          <w:iCs/>
          <w:color w:val="3A3A3A"/>
        </w:rPr>
        <w:t>26</w:t>
      </w:r>
      <w:r w:rsidRPr="004B323C">
        <w:rPr>
          <w:color w:val="3A3A3A"/>
        </w:rPr>
        <w:t xml:space="preserve">(3), 673–708. </w:t>
      </w:r>
      <w:hyperlink r:id="rId30" w:history="1">
        <w:r w:rsidRPr="004B323C">
          <w:rPr>
            <w:rStyle w:val="Hyperlink"/>
          </w:rPr>
          <w:t>https://doi.org/10.1007/s11218-023-09761-7</w:t>
        </w:r>
      </w:hyperlink>
    </w:p>
    <w:p w14:paraId="2E64CE39" w14:textId="77777777" w:rsidR="00D46B5D" w:rsidRPr="004B323C" w:rsidRDefault="00D46B5D" w:rsidP="00D46B5D">
      <w:pPr>
        <w:pStyle w:val="NormalWeb"/>
        <w:spacing w:line="480" w:lineRule="auto"/>
        <w:ind w:left="567" w:hanging="567"/>
      </w:pPr>
      <w:r w:rsidRPr="00213FC3">
        <w:rPr>
          <w:color w:val="3A3A3A"/>
        </w:rPr>
        <w:t>Finn, J. D. (2019). Academic and non-cognitive effects of small classes. </w:t>
      </w:r>
      <w:r w:rsidRPr="00213FC3">
        <w:rPr>
          <w:i/>
          <w:iCs/>
          <w:color w:val="3A3A3A"/>
        </w:rPr>
        <w:t>International Journal of Educational Research</w:t>
      </w:r>
      <w:r w:rsidRPr="00213FC3">
        <w:rPr>
          <w:color w:val="3A3A3A"/>
        </w:rPr>
        <w:t>, </w:t>
      </w:r>
      <w:r w:rsidRPr="00213FC3">
        <w:rPr>
          <w:i/>
          <w:iCs/>
          <w:color w:val="3A3A3A"/>
        </w:rPr>
        <w:t>96</w:t>
      </w:r>
      <w:r w:rsidRPr="00213FC3">
        <w:rPr>
          <w:color w:val="3A3A3A"/>
        </w:rPr>
        <w:t xml:space="preserve">, 125–135. </w:t>
      </w:r>
      <w:hyperlink r:id="rId31" w:history="1">
        <w:r w:rsidRPr="00213FC3">
          <w:rPr>
            <w:rStyle w:val="Hyperlink"/>
          </w:rPr>
          <w:t>https://doi.org/10.1016/j.ijer.2019.05.006</w:t>
        </w:r>
      </w:hyperlink>
      <w:r w:rsidRPr="004B323C">
        <w:rPr>
          <w:color w:val="3A3A3A"/>
        </w:rPr>
        <w:t xml:space="preserve"> </w:t>
      </w:r>
    </w:p>
    <w:p w14:paraId="6C483E37" w14:textId="77777777" w:rsidR="00D46B5D" w:rsidRPr="004B323C" w:rsidRDefault="00D46B5D" w:rsidP="00D46B5D">
      <w:pPr>
        <w:pStyle w:val="NormalWeb"/>
        <w:spacing w:line="480" w:lineRule="auto"/>
        <w:ind w:left="567" w:hanging="567"/>
        <w:rPr>
          <w:color w:val="3A3A3A"/>
          <w:shd w:val="clear" w:color="auto" w:fill="FFFFFF"/>
        </w:rPr>
      </w:pPr>
      <w:r w:rsidRPr="004B323C">
        <w:rPr>
          <w:color w:val="3A3A3A"/>
          <w:shd w:val="clear" w:color="auto" w:fill="FFFFFF"/>
        </w:rPr>
        <w:t>Gillman, J. C., Turner, M. J., &amp; Slater, M. J. (2023). The role of social support and social identification on challenge and threat cognitive appraisals, perceived stress, and life satisfaction in workplace employees.</w:t>
      </w:r>
      <w:r w:rsidRPr="004B323C">
        <w:rPr>
          <w:rStyle w:val="apple-converted-space"/>
          <w:rFonts w:eastAsiaTheme="majorEastAsia"/>
          <w:color w:val="3A3A3A"/>
          <w:shd w:val="clear" w:color="auto" w:fill="FFFFFF"/>
        </w:rPr>
        <w:t> </w:t>
      </w:r>
      <w:proofErr w:type="spellStart"/>
      <w:r w:rsidRPr="004B323C">
        <w:rPr>
          <w:i/>
          <w:iCs/>
          <w:color w:val="3A3A3A"/>
        </w:rPr>
        <w:t>PloS</w:t>
      </w:r>
      <w:proofErr w:type="spellEnd"/>
      <w:r w:rsidRPr="004B323C">
        <w:rPr>
          <w:i/>
          <w:iCs/>
          <w:color w:val="3A3A3A"/>
        </w:rPr>
        <w:t xml:space="preserve"> One</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18</w:t>
      </w:r>
      <w:r w:rsidRPr="004B323C">
        <w:rPr>
          <w:color w:val="3A3A3A"/>
          <w:shd w:val="clear" w:color="auto" w:fill="FFFFFF"/>
        </w:rPr>
        <w:t xml:space="preserve">(7), e0288563–e0288563. </w:t>
      </w:r>
      <w:hyperlink r:id="rId32" w:history="1">
        <w:r w:rsidRPr="004B323C">
          <w:rPr>
            <w:rStyle w:val="Hyperlink"/>
            <w:shd w:val="clear" w:color="auto" w:fill="FFFFFF"/>
          </w:rPr>
          <w:t>https://doi.org/10.1371/journal.pone.0288563</w:t>
        </w:r>
      </w:hyperlink>
      <w:r w:rsidRPr="004B323C">
        <w:rPr>
          <w:color w:val="3A3A3A"/>
          <w:shd w:val="clear" w:color="auto" w:fill="FFFFFF"/>
        </w:rPr>
        <w:t xml:space="preserve"> </w:t>
      </w:r>
    </w:p>
    <w:p w14:paraId="2A87B832" w14:textId="77777777" w:rsidR="00D46B5D" w:rsidRPr="004B323C" w:rsidRDefault="00D46B5D" w:rsidP="00D46B5D">
      <w:pPr>
        <w:pStyle w:val="NormalWeb"/>
        <w:spacing w:line="480" w:lineRule="auto"/>
        <w:ind w:left="567" w:hanging="567"/>
        <w:rPr>
          <w:color w:val="3A3A3A"/>
          <w:shd w:val="clear" w:color="auto" w:fill="FFFFFF"/>
        </w:rPr>
      </w:pPr>
      <w:r w:rsidRPr="004B323C">
        <w:rPr>
          <w:color w:val="3A3A3A"/>
          <w:shd w:val="clear" w:color="auto" w:fill="FFFFFF"/>
        </w:rPr>
        <w:t xml:space="preserve">Hagger, M. S., Hardcastle, S. J., Chater, A., Mallett, C., Pal, S., &amp; </w:t>
      </w:r>
      <w:proofErr w:type="spellStart"/>
      <w:r w:rsidRPr="004B323C">
        <w:rPr>
          <w:color w:val="3A3A3A"/>
          <w:shd w:val="clear" w:color="auto" w:fill="FFFFFF"/>
        </w:rPr>
        <w:t>Chatzisarantis</w:t>
      </w:r>
      <w:proofErr w:type="spellEnd"/>
      <w:r w:rsidRPr="004B323C">
        <w:rPr>
          <w:color w:val="3A3A3A"/>
          <w:shd w:val="clear" w:color="auto" w:fill="FFFFFF"/>
        </w:rPr>
        <w:t xml:space="preserve">, N. L. D. (2014). Autonomous and controlled motivational regulations for multiple health-related </w:t>
      </w:r>
      <w:proofErr w:type="spellStart"/>
      <w:r w:rsidRPr="004B323C">
        <w:rPr>
          <w:color w:val="3A3A3A"/>
          <w:shd w:val="clear" w:color="auto" w:fill="FFFFFF"/>
        </w:rPr>
        <w:t>behaviors</w:t>
      </w:r>
      <w:proofErr w:type="spellEnd"/>
      <w:r w:rsidRPr="004B323C">
        <w:rPr>
          <w:color w:val="3A3A3A"/>
          <w:shd w:val="clear" w:color="auto" w:fill="FFFFFF"/>
        </w:rPr>
        <w:t>: between- and within-participants analyses.</w:t>
      </w:r>
      <w:r w:rsidRPr="004B323C">
        <w:rPr>
          <w:rStyle w:val="apple-converted-space"/>
          <w:rFonts w:eastAsiaTheme="majorEastAsia"/>
          <w:color w:val="3A3A3A"/>
          <w:shd w:val="clear" w:color="auto" w:fill="FFFFFF"/>
        </w:rPr>
        <w:t> </w:t>
      </w:r>
      <w:r w:rsidRPr="004B323C">
        <w:rPr>
          <w:i/>
          <w:iCs/>
          <w:color w:val="3A3A3A"/>
        </w:rPr>
        <w:t xml:space="preserve">Health Psychology &amp; </w:t>
      </w:r>
      <w:proofErr w:type="spellStart"/>
      <w:r w:rsidRPr="004B323C">
        <w:rPr>
          <w:i/>
          <w:iCs/>
          <w:color w:val="3A3A3A"/>
        </w:rPr>
        <w:t>Behavioral</w:t>
      </w:r>
      <w:proofErr w:type="spellEnd"/>
      <w:r w:rsidRPr="004B323C">
        <w:rPr>
          <w:i/>
          <w:iCs/>
          <w:color w:val="3A3A3A"/>
        </w:rPr>
        <w:t xml:space="preserve"> Medicine</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2</w:t>
      </w:r>
      <w:r w:rsidRPr="004B323C">
        <w:rPr>
          <w:color w:val="3A3A3A"/>
          <w:shd w:val="clear" w:color="auto" w:fill="FFFFFF"/>
        </w:rPr>
        <w:t xml:space="preserve">(1), 565–601. </w:t>
      </w:r>
      <w:hyperlink r:id="rId33" w:history="1">
        <w:r w:rsidRPr="004B323C">
          <w:rPr>
            <w:rStyle w:val="Hyperlink"/>
            <w:shd w:val="clear" w:color="auto" w:fill="FFFFFF"/>
          </w:rPr>
          <w:t>https://doi.org/10.1080/21642850.2014.912945</w:t>
        </w:r>
      </w:hyperlink>
      <w:r w:rsidRPr="004B323C">
        <w:rPr>
          <w:color w:val="3A3A3A"/>
          <w:shd w:val="clear" w:color="auto" w:fill="FFFFFF"/>
        </w:rPr>
        <w:t xml:space="preserve"> </w:t>
      </w:r>
    </w:p>
    <w:p w14:paraId="33B22584" w14:textId="77777777" w:rsidR="00D46B5D" w:rsidRPr="004B323C" w:rsidRDefault="00D46B5D" w:rsidP="00D46B5D">
      <w:pPr>
        <w:pStyle w:val="NormalWeb"/>
        <w:spacing w:line="480" w:lineRule="auto"/>
        <w:ind w:left="567" w:hanging="567"/>
        <w:rPr>
          <w:color w:val="3A3A3A"/>
          <w:shd w:val="clear" w:color="auto" w:fill="FFFFFF"/>
        </w:rPr>
      </w:pPr>
      <w:r w:rsidRPr="004B323C">
        <w:rPr>
          <w:color w:val="3A3A3A"/>
          <w:shd w:val="clear" w:color="auto" w:fill="FFFFFF"/>
        </w:rPr>
        <w:lastRenderedPageBreak/>
        <w:t>Haim-</w:t>
      </w:r>
      <w:proofErr w:type="spellStart"/>
      <w:r w:rsidRPr="004B323C">
        <w:rPr>
          <w:color w:val="3A3A3A"/>
          <w:shd w:val="clear" w:color="auto" w:fill="FFFFFF"/>
        </w:rPr>
        <w:t>Litevsky</w:t>
      </w:r>
      <w:proofErr w:type="spellEnd"/>
      <w:r w:rsidRPr="004B323C">
        <w:rPr>
          <w:color w:val="3A3A3A"/>
          <w:shd w:val="clear" w:color="auto" w:fill="FFFFFF"/>
        </w:rPr>
        <w:t xml:space="preserve">, D., </w:t>
      </w:r>
      <w:proofErr w:type="spellStart"/>
      <w:r w:rsidRPr="004B323C">
        <w:rPr>
          <w:color w:val="3A3A3A"/>
          <w:shd w:val="clear" w:color="auto" w:fill="FFFFFF"/>
        </w:rPr>
        <w:t>Komemi</w:t>
      </w:r>
      <w:proofErr w:type="spellEnd"/>
      <w:r w:rsidRPr="004B323C">
        <w:rPr>
          <w:color w:val="3A3A3A"/>
          <w:shd w:val="clear" w:color="auto" w:fill="FFFFFF"/>
        </w:rPr>
        <w:t xml:space="preserve">, R., &amp; </w:t>
      </w:r>
      <w:proofErr w:type="spellStart"/>
      <w:r w:rsidRPr="004B323C">
        <w:rPr>
          <w:color w:val="3A3A3A"/>
          <w:shd w:val="clear" w:color="auto" w:fill="FFFFFF"/>
        </w:rPr>
        <w:t>Lipskaya-Velikovsky</w:t>
      </w:r>
      <w:proofErr w:type="spellEnd"/>
      <w:r w:rsidRPr="004B323C">
        <w:rPr>
          <w:color w:val="3A3A3A"/>
          <w:shd w:val="clear" w:color="auto" w:fill="FFFFFF"/>
        </w:rPr>
        <w:t>, L. (2023). Sense of belonging, meaningful daily life participation, and well-being: Integrated investigation. </w:t>
      </w:r>
      <w:r w:rsidRPr="004B323C">
        <w:rPr>
          <w:i/>
          <w:iCs/>
          <w:color w:val="3A3A3A"/>
          <w:shd w:val="clear" w:color="auto" w:fill="FFFFFF"/>
        </w:rPr>
        <w:t>International Journal of Environmental Research and Public Health</w:t>
      </w:r>
      <w:r w:rsidRPr="004B323C">
        <w:rPr>
          <w:color w:val="3A3A3A"/>
          <w:shd w:val="clear" w:color="auto" w:fill="FFFFFF"/>
        </w:rPr>
        <w:t>, </w:t>
      </w:r>
      <w:r w:rsidRPr="004B323C">
        <w:rPr>
          <w:i/>
          <w:iCs/>
          <w:color w:val="3A3A3A"/>
          <w:shd w:val="clear" w:color="auto" w:fill="FFFFFF"/>
        </w:rPr>
        <w:t>20</w:t>
      </w:r>
      <w:r w:rsidRPr="004B323C">
        <w:rPr>
          <w:color w:val="3A3A3A"/>
          <w:shd w:val="clear" w:color="auto" w:fill="FFFFFF"/>
        </w:rPr>
        <w:t xml:space="preserve">(5), 4121-. </w:t>
      </w:r>
      <w:hyperlink r:id="rId34" w:history="1">
        <w:r w:rsidRPr="004B323C">
          <w:rPr>
            <w:rStyle w:val="Hyperlink"/>
            <w:shd w:val="clear" w:color="auto" w:fill="FFFFFF"/>
          </w:rPr>
          <w:t>https://doi.org/10.3390/ijerph20054121</w:t>
        </w:r>
      </w:hyperlink>
    </w:p>
    <w:p w14:paraId="5455FA24" w14:textId="77777777" w:rsidR="00D46B5D" w:rsidRPr="004B323C" w:rsidRDefault="00D46B5D" w:rsidP="00D46B5D">
      <w:pPr>
        <w:pStyle w:val="NormalWeb"/>
        <w:spacing w:line="480" w:lineRule="auto"/>
        <w:ind w:left="567" w:hanging="567"/>
        <w:rPr>
          <w:color w:val="3A3A3A"/>
          <w:shd w:val="clear" w:color="auto" w:fill="FFFFFF"/>
        </w:rPr>
      </w:pPr>
      <w:r w:rsidRPr="004B323C">
        <w:rPr>
          <w:color w:val="3A3A3A"/>
          <w:shd w:val="clear" w:color="auto" w:fill="FFFFFF"/>
        </w:rPr>
        <w:t>Haslam, S. A., Powell, C., &amp; Turner, J. (2000). Social Identity, Self-categorization, and Work Motivation: Rethinking the Contribution of the Group to Positive and Sustainable Organisational Outcomes.</w:t>
      </w:r>
      <w:r w:rsidRPr="004B323C">
        <w:rPr>
          <w:rStyle w:val="apple-converted-space"/>
          <w:rFonts w:eastAsiaTheme="majorEastAsia"/>
          <w:color w:val="3A3A3A"/>
          <w:shd w:val="clear" w:color="auto" w:fill="FFFFFF"/>
        </w:rPr>
        <w:t> </w:t>
      </w:r>
      <w:r w:rsidRPr="004B323C">
        <w:rPr>
          <w:i/>
          <w:iCs/>
          <w:color w:val="3A3A3A"/>
        </w:rPr>
        <w:t>Applied Psychology</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49</w:t>
      </w:r>
      <w:r w:rsidRPr="004B323C">
        <w:rPr>
          <w:color w:val="3A3A3A"/>
          <w:shd w:val="clear" w:color="auto" w:fill="FFFFFF"/>
        </w:rPr>
        <w:t xml:space="preserve">(3), 319–339. </w:t>
      </w:r>
      <w:hyperlink r:id="rId35" w:history="1">
        <w:r w:rsidRPr="004B323C">
          <w:rPr>
            <w:rStyle w:val="Hyperlink"/>
            <w:shd w:val="clear" w:color="auto" w:fill="FFFFFF"/>
          </w:rPr>
          <w:t>https://doi.org/10.1111/1464-0597.00018</w:t>
        </w:r>
      </w:hyperlink>
      <w:r w:rsidRPr="004B323C">
        <w:rPr>
          <w:color w:val="3A3A3A"/>
          <w:shd w:val="clear" w:color="auto" w:fill="FFFFFF"/>
        </w:rPr>
        <w:t xml:space="preserve"> </w:t>
      </w:r>
    </w:p>
    <w:p w14:paraId="016A11F8" w14:textId="77777777" w:rsidR="00D46B5D" w:rsidRPr="004B323C" w:rsidRDefault="00D46B5D" w:rsidP="00D46B5D">
      <w:pPr>
        <w:pStyle w:val="NormalWeb"/>
        <w:spacing w:line="480" w:lineRule="auto"/>
        <w:ind w:left="567" w:hanging="567"/>
      </w:pPr>
      <w:r w:rsidRPr="004B323C">
        <w:rPr>
          <w:color w:val="3A3A3A"/>
          <w:shd w:val="clear" w:color="auto" w:fill="FFFFFF"/>
        </w:rPr>
        <w:t>Hayman, R., Wharton, K., Bell, L., &amp; Bird, L. (2024). Navigating the first year at an English university: exploring the experiences of mature students through the lens of transition theory. </w:t>
      </w:r>
      <w:r w:rsidRPr="004B323C">
        <w:rPr>
          <w:i/>
          <w:iCs/>
          <w:color w:val="3A3A3A"/>
          <w:shd w:val="clear" w:color="auto" w:fill="FFFFFF"/>
        </w:rPr>
        <w:t>International Journal of Lifelong Education</w:t>
      </w:r>
      <w:r w:rsidRPr="004B323C">
        <w:rPr>
          <w:color w:val="3A3A3A"/>
          <w:shd w:val="clear" w:color="auto" w:fill="FFFFFF"/>
        </w:rPr>
        <w:t>, </w:t>
      </w:r>
      <w:r w:rsidRPr="004B323C">
        <w:rPr>
          <w:i/>
          <w:iCs/>
          <w:color w:val="3A3A3A"/>
          <w:shd w:val="clear" w:color="auto" w:fill="FFFFFF"/>
        </w:rPr>
        <w:t>43</w:t>
      </w:r>
      <w:r w:rsidRPr="004B323C">
        <w:rPr>
          <w:color w:val="3A3A3A"/>
          <w:shd w:val="clear" w:color="auto" w:fill="FFFFFF"/>
        </w:rPr>
        <w:t xml:space="preserve">(1), 39–51. </w:t>
      </w:r>
      <w:hyperlink r:id="rId36" w:history="1">
        <w:r w:rsidRPr="004B323C">
          <w:rPr>
            <w:rStyle w:val="Hyperlink"/>
            <w:shd w:val="clear" w:color="auto" w:fill="FFFFFF"/>
          </w:rPr>
          <w:t>https://doi.org/10.1080/02601370.2023.2297671</w:t>
        </w:r>
      </w:hyperlink>
    </w:p>
    <w:p w14:paraId="5D40173B" w14:textId="77777777" w:rsidR="00D46B5D" w:rsidRPr="004B323C" w:rsidRDefault="00D46B5D" w:rsidP="00D46B5D">
      <w:pPr>
        <w:pStyle w:val="NormalWeb"/>
        <w:spacing w:line="480" w:lineRule="auto"/>
        <w:ind w:left="567" w:hanging="567"/>
      </w:pPr>
      <w:r w:rsidRPr="004B323C">
        <w:t>HESA (</w:t>
      </w:r>
      <w:proofErr w:type="spellStart"/>
      <w:r w:rsidRPr="004B323C">
        <w:t>n.d</w:t>
      </w:r>
      <w:proofErr w:type="spellEnd"/>
      <w:r w:rsidRPr="004B323C">
        <w:t xml:space="preserve">) </w:t>
      </w:r>
      <w:r w:rsidRPr="004B323C">
        <w:rPr>
          <w:i/>
          <w:iCs/>
        </w:rPr>
        <w:t xml:space="preserve">Introduction - students 2000/01. </w:t>
      </w:r>
      <w:r w:rsidRPr="004B323C">
        <w:t xml:space="preserve">HESA. </w:t>
      </w:r>
      <w:hyperlink r:id="rId37" w:anchor=":~:text=Summary%20of%20Key%20Points,time%20or%20sandwich%20programmes%20and77" w:history="1">
        <w:r w:rsidRPr="004B323C">
          <w:rPr>
            <w:rStyle w:val="Hyperlink"/>
          </w:rPr>
          <w:t>https://www.hesa.ac.uk/data-and-analysis/publications/students-2000-01/introduction#:~:text=Summary%20of%20Key%20Points,time%20or%20sandwich%20programmes%20and77</w:t>
        </w:r>
      </w:hyperlink>
      <w:r w:rsidRPr="004B323C">
        <w:t xml:space="preserve">. </w:t>
      </w:r>
    </w:p>
    <w:p w14:paraId="7EC81EDA" w14:textId="77777777" w:rsidR="00D46B5D" w:rsidRPr="004B323C" w:rsidRDefault="00D46B5D" w:rsidP="00D46B5D">
      <w:pPr>
        <w:pStyle w:val="NormalWeb"/>
        <w:spacing w:line="480" w:lineRule="auto"/>
        <w:ind w:left="567" w:hanging="567"/>
        <w:rPr>
          <w:color w:val="3A3A3A"/>
          <w:shd w:val="clear" w:color="auto" w:fill="FFFFFF"/>
        </w:rPr>
      </w:pPr>
      <w:r w:rsidRPr="004B323C">
        <w:rPr>
          <w:color w:val="3A3A3A"/>
          <w:shd w:val="clear" w:color="auto" w:fill="FFFFFF"/>
        </w:rPr>
        <w:t>Hogg, M. A., &amp; Vaughan, G. M. (2022).</w:t>
      </w:r>
      <w:r w:rsidRPr="004B323C">
        <w:rPr>
          <w:rStyle w:val="apple-converted-space"/>
          <w:rFonts w:eastAsiaTheme="majorEastAsia"/>
          <w:color w:val="3A3A3A"/>
          <w:shd w:val="clear" w:color="auto" w:fill="FFFFFF"/>
        </w:rPr>
        <w:t> </w:t>
      </w:r>
      <w:r w:rsidRPr="004B323C">
        <w:rPr>
          <w:i/>
          <w:iCs/>
          <w:color w:val="3A3A3A"/>
        </w:rPr>
        <w:t>Social psychology</w:t>
      </w:r>
      <w:r w:rsidRPr="004B323C">
        <w:rPr>
          <w:rStyle w:val="apple-converted-space"/>
          <w:rFonts w:eastAsiaTheme="majorEastAsia"/>
          <w:color w:val="3A3A3A"/>
          <w:shd w:val="clear" w:color="auto" w:fill="FFFFFF"/>
        </w:rPr>
        <w:t> </w:t>
      </w:r>
      <w:r w:rsidRPr="004B323C">
        <w:rPr>
          <w:color w:val="3A3A3A"/>
          <w:shd w:val="clear" w:color="auto" w:fill="FFFFFF"/>
        </w:rPr>
        <w:t>(9</w:t>
      </w:r>
      <w:r w:rsidRPr="004B323C">
        <w:rPr>
          <w:color w:val="3A3A3A"/>
          <w:shd w:val="clear" w:color="auto" w:fill="FFFFFF"/>
          <w:vertAlign w:val="superscript"/>
        </w:rPr>
        <w:t>th</w:t>
      </w:r>
      <w:r w:rsidRPr="004B323C">
        <w:rPr>
          <w:color w:val="3A3A3A"/>
          <w:shd w:val="clear" w:color="auto" w:fill="FFFFFF"/>
        </w:rPr>
        <w:t xml:space="preserve"> ed.). Pearson Education Ltd.</w:t>
      </w:r>
    </w:p>
    <w:p w14:paraId="5E54967E" w14:textId="77777777" w:rsidR="00D46B5D" w:rsidRPr="004B323C" w:rsidRDefault="00D46B5D" w:rsidP="00D46B5D">
      <w:pPr>
        <w:pStyle w:val="NormalWeb"/>
        <w:spacing w:line="480" w:lineRule="auto"/>
        <w:ind w:left="567" w:hanging="567"/>
      </w:pPr>
      <w:r w:rsidRPr="004B323C">
        <w:rPr>
          <w:color w:val="3A3A3A"/>
          <w:shd w:val="clear" w:color="auto" w:fill="FFFFFF"/>
        </w:rPr>
        <w:t>Hogg, M. A., Abrams, D., &amp; Brewer, M. B. (2017). Social identity: The role of self in group processes and intergroup relations.</w:t>
      </w:r>
      <w:r w:rsidRPr="004B323C">
        <w:rPr>
          <w:rStyle w:val="apple-converted-space"/>
          <w:rFonts w:eastAsiaTheme="majorEastAsia"/>
          <w:color w:val="3A3A3A"/>
          <w:shd w:val="clear" w:color="auto" w:fill="FFFFFF"/>
        </w:rPr>
        <w:t> </w:t>
      </w:r>
      <w:r w:rsidRPr="004B323C">
        <w:rPr>
          <w:i/>
          <w:iCs/>
          <w:color w:val="3A3A3A"/>
        </w:rPr>
        <w:t>Group Processes &amp; Intergroup Relations</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20</w:t>
      </w:r>
      <w:r w:rsidRPr="004B323C">
        <w:rPr>
          <w:color w:val="3A3A3A"/>
          <w:shd w:val="clear" w:color="auto" w:fill="FFFFFF"/>
        </w:rPr>
        <w:t xml:space="preserve">(5), 570–581. </w:t>
      </w:r>
      <w:hyperlink r:id="rId38" w:history="1">
        <w:r w:rsidRPr="004B323C">
          <w:rPr>
            <w:rStyle w:val="Hyperlink"/>
            <w:shd w:val="clear" w:color="auto" w:fill="FFFFFF"/>
          </w:rPr>
          <w:t>https://doi.org/10.1177/1368430217690909</w:t>
        </w:r>
      </w:hyperlink>
    </w:p>
    <w:p w14:paraId="6E1E3F01" w14:textId="77777777" w:rsidR="00D46B5D" w:rsidRPr="004B323C" w:rsidRDefault="00D46B5D" w:rsidP="00D46B5D">
      <w:pPr>
        <w:pStyle w:val="NormalWeb"/>
        <w:spacing w:line="480" w:lineRule="auto"/>
        <w:ind w:left="567" w:hanging="567"/>
      </w:pPr>
      <w:r w:rsidRPr="004B323C">
        <w:rPr>
          <w:color w:val="3A3A3A"/>
          <w:shd w:val="clear" w:color="auto" w:fill="FFFFFF"/>
        </w:rPr>
        <w:lastRenderedPageBreak/>
        <w:t>Hornsey, M. J. (2008). Social Identity Theory and Self-categorization Theory: A Historical Review.</w:t>
      </w:r>
      <w:r w:rsidRPr="004B323C">
        <w:rPr>
          <w:rStyle w:val="apple-converted-space"/>
          <w:rFonts w:eastAsiaTheme="majorEastAsia"/>
          <w:color w:val="3A3A3A"/>
          <w:shd w:val="clear" w:color="auto" w:fill="FFFFFF"/>
        </w:rPr>
        <w:t> </w:t>
      </w:r>
      <w:r w:rsidRPr="004B323C">
        <w:rPr>
          <w:i/>
          <w:iCs/>
          <w:color w:val="3A3A3A"/>
        </w:rPr>
        <w:t>Social and Personality Psychology Compass</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2</w:t>
      </w:r>
      <w:r w:rsidRPr="004B323C">
        <w:rPr>
          <w:color w:val="3A3A3A"/>
          <w:shd w:val="clear" w:color="auto" w:fill="FFFFFF"/>
        </w:rPr>
        <w:t xml:space="preserve">(1), 204–222. </w:t>
      </w:r>
      <w:hyperlink r:id="rId39" w:history="1">
        <w:r w:rsidRPr="004B323C">
          <w:rPr>
            <w:rStyle w:val="Hyperlink"/>
            <w:shd w:val="clear" w:color="auto" w:fill="FFFFFF"/>
          </w:rPr>
          <w:t>https://doi.org/10.1111/j.1751-9004.2007.00066.x</w:t>
        </w:r>
      </w:hyperlink>
    </w:p>
    <w:p w14:paraId="19640466" w14:textId="77777777" w:rsidR="00D46B5D" w:rsidRPr="004B323C" w:rsidRDefault="00D46B5D" w:rsidP="00D46B5D">
      <w:pPr>
        <w:pStyle w:val="NormalWeb"/>
        <w:spacing w:line="480" w:lineRule="auto"/>
        <w:ind w:left="567" w:hanging="567"/>
        <w:rPr>
          <w:color w:val="3A3A3A"/>
          <w:shd w:val="clear" w:color="auto" w:fill="FFFFFF"/>
        </w:rPr>
      </w:pPr>
      <w:r w:rsidRPr="004B323C">
        <w:rPr>
          <w:color w:val="3A3A3A"/>
          <w:shd w:val="clear" w:color="auto" w:fill="FFFFFF"/>
        </w:rPr>
        <w:t>Hubbard, P. (2013). Carnage! Coming to a town near you? Nightlife, uncivilised behaviour and the carnivalesque body.</w:t>
      </w:r>
      <w:r w:rsidRPr="004B323C">
        <w:rPr>
          <w:rStyle w:val="apple-converted-space"/>
          <w:rFonts w:eastAsiaTheme="majorEastAsia"/>
          <w:color w:val="3A3A3A"/>
          <w:shd w:val="clear" w:color="auto" w:fill="FFFFFF"/>
        </w:rPr>
        <w:t> </w:t>
      </w:r>
      <w:r w:rsidRPr="004B323C">
        <w:rPr>
          <w:i/>
          <w:iCs/>
          <w:color w:val="3A3A3A"/>
        </w:rPr>
        <w:t>Leisure Studies</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32</w:t>
      </w:r>
      <w:r w:rsidRPr="004B323C">
        <w:rPr>
          <w:color w:val="3A3A3A"/>
          <w:shd w:val="clear" w:color="auto" w:fill="FFFFFF"/>
        </w:rPr>
        <w:t xml:space="preserve">(3), 265–282. </w:t>
      </w:r>
      <w:hyperlink r:id="rId40" w:history="1">
        <w:r w:rsidRPr="004B323C">
          <w:rPr>
            <w:rStyle w:val="Hyperlink"/>
            <w:shd w:val="clear" w:color="auto" w:fill="FFFFFF"/>
          </w:rPr>
          <w:t>https://doi.org/10.1080/02614367.2011.633616</w:t>
        </w:r>
      </w:hyperlink>
      <w:r w:rsidRPr="004B323C">
        <w:rPr>
          <w:color w:val="3A3A3A"/>
          <w:shd w:val="clear" w:color="auto" w:fill="FFFFFF"/>
        </w:rPr>
        <w:t xml:space="preserve"> </w:t>
      </w:r>
    </w:p>
    <w:p w14:paraId="2D097A46" w14:textId="77777777" w:rsidR="00D46B5D" w:rsidRPr="004B323C" w:rsidRDefault="00D46B5D" w:rsidP="00D46B5D">
      <w:pPr>
        <w:pStyle w:val="NormalWeb"/>
        <w:spacing w:line="480" w:lineRule="auto"/>
        <w:ind w:left="567" w:hanging="567"/>
      </w:pPr>
      <w:r w:rsidRPr="004B323C">
        <w:rPr>
          <w:color w:val="000000"/>
        </w:rPr>
        <w:t xml:space="preserve">Hubble, S., &amp; Bolton, P. (2021, February 21). </w:t>
      </w:r>
      <w:r w:rsidRPr="004B323C">
        <w:rPr>
          <w:i/>
          <w:iCs/>
          <w:color w:val="000000"/>
        </w:rPr>
        <w:t>Mature students in England.</w:t>
      </w:r>
      <w:r w:rsidRPr="004B323C">
        <w:rPr>
          <w:color w:val="000000"/>
        </w:rPr>
        <w:t xml:space="preserve"> UK parliament house of commons library. </w:t>
      </w:r>
      <w:hyperlink r:id="rId41" w:history="1">
        <w:r w:rsidRPr="004B323C">
          <w:rPr>
            <w:rStyle w:val="Hyperlink"/>
          </w:rPr>
          <w:t>https://commonslibrary.parliament.uk/research-briefings/cbp-8809/</w:t>
        </w:r>
      </w:hyperlink>
    </w:p>
    <w:p w14:paraId="5FA49244" w14:textId="77777777" w:rsidR="00D46B5D" w:rsidRPr="004B323C" w:rsidRDefault="00D46B5D" w:rsidP="00D46B5D">
      <w:pPr>
        <w:pStyle w:val="NormalWeb"/>
        <w:spacing w:line="480" w:lineRule="auto"/>
        <w:ind w:left="567" w:hanging="567"/>
      </w:pPr>
      <w:r w:rsidRPr="004B323C">
        <w:rPr>
          <w:color w:val="3A3A3A"/>
          <w:shd w:val="clear" w:color="auto" w:fill="FFFFFF"/>
        </w:rPr>
        <w:t xml:space="preserve">Iyer, A., Jetten, J., </w:t>
      </w:r>
      <w:proofErr w:type="spellStart"/>
      <w:r w:rsidRPr="004B323C">
        <w:rPr>
          <w:color w:val="3A3A3A"/>
          <w:shd w:val="clear" w:color="auto" w:fill="FFFFFF"/>
        </w:rPr>
        <w:t>Tsivrikos</w:t>
      </w:r>
      <w:proofErr w:type="spellEnd"/>
      <w:r w:rsidRPr="004B323C">
        <w:rPr>
          <w:color w:val="3A3A3A"/>
          <w:shd w:val="clear" w:color="auto" w:fill="FFFFFF"/>
        </w:rPr>
        <w:t xml:space="preserve">, D., </w:t>
      </w:r>
      <w:proofErr w:type="spellStart"/>
      <w:r w:rsidRPr="004B323C">
        <w:rPr>
          <w:color w:val="3A3A3A"/>
          <w:shd w:val="clear" w:color="auto" w:fill="FFFFFF"/>
        </w:rPr>
        <w:t>Postmes</w:t>
      </w:r>
      <w:proofErr w:type="spellEnd"/>
      <w:r w:rsidRPr="004B323C">
        <w:rPr>
          <w:color w:val="3A3A3A"/>
          <w:shd w:val="clear" w:color="auto" w:fill="FFFFFF"/>
        </w:rPr>
        <w:t>, T., &amp; Haslam, S. A. (2009). The more (and the more compatible) the merrier: Multiple group memberships and identity compatibility as predictors of adjustment after life transitions.</w:t>
      </w:r>
      <w:r w:rsidRPr="004B323C">
        <w:rPr>
          <w:rStyle w:val="apple-converted-space"/>
          <w:rFonts w:eastAsiaTheme="majorEastAsia"/>
          <w:color w:val="3A3A3A"/>
          <w:shd w:val="clear" w:color="auto" w:fill="FFFFFF"/>
        </w:rPr>
        <w:t> </w:t>
      </w:r>
      <w:r w:rsidRPr="004B323C">
        <w:rPr>
          <w:i/>
          <w:iCs/>
          <w:color w:val="3A3A3A"/>
        </w:rPr>
        <w:t>British Journal of Social Psychology</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48</w:t>
      </w:r>
      <w:r w:rsidRPr="004B323C">
        <w:rPr>
          <w:color w:val="3A3A3A"/>
          <w:shd w:val="clear" w:color="auto" w:fill="FFFFFF"/>
        </w:rPr>
        <w:t xml:space="preserve">(4), 707–733. </w:t>
      </w:r>
      <w:hyperlink r:id="rId42" w:history="1">
        <w:r w:rsidRPr="004B323C">
          <w:rPr>
            <w:rStyle w:val="Hyperlink"/>
            <w:shd w:val="clear" w:color="auto" w:fill="FFFFFF"/>
          </w:rPr>
          <w:t>https://doi.org/10.1348/014466608X397628</w:t>
        </w:r>
      </w:hyperlink>
      <w:r w:rsidRPr="004B323C">
        <w:rPr>
          <w:color w:val="3A3A3A"/>
          <w:shd w:val="clear" w:color="auto" w:fill="FFFFFF"/>
        </w:rPr>
        <w:t xml:space="preserve"> </w:t>
      </w:r>
    </w:p>
    <w:p w14:paraId="478C1571" w14:textId="77777777" w:rsidR="00D46B5D" w:rsidRPr="004B323C" w:rsidRDefault="00D46B5D" w:rsidP="00D46B5D">
      <w:pPr>
        <w:pStyle w:val="NormalWeb"/>
        <w:spacing w:line="480" w:lineRule="auto"/>
        <w:ind w:left="567" w:hanging="567"/>
      </w:pPr>
      <w:r w:rsidRPr="004B323C">
        <w:rPr>
          <w:color w:val="3A3A3A"/>
          <w:shd w:val="clear" w:color="auto" w:fill="FFFFFF"/>
        </w:rPr>
        <w:t>Jayadeva, S., Brooks, R., &amp; Abrahams, J. (2022). The (stereo)typical student: how European higher education students feel they are viewed by relevant others.</w:t>
      </w:r>
      <w:r w:rsidRPr="004B323C">
        <w:rPr>
          <w:rStyle w:val="apple-converted-space"/>
          <w:rFonts w:eastAsiaTheme="majorEastAsia"/>
          <w:color w:val="3A3A3A"/>
          <w:shd w:val="clear" w:color="auto" w:fill="FFFFFF"/>
        </w:rPr>
        <w:t> </w:t>
      </w:r>
      <w:r w:rsidRPr="004B323C">
        <w:rPr>
          <w:i/>
          <w:iCs/>
          <w:color w:val="3A3A3A"/>
        </w:rPr>
        <w:t>British Journal of Sociology of Education</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43</w:t>
      </w:r>
      <w:r w:rsidRPr="004B323C">
        <w:rPr>
          <w:color w:val="3A3A3A"/>
          <w:shd w:val="clear" w:color="auto" w:fill="FFFFFF"/>
        </w:rPr>
        <w:t xml:space="preserve">(1), 1–21. </w:t>
      </w:r>
      <w:hyperlink r:id="rId43" w:history="1">
        <w:r w:rsidRPr="004B323C">
          <w:rPr>
            <w:rStyle w:val="Hyperlink"/>
            <w:shd w:val="clear" w:color="auto" w:fill="FFFFFF"/>
          </w:rPr>
          <w:t>https://doi.org/10.1080/01425692.2021.2007358</w:t>
        </w:r>
      </w:hyperlink>
      <w:r w:rsidRPr="004B323C">
        <w:rPr>
          <w:color w:val="3A3A3A"/>
          <w:shd w:val="clear" w:color="auto" w:fill="FFFFFF"/>
        </w:rPr>
        <w:t xml:space="preserve"> </w:t>
      </w:r>
    </w:p>
    <w:p w14:paraId="641F689D" w14:textId="77777777" w:rsidR="00D46B5D" w:rsidRPr="004B323C" w:rsidRDefault="00D46B5D" w:rsidP="00D46B5D">
      <w:pPr>
        <w:pStyle w:val="NormalWeb"/>
        <w:spacing w:line="480" w:lineRule="auto"/>
        <w:ind w:left="567" w:hanging="567"/>
        <w:rPr>
          <w:color w:val="3A3A3A"/>
          <w:shd w:val="clear" w:color="auto" w:fill="FFFFFF"/>
        </w:rPr>
      </w:pPr>
      <w:r w:rsidRPr="004B323C">
        <w:rPr>
          <w:color w:val="3A3A3A"/>
          <w:shd w:val="clear" w:color="auto" w:fill="FFFFFF"/>
        </w:rPr>
        <w:t>Jensen, D. H., &amp; Jetten, J. (2016). The importance of developing students’ academic and professional identities in higher education.</w:t>
      </w:r>
      <w:r w:rsidRPr="004B323C">
        <w:rPr>
          <w:rStyle w:val="apple-converted-space"/>
          <w:color w:val="3A3A3A"/>
          <w:shd w:val="clear" w:color="auto" w:fill="FFFFFF"/>
        </w:rPr>
        <w:t> </w:t>
      </w:r>
      <w:r w:rsidRPr="004B323C">
        <w:rPr>
          <w:i/>
          <w:iCs/>
          <w:color w:val="3A3A3A"/>
        </w:rPr>
        <w:t>Journal of College Student Development</w:t>
      </w:r>
      <w:r w:rsidRPr="004B323C">
        <w:rPr>
          <w:color w:val="3A3A3A"/>
          <w:shd w:val="clear" w:color="auto" w:fill="FFFFFF"/>
        </w:rPr>
        <w:t>,</w:t>
      </w:r>
      <w:r w:rsidRPr="004B323C">
        <w:rPr>
          <w:rStyle w:val="apple-converted-space"/>
          <w:color w:val="3A3A3A"/>
          <w:shd w:val="clear" w:color="auto" w:fill="FFFFFF"/>
        </w:rPr>
        <w:t> </w:t>
      </w:r>
      <w:r w:rsidRPr="004B323C">
        <w:rPr>
          <w:i/>
          <w:iCs/>
          <w:color w:val="3A3A3A"/>
        </w:rPr>
        <w:t>57</w:t>
      </w:r>
      <w:r w:rsidRPr="004B323C">
        <w:rPr>
          <w:color w:val="3A3A3A"/>
          <w:shd w:val="clear" w:color="auto" w:fill="FFFFFF"/>
        </w:rPr>
        <w:t xml:space="preserve">(8), 1027–1042. </w:t>
      </w:r>
      <w:hyperlink r:id="rId44" w:history="1">
        <w:r w:rsidRPr="004B323C">
          <w:rPr>
            <w:rStyle w:val="Hyperlink"/>
            <w:rFonts w:eastAsiaTheme="majorEastAsia"/>
            <w:shd w:val="clear" w:color="auto" w:fill="FFFFFF"/>
          </w:rPr>
          <w:t>https://doi.org/10.1353/csd.2016.0097</w:t>
        </w:r>
      </w:hyperlink>
    </w:p>
    <w:p w14:paraId="23FD43B3" w14:textId="77777777" w:rsidR="00D46B5D" w:rsidRPr="004B323C" w:rsidRDefault="00D46B5D" w:rsidP="00D46B5D">
      <w:pPr>
        <w:pStyle w:val="NormalWeb"/>
        <w:spacing w:line="480" w:lineRule="auto"/>
        <w:ind w:left="567" w:hanging="567"/>
      </w:pPr>
      <w:r w:rsidRPr="004B323C">
        <w:rPr>
          <w:color w:val="3A3A3A"/>
          <w:shd w:val="clear" w:color="auto" w:fill="FFFFFF"/>
        </w:rPr>
        <w:t>Jetten, J., Haslam, S. A., Cruwys, T., Greenaway, K. H., Haslam, C., &amp; Steffens, N. K. (2017). Advancing the social identity approach to health and well‐being: Progressing</w:t>
      </w:r>
      <w:r w:rsidRPr="00987305">
        <w:rPr>
          <w:color w:val="3A3A3A"/>
          <w:shd w:val="clear" w:color="auto" w:fill="FFFFFF"/>
        </w:rPr>
        <w:t xml:space="preserve"> </w:t>
      </w:r>
      <w:r w:rsidRPr="004B323C">
        <w:rPr>
          <w:color w:val="3A3A3A"/>
          <w:shd w:val="clear" w:color="auto" w:fill="FFFFFF"/>
        </w:rPr>
        <w:lastRenderedPageBreak/>
        <w:t>the social cure research agenda.</w:t>
      </w:r>
      <w:r w:rsidRPr="004B323C">
        <w:rPr>
          <w:rStyle w:val="apple-converted-space"/>
          <w:color w:val="3A3A3A"/>
          <w:shd w:val="clear" w:color="auto" w:fill="FFFFFF"/>
        </w:rPr>
        <w:t> </w:t>
      </w:r>
      <w:r w:rsidRPr="004B323C">
        <w:rPr>
          <w:i/>
          <w:iCs/>
          <w:color w:val="3A3A3A"/>
        </w:rPr>
        <w:t>European Journal of Social Psychology</w:t>
      </w:r>
      <w:r w:rsidRPr="004B323C">
        <w:rPr>
          <w:color w:val="3A3A3A"/>
          <w:shd w:val="clear" w:color="auto" w:fill="FFFFFF"/>
        </w:rPr>
        <w:t>,</w:t>
      </w:r>
      <w:r w:rsidRPr="004B323C">
        <w:rPr>
          <w:rStyle w:val="apple-converted-space"/>
          <w:color w:val="3A3A3A"/>
          <w:shd w:val="clear" w:color="auto" w:fill="FFFFFF"/>
        </w:rPr>
        <w:t> </w:t>
      </w:r>
      <w:r w:rsidRPr="004B323C">
        <w:rPr>
          <w:i/>
          <w:iCs/>
          <w:color w:val="3A3A3A"/>
        </w:rPr>
        <w:t>47</w:t>
      </w:r>
      <w:r w:rsidRPr="004B323C">
        <w:rPr>
          <w:color w:val="3A3A3A"/>
          <w:shd w:val="clear" w:color="auto" w:fill="FFFFFF"/>
        </w:rPr>
        <w:t xml:space="preserve">(7), 789–802. </w:t>
      </w:r>
      <w:hyperlink r:id="rId45" w:history="1">
        <w:r w:rsidRPr="004B323C">
          <w:rPr>
            <w:rStyle w:val="Hyperlink"/>
            <w:rFonts w:eastAsiaTheme="majorEastAsia"/>
            <w:shd w:val="clear" w:color="auto" w:fill="FFFFFF"/>
          </w:rPr>
          <w:t>https://doi.org/10.1002/ejsp.2333</w:t>
        </w:r>
      </w:hyperlink>
    </w:p>
    <w:p w14:paraId="461AFCC0" w14:textId="77777777" w:rsidR="00D46B5D" w:rsidRPr="004B323C" w:rsidRDefault="00D46B5D" w:rsidP="00D46B5D">
      <w:pPr>
        <w:pStyle w:val="NormalWeb"/>
        <w:spacing w:line="480" w:lineRule="auto"/>
        <w:ind w:left="567" w:hanging="567"/>
      </w:pPr>
      <w:proofErr w:type="spellStart"/>
      <w:r w:rsidRPr="004B323C">
        <w:rPr>
          <w:color w:val="3A3A3A"/>
          <w:shd w:val="clear" w:color="auto" w:fill="FFFFFF"/>
        </w:rPr>
        <w:t>Khojanashvili</w:t>
      </w:r>
      <w:proofErr w:type="spellEnd"/>
      <w:r w:rsidRPr="004B323C">
        <w:rPr>
          <w:color w:val="3A3A3A"/>
          <w:shd w:val="clear" w:color="auto" w:fill="FFFFFF"/>
        </w:rPr>
        <w:t xml:space="preserve">, L., </w:t>
      </w:r>
      <w:proofErr w:type="spellStart"/>
      <w:r w:rsidRPr="004B323C">
        <w:rPr>
          <w:color w:val="3A3A3A"/>
          <w:shd w:val="clear" w:color="auto" w:fill="FFFFFF"/>
        </w:rPr>
        <w:t>Tsereteli</w:t>
      </w:r>
      <w:proofErr w:type="spellEnd"/>
      <w:r w:rsidRPr="004B323C">
        <w:rPr>
          <w:color w:val="3A3A3A"/>
          <w:shd w:val="clear" w:color="auto" w:fill="FFFFFF"/>
        </w:rPr>
        <w:t xml:space="preserve">, M., &amp; </w:t>
      </w:r>
      <w:proofErr w:type="spellStart"/>
      <w:r w:rsidRPr="004B323C">
        <w:rPr>
          <w:color w:val="3A3A3A"/>
          <w:shd w:val="clear" w:color="auto" w:fill="FFFFFF"/>
        </w:rPr>
        <w:t>Labadze</w:t>
      </w:r>
      <w:proofErr w:type="spellEnd"/>
      <w:r w:rsidRPr="004B323C">
        <w:rPr>
          <w:color w:val="3A3A3A"/>
          <w:shd w:val="clear" w:color="auto" w:fill="FFFFFF"/>
        </w:rPr>
        <w:t>, L. (2025). Understanding the impact of social and academic factors on sense of belonging in higher education: A study from the Georgian educational landscape. </w:t>
      </w:r>
      <w:r w:rsidRPr="004B323C">
        <w:rPr>
          <w:i/>
          <w:iCs/>
          <w:color w:val="3A3A3A"/>
          <w:shd w:val="clear" w:color="auto" w:fill="FFFFFF"/>
        </w:rPr>
        <w:t>Journal of Eurasian Studies</w:t>
      </w:r>
      <w:r w:rsidRPr="004B323C">
        <w:rPr>
          <w:color w:val="3A3A3A"/>
          <w:shd w:val="clear" w:color="auto" w:fill="FFFFFF"/>
        </w:rPr>
        <w:t>, </w:t>
      </w:r>
      <w:r w:rsidRPr="004B323C">
        <w:rPr>
          <w:i/>
          <w:iCs/>
          <w:color w:val="3A3A3A"/>
          <w:shd w:val="clear" w:color="auto" w:fill="FFFFFF"/>
        </w:rPr>
        <w:t>16</w:t>
      </w:r>
      <w:r w:rsidRPr="004B323C">
        <w:rPr>
          <w:color w:val="3A3A3A"/>
          <w:shd w:val="clear" w:color="auto" w:fill="FFFFFF"/>
        </w:rPr>
        <w:t xml:space="preserve">(1), 139–154. </w:t>
      </w:r>
      <w:hyperlink r:id="rId46" w:history="1">
        <w:r w:rsidRPr="004B323C">
          <w:rPr>
            <w:rStyle w:val="Hyperlink"/>
            <w:shd w:val="clear" w:color="auto" w:fill="FFFFFF"/>
          </w:rPr>
          <w:t>https://doi.org/10.1177/18793665241261728</w:t>
        </w:r>
      </w:hyperlink>
    </w:p>
    <w:p w14:paraId="145F199C" w14:textId="77777777" w:rsidR="00D46B5D" w:rsidRPr="004B323C" w:rsidRDefault="00D46B5D" w:rsidP="00D46B5D">
      <w:pPr>
        <w:pStyle w:val="NormalWeb"/>
        <w:spacing w:line="480" w:lineRule="auto"/>
        <w:ind w:left="567" w:hanging="567"/>
        <w:rPr>
          <w:rFonts w:eastAsiaTheme="majorEastAsia"/>
          <w:color w:val="000000"/>
        </w:rPr>
      </w:pPr>
      <w:r w:rsidRPr="004B323C">
        <w:rPr>
          <w:color w:val="3A3A3A"/>
        </w:rPr>
        <w:t xml:space="preserve">Kiger, M. E., &amp; </w:t>
      </w:r>
      <w:proofErr w:type="spellStart"/>
      <w:r w:rsidRPr="004B323C">
        <w:rPr>
          <w:color w:val="3A3A3A"/>
        </w:rPr>
        <w:t>Varpio</w:t>
      </w:r>
      <w:proofErr w:type="spellEnd"/>
      <w:r w:rsidRPr="004B323C">
        <w:rPr>
          <w:color w:val="3A3A3A"/>
        </w:rPr>
        <w:t>, L. (2020). Thematic analysis of qualitative data: AMEE Guide No. 131.</w:t>
      </w:r>
      <w:r w:rsidRPr="004B323C">
        <w:rPr>
          <w:rStyle w:val="apple-converted-space"/>
          <w:rFonts w:eastAsiaTheme="majorEastAsia"/>
          <w:color w:val="3A3A3A"/>
        </w:rPr>
        <w:t> </w:t>
      </w:r>
      <w:r w:rsidRPr="004B323C">
        <w:rPr>
          <w:i/>
          <w:iCs/>
          <w:color w:val="3A3A3A"/>
        </w:rPr>
        <w:t>Medical Teacher</w:t>
      </w:r>
      <w:r w:rsidRPr="004B323C">
        <w:rPr>
          <w:color w:val="3A3A3A"/>
        </w:rPr>
        <w:t>,</w:t>
      </w:r>
      <w:r w:rsidRPr="004B323C">
        <w:rPr>
          <w:rStyle w:val="apple-converted-space"/>
          <w:rFonts w:eastAsiaTheme="majorEastAsia"/>
          <w:color w:val="3A3A3A"/>
        </w:rPr>
        <w:t> </w:t>
      </w:r>
      <w:r w:rsidRPr="004B323C">
        <w:rPr>
          <w:i/>
          <w:iCs/>
          <w:color w:val="3A3A3A"/>
        </w:rPr>
        <w:t>42</w:t>
      </w:r>
      <w:r w:rsidRPr="004B323C">
        <w:rPr>
          <w:color w:val="3A3A3A"/>
        </w:rPr>
        <w:t xml:space="preserve">(8), 846–854. </w:t>
      </w:r>
      <w:hyperlink r:id="rId47" w:history="1">
        <w:r w:rsidRPr="004B323C">
          <w:rPr>
            <w:rStyle w:val="Hyperlink"/>
          </w:rPr>
          <w:t>https://doi.org/10.1080/0142159X.2020.1755030</w:t>
        </w:r>
      </w:hyperlink>
      <w:r w:rsidRPr="004B323C">
        <w:rPr>
          <w:color w:val="3A3A3A"/>
        </w:rPr>
        <w:t xml:space="preserve"> </w:t>
      </w:r>
    </w:p>
    <w:p w14:paraId="1F663091" w14:textId="77777777" w:rsidR="00D46B5D" w:rsidRPr="004B323C" w:rsidRDefault="00D46B5D" w:rsidP="00D46B5D">
      <w:pPr>
        <w:pStyle w:val="NormalWeb"/>
        <w:spacing w:line="480" w:lineRule="auto"/>
        <w:ind w:left="567" w:hanging="567"/>
      </w:pPr>
      <w:proofErr w:type="spellStart"/>
      <w:r w:rsidRPr="004B323C">
        <w:rPr>
          <w:color w:val="3A3A3A"/>
          <w:shd w:val="clear" w:color="auto" w:fill="FFFFFF"/>
        </w:rPr>
        <w:t>Kruglanski</w:t>
      </w:r>
      <w:proofErr w:type="spellEnd"/>
      <w:r w:rsidRPr="004B323C">
        <w:rPr>
          <w:color w:val="3A3A3A"/>
          <w:shd w:val="clear" w:color="auto" w:fill="FFFFFF"/>
        </w:rPr>
        <w:t>, A. W., Van Lange, P. A. M., &amp; Higgins, E. T. (2012).</w:t>
      </w:r>
      <w:r w:rsidRPr="004B323C">
        <w:rPr>
          <w:rStyle w:val="apple-converted-space"/>
          <w:rFonts w:eastAsiaTheme="majorEastAsia"/>
          <w:color w:val="3A3A3A"/>
          <w:shd w:val="clear" w:color="auto" w:fill="FFFFFF"/>
        </w:rPr>
        <w:t> </w:t>
      </w:r>
      <w:r w:rsidRPr="004B323C">
        <w:rPr>
          <w:i/>
          <w:iCs/>
          <w:color w:val="3A3A3A"/>
        </w:rPr>
        <w:t>Handbook of Theories of Social Psychology: Volume 1</w:t>
      </w:r>
      <w:r w:rsidRPr="004B323C">
        <w:rPr>
          <w:color w:val="3A3A3A"/>
          <w:shd w:val="clear" w:color="auto" w:fill="FFFFFF"/>
        </w:rPr>
        <w:t xml:space="preserve">. SAGE Publications Ltd. </w:t>
      </w:r>
      <w:hyperlink r:id="rId48" w:history="1">
        <w:r w:rsidRPr="004B323C">
          <w:rPr>
            <w:rStyle w:val="Hyperlink"/>
            <w:shd w:val="clear" w:color="auto" w:fill="FFFFFF"/>
          </w:rPr>
          <w:t>https://doi.org/10.4135/9781446249215</w:t>
        </w:r>
      </w:hyperlink>
      <w:r w:rsidRPr="004B323C">
        <w:rPr>
          <w:color w:val="3A3A3A"/>
          <w:shd w:val="clear" w:color="auto" w:fill="FFFFFF"/>
        </w:rPr>
        <w:t xml:space="preserve"> </w:t>
      </w:r>
    </w:p>
    <w:p w14:paraId="2E61FBAD" w14:textId="77777777" w:rsidR="00D46B5D" w:rsidRPr="004B323C" w:rsidRDefault="00D46B5D" w:rsidP="00D46B5D">
      <w:pPr>
        <w:pStyle w:val="NormalWeb"/>
        <w:spacing w:line="480" w:lineRule="auto"/>
        <w:ind w:left="567" w:hanging="567"/>
      </w:pPr>
      <w:proofErr w:type="spellStart"/>
      <w:r w:rsidRPr="004B323C">
        <w:rPr>
          <w:color w:val="3A3A3A"/>
          <w:shd w:val="clear" w:color="auto" w:fill="FFFFFF"/>
        </w:rPr>
        <w:t>Lairio</w:t>
      </w:r>
      <w:proofErr w:type="spellEnd"/>
      <w:r w:rsidRPr="004B323C">
        <w:rPr>
          <w:color w:val="3A3A3A"/>
          <w:shd w:val="clear" w:color="auto" w:fill="FFFFFF"/>
        </w:rPr>
        <w:t xml:space="preserve">, M., </w:t>
      </w:r>
      <w:proofErr w:type="spellStart"/>
      <w:r w:rsidRPr="004B323C">
        <w:rPr>
          <w:color w:val="3A3A3A"/>
          <w:shd w:val="clear" w:color="auto" w:fill="FFFFFF"/>
        </w:rPr>
        <w:t>Puukari</w:t>
      </w:r>
      <w:proofErr w:type="spellEnd"/>
      <w:r w:rsidRPr="004B323C">
        <w:rPr>
          <w:color w:val="3A3A3A"/>
          <w:shd w:val="clear" w:color="auto" w:fill="FFFFFF"/>
        </w:rPr>
        <w:t xml:space="preserve">, S., &amp; </w:t>
      </w:r>
      <w:proofErr w:type="spellStart"/>
      <w:r w:rsidRPr="004B323C">
        <w:rPr>
          <w:color w:val="3A3A3A"/>
          <w:shd w:val="clear" w:color="auto" w:fill="FFFFFF"/>
        </w:rPr>
        <w:t>Kouvo</w:t>
      </w:r>
      <w:proofErr w:type="spellEnd"/>
      <w:r w:rsidRPr="004B323C">
        <w:rPr>
          <w:color w:val="3A3A3A"/>
          <w:shd w:val="clear" w:color="auto" w:fill="FFFFFF"/>
        </w:rPr>
        <w:t>, A. (2013). Studying at university as part of student life and identity construction. </w:t>
      </w:r>
      <w:r w:rsidRPr="004B323C">
        <w:rPr>
          <w:i/>
          <w:iCs/>
          <w:color w:val="3A3A3A"/>
          <w:shd w:val="clear" w:color="auto" w:fill="FFFFFF"/>
        </w:rPr>
        <w:t>Scandinavian Journal of Educational Research</w:t>
      </w:r>
      <w:r w:rsidRPr="004B323C">
        <w:rPr>
          <w:color w:val="3A3A3A"/>
          <w:shd w:val="clear" w:color="auto" w:fill="FFFFFF"/>
        </w:rPr>
        <w:t>, </w:t>
      </w:r>
      <w:r w:rsidRPr="004B323C">
        <w:rPr>
          <w:i/>
          <w:iCs/>
          <w:color w:val="3A3A3A"/>
          <w:shd w:val="clear" w:color="auto" w:fill="FFFFFF"/>
        </w:rPr>
        <w:t>57</w:t>
      </w:r>
      <w:r w:rsidRPr="004B323C">
        <w:rPr>
          <w:color w:val="3A3A3A"/>
          <w:shd w:val="clear" w:color="auto" w:fill="FFFFFF"/>
        </w:rPr>
        <w:t xml:space="preserve">(2), 1-17. </w:t>
      </w:r>
      <w:r w:rsidRPr="004B323C">
        <w:rPr>
          <w:color w:val="555555"/>
          <w:shd w:val="clear" w:color="auto" w:fill="FFFFFF"/>
        </w:rPr>
        <w:t>DOI:</w:t>
      </w:r>
      <w:hyperlink r:id="rId49" w:tgtFrame="_blank" w:history="1">
        <w:r w:rsidRPr="004B323C">
          <w:rPr>
            <w:rStyle w:val="Hyperlink"/>
            <w:rFonts w:eastAsiaTheme="majorEastAsia"/>
            <w:bdr w:val="none" w:sz="0" w:space="0" w:color="auto" w:frame="1"/>
          </w:rPr>
          <w:t>10.1080/00313831.2011.621973</w:t>
        </w:r>
      </w:hyperlink>
    </w:p>
    <w:p w14:paraId="0000DCE4" w14:textId="77777777" w:rsidR="00D46B5D" w:rsidRPr="004B323C" w:rsidRDefault="00D46B5D" w:rsidP="00D46B5D">
      <w:pPr>
        <w:pStyle w:val="NormalWeb"/>
        <w:spacing w:line="480" w:lineRule="auto"/>
        <w:ind w:left="567" w:hanging="567"/>
      </w:pPr>
      <w:r w:rsidRPr="004B323C">
        <w:rPr>
          <w:color w:val="3A3A3A"/>
          <w:shd w:val="clear" w:color="auto" w:fill="FFFFFF"/>
        </w:rPr>
        <w:t>Lakes, K. D. (2013). Restricted Sample Variance Reduces Generalizability.</w:t>
      </w:r>
      <w:r w:rsidRPr="004B323C">
        <w:rPr>
          <w:rStyle w:val="apple-converted-space"/>
          <w:rFonts w:eastAsiaTheme="majorEastAsia"/>
          <w:color w:val="3A3A3A"/>
          <w:shd w:val="clear" w:color="auto" w:fill="FFFFFF"/>
        </w:rPr>
        <w:t> </w:t>
      </w:r>
      <w:r w:rsidRPr="004B323C">
        <w:rPr>
          <w:i/>
          <w:iCs/>
          <w:color w:val="3A3A3A"/>
        </w:rPr>
        <w:t>Psychological Assessment</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25</w:t>
      </w:r>
      <w:r w:rsidRPr="004B323C">
        <w:rPr>
          <w:color w:val="3A3A3A"/>
          <w:shd w:val="clear" w:color="auto" w:fill="FFFFFF"/>
        </w:rPr>
        <w:t>(2), 643–650. https://doi.org/10.1037/a0030912</w:t>
      </w:r>
    </w:p>
    <w:p w14:paraId="3C26BD6B" w14:textId="77777777" w:rsidR="00D46B5D" w:rsidRPr="004B323C" w:rsidRDefault="00D46B5D" w:rsidP="00D46B5D">
      <w:pPr>
        <w:pStyle w:val="NormalWeb"/>
        <w:spacing w:line="480" w:lineRule="auto"/>
        <w:ind w:left="567" w:hanging="567"/>
      </w:pPr>
      <w:proofErr w:type="spellStart"/>
      <w:r w:rsidRPr="004B323C">
        <w:rPr>
          <w:color w:val="3A3A3A"/>
          <w:shd w:val="clear" w:color="auto" w:fill="FFFFFF"/>
        </w:rPr>
        <w:t>Lenaghan</w:t>
      </w:r>
      <w:proofErr w:type="spellEnd"/>
      <w:r w:rsidRPr="004B323C">
        <w:rPr>
          <w:color w:val="3A3A3A"/>
          <w:shd w:val="clear" w:color="auto" w:fill="FFFFFF"/>
        </w:rPr>
        <w:t>, J. A., &amp; Sengupta, K. (2007). Role conflict, Role balance and affect: A model of well-being of the working student.</w:t>
      </w:r>
      <w:r w:rsidRPr="004B323C">
        <w:rPr>
          <w:rStyle w:val="apple-converted-space"/>
          <w:color w:val="3A3A3A"/>
          <w:shd w:val="clear" w:color="auto" w:fill="FFFFFF"/>
        </w:rPr>
        <w:t> </w:t>
      </w:r>
      <w:r w:rsidRPr="004B323C">
        <w:rPr>
          <w:i/>
          <w:iCs/>
          <w:color w:val="3A3A3A"/>
        </w:rPr>
        <w:t xml:space="preserve">Journal of </w:t>
      </w:r>
      <w:proofErr w:type="spellStart"/>
      <w:r w:rsidRPr="004B323C">
        <w:rPr>
          <w:i/>
          <w:iCs/>
          <w:color w:val="3A3A3A"/>
        </w:rPr>
        <w:t>Behavioral</w:t>
      </w:r>
      <w:proofErr w:type="spellEnd"/>
      <w:r w:rsidRPr="004B323C">
        <w:rPr>
          <w:i/>
          <w:iCs/>
          <w:color w:val="3A3A3A"/>
        </w:rPr>
        <w:t xml:space="preserve"> and Applied Management</w:t>
      </w:r>
      <w:r w:rsidRPr="004B323C">
        <w:rPr>
          <w:color w:val="3A3A3A"/>
          <w:shd w:val="clear" w:color="auto" w:fill="FFFFFF"/>
        </w:rPr>
        <w:t>,</w:t>
      </w:r>
      <w:r w:rsidRPr="004B323C">
        <w:rPr>
          <w:rStyle w:val="apple-converted-space"/>
          <w:color w:val="3A3A3A"/>
          <w:shd w:val="clear" w:color="auto" w:fill="FFFFFF"/>
        </w:rPr>
        <w:t> </w:t>
      </w:r>
      <w:r w:rsidRPr="004B323C">
        <w:rPr>
          <w:i/>
          <w:iCs/>
          <w:color w:val="3A3A3A"/>
        </w:rPr>
        <w:t>9</w:t>
      </w:r>
      <w:r w:rsidRPr="004B323C">
        <w:rPr>
          <w:color w:val="3A3A3A"/>
          <w:shd w:val="clear" w:color="auto" w:fill="FFFFFF"/>
        </w:rPr>
        <w:t xml:space="preserve">(1), 88-. </w:t>
      </w:r>
      <w:hyperlink r:id="rId50" w:history="1">
        <w:r w:rsidRPr="004B323C">
          <w:rPr>
            <w:rStyle w:val="Hyperlink"/>
            <w:shd w:val="clear" w:color="auto" w:fill="FFFFFF"/>
          </w:rPr>
          <w:t>https://doi.org/10.21818/001c.16780</w:t>
        </w:r>
      </w:hyperlink>
      <w:r w:rsidRPr="004B323C">
        <w:rPr>
          <w:color w:val="3A3A3A"/>
          <w:shd w:val="clear" w:color="auto" w:fill="FFFFFF"/>
        </w:rPr>
        <w:t xml:space="preserve"> </w:t>
      </w:r>
    </w:p>
    <w:p w14:paraId="353D7A41" w14:textId="77777777" w:rsidR="00D46B5D" w:rsidRPr="004B323C" w:rsidRDefault="00D46B5D" w:rsidP="00D46B5D">
      <w:pPr>
        <w:pStyle w:val="NormalWeb"/>
        <w:spacing w:line="480" w:lineRule="auto"/>
        <w:ind w:left="567" w:hanging="567"/>
        <w:rPr>
          <w:color w:val="3A3A3A"/>
          <w:shd w:val="clear" w:color="auto" w:fill="FFFFFF"/>
        </w:rPr>
      </w:pPr>
      <w:proofErr w:type="spellStart"/>
      <w:r w:rsidRPr="004B323C">
        <w:rPr>
          <w:color w:val="3A3A3A"/>
          <w:shd w:val="clear" w:color="auto" w:fill="FFFFFF"/>
        </w:rPr>
        <w:t>Magson</w:t>
      </w:r>
      <w:proofErr w:type="spellEnd"/>
      <w:r w:rsidRPr="004B323C">
        <w:rPr>
          <w:color w:val="3A3A3A"/>
          <w:shd w:val="clear" w:color="auto" w:fill="FFFFFF"/>
        </w:rPr>
        <w:t xml:space="preserve">, N. R., Craven, R. G., Ryan, R. M., Dillon, A., Mooney, J., Blacklock, F., Yeung, A. S., Kadir, M. S., &amp; Franklin, A. (2022). A cross-cultural investigation of basic </w:t>
      </w:r>
      <w:r w:rsidRPr="004B323C">
        <w:rPr>
          <w:color w:val="3A3A3A"/>
          <w:shd w:val="clear" w:color="auto" w:fill="FFFFFF"/>
        </w:rPr>
        <w:lastRenderedPageBreak/>
        <w:t>psychological need satisfaction at work in an indigenous and non-indigenous Australian sample cross occupation types.</w:t>
      </w:r>
      <w:r w:rsidRPr="004B323C">
        <w:rPr>
          <w:rStyle w:val="apple-converted-space"/>
          <w:rFonts w:eastAsiaTheme="majorEastAsia"/>
          <w:color w:val="3A3A3A"/>
          <w:shd w:val="clear" w:color="auto" w:fill="FFFFFF"/>
        </w:rPr>
        <w:t> </w:t>
      </w:r>
      <w:r w:rsidRPr="004B323C">
        <w:rPr>
          <w:i/>
          <w:iCs/>
          <w:color w:val="3A3A3A"/>
        </w:rPr>
        <w:t>Journal of Cross-Cultural Psychology</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53</w:t>
      </w:r>
      <w:r w:rsidRPr="004B323C">
        <w:rPr>
          <w:color w:val="3A3A3A"/>
          <w:shd w:val="clear" w:color="auto" w:fill="FFFFFF"/>
        </w:rPr>
        <w:t xml:space="preserve">(2), 213–238. </w:t>
      </w:r>
      <w:hyperlink r:id="rId51" w:history="1">
        <w:r w:rsidRPr="004B323C">
          <w:rPr>
            <w:rStyle w:val="Hyperlink"/>
            <w:shd w:val="clear" w:color="auto" w:fill="FFFFFF"/>
          </w:rPr>
          <w:t>https://doi.org/10.1177/00220221211060441</w:t>
        </w:r>
      </w:hyperlink>
      <w:r w:rsidRPr="004B323C">
        <w:rPr>
          <w:color w:val="3A3A3A"/>
          <w:shd w:val="clear" w:color="auto" w:fill="FFFFFF"/>
        </w:rPr>
        <w:t xml:space="preserve"> </w:t>
      </w:r>
    </w:p>
    <w:p w14:paraId="1287E2B6" w14:textId="77777777" w:rsidR="00D46B5D" w:rsidRPr="004B323C" w:rsidRDefault="00D46B5D" w:rsidP="00D46B5D">
      <w:pPr>
        <w:pStyle w:val="NormalWeb"/>
        <w:spacing w:line="480" w:lineRule="auto"/>
        <w:ind w:left="567" w:hanging="567"/>
      </w:pPr>
      <w:r w:rsidRPr="004B323C">
        <w:rPr>
          <w:color w:val="3A3A3A"/>
          <w:shd w:val="clear" w:color="auto" w:fill="FFFFFF"/>
        </w:rPr>
        <w:t>Mallman, M., &amp; Lee, H. (2016). Stigmatised learners: mature-age students negotiating university culture. </w:t>
      </w:r>
      <w:r w:rsidRPr="004B323C">
        <w:rPr>
          <w:i/>
          <w:iCs/>
          <w:color w:val="3A3A3A"/>
          <w:shd w:val="clear" w:color="auto" w:fill="FFFFFF"/>
        </w:rPr>
        <w:t>British Journal of Sociology of Education</w:t>
      </w:r>
      <w:r w:rsidRPr="004B323C">
        <w:rPr>
          <w:color w:val="3A3A3A"/>
          <w:shd w:val="clear" w:color="auto" w:fill="FFFFFF"/>
        </w:rPr>
        <w:t>, </w:t>
      </w:r>
      <w:r w:rsidRPr="004B323C">
        <w:rPr>
          <w:i/>
          <w:iCs/>
          <w:color w:val="3A3A3A"/>
          <w:shd w:val="clear" w:color="auto" w:fill="FFFFFF"/>
        </w:rPr>
        <w:t>37</w:t>
      </w:r>
      <w:r w:rsidRPr="004B323C">
        <w:rPr>
          <w:color w:val="3A3A3A"/>
          <w:shd w:val="clear" w:color="auto" w:fill="FFFFFF"/>
        </w:rPr>
        <w:t xml:space="preserve">(5), 684–701. </w:t>
      </w:r>
      <w:hyperlink r:id="rId52" w:history="1">
        <w:r w:rsidRPr="004B323C">
          <w:rPr>
            <w:rStyle w:val="Hyperlink"/>
            <w:shd w:val="clear" w:color="auto" w:fill="FFFFFF"/>
          </w:rPr>
          <w:t>https://doi.org/10.1080/01425692.2014.973017</w:t>
        </w:r>
      </w:hyperlink>
    </w:p>
    <w:p w14:paraId="02112475" w14:textId="77777777" w:rsidR="00D46B5D" w:rsidRPr="004B323C" w:rsidRDefault="00D46B5D" w:rsidP="00D46B5D">
      <w:pPr>
        <w:pStyle w:val="NormalWeb"/>
        <w:spacing w:line="480" w:lineRule="auto"/>
        <w:ind w:left="567" w:hanging="567"/>
        <w:rPr>
          <w:color w:val="0000FF"/>
        </w:rPr>
      </w:pPr>
      <w:r w:rsidRPr="004B323C">
        <w:t xml:space="preserve">Martin, </w:t>
      </w:r>
      <w:proofErr w:type="gramStart"/>
      <w:r w:rsidRPr="004B323C">
        <w:t>L. ,</w:t>
      </w:r>
      <w:proofErr w:type="gramEnd"/>
      <w:r w:rsidRPr="004B323C">
        <w:t xml:space="preserve"> </w:t>
      </w:r>
      <w:proofErr w:type="spellStart"/>
      <w:r w:rsidRPr="004B323C">
        <w:t>Spolander</w:t>
      </w:r>
      <w:proofErr w:type="spellEnd"/>
      <w:r w:rsidRPr="004B323C">
        <w:t xml:space="preserve">, G.C. , Ali, I. and Maas, B. (2014) The evolution of student identity: A case of caveat emptor. Journal of Further and Higher Education, volume 38 (2): 200-210. </w:t>
      </w:r>
      <w:hyperlink r:id="rId53" w:history="1">
        <w:r w:rsidRPr="004B323C">
          <w:rPr>
            <w:rStyle w:val="Hyperlink"/>
          </w:rPr>
          <w:t>http://dx.doi.org/10.1080/0309877X.2012.722200</w:t>
        </w:r>
      </w:hyperlink>
      <w:r w:rsidRPr="004B323C">
        <w:rPr>
          <w:color w:val="0000FF"/>
        </w:rPr>
        <w:t xml:space="preserve">  </w:t>
      </w:r>
    </w:p>
    <w:p w14:paraId="66B042CA" w14:textId="77777777" w:rsidR="00D46B5D" w:rsidRPr="004B323C" w:rsidRDefault="00D46B5D" w:rsidP="00D46B5D">
      <w:pPr>
        <w:pStyle w:val="NormalWeb"/>
        <w:spacing w:line="480" w:lineRule="auto"/>
        <w:ind w:left="567" w:hanging="567"/>
        <w:rPr>
          <w:color w:val="3A3A3A"/>
          <w:shd w:val="clear" w:color="auto" w:fill="FFFFFF"/>
        </w:rPr>
      </w:pPr>
      <w:r w:rsidRPr="004B323C">
        <w:rPr>
          <w:color w:val="3A3A3A"/>
          <w:shd w:val="clear" w:color="auto" w:fill="FFFFFF"/>
        </w:rPr>
        <w:t xml:space="preserve">Martino, J., </w:t>
      </w:r>
      <w:proofErr w:type="spellStart"/>
      <w:r w:rsidRPr="004B323C">
        <w:rPr>
          <w:color w:val="3A3A3A"/>
          <w:shd w:val="clear" w:color="auto" w:fill="FFFFFF"/>
        </w:rPr>
        <w:t>Pegg</w:t>
      </w:r>
      <w:proofErr w:type="spellEnd"/>
      <w:r w:rsidRPr="004B323C">
        <w:rPr>
          <w:color w:val="3A3A3A"/>
          <w:shd w:val="clear" w:color="auto" w:fill="FFFFFF"/>
        </w:rPr>
        <w:t>, J., &amp; Frates, E. P. (2017). The Connection Prescription: Using the Power of Social Interactions and the Deep Desire for Connectedness to Empower Health and Wellness.</w:t>
      </w:r>
      <w:r w:rsidRPr="004B323C">
        <w:rPr>
          <w:rStyle w:val="apple-converted-space"/>
          <w:rFonts w:eastAsiaTheme="majorEastAsia"/>
          <w:color w:val="3A3A3A"/>
          <w:shd w:val="clear" w:color="auto" w:fill="FFFFFF"/>
        </w:rPr>
        <w:t> </w:t>
      </w:r>
      <w:r w:rsidRPr="004B323C">
        <w:rPr>
          <w:i/>
          <w:iCs/>
          <w:color w:val="3A3A3A"/>
        </w:rPr>
        <w:t>American Journal of Lifestyle Medicine</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11</w:t>
      </w:r>
      <w:r w:rsidRPr="004B323C">
        <w:rPr>
          <w:color w:val="3A3A3A"/>
          <w:shd w:val="clear" w:color="auto" w:fill="FFFFFF"/>
        </w:rPr>
        <w:t xml:space="preserve">(6), 466–475. </w:t>
      </w:r>
      <w:hyperlink r:id="rId54" w:history="1">
        <w:r w:rsidRPr="004B323C">
          <w:rPr>
            <w:rStyle w:val="Hyperlink"/>
            <w:shd w:val="clear" w:color="auto" w:fill="FFFFFF"/>
          </w:rPr>
          <w:t>https://doi.org/10.1177/1559827615608788</w:t>
        </w:r>
      </w:hyperlink>
      <w:r w:rsidRPr="004B323C">
        <w:rPr>
          <w:color w:val="3A3A3A"/>
          <w:shd w:val="clear" w:color="auto" w:fill="FFFFFF"/>
        </w:rPr>
        <w:t xml:space="preserve"> </w:t>
      </w:r>
    </w:p>
    <w:p w14:paraId="12FF389F" w14:textId="77777777" w:rsidR="00D46B5D" w:rsidRPr="004B323C" w:rsidRDefault="00D46B5D" w:rsidP="00D46B5D">
      <w:pPr>
        <w:pStyle w:val="NormalWeb"/>
        <w:spacing w:line="480" w:lineRule="auto"/>
        <w:ind w:left="567" w:hanging="567"/>
        <w:rPr>
          <w:color w:val="3A3A3A"/>
          <w:shd w:val="clear" w:color="auto" w:fill="FFFFFF"/>
        </w:rPr>
      </w:pPr>
      <w:r w:rsidRPr="004B323C">
        <w:rPr>
          <w:color w:val="3A3A3A"/>
          <w:shd w:val="clear" w:color="auto" w:fill="FFFFFF"/>
        </w:rPr>
        <w:t>Maunder, R. E. (2018). Students’ peer relationships and their contribution to university adjustment: the need to belong in the university community.</w:t>
      </w:r>
      <w:r w:rsidRPr="004B323C">
        <w:rPr>
          <w:rStyle w:val="apple-converted-space"/>
          <w:rFonts w:eastAsiaTheme="majorEastAsia"/>
          <w:color w:val="3A3A3A"/>
          <w:shd w:val="clear" w:color="auto" w:fill="FFFFFF"/>
        </w:rPr>
        <w:t> </w:t>
      </w:r>
      <w:r w:rsidRPr="004B323C">
        <w:rPr>
          <w:i/>
          <w:iCs/>
          <w:color w:val="3A3A3A"/>
        </w:rPr>
        <w:t>Journal of Further and Higher Education</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42</w:t>
      </w:r>
      <w:r w:rsidRPr="004B323C">
        <w:rPr>
          <w:color w:val="3A3A3A"/>
          <w:shd w:val="clear" w:color="auto" w:fill="FFFFFF"/>
        </w:rPr>
        <w:t xml:space="preserve">(6), 756–768. </w:t>
      </w:r>
      <w:hyperlink r:id="rId55" w:history="1">
        <w:r w:rsidRPr="004B323C">
          <w:rPr>
            <w:rStyle w:val="Hyperlink"/>
            <w:shd w:val="clear" w:color="auto" w:fill="FFFFFF"/>
          </w:rPr>
          <w:t>https://doi.org/10.1080/0309877X.2017.1311996</w:t>
        </w:r>
      </w:hyperlink>
    </w:p>
    <w:p w14:paraId="642BF231" w14:textId="77777777" w:rsidR="00D46B5D" w:rsidRPr="004B323C" w:rsidRDefault="00D46B5D" w:rsidP="00D46B5D">
      <w:pPr>
        <w:pStyle w:val="NormalWeb"/>
        <w:spacing w:line="480" w:lineRule="auto"/>
        <w:ind w:left="567" w:hanging="567"/>
        <w:rPr>
          <w:color w:val="3A3A3A"/>
          <w:shd w:val="clear" w:color="auto" w:fill="FFFFFF"/>
        </w:rPr>
      </w:pPr>
      <w:proofErr w:type="spellStart"/>
      <w:r w:rsidRPr="004B323C">
        <w:rPr>
          <w:color w:val="3A3A3A"/>
          <w:shd w:val="clear" w:color="auto" w:fill="FFFFFF"/>
        </w:rPr>
        <w:t>Mavor</w:t>
      </w:r>
      <w:proofErr w:type="spellEnd"/>
      <w:r w:rsidRPr="004B323C">
        <w:rPr>
          <w:color w:val="3A3A3A"/>
          <w:shd w:val="clear" w:color="auto" w:fill="FFFFFF"/>
        </w:rPr>
        <w:t xml:space="preserve">, K. I., McNeill, K. G., Anderson, K., Kerr, A., O’Reilly, E., &amp; </w:t>
      </w:r>
      <w:proofErr w:type="spellStart"/>
      <w:r w:rsidRPr="004B323C">
        <w:rPr>
          <w:color w:val="3A3A3A"/>
          <w:shd w:val="clear" w:color="auto" w:fill="FFFFFF"/>
        </w:rPr>
        <w:t>Platow</w:t>
      </w:r>
      <w:proofErr w:type="spellEnd"/>
      <w:r w:rsidRPr="004B323C">
        <w:rPr>
          <w:color w:val="3A3A3A"/>
          <w:shd w:val="clear" w:color="auto" w:fill="FFFFFF"/>
        </w:rPr>
        <w:t>, M. J. (2014). Beyond prevalence to process: the role of self and identity in medical student well-being.</w:t>
      </w:r>
      <w:r w:rsidRPr="004B323C">
        <w:rPr>
          <w:rStyle w:val="apple-converted-space"/>
          <w:color w:val="3A3A3A"/>
          <w:shd w:val="clear" w:color="auto" w:fill="FFFFFF"/>
        </w:rPr>
        <w:t> </w:t>
      </w:r>
      <w:r w:rsidRPr="004B323C">
        <w:rPr>
          <w:i/>
          <w:iCs/>
          <w:color w:val="3A3A3A"/>
        </w:rPr>
        <w:t>Medical Education</w:t>
      </w:r>
      <w:r w:rsidRPr="004B323C">
        <w:rPr>
          <w:color w:val="3A3A3A"/>
          <w:shd w:val="clear" w:color="auto" w:fill="FFFFFF"/>
        </w:rPr>
        <w:t>,</w:t>
      </w:r>
      <w:r w:rsidRPr="004B323C">
        <w:rPr>
          <w:rStyle w:val="apple-converted-space"/>
          <w:color w:val="3A3A3A"/>
          <w:shd w:val="clear" w:color="auto" w:fill="FFFFFF"/>
        </w:rPr>
        <w:t> </w:t>
      </w:r>
      <w:r w:rsidRPr="004B323C">
        <w:rPr>
          <w:i/>
          <w:iCs/>
          <w:color w:val="3A3A3A"/>
        </w:rPr>
        <w:t>48</w:t>
      </w:r>
      <w:r w:rsidRPr="004B323C">
        <w:rPr>
          <w:color w:val="3A3A3A"/>
          <w:shd w:val="clear" w:color="auto" w:fill="FFFFFF"/>
        </w:rPr>
        <w:t xml:space="preserve">(4), 351–360. </w:t>
      </w:r>
      <w:hyperlink r:id="rId56" w:history="1">
        <w:r w:rsidRPr="004B323C">
          <w:rPr>
            <w:rStyle w:val="Hyperlink"/>
            <w:rFonts w:eastAsiaTheme="majorEastAsia"/>
            <w:shd w:val="clear" w:color="auto" w:fill="FFFFFF"/>
          </w:rPr>
          <w:t>https://doi.org/10.1111/medu.12375</w:t>
        </w:r>
      </w:hyperlink>
      <w:r w:rsidRPr="004B323C">
        <w:rPr>
          <w:color w:val="3A3A3A"/>
          <w:shd w:val="clear" w:color="auto" w:fill="FFFFFF"/>
        </w:rPr>
        <w:t xml:space="preserve"> </w:t>
      </w:r>
    </w:p>
    <w:p w14:paraId="04F7381E" w14:textId="77777777" w:rsidR="00D46B5D" w:rsidRPr="004B323C" w:rsidRDefault="00D46B5D" w:rsidP="00D46B5D">
      <w:pPr>
        <w:pStyle w:val="NormalWeb"/>
        <w:spacing w:line="480" w:lineRule="auto"/>
        <w:ind w:left="567" w:hanging="567"/>
        <w:rPr>
          <w:color w:val="467886" w:themeColor="hyperlink"/>
          <w:u w:val="single"/>
          <w:shd w:val="clear" w:color="auto" w:fill="FFFFFF"/>
        </w:rPr>
      </w:pPr>
      <w:r w:rsidRPr="004B323C">
        <w:rPr>
          <w:color w:val="3A3A3A"/>
          <w:shd w:val="clear" w:color="auto" w:fill="FFFFFF"/>
        </w:rPr>
        <w:t xml:space="preserve">McCune, V., Hounsell, J., Christie, H., Cree, V. E., &amp; Tett, L. (2010). Mature and younger students’ reasons for making the transition from further education into higher </w:t>
      </w:r>
      <w:r w:rsidRPr="004B323C">
        <w:rPr>
          <w:color w:val="3A3A3A"/>
          <w:shd w:val="clear" w:color="auto" w:fill="FFFFFF"/>
        </w:rPr>
        <w:lastRenderedPageBreak/>
        <w:t>education. </w:t>
      </w:r>
      <w:r w:rsidRPr="004B323C">
        <w:rPr>
          <w:i/>
          <w:iCs/>
          <w:color w:val="3A3A3A"/>
          <w:shd w:val="clear" w:color="auto" w:fill="FFFFFF"/>
        </w:rPr>
        <w:t>Teaching in Higher Education</w:t>
      </w:r>
      <w:r w:rsidRPr="004B323C">
        <w:rPr>
          <w:color w:val="3A3A3A"/>
          <w:shd w:val="clear" w:color="auto" w:fill="FFFFFF"/>
        </w:rPr>
        <w:t>, </w:t>
      </w:r>
      <w:r w:rsidRPr="004B323C">
        <w:rPr>
          <w:i/>
          <w:iCs/>
          <w:color w:val="3A3A3A"/>
          <w:shd w:val="clear" w:color="auto" w:fill="FFFFFF"/>
        </w:rPr>
        <w:t>15</w:t>
      </w:r>
      <w:r w:rsidRPr="004B323C">
        <w:rPr>
          <w:color w:val="3A3A3A"/>
          <w:shd w:val="clear" w:color="auto" w:fill="FFFFFF"/>
        </w:rPr>
        <w:t xml:space="preserve">(6), 691–702. </w:t>
      </w:r>
      <w:hyperlink r:id="rId57" w:history="1">
        <w:r w:rsidRPr="004B323C">
          <w:rPr>
            <w:rStyle w:val="Hyperlink"/>
            <w:shd w:val="clear" w:color="auto" w:fill="FFFFFF"/>
          </w:rPr>
          <w:t>https://doi.org/10.1080/13562517.2010.507303</w:t>
        </w:r>
      </w:hyperlink>
      <w:r w:rsidRPr="004B323C">
        <w:rPr>
          <w:rStyle w:val="Hyperlink"/>
          <w:shd w:val="clear" w:color="auto" w:fill="FFFFFF"/>
        </w:rPr>
        <w:t xml:space="preserve"> </w:t>
      </w:r>
    </w:p>
    <w:p w14:paraId="1B30831C" w14:textId="77777777" w:rsidR="00D46B5D" w:rsidRPr="004B323C" w:rsidRDefault="00D46B5D" w:rsidP="00D46B5D">
      <w:pPr>
        <w:pStyle w:val="NormalWeb"/>
        <w:spacing w:line="480" w:lineRule="auto"/>
        <w:ind w:left="567" w:hanging="567"/>
        <w:rPr>
          <w:color w:val="467886" w:themeColor="hyperlink"/>
          <w:u w:val="single"/>
          <w:shd w:val="clear" w:color="auto" w:fill="FFFFFF"/>
        </w:rPr>
      </w:pPr>
      <w:proofErr w:type="spellStart"/>
      <w:r w:rsidRPr="004B323C">
        <w:rPr>
          <w:color w:val="3A3A3A"/>
          <w:shd w:val="clear" w:color="auto" w:fill="FFFFFF"/>
        </w:rPr>
        <w:t>Medani</w:t>
      </w:r>
      <w:proofErr w:type="spellEnd"/>
      <w:r w:rsidRPr="004B323C">
        <w:rPr>
          <w:color w:val="3A3A3A"/>
          <w:shd w:val="clear" w:color="auto" w:fill="FFFFFF"/>
        </w:rPr>
        <w:t xml:space="preserve">, K, E., </w:t>
      </w:r>
      <w:proofErr w:type="spellStart"/>
      <w:r w:rsidRPr="004B323C">
        <w:rPr>
          <w:color w:val="3A3A3A"/>
          <w:shd w:val="clear" w:color="auto" w:fill="FFFFFF"/>
        </w:rPr>
        <w:t>Alqadhibi</w:t>
      </w:r>
      <w:proofErr w:type="spellEnd"/>
      <w:r w:rsidRPr="004B323C">
        <w:rPr>
          <w:color w:val="3A3A3A"/>
          <w:shd w:val="clear" w:color="auto" w:fill="FFFFFF"/>
        </w:rPr>
        <w:t xml:space="preserve">, M, A., Almutairi, A, </w:t>
      </w:r>
      <w:proofErr w:type="gramStart"/>
      <w:r w:rsidRPr="004B323C">
        <w:rPr>
          <w:color w:val="3A3A3A"/>
          <w:shd w:val="clear" w:color="auto" w:fill="FFFFFF"/>
        </w:rPr>
        <w:t>M.,.</w:t>
      </w:r>
      <w:proofErr w:type="gramEnd"/>
      <w:r w:rsidRPr="004B323C">
        <w:rPr>
          <w:color w:val="3A3A3A"/>
          <w:shd w:val="clear" w:color="auto" w:fill="FFFFFF"/>
        </w:rPr>
        <w:t xml:space="preserve"> </w:t>
      </w:r>
      <w:proofErr w:type="spellStart"/>
      <w:r w:rsidRPr="004B323C">
        <w:rPr>
          <w:color w:val="3A3A3A"/>
          <w:shd w:val="clear" w:color="auto" w:fill="FFFFFF"/>
        </w:rPr>
        <w:t>Asiree</w:t>
      </w:r>
      <w:proofErr w:type="spellEnd"/>
      <w:r w:rsidRPr="004B323C">
        <w:rPr>
          <w:color w:val="3A3A3A"/>
          <w:shd w:val="clear" w:color="auto" w:fill="FFFFFF"/>
        </w:rPr>
        <w:t xml:space="preserve">, R, H, A., </w:t>
      </w:r>
      <w:proofErr w:type="spellStart"/>
      <w:r w:rsidRPr="004B323C">
        <w:rPr>
          <w:color w:val="3A3A3A"/>
          <w:shd w:val="clear" w:color="auto" w:fill="FFFFFF"/>
        </w:rPr>
        <w:t>Silsilah</w:t>
      </w:r>
      <w:proofErr w:type="spellEnd"/>
      <w:r w:rsidRPr="004B323C">
        <w:rPr>
          <w:color w:val="3A3A3A"/>
          <w:shd w:val="clear" w:color="auto" w:fill="FFFFFF"/>
        </w:rPr>
        <w:t>, M, A., Almutairi, K, N., &amp; Sami, W. (2024). Challenges university students face while studying away from hometown: A cross-sectional study.</w:t>
      </w:r>
      <w:r w:rsidRPr="004B323C">
        <w:rPr>
          <w:rStyle w:val="apple-converted-space"/>
          <w:color w:val="3A3A3A"/>
          <w:shd w:val="clear" w:color="auto" w:fill="FFFFFF"/>
        </w:rPr>
        <w:t> </w:t>
      </w:r>
      <w:r w:rsidRPr="004B323C">
        <w:rPr>
          <w:i/>
          <w:iCs/>
          <w:color w:val="3A3A3A"/>
        </w:rPr>
        <w:t xml:space="preserve">Journal of Pharmacy &amp; </w:t>
      </w:r>
      <w:proofErr w:type="spellStart"/>
      <w:r w:rsidRPr="004B323C">
        <w:rPr>
          <w:i/>
          <w:iCs/>
          <w:color w:val="3A3A3A"/>
        </w:rPr>
        <w:t>Bioallied</w:t>
      </w:r>
      <w:proofErr w:type="spellEnd"/>
      <w:r w:rsidRPr="004B323C">
        <w:rPr>
          <w:i/>
          <w:iCs/>
          <w:color w:val="3A3A3A"/>
        </w:rPr>
        <w:t xml:space="preserve"> Science</w:t>
      </w:r>
      <w:r w:rsidRPr="004B323C">
        <w:rPr>
          <w:color w:val="3A3A3A"/>
          <w:shd w:val="clear" w:color="auto" w:fill="FFFFFF"/>
        </w:rPr>
        <w:t>,</w:t>
      </w:r>
      <w:r w:rsidRPr="004B323C">
        <w:rPr>
          <w:rStyle w:val="apple-converted-space"/>
          <w:color w:val="3A3A3A"/>
          <w:shd w:val="clear" w:color="auto" w:fill="FFFFFF"/>
        </w:rPr>
        <w:t> </w:t>
      </w:r>
      <w:r w:rsidRPr="004B323C">
        <w:rPr>
          <w:i/>
          <w:iCs/>
          <w:color w:val="3A3A3A"/>
        </w:rPr>
        <w:t>16</w:t>
      </w:r>
      <w:r w:rsidRPr="004B323C">
        <w:rPr>
          <w:color w:val="3A3A3A"/>
          <w:shd w:val="clear" w:color="auto" w:fill="FFFFFF"/>
        </w:rPr>
        <w:t xml:space="preserve">(5), 459–462. </w:t>
      </w:r>
      <w:hyperlink r:id="rId58" w:history="1">
        <w:r w:rsidRPr="004B323C">
          <w:rPr>
            <w:rStyle w:val="Hyperlink"/>
            <w:shd w:val="clear" w:color="auto" w:fill="FFFFFF"/>
          </w:rPr>
          <w:t>https://doi.org/10.4103/jpbs.jpbs_719_23</w:t>
        </w:r>
      </w:hyperlink>
    </w:p>
    <w:p w14:paraId="2F228318" w14:textId="77777777" w:rsidR="00D46B5D" w:rsidRPr="004B323C" w:rsidRDefault="00D46B5D" w:rsidP="00D46B5D">
      <w:pPr>
        <w:pStyle w:val="NormalWeb"/>
        <w:spacing w:line="480" w:lineRule="auto"/>
        <w:ind w:left="567" w:hanging="567"/>
      </w:pPr>
      <w:r w:rsidRPr="004B323C">
        <w:rPr>
          <w:color w:val="000000"/>
        </w:rPr>
        <w:t>Mili, &amp; Towers, E. (2022). How postgraduate university students construct their identity as learners in a multicultural classroom.</w:t>
      </w:r>
      <w:r w:rsidRPr="004B323C">
        <w:rPr>
          <w:rStyle w:val="apple-converted-space"/>
          <w:rFonts w:eastAsiaTheme="majorEastAsia"/>
          <w:color w:val="000000"/>
        </w:rPr>
        <w:t> </w:t>
      </w:r>
      <w:r w:rsidRPr="004B323C">
        <w:rPr>
          <w:i/>
          <w:iCs/>
          <w:color w:val="000000"/>
        </w:rPr>
        <w:t>Teaching in Higher Education</w:t>
      </w:r>
      <w:r w:rsidRPr="004B323C">
        <w:rPr>
          <w:color w:val="000000"/>
        </w:rPr>
        <w:t xml:space="preserve">, 1–17. </w:t>
      </w:r>
      <w:hyperlink r:id="rId59" w:history="1">
        <w:r w:rsidRPr="004B323C">
          <w:rPr>
            <w:rStyle w:val="Hyperlink"/>
          </w:rPr>
          <w:t>https://doi.org/10.1080/13562517.2022.2098010 </w:t>
        </w:r>
      </w:hyperlink>
    </w:p>
    <w:p w14:paraId="5A0BF2DA" w14:textId="77777777" w:rsidR="00D46B5D" w:rsidRPr="004B323C" w:rsidRDefault="00D46B5D" w:rsidP="00D46B5D">
      <w:pPr>
        <w:pStyle w:val="NormalWeb"/>
        <w:spacing w:line="480" w:lineRule="auto"/>
        <w:ind w:left="567" w:hanging="567"/>
        <w:rPr>
          <w:color w:val="3A3A3A"/>
          <w:shd w:val="clear" w:color="auto" w:fill="FFFFFF"/>
        </w:rPr>
      </w:pPr>
      <w:r w:rsidRPr="004B323C">
        <w:rPr>
          <w:color w:val="3A3A3A"/>
          <w:shd w:val="clear" w:color="auto" w:fill="FFFFFF"/>
        </w:rPr>
        <w:t>Morrow-Howell, N., Lawlor, E. F., Macias, E. S., Swinford, E., &amp; Brandt, J. (2020). Making the Case for Age-Diverse Universities.</w:t>
      </w:r>
      <w:r w:rsidRPr="004B323C">
        <w:rPr>
          <w:rStyle w:val="apple-converted-space"/>
          <w:rFonts w:eastAsiaTheme="majorEastAsia"/>
          <w:color w:val="3A3A3A"/>
          <w:shd w:val="clear" w:color="auto" w:fill="FFFFFF"/>
        </w:rPr>
        <w:t> </w:t>
      </w:r>
      <w:r w:rsidRPr="004B323C">
        <w:rPr>
          <w:i/>
          <w:iCs/>
          <w:color w:val="3A3A3A"/>
        </w:rPr>
        <w:t>The Gerontologist</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60</w:t>
      </w:r>
      <w:r w:rsidRPr="004B323C">
        <w:rPr>
          <w:color w:val="3A3A3A"/>
          <w:shd w:val="clear" w:color="auto" w:fill="FFFFFF"/>
        </w:rPr>
        <w:t xml:space="preserve">(7), 1187–1193. </w:t>
      </w:r>
      <w:hyperlink r:id="rId60" w:history="1">
        <w:r w:rsidRPr="004B323C">
          <w:rPr>
            <w:rStyle w:val="Hyperlink"/>
            <w:shd w:val="clear" w:color="auto" w:fill="FFFFFF"/>
          </w:rPr>
          <w:t>https://doi.org/10.1093/geront/gnz181</w:t>
        </w:r>
      </w:hyperlink>
      <w:r w:rsidRPr="004B323C">
        <w:rPr>
          <w:color w:val="3A3A3A"/>
          <w:shd w:val="clear" w:color="auto" w:fill="FFFFFF"/>
        </w:rPr>
        <w:t xml:space="preserve"> </w:t>
      </w:r>
    </w:p>
    <w:p w14:paraId="17708BCF" w14:textId="77777777" w:rsidR="00D46B5D" w:rsidRPr="004B323C" w:rsidRDefault="00D46B5D" w:rsidP="00D46B5D">
      <w:pPr>
        <w:pStyle w:val="NormalWeb"/>
        <w:spacing w:line="480" w:lineRule="auto"/>
        <w:ind w:left="567" w:hanging="567"/>
        <w:rPr>
          <w:color w:val="3A3A3A"/>
          <w:shd w:val="clear" w:color="auto" w:fill="FFFFFF"/>
        </w:rPr>
      </w:pPr>
      <w:r w:rsidRPr="004B323C">
        <w:rPr>
          <w:color w:val="3A3A3A"/>
          <w:shd w:val="clear" w:color="auto" w:fill="FFFFFF"/>
        </w:rPr>
        <w:t xml:space="preserve">Müller, F. </w:t>
      </w:r>
      <w:proofErr w:type="spellStart"/>
      <w:proofErr w:type="gramStart"/>
      <w:r w:rsidRPr="004B323C">
        <w:rPr>
          <w:color w:val="3A3A3A"/>
          <w:shd w:val="clear" w:color="auto" w:fill="FFFFFF"/>
        </w:rPr>
        <w:t>H.,Thomas</w:t>
      </w:r>
      <w:proofErr w:type="spellEnd"/>
      <w:proofErr w:type="gramEnd"/>
      <w:r w:rsidRPr="004B323C">
        <w:rPr>
          <w:color w:val="3A3A3A"/>
          <w:shd w:val="clear" w:color="auto" w:fill="FFFFFF"/>
        </w:rPr>
        <w:t xml:space="preserve">, A. E.,  </w:t>
      </w:r>
      <w:proofErr w:type="spellStart"/>
      <w:r w:rsidRPr="004B323C">
        <w:rPr>
          <w:color w:val="3A3A3A"/>
          <w:shd w:val="clear" w:color="auto" w:fill="FFFFFF"/>
        </w:rPr>
        <w:t>Carmignola</w:t>
      </w:r>
      <w:proofErr w:type="spellEnd"/>
      <w:r w:rsidRPr="004B323C">
        <w:rPr>
          <w:color w:val="3A3A3A"/>
          <w:shd w:val="clear" w:color="auto" w:fill="FFFFFF"/>
        </w:rPr>
        <w:t xml:space="preserve">, M., Dittrich, A.,  Eckes, A.,  </w:t>
      </w:r>
      <w:proofErr w:type="spellStart"/>
      <w:r w:rsidRPr="004B323C">
        <w:rPr>
          <w:color w:val="3A3A3A"/>
          <w:shd w:val="clear" w:color="auto" w:fill="FFFFFF"/>
        </w:rPr>
        <w:t>Großmann</w:t>
      </w:r>
      <w:proofErr w:type="spellEnd"/>
      <w:r w:rsidRPr="004B323C">
        <w:rPr>
          <w:color w:val="3A3A3A"/>
          <w:shd w:val="clear" w:color="auto" w:fill="FFFFFF"/>
        </w:rPr>
        <w:t xml:space="preserve">, N., Martinek, D., Wilde, M., &amp; </w:t>
      </w:r>
      <w:proofErr w:type="spellStart"/>
      <w:r w:rsidRPr="004B323C">
        <w:rPr>
          <w:color w:val="3A3A3A"/>
          <w:shd w:val="clear" w:color="auto" w:fill="FFFFFF"/>
        </w:rPr>
        <w:t>Bieg</w:t>
      </w:r>
      <w:proofErr w:type="spellEnd"/>
      <w:r w:rsidRPr="004B323C">
        <w:rPr>
          <w:color w:val="3A3A3A"/>
          <w:shd w:val="clear" w:color="auto" w:fill="FFFFFF"/>
        </w:rPr>
        <w:t>, S. (2021). University students’ basic psychological needs, Motivation, and vitality before and during COVID-19: A self-determination theory approach.</w:t>
      </w:r>
      <w:r w:rsidRPr="004B323C">
        <w:rPr>
          <w:rStyle w:val="apple-converted-space"/>
          <w:rFonts w:eastAsiaTheme="majorEastAsia"/>
          <w:color w:val="3A3A3A"/>
          <w:shd w:val="clear" w:color="auto" w:fill="FFFFFF"/>
        </w:rPr>
        <w:t> </w:t>
      </w:r>
      <w:r w:rsidRPr="004B323C">
        <w:rPr>
          <w:i/>
          <w:iCs/>
          <w:color w:val="3A3A3A"/>
        </w:rPr>
        <w:t>Frontiers in Psychology</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12</w:t>
      </w:r>
      <w:r w:rsidRPr="004B323C">
        <w:rPr>
          <w:color w:val="3A3A3A"/>
          <w:shd w:val="clear" w:color="auto" w:fill="FFFFFF"/>
        </w:rPr>
        <w:t xml:space="preserve">. </w:t>
      </w:r>
      <w:hyperlink r:id="rId61" w:history="1">
        <w:r w:rsidRPr="004B323C">
          <w:rPr>
            <w:rStyle w:val="Hyperlink"/>
            <w:shd w:val="clear" w:color="auto" w:fill="FFFFFF"/>
          </w:rPr>
          <w:t>https://doi.org/10.3389/fpsyg.2021.775804</w:t>
        </w:r>
      </w:hyperlink>
      <w:r w:rsidRPr="004B323C">
        <w:rPr>
          <w:color w:val="3A3A3A"/>
          <w:shd w:val="clear" w:color="auto" w:fill="FFFFFF"/>
        </w:rPr>
        <w:t xml:space="preserve"> </w:t>
      </w:r>
    </w:p>
    <w:p w14:paraId="53B04C48" w14:textId="77777777" w:rsidR="00D46B5D" w:rsidRPr="004B323C" w:rsidRDefault="00D46B5D" w:rsidP="00D46B5D">
      <w:pPr>
        <w:pStyle w:val="NormalWeb"/>
        <w:spacing w:line="480" w:lineRule="auto"/>
        <w:ind w:left="567" w:hanging="567"/>
      </w:pPr>
      <w:r w:rsidRPr="004B323C">
        <w:rPr>
          <w:color w:val="000000"/>
        </w:rPr>
        <w:t>Munday, J. (2006). Identity in focus.</w:t>
      </w:r>
      <w:r w:rsidRPr="004B323C">
        <w:rPr>
          <w:rStyle w:val="apple-converted-space"/>
          <w:color w:val="000000"/>
        </w:rPr>
        <w:t> </w:t>
      </w:r>
      <w:r w:rsidRPr="004B323C">
        <w:rPr>
          <w:i/>
          <w:iCs/>
          <w:color w:val="000000"/>
        </w:rPr>
        <w:t>Sociology</w:t>
      </w:r>
      <w:r w:rsidRPr="004B323C">
        <w:rPr>
          <w:color w:val="000000"/>
        </w:rPr>
        <w:t>,</w:t>
      </w:r>
      <w:r w:rsidRPr="004B323C">
        <w:rPr>
          <w:rStyle w:val="apple-converted-space"/>
          <w:color w:val="000000"/>
        </w:rPr>
        <w:t> </w:t>
      </w:r>
      <w:r w:rsidRPr="004B323C">
        <w:rPr>
          <w:i/>
          <w:iCs/>
          <w:color w:val="000000"/>
        </w:rPr>
        <w:t>40</w:t>
      </w:r>
      <w:r w:rsidRPr="004B323C">
        <w:rPr>
          <w:color w:val="000000"/>
        </w:rPr>
        <w:t xml:space="preserve">(1), 89–105. </w:t>
      </w:r>
      <w:hyperlink r:id="rId62" w:history="1">
        <w:r w:rsidRPr="004B323C">
          <w:rPr>
            <w:rStyle w:val="Hyperlink"/>
            <w:rFonts w:eastAsiaTheme="majorEastAsia"/>
          </w:rPr>
          <w:t>https://doi.org/10.1177/0038038506058436 </w:t>
        </w:r>
      </w:hyperlink>
    </w:p>
    <w:p w14:paraId="2D6B35F5" w14:textId="77777777" w:rsidR="00D46B5D" w:rsidRPr="004B323C" w:rsidRDefault="00D46B5D" w:rsidP="00D46B5D">
      <w:pPr>
        <w:pStyle w:val="NormalWeb"/>
        <w:spacing w:line="480" w:lineRule="auto"/>
        <w:ind w:left="567" w:hanging="567"/>
        <w:rPr>
          <w:color w:val="3A3A3A"/>
          <w:shd w:val="clear" w:color="auto" w:fill="FFFFFF"/>
        </w:rPr>
      </w:pPr>
      <w:r w:rsidRPr="004B323C">
        <w:rPr>
          <w:color w:val="3A3A3A"/>
          <w:shd w:val="clear" w:color="auto" w:fill="FFFFFF"/>
        </w:rPr>
        <w:t xml:space="preserve">Naeem, M., </w:t>
      </w:r>
      <w:proofErr w:type="spellStart"/>
      <w:r w:rsidRPr="004B323C">
        <w:rPr>
          <w:color w:val="3A3A3A"/>
          <w:shd w:val="clear" w:color="auto" w:fill="FFFFFF"/>
        </w:rPr>
        <w:t>Ozuem</w:t>
      </w:r>
      <w:proofErr w:type="spellEnd"/>
      <w:r w:rsidRPr="004B323C">
        <w:rPr>
          <w:color w:val="3A3A3A"/>
          <w:shd w:val="clear" w:color="auto" w:fill="FFFFFF"/>
        </w:rPr>
        <w:t xml:space="preserve">, W., Howell, K., &amp; Ranfagni, S. (2023). A Step-by-Step Process of Thematic Analysis to Develop a Conceptual Model in Qualitative </w:t>
      </w:r>
      <w:r w:rsidRPr="004B323C">
        <w:rPr>
          <w:color w:val="3A3A3A"/>
          <w:shd w:val="clear" w:color="auto" w:fill="FFFFFF"/>
        </w:rPr>
        <w:lastRenderedPageBreak/>
        <w:t>Research.</w:t>
      </w:r>
      <w:r w:rsidRPr="004B323C">
        <w:rPr>
          <w:rStyle w:val="apple-converted-space"/>
          <w:rFonts w:eastAsiaTheme="majorEastAsia"/>
          <w:color w:val="3A3A3A"/>
          <w:shd w:val="clear" w:color="auto" w:fill="FFFFFF"/>
        </w:rPr>
        <w:t> </w:t>
      </w:r>
      <w:r w:rsidRPr="004B323C">
        <w:rPr>
          <w:i/>
          <w:iCs/>
          <w:color w:val="3A3A3A"/>
        </w:rPr>
        <w:t>International Journal of Qualitative Methods</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22</w:t>
      </w:r>
      <w:r w:rsidRPr="004B323C">
        <w:rPr>
          <w:color w:val="3A3A3A"/>
          <w:shd w:val="clear" w:color="auto" w:fill="FFFFFF"/>
        </w:rPr>
        <w:t xml:space="preserve">. </w:t>
      </w:r>
      <w:hyperlink r:id="rId63" w:history="1">
        <w:r w:rsidRPr="004B323C">
          <w:rPr>
            <w:rStyle w:val="Hyperlink"/>
            <w:shd w:val="clear" w:color="auto" w:fill="FFFFFF"/>
          </w:rPr>
          <w:t>https://doi.org/10.1177/16094069231205789</w:t>
        </w:r>
      </w:hyperlink>
    </w:p>
    <w:p w14:paraId="0501BCA4" w14:textId="77777777" w:rsidR="00D46B5D" w:rsidRPr="004B323C" w:rsidRDefault="00D46B5D" w:rsidP="00D46B5D">
      <w:pPr>
        <w:pStyle w:val="NormalWeb"/>
        <w:spacing w:line="480" w:lineRule="auto"/>
        <w:ind w:left="567" w:hanging="567"/>
      </w:pPr>
      <w:proofErr w:type="spellStart"/>
      <w:r w:rsidRPr="004B323C">
        <w:rPr>
          <w:color w:val="3A3A3A"/>
          <w:shd w:val="clear" w:color="auto" w:fill="FFFFFF"/>
        </w:rPr>
        <w:t>Nalipay</w:t>
      </w:r>
      <w:proofErr w:type="spellEnd"/>
      <w:r w:rsidRPr="004B323C">
        <w:rPr>
          <w:color w:val="3A3A3A"/>
          <w:shd w:val="clear" w:color="auto" w:fill="FFFFFF"/>
        </w:rPr>
        <w:t>, M. J. N., King, R. B., &amp; Cai, Y. (2020). Autonomy is equally important across East and West: Testing the cross-cultural universality of self-determination theory.</w:t>
      </w:r>
      <w:r w:rsidRPr="004B323C">
        <w:rPr>
          <w:rStyle w:val="apple-converted-space"/>
          <w:rFonts w:eastAsiaTheme="majorEastAsia"/>
          <w:color w:val="3A3A3A"/>
          <w:shd w:val="clear" w:color="auto" w:fill="FFFFFF"/>
        </w:rPr>
        <w:t> </w:t>
      </w:r>
      <w:r w:rsidRPr="004B323C">
        <w:rPr>
          <w:i/>
          <w:iCs/>
          <w:color w:val="3A3A3A"/>
        </w:rPr>
        <w:t>Journal of Adolescence (London, England.)</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78</w:t>
      </w:r>
      <w:r w:rsidRPr="004B323C">
        <w:rPr>
          <w:color w:val="3A3A3A"/>
          <w:shd w:val="clear" w:color="auto" w:fill="FFFFFF"/>
        </w:rPr>
        <w:t xml:space="preserve">(1), 67–72. </w:t>
      </w:r>
      <w:hyperlink r:id="rId64" w:history="1">
        <w:r w:rsidRPr="004B323C">
          <w:rPr>
            <w:rStyle w:val="Hyperlink"/>
            <w:shd w:val="clear" w:color="auto" w:fill="FFFFFF"/>
          </w:rPr>
          <w:t>https://doi.org/10.1016/j.adolescence.2019.12.009</w:t>
        </w:r>
      </w:hyperlink>
    </w:p>
    <w:p w14:paraId="2EAEA1BE" w14:textId="77777777" w:rsidR="00D46B5D" w:rsidRPr="004B323C" w:rsidRDefault="00D46B5D" w:rsidP="00D46B5D">
      <w:pPr>
        <w:pStyle w:val="NormalWeb"/>
        <w:spacing w:line="480" w:lineRule="auto"/>
        <w:ind w:left="567" w:hanging="567"/>
        <w:rPr>
          <w:rFonts w:eastAsiaTheme="majorEastAsia"/>
          <w:color w:val="000000"/>
        </w:rPr>
      </w:pPr>
      <w:r w:rsidRPr="004B323C">
        <w:rPr>
          <w:color w:val="3A3A3A"/>
          <w:shd w:val="clear" w:color="auto" w:fill="FFFFFF"/>
        </w:rPr>
        <w:t>Nowell, L. S., Norris, J. M., White, D. E., &amp; Moules, N. J. (2017). Thematic Analysis: Striving to meet the trustworthiness criteria.</w:t>
      </w:r>
      <w:r w:rsidRPr="004B323C">
        <w:rPr>
          <w:rStyle w:val="apple-converted-space"/>
          <w:rFonts w:eastAsiaTheme="majorEastAsia"/>
          <w:color w:val="3A3A3A"/>
          <w:shd w:val="clear" w:color="auto" w:fill="FFFFFF"/>
        </w:rPr>
        <w:t> </w:t>
      </w:r>
      <w:r w:rsidRPr="004B323C">
        <w:rPr>
          <w:i/>
          <w:iCs/>
          <w:color w:val="3A3A3A"/>
        </w:rPr>
        <w:t>International Journal of Qualitative Methods</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16</w:t>
      </w:r>
      <w:r w:rsidRPr="004B323C">
        <w:rPr>
          <w:color w:val="3A3A3A"/>
          <w:shd w:val="clear" w:color="auto" w:fill="FFFFFF"/>
        </w:rPr>
        <w:t xml:space="preserve">(1), 1–13. </w:t>
      </w:r>
      <w:hyperlink r:id="rId65" w:history="1">
        <w:r w:rsidRPr="004B323C">
          <w:rPr>
            <w:rStyle w:val="Hyperlink"/>
            <w:shd w:val="clear" w:color="auto" w:fill="FFFFFF"/>
          </w:rPr>
          <w:t>https://doi.org/10.1177/1609406917733847</w:t>
        </w:r>
      </w:hyperlink>
    </w:p>
    <w:p w14:paraId="7C7FB868" w14:textId="77777777" w:rsidR="00D46B5D" w:rsidRPr="004B323C" w:rsidRDefault="00D46B5D" w:rsidP="00D46B5D">
      <w:pPr>
        <w:pStyle w:val="NormalWeb"/>
        <w:spacing w:line="480" w:lineRule="auto"/>
        <w:ind w:left="567" w:hanging="567"/>
        <w:rPr>
          <w:color w:val="3A3A3A"/>
          <w:shd w:val="clear" w:color="auto" w:fill="FFFFFF"/>
        </w:rPr>
      </w:pPr>
      <w:proofErr w:type="spellStart"/>
      <w:r w:rsidRPr="004B323C">
        <w:rPr>
          <w:color w:val="3A3A3A"/>
          <w:shd w:val="clear" w:color="auto" w:fill="FFFFFF"/>
        </w:rPr>
        <w:t>Oduwaye</w:t>
      </w:r>
      <w:proofErr w:type="spellEnd"/>
      <w:r w:rsidRPr="004B323C">
        <w:rPr>
          <w:color w:val="3A3A3A"/>
          <w:shd w:val="clear" w:color="auto" w:fill="FFFFFF"/>
        </w:rPr>
        <w:t xml:space="preserve">, O., Kiraz, A., &amp; </w:t>
      </w:r>
      <w:proofErr w:type="spellStart"/>
      <w:r w:rsidRPr="004B323C">
        <w:rPr>
          <w:color w:val="3A3A3A"/>
          <w:shd w:val="clear" w:color="auto" w:fill="FFFFFF"/>
        </w:rPr>
        <w:t>Sorakin</w:t>
      </w:r>
      <w:proofErr w:type="spellEnd"/>
      <w:r w:rsidRPr="004B323C">
        <w:rPr>
          <w:color w:val="3A3A3A"/>
          <w:shd w:val="clear" w:color="auto" w:fill="FFFFFF"/>
        </w:rPr>
        <w:t>, Y. (2023). A trend analysis of the challenges of international students over 21 years.</w:t>
      </w:r>
      <w:r w:rsidRPr="004B323C">
        <w:rPr>
          <w:rStyle w:val="apple-converted-space"/>
          <w:color w:val="3A3A3A"/>
          <w:shd w:val="clear" w:color="auto" w:fill="FFFFFF"/>
        </w:rPr>
        <w:t> </w:t>
      </w:r>
      <w:r w:rsidRPr="004B323C">
        <w:rPr>
          <w:i/>
          <w:iCs/>
          <w:color w:val="3A3A3A"/>
        </w:rPr>
        <w:t>SAGE Open</w:t>
      </w:r>
      <w:r w:rsidRPr="004B323C">
        <w:rPr>
          <w:color w:val="3A3A3A"/>
          <w:shd w:val="clear" w:color="auto" w:fill="FFFFFF"/>
        </w:rPr>
        <w:t>,</w:t>
      </w:r>
      <w:r w:rsidRPr="004B323C">
        <w:rPr>
          <w:rStyle w:val="apple-converted-space"/>
          <w:color w:val="3A3A3A"/>
          <w:shd w:val="clear" w:color="auto" w:fill="FFFFFF"/>
        </w:rPr>
        <w:t> </w:t>
      </w:r>
      <w:r w:rsidRPr="004B323C">
        <w:rPr>
          <w:i/>
          <w:iCs/>
          <w:color w:val="3A3A3A"/>
        </w:rPr>
        <w:t>13</w:t>
      </w:r>
      <w:r w:rsidRPr="004B323C">
        <w:rPr>
          <w:color w:val="3A3A3A"/>
          <w:shd w:val="clear" w:color="auto" w:fill="FFFFFF"/>
        </w:rPr>
        <w:t xml:space="preserve">(4). </w:t>
      </w:r>
      <w:hyperlink r:id="rId66" w:history="1">
        <w:r w:rsidRPr="004B323C">
          <w:rPr>
            <w:rStyle w:val="Hyperlink"/>
            <w:shd w:val="clear" w:color="auto" w:fill="FFFFFF"/>
          </w:rPr>
          <w:t>https://doi.org/10.1177/21582440231210387</w:t>
        </w:r>
      </w:hyperlink>
      <w:r w:rsidRPr="004B323C">
        <w:rPr>
          <w:color w:val="3A3A3A"/>
          <w:shd w:val="clear" w:color="auto" w:fill="FFFFFF"/>
        </w:rPr>
        <w:t xml:space="preserve"> </w:t>
      </w:r>
    </w:p>
    <w:p w14:paraId="4AD26B70" w14:textId="77777777" w:rsidR="00D46B5D" w:rsidRPr="004B323C" w:rsidRDefault="00D46B5D" w:rsidP="00D46B5D">
      <w:pPr>
        <w:pStyle w:val="NormalWeb"/>
        <w:spacing w:line="480" w:lineRule="auto"/>
        <w:ind w:left="567" w:hanging="567"/>
        <w:rPr>
          <w:i/>
          <w:iCs/>
          <w:color w:val="3A3A3A"/>
          <w:shd w:val="clear" w:color="auto" w:fill="FFFFFF"/>
        </w:rPr>
      </w:pPr>
      <w:proofErr w:type="spellStart"/>
      <w:r w:rsidRPr="004B323C">
        <w:rPr>
          <w:color w:val="3A3A3A"/>
          <w:shd w:val="clear" w:color="auto" w:fill="FFFFFF"/>
        </w:rPr>
        <w:t>Pedler</w:t>
      </w:r>
      <w:proofErr w:type="spellEnd"/>
      <w:r w:rsidRPr="004B323C">
        <w:rPr>
          <w:color w:val="3A3A3A"/>
          <w:shd w:val="clear" w:color="auto" w:fill="FFFFFF"/>
        </w:rPr>
        <w:t xml:space="preserve">, M. L., Willis, R., &amp; </w:t>
      </w:r>
      <w:proofErr w:type="spellStart"/>
      <w:r w:rsidRPr="004B323C">
        <w:rPr>
          <w:color w:val="3A3A3A"/>
          <w:shd w:val="clear" w:color="auto" w:fill="FFFFFF"/>
        </w:rPr>
        <w:t>Nieuwoudt</w:t>
      </w:r>
      <w:proofErr w:type="spellEnd"/>
      <w:r w:rsidRPr="004B323C">
        <w:rPr>
          <w:color w:val="3A3A3A"/>
          <w:shd w:val="clear" w:color="auto" w:fill="FFFFFF"/>
        </w:rPr>
        <w:t>, J. E. (2022). A sense of belonging at university: student retention, motivation and enjoyment.</w:t>
      </w:r>
      <w:r w:rsidRPr="004B323C">
        <w:rPr>
          <w:rStyle w:val="apple-converted-space"/>
          <w:rFonts w:eastAsiaTheme="majorEastAsia"/>
          <w:color w:val="3A3A3A"/>
          <w:shd w:val="clear" w:color="auto" w:fill="FFFFFF"/>
        </w:rPr>
        <w:t> </w:t>
      </w:r>
      <w:r w:rsidRPr="004B323C">
        <w:rPr>
          <w:i/>
          <w:iCs/>
          <w:color w:val="3A3A3A"/>
        </w:rPr>
        <w:t>Journal of Further and Higher Education</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46</w:t>
      </w:r>
      <w:r w:rsidRPr="004B323C">
        <w:rPr>
          <w:color w:val="3A3A3A"/>
          <w:shd w:val="clear" w:color="auto" w:fill="FFFFFF"/>
        </w:rPr>
        <w:t xml:space="preserve">(3), 397–408. </w:t>
      </w:r>
      <w:hyperlink r:id="rId67" w:history="1">
        <w:r w:rsidRPr="004B323C">
          <w:rPr>
            <w:rStyle w:val="Hyperlink"/>
            <w:shd w:val="clear" w:color="auto" w:fill="FFFFFF"/>
          </w:rPr>
          <w:t>https://doi.org/10.1080/0309877X.2021.1955844</w:t>
        </w:r>
      </w:hyperlink>
      <w:r w:rsidRPr="004B323C">
        <w:rPr>
          <w:color w:val="3A3A3A"/>
          <w:shd w:val="clear" w:color="auto" w:fill="FFFFFF"/>
        </w:rPr>
        <w:t xml:space="preserve"> </w:t>
      </w:r>
    </w:p>
    <w:p w14:paraId="057072B2" w14:textId="77777777" w:rsidR="00D46B5D" w:rsidRPr="004B323C" w:rsidRDefault="00D46B5D" w:rsidP="00D46B5D">
      <w:pPr>
        <w:pStyle w:val="NormalWeb"/>
        <w:spacing w:line="480" w:lineRule="auto"/>
        <w:ind w:left="567" w:hanging="567"/>
      </w:pPr>
      <w:r w:rsidRPr="004B323C">
        <w:rPr>
          <w:color w:val="3A3A3A"/>
          <w:shd w:val="clear" w:color="auto" w:fill="FFFFFF"/>
        </w:rPr>
        <w:t>Pokorny, H., Holley, D., &amp; Kane, S. (2017). Commuting, transitions and belonging: The experiences of students living at home in their first year at university. </w:t>
      </w:r>
      <w:r w:rsidRPr="004B323C">
        <w:rPr>
          <w:i/>
          <w:iCs/>
          <w:color w:val="3A3A3A"/>
          <w:shd w:val="clear" w:color="auto" w:fill="FFFFFF"/>
        </w:rPr>
        <w:t>Higher Education</w:t>
      </w:r>
      <w:r w:rsidRPr="004B323C">
        <w:rPr>
          <w:color w:val="3A3A3A"/>
          <w:shd w:val="clear" w:color="auto" w:fill="FFFFFF"/>
        </w:rPr>
        <w:t>, </w:t>
      </w:r>
      <w:r w:rsidRPr="004B323C">
        <w:rPr>
          <w:i/>
          <w:iCs/>
          <w:color w:val="3A3A3A"/>
          <w:shd w:val="clear" w:color="auto" w:fill="FFFFFF"/>
        </w:rPr>
        <w:t>74</w:t>
      </w:r>
      <w:r w:rsidRPr="004B323C">
        <w:rPr>
          <w:color w:val="3A3A3A"/>
          <w:shd w:val="clear" w:color="auto" w:fill="FFFFFF"/>
        </w:rPr>
        <w:t xml:space="preserve">(3), 543–558. </w:t>
      </w:r>
      <w:hyperlink r:id="rId68" w:history="1">
        <w:r w:rsidRPr="004B323C">
          <w:rPr>
            <w:rStyle w:val="Hyperlink"/>
            <w:shd w:val="clear" w:color="auto" w:fill="FFFFFF"/>
          </w:rPr>
          <w:t>https://doi.org/10.1007/s10734-016-0063-3</w:t>
        </w:r>
      </w:hyperlink>
    </w:p>
    <w:p w14:paraId="45ECC352" w14:textId="77777777" w:rsidR="00D46B5D" w:rsidRPr="004B323C" w:rsidRDefault="00D46B5D" w:rsidP="00D46B5D">
      <w:pPr>
        <w:pStyle w:val="NormalWeb"/>
        <w:spacing w:line="480" w:lineRule="auto"/>
        <w:ind w:left="567" w:hanging="567"/>
      </w:pPr>
      <w:r w:rsidRPr="004B323C">
        <w:rPr>
          <w:color w:val="3A3A3A"/>
        </w:rPr>
        <w:t xml:space="preserve">Ross, P. T., &amp; </w:t>
      </w:r>
      <w:proofErr w:type="spellStart"/>
      <w:r w:rsidRPr="004B323C">
        <w:rPr>
          <w:color w:val="3A3A3A"/>
        </w:rPr>
        <w:t>Bibler</w:t>
      </w:r>
      <w:proofErr w:type="spellEnd"/>
      <w:r w:rsidRPr="004B323C">
        <w:rPr>
          <w:color w:val="3A3A3A"/>
        </w:rPr>
        <w:t xml:space="preserve"> Zaidi, N. L. (2019). Limited by our limitations. </w:t>
      </w:r>
      <w:r w:rsidRPr="004B323C">
        <w:rPr>
          <w:i/>
          <w:iCs/>
          <w:color w:val="3A3A3A"/>
        </w:rPr>
        <w:t>Perspectives on Medical Education</w:t>
      </w:r>
      <w:r w:rsidRPr="004B323C">
        <w:rPr>
          <w:color w:val="3A3A3A"/>
        </w:rPr>
        <w:t>, </w:t>
      </w:r>
      <w:r w:rsidRPr="004B323C">
        <w:rPr>
          <w:i/>
          <w:iCs/>
          <w:color w:val="3A3A3A"/>
        </w:rPr>
        <w:t>8</w:t>
      </w:r>
      <w:r w:rsidRPr="004B323C">
        <w:rPr>
          <w:color w:val="3A3A3A"/>
        </w:rPr>
        <w:t xml:space="preserve">(4), 261–264. </w:t>
      </w:r>
      <w:hyperlink r:id="rId69" w:history="1">
        <w:r w:rsidRPr="004B323C">
          <w:rPr>
            <w:rStyle w:val="Hyperlink"/>
          </w:rPr>
          <w:t>https://doi.org/10.1007/s40037-019-00530-x</w:t>
        </w:r>
      </w:hyperlink>
      <w:r w:rsidRPr="004B323C">
        <w:rPr>
          <w:color w:val="3A3A3A"/>
        </w:rPr>
        <w:t xml:space="preserve"> </w:t>
      </w:r>
    </w:p>
    <w:p w14:paraId="270E0485" w14:textId="77777777" w:rsidR="00D46B5D" w:rsidRPr="004B323C" w:rsidRDefault="00D46B5D" w:rsidP="00D46B5D">
      <w:pPr>
        <w:pStyle w:val="NormalWeb"/>
        <w:spacing w:line="480" w:lineRule="auto"/>
        <w:ind w:left="567" w:hanging="567"/>
      </w:pPr>
      <w:r w:rsidRPr="004B323C">
        <w:rPr>
          <w:color w:val="3A3A3A"/>
          <w:shd w:val="clear" w:color="auto" w:fill="FFFFFF"/>
        </w:rPr>
        <w:lastRenderedPageBreak/>
        <w:t>Ryan, R. M., &amp; Deci, E. L. (2000). Self-Determination Theory and the facilitation of intrinsic motivation, social development, and well-being.</w:t>
      </w:r>
      <w:r w:rsidRPr="004B323C">
        <w:rPr>
          <w:rStyle w:val="apple-converted-space"/>
          <w:rFonts w:eastAsiaTheme="majorEastAsia"/>
          <w:color w:val="3A3A3A"/>
          <w:shd w:val="clear" w:color="auto" w:fill="FFFFFF"/>
        </w:rPr>
        <w:t> </w:t>
      </w:r>
      <w:r w:rsidRPr="004B323C">
        <w:rPr>
          <w:i/>
          <w:iCs/>
          <w:color w:val="3A3A3A"/>
        </w:rPr>
        <w:t>The American Psychologist</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55</w:t>
      </w:r>
      <w:r w:rsidRPr="004B323C">
        <w:rPr>
          <w:color w:val="3A3A3A"/>
          <w:shd w:val="clear" w:color="auto" w:fill="FFFFFF"/>
        </w:rPr>
        <w:t xml:space="preserve">(1), 68–78. </w:t>
      </w:r>
      <w:hyperlink r:id="rId70" w:history="1">
        <w:r w:rsidRPr="004B323C">
          <w:rPr>
            <w:rStyle w:val="Hyperlink"/>
            <w:shd w:val="clear" w:color="auto" w:fill="FFFFFF"/>
          </w:rPr>
          <w:t>https://doi.org/10.1037/0003-066X.55.1.68</w:t>
        </w:r>
      </w:hyperlink>
      <w:r w:rsidRPr="004B323C">
        <w:rPr>
          <w:color w:val="3A3A3A"/>
          <w:shd w:val="clear" w:color="auto" w:fill="FFFFFF"/>
        </w:rPr>
        <w:t xml:space="preserve"> </w:t>
      </w:r>
    </w:p>
    <w:p w14:paraId="5FD03316" w14:textId="77777777" w:rsidR="00D46B5D" w:rsidRPr="004B323C" w:rsidRDefault="00D46B5D" w:rsidP="00D46B5D">
      <w:pPr>
        <w:pStyle w:val="NormalWeb"/>
        <w:spacing w:line="480" w:lineRule="auto"/>
        <w:ind w:left="567" w:hanging="567"/>
      </w:pPr>
      <w:r w:rsidRPr="004B323C">
        <w:rPr>
          <w:color w:val="3A3A3A"/>
          <w:shd w:val="clear" w:color="auto" w:fill="FFFFFF"/>
        </w:rPr>
        <w:t>Saddler, Y., &amp; Sundin, E. C. (2020). Mature students’ journey into higher education in the UK: an interpretative phenomenological analysis. </w:t>
      </w:r>
      <w:r w:rsidRPr="004B323C">
        <w:rPr>
          <w:i/>
          <w:iCs/>
          <w:color w:val="3A3A3A"/>
          <w:shd w:val="clear" w:color="auto" w:fill="FFFFFF"/>
        </w:rPr>
        <w:t>Higher Education Research and Development</w:t>
      </w:r>
      <w:r w:rsidRPr="004B323C">
        <w:rPr>
          <w:color w:val="3A3A3A"/>
          <w:shd w:val="clear" w:color="auto" w:fill="FFFFFF"/>
        </w:rPr>
        <w:t>, </w:t>
      </w:r>
      <w:r w:rsidRPr="004B323C">
        <w:rPr>
          <w:i/>
          <w:iCs/>
          <w:color w:val="3A3A3A"/>
          <w:shd w:val="clear" w:color="auto" w:fill="FFFFFF"/>
        </w:rPr>
        <w:t>39</w:t>
      </w:r>
      <w:r w:rsidRPr="004B323C">
        <w:rPr>
          <w:color w:val="3A3A3A"/>
          <w:shd w:val="clear" w:color="auto" w:fill="FFFFFF"/>
        </w:rPr>
        <w:t xml:space="preserve">(2), 332–345. </w:t>
      </w:r>
      <w:hyperlink r:id="rId71" w:history="1">
        <w:r w:rsidRPr="004B323C">
          <w:rPr>
            <w:rStyle w:val="Hyperlink"/>
            <w:shd w:val="clear" w:color="auto" w:fill="FFFFFF"/>
          </w:rPr>
          <w:t>https://doi.org/10.1080/07294360.2019.1672624</w:t>
        </w:r>
      </w:hyperlink>
    </w:p>
    <w:p w14:paraId="5144CBDA" w14:textId="77777777" w:rsidR="00D46B5D" w:rsidRPr="004B323C" w:rsidRDefault="00D46B5D" w:rsidP="00D46B5D">
      <w:pPr>
        <w:pStyle w:val="NormalWeb"/>
        <w:spacing w:line="480" w:lineRule="auto"/>
        <w:ind w:left="567" w:hanging="567"/>
        <w:rPr>
          <w:color w:val="3A3A3A"/>
          <w:shd w:val="clear" w:color="auto" w:fill="FFFFFF"/>
        </w:rPr>
      </w:pPr>
      <w:r w:rsidRPr="004B323C">
        <w:rPr>
          <w:color w:val="3A3A3A"/>
          <w:shd w:val="clear" w:color="auto" w:fill="FFFFFF"/>
        </w:rPr>
        <w:t>Santrock, J. W. (2022). </w:t>
      </w:r>
      <w:r w:rsidRPr="004B323C">
        <w:rPr>
          <w:i/>
          <w:iCs/>
          <w:color w:val="3A3A3A"/>
          <w:shd w:val="clear" w:color="auto" w:fill="FFFFFF"/>
        </w:rPr>
        <w:t>A topical approach to lifespan development</w:t>
      </w:r>
      <w:r w:rsidRPr="004B323C">
        <w:rPr>
          <w:color w:val="3A3A3A"/>
          <w:shd w:val="clear" w:color="auto" w:fill="FFFFFF"/>
        </w:rPr>
        <w:t> (11</w:t>
      </w:r>
      <w:r w:rsidRPr="004B323C">
        <w:rPr>
          <w:color w:val="3A3A3A"/>
          <w:shd w:val="clear" w:color="auto" w:fill="FFFFFF"/>
          <w:vertAlign w:val="superscript"/>
        </w:rPr>
        <w:t>th</w:t>
      </w:r>
      <w:r w:rsidRPr="004B323C">
        <w:rPr>
          <w:color w:val="3A3A3A"/>
          <w:shd w:val="clear" w:color="auto" w:fill="FFFFFF"/>
        </w:rPr>
        <w:t xml:space="preserve"> ed.). McGraw Hill.</w:t>
      </w:r>
    </w:p>
    <w:p w14:paraId="574D4382" w14:textId="77777777" w:rsidR="00D46B5D" w:rsidRPr="004B323C" w:rsidRDefault="00D46B5D" w:rsidP="00D46B5D">
      <w:pPr>
        <w:pStyle w:val="NormalWeb"/>
        <w:spacing w:line="480" w:lineRule="auto"/>
        <w:ind w:left="567" w:hanging="567"/>
        <w:rPr>
          <w:color w:val="3A3A3A"/>
          <w:shd w:val="clear" w:color="auto" w:fill="FFFFFF"/>
        </w:rPr>
      </w:pPr>
      <w:proofErr w:type="spellStart"/>
      <w:r w:rsidRPr="004B323C">
        <w:rPr>
          <w:color w:val="3A3A3A"/>
          <w:shd w:val="clear" w:color="auto" w:fill="FFFFFF"/>
        </w:rPr>
        <w:t>Seering</w:t>
      </w:r>
      <w:proofErr w:type="spellEnd"/>
      <w:r w:rsidRPr="004B323C">
        <w:rPr>
          <w:color w:val="3A3A3A"/>
          <w:shd w:val="clear" w:color="auto" w:fill="FFFFFF"/>
        </w:rPr>
        <w:t>, J., Ng, F., Yao, Z., &amp; Kaufman, G. (2018). Applications of Social Identity Theory to research and design in computer-supported cooperative work.</w:t>
      </w:r>
      <w:r w:rsidRPr="004B323C">
        <w:rPr>
          <w:rStyle w:val="apple-converted-space"/>
          <w:rFonts w:eastAsiaTheme="majorEastAsia"/>
          <w:color w:val="3A3A3A"/>
          <w:shd w:val="clear" w:color="auto" w:fill="FFFFFF"/>
        </w:rPr>
        <w:t> </w:t>
      </w:r>
      <w:r w:rsidRPr="004B323C">
        <w:rPr>
          <w:i/>
          <w:iCs/>
          <w:color w:val="3A3A3A"/>
        </w:rPr>
        <w:t>Proceedings of the ACM on Human-Computer Interaction</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2</w:t>
      </w:r>
      <w:r w:rsidRPr="004B323C">
        <w:rPr>
          <w:color w:val="3A3A3A"/>
          <w:shd w:val="clear" w:color="auto" w:fill="FFFFFF"/>
        </w:rPr>
        <w:t xml:space="preserve">(CSCW), 1–34. </w:t>
      </w:r>
      <w:hyperlink r:id="rId72" w:history="1">
        <w:r w:rsidRPr="004B323C">
          <w:rPr>
            <w:rStyle w:val="Hyperlink"/>
            <w:shd w:val="clear" w:color="auto" w:fill="FFFFFF"/>
          </w:rPr>
          <w:t>https://doi.org/10.1145/3274771</w:t>
        </w:r>
      </w:hyperlink>
      <w:r w:rsidRPr="004B323C">
        <w:rPr>
          <w:color w:val="3A3A3A"/>
          <w:shd w:val="clear" w:color="auto" w:fill="FFFFFF"/>
        </w:rPr>
        <w:t xml:space="preserve"> </w:t>
      </w:r>
    </w:p>
    <w:p w14:paraId="4A23BFD9" w14:textId="77777777" w:rsidR="00D46B5D" w:rsidRPr="004B323C" w:rsidRDefault="00D46B5D" w:rsidP="00D46B5D">
      <w:pPr>
        <w:pStyle w:val="NormalWeb"/>
        <w:spacing w:line="480" w:lineRule="auto"/>
        <w:ind w:left="567" w:hanging="567"/>
        <w:rPr>
          <w:color w:val="3A3A3A"/>
          <w:shd w:val="clear" w:color="auto" w:fill="FFFFFF"/>
        </w:rPr>
      </w:pPr>
      <w:proofErr w:type="spellStart"/>
      <w:r w:rsidRPr="004B323C">
        <w:rPr>
          <w:color w:val="3A3A3A"/>
          <w:shd w:val="clear" w:color="auto" w:fill="FFFFFF"/>
        </w:rPr>
        <w:t>Sheikholeslami</w:t>
      </w:r>
      <w:proofErr w:type="spellEnd"/>
      <w:r w:rsidRPr="004B323C">
        <w:rPr>
          <w:color w:val="3A3A3A"/>
          <w:shd w:val="clear" w:color="auto" w:fill="FFFFFF"/>
        </w:rPr>
        <w:t>, R., &amp; Arab-Moghaddam, N. (2010). Relations of autonomy and adjustment in Iranian college students: a cross-culture study of self-determination theory.</w:t>
      </w:r>
      <w:r w:rsidRPr="004B323C">
        <w:rPr>
          <w:rStyle w:val="apple-converted-space"/>
          <w:rFonts w:eastAsiaTheme="majorEastAsia"/>
          <w:color w:val="3A3A3A"/>
          <w:shd w:val="clear" w:color="auto" w:fill="FFFFFF"/>
        </w:rPr>
        <w:t> </w:t>
      </w:r>
      <w:r w:rsidRPr="004B323C">
        <w:rPr>
          <w:i/>
          <w:iCs/>
          <w:color w:val="3A3A3A"/>
        </w:rPr>
        <w:t xml:space="preserve">Procedia, Social and </w:t>
      </w:r>
      <w:proofErr w:type="spellStart"/>
      <w:r w:rsidRPr="004B323C">
        <w:rPr>
          <w:i/>
          <w:iCs/>
          <w:color w:val="3A3A3A"/>
        </w:rPr>
        <w:t>Behavioral</w:t>
      </w:r>
      <w:proofErr w:type="spellEnd"/>
      <w:r w:rsidRPr="004B323C">
        <w:rPr>
          <w:i/>
          <w:iCs/>
          <w:color w:val="3A3A3A"/>
        </w:rPr>
        <w:t xml:space="preserve"> Sciences</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5</w:t>
      </w:r>
      <w:r w:rsidRPr="004B323C">
        <w:rPr>
          <w:color w:val="3A3A3A"/>
          <w:shd w:val="clear" w:color="auto" w:fill="FFFFFF"/>
        </w:rPr>
        <w:t xml:space="preserve">, 1831–1835. </w:t>
      </w:r>
      <w:hyperlink r:id="rId73" w:history="1">
        <w:r w:rsidRPr="004B323C">
          <w:rPr>
            <w:rStyle w:val="Hyperlink"/>
            <w:shd w:val="clear" w:color="auto" w:fill="FFFFFF"/>
          </w:rPr>
          <w:t>https://doi.org/10.1016/j.sbspro.2010.07.373</w:t>
        </w:r>
      </w:hyperlink>
      <w:r w:rsidRPr="004B323C">
        <w:rPr>
          <w:color w:val="3A3A3A"/>
          <w:shd w:val="clear" w:color="auto" w:fill="FFFFFF"/>
        </w:rPr>
        <w:t xml:space="preserve"> </w:t>
      </w:r>
    </w:p>
    <w:p w14:paraId="5883B7B4" w14:textId="77777777" w:rsidR="00D46B5D" w:rsidRPr="004B323C" w:rsidRDefault="00D46B5D" w:rsidP="00D46B5D">
      <w:pPr>
        <w:pStyle w:val="NormalWeb"/>
        <w:spacing w:line="480" w:lineRule="auto"/>
        <w:ind w:left="567" w:hanging="567"/>
        <w:rPr>
          <w:color w:val="3A3A3A"/>
          <w:shd w:val="clear" w:color="auto" w:fill="FFFFFF"/>
        </w:rPr>
      </w:pPr>
      <w:r w:rsidRPr="004B323C">
        <w:rPr>
          <w:color w:val="3A3A3A"/>
          <w:shd w:val="clear" w:color="auto" w:fill="FFFFFF"/>
        </w:rPr>
        <w:t>Sutton, R., &amp; Douglas, K. (2020).</w:t>
      </w:r>
      <w:r w:rsidRPr="004B323C">
        <w:rPr>
          <w:rStyle w:val="apple-converted-space"/>
          <w:rFonts w:eastAsiaTheme="majorEastAsia"/>
          <w:color w:val="3A3A3A"/>
          <w:shd w:val="clear" w:color="auto" w:fill="FFFFFF"/>
        </w:rPr>
        <w:t> </w:t>
      </w:r>
      <w:r w:rsidRPr="004B323C">
        <w:rPr>
          <w:i/>
          <w:iCs/>
          <w:color w:val="3A3A3A"/>
        </w:rPr>
        <w:t>Social psychology</w:t>
      </w:r>
      <w:r w:rsidRPr="004B323C">
        <w:rPr>
          <w:rStyle w:val="apple-converted-space"/>
          <w:rFonts w:eastAsiaTheme="majorEastAsia"/>
          <w:color w:val="3A3A3A"/>
          <w:shd w:val="clear" w:color="auto" w:fill="FFFFFF"/>
        </w:rPr>
        <w:t> </w:t>
      </w:r>
      <w:r w:rsidRPr="004B323C">
        <w:rPr>
          <w:color w:val="3A3A3A"/>
          <w:shd w:val="clear" w:color="auto" w:fill="FFFFFF"/>
        </w:rPr>
        <w:t>(2</w:t>
      </w:r>
      <w:r w:rsidRPr="004B323C">
        <w:rPr>
          <w:color w:val="3A3A3A"/>
          <w:shd w:val="clear" w:color="auto" w:fill="FFFFFF"/>
          <w:vertAlign w:val="superscript"/>
        </w:rPr>
        <w:t>nd</w:t>
      </w:r>
      <w:r w:rsidRPr="004B323C">
        <w:rPr>
          <w:color w:val="3A3A3A"/>
          <w:shd w:val="clear" w:color="auto" w:fill="FFFFFF"/>
        </w:rPr>
        <w:t xml:space="preserve"> ed.). Red Globe Press.</w:t>
      </w:r>
    </w:p>
    <w:p w14:paraId="502B665B" w14:textId="77777777" w:rsidR="00D46B5D" w:rsidRPr="004B323C" w:rsidRDefault="00D46B5D" w:rsidP="00D46B5D">
      <w:pPr>
        <w:pStyle w:val="NormalWeb"/>
        <w:spacing w:line="480" w:lineRule="auto"/>
        <w:ind w:left="567" w:hanging="567"/>
        <w:rPr>
          <w:color w:val="333333"/>
          <w:shd w:val="clear" w:color="auto" w:fill="FFFFFF"/>
        </w:rPr>
      </w:pPr>
      <w:r w:rsidRPr="004B323C">
        <w:rPr>
          <w:color w:val="333333"/>
          <w:shd w:val="clear" w:color="auto" w:fill="FFFFFF"/>
        </w:rPr>
        <w:t xml:space="preserve">Tajfel, H., &amp; Turner, J. C. (1979). An integrative theory of intergroup conflict relations. In W. G. Austin &amp; S. </w:t>
      </w:r>
      <w:proofErr w:type="spellStart"/>
      <w:r w:rsidRPr="004B323C">
        <w:rPr>
          <w:color w:val="333333"/>
          <w:shd w:val="clear" w:color="auto" w:fill="FFFFFF"/>
        </w:rPr>
        <w:t>Worchel</w:t>
      </w:r>
      <w:proofErr w:type="spellEnd"/>
      <w:r w:rsidRPr="004B323C">
        <w:rPr>
          <w:color w:val="333333"/>
          <w:shd w:val="clear" w:color="auto" w:fill="FFFFFF"/>
        </w:rPr>
        <w:t xml:space="preserve"> (Eds.), </w:t>
      </w:r>
      <w:r w:rsidRPr="004B323C">
        <w:rPr>
          <w:rStyle w:val="Emphasis"/>
          <w:rFonts w:eastAsiaTheme="majorEastAsia"/>
          <w:color w:val="333333"/>
          <w:shd w:val="clear" w:color="auto" w:fill="FFFFFF"/>
        </w:rPr>
        <w:t>The social psychology of intergroup relations</w:t>
      </w:r>
      <w:r w:rsidRPr="004B323C">
        <w:rPr>
          <w:color w:val="333333"/>
          <w:shd w:val="clear" w:color="auto" w:fill="FFFFFF"/>
        </w:rPr>
        <w:t> (pp. 33-47). Brooks/Cole</w:t>
      </w:r>
    </w:p>
    <w:p w14:paraId="2C029577" w14:textId="77777777" w:rsidR="00D46B5D" w:rsidRPr="004B323C" w:rsidRDefault="00D46B5D" w:rsidP="00D46B5D">
      <w:pPr>
        <w:pStyle w:val="NormalWeb"/>
        <w:spacing w:line="480" w:lineRule="auto"/>
        <w:ind w:left="567" w:hanging="567"/>
        <w:rPr>
          <w:color w:val="3A3A3A"/>
          <w:shd w:val="clear" w:color="auto" w:fill="FFFFFF"/>
        </w:rPr>
      </w:pPr>
      <w:r w:rsidRPr="004B323C">
        <w:rPr>
          <w:color w:val="3A3A3A"/>
          <w:shd w:val="clear" w:color="auto" w:fill="FFFFFF"/>
        </w:rPr>
        <w:t>Thompson, M., Pawson, C., &amp; Evans, B. (2021). Navigating entry into higher education: the transition to independent learning and living. </w:t>
      </w:r>
      <w:r w:rsidRPr="004B323C">
        <w:rPr>
          <w:i/>
          <w:iCs/>
          <w:color w:val="3A3A3A"/>
          <w:shd w:val="clear" w:color="auto" w:fill="FFFFFF"/>
        </w:rPr>
        <w:t>Journal of Further and Higher Education</w:t>
      </w:r>
      <w:r w:rsidRPr="004B323C">
        <w:rPr>
          <w:color w:val="3A3A3A"/>
          <w:shd w:val="clear" w:color="auto" w:fill="FFFFFF"/>
        </w:rPr>
        <w:t>, </w:t>
      </w:r>
      <w:r w:rsidRPr="004B323C">
        <w:rPr>
          <w:i/>
          <w:iCs/>
          <w:color w:val="3A3A3A"/>
          <w:shd w:val="clear" w:color="auto" w:fill="FFFFFF"/>
        </w:rPr>
        <w:t>45</w:t>
      </w:r>
      <w:r w:rsidRPr="004B323C">
        <w:rPr>
          <w:color w:val="3A3A3A"/>
          <w:shd w:val="clear" w:color="auto" w:fill="FFFFFF"/>
        </w:rPr>
        <w:t xml:space="preserve">(10), 1398–1410. </w:t>
      </w:r>
      <w:hyperlink r:id="rId74" w:history="1">
        <w:r w:rsidRPr="004B323C">
          <w:rPr>
            <w:rStyle w:val="Hyperlink"/>
            <w:shd w:val="clear" w:color="auto" w:fill="FFFFFF"/>
          </w:rPr>
          <w:t>https://doi.org/10.1080/0309877X.2021.1933400</w:t>
        </w:r>
      </w:hyperlink>
      <w:r w:rsidRPr="004B323C">
        <w:rPr>
          <w:color w:val="3A3A3A"/>
          <w:shd w:val="clear" w:color="auto" w:fill="FFFFFF"/>
        </w:rPr>
        <w:t xml:space="preserve"> </w:t>
      </w:r>
    </w:p>
    <w:p w14:paraId="7A2CB8FD" w14:textId="77777777" w:rsidR="00D46B5D" w:rsidRPr="004B323C" w:rsidRDefault="00D46B5D" w:rsidP="00D46B5D">
      <w:pPr>
        <w:pStyle w:val="NormalWeb"/>
        <w:spacing w:line="480" w:lineRule="auto"/>
        <w:ind w:left="567" w:hanging="567"/>
        <w:rPr>
          <w:color w:val="3A3A3A"/>
          <w:shd w:val="clear" w:color="auto" w:fill="FFFFFF"/>
        </w:rPr>
      </w:pPr>
      <w:r w:rsidRPr="004B323C">
        <w:rPr>
          <w:color w:val="3A3A3A"/>
          <w:shd w:val="clear" w:color="auto" w:fill="FFFFFF"/>
        </w:rPr>
        <w:lastRenderedPageBreak/>
        <w:t>Tipton, E., Hallberg, K., Hedges, L. V., &amp; Chan, W. (2017). Implications of Small Samples for Generalization: Adjustments and Rules of Thumb.</w:t>
      </w:r>
      <w:r w:rsidRPr="004B323C">
        <w:rPr>
          <w:rStyle w:val="apple-converted-space"/>
          <w:rFonts w:eastAsiaTheme="majorEastAsia"/>
          <w:color w:val="3A3A3A"/>
          <w:shd w:val="clear" w:color="auto" w:fill="FFFFFF"/>
        </w:rPr>
        <w:t> </w:t>
      </w:r>
      <w:r w:rsidRPr="004B323C">
        <w:rPr>
          <w:i/>
          <w:iCs/>
          <w:color w:val="3A3A3A"/>
        </w:rPr>
        <w:t>Evaluation Review</w:t>
      </w:r>
      <w:r w:rsidRPr="004B323C">
        <w:rPr>
          <w:color w:val="3A3A3A"/>
          <w:shd w:val="clear" w:color="auto" w:fill="FFFFFF"/>
        </w:rPr>
        <w:t>,</w:t>
      </w:r>
      <w:r w:rsidRPr="004B323C">
        <w:rPr>
          <w:rStyle w:val="apple-converted-space"/>
          <w:rFonts w:eastAsiaTheme="majorEastAsia"/>
          <w:color w:val="3A3A3A"/>
          <w:shd w:val="clear" w:color="auto" w:fill="FFFFFF"/>
        </w:rPr>
        <w:t> </w:t>
      </w:r>
      <w:r w:rsidRPr="004B323C">
        <w:rPr>
          <w:i/>
          <w:iCs/>
          <w:color w:val="3A3A3A"/>
        </w:rPr>
        <w:t>41</w:t>
      </w:r>
      <w:r w:rsidRPr="004B323C">
        <w:rPr>
          <w:color w:val="3A3A3A"/>
          <w:shd w:val="clear" w:color="auto" w:fill="FFFFFF"/>
        </w:rPr>
        <w:t xml:space="preserve">(5), 472–505. </w:t>
      </w:r>
      <w:hyperlink r:id="rId75" w:history="1">
        <w:r w:rsidRPr="004B323C">
          <w:rPr>
            <w:rStyle w:val="Hyperlink"/>
            <w:shd w:val="clear" w:color="auto" w:fill="FFFFFF"/>
          </w:rPr>
          <w:t>https://doi.org/10.1177/0193841X16655665</w:t>
        </w:r>
      </w:hyperlink>
      <w:r w:rsidRPr="004B323C">
        <w:rPr>
          <w:color w:val="3A3A3A"/>
          <w:shd w:val="clear" w:color="auto" w:fill="FFFFFF"/>
        </w:rPr>
        <w:t xml:space="preserve"> </w:t>
      </w:r>
    </w:p>
    <w:p w14:paraId="20C1BC0C" w14:textId="77777777" w:rsidR="00D46B5D" w:rsidRPr="004B323C" w:rsidRDefault="00D46B5D" w:rsidP="00D46B5D">
      <w:pPr>
        <w:pStyle w:val="NormalWeb"/>
        <w:spacing w:line="480" w:lineRule="auto"/>
        <w:ind w:left="567" w:hanging="567"/>
        <w:rPr>
          <w:color w:val="333333"/>
          <w:shd w:val="clear" w:color="auto" w:fill="FFFFFF"/>
        </w:rPr>
      </w:pPr>
      <w:r w:rsidRPr="004B323C">
        <w:rPr>
          <w:color w:val="333333"/>
          <w:shd w:val="clear" w:color="auto" w:fill="FFFFFF"/>
        </w:rPr>
        <w:t>Turner, J. C., Hogg, M. A., Oakes, P. J., Reicher, S. D., &amp; Wetherell, M. S. (1987).</w:t>
      </w:r>
      <w:r w:rsidRPr="004B323C">
        <w:rPr>
          <w:rStyle w:val="apple-converted-space"/>
          <w:rFonts w:eastAsiaTheme="majorEastAsia"/>
          <w:color w:val="333333"/>
          <w:shd w:val="clear" w:color="auto" w:fill="FFFFFF"/>
        </w:rPr>
        <w:t> </w:t>
      </w:r>
      <w:r w:rsidRPr="004B323C">
        <w:rPr>
          <w:rStyle w:val="Emphasis"/>
          <w:rFonts w:eastAsiaTheme="majorEastAsia"/>
          <w:color w:val="333333"/>
        </w:rPr>
        <w:t>Rediscovering the social group: A self-categorization theory.</w:t>
      </w:r>
      <w:r w:rsidRPr="004B323C">
        <w:rPr>
          <w:rStyle w:val="apple-converted-space"/>
          <w:rFonts w:eastAsiaTheme="majorEastAsia"/>
          <w:color w:val="333333"/>
          <w:shd w:val="clear" w:color="auto" w:fill="FFFFFF"/>
        </w:rPr>
        <w:t> </w:t>
      </w:r>
      <w:r w:rsidRPr="004B323C">
        <w:rPr>
          <w:color w:val="333333"/>
          <w:shd w:val="clear" w:color="auto" w:fill="FFFFFF"/>
        </w:rPr>
        <w:t>Basil Blackwell.</w:t>
      </w:r>
    </w:p>
    <w:p w14:paraId="4357CEAF" w14:textId="77777777" w:rsidR="00D46B5D" w:rsidRPr="004B323C" w:rsidRDefault="00D46B5D" w:rsidP="00D46B5D">
      <w:pPr>
        <w:pStyle w:val="NormalWeb"/>
        <w:spacing w:line="480" w:lineRule="auto"/>
        <w:ind w:left="567" w:hanging="567"/>
      </w:pPr>
      <w:r w:rsidRPr="004B323C">
        <w:rPr>
          <w:color w:val="3A3A3A"/>
          <w:shd w:val="clear" w:color="auto" w:fill="FFFFFF"/>
        </w:rPr>
        <w:t xml:space="preserve">Worsley, J., Harrison, P., &amp; Corcoran, R. (2021). Bridging the gap: Exploring the unique transition from home, school or college </w:t>
      </w:r>
      <w:proofErr w:type="gramStart"/>
      <w:r w:rsidRPr="004B323C">
        <w:rPr>
          <w:color w:val="3A3A3A"/>
          <w:shd w:val="clear" w:color="auto" w:fill="FFFFFF"/>
        </w:rPr>
        <w:t>Into</w:t>
      </w:r>
      <w:proofErr w:type="gramEnd"/>
      <w:r w:rsidRPr="004B323C">
        <w:rPr>
          <w:color w:val="3A3A3A"/>
          <w:shd w:val="clear" w:color="auto" w:fill="FFFFFF"/>
        </w:rPr>
        <w:t xml:space="preserve"> university. </w:t>
      </w:r>
      <w:r w:rsidRPr="004B323C">
        <w:rPr>
          <w:i/>
          <w:iCs/>
          <w:color w:val="3A3A3A"/>
          <w:shd w:val="clear" w:color="auto" w:fill="FFFFFF"/>
        </w:rPr>
        <w:t>Frontiers in Public Health</w:t>
      </w:r>
      <w:r w:rsidRPr="004B323C">
        <w:rPr>
          <w:color w:val="3A3A3A"/>
          <w:shd w:val="clear" w:color="auto" w:fill="FFFFFF"/>
        </w:rPr>
        <w:t>, </w:t>
      </w:r>
      <w:r w:rsidRPr="004B323C">
        <w:rPr>
          <w:i/>
          <w:iCs/>
          <w:color w:val="3A3A3A"/>
          <w:shd w:val="clear" w:color="auto" w:fill="FFFFFF"/>
        </w:rPr>
        <w:t>9</w:t>
      </w:r>
      <w:r w:rsidRPr="004B323C">
        <w:rPr>
          <w:color w:val="3A3A3A"/>
          <w:shd w:val="clear" w:color="auto" w:fill="FFFFFF"/>
        </w:rPr>
        <w:t xml:space="preserve">. </w:t>
      </w:r>
      <w:hyperlink r:id="rId76" w:history="1">
        <w:r w:rsidRPr="004B323C">
          <w:rPr>
            <w:rStyle w:val="Hyperlink"/>
            <w:shd w:val="clear" w:color="auto" w:fill="FFFFFF"/>
          </w:rPr>
          <w:t>https://doi.org/10.3389/fpubh.2021.634285</w:t>
        </w:r>
      </w:hyperlink>
    </w:p>
    <w:p w14:paraId="0EFC097A" w14:textId="21B47050" w:rsidR="00C64404" w:rsidRDefault="00C64404">
      <w:pPr>
        <w:rPr>
          <w:rFonts w:ascii="Times New Roman" w:hAnsi="Times New Roman" w:cs="Times New Roman"/>
        </w:rPr>
      </w:pPr>
    </w:p>
    <w:p w14:paraId="1AAEDEE8" w14:textId="77777777" w:rsidR="00BB3FE8" w:rsidRDefault="00BB3FE8">
      <w:pPr>
        <w:rPr>
          <w:rFonts w:ascii="Times New Roman" w:hAnsi="Times New Roman" w:cs="Times New Roman"/>
        </w:rPr>
      </w:pPr>
    </w:p>
    <w:p w14:paraId="358C756D" w14:textId="77777777" w:rsidR="00BB3FE8" w:rsidRDefault="00BB3FE8">
      <w:pPr>
        <w:rPr>
          <w:rFonts w:ascii="Times New Roman" w:hAnsi="Times New Roman" w:cs="Times New Roman"/>
        </w:rPr>
      </w:pPr>
    </w:p>
    <w:p w14:paraId="0C94A998" w14:textId="77777777" w:rsidR="006C0933" w:rsidRDefault="006C0933">
      <w:pPr>
        <w:rPr>
          <w:rFonts w:ascii="Times New Roman" w:hAnsi="Times New Roman" w:cs="Times New Roman"/>
        </w:rPr>
      </w:pPr>
    </w:p>
    <w:p w14:paraId="7996D637" w14:textId="77777777" w:rsidR="006C0933" w:rsidRDefault="006C0933">
      <w:pPr>
        <w:rPr>
          <w:rFonts w:ascii="Times New Roman" w:hAnsi="Times New Roman" w:cs="Times New Roman"/>
        </w:rPr>
      </w:pPr>
    </w:p>
    <w:p w14:paraId="1703C1E5" w14:textId="77777777" w:rsidR="006C0933" w:rsidRDefault="006C0933">
      <w:pPr>
        <w:rPr>
          <w:rFonts w:ascii="Times New Roman" w:hAnsi="Times New Roman" w:cs="Times New Roman"/>
        </w:rPr>
      </w:pPr>
    </w:p>
    <w:p w14:paraId="4DF47B44" w14:textId="77777777" w:rsidR="006C0933" w:rsidRDefault="006C0933">
      <w:pPr>
        <w:rPr>
          <w:rFonts w:ascii="Times New Roman" w:hAnsi="Times New Roman" w:cs="Times New Roman"/>
        </w:rPr>
      </w:pPr>
    </w:p>
    <w:p w14:paraId="5569CA8F" w14:textId="77777777" w:rsidR="006C0933" w:rsidRDefault="006C0933">
      <w:pPr>
        <w:rPr>
          <w:rFonts w:ascii="Times New Roman" w:hAnsi="Times New Roman" w:cs="Times New Roman"/>
        </w:rPr>
      </w:pPr>
    </w:p>
    <w:p w14:paraId="6C0A2B2F" w14:textId="77777777" w:rsidR="006C0933" w:rsidRDefault="006C0933">
      <w:pPr>
        <w:rPr>
          <w:rFonts w:ascii="Times New Roman" w:hAnsi="Times New Roman" w:cs="Times New Roman"/>
        </w:rPr>
      </w:pPr>
    </w:p>
    <w:p w14:paraId="532FB4D2" w14:textId="77777777" w:rsidR="006C0933" w:rsidRDefault="006C0933">
      <w:pPr>
        <w:rPr>
          <w:rFonts w:ascii="Times New Roman" w:hAnsi="Times New Roman" w:cs="Times New Roman"/>
        </w:rPr>
      </w:pPr>
    </w:p>
    <w:p w14:paraId="64D4E8F5" w14:textId="77777777" w:rsidR="006C0933" w:rsidRDefault="006C0933">
      <w:pPr>
        <w:rPr>
          <w:rFonts w:ascii="Times New Roman" w:hAnsi="Times New Roman" w:cs="Times New Roman"/>
        </w:rPr>
      </w:pPr>
    </w:p>
    <w:p w14:paraId="4CB568F9" w14:textId="77777777" w:rsidR="006C0933" w:rsidRDefault="006C0933">
      <w:pPr>
        <w:rPr>
          <w:rFonts w:ascii="Times New Roman" w:hAnsi="Times New Roman" w:cs="Times New Roman"/>
        </w:rPr>
      </w:pPr>
    </w:p>
    <w:p w14:paraId="2F56B8B0" w14:textId="77777777" w:rsidR="006C0933" w:rsidRDefault="006C0933">
      <w:pPr>
        <w:rPr>
          <w:rFonts w:ascii="Times New Roman" w:hAnsi="Times New Roman" w:cs="Times New Roman"/>
        </w:rPr>
      </w:pPr>
    </w:p>
    <w:p w14:paraId="40FD516D" w14:textId="77777777" w:rsidR="006C0933" w:rsidRDefault="006C0933">
      <w:pPr>
        <w:rPr>
          <w:rFonts w:ascii="Times New Roman" w:hAnsi="Times New Roman" w:cs="Times New Roman"/>
        </w:rPr>
      </w:pPr>
    </w:p>
    <w:p w14:paraId="441B6998" w14:textId="77777777" w:rsidR="006C0933" w:rsidRDefault="006C0933">
      <w:pPr>
        <w:rPr>
          <w:rFonts w:ascii="Times New Roman" w:hAnsi="Times New Roman" w:cs="Times New Roman"/>
        </w:rPr>
      </w:pPr>
    </w:p>
    <w:p w14:paraId="4C10F4B8" w14:textId="77777777" w:rsidR="006C0933" w:rsidRDefault="006C0933">
      <w:pPr>
        <w:rPr>
          <w:rFonts w:ascii="Times New Roman" w:hAnsi="Times New Roman" w:cs="Times New Roman"/>
        </w:rPr>
      </w:pPr>
    </w:p>
    <w:p w14:paraId="41E78008" w14:textId="77777777" w:rsidR="006C0933" w:rsidRDefault="006C0933">
      <w:pPr>
        <w:rPr>
          <w:rFonts w:ascii="Times New Roman" w:hAnsi="Times New Roman" w:cs="Times New Roman"/>
        </w:rPr>
      </w:pPr>
    </w:p>
    <w:p w14:paraId="2D18AF84" w14:textId="77777777" w:rsidR="006C0933" w:rsidRDefault="006C0933">
      <w:pPr>
        <w:rPr>
          <w:rFonts w:ascii="Times New Roman" w:hAnsi="Times New Roman" w:cs="Times New Roman"/>
        </w:rPr>
      </w:pPr>
    </w:p>
    <w:p w14:paraId="00AB3F7B" w14:textId="77777777" w:rsidR="006C0933" w:rsidRDefault="006C0933">
      <w:pPr>
        <w:rPr>
          <w:rFonts w:ascii="Times New Roman" w:hAnsi="Times New Roman" w:cs="Times New Roman"/>
        </w:rPr>
      </w:pPr>
    </w:p>
    <w:p w14:paraId="0B908E9C" w14:textId="77777777" w:rsidR="006C0933" w:rsidRDefault="006C0933">
      <w:pPr>
        <w:rPr>
          <w:rFonts w:ascii="Times New Roman" w:hAnsi="Times New Roman" w:cs="Times New Roman"/>
        </w:rPr>
      </w:pPr>
    </w:p>
    <w:p w14:paraId="14ABA0C0" w14:textId="77777777" w:rsidR="006C0933" w:rsidRDefault="006C0933">
      <w:pPr>
        <w:rPr>
          <w:rFonts w:ascii="Times New Roman" w:hAnsi="Times New Roman" w:cs="Times New Roman"/>
        </w:rPr>
      </w:pPr>
    </w:p>
    <w:p w14:paraId="73C037ED" w14:textId="77777777" w:rsidR="006C0933" w:rsidRDefault="006C0933">
      <w:pPr>
        <w:rPr>
          <w:rFonts w:ascii="Times New Roman" w:hAnsi="Times New Roman" w:cs="Times New Roman"/>
        </w:rPr>
      </w:pPr>
    </w:p>
    <w:p w14:paraId="00529BB1" w14:textId="77777777" w:rsidR="006C0933" w:rsidRDefault="006C0933">
      <w:pPr>
        <w:rPr>
          <w:rFonts w:ascii="Times New Roman" w:hAnsi="Times New Roman" w:cs="Times New Roman"/>
        </w:rPr>
      </w:pPr>
    </w:p>
    <w:p w14:paraId="2E811C94" w14:textId="77777777" w:rsidR="006C0933" w:rsidRDefault="006C0933">
      <w:pPr>
        <w:rPr>
          <w:rFonts w:ascii="Times New Roman" w:hAnsi="Times New Roman" w:cs="Times New Roman"/>
        </w:rPr>
      </w:pPr>
    </w:p>
    <w:p w14:paraId="6085AEEA" w14:textId="77777777" w:rsidR="006C0933" w:rsidRDefault="006C0933">
      <w:pPr>
        <w:rPr>
          <w:rFonts w:ascii="Times New Roman" w:hAnsi="Times New Roman" w:cs="Times New Roman"/>
        </w:rPr>
      </w:pPr>
    </w:p>
    <w:p w14:paraId="65D6A9D4" w14:textId="77777777" w:rsidR="006C0933" w:rsidRDefault="006C0933">
      <w:pPr>
        <w:rPr>
          <w:rFonts w:ascii="Times New Roman" w:hAnsi="Times New Roman" w:cs="Times New Roman"/>
        </w:rPr>
      </w:pPr>
    </w:p>
    <w:p w14:paraId="23CD1BB6" w14:textId="77777777" w:rsidR="006C0933" w:rsidRDefault="006C0933">
      <w:pPr>
        <w:rPr>
          <w:rFonts w:ascii="Times New Roman" w:hAnsi="Times New Roman" w:cs="Times New Roman"/>
        </w:rPr>
      </w:pPr>
    </w:p>
    <w:p w14:paraId="5441FA5C" w14:textId="77777777" w:rsidR="00112569" w:rsidRDefault="00112569">
      <w:pPr>
        <w:rPr>
          <w:rFonts w:ascii="Times New Roman" w:hAnsi="Times New Roman" w:cs="Times New Roman"/>
        </w:rPr>
      </w:pPr>
    </w:p>
    <w:p w14:paraId="4E8B7806" w14:textId="77777777" w:rsidR="00112569" w:rsidRDefault="00112569">
      <w:pPr>
        <w:rPr>
          <w:rFonts w:ascii="Times New Roman" w:hAnsi="Times New Roman" w:cs="Times New Roman"/>
        </w:rPr>
      </w:pPr>
    </w:p>
    <w:p w14:paraId="262C8EE8" w14:textId="77777777" w:rsidR="00112569" w:rsidRDefault="00112569">
      <w:pPr>
        <w:rPr>
          <w:rFonts w:ascii="Times New Roman" w:hAnsi="Times New Roman" w:cs="Times New Roman"/>
        </w:rPr>
      </w:pPr>
    </w:p>
    <w:p w14:paraId="77FF3F97" w14:textId="29B605CF" w:rsidR="00BB3FE8" w:rsidRPr="009F4890" w:rsidRDefault="00E0763D" w:rsidP="009F4890">
      <w:pPr>
        <w:pStyle w:val="Heading2"/>
        <w:jc w:val="center"/>
        <w:rPr>
          <w:rFonts w:ascii="Times New Roman" w:hAnsi="Times New Roman" w:cs="Times New Roman"/>
          <w:b/>
          <w:bCs/>
          <w:color w:val="000000" w:themeColor="text1"/>
          <w:sz w:val="24"/>
          <w:szCs w:val="24"/>
        </w:rPr>
      </w:pPr>
      <w:bookmarkStart w:id="18" w:name="_Ref193545063"/>
      <w:bookmarkStart w:id="19" w:name="_Toc194417489"/>
      <w:r w:rsidRPr="009F4890">
        <w:rPr>
          <w:rFonts w:ascii="Times New Roman" w:hAnsi="Times New Roman" w:cs="Times New Roman"/>
          <w:b/>
          <w:bCs/>
          <w:color w:val="000000" w:themeColor="text1"/>
          <w:sz w:val="24"/>
          <w:szCs w:val="24"/>
        </w:rPr>
        <w:lastRenderedPageBreak/>
        <w:t>Appendix A</w:t>
      </w:r>
      <w:bookmarkEnd w:id="18"/>
      <w:bookmarkEnd w:id="19"/>
    </w:p>
    <w:p w14:paraId="172B511A" w14:textId="77777777" w:rsidR="008B064C" w:rsidRPr="00AF1718" w:rsidRDefault="008B064C" w:rsidP="00E0763D">
      <w:pPr>
        <w:jc w:val="center"/>
        <w:rPr>
          <w:rFonts w:ascii="Times New Roman" w:hAnsi="Times New Roman" w:cs="Times New Roman"/>
          <w:b/>
          <w:bCs/>
        </w:rPr>
      </w:pPr>
    </w:p>
    <w:p w14:paraId="6B284150" w14:textId="2EF06CAB" w:rsidR="00BB3FE8" w:rsidRPr="00AF1718" w:rsidRDefault="008B064C" w:rsidP="008B6EE9">
      <w:pPr>
        <w:jc w:val="center"/>
        <w:rPr>
          <w:rFonts w:ascii="Times New Roman" w:hAnsi="Times New Roman" w:cs="Times New Roman"/>
          <w:b/>
          <w:bCs/>
        </w:rPr>
      </w:pPr>
      <w:r w:rsidRPr="00AF1718">
        <w:rPr>
          <w:rFonts w:ascii="Times New Roman" w:hAnsi="Times New Roman" w:cs="Times New Roman"/>
          <w:b/>
          <w:bCs/>
        </w:rPr>
        <w:t>Interview schedule and questions for group one</w:t>
      </w:r>
    </w:p>
    <w:p w14:paraId="478B0074" w14:textId="77777777" w:rsidR="00BB3FE8" w:rsidRPr="00AF1718" w:rsidRDefault="00BB3FE8">
      <w:pPr>
        <w:rPr>
          <w:rFonts w:ascii="Times New Roman" w:hAnsi="Times New Roman" w:cs="Times New Roman"/>
        </w:rPr>
      </w:pPr>
    </w:p>
    <w:p w14:paraId="00B5CD5C" w14:textId="77777777" w:rsidR="00AF1718" w:rsidRPr="00AF1718" w:rsidRDefault="00AF1718" w:rsidP="00AF1718">
      <w:pPr>
        <w:rPr>
          <w:rFonts w:ascii="Times New Roman" w:hAnsi="Times New Roman" w:cs="Times New Roman"/>
          <w:b/>
          <w:bCs/>
        </w:rPr>
      </w:pPr>
      <w:r w:rsidRPr="00AF1718">
        <w:rPr>
          <w:rFonts w:ascii="Times New Roman" w:hAnsi="Times New Roman" w:cs="Times New Roman"/>
          <w:b/>
          <w:bCs/>
        </w:rPr>
        <w:t>Interview Schedule</w:t>
      </w:r>
    </w:p>
    <w:p w14:paraId="5993E2F1" w14:textId="77777777" w:rsidR="00AF1718" w:rsidRPr="00AF1718" w:rsidRDefault="00AF1718" w:rsidP="00AF1718">
      <w:pPr>
        <w:rPr>
          <w:rFonts w:ascii="Times New Roman" w:hAnsi="Times New Roman" w:cs="Times New Roman"/>
        </w:rPr>
      </w:pPr>
    </w:p>
    <w:p w14:paraId="19760AF3" w14:textId="77777777" w:rsidR="00AF1718" w:rsidRPr="00AF1718" w:rsidRDefault="00AF1718" w:rsidP="00AF1718">
      <w:pPr>
        <w:pStyle w:val="ListParagraph"/>
        <w:numPr>
          <w:ilvl w:val="0"/>
          <w:numId w:val="1"/>
        </w:numPr>
        <w:rPr>
          <w:rFonts w:ascii="Times New Roman" w:hAnsi="Times New Roman" w:cs="Times New Roman"/>
        </w:rPr>
      </w:pPr>
      <w:r w:rsidRPr="00AF1718">
        <w:rPr>
          <w:rFonts w:ascii="Times New Roman" w:hAnsi="Times New Roman" w:cs="Times New Roman"/>
        </w:rPr>
        <w:t>Introduce myself as the researcher.</w:t>
      </w:r>
    </w:p>
    <w:p w14:paraId="608ED196" w14:textId="77777777" w:rsidR="00AF1718" w:rsidRPr="00AF1718" w:rsidRDefault="00AF1718" w:rsidP="00AF1718">
      <w:pPr>
        <w:rPr>
          <w:rFonts w:ascii="Times New Roman" w:hAnsi="Times New Roman" w:cs="Times New Roman"/>
        </w:rPr>
      </w:pPr>
    </w:p>
    <w:p w14:paraId="620B4201" w14:textId="77777777" w:rsidR="00AF1718" w:rsidRPr="00AF1718" w:rsidRDefault="00AF1718" w:rsidP="00AF1718">
      <w:pPr>
        <w:pStyle w:val="ListParagraph"/>
        <w:numPr>
          <w:ilvl w:val="0"/>
          <w:numId w:val="1"/>
        </w:numPr>
        <w:rPr>
          <w:rFonts w:ascii="Times New Roman" w:hAnsi="Times New Roman" w:cs="Times New Roman"/>
        </w:rPr>
      </w:pPr>
      <w:r w:rsidRPr="00AF1718">
        <w:rPr>
          <w:rFonts w:ascii="Times New Roman" w:hAnsi="Times New Roman" w:cs="Times New Roman"/>
        </w:rPr>
        <w:t>Welcome and thank participants for attending.</w:t>
      </w:r>
    </w:p>
    <w:p w14:paraId="64F00A63" w14:textId="77777777" w:rsidR="00AF1718" w:rsidRPr="00AF1718" w:rsidRDefault="00AF1718" w:rsidP="00AF1718">
      <w:pPr>
        <w:pStyle w:val="ListParagraph"/>
        <w:rPr>
          <w:rFonts w:ascii="Times New Roman" w:hAnsi="Times New Roman" w:cs="Times New Roman"/>
        </w:rPr>
      </w:pPr>
    </w:p>
    <w:p w14:paraId="67CB52A0" w14:textId="77777777" w:rsidR="00AF1718" w:rsidRPr="00AF1718" w:rsidRDefault="00AF1718" w:rsidP="00AF1718">
      <w:pPr>
        <w:pStyle w:val="ListParagraph"/>
        <w:numPr>
          <w:ilvl w:val="0"/>
          <w:numId w:val="1"/>
        </w:numPr>
        <w:rPr>
          <w:rFonts w:ascii="Times New Roman" w:hAnsi="Times New Roman" w:cs="Times New Roman"/>
        </w:rPr>
      </w:pPr>
      <w:r w:rsidRPr="00AF1718">
        <w:rPr>
          <w:rFonts w:ascii="Times New Roman" w:hAnsi="Times New Roman" w:cs="Times New Roman"/>
        </w:rPr>
        <w:t>Let participants know they are welcome to the water bottles and chocolate provided.</w:t>
      </w:r>
    </w:p>
    <w:p w14:paraId="7E2DBC15" w14:textId="77777777" w:rsidR="00AF1718" w:rsidRPr="00AF1718" w:rsidRDefault="00AF1718" w:rsidP="00AF1718">
      <w:pPr>
        <w:rPr>
          <w:rFonts w:ascii="Times New Roman" w:hAnsi="Times New Roman" w:cs="Times New Roman"/>
        </w:rPr>
      </w:pPr>
    </w:p>
    <w:p w14:paraId="3B956A6A" w14:textId="77777777" w:rsidR="00AF1718" w:rsidRPr="00AF1718" w:rsidRDefault="00AF1718" w:rsidP="00AF1718">
      <w:pPr>
        <w:pStyle w:val="ListParagraph"/>
        <w:numPr>
          <w:ilvl w:val="0"/>
          <w:numId w:val="1"/>
        </w:numPr>
        <w:rPr>
          <w:rFonts w:ascii="Times New Roman" w:hAnsi="Times New Roman" w:cs="Times New Roman"/>
        </w:rPr>
      </w:pPr>
      <w:r w:rsidRPr="00AF1718">
        <w:rPr>
          <w:rFonts w:ascii="Times New Roman" w:hAnsi="Times New Roman" w:cs="Times New Roman"/>
        </w:rPr>
        <w:t>Start with a brief icebreaker to encourage conversation and make participants feel comfortable.</w:t>
      </w:r>
    </w:p>
    <w:p w14:paraId="6E2036DA" w14:textId="77777777" w:rsidR="00AF1718" w:rsidRPr="00AF1718" w:rsidRDefault="00AF1718" w:rsidP="00AF1718">
      <w:pPr>
        <w:rPr>
          <w:rFonts w:ascii="Times New Roman" w:hAnsi="Times New Roman" w:cs="Times New Roman"/>
        </w:rPr>
      </w:pPr>
    </w:p>
    <w:p w14:paraId="64E53AEF" w14:textId="77777777" w:rsidR="00AF1718" w:rsidRPr="00AF1718" w:rsidRDefault="00AF1718" w:rsidP="00AF1718">
      <w:pPr>
        <w:pStyle w:val="ListParagraph"/>
        <w:numPr>
          <w:ilvl w:val="0"/>
          <w:numId w:val="1"/>
        </w:numPr>
        <w:rPr>
          <w:rFonts w:ascii="Times New Roman" w:hAnsi="Times New Roman" w:cs="Times New Roman"/>
        </w:rPr>
      </w:pPr>
      <w:r w:rsidRPr="00AF1718">
        <w:rPr>
          <w:rFonts w:ascii="Times New Roman" w:hAnsi="Times New Roman" w:cs="Times New Roman"/>
        </w:rPr>
        <w:t>Explain the purpose of my research: a qualitative study exploring the development and maintenance of student identity in both older and younger students.</w:t>
      </w:r>
    </w:p>
    <w:p w14:paraId="4912D8B0" w14:textId="77777777" w:rsidR="00AF1718" w:rsidRPr="00AF1718" w:rsidRDefault="00AF1718" w:rsidP="00AF1718">
      <w:pPr>
        <w:rPr>
          <w:rFonts w:ascii="Times New Roman" w:hAnsi="Times New Roman" w:cs="Times New Roman"/>
        </w:rPr>
      </w:pPr>
    </w:p>
    <w:p w14:paraId="730FA70F" w14:textId="77777777" w:rsidR="00AF1718" w:rsidRPr="00AF1718" w:rsidRDefault="00AF1718" w:rsidP="00AF1718">
      <w:pPr>
        <w:pStyle w:val="ListParagraph"/>
        <w:numPr>
          <w:ilvl w:val="0"/>
          <w:numId w:val="1"/>
        </w:numPr>
        <w:rPr>
          <w:rFonts w:ascii="Times New Roman" w:hAnsi="Times New Roman" w:cs="Times New Roman"/>
        </w:rPr>
      </w:pPr>
      <w:r w:rsidRPr="00AF1718">
        <w:rPr>
          <w:rFonts w:ascii="Times New Roman" w:hAnsi="Times New Roman" w:cs="Times New Roman"/>
        </w:rPr>
        <w:t>Outline the focus group process: I will ask questions related to the research topic.</w:t>
      </w:r>
    </w:p>
    <w:p w14:paraId="3A88E376" w14:textId="77777777" w:rsidR="00AF1718" w:rsidRPr="00AF1718" w:rsidRDefault="00AF1718" w:rsidP="00AF1718">
      <w:pPr>
        <w:rPr>
          <w:rFonts w:ascii="Times New Roman" w:hAnsi="Times New Roman" w:cs="Times New Roman"/>
        </w:rPr>
      </w:pPr>
    </w:p>
    <w:p w14:paraId="308AE6D5" w14:textId="77777777" w:rsidR="00AF1718" w:rsidRPr="00AF1718" w:rsidRDefault="00AF1718" w:rsidP="00AF1718">
      <w:pPr>
        <w:pStyle w:val="ListParagraph"/>
        <w:numPr>
          <w:ilvl w:val="0"/>
          <w:numId w:val="1"/>
        </w:numPr>
        <w:rPr>
          <w:rFonts w:ascii="Times New Roman" w:hAnsi="Times New Roman" w:cs="Times New Roman"/>
        </w:rPr>
      </w:pPr>
      <w:r w:rsidRPr="00AF1718">
        <w:rPr>
          <w:rFonts w:ascii="Times New Roman" w:hAnsi="Times New Roman" w:cs="Times New Roman"/>
        </w:rPr>
        <w:t>Remind participants that their participation is voluntary and that they have the right to withdraw at any time.</w:t>
      </w:r>
    </w:p>
    <w:p w14:paraId="5BC63F5C" w14:textId="77777777" w:rsidR="00AF1718" w:rsidRPr="00AF1718" w:rsidRDefault="00AF1718" w:rsidP="00AF1718">
      <w:pPr>
        <w:rPr>
          <w:rFonts w:ascii="Times New Roman" w:hAnsi="Times New Roman" w:cs="Times New Roman"/>
        </w:rPr>
      </w:pPr>
    </w:p>
    <w:p w14:paraId="5F799F49" w14:textId="77777777" w:rsidR="00AF1718" w:rsidRPr="00AF1718" w:rsidRDefault="00AF1718" w:rsidP="00AF1718">
      <w:pPr>
        <w:pStyle w:val="ListParagraph"/>
        <w:numPr>
          <w:ilvl w:val="0"/>
          <w:numId w:val="1"/>
        </w:numPr>
        <w:rPr>
          <w:rFonts w:ascii="Times New Roman" w:hAnsi="Times New Roman" w:cs="Times New Roman"/>
        </w:rPr>
      </w:pPr>
      <w:r w:rsidRPr="00AF1718">
        <w:rPr>
          <w:rFonts w:ascii="Times New Roman" w:hAnsi="Times New Roman" w:cs="Times New Roman"/>
        </w:rPr>
        <w:t>Assure them that all data collected will remain anonymous and confidential.</w:t>
      </w:r>
    </w:p>
    <w:p w14:paraId="57E09ED1" w14:textId="77777777" w:rsidR="00AF1718" w:rsidRPr="00AF1718" w:rsidRDefault="00AF1718" w:rsidP="00AF1718">
      <w:pPr>
        <w:rPr>
          <w:rFonts w:ascii="Times New Roman" w:hAnsi="Times New Roman" w:cs="Times New Roman"/>
        </w:rPr>
      </w:pPr>
    </w:p>
    <w:p w14:paraId="5F3995F6" w14:textId="77777777" w:rsidR="00AF1718" w:rsidRPr="00AF1718" w:rsidRDefault="00AF1718" w:rsidP="00AF1718">
      <w:pPr>
        <w:pStyle w:val="ListParagraph"/>
        <w:numPr>
          <w:ilvl w:val="0"/>
          <w:numId w:val="1"/>
        </w:numPr>
        <w:rPr>
          <w:rFonts w:ascii="Times New Roman" w:hAnsi="Times New Roman" w:cs="Times New Roman"/>
        </w:rPr>
      </w:pPr>
      <w:r w:rsidRPr="00AF1718">
        <w:rPr>
          <w:rFonts w:ascii="Times New Roman" w:hAnsi="Times New Roman" w:cs="Times New Roman"/>
        </w:rPr>
        <w:t>Remind participants that the focus group will last 45 minutes and check if that timeframe works for everyone.</w:t>
      </w:r>
    </w:p>
    <w:p w14:paraId="3F3AD6A2" w14:textId="77777777" w:rsidR="00AF1718" w:rsidRPr="00AF1718" w:rsidRDefault="00AF1718" w:rsidP="00AF1718">
      <w:pPr>
        <w:rPr>
          <w:rFonts w:ascii="Times New Roman" w:hAnsi="Times New Roman" w:cs="Times New Roman"/>
        </w:rPr>
      </w:pPr>
    </w:p>
    <w:p w14:paraId="4F48DDA4" w14:textId="77777777" w:rsidR="00AF1718" w:rsidRPr="00AF1718" w:rsidRDefault="00AF1718" w:rsidP="00AF1718">
      <w:pPr>
        <w:pStyle w:val="ListParagraph"/>
        <w:numPr>
          <w:ilvl w:val="0"/>
          <w:numId w:val="1"/>
        </w:numPr>
        <w:rPr>
          <w:rFonts w:ascii="Times New Roman" w:hAnsi="Times New Roman" w:cs="Times New Roman"/>
        </w:rPr>
      </w:pPr>
      <w:r w:rsidRPr="00AF1718">
        <w:rPr>
          <w:rFonts w:ascii="Times New Roman" w:hAnsi="Times New Roman" w:cs="Times New Roman"/>
        </w:rPr>
        <w:t>Present the information sheet and ask participants to read it.</w:t>
      </w:r>
    </w:p>
    <w:p w14:paraId="396BBFC9" w14:textId="77777777" w:rsidR="00AF1718" w:rsidRPr="00AF1718" w:rsidRDefault="00AF1718" w:rsidP="00AF1718">
      <w:pPr>
        <w:rPr>
          <w:rFonts w:ascii="Times New Roman" w:hAnsi="Times New Roman" w:cs="Times New Roman"/>
        </w:rPr>
      </w:pPr>
    </w:p>
    <w:p w14:paraId="75A94860" w14:textId="77777777" w:rsidR="00AF1718" w:rsidRPr="00AF1718" w:rsidRDefault="00AF1718" w:rsidP="00AF1718">
      <w:pPr>
        <w:pStyle w:val="ListParagraph"/>
        <w:numPr>
          <w:ilvl w:val="0"/>
          <w:numId w:val="1"/>
        </w:numPr>
        <w:rPr>
          <w:rFonts w:ascii="Times New Roman" w:hAnsi="Times New Roman" w:cs="Times New Roman"/>
        </w:rPr>
      </w:pPr>
      <w:r w:rsidRPr="00AF1718">
        <w:rPr>
          <w:rFonts w:ascii="Times New Roman" w:hAnsi="Times New Roman" w:cs="Times New Roman"/>
        </w:rPr>
        <w:t>Once they are comfortable, present the consent form for signature if they agree to participate.</w:t>
      </w:r>
    </w:p>
    <w:p w14:paraId="7A4A7A37" w14:textId="77777777" w:rsidR="00AF1718" w:rsidRPr="00AF1718" w:rsidRDefault="00AF1718" w:rsidP="00AF1718">
      <w:pPr>
        <w:rPr>
          <w:rFonts w:ascii="Times New Roman" w:hAnsi="Times New Roman" w:cs="Times New Roman"/>
        </w:rPr>
      </w:pPr>
    </w:p>
    <w:p w14:paraId="163F8D0A" w14:textId="77777777" w:rsidR="00AF1718" w:rsidRPr="00AF1718" w:rsidRDefault="00AF1718" w:rsidP="00AF1718">
      <w:pPr>
        <w:pStyle w:val="ListParagraph"/>
        <w:numPr>
          <w:ilvl w:val="0"/>
          <w:numId w:val="1"/>
        </w:numPr>
        <w:rPr>
          <w:rFonts w:ascii="Times New Roman" w:hAnsi="Times New Roman" w:cs="Times New Roman"/>
        </w:rPr>
      </w:pPr>
      <w:r w:rsidRPr="00AF1718">
        <w:rPr>
          <w:rFonts w:ascii="Times New Roman" w:hAnsi="Times New Roman" w:cs="Times New Roman"/>
        </w:rPr>
        <w:t>Ensure that participants complete the basic demographic form.</w:t>
      </w:r>
    </w:p>
    <w:p w14:paraId="1F127241" w14:textId="77777777" w:rsidR="00AF1718" w:rsidRPr="00AF1718" w:rsidRDefault="00AF1718" w:rsidP="00AF1718">
      <w:pPr>
        <w:rPr>
          <w:rFonts w:ascii="Times New Roman" w:hAnsi="Times New Roman" w:cs="Times New Roman"/>
        </w:rPr>
      </w:pPr>
    </w:p>
    <w:p w14:paraId="21B5F53E" w14:textId="77777777" w:rsidR="00AF1718" w:rsidRPr="00AF1718" w:rsidRDefault="00AF1718" w:rsidP="00AF1718">
      <w:pPr>
        <w:pStyle w:val="ListParagraph"/>
        <w:numPr>
          <w:ilvl w:val="0"/>
          <w:numId w:val="1"/>
        </w:numPr>
        <w:rPr>
          <w:rFonts w:ascii="Times New Roman" w:hAnsi="Times New Roman" w:cs="Times New Roman"/>
        </w:rPr>
      </w:pPr>
      <w:r w:rsidRPr="00AF1718">
        <w:rPr>
          <w:rFonts w:ascii="Times New Roman" w:hAnsi="Times New Roman" w:cs="Times New Roman"/>
        </w:rPr>
        <w:t>Inform participants that they have been assigned a number, which they should state before speaking in the focus group to improve analysis and maintain confidentiality.</w:t>
      </w:r>
    </w:p>
    <w:p w14:paraId="5C8E05E4" w14:textId="77777777" w:rsidR="00AF1718" w:rsidRPr="00AF1718" w:rsidRDefault="00AF1718" w:rsidP="00AF1718">
      <w:pPr>
        <w:rPr>
          <w:rFonts w:ascii="Times New Roman" w:hAnsi="Times New Roman" w:cs="Times New Roman"/>
        </w:rPr>
      </w:pPr>
    </w:p>
    <w:p w14:paraId="4F84E8C6" w14:textId="77777777" w:rsidR="00AF1718" w:rsidRPr="00AF1718" w:rsidRDefault="00AF1718" w:rsidP="00AF1718">
      <w:pPr>
        <w:pStyle w:val="ListParagraph"/>
        <w:numPr>
          <w:ilvl w:val="0"/>
          <w:numId w:val="1"/>
        </w:numPr>
        <w:rPr>
          <w:rFonts w:ascii="Times New Roman" w:hAnsi="Times New Roman" w:cs="Times New Roman"/>
        </w:rPr>
      </w:pPr>
      <w:r w:rsidRPr="00AF1718">
        <w:rPr>
          <w:rFonts w:ascii="Times New Roman" w:hAnsi="Times New Roman" w:cs="Times New Roman"/>
        </w:rPr>
        <w:t>Remind participants that the session is being recorded and ask if everyone is comfortable.</w:t>
      </w:r>
    </w:p>
    <w:p w14:paraId="38E2D1D1" w14:textId="77777777" w:rsidR="00AF1718" w:rsidRPr="00AF1718" w:rsidRDefault="00AF1718" w:rsidP="00AF1718">
      <w:pPr>
        <w:rPr>
          <w:rFonts w:ascii="Times New Roman" w:hAnsi="Times New Roman" w:cs="Times New Roman"/>
        </w:rPr>
      </w:pPr>
    </w:p>
    <w:p w14:paraId="70980941" w14:textId="77777777" w:rsidR="00AF1718" w:rsidRPr="00AF1718" w:rsidRDefault="00AF1718" w:rsidP="00AF1718">
      <w:pPr>
        <w:pStyle w:val="ListParagraph"/>
        <w:numPr>
          <w:ilvl w:val="0"/>
          <w:numId w:val="1"/>
        </w:numPr>
        <w:rPr>
          <w:rFonts w:ascii="Times New Roman" w:hAnsi="Times New Roman" w:cs="Times New Roman"/>
        </w:rPr>
      </w:pPr>
      <w:r w:rsidRPr="00AF1718">
        <w:rPr>
          <w:rFonts w:ascii="Times New Roman" w:hAnsi="Times New Roman" w:cs="Times New Roman"/>
        </w:rPr>
        <w:t>Explain to participants when the recording device is being switched on.</w:t>
      </w:r>
    </w:p>
    <w:p w14:paraId="13A7E3A6" w14:textId="77777777" w:rsidR="00AF1718" w:rsidRPr="00AF1718" w:rsidRDefault="00AF1718" w:rsidP="00AF1718">
      <w:pPr>
        <w:pStyle w:val="ListParagraph"/>
        <w:rPr>
          <w:rFonts w:ascii="Times New Roman" w:hAnsi="Times New Roman" w:cs="Times New Roman"/>
        </w:rPr>
      </w:pPr>
    </w:p>
    <w:p w14:paraId="2AD51379" w14:textId="77777777" w:rsidR="00AF1718" w:rsidRPr="00AF1718" w:rsidRDefault="00AF1718" w:rsidP="00AF1718">
      <w:pPr>
        <w:rPr>
          <w:rFonts w:ascii="Times New Roman" w:hAnsi="Times New Roman" w:cs="Times New Roman"/>
        </w:rPr>
      </w:pPr>
    </w:p>
    <w:p w14:paraId="4B58DD53" w14:textId="77777777" w:rsidR="00AF1718" w:rsidRPr="00AF1718" w:rsidRDefault="00AF1718" w:rsidP="00AF1718">
      <w:pPr>
        <w:rPr>
          <w:rFonts w:ascii="Times New Roman" w:hAnsi="Times New Roman" w:cs="Times New Roman"/>
        </w:rPr>
      </w:pPr>
      <w:r w:rsidRPr="00AF1718">
        <w:rPr>
          <w:rFonts w:ascii="Times New Roman" w:hAnsi="Times New Roman" w:cs="Times New Roman"/>
        </w:rPr>
        <w:t>START RECORDING DEVICE AND PLACE IN THE MIDDLE</w:t>
      </w:r>
    </w:p>
    <w:p w14:paraId="2B2FA739" w14:textId="77777777" w:rsidR="00AF1718" w:rsidRPr="00AF1718" w:rsidRDefault="00AF1718" w:rsidP="00AF1718">
      <w:pPr>
        <w:rPr>
          <w:rFonts w:ascii="Times New Roman" w:hAnsi="Times New Roman" w:cs="Times New Roman"/>
        </w:rPr>
      </w:pPr>
    </w:p>
    <w:p w14:paraId="5E2F0907" w14:textId="77777777" w:rsidR="00AF1718" w:rsidRPr="00AF1718" w:rsidRDefault="00AF1718" w:rsidP="00AF1718">
      <w:pPr>
        <w:rPr>
          <w:rFonts w:ascii="Times New Roman" w:hAnsi="Times New Roman" w:cs="Times New Roman"/>
          <w:b/>
          <w:bCs/>
        </w:rPr>
      </w:pPr>
      <w:r w:rsidRPr="00AF1718">
        <w:rPr>
          <w:rFonts w:ascii="Times New Roman" w:hAnsi="Times New Roman" w:cs="Times New Roman"/>
          <w:b/>
          <w:bCs/>
        </w:rPr>
        <w:t xml:space="preserve">Interview Questions </w:t>
      </w:r>
    </w:p>
    <w:p w14:paraId="4D7A2AC8" w14:textId="77777777" w:rsidR="00AF1718" w:rsidRPr="00AF1718" w:rsidRDefault="00AF1718" w:rsidP="00AF1718">
      <w:pPr>
        <w:rPr>
          <w:rFonts w:ascii="Times New Roman" w:hAnsi="Times New Roman" w:cs="Times New Roman"/>
        </w:rPr>
      </w:pPr>
    </w:p>
    <w:p w14:paraId="62C8214E" w14:textId="77777777" w:rsidR="00AF1718" w:rsidRPr="00AF1718" w:rsidRDefault="00AF1718" w:rsidP="00AF1718">
      <w:pPr>
        <w:rPr>
          <w:rFonts w:ascii="Times New Roman" w:hAnsi="Times New Roman" w:cs="Times New Roman"/>
          <w:b/>
          <w:bCs/>
        </w:rPr>
      </w:pPr>
      <w:r w:rsidRPr="00AF1718">
        <w:rPr>
          <w:rFonts w:ascii="Times New Roman" w:hAnsi="Times New Roman" w:cs="Times New Roman"/>
          <w:b/>
          <w:bCs/>
        </w:rPr>
        <w:t>Motivations:</w:t>
      </w:r>
    </w:p>
    <w:p w14:paraId="32B2A7B2" w14:textId="77777777" w:rsidR="00AF1718" w:rsidRPr="00AF1718" w:rsidRDefault="00AF1718" w:rsidP="00AF1718">
      <w:pPr>
        <w:rPr>
          <w:rFonts w:ascii="Times New Roman" w:hAnsi="Times New Roman" w:cs="Times New Roman"/>
        </w:rPr>
      </w:pPr>
    </w:p>
    <w:p w14:paraId="0AD822E5" w14:textId="77777777" w:rsidR="00AF1718" w:rsidRPr="00AF1718" w:rsidRDefault="00AF1718" w:rsidP="00AF1718">
      <w:pPr>
        <w:pStyle w:val="ListParagraph"/>
        <w:numPr>
          <w:ilvl w:val="0"/>
          <w:numId w:val="2"/>
        </w:numPr>
        <w:rPr>
          <w:rFonts w:ascii="Times New Roman" w:hAnsi="Times New Roman" w:cs="Times New Roman"/>
        </w:rPr>
      </w:pPr>
      <w:r w:rsidRPr="00AF1718">
        <w:rPr>
          <w:rFonts w:ascii="Times New Roman" w:hAnsi="Times New Roman" w:cs="Times New Roman"/>
        </w:rPr>
        <w:t>What do you think are the main motivators for students of your age group (18-24) to enrol in university?</w:t>
      </w:r>
    </w:p>
    <w:p w14:paraId="20BF6CC2" w14:textId="77777777" w:rsidR="00AF1718" w:rsidRPr="00AF1718" w:rsidRDefault="00AF1718" w:rsidP="00AF1718">
      <w:pPr>
        <w:pStyle w:val="ListParagraph"/>
        <w:rPr>
          <w:rFonts w:ascii="Times New Roman" w:hAnsi="Times New Roman" w:cs="Times New Roman"/>
        </w:rPr>
      </w:pPr>
      <w:r w:rsidRPr="00AF1718">
        <w:rPr>
          <w:rFonts w:ascii="Times New Roman" w:hAnsi="Times New Roman" w:cs="Times New Roman"/>
        </w:rPr>
        <w:t>PROMPT – How might these differ for mature students (25 and over)?</w:t>
      </w:r>
    </w:p>
    <w:p w14:paraId="6ABBFF7A" w14:textId="77777777" w:rsidR="00AF1718" w:rsidRPr="00AF1718" w:rsidRDefault="00AF1718" w:rsidP="00AF1718">
      <w:pPr>
        <w:rPr>
          <w:rFonts w:ascii="Times New Roman" w:hAnsi="Times New Roman" w:cs="Times New Roman"/>
        </w:rPr>
      </w:pPr>
    </w:p>
    <w:p w14:paraId="4944E394" w14:textId="77777777" w:rsidR="00AF1718" w:rsidRPr="00AF1718" w:rsidRDefault="00AF1718" w:rsidP="00AF1718">
      <w:pPr>
        <w:pStyle w:val="ListParagraph"/>
        <w:numPr>
          <w:ilvl w:val="0"/>
          <w:numId w:val="2"/>
        </w:numPr>
        <w:rPr>
          <w:rFonts w:ascii="Times New Roman" w:hAnsi="Times New Roman" w:cs="Times New Roman"/>
        </w:rPr>
      </w:pPr>
      <w:r w:rsidRPr="00AF1718">
        <w:rPr>
          <w:rFonts w:ascii="Times New Roman" w:hAnsi="Times New Roman" w:cs="Times New Roman"/>
        </w:rPr>
        <w:t xml:space="preserve">What types of barriers or de-motivators might people of your age group (18-24) experience while considering applying and </w:t>
      </w:r>
      <w:proofErr w:type="gramStart"/>
      <w:r w:rsidRPr="00AF1718">
        <w:rPr>
          <w:rFonts w:ascii="Times New Roman" w:hAnsi="Times New Roman" w:cs="Times New Roman"/>
        </w:rPr>
        <w:t>actually applying</w:t>
      </w:r>
      <w:proofErr w:type="gramEnd"/>
      <w:r w:rsidRPr="00AF1718">
        <w:rPr>
          <w:rFonts w:ascii="Times New Roman" w:hAnsi="Times New Roman" w:cs="Times New Roman"/>
        </w:rPr>
        <w:t xml:space="preserve"> for university?</w:t>
      </w:r>
    </w:p>
    <w:p w14:paraId="72DB930F" w14:textId="77777777" w:rsidR="00AF1718" w:rsidRPr="00AF1718" w:rsidRDefault="00AF1718" w:rsidP="00AF1718">
      <w:pPr>
        <w:pStyle w:val="ListParagraph"/>
        <w:rPr>
          <w:rFonts w:ascii="Times New Roman" w:hAnsi="Times New Roman" w:cs="Times New Roman"/>
        </w:rPr>
      </w:pPr>
      <w:r w:rsidRPr="00AF1718">
        <w:rPr>
          <w:rFonts w:ascii="Times New Roman" w:hAnsi="Times New Roman" w:cs="Times New Roman"/>
        </w:rPr>
        <w:t xml:space="preserve">PROMPT – These can include finances, family responsibilities, attitudes of significant others, etc. </w:t>
      </w:r>
    </w:p>
    <w:p w14:paraId="6CA58EAC" w14:textId="77777777" w:rsidR="00AF1718" w:rsidRPr="00AF1718" w:rsidRDefault="00AF1718" w:rsidP="00AF1718">
      <w:pPr>
        <w:pStyle w:val="ListParagraph"/>
        <w:rPr>
          <w:rFonts w:ascii="Times New Roman" w:hAnsi="Times New Roman" w:cs="Times New Roman"/>
        </w:rPr>
      </w:pPr>
    </w:p>
    <w:p w14:paraId="265F4FCD" w14:textId="77777777" w:rsidR="00AF1718" w:rsidRPr="00AF1718" w:rsidRDefault="00AF1718" w:rsidP="00AF1718">
      <w:pPr>
        <w:rPr>
          <w:rFonts w:ascii="Times New Roman" w:hAnsi="Times New Roman" w:cs="Times New Roman"/>
          <w:b/>
          <w:bCs/>
        </w:rPr>
      </w:pPr>
      <w:r w:rsidRPr="00AF1718">
        <w:rPr>
          <w:rFonts w:ascii="Times New Roman" w:hAnsi="Times New Roman" w:cs="Times New Roman"/>
          <w:b/>
          <w:bCs/>
        </w:rPr>
        <w:t>Student experience and belonging:</w:t>
      </w:r>
    </w:p>
    <w:p w14:paraId="318533EE" w14:textId="77777777" w:rsidR="00AF1718" w:rsidRPr="00AF1718" w:rsidRDefault="00AF1718" w:rsidP="00AF1718">
      <w:pPr>
        <w:rPr>
          <w:rFonts w:ascii="Times New Roman" w:hAnsi="Times New Roman" w:cs="Times New Roman"/>
        </w:rPr>
      </w:pPr>
    </w:p>
    <w:p w14:paraId="5E25FDBD" w14:textId="77777777" w:rsidR="00AF1718" w:rsidRPr="00AF1718" w:rsidRDefault="00AF1718" w:rsidP="00AF1718">
      <w:pPr>
        <w:pStyle w:val="ListParagraph"/>
        <w:numPr>
          <w:ilvl w:val="0"/>
          <w:numId w:val="2"/>
        </w:numPr>
        <w:rPr>
          <w:rFonts w:ascii="Times New Roman" w:hAnsi="Times New Roman" w:cs="Times New Roman"/>
        </w:rPr>
      </w:pPr>
      <w:r w:rsidRPr="00AF1718">
        <w:rPr>
          <w:rFonts w:ascii="Times New Roman" w:hAnsi="Times New Roman" w:cs="Times New Roman"/>
        </w:rPr>
        <w:t>In what ways might experiencing student life shape students of your age group’s (18-24) sense of belonging as a student?</w:t>
      </w:r>
    </w:p>
    <w:p w14:paraId="7284120D" w14:textId="77777777" w:rsidR="00AF1718" w:rsidRPr="00AF1718" w:rsidRDefault="00AF1718" w:rsidP="00AF1718">
      <w:pPr>
        <w:pStyle w:val="ListParagraph"/>
        <w:rPr>
          <w:rFonts w:ascii="Times New Roman" w:hAnsi="Times New Roman" w:cs="Times New Roman"/>
        </w:rPr>
      </w:pPr>
      <w:r w:rsidRPr="00AF1718">
        <w:rPr>
          <w:rFonts w:ascii="Times New Roman" w:hAnsi="Times New Roman" w:cs="Times New Roman"/>
        </w:rPr>
        <w:t xml:space="preserve">PROMPT – How might academics, social activities, participating in events, living on campus, and balancing other responsibilities change the understanding of being a student? </w:t>
      </w:r>
    </w:p>
    <w:p w14:paraId="4FB5671F" w14:textId="77777777" w:rsidR="00AF1718" w:rsidRPr="00AF1718" w:rsidRDefault="00AF1718" w:rsidP="00AF1718">
      <w:pPr>
        <w:pStyle w:val="ListParagraph"/>
        <w:rPr>
          <w:rFonts w:ascii="Times New Roman" w:hAnsi="Times New Roman" w:cs="Times New Roman"/>
        </w:rPr>
      </w:pPr>
      <w:r w:rsidRPr="00AF1718">
        <w:rPr>
          <w:rFonts w:ascii="Times New Roman" w:hAnsi="Times New Roman" w:cs="Times New Roman"/>
        </w:rPr>
        <w:t>EXAMPLE – Individuals may have an idea of what it is like to be a student, but when they become students themselves, that idea may change, so how do you think being a student has influenced a student’s feeling of belonging or connection to their university or to a group of students they are a part of?</w:t>
      </w:r>
    </w:p>
    <w:p w14:paraId="7D41E766" w14:textId="77777777" w:rsidR="00AF1718" w:rsidRPr="00AF1718" w:rsidRDefault="00AF1718" w:rsidP="00AF1718">
      <w:pPr>
        <w:rPr>
          <w:rFonts w:ascii="Times New Roman" w:hAnsi="Times New Roman" w:cs="Times New Roman"/>
        </w:rPr>
      </w:pPr>
    </w:p>
    <w:p w14:paraId="64573DC5" w14:textId="77777777" w:rsidR="00AF1718" w:rsidRPr="00AF1718" w:rsidRDefault="00AF1718" w:rsidP="00AF1718">
      <w:pPr>
        <w:pStyle w:val="ListParagraph"/>
        <w:numPr>
          <w:ilvl w:val="0"/>
          <w:numId w:val="2"/>
        </w:numPr>
        <w:rPr>
          <w:rFonts w:ascii="Times New Roman" w:hAnsi="Times New Roman" w:cs="Times New Roman"/>
        </w:rPr>
      </w:pPr>
      <w:r w:rsidRPr="00AF1718">
        <w:rPr>
          <w:rFonts w:ascii="Times New Roman" w:hAnsi="Times New Roman" w:cs="Times New Roman"/>
        </w:rPr>
        <w:t xml:space="preserve">How might students of your age group (18-24) deal with </w:t>
      </w:r>
      <w:proofErr w:type="gramStart"/>
      <w:r w:rsidRPr="00AF1718">
        <w:rPr>
          <w:rFonts w:ascii="Times New Roman" w:hAnsi="Times New Roman" w:cs="Times New Roman"/>
        </w:rPr>
        <w:t>particular expectations</w:t>
      </w:r>
      <w:proofErr w:type="gramEnd"/>
      <w:r w:rsidRPr="00AF1718">
        <w:rPr>
          <w:rFonts w:ascii="Times New Roman" w:hAnsi="Times New Roman" w:cs="Times New Roman"/>
        </w:rPr>
        <w:t xml:space="preserve"> and pressures of being a university student?</w:t>
      </w:r>
    </w:p>
    <w:p w14:paraId="01E9A93A" w14:textId="77777777" w:rsidR="00AF1718" w:rsidRPr="00AF1718" w:rsidRDefault="00AF1718" w:rsidP="00AF1718">
      <w:pPr>
        <w:rPr>
          <w:rFonts w:ascii="Times New Roman" w:hAnsi="Times New Roman" w:cs="Times New Roman"/>
        </w:rPr>
      </w:pPr>
    </w:p>
    <w:p w14:paraId="7C0DD6CE" w14:textId="77777777" w:rsidR="00AF1718" w:rsidRPr="00AF1718" w:rsidRDefault="00AF1718" w:rsidP="00AF1718">
      <w:pPr>
        <w:rPr>
          <w:rFonts w:ascii="Times New Roman" w:hAnsi="Times New Roman" w:cs="Times New Roman"/>
          <w:b/>
          <w:bCs/>
        </w:rPr>
      </w:pPr>
      <w:r w:rsidRPr="00AF1718">
        <w:rPr>
          <w:rFonts w:ascii="Times New Roman" w:hAnsi="Times New Roman" w:cs="Times New Roman"/>
          <w:b/>
          <w:bCs/>
        </w:rPr>
        <w:t>Roles:</w:t>
      </w:r>
    </w:p>
    <w:p w14:paraId="39F69AA5" w14:textId="77777777" w:rsidR="00AF1718" w:rsidRPr="00AF1718" w:rsidRDefault="00AF1718" w:rsidP="00AF1718">
      <w:pPr>
        <w:rPr>
          <w:rFonts w:ascii="Times New Roman" w:hAnsi="Times New Roman" w:cs="Times New Roman"/>
        </w:rPr>
      </w:pPr>
    </w:p>
    <w:p w14:paraId="44977572" w14:textId="77777777" w:rsidR="00AF1718" w:rsidRPr="00AF1718" w:rsidRDefault="00AF1718" w:rsidP="00AF1718">
      <w:pPr>
        <w:pStyle w:val="ListParagraph"/>
        <w:numPr>
          <w:ilvl w:val="0"/>
          <w:numId w:val="2"/>
        </w:numPr>
        <w:rPr>
          <w:rFonts w:ascii="Times New Roman" w:hAnsi="Times New Roman" w:cs="Times New Roman"/>
        </w:rPr>
      </w:pPr>
      <w:r w:rsidRPr="00AF1718">
        <w:rPr>
          <w:rFonts w:ascii="Times New Roman" w:hAnsi="Times New Roman" w:cs="Times New Roman"/>
        </w:rPr>
        <w:t>In what ways might different roles outside of the university impact the student experience for students in your age group (18-24), and which of these roles do you think should be prioritised while studying for a degree?</w:t>
      </w:r>
    </w:p>
    <w:p w14:paraId="01817786" w14:textId="77777777" w:rsidR="00AF1718" w:rsidRPr="00AF1718" w:rsidRDefault="00AF1718" w:rsidP="00AF1718">
      <w:pPr>
        <w:pStyle w:val="ListParagraph"/>
        <w:rPr>
          <w:rFonts w:ascii="Times New Roman" w:hAnsi="Times New Roman" w:cs="Times New Roman"/>
        </w:rPr>
      </w:pPr>
      <w:r w:rsidRPr="00AF1718">
        <w:rPr>
          <w:rFonts w:ascii="Times New Roman" w:hAnsi="Times New Roman" w:cs="Times New Roman"/>
        </w:rPr>
        <w:t>PROMPT – Such as being a worker, parent, partner or friend</w:t>
      </w:r>
    </w:p>
    <w:p w14:paraId="5ED312BD" w14:textId="77777777" w:rsidR="00AF1718" w:rsidRPr="00AF1718" w:rsidRDefault="00AF1718" w:rsidP="00AF1718">
      <w:pPr>
        <w:pStyle w:val="ListParagraph"/>
        <w:rPr>
          <w:rFonts w:ascii="Times New Roman" w:hAnsi="Times New Roman" w:cs="Times New Roman"/>
        </w:rPr>
      </w:pPr>
      <w:r w:rsidRPr="00AF1718">
        <w:rPr>
          <w:rFonts w:ascii="Times New Roman" w:hAnsi="Times New Roman" w:cs="Times New Roman"/>
        </w:rPr>
        <w:t>PROMPT 2 – Why? (if not already explained)</w:t>
      </w:r>
    </w:p>
    <w:p w14:paraId="6282CC4D" w14:textId="77777777" w:rsidR="00AF1718" w:rsidRPr="00AF1718" w:rsidRDefault="00AF1718" w:rsidP="00AF1718">
      <w:pPr>
        <w:pStyle w:val="ListParagraph"/>
        <w:rPr>
          <w:rFonts w:ascii="Times New Roman" w:hAnsi="Times New Roman" w:cs="Times New Roman"/>
        </w:rPr>
      </w:pPr>
    </w:p>
    <w:p w14:paraId="4EE4A400" w14:textId="77777777" w:rsidR="00AF1718" w:rsidRPr="00AF1718" w:rsidRDefault="00AF1718" w:rsidP="00AF1718">
      <w:pPr>
        <w:rPr>
          <w:rFonts w:ascii="Times New Roman" w:hAnsi="Times New Roman" w:cs="Times New Roman"/>
          <w:b/>
          <w:bCs/>
        </w:rPr>
      </w:pPr>
      <w:r w:rsidRPr="00AF1718">
        <w:rPr>
          <w:rFonts w:ascii="Times New Roman" w:hAnsi="Times New Roman" w:cs="Times New Roman"/>
          <w:b/>
          <w:bCs/>
        </w:rPr>
        <w:t>Peer connections and group dynamics:</w:t>
      </w:r>
    </w:p>
    <w:p w14:paraId="347481C5" w14:textId="77777777" w:rsidR="00AF1718" w:rsidRPr="00AF1718" w:rsidRDefault="00AF1718" w:rsidP="00AF1718">
      <w:pPr>
        <w:rPr>
          <w:rFonts w:ascii="Times New Roman" w:hAnsi="Times New Roman" w:cs="Times New Roman"/>
        </w:rPr>
      </w:pPr>
    </w:p>
    <w:p w14:paraId="74A34060" w14:textId="77777777" w:rsidR="00AF1718" w:rsidRPr="00AF1718" w:rsidRDefault="00AF1718" w:rsidP="00AF1718">
      <w:pPr>
        <w:pStyle w:val="ListParagraph"/>
        <w:numPr>
          <w:ilvl w:val="0"/>
          <w:numId w:val="2"/>
        </w:numPr>
        <w:rPr>
          <w:rFonts w:ascii="Times New Roman" w:hAnsi="Times New Roman" w:cs="Times New Roman"/>
        </w:rPr>
      </w:pPr>
      <w:r w:rsidRPr="00AF1718">
        <w:rPr>
          <w:rFonts w:ascii="Times New Roman" w:hAnsi="Times New Roman" w:cs="Times New Roman"/>
        </w:rPr>
        <w:t>What types of relationships do students in your age group (18-24) typically form with students of any age, and how might these impact their student experiences?</w:t>
      </w:r>
    </w:p>
    <w:p w14:paraId="35E98C9A" w14:textId="77777777" w:rsidR="00AF1718" w:rsidRPr="00AF1718" w:rsidRDefault="00AF1718" w:rsidP="00AF1718">
      <w:pPr>
        <w:pStyle w:val="ListParagraph"/>
        <w:rPr>
          <w:rFonts w:ascii="Times New Roman" w:hAnsi="Times New Roman" w:cs="Times New Roman"/>
        </w:rPr>
      </w:pPr>
    </w:p>
    <w:p w14:paraId="5BC3AECF" w14:textId="77777777" w:rsidR="00AF1718" w:rsidRPr="00AF1718" w:rsidRDefault="00AF1718" w:rsidP="00AF1718">
      <w:pPr>
        <w:rPr>
          <w:rFonts w:ascii="Times New Roman" w:hAnsi="Times New Roman" w:cs="Times New Roman"/>
          <w:b/>
          <w:bCs/>
        </w:rPr>
      </w:pPr>
      <w:r w:rsidRPr="00AF1718">
        <w:rPr>
          <w:rFonts w:ascii="Times New Roman" w:hAnsi="Times New Roman" w:cs="Times New Roman"/>
          <w:b/>
          <w:bCs/>
        </w:rPr>
        <w:t>Institutional support:</w:t>
      </w:r>
    </w:p>
    <w:p w14:paraId="7D16243F" w14:textId="77777777" w:rsidR="00AF1718" w:rsidRPr="00AF1718" w:rsidRDefault="00AF1718" w:rsidP="00AF1718">
      <w:pPr>
        <w:rPr>
          <w:rFonts w:ascii="Times New Roman" w:hAnsi="Times New Roman" w:cs="Times New Roman"/>
        </w:rPr>
      </w:pPr>
    </w:p>
    <w:p w14:paraId="5579780D" w14:textId="77777777" w:rsidR="00AF1718" w:rsidRPr="00AF1718" w:rsidRDefault="00AF1718" w:rsidP="00AF1718">
      <w:pPr>
        <w:pStyle w:val="ListParagraph"/>
        <w:numPr>
          <w:ilvl w:val="0"/>
          <w:numId w:val="2"/>
        </w:numPr>
        <w:rPr>
          <w:rFonts w:ascii="Times New Roman" w:hAnsi="Times New Roman" w:cs="Times New Roman"/>
        </w:rPr>
      </w:pPr>
      <w:r w:rsidRPr="00AF1718">
        <w:rPr>
          <w:rFonts w:ascii="Times New Roman" w:hAnsi="Times New Roman" w:cs="Times New Roman"/>
        </w:rPr>
        <w:t>How do you feel the university supports students of your age group (18-24)?</w:t>
      </w:r>
    </w:p>
    <w:p w14:paraId="2FFF6B9B" w14:textId="77777777" w:rsidR="00AF1718" w:rsidRPr="00AF1718" w:rsidRDefault="00AF1718" w:rsidP="00AF1718">
      <w:pPr>
        <w:rPr>
          <w:rFonts w:ascii="Times New Roman" w:hAnsi="Times New Roman" w:cs="Times New Roman"/>
        </w:rPr>
      </w:pPr>
    </w:p>
    <w:p w14:paraId="74CFEDD3" w14:textId="77777777" w:rsidR="00AF1718" w:rsidRPr="00AF1718" w:rsidRDefault="00AF1718" w:rsidP="00AF1718">
      <w:pPr>
        <w:rPr>
          <w:rFonts w:ascii="Times New Roman" w:hAnsi="Times New Roman" w:cs="Times New Roman"/>
        </w:rPr>
      </w:pPr>
      <w:r w:rsidRPr="00AF1718">
        <w:rPr>
          <w:rFonts w:ascii="Times New Roman" w:hAnsi="Times New Roman" w:cs="Times New Roman"/>
        </w:rPr>
        <w:t xml:space="preserve">    IF NECESSARY, LEAVE THESE OFF…</w:t>
      </w:r>
    </w:p>
    <w:p w14:paraId="67E3B3A8" w14:textId="77777777" w:rsidR="00AF1718" w:rsidRPr="00AF1718" w:rsidRDefault="00AF1718" w:rsidP="00AF1718">
      <w:pPr>
        <w:rPr>
          <w:rFonts w:ascii="Times New Roman" w:hAnsi="Times New Roman" w:cs="Times New Roman"/>
        </w:rPr>
      </w:pPr>
    </w:p>
    <w:p w14:paraId="2570258D" w14:textId="77777777" w:rsidR="00AF1718" w:rsidRPr="00AF1718" w:rsidRDefault="00AF1718" w:rsidP="00AF1718">
      <w:pPr>
        <w:pStyle w:val="ListParagraph"/>
        <w:numPr>
          <w:ilvl w:val="0"/>
          <w:numId w:val="2"/>
        </w:numPr>
        <w:rPr>
          <w:rFonts w:ascii="Times New Roman" w:hAnsi="Times New Roman" w:cs="Times New Roman"/>
        </w:rPr>
      </w:pPr>
      <w:r w:rsidRPr="00AF1718">
        <w:rPr>
          <w:rFonts w:ascii="Times New Roman" w:hAnsi="Times New Roman" w:cs="Times New Roman"/>
        </w:rPr>
        <w:t>What are the positives of starting higher education for your age group (18-24)?</w:t>
      </w:r>
    </w:p>
    <w:p w14:paraId="5A5D4CD1" w14:textId="77777777" w:rsidR="00AF1718" w:rsidRPr="00AF1718" w:rsidRDefault="00AF1718" w:rsidP="00AF1718">
      <w:pPr>
        <w:rPr>
          <w:rFonts w:ascii="Times New Roman" w:hAnsi="Times New Roman" w:cs="Times New Roman"/>
        </w:rPr>
      </w:pPr>
    </w:p>
    <w:p w14:paraId="4858C96A" w14:textId="77777777" w:rsidR="00AF1718" w:rsidRPr="00AF1718" w:rsidRDefault="00AF1718" w:rsidP="00AF1718">
      <w:pPr>
        <w:pStyle w:val="ListParagraph"/>
        <w:numPr>
          <w:ilvl w:val="0"/>
          <w:numId w:val="2"/>
        </w:numPr>
        <w:rPr>
          <w:rFonts w:ascii="Times New Roman" w:hAnsi="Times New Roman" w:cs="Times New Roman"/>
        </w:rPr>
      </w:pPr>
      <w:r w:rsidRPr="00AF1718">
        <w:rPr>
          <w:rFonts w:ascii="Times New Roman" w:hAnsi="Times New Roman" w:cs="Times New Roman"/>
        </w:rPr>
        <w:t>What are the negatives of starting higher education for your age group (18-24)?</w:t>
      </w:r>
    </w:p>
    <w:p w14:paraId="1133B908" w14:textId="77777777" w:rsidR="00AF1718" w:rsidRPr="00AF1718" w:rsidRDefault="00AF1718" w:rsidP="00AF1718">
      <w:pPr>
        <w:pStyle w:val="ListParagraph"/>
        <w:rPr>
          <w:rFonts w:ascii="Times New Roman" w:hAnsi="Times New Roman" w:cs="Times New Roman"/>
        </w:rPr>
      </w:pPr>
    </w:p>
    <w:p w14:paraId="084E335D" w14:textId="77777777" w:rsidR="00AF1718" w:rsidRPr="00AF1718" w:rsidRDefault="00AF1718" w:rsidP="00AF1718">
      <w:pPr>
        <w:ind w:left="360"/>
        <w:rPr>
          <w:rFonts w:ascii="Times New Roman" w:hAnsi="Times New Roman" w:cs="Times New Roman"/>
        </w:rPr>
      </w:pPr>
      <w:r w:rsidRPr="00AF1718">
        <w:rPr>
          <w:rFonts w:ascii="Times New Roman" w:hAnsi="Times New Roman" w:cs="Times New Roman"/>
        </w:rPr>
        <w:t>IF THERE IS TIME…</w:t>
      </w:r>
    </w:p>
    <w:p w14:paraId="3B1526E4" w14:textId="77777777" w:rsidR="00AF1718" w:rsidRPr="00AF1718" w:rsidRDefault="00AF1718" w:rsidP="00AF1718">
      <w:pPr>
        <w:pStyle w:val="ListParagraph"/>
        <w:rPr>
          <w:rFonts w:ascii="Times New Roman" w:hAnsi="Times New Roman" w:cs="Times New Roman"/>
        </w:rPr>
      </w:pPr>
    </w:p>
    <w:p w14:paraId="3581C3D5" w14:textId="77777777" w:rsidR="00AF1718" w:rsidRPr="00AF1718" w:rsidRDefault="00AF1718" w:rsidP="00AF1718">
      <w:pPr>
        <w:pStyle w:val="ListParagraph"/>
        <w:numPr>
          <w:ilvl w:val="0"/>
          <w:numId w:val="2"/>
        </w:numPr>
        <w:rPr>
          <w:rFonts w:ascii="Times New Roman" w:hAnsi="Times New Roman" w:cs="Times New Roman"/>
        </w:rPr>
      </w:pPr>
      <w:r w:rsidRPr="00AF1718">
        <w:rPr>
          <w:rFonts w:ascii="Times New Roman" w:hAnsi="Times New Roman" w:cs="Times New Roman"/>
        </w:rPr>
        <w:lastRenderedPageBreak/>
        <w:t>On reflection, what advice would you give to a new student?</w:t>
      </w:r>
    </w:p>
    <w:p w14:paraId="4E429566" w14:textId="77777777" w:rsidR="00AF1718" w:rsidRPr="00AF1718" w:rsidRDefault="00AF1718" w:rsidP="00AF1718">
      <w:pPr>
        <w:rPr>
          <w:rFonts w:ascii="Times New Roman" w:hAnsi="Times New Roman" w:cs="Times New Roman"/>
        </w:rPr>
      </w:pPr>
    </w:p>
    <w:p w14:paraId="6B6A4DC8" w14:textId="77777777" w:rsidR="00AF1718" w:rsidRPr="00AF1718" w:rsidRDefault="00AF1718" w:rsidP="00AF1718">
      <w:pPr>
        <w:pStyle w:val="ListParagraph"/>
        <w:numPr>
          <w:ilvl w:val="0"/>
          <w:numId w:val="2"/>
        </w:numPr>
        <w:rPr>
          <w:rFonts w:ascii="Times New Roman" w:hAnsi="Times New Roman" w:cs="Times New Roman"/>
        </w:rPr>
      </w:pPr>
      <w:r w:rsidRPr="00AF1718">
        <w:rPr>
          <w:rFonts w:ascii="Times New Roman" w:hAnsi="Times New Roman" w:cs="Times New Roman"/>
        </w:rPr>
        <w:t>Would you like to share anything else about your student experience that we have not covered here today?</w:t>
      </w:r>
    </w:p>
    <w:p w14:paraId="5B040F51" w14:textId="7D933409" w:rsidR="00BB3FE8" w:rsidRDefault="00BB3FE8">
      <w:pPr>
        <w:rPr>
          <w:rFonts w:ascii="Times New Roman" w:hAnsi="Times New Roman" w:cs="Times New Roman"/>
        </w:rPr>
      </w:pPr>
    </w:p>
    <w:p w14:paraId="4EC234F6" w14:textId="77777777" w:rsidR="00BB3FE8" w:rsidRDefault="00BB3FE8">
      <w:pPr>
        <w:rPr>
          <w:rFonts w:ascii="Times New Roman" w:hAnsi="Times New Roman" w:cs="Times New Roman"/>
        </w:rPr>
      </w:pPr>
    </w:p>
    <w:p w14:paraId="60F648DF" w14:textId="77777777" w:rsidR="00BB3FE8" w:rsidRPr="00395D11" w:rsidRDefault="00BB3FE8">
      <w:pPr>
        <w:rPr>
          <w:rFonts w:ascii="Times New Roman" w:hAnsi="Times New Roman" w:cs="Times New Roman"/>
        </w:rPr>
      </w:pPr>
    </w:p>
    <w:p w14:paraId="38997493" w14:textId="395C31F7" w:rsidR="00BA2D3B" w:rsidRDefault="00BA2D3B"/>
    <w:p w14:paraId="7BF686E3" w14:textId="77777777" w:rsidR="000B1F6B" w:rsidRDefault="000B1F6B"/>
    <w:p w14:paraId="53778688" w14:textId="77777777" w:rsidR="000B1F6B" w:rsidRDefault="000B1F6B"/>
    <w:p w14:paraId="37AA60D8" w14:textId="77777777" w:rsidR="00AF1718" w:rsidRDefault="00AF1718"/>
    <w:p w14:paraId="1606FACD" w14:textId="77777777" w:rsidR="00AF1718" w:rsidRDefault="00AF1718"/>
    <w:p w14:paraId="6106EA3D" w14:textId="77777777" w:rsidR="00752097" w:rsidRDefault="00752097"/>
    <w:p w14:paraId="1726F811" w14:textId="77777777" w:rsidR="00752097" w:rsidRDefault="00752097"/>
    <w:p w14:paraId="31DC43C0" w14:textId="77777777" w:rsidR="00752097" w:rsidRDefault="00752097"/>
    <w:p w14:paraId="6424B47A" w14:textId="77777777" w:rsidR="00752097" w:rsidRDefault="00752097"/>
    <w:p w14:paraId="1F08EC2F" w14:textId="77777777" w:rsidR="00752097" w:rsidRDefault="00752097"/>
    <w:p w14:paraId="689F7ACE" w14:textId="77777777" w:rsidR="00752097" w:rsidRDefault="00752097"/>
    <w:p w14:paraId="6322382B" w14:textId="77777777" w:rsidR="00752097" w:rsidRDefault="00752097"/>
    <w:p w14:paraId="3230583E" w14:textId="77777777" w:rsidR="00752097" w:rsidRDefault="00752097"/>
    <w:p w14:paraId="7C5F6DF9" w14:textId="77777777" w:rsidR="00752097" w:rsidRDefault="00752097"/>
    <w:p w14:paraId="5E5A30AE" w14:textId="77777777" w:rsidR="00752097" w:rsidRDefault="00752097"/>
    <w:p w14:paraId="3AAEC13D" w14:textId="77777777" w:rsidR="00752097" w:rsidRDefault="00752097"/>
    <w:p w14:paraId="4BCFA7EA" w14:textId="77777777" w:rsidR="00752097" w:rsidRDefault="00752097"/>
    <w:p w14:paraId="05AC3740" w14:textId="77777777" w:rsidR="00752097" w:rsidRDefault="00752097"/>
    <w:p w14:paraId="61C2513E" w14:textId="77777777" w:rsidR="00752097" w:rsidRDefault="00752097"/>
    <w:p w14:paraId="647190B6" w14:textId="77777777" w:rsidR="00752097" w:rsidRDefault="00752097"/>
    <w:p w14:paraId="1376C90E" w14:textId="77777777" w:rsidR="00752097" w:rsidRDefault="00752097"/>
    <w:p w14:paraId="166FF096" w14:textId="77777777" w:rsidR="00752097" w:rsidRDefault="00752097"/>
    <w:p w14:paraId="041C295A" w14:textId="77777777" w:rsidR="00752097" w:rsidRDefault="00752097"/>
    <w:p w14:paraId="73543C6D" w14:textId="77777777" w:rsidR="00752097" w:rsidRDefault="00752097"/>
    <w:p w14:paraId="51DD7BD7" w14:textId="77777777" w:rsidR="00752097" w:rsidRDefault="00752097"/>
    <w:p w14:paraId="392A13CE" w14:textId="77777777" w:rsidR="00752097" w:rsidRDefault="00752097"/>
    <w:p w14:paraId="12B3EC33" w14:textId="77777777" w:rsidR="00752097" w:rsidRDefault="00752097"/>
    <w:p w14:paraId="11851F12" w14:textId="77777777" w:rsidR="00752097" w:rsidRDefault="00752097"/>
    <w:p w14:paraId="62C4950A" w14:textId="77777777" w:rsidR="00752097" w:rsidRDefault="00752097"/>
    <w:p w14:paraId="6A4CC0F9" w14:textId="77777777" w:rsidR="00752097" w:rsidRDefault="00752097"/>
    <w:p w14:paraId="4F426F43" w14:textId="77777777" w:rsidR="00752097" w:rsidRDefault="00752097"/>
    <w:p w14:paraId="723B9BA7" w14:textId="77777777" w:rsidR="00752097" w:rsidRDefault="00752097"/>
    <w:p w14:paraId="73C7E1A3" w14:textId="77777777" w:rsidR="00752097" w:rsidRDefault="00752097"/>
    <w:p w14:paraId="5A7504B5" w14:textId="77777777" w:rsidR="00752097" w:rsidRDefault="00752097"/>
    <w:p w14:paraId="5027F2B9" w14:textId="77777777" w:rsidR="00752097" w:rsidRDefault="00752097"/>
    <w:p w14:paraId="7A37A06F" w14:textId="77777777" w:rsidR="00752097" w:rsidRDefault="00752097"/>
    <w:p w14:paraId="3EEC072D" w14:textId="77777777" w:rsidR="00752097" w:rsidRDefault="00752097"/>
    <w:p w14:paraId="3AF6DD58" w14:textId="77777777" w:rsidR="00752097" w:rsidRDefault="00752097"/>
    <w:p w14:paraId="3F167657" w14:textId="77777777" w:rsidR="00752097" w:rsidRDefault="00752097"/>
    <w:p w14:paraId="71EF8FFB" w14:textId="77777777" w:rsidR="00752097" w:rsidRDefault="00752097"/>
    <w:p w14:paraId="01B94040" w14:textId="77777777" w:rsidR="00752097" w:rsidRDefault="00752097"/>
    <w:p w14:paraId="5F52AD7A" w14:textId="0F7340C5" w:rsidR="002C37A0" w:rsidRPr="009F4890" w:rsidRDefault="003E3C24" w:rsidP="009F4890">
      <w:pPr>
        <w:pStyle w:val="Heading2"/>
        <w:jc w:val="center"/>
        <w:rPr>
          <w:rFonts w:ascii="Times New Roman" w:hAnsi="Times New Roman" w:cs="Times New Roman"/>
          <w:b/>
          <w:bCs/>
          <w:color w:val="000000" w:themeColor="text1"/>
          <w:sz w:val="24"/>
          <w:szCs w:val="24"/>
        </w:rPr>
      </w:pPr>
      <w:bookmarkStart w:id="20" w:name="_Ref193545097"/>
      <w:bookmarkStart w:id="21" w:name="_Toc194417490"/>
      <w:r w:rsidRPr="009F4890">
        <w:rPr>
          <w:rFonts w:ascii="Times New Roman" w:hAnsi="Times New Roman" w:cs="Times New Roman"/>
          <w:b/>
          <w:bCs/>
          <w:color w:val="000000" w:themeColor="text1"/>
          <w:sz w:val="24"/>
          <w:szCs w:val="24"/>
        </w:rPr>
        <w:lastRenderedPageBreak/>
        <w:t>Appendix B</w:t>
      </w:r>
      <w:bookmarkEnd w:id="20"/>
      <w:bookmarkEnd w:id="21"/>
    </w:p>
    <w:p w14:paraId="340BBE84" w14:textId="77777777" w:rsidR="003E3C24" w:rsidRPr="00B7202C" w:rsidRDefault="003E3C24" w:rsidP="002C37A0">
      <w:pPr>
        <w:jc w:val="center"/>
        <w:rPr>
          <w:rFonts w:ascii="Times New Roman" w:hAnsi="Times New Roman" w:cs="Times New Roman"/>
          <w:b/>
          <w:bCs/>
        </w:rPr>
      </w:pPr>
    </w:p>
    <w:p w14:paraId="27EAF052" w14:textId="1899A2FA" w:rsidR="00C12165" w:rsidRPr="00B7202C" w:rsidRDefault="00C12165" w:rsidP="00C12165">
      <w:pPr>
        <w:jc w:val="center"/>
        <w:rPr>
          <w:rFonts w:ascii="Times New Roman" w:hAnsi="Times New Roman" w:cs="Times New Roman"/>
          <w:b/>
          <w:bCs/>
        </w:rPr>
      </w:pPr>
      <w:r w:rsidRPr="00B7202C">
        <w:rPr>
          <w:rFonts w:ascii="Times New Roman" w:hAnsi="Times New Roman" w:cs="Times New Roman"/>
          <w:b/>
          <w:bCs/>
        </w:rPr>
        <w:t xml:space="preserve">Interview schedule and questions for group </w:t>
      </w:r>
      <w:r w:rsidR="00C04F31">
        <w:rPr>
          <w:rFonts w:ascii="Times New Roman" w:hAnsi="Times New Roman" w:cs="Times New Roman"/>
          <w:b/>
          <w:bCs/>
        </w:rPr>
        <w:t>two</w:t>
      </w:r>
    </w:p>
    <w:p w14:paraId="7B124490" w14:textId="77777777" w:rsidR="00C12165" w:rsidRDefault="00C12165" w:rsidP="00C12165">
      <w:pPr>
        <w:jc w:val="center"/>
      </w:pPr>
    </w:p>
    <w:p w14:paraId="4A1B258D" w14:textId="77777777" w:rsidR="007D5820" w:rsidRDefault="007D5820" w:rsidP="00C12165">
      <w:pPr>
        <w:jc w:val="center"/>
      </w:pPr>
    </w:p>
    <w:p w14:paraId="1297F0E0" w14:textId="77777777" w:rsidR="007D5820" w:rsidRPr="004A1E51" w:rsidRDefault="007D5820" w:rsidP="00C12165">
      <w:pPr>
        <w:jc w:val="center"/>
        <w:rPr>
          <w:rFonts w:ascii="Times New Roman" w:hAnsi="Times New Roman" w:cs="Times New Roman"/>
        </w:rPr>
      </w:pPr>
    </w:p>
    <w:p w14:paraId="3A68B070" w14:textId="77777777" w:rsidR="004A1E51" w:rsidRPr="004A1E51" w:rsidRDefault="004A1E51" w:rsidP="004A1E51">
      <w:pPr>
        <w:rPr>
          <w:rFonts w:ascii="Times New Roman" w:hAnsi="Times New Roman" w:cs="Times New Roman"/>
          <w:b/>
          <w:bCs/>
        </w:rPr>
      </w:pPr>
      <w:r w:rsidRPr="004A1E51">
        <w:rPr>
          <w:rFonts w:ascii="Times New Roman" w:hAnsi="Times New Roman" w:cs="Times New Roman"/>
          <w:b/>
          <w:bCs/>
        </w:rPr>
        <w:t>Interview Schedule</w:t>
      </w:r>
    </w:p>
    <w:p w14:paraId="5D458D81" w14:textId="77777777" w:rsidR="004A1E51" w:rsidRPr="004A1E51" w:rsidRDefault="004A1E51" w:rsidP="004A1E51">
      <w:pPr>
        <w:rPr>
          <w:rFonts w:ascii="Times New Roman" w:hAnsi="Times New Roman" w:cs="Times New Roman"/>
        </w:rPr>
      </w:pPr>
    </w:p>
    <w:p w14:paraId="50527F61" w14:textId="77777777" w:rsidR="004A1E51" w:rsidRPr="004A1E51" w:rsidRDefault="004A1E51" w:rsidP="004A1E51">
      <w:pPr>
        <w:pStyle w:val="ListParagraph"/>
        <w:numPr>
          <w:ilvl w:val="0"/>
          <w:numId w:val="1"/>
        </w:numPr>
        <w:rPr>
          <w:rFonts w:ascii="Times New Roman" w:hAnsi="Times New Roman" w:cs="Times New Roman"/>
        </w:rPr>
      </w:pPr>
      <w:r w:rsidRPr="004A1E51">
        <w:rPr>
          <w:rFonts w:ascii="Times New Roman" w:hAnsi="Times New Roman" w:cs="Times New Roman"/>
        </w:rPr>
        <w:t>Introduce myself as the researcher.</w:t>
      </w:r>
    </w:p>
    <w:p w14:paraId="07ED8D33" w14:textId="77777777" w:rsidR="004A1E51" w:rsidRPr="004A1E51" w:rsidRDefault="004A1E51" w:rsidP="004A1E51">
      <w:pPr>
        <w:rPr>
          <w:rFonts w:ascii="Times New Roman" w:hAnsi="Times New Roman" w:cs="Times New Roman"/>
        </w:rPr>
      </w:pPr>
    </w:p>
    <w:p w14:paraId="3F4E92A7" w14:textId="77777777" w:rsidR="004A1E51" w:rsidRPr="004A1E51" w:rsidRDefault="004A1E51" w:rsidP="004A1E51">
      <w:pPr>
        <w:pStyle w:val="ListParagraph"/>
        <w:numPr>
          <w:ilvl w:val="0"/>
          <w:numId w:val="1"/>
        </w:numPr>
        <w:rPr>
          <w:rFonts w:ascii="Times New Roman" w:hAnsi="Times New Roman" w:cs="Times New Roman"/>
        </w:rPr>
      </w:pPr>
      <w:r w:rsidRPr="004A1E51">
        <w:rPr>
          <w:rFonts w:ascii="Times New Roman" w:hAnsi="Times New Roman" w:cs="Times New Roman"/>
        </w:rPr>
        <w:t>Welcome and thank participants for attending.</w:t>
      </w:r>
    </w:p>
    <w:p w14:paraId="445CE231" w14:textId="77777777" w:rsidR="004A1E51" w:rsidRPr="004A1E51" w:rsidRDefault="004A1E51" w:rsidP="004A1E51">
      <w:pPr>
        <w:pStyle w:val="ListParagraph"/>
        <w:rPr>
          <w:rFonts w:ascii="Times New Roman" w:hAnsi="Times New Roman" w:cs="Times New Roman"/>
        </w:rPr>
      </w:pPr>
    </w:p>
    <w:p w14:paraId="3A5E3D41" w14:textId="77777777" w:rsidR="004A1E51" w:rsidRPr="004A1E51" w:rsidRDefault="004A1E51" w:rsidP="004A1E51">
      <w:pPr>
        <w:pStyle w:val="ListParagraph"/>
        <w:numPr>
          <w:ilvl w:val="0"/>
          <w:numId w:val="1"/>
        </w:numPr>
        <w:rPr>
          <w:rFonts w:ascii="Times New Roman" w:hAnsi="Times New Roman" w:cs="Times New Roman"/>
        </w:rPr>
      </w:pPr>
      <w:r w:rsidRPr="004A1E51">
        <w:rPr>
          <w:rFonts w:ascii="Times New Roman" w:hAnsi="Times New Roman" w:cs="Times New Roman"/>
        </w:rPr>
        <w:t>Let participants know they are welcome to the water bottles and chocolate provided.</w:t>
      </w:r>
    </w:p>
    <w:p w14:paraId="4C60BD15" w14:textId="77777777" w:rsidR="004A1E51" w:rsidRPr="004A1E51" w:rsidRDefault="004A1E51" w:rsidP="004A1E51">
      <w:pPr>
        <w:rPr>
          <w:rFonts w:ascii="Times New Roman" w:hAnsi="Times New Roman" w:cs="Times New Roman"/>
        </w:rPr>
      </w:pPr>
    </w:p>
    <w:p w14:paraId="364299A2" w14:textId="77777777" w:rsidR="004A1E51" w:rsidRPr="004A1E51" w:rsidRDefault="004A1E51" w:rsidP="004A1E51">
      <w:pPr>
        <w:pStyle w:val="ListParagraph"/>
        <w:numPr>
          <w:ilvl w:val="0"/>
          <w:numId w:val="1"/>
        </w:numPr>
        <w:rPr>
          <w:rFonts w:ascii="Times New Roman" w:hAnsi="Times New Roman" w:cs="Times New Roman"/>
        </w:rPr>
      </w:pPr>
      <w:r w:rsidRPr="004A1E51">
        <w:rPr>
          <w:rFonts w:ascii="Times New Roman" w:hAnsi="Times New Roman" w:cs="Times New Roman"/>
        </w:rPr>
        <w:t>Start with a brief icebreaker to encourage conversation and make participants feel comfortable.</w:t>
      </w:r>
    </w:p>
    <w:p w14:paraId="340CAEE0" w14:textId="77777777" w:rsidR="004A1E51" w:rsidRPr="004A1E51" w:rsidRDefault="004A1E51" w:rsidP="004A1E51">
      <w:pPr>
        <w:rPr>
          <w:rFonts w:ascii="Times New Roman" w:hAnsi="Times New Roman" w:cs="Times New Roman"/>
        </w:rPr>
      </w:pPr>
    </w:p>
    <w:p w14:paraId="659D84BD" w14:textId="77777777" w:rsidR="004A1E51" w:rsidRPr="004A1E51" w:rsidRDefault="004A1E51" w:rsidP="004A1E51">
      <w:pPr>
        <w:pStyle w:val="ListParagraph"/>
        <w:numPr>
          <w:ilvl w:val="0"/>
          <w:numId w:val="1"/>
        </w:numPr>
        <w:rPr>
          <w:rFonts w:ascii="Times New Roman" w:hAnsi="Times New Roman" w:cs="Times New Roman"/>
        </w:rPr>
      </w:pPr>
      <w:r w:rsidRPr="004A1E51">
        <w:rPr>
          <w:rFonts w:ascii="Times New Roman" w:hAnsi="Times New Roman" w:cs="Times New Roman"/>
        </w:rPr>
        <w:t>Explain the purpose of my research: a qualitative study exploring the development and maintenance of student identity in both older and younger students.</w:t>
      </w:r>
    </w:p>
    <w:p w14:paraId="66FA3DCB" w14:textId="77777777" w:rsidR="004A1E51" w:rsidRPr="004A1E51" w:rsidRDefault="004A1E51" w:rsidP="004A1E51">
      <w:pPr>
        <w:rPr>
          <w:rFonts w:ascii="Times New Roman" w:hAnsi="Times New Roman" w:cs="Times New Roman"/>
        </w:rPr>
      </w:pPr>
    </w:p>
    <w:p w14:paraId="29218D9B" w14:textId="77777777" w:rsidR="004A1E51" w:rsidRPr="004A1E51" w:rsidRDefault="004A1E51" w:rsidP="004A1E51">
      <w:pPr>
        <w:pStyle w:val="ListParagraph"/>
        <w:numPr>
          <w:ilvl w:val="0"/>
          <w:numId w:val="1"/>
        </w:numPr>
        <w:rPr>
          <w:rFonts w:ascii="Times New Roman" w:hAnsi="Times New Roman" w:cs="Times New Roman"/>
        </w:rPr>
      </w:pPr>
      <w:r w:rsidRPr="004A1E51">
        <w:rPr>
          <w:rFonts w:ascii="Times New Roman" w:hAnsi="Times New Roman" w:cs="Times New Roman"/>
        </w:rPr>
        <w:t>Outline the focus group process: I will ask questions related to the research topic.</w:t>
      </w:r>
    </w:p>
    <w:p w14:paraId="07424CA0" w14:textId="77777777" w:rsidR="004A1E51" w:rsidRPr="004A1E51" w:rsidRDefault="004A1E51" w:rsidP="004A1E51">
      <w:pPr>
        <w:rPr>
          <w:rFonts w:ascii="Times New Roman" w:hAnsi="Times New Roman" w:cs="Times New Roman"/>
        </w:rPr>
      </w:pPr>
    </w:p>
    <w:p w14:paraId="15825D62" w14:textId="77777777" w:rsidR="004A1E51" w:rsidRPr="004A1E51" w:rsidRDefault="004A1E51" w:rsidP="004A1E51">
      <w:pPr>
        <w:pStyle w:val="ListParagraph"/>
        <w:numPr>
          <w:ilvl w:val="0"/>
          <w:numId w:val="1"/>
        </w:numPr>
        <w:rPr>
          <w:rFonts w:ascii="Times New Roman" w:hAnsi="Times New Roman" w:cs="Times New Roman"/>
        </w:rPr>
      </w:pPr>
      <w:r w:rsidRPr="004A1E51">
        <w:rPr>
          <w:rFonts w:ascii="Times New Roman" w:hAnsi="Times New Roman" w:cs="Times New Roman"/>
        </w:rPr>
        <w:t>Remind participants that their participation is voluntary, and they have the right to withdraw at any time.</w:t>
      </w:r>
    </w:p>
    <w:p w14:paraId="4545487A" w14:textId="77777777" w:rsidR="004A1E51" w:rsidRPr="004A1E51" w:rsidRDefault="004A1E51" w:rsidP="004A1E51">
      <w:pPr>
        <w:rPr>
          <w:rFonts w:ascii="Times New Roman" w:hAnsi="Times New Roman" w:cs="Times New Roman"/>
        </w:rPr>
      </w:pPr>
    </w:p>
    <w:p w14:paraId="0DFA3BED" w14:textId="77777777" w:rsidR="004A1E51" w:rsidRPr="004A1E51" w:rsidRDefault="004A1E51" w:rsidP="004A1E51">
      <w:pPr>
        <w:pStyle w:val="ListParagraph"/>
        <w:numPr>
          <w:ilvl w:val="0"/>
          <w:numId w:val="1"/>
        </w:numPr>
        <w:rPr>
          <w:rFonts w:ascii="Times New Roman" w:hAnsi="Times New Roman" w:cs="Times New Roman"/>
        </w:rPr>
      </w:pPr>
      <w:r w:rsidRPr="004A1E51">
        <w:rPr>
          <w:rFonts w:ascii="Times New Roman" w:hAnsi="Times New Roman" w:cs="Times New Roman"/>
        </w:rPr>
        <w:t>Assure them that all data collected will remain anonymous and confidential.</w:t>
      </w:r>
    </w:p>
    <w:p w14:paraId="53D9B123" w14:textId="77777777" w:rsidR="004A1E51" w:rsidRPr="004A1E51" w:rsidRDefault="004A1E51" w:rsidP="004A1E51">
      <w:pPr>
        <w:rPr>
          <w:rFonts w:ascii="Times New Roman" w:hAnsi="Times New Roman" w:cs="Times New Roman"/>
        </w:rPr>
      </w:pPr>
    </w:p>
    <w:p w14:paraId="616D74D6" w14:textId="77777777" w:rsidR="004A1E51" w:rsidRPr="004A1E51" w:rsidRDefault="004A1E51" w:rsidP="004A1E51">
      <w:pPr>
        <w:pStyle w:val="ListParagraph"/>
        <w:numPr>
          <w:ilvl w:val="0"/>
          <w:numId w:val="1"/>
        </w:numPr>
        <w:rPr>
          <w:rFonts w:ascii="Times New Roman" w:hAnsi="Times New Roman" w:cs="Times New Roman"/>
        </w:rPr>
      </w:pPr>
      <w:r w:rsidRPr="004A1E51">
        <w:rPr>
          <w:rFonts w:ascii="Times New Roman" w:hAnsi="Times New Roman" w:cs="Times New Roman"/>
        </w:rPr>
        <w:t>Remind participants that the focus group will last for 45 minutes and check if that timeframe works for everyone.</w:t>
      </w:r>
    </w:p>
    <w:p w14:paraId="3F282FE0" w14:textId="77777777" w:rsidR="004A1E51" w:rsidRPr="004A1E51" w:rsidRDefault="004A1E51" w:rsidP="004A1E51">
      <w:pPr>
        <w:rPr>
          <w:rFonts w:ascii="Times New Roman" w:hAnsi="Times New Roman" w:cs="Times New Roman"/>
        </w:rPr>
      </w:pPr>
    </w:p>
    <w:p w14:paraId="03C18111" w14:textId="77777777" w:rsidR="004A1E51" w:rsidRPr="004A1E51" w:rsidRDefault="004A1E51" w:rsidP="004A1E51">
      <w:pPr>
        <w:pStyle w:val="ListParagraph"/>
        <w:numPr>
          <w:ilvl w:val="0"/>
          <w:numId w:val="1"/>
        </w:numPr>
        <w:rPr>
          <w:rFonts w:ascii="Times New Roman" w:hAnsi="Times New Roman" w:cs="Times New Roman"/>
        </w:rPr>
      </w:pPr>
      <w:r w:rsidRPr="004A1E51">
        <w:rPr>
          <w:rFonts w:ascii="Times New Roman" w:hAnsi="Times New Roman" w:cs="Times New Roman"/>
        </w:rPr>
        <w:t>Present the information sheet and ask participants to read it.</w:t>
      </w:r>
    </w:p>
    <w:p w14:paraId="318110BD" w14:textId="77777777" w:rsidR="004A1E51" w:rsidRPr="004A1E51" w:rsidRDefault="004A1E51" w:rsidP="004A1E51">
      <w:pPr>
        <w:rPr>
          <w:rFonts w:ascii="Times New Roman" w:hAnsi="Times New Roman" w:cs="Times New Roman"/>
        </w:rPr>
      </w:pPr>
    </w:p>
    <w:p w14:paraId="3F6BF8E7" w14:textId="77777777" w:rsidR="004A1E51" w:rsidRPr="004A1E51" w:rsidRDefault="004A1E51" w:rsidP="004A1E51">
      <w:pPr>
        <w:pStyle w:val="ListParagraph"/>
        <w:numPr>
          <w:ilvl w:val="0"/>
          <w:numId w:val="1"/>
        </w:numPr>
        <w:rPr>
          <w:rFonts w:ascii="Times New Roman" w:hAnsi="Times New Roman" w:cs="Times New Roman"/>
        </w:rPr>
      </w:pPr>
      <w:r w:rsidRPr="004A1E51">
        <w:rPr>
          <w:rFonts w:ascii="Times New Roman" w:hAnsi="Times New Roman" w:cs="Times New Roman"/>
        </w:rPr>
        <w:t>Once they are comfortable, present the consent form for signature if they agree to participate.</w:t>
      </w:r>
    </w:p>
    <w:p w14:paraId="2C389262" w14:textId="77777777" w:rsidR="004A1E51" w:rsidRPr="004A1E51" w:rsidRDefault="004A1E51" w:rsidP="004A1E51">
      <w:pPr>
        <w:rPr>
          <w:rFonts w:ascii="Times New Roman" w:hAnsi="Times New Roman" w:cs="Times New Roman"/>
        </w:rPr>
      </w:pPr>
    </w:p>
    <w:p w14:paraId="115472A0" w14:textId="77777777" w:rsidR="004A1E51" w:rsidRPr="004A1E51" w:rsidRDefault="004A1E51" w:rsidP="004A1E51">
      <w:pPr>
        <w:pStyle w:val="ListParagraph"/>
        <w:numPr>
          <w:ilvl w:val="0"/>
          <w:numId w:val="1"/>
        </w:numPr>
        <w:rPr>
          <w:rFonts w:ascii="Times New Roman" w:hAnsi="Times New Roman" w:cs="Times New Roman"/>
        </w:rPr>
      </w:pPr>
      <w:r w:rsidRPr="004A1E51">
        <w:rPr>
          <w:rFonts w:ascii="Times New Roman" w:hAnsi="Times New Roman" w:cs="Times New Roman"/>
        </w:rPr>
        <w:t>Ensure that participants complete the basic demographic form.</w:t>
      </w:r>
    </w:p>
    <w:p w14:paraId="6FBE205D" w14:textId="77777777" w:rsidR="004A1E51" w:rsidRPr="004A1E51" w:rsidRDefault="004A1E51" w:rsidP="004A1E51">
      <w:pPr>
        <w:rPr>
          <w:rFonts w:ascii="Times New Roman" w:hAnsi="Times New Roman" w:cs="Times New Roman"/>
        </w:rPr>
      </w:pPr>
    </w:p>
    <w:p w14:paraId="6BEC917C" w14:textId="77777777" w:rsidR="004A1E51" w:rsidRPr="004A1E51" w:rsidRDefault="004A1E51" w:rsidP="004A1E51">
      <w:pPr>
        <w:pStyle w:val="ListParagraph"/>
        <w:numPr>
          <w:ilvl w:val="0"/>
          <w:numId w:val="1"/>
        </w:numPr>
        <w:rPr>
          <w:rFonts w:ascii="Times New Roman" w:hAnsi="Times New Roman" w:cs="Times New Roman"/>
        </w:rPr>
      </w:pPr>
      <w:r w:rsidRPr="004A1E51">
        <w:rPr>
          <w:rFonts w:ascii="Times New Roman" w:hAnsi="Times New Roman" w:cs="Times New Roman"/>
        </w:rPr>
        <w:t>Inform participants that they have been assigned a number, which they should state before speaking in the focus group to improve analysis and maintain confidentiality.</w:t>
      </w:r>
    </w:p>
    <w:p w14:paraId="6D962C11" w14:textId="77777777" w:rsidR="004A1E51" w:rsidRPr="004A1E51" w:rsidRDefault="004A1E51" w:rsidP="004A1E51">
      <w:pPr>
        <w:rPr>
          <w:rFonts w:ascii="Times New Roman" w:hAnsi="Times New Roman" w:cs="Times New Roman"/>
        </w:rPr>
      </w:pPr>
    </w:p>
    <w:p w14:paraId="35258947" w14:textId="77777777" w:rsidR="004A1E51" w:rsidRPr="004A1E51" w:rsidRDefault="004A1E51" w:rsidP="004A1E51">
      <w:pPr>
        <w:pStyle w:val="ListParagraph"/>
        <w:numPr>
          <w:ilvl w:val="0"/>
          <w:numId w:val="1"/>
        </w:numPr>
        <w:rPr>
          <w:rFonts w:ascii="Times New Roman" w:hAnsi="Times New Roman" w:cs="Times New Roman"/>
        </w:rPr>
      </w:pPr>
      <w:r w:rsidRPr="004A1E51">
        <w:rPr>
          <w:rFonts w:ascii="Times New Roman" w:hAnsi="Times New Roman" w:cs="Times New Roman"/>
        </w:rPr>
        <w:t>Remind participants that the session is being recorded and ask if everyone is comfortable.</w:t>
      </w:r>
    </w:p>
    <w:p w14:paraId="7C10416E" w14:textId="77777777" w:rsidR="004A1E51" w:rsidRPr="004A1E51" w:rsidRDefault="004A1E51" w:rsidP="004A1E51">
      <w:pPr>
        <w:rPr>
          <w:rFonts w:ascii="Times New Roman" w:hAnsi="Times New Roman" w:cs="Times New Roman"/>
        </w:rPr>
      </w:pPr>
    </w:p>
    <w:p w14:paraId="16AB1498" w14:textId="77777777" w:rsidR="004A1E51" w:rsidRPr="004A1E51" w:rsidRDefault="004A1E51" w:rsidP="004A1E51">
      <w:pPr>
        <w:pStyle w:val="ListParagraph"/>
        <w:numPr>
          <w:ilvl w:val="0"/>
          <w:numId w:val="1"/>
        </w:numPr>
        <w:rPr>
          <w:rFonts w:ascii="Times New Roman" w:hAnsi="Times New Roman" w:cs="Times New Roman"/>
        </w:rPr>
      </w:pPr>
      <w:r w:rsidRPr="004A1E51">
        <w:rPr>
          <w:rFonts w:ascii="Times New Roman" w:hAnsi="Times New Roman" w:cs="Times New Roman"/>
        </w:rPr>
        <w:t>Explain to participants when the recording device is being switched on.</w:t>
      </w:r>
    </w:p>
    <w:p w14:paraId="3C41D9D2" w14:textId="77777777" w:rsidR="004A1E51" w:rsidRPr="004A1E51" w:rsidRDefault="004A1E51" w:rsidP="004A1E51">
      <w:pPr>
        <w:pStyle w:val="ListParagraph"/>
        <w:rPr>
          <w:rFonts w:ascii="Times New Roman" w:hAnsi="Times New Roman" w:cs="Times New Roman"/>
        </w:rPr>
      </w:pPr>
    </w:p>
    <w:p w14:paraId="454E1585" w14:textId="77777777" w:rsidR="004A1E51" w:rsidRPr="004A1E51" w:rsidRDefault="004A1E51" w:rsidP="004A1E51">
      <w:pPr>
        <w:rPr>
          <w:rFonts w:ascii="Times New Roman" w:hAnsi="Times New Roman" w:cs="Times New Roman"/>
        </w:rPr>
      </w:pPr>
    </w:p>
    <w:p w14:paraId="5F9C6D0D" w14:textId="77777777" w:rsidR="004A1E51" w:rsidRPr="004A1E51" w:rsidRDefault="004A1E51" w:rsidP="004A1E51">
      <w:pPr>
        <w:rPr>
          <w:rFonts w:ascii="Times New Roman" w:hAnsi="Times New Roman" w:cs="Times New Roman"/>
        </w:rPr>
      </w:pPr>
      <w:r w:rsidRPr="004A1E51">
        <w:rPr>
          <w:rFonts w:ascii="Times New Roman" w:hAnsi="Times New Roman" w:cs="Times New Roman"/>
        </w:rPr>
        <w:t>START RECORDING DEVICE AND PLACE IN THE MIDDLE</w:t>
      </w:r>
    </w:p>
    <w:p w14:paraId="0F106E7B" w14:textId="77777777" w:rsidR="004A1E51" w:rsidRPr="004A1E51" w:rsidRDefault="004A1E51" w:rsidP="004A1E51">
      <w:pPr>
        <w:rPr>
          <w:rFonts w:ascii="Times New Roman" w:hAnsi="Times New Roman" w:cs="Times New Roman"/>
        </w:rPr>
      </w:pPr>
    </w:p>
    <w:p w14:paraId="046B2799" w14:textId="77777777" w:rsidR="004A1E51" w:rsidRPr="004A1E51" w:rsidRDefault="004A1E51" w:rsidP="004A1E51">
      <w:pPr>
        <w:rPr>
          <w:rFonts w:ascii="Times New Roman" w:hAnsi="Times New Roman" w:cs="Times New Roman"/>
          <w:b/>
          <w:bCs/>
        </w:rPr>
      </w:pPr>
      <w:r w:rsidRPr="004A1E51">
        <w:rPr>
          <w:rFonts w:ascii="Times New Roman" w:hAnsi="Times New Roman" w:cs="Times New Roman"/>
          <w:b/>
          <w:bCs/>
        </w:rPr>
        <w:t xml:space="preserve">Interview Questions </w:t>
      </w:r>
    </w:p>
    <w:p w14:paraId="1DDAD3ED" w14:textId="77777777" w:rsidR="004A1E51" w:rsidRPr="004A1E51" w:rsidRDefault="004A1E51" w:rsidP="004A1E51">
      <w:pPr>
        <w:rPr>
          <w:rFonts w:ascii="Times New Roman" w:hAnsi="Times New Roman" w:cs="Times New Roman"/>
        </w:rPr>
      </w:pPr>
    </w:p>
    <w:p w14:paraId="6F00FF8A" w14:textId="77777777" w:rsidR="004A1E51" w:rsidRPr="004A1E51" w:rsidRDefault="004A1E51" w:rsidP="004A1E51">
      <w:pPr>
        <w:rPr>
          <w:rFonts w:ascii="Times New Roman" w:hAnsi="Times New Roman" w:cs="Times New Roman"/>
          <w:b/>
          <w:bCs/>
        </w:rPr>
      </w:pPr>
      <w:r w:rsidRPr="004A1E51">
        <w:rPr>
          <w:rFonts w:ascii="Times New Roman" w:hAnsi="Times New Roman" w:cs="Times New Roman"/>
          <w:b/>
          <w:bCs/>
        </w:rPr>
        <w:t>Motivations:</w:t>
      </w:r>
    </w:p>
    <w:p w14:paraId="1458462C" w14:textId="77777777" w:rsidR="004A1E51" w:rsidRPr="004A1E51" w:rsidRDefault="004A1E51" w:rsidP="004A1E51">
      <w:pPr>
        <w:rPr>
          <w:rFonts w:ascii="Times New Roman" w:hAnsi="Times New Roman" w:cs="Times New Roman"/>
        </w:rPr>
      </w:pPr>
    </w:p>
    <w:p w14:paraId="1988D530" w14:textId="6611D3C8" w:rsidR="004A1E51" w:rsidRPr="00AC69B3" w:rsidRDefault="004A1E51" w:rsidP="00AC69B3">
      <w:pPr>
        <w:pStyle w:val="ListParagraph"/>
        <w:numPr>
          <w:ilvl w:val="0"/>
          <w:numId w:val="46"/>
        </w:numPr>
        <w:rPr>
          <w:rFonts w:ascii="Times New Roman" w:hAnsi="Times New Roman" w:cs="Times New Roman"/>
        </w:rPr>
      </w:pPr>
      <w:r w:rsidRPr="00AC69B3">
        <w:rPr>
          <w:rFonts w:ascii="Times New Roman" w:hAnsi="Times New Roman" w:cs="Times New Roman"/>
        </w:rPr>
        <w:t>What do you think are the main motivators for students of your age group (25 and over) to enrol in university?</w:t>
      </w:r>
    </w:p>
    <w:p w14:paraId="316745B1" w14:textId="77777777" w:rsidR="004A1E51" w:rsidRPr="004A1E51" w:rsidRDefault="004A1E51" w:rsidP="004A1E51">
      <w:pPr>
        <w:pStyle w:val="ListParagraph"/>
        <w:rPr>
          <w:rFonts w:ascii="Times New Roman" w:hAnsi="Times New Roman" w:cs="Times New Roman"/>
        </w:rPr>
      </w:pPr>
      <w:r w:rsidRPr="004A1E51">
        <w:rPr>
          <w:rFonts w:ascii="Times New Roman" w:hAnsi="Times New Roman" w:cs="Times New Roman"/>
        </w:rPr>
        <w:t>PROMPT – How might these differ for younger students (18-24)?</w:t>
      </w:r>
    </w:p>
    <w:p w14:paraId="61E95411" w14:textId="77777777" w:rsidR="004A1E51" w:rsidRPr="004A1E51" w:rsidRDefault="004A1E51" w:rsidP="004A1E51">
      <w:pPr>
        <w:rPr>
          <w:rFonts w:ascii="Times New Roman" w:hAnsi="Times New Roman" w:cs="Times New Roman"/>
        </w:rPr>
      </w:pPr>
    </w:p>
    <w:p w14:paraId="4F4AF5EE" w14:textId="77777777" w:rsidR="004A1E51" w:rsidRPr="004A1E51" w:rsidRDefault="004A1E51" w:rsidP="00AC69B3">
      <w:pPr>
        <w:pStyle w:val="ListParagraph"/>
        <w:numPr>
          <w:ilvl w:val="0"/>
          <w:numId w:val="46"/>
        </w:numPr>
        <w:rPr>
          <w:rFonts w:ascii="Times New Roman" w:hAnsi="Times New Roman" w:cs="Times New Roman"/>
        </w:rPr>
      </w:pPr>
      <w:r w:rsidRPr="004A1E51">
        <w:rPr>
          <w:rFonts w:ascii="Times New Roman" w:hAnsi="Times New Roman" w:cs="Times New Roman"/>
        </w:rPr>
        <w:t xml:space="preserve">What types of barriers or de-motivators might people of your age group (25 and over) experience while considering applying and </w:t>
      </w:r>
      <w:proofErr w:type="gramStart"/>
      <w:r w:rsidRPr="004A1E51">
        <w:rPr>
          <w:rFonts w:ascii="Times New Roman" w:hAnsi="Times New Roman" w:cs="Times New Roman"/>
        </w:rPr>
        <w:t>actually applying</w:t>
      </w:r>
      <w:proofErr w:type="gramEnd"/>
      <w:r w:rsidRPr="004A1E51">
        <w:rPr>
          <w:rFonts w:ascii="Times New Roman" w:hAnsi="Times New Roman" w:cs="Times New Roman"/>
        </w:rPr>
        <w:t xml:space="preserve"> for university?</w:t>
      </w:r>
    </w:p>
    <w:p w14:paraId="09C97891" w14:textId="77777777" w:rsidR="004A1E51" w:rsidRPr="004A1E51" w:rsidRDefault="004A1E51" w:rsidP="004A1E51">
      <w:pPr>
        <w:pStyle w:val="ListParagraph"/>
        <w:rPr>
          <w:rFonts w:ascii="Times New Roman" w:hAnsi="Times New Roman" w:cs="Times New Roman"/>
        </w:rPr>
      </w:pPr>
      <w:r w:rsidRPr="004A1E51">
        <w:rPr>
          <w:rFonts w:ascii="Times New Roman" w:hAnsi="Times New Roman" w:cs="Times New Roman"/>
        </w:rPr>
        <w:t xml:space="preserve">PROMPT – These can include finances, family responsibilities, attitudes of significant others etc. </w:t>
      </w:r>
    </w:p>
    <w:p w14:paraId="112302A2" w14:textId="77777777" w:rsidR="004A1E51" w:rsidRPr="004A1E51" w:rsidRDefault="004A1E51" w:rsidP="004A1E51">
      <w:pPr>
        <w:pStyle w:val="ListParagraph"/>
        <w:rPr>
          <w:rFonts w:ascii="Times New Roman" w:hAnsi="Times New Roman" w:cs="Times New Roman"/>
        </w:rPr>
      </w:pPr>
    </w:p>
    <w:p w14:paraId="0728BDEC" w14:textId="77777777" w:rsidR="004A1E51" w:rsidRPr="004A1E51" w:rsidRDefault="004A1E51" w:rsidP="004A1E51">
      <w:pPr>
        <w:rPr>
          <w:rFonts w:ascii="Times New Roman" w:hAnsi="Times New Roman" w:cs="Times New Roman"/>
          <w:b/>
          <w:bCs/>
        </w:rPr>
      </w:pPr>
      <w:r w:rsidRPr="004A1E51">
        <w:rPr>
          <w:rFonts w:ascii="Times New Roman" w:hAnsi="Times New Roman" w:cs="Times New Roman"/>
          <w:b/>
          <w:bCs/>
        </w:rPr>
        <w:t>Student experience and belonging:</w:t>
      </w:r>
    </w:p>
    <w:p w14:paraId="410ABBA2" w14:textId="77777777" w:rsidR="004A1E51" w:rsidRPr="004A1E51" w:rsidRDefault="004A1E51" w:rsidP="004A1E51">
      <w:pPr>
        <w:rPr>
          <w:rFonts w:ascii="Times New Roman" w:hAnsi="Times New Roman" w:cs="Times New Roman"/>
        </w:rPr>
      </w:pPr>
    </w:p>
    <w:p w14:paraId="53CD18D5" w14:textId="77777777" w:rsidR="004A1E51" w:rsidRPr="004A1E51" w:rsidRDefault="004A1E51" w:rsidP="00AC69B3">
      <w:pPr>
        <w:pStyle w:val="ListParagraph"/>
        <w:numPr>
          <w:ilvl w:val="0"/>
          <w:numId w:val="46"/>
        </w:numPr>
        <w:rPr>
          <w:rFonts w:ascii="Times New Roman" w:hAnsi="Times New Roman" w:cs="Times New Roman"/>
        </w:rPr>
      </w:pPr>
      <w:r w:rsidRPr="004A1E51">
        <w:rPr>
          <w:rFonts w:ascii="Times New Roman" w:hAnsi="Times New Roman" w:cs="Times New Roman"/>
        </w:rPr>
        <w:t>In what ways might experiencing student life shape students of your age group’s (25 and over) sense of belonging as a student?</w:t>
      </w:r>
    </w:p>
    <w:p w14:paraId="7E3E7B31" w14:textId="77777777" w:rsidR="004A1E51" w:rsidRPr="004A1E51" w:rsidRDefault="004A1E51" w:rsidP="004A1E51">
      <w:pPr>
        <w:pStyle w:val="ListParagraph"/>
        <w:rPr>
          <w:rFonts w:ascii="Times New Roman" w:hAnsi="Times New Roman" w:cs="Times New Roman"/>
        </w:rPr>
      </w:pPr>
      <w:r w:rsidRPr="004A1E51">
        <w:rPr>
          <w:rFonts w:ascii="Times New Roman" w:hAnsi="Times New Roman" w:cs="Times New Roman"/>
        </w:rPr>
        <w:t xml:space="preserve">PROMPT – How might academics, social activities, participating in events, living on campus, and balancing other responsibilities change the understanding of being a student? </w:t>
      </w:r>
    </w:p>
    <w:p w14:paraId="3E090282" w14:textId="77777777" w:rsidR="004A1E51" w:rsidRPr="004A1E51" w:rsidRDefault="004A1E51" w:rsidP="004A1E51">
      <w:pPr>
        <w:pStyle w:val="ListParagraph"/>
        <w:rPr>
          <w:rFonts w:ascii="Times New Roman" w:hAnsi="Times New Roman" w:cs="Times New Roman"/>
        </w:rPr>
      </w:pPr>
      <w:r w:rsidRPr="004A1E51">
        <w:rPr>
          <w:rFonts w:ascii="Times New Roman" w:hAnsi="Times New Roman" w:cs="Times New Roman"/>
        </w:rPr>
        <w:t>EXAMPLE – Individuals may have an idea of what it is like to be a student, but when they become students themselves, that idea may change, so how do you think being a student has influenced a student’s feeling of belonging or connection to their university or to a group of students they are a part of?</w:t>
      </w:r>
    </w:p>
    <w:p w14:paraId="7AB20ADE" w14:textId="77777777" w:rsidR="004A1E51" w:rsidRPr="004A1E51" w:rsidRDefault="004A1E51" w:rsidP="004A1E51">
      <w:pPr>
        <w:rPr>
          <w:rFonts w:ascii="Times New Roman" w:hAnsi="Times New Roman" w:cs="Times New Roman"/>
        </w:rPr>
      </w:pPr>
    </w:p>
    <w:p w14:paraId="1B57D818" w14:textId="77777777" w:rsidR="004A1E51" w:rsidRPr="004A1E51" w:rsidRDefault="004A1E51" w:rsidP="00AC69B3">
      <w:pPr>
        <w:pStyle w:val="ListParagraph"/>
        <w:numPr>
          <w:ilvl w:val="0"/>
          <w:numId w:val="46"/>
        </w:numPr>
        <w:rPr>
          <w:rFonts w:ascii="Times New Roman" w:hAnsi="Times New Roman" w:cs="Times New Roman"/>
        </w:rPr>
      </w:pPr>
      <w:r w:rsidRPr="004A1E51">
        <w:rPr>
          <w:rFonts w:ascii="Times New Roman" w:hAnsi="Times New Roman" w:cs="Times New Roman"/>
        </w:rPr>
        <w:t xml:space="preserve">How might students of your age group (25 and over) deal with </w:t>
      </w:r>
      <w:proofErr w:type="gramStart"/>
      <w:r w:rsidRPr="004A1E51">
        <w:rPr>
          <w:rFonts w:ascii="Times New Roman" w:hAnsi="Times New Roman" w:cs="Times New Roman"/>
        </w:rPr>
        <w:t>particular expectations</w:t>
      </w:r>
      <w:proofErr w:type="gramEnd"/>
      <w:r w:rsidRPr="004A1E51">
        <w:rPr>
          <w:rFonts w:ascii="Times New Roman" w:hAnsi="Times New Roman" w:cs="Times New Roman"/>
        </w:rPr>
        <w:t xml:space="preserve"> and pressures of being a university student?</w:t>
      </w:r>
    </w:p>
    <w:p w14:paraId="1409C459" w14:textId="77777777" w:rsidR="004A1E51" w:rsidRPr="004A1E51" w:rsidRDefault="004A1E51" w:rsidP="004A1E51">
      <w:pPr>
        <w:rPr>
          <w:rFonts w:ascii="Times New Roman" w:hAnsi="Times New Roman" w:cs="Times New Roman"/>
        </w:rPr>
      </w:pPr>
    </w:p>
    <w:p w14:paraId="55BE4394" w14:textId="77777777" w:rsidR="004A1E51" w:rsidRPr="004A1E51" w:rsidRDefault="004A1E51" w:rsidP="004A1E51">
      <w:pPr>
        <w:rPr>
          <w:rFonts w:ascii="Times New Roman" w:hAnsi="Times New Roman" w:cs="Times New Roman"/>
          <w:b/>
          <w:bCs/>
        </w:rPr>
      </w:pPr>
      <w:r w:rsidRPr="004A1E51">
        <w:rPr>
          <w:rFonts w:ascii="Times New Roman" w:hAnsi="Times New Roman" w:cs="Times New Roman"/>
          <w:b/>
          <w:bCs/>
        </w:rPr>
        <w:t>Roles:</w:t>
      </w:r>
    </w:p>
    <w:p w14:paraId="7F3355E9" w14:textId="77777777" w:rsidR="004A1E51" w:rsidRPr="004A1E51" w:rsidRDefault="004A1E51" w:rsidP="004A1E51">
      <w:pPr>
        <w:rPr>
          <w:rFonts w:ascii="Times New Roman" w:hAnsi="Times New Roman" w:cs="Times New Roman"/>
        </w:rPr>
      </w:pPr>
    </w:p>
    <w:p w14:paraId="6F73C0FB" w14:textId="77777777" w:rsidR="004A1E51" w:rsidRPr="004A1E51" w:rsidRDefault="004A1E51" w:rsidP="00AC69B3">
      <w:pPr>
        <w:pStyle w:val="ListParagraph"/>
        <w:numPr>
          <w:ilvl w:val="0"/>
          <w:numId w:val="46"/>
        </w:numPr>
        <w:rPr>
          <w:rFonts w:ascii="Times New Roman" w:hAnsi="Times New Roman" w:cs="Times New Roman"/>
        </w:rPr>
      </w:pPr>
      <w:r w:rsidRPr="004A1E51">
        <w:rPr>
          <w:rFonts w:ascii="Times New Roman" w:hAnsi="Times New Roman" w:cs="Times New Roman"/>
        </w:rPr>
        <w:t>In what ways might different roles outside of the university impact the student experience for students in your age group (25 and over), and which of these roles do you think should be prioritised while studying for a degree?</w:t>
      </w:r>
    </w:p>
    <w:p w14:paraId="46BF4842" w14:textId="77777777" w:rsidR="004A1E51" w:rsidRPr="004A1E51" w:rsidRDefault="004A1E51" w:rsidP="004A1E51">
      <w:pPr>
        <w:pStyle w:val="ListParagraph"/>
        <w:rPr>
          <w:rFonts w:ascii="Times New Roman" w:hAnsi="Times New Roman" w:cs="Times New Roman"/>
        </w:rPr>
      </w:pPr>
      <w:r w:rsidRPr="004A1E51">
        <w:rPr>
          <w:rFonts w:ascii="Times New Roman" w:hAnsi="Times New Roman" w:cs="Times New Roman"/>
        </w:rPr>
        <w:t>PROMPT – Such as being a worker, parent, partner or friend</w:t>
      </w:r>
    </w:p>
    <w:p w14:paraId="3343D52F" w14:textId="77777777" w:rsidR="004A1E51" w:rsidRPr="004A1E51" w:rsidRDefault="004A1E51" w:rsidP="004A1E51">
      <w:pPr>
        <w:pStyle w:val="ListParagraph"/>
        <w:rPr>
          <w:rFonts w:ascii="Times New Roman" w:hAnsi="Times New Roman" w:cs="Times New Roman"/>
        </w:rPr>
      </w:pPr>
      <w:r w:rsidRPr="004A1E51">
        <w:rPr>
          <w:rFonts w:ascii="Times New Roman" w:hAnsi="Times New Roman" w:cs="Times New Roman"/>
        </w:rPr>
        <w:t>PROMPT 2 – why? (if not already explained)</w:t>
      </w:r>
    </w:p>
    <w:p w14:paraId="4C56314F" w14:textId="77777777" w:rsidR="004A1E51" w:rsidRPr="004A1E51" w:rsidRDefault="004A1E51" w:rsidP="004A1E51">
      <w:pPr>
        <w:pStyle w:val="ListParagraph"/>
        <w:rPr>
          <w:rFonts w:ascii="Times New Roman" w:hAnsi="Times New Roman" w:cs="Times New Roman"/>
        </w:rPr>
      </w:pPr>
    </w:p>
    <w:p w14:paraId="21AE773F" w14:textId="77777777" w:rsidR="004A1E51" w:rsidRPr="004A1E51" w:rsidRDefault="004A1E51" w:rsidP="004A1E51">
      <w:pPr>
        <w:rPr>
          <w:rFonts w:ascii="Times New Roman" w:hAnsi="Times New Roman" w:cs="Times New Roman"/>
          <w:b/>
          <w:bCs/>
        </w:rPr>
      </w:pPr>
      <w:r w:rsidRPr="004A1E51">
        <w:rPr>
          <w:rFonts w:ascii="Times New Roman" w:hAnsi="Times New Roman" w:cs="Times New Roman"/>
          <w:b/>
          <w:bCs/>
        </w:rPr>
        <w:t>Peer connections and group dynamics:</w:t>
      </w:r>
    </w:p>
    <w:p w14:paraId="3D2173AB" w14:textId="77777777" w:rsidR="004A1E51" w:rsidRPr="004A1E51" w:rsidRDefault="004A1E51" w:rsidP="004A1E51">
      <w:pPr>
        <w:rPr>
          <w:rFonts w:ascii="Times New Roman" w:hAnsi="Times New Roman" w:cs="Times New Roman"/>
        </w:rPr>
      </w:pPr>
    </w:p>
    <w:p w14:paraId="475F4169" w14:textId="6B4487AA" w:rsidR="004A1E51" w:rsidRPr="00181BDF" w:rsidRDefault="004A1E51" w:rsidP="00181BDF">
      <w:pPr>
        <w:pStyle w:val="ListParagraph"/>
        <w:numPr>
          <w:ilvl w:val="0"/>
          <w:numId w:val="46"/>
        </w:numPr>
        <w:rPr>
          <w:rFonts w:ascii="Times New Roman" w:hAnsi="Times New Roman" w:cs="Times New Roman"/>
        </w:rPr>
      </w:pPr>
      <w:r w:rsidRPr="00181BDF">
        <w:rPr>
          <w:rFonts w:ascii="Times New Roman" w:hAnsi="Times New Roman" w:cs="Times New Roman"/>
        </w:rPr>
        <w:t>What types of relationships do students in your age group (25 and over) typically form with students of any age, and how might these impact their student experiences?</w:t>
      </w:r>
    </w:p>
    <w:p w14:paraId="2C5D2E44" w14:textId="77777777" w:rsidR="004A1E51" w:rsidRPr="004A1E51" w:rsidRDefault="004A1E51" w:rsidP="004A1E51">
      <w:pPr>
        <w:pStyle w:val="ListParagraph"/>
        <w:rPr>
          <w:rFonts w:ascii="Times New Roman" w:hAnsi="Times New Roman" w:cs="Times New Roman"/>
        </w:rPr>
      </w:pPr>
    </w:p>
    <w:p w14:paraId="0DC4A75F" w14:textId="77777777" w:rsidR="004A1E51" w:rsidRPr="004A1E51" w:rsidRDefault="004A1E51" w:rsidP="004A1E51">
      <w:pPr>
        <w:rPr>
          <w:rFonts w:ascii="Times New Roman" w:hAnsi="Times New Roman" w:cs="Times New Roman"/>
          <w:b/>
          <w:bCs/>
        </w:rPr>
      </w:pPr>
      <w:r w:rsidRPr="004A1E51">
        <w:rPr>
          <w:rFonts w:ascii="Times New Roman" w:hAnsi="Times New Roman" w:cs="Times New Roman"/>
          <w:b/>
          <w:bCs/>
        </w:rPr>
        <w:t>Institutional support:</w:t>
      </w:r>
    </w:p>
    <w:p w14:paraId="4C55919F" w14:textId="77777777" w:rsidR="004A1E51" w:rsidRPr="004A1E51" w:rsidRDefault="004A1E51" w:rsidP="004A1E51">
      <w:pPr>
        <w:rPr>
          <w:rFonts w:ascii="Times New Roman" w:hAnsi="Times New Roman" w:cs="Times New Roman"/>
        </w:rPr>
      </w:pPr>
    </w:p>
    <w:p w14:paraId="09C05DC0" w14:textId="77777777" w:rsidR="004A1E51" w:rsidRPr="004A1E51" w:rsidRDefault="004A1E51" w:rsidP="00AC69B3">
      <w:pPr>
        <w:pStyle w:val="ListParagraph"/>
        <w:numPr>
          <w:ilvl w:val="0"/>
          <w:numId w:val="46"/>
        </w:numPr>
        <w:rPr>
          <w:rFonts w:ascii="Times New Roman" w:hAnsi="Times New Roman" w:cs="Times New Roman"/>
        </w:rPr>
      </w:pPr>
      <w:r w:rsidRPr="004A1E51">
        <w:rPr>
          <w:rFonts w:ascii="Times New Roman" w:hAnsi="Times New Roman" w:cs="Times New Roman"/>
        </w:rPr>
        <w:t>How do you feel the university supports students of your age group (25 and over)?</w:t>
      </w:r>
    </w:p>
    <w:p w14:paraId="33D95230" w14:textId="77777777" w:rsidR="004A1E51" w:rsidRPr="004A1E51" w:rsidRDefault="004A1E51" w:rsidP="004A1E51">
      <w:pPr>
        <w:rPr>
          <w:rFonts w:ascii="Times New Roman" w:hAnsi="Times New Roman" w:cs="Times New Roman"/>
        </w:rPr>
      </w:pPr>
    </w:p>
    <w:p w14:paraId="3332C132" w14:textId="77777777" w:rsidR="004A1E51" w:rsidRPr="004A1E51" w:rsidRDefault="004A1E51" w:rsidP="004A1E51">
      <w:pPr>
        <w:rPr>
          <w:rFonts w:ascii="Times New Roman" w:hAnsi="Times New Roman" w:cs="Times New Roman"/>
        </w:rPr>
      </w:pPr>
      <w:r w:rsidRPr="004A1E51">
        <w:rPr>
          <w:rFonts w:ascii="Times New Roman" w:hAnsi="Times New Roman" w:cs="Times New Roman"/>
        </w:rPr>
        <w:t xml:space="preserve">    IF NECESSARY, LEAVE THESE OFF…</w:t>
      </w:r>
    </w:p>
    <w:p w14:paraId="3D2A7920" w14:textId="77777777" w:rsidR="004A1E51" w:rsidRPr="004A1E51" w:rsidRDefault="004A1E51" w:rsidP="004A1E51">
      <w:pPr>
        <w:rPr>
          <w:rFonts w:ascii="Times New Roman" w:hAnsi="Times New Roman" w:cs="Times New Roman"/>
        </w:rPr>
      </w:pPr>
    </w:p>
    <w:p w14:paraId="217591ED" w14:textId="77777777" w:rsidR="004A1E51" w:rsidRPr="004A1E51" w:rsidRDefault="004A1E51" w:rsidP="00AC69B3">
      <w:pPr>
        <w:pStyle w:val="ListParagraph"/>
        <w:numPr>
          <w:ilvl w:val="0"/>
          <w:numId w:val="46"/>
        </w:numPr>
        <w:rPr>
          <w:rFonts w:ascii="Times New Roman" w:hAnsi="Times New Roman" w:cs="Times New Roman"/>
        </w:rPr>
      </w:pPr>
      <w:r w:rsidRPr="004A1E51">
        <w:rPr>
          <w:rFonts w:ascii="Times New Roman" w:hAnsi="Times New Roman" w:cs="Times New Roman"/>
        </w:rPr>
        <w:t>What are the positives of starting higher education for your age group (25 and over)?</w:t>
      </w:r>
    </w:p>
    <w:p w14:paraId="366BE7A5" w14:textId="77777777" w:rsidR="004A1E51" w:rsidRPr="004A1E51" w:rsidRDefault="004A1E51" w:rsidP="004A1E51">
      <w:pPr>
        <w:rPr>
          <w:rFonts w:ascii="Times New Roman" w:hAnsi="Times New Roman" w:cs="Times New Roman"/>
        </w:rPr>
      </w:pPr>
    </w:p>
    <w:p w14:paraId="64A287C5" w14:textId="77777777" w:rsidR="004A1E51" w:rsidRPr="004A1E51" w:rsidRDefault="004A1E51" w:rsidP="00AC69B3">
      <w:pPr>
        <w:pStyle w:val="ListParagraph"/>
        <w:numPr>
          <w:ilvl w:val="0"/>
          <w:numId w:val="46"/>
        </w:numPr>
        <w:rPr>
          <w:rFonts w:ascii="Times New Roman" w:hAnsi="Times New Roman" w:cs="Times New Roman"/>
        </w:rPr>
      </w:pPr>
      <w:r w:rsidRPr="004A1E51">
        <w:rPr>
          <w:rFonts w:ascii="Times New Roman" w:hAnsi="Times New Roman" w:cs="Times New Roman"/>
        </w:rPr>
        <w:t>What are the negatives of starting higher education for your age group (25 and over)?</w:t>
      </w:r>
    </w:p>
    <w:p w14:paraId="4A3F80CF" w14:textId="77777777" w:rsidR="004A1E51" w:rsidRPr="004A1E51" w:rsidRDefault="004A1E51" w:rsidP="004A1E51">
      <w:pPr>
        <w:pStyle w:val="ListParagraph"/>
        <w:rPr>
          <w:rFonts w:ascii="Times New Roman" w:hAnsi="Times New Roman" w:cs="Times New Roman"/>
        </w:rPr>
      </w:pPr>
    </w:p>
    <w:p w14:paraId="013D62CA" w14:textId="77777777" w:rsidR="004A1E51" w:rsidRPr="004A1E51" w:rsidRDefault="004A1E51" w:rsidP="004A1E51">
      <w:pPr>
        <w:ind w:left="360"/>
        <w:rPr>
          <w:rFonts w:ascii="Times New Roman" w:hAnsi="Times New Roman" w:cs="Times New Roman"/>
        </w:rPr>
      </w:pPr>
      <w:r w:rsidRPr="004A1E51">
        <w:rPr>
          <w:rFonts w:ascii="Times New Roman" w:hAnsi="Times New Roman" w:cs="Times New Roman"/>
        </w:rPr>
        <w:lastRenderedPageBreak/>
        <w:t>IF THERE IS TIME…</w:t>
      </w:r>
    </w:p>
    <w:p w14:paraId="2B038DD7" w14:textId="77777777" w:rsidR="004A1E51" w:rsidRPr="004A1E51" w:rsidRDefault="004A1E51" w:rsidP="004A1E51">
      <w:pPr>
        <w:pStyle w:val="ListParagraph"/>
        <w:rPr>
          <w:rFonts w:ascii="Times New Roman" w:hAnsi="Times New Roman" w:cs="Times New Roman"/>
        </w:rPr>
      </w:pPr>
    </w:p>
    <w:p w14:paraId="42653C43" w14:textId="77777777" w:rsidR="004A1E51" w:rsidRPr="004A1E51" w:rsidRDefault="004A1E51" w:rsidP="00AC69B3">
      <w:pPr>
        <w:pStyle w:val="ListParagraph"/>
        <w:numPr>
          <w:ilvl w:val="0"/>
          <w:numId w:val="46"/>
        </w:numPr>
        <w:rPr>
          <w:rFonts w:ascii="Times New Roman" w:hAnsi="Times New Roman" w:cs="Times New Roman"/>
        </w:rPr>
      </w:pPr>
      <w:r w:rsidRPr="004A1E51">
        <w:rPr>
          <w:rFonts w:ascii="Times New Roman" w:hAnsi="Times New Roman" w:cs="Times New Roman"/>
        </w:rPr>
        <w:t>On reflection, what advice would you give to a new student?</w:t>
      </w:r>
    </w:p>
    <w:p w14:paraId="40C59C6F" w14:textId="77777777" w:rsidR="004A1E51" w:rsidRPr="004A1E51" w:rsidRDefault="004A1E51" w:rsidP="004A1E51">
      <w:pPr>
        <w:rPr>
          <w:rFonts w:ascii="Times New Roman" w:hAnsi="Times New Roman" w:cs="Times New Roman"/>
        </w:rPr>
      </w:pPr>
    </w:p>
    <w:p w14:paraId="780F387F" w14:textId="77777777" w:rsidR="004A1E51" w:rsidRPr="004A1E51" w:rsidRDefault="004A1E51" w:rsidP="00AC69B3">
      <w:pPr>
        <w:pStyle w:val="ListParagraph"/>
        <w:numPr>
          <w:ilvl w:val="0"/>
          <w:numId w:val="46"/>
        </w:numPr>
        <w:rPr>
          <w:rFonts w:ascii="Times New Roman" w:hAnsi="Times New Roman" w:cs="Times New Roman"/>
        </w:rPr>
      </w:pPr>
      <w:r w:rsidRPr="004A1E51">
        <w:rPr>
          <w:rFonts w:ascii="Times New Roman" w:hAnsi="Times New Roman" w:cs="Times New Roman"/>
        </w:rPr>
        <w:t>Would you like to share anything else about your student experience that we have not covered here today?</w:t>
      </w:r>
    </w:p>
    <w:p w14:paraId="2D08B275" w14:textId="77777777" w:rsidR="007D5820" w:rsidRDefault="007D5820" w:rsidP="00C12165">
      <w:pPr>
        <w:jc w:val="center"/>
      </w:pPr>
    </w:p>
    <w:p w14:paraId="0A9D3849" w14:textId="77777777" w:rsidR="007D5820" w:rsidRDefault="007D5820" w:rsidP="00C12165">
      <w:pPr>
        <w:jc w:val="center"/>
      </w:pPr>
    </w:p>
    <w:p w14:paraId="2570AF8D" w14:textId="77777777" w:rsidR="007D5820" w:rsidRDefault="007D5820" w:rsidP="00C12165">
      <w:pPr>
        <w:jc w:val="center"/>
      </w:pPr>
    </w:p>
    <w:p w14:paraId="26B52BC0" w14:textId="77777777" w:rsidR="007D5820" w:rsidRDefault="007D5820" w:rsidP="00C12165">
      <w:pPr>
        <w:jc w:val="center"/>
      </w:pPr>
    </w:p>
    <w:p w14:paraId="32638AC5" w14:textId="217D1B2F" w:rsidR="00C93F1D" w:rsidRDefault="00C93F1D" w:rsidP="000B1F6B"/>
    <w:p w14:paraId="6E290BEB" w14:textId="77777777" w:rsidR="000B1F6B" w:rsidRDefault="000B1F6B" w:rsidP="000B1F6B"/>
    <w:p w14:paraId="21FBD03E" w14:textId="77777777" w:rsidR="000B1F6B" w:rsidRDefault="000B1F6B" w:rsidP="000B1F6B"/>
    <w:p w14:paraId="7D12C706" w14:textId="77777777" w:rsidR="000B1F6B" w:rsidRDefault="000B1F6B" w:rsidP="000B1F6B"/>
    <w:p w14:paraId="05CD929E" w14:textId="77777777" w:rsidR="000B1F6B" w:rsidRDefault="000B1F6B" w:rsidP="000B1F6B"/>
    <w:p w14:paraId="1FD6B98A" w14:textId="77777777" w:rsidR="000B1F6B" w:rsidRDefault="000B1F6B" w:rsidP="000B1F6B"/>
    <w:p w14:paraId="7A4C3405" w14:textId="77777777" w:rsidR="000B1F6B" w:rsidRDefault="000B1F6B" w:rsidP="000B1F6B"/>
    <w:p w14:paraId="0AAEA90E" w14:textId="77777777" w:rsidR="000B1F6B" w:rsidRDefault="000B1F6B" w:rsidP="000B1F6B"/>
    <w:p w14:paraId="239F3A5A" w14:textId="77777777" w:rsidR="00241C87" w:rsidRDefault="00241C87" w:rsidP="000B1F6B">
      <w:pPr>
        <w:rPr>
          <w:rFonts w:ascii="Times New Roman" w:hAnsi="Times New Roman" w:cs="Times New Roman"/>
          <w:b/>
          <w:bCs/>
        </w:rPr>
      </w:pPr>
    </w:p>
    <w:p w14:paraId="7A5F6553" w14:textId="77777777" w:rsidR="00752097" w:rsidRDefault="00752097" w:rsidP="000B1F6B">
      <w:pPr>
        <w:rPr>
          <w:rFonts w:ascii="Times New Roman" w:hAnsi="Times New Roman" w:cs="Times New Roman"/>
          <w:b/>
          <w:bCs/>
        </w:rPr>
      </w:pPr>
    </w:p>
    <w:p w14:paraId="7D809507" w14:textId="77777777" w:rsidR="001D6255" w:rsidRDefault="001D6255" w:rsidP="000B1F6B">
      <w:pPr>
        <w:rPr>
          <w:rFonts w:ascii="Times New Roman" w:hAnsi="Times New Roman" w:cs="Times New Roman"/>
          <w:b/>
          <w:bCs/>
        </w:rPr>
      </w:pPr>
    </w:p>
    <w:p w14:paraId="2638BEA0" w14:textId="77777777" w:rsidR="001D6255" w:rsidRDefault="001D6255" w:rsidP="000B1F6B">
      <w:pPr>
        <w:rPr>
          <w:rFonts w:ascii="Times New Roman" w:hAnsi="Times New Roman" w:cs="Times New Roman"/>
          <w:b/>
          <w:bCs/>
        </w:rPr>
      </w:pPr>
    </w:p>
    <w:p w14:paraId="561A0FDB" w14:textId="77777777" w:rsidR="001D6255" w:rsidRDefault="001D6255" w:rsidP="000B1F6B">
      <w:pPr>
        <w:rPr>
          <w:rFonts w:ascii="Times New Roman" w:hAnsi="Times New Roman" w:cs="Times New Roman"/>
          <w:b/>
          <w:bCs/>
        </w:rPr>
      </w:pPr>
    </w:p>
    <w:p w14:paraId="024ECDFB" w14:textId="77777777" w:rsidR="001D6255" w:rsidRDefault="001D6255" w:rsidP="000B1F6B">
      <w:pPr>
        <w:rPr>
          <w:rFonts w:ascii="Times New Roman" w:hAnsi="Times New Roman" w:cs="Times New Roman"/>
          <w:b/>
          <w:bCs/>
        </w:rPr>
      </w:pPr>
    </w:p>
    <w:p w14:paraId="6B93B915" w14:textId="77777777" w:rsidR="001D6255" w:rsidRDefault="001D6255" w:rsidP="000B1F6B">
      <w:pPr>
        <w:rPr>
          <w:rFonts w:ascii="Times New Roman" w:hAnsi="Times New Roman" w:cs="Times New Roman"/>
          <w:b/>
          <w:bCs/>
        </w:rPr>
      </w:pPr>
    </w:p>
    <w:p w14:paraId="31A8C51C" w14:textId="77777777" w:rsidR="001D6255" w:rsidRDefault="001D6255" w:rsidP="000B1F6B">
      <w:pPr>
        <w:rPr>
          <w:rFonts w:ascii="Times New Roman" w:hAnsi="Times New Roman" w:cs="Times New Roman"/>
          <w:b/>
          <w:bCs/>
        </w:rPr>
      </w:pPr>
    </w:p>
    <w:p w14:paraId="250943DB" w14:textId="77777777" w:rsidR="001D6255" w:rsidRDefault="001D6255" w:rsidP="000B1F6B">
      <w:pPr>
        <w:rPr>
          <w:rFonts w:ascii="Times New Roman" w:hAnsi="Times New Roman" w:cs="Times New Roman"/>
          <w:b/>
          <w:bCs/>
        </w:rPr>
      </w:pPr>
    </w:p>
    <w:p w14:paraId="28D3B4D7" w14:textId="77777777" w:rsidR="001D6255" w:rsidRDefault="001D6255" w:rsidP="000B1F6B">
      <w:pPr>
        <w:rPr>
          <w:rFonts w:ascii="Times New Roman" w:hAnsi="Times New Roman" w:cs="Times New Roman"/>
          <w:b/>
          <w:bCs/>
        </w:rPr>
      </w:pPr>
    </w:p>
    <w:p w14:paraId="427E05DC" w14:textId="77777777" w:rsidR="001D6255" w:rsidRDefault="001D6255" w:rsidP="000B1F6B">
      <w:pPr>
        <w:rPr>
          <w:rFonts w:ascii="Times New Roman" w:hAnsi="Times New Roman" w:cs="Times New Roman"/>
          <w:b/>
          <w:bCs/>
        </w:rPr>
      </w:pPr>
    </w:p>
    <w:p w14:paraId="19E1D578" w14:textId="77777777" w:rsidR="001D6255" w:rsidRDefault="001D6255" w:rsidP="000B1F6B">
      <w:pPr>
        <w:rPr>
          <w:rFonts w:ascii="Times New Roman" w:hAnsi="Times New Roman" w:cs="Times New Roman"/>
          <w:b/>
          <w:bCs/>
        </w:rPr>
      </w:pPr>
    </w:p>
    <w:p w14:paraId="27AA74C1" w14:textId="77777777" w:rsidR="001D6255" w:rsidRDefault="001D6255" w:rsidP="000B1F6B">
      <w:pPr>
        <w:rPr>
          <w:rFonts w:ascii="Times New Roman" w:hAnsi="Times New Roman" w:cs="Times New Roman"/>
          <w:b/>
          <w:bCs/>
        </w:rPr>
      </w:pPr>
    </w:p>
    <w:p w14:paraId="3A3D4893" w14:textId="77777777" w:rsidR="001D6255" w:rsidRDefault="001D6255" w:rsidP="000B1F6B">
      <w:pPr>
        <w:rPr>
          <w:rFonts w:ascii="Times New Roman" w:hAnsi="Times New Roman" w:cs="Times New Roman"/>
          <w:b/>
          <w:bCs/>
        </w:rPr>
      </w:pPr>
    </w:p>
    <w:p w14:paraId="4C010355" w14:textId="77777777" w:rsidR="001D6255" w:rsidRDefault="001D6255" w:rsidP="000B1F6B">
      <w:pPr>
        <w:rPr>
          <w:rFonts w:ascii="Times New Roman" w:hAnsi="Times New Roman" w:cs="Times New Roman"/>
          <w:b/>
          <w:bCs/>
        </w:rPr>
      </w:pPr>
    </w:p>
    <w:p w14:paraId="528D1443" w14:textId="77777777" w:rsidR="001D6255" w:rsidRDefault="001D6255" w:rsidP="000B1F6B">
      <w:pPr>
        <w:rPr>
          <w:rFonts w:ascii="Times New Roman" w:hAnsi="Times New Roman" w:cs="Times New Roman"/>
          <w:b/>
          <w:bCs/>
        </w:rPr>
      </w:pPr>
    </w:p>
    <w:p w14:paraId="4B81C9F5" w14:textId="77777777" w:rsidR="001D6255" w:rsidRDefault="001D6255" w:rsidP="000B1F6B">
      <w:pPr>
        <w:rPr>
          <w:rFonts w:ascii="Times New Roman" w:hAnsi="Times New Roman" w:cs="Times New Roman"/>
          <w:b/>
          <w:bCs/>
        </w:rPr>
      </w:pPr>
    </w:p>
    <w:p w14:paraId="46AF23DD" w14:textId="77777777" w:rsidR="001D6255" w:rsidRDefault="001D6255" w:rsidP="000B1F6B">
      <w:pPr>
        <w:rPr>
          <w:rFonts w:ascii="Times New Roman" w:hAnsi="Times New Roman" w:cs="Times New Roman"/>
          <w:b/>
          <w:bCs/>
        </w:rPr>
      </w:pPr>
    </w:p>
    <w:p w14:paraId="3D3DCCE1" w14:textId="77777777" w:rsidR="001D6255" w:rsidRDefault="001D6255" w:rsidP="000B1F6B">
      <w:pPr>
        <w:rPr>
          <w:rFonts w:ascii="Times New Roman" w:hAnsi="Times New Roman" w:cs="Times New Roman"/>
          <w:b/>
          <w:bCs/>
        </w:rPr>
      </w:pPr>
    </w:p>
    <w:p w14:paraId="24687D52" w14:textId="77777777" w:rsidR="001D6255" w:rsidRDefault="001D6255" w:rsidP="000B1F6B">
      <w:pPr>
        <w:rPr>
          <w:rFonts w:ascii="Times New Roman" w:hAnsi="Times New Roman" w:cs="Times New Roman"/>
          <w:b/>
          <w:bCs/>
        </w:rPr>
      </w:pPr>
    </w:p>
    <w:p w14:paraId="3C2FE4FF" w14:textId="77777777" w:rsidR="001D6255" w:rsidRDefault="001D6255" w:rsidP="000B1F6B">
      <w:pPr>
        <w:rPr>
          <w:rFonts w:ascii="Times New Roman" w:hAnsi="Times New Roman" w:cs="Times New Roman"/>
          <w:b/>
          <w:bCs/>
        </w:rPr>
      </w:pPr>
    </w:p>
    <w:p w14:paraId="28AA15B9" w14:textId="77777777" w:rsidR="001D6255" w:rsidRDefault="001D6255" w:rsidP="000B1F6B">
      <w:pPr>
        <w:rPr>
          <w:rFonts w:ascii="Times New Roman" w:hAnsi="Times New Roman" w:cs="Times New Roman"/>
          <w:b/>
          <w:bCs/>
        </w:rPr>
      </w:pPr>
    </w:p>
    <w:p w14:paraId="1C12A341" w14:textId="77777777" w:rsidR="001D6255" w:rsidRDefault="001D6255" w:rsidP="000B1F6B">
      <w:pPr>
        <w:rPr>
          <w:rFonts w:ascii="Times New Roman" w:hAnsi="Times New Roman" w:cs="Times New Roman"/>
          <w:b/>
          <w:bCs/>
        </w:rPr>
      </w:pPr>
    </w:p>
    <w:p w14:paraId="734A35D6" w14:textId="77777777" w:rsidR="001D6255" w:rsidRDefault="001D6255" w:rsidP="000B1F6B">
      <w:pPr>
        <w:rPr>
          <w:rFonts w:ascii="Times New Roman" w:hAnsi="Times New Roman" w:cs="Times New Roman"/>
          <w:b/>
          <w:bCs/>
        </w:rPr>
      </w:pPr>
    </w:p>
    <w:p w14:paraId="07DB046D" w14:textId="77777777" w:rsidR="001D6255" w:rsidRDefault="001D6255" w:rsidP="000B1F6B">
      <w:pPr>
        <w:rPr>
          <w:rFonts w:ascii="Times New Roman" w:hAnsi="Times New Roman" w:cs="Times New Roman"/>
          <w:b/>
          <w:bCs/>
        </w:rPr>
      </w:pPr>
    </w:p>
    <w:p w14:paraId="13C3AC55" w14:textId="77777777" w:rsidR="001D6255" w:rsidRDefault="001D6255" w:rsidP="000B1F6B">
      <w:pPr>
        <w:rPr>
          <w:rFonts w:ascii="Times New Roman" w:hAnsi="Times New Roman" w:cs="Times New Roman"/>
          <w:b/>
          <w:bCs/>
        </w:rPr>
      </w:pPr>
    </w:p>
    <w:p w14:paraId="5888B5EA" w14:textId="77777777" w:rsidR="001D6255" w:rsidRDefault="001D6255" w:rsidP="000B1F6B">
      <w:pPr>
        <w:rPr>
          <w:rFonts w:ascii="Times New Roman" w:hAnsi="Times New Roman" w:cs="Times New Roman"/>
          <w:b/>
          <w:bCs/>
        </w:rPr>
      </w:pPr>
    </w:p>
    <w:p w14:paraId="0C1BCE72" w14:textId="77777777" w:rsidR="001D6255" w:rsidRDefault="001D6255" w:rsidP="000B1F6B">
      <w:pPr>
        <w:rPr>
          <w:rFonts w:ascii="Times New Roman" w:hAnsi="Times New Roman" w:cs="Times New Roman"/>
          <w:b/>
          <w:bCs/>
        </w:rPr>
      </w:pPr>
    </w:p>
    <w:p w14:paraId="04FAD97F" w14:textId="77777777" w:rsidR="001D6255" w:rsidRDefault="001D6255" w:rsidP="000B1F6B">
      <w:pPr>
        <w:rPr>
          <w:rFonts w:ascii="Times New Roman" w:hAnsi="Times New Roman" w:cs="Times New Roman"/>
          <w:b/>
          <w:bCs/>
        </w:rPr>
      </w:pPr>
    </w:p>
    <w:p w14:paraId="41816722" w14:textId="77777777" w:rsidR="001D6255" w:rsidRDefault="001D6255" w:rsidP="000B1F6B">
      <w:pPr>
        <w:rPr>
          <w:rFonts w:ascii="Times New Roman" w:hAnsi="Times New Roman" w:cs="Times New Roman"/>
          <w:b/>
          <w:bCs/>
        </w:rPr>
      </w:pPr>
    </w:p>
    <w:p w14:paraId="15E44A1A" w14:textId="472A0736" w:rsidR="00675A53" w:rsidRPr="009F4890" w:rsidRDefault="00675A53" w:rsidP="009F4890">
      <w:pPr>
        <w:pStyle w:val="Heading2"/>
        <w:jc w:val="center"/>
        <w:rPr>
          <w:rFonts w:ascii="Times New Roman" w:hAnsi="Times New Roman" w:cs="Times New Roman"/>
          <w:b/>
          <w:bCs/>
          <w:color w:val="000000" w:themeColor="text1"/>
          <w:sz w:val="24"/>
          <w:szCs w:val="24"/>
        </w:rPr>
      </w:pPr>
      <w:bookmarkStart w:id="22" w:name="_Ref193545110"/>
      <w:bookmarkStart w:id="23" w:name="_Toc194417491"/>
      <w:r w:rsidRPr="009F4890">
        <w:rPr>
          <w:rFonts w:ascii="Times New Roman" w:hAnsi="Times New Roman" w:cs="Times New Roman"/>
          <w:b/>
          <w:bCs/>
          <w:color w:val="000000" w:themeColor="text1"/>
          <w:sz w:val="24"/>
          <w:szCs w:val="24"/>
        </w:rPr>
        <w:lastRenderedPageBreak/>
        <w:t>Appendix C</w:t>
      </w:r>
      <w:bookmarkEnd w:id="22"/>
      <w:bookmarkEnd w:id="23"/>
    </w:p>
    <w:p w14:paraId="71FB8F60" w14:textId="77777777" w:rsidR="00675A53" w:rsidRDefault="00675A53" w:rsidP="00675A53">
      <w:pPr>
        <w:jc w:val="center"/>
        <w:rPr>
          <w:rFonts w:ascii="Times New Roman" w:hAnsi="Times New Roman" w:cs="Times New Roman"/>
          <w:b/>
          <w:bCs/>
        </w:rPr>
      </w:pPr>
    </w:p>
    <w:p w14:paraId="5AB83E19" w14:textId="77777777" w:rsidR="00675A53" w:rsidRDefault="00675A53" w:rsidP="00675A53">
      <w:pPr>
        <w:jc w:val="center"/>
        <w:rPr>
          <w:rFonts w:ascii="Times New Roman" w:hAnsi="Times New Roman" w:cs="Times New Roman"/>
          <w:b/>
          <w:bCs/>
        </w:rPr>
      </w:pPr>
      <w:r>
        <w:rPr>
          <w:rFonts w:ascii="Times New Roman" w:hAnsi="Times New Roman" w:cs="Times New Roman"/>
          <w:b/>
          <w:bCs/>
        </w:rPr>
        <w:t>Study information sheet</w:t>
      </w:r>
    </w:p>
    <w:p w14:paraId="2DC9BDC3" w14:textId="77777777" w:rsidR="007D5820" w:rsidRDefault="007D5820" w:rsidP="00C12165">
      <w:pPr>
        <w:jc w:val="center"/>
        <w:rPr>
          <w:rFonts w:ascii="Times New Roman" w:hAnsi="Times New Roman" w:cs="Times New Roman"/>
          <w:b/>
          <w:bCs/>
        </w:rPr>
      </w:pPr>
    </w:p>
    <w:p w14:paraId="639EB83A" w14:textId="78FAFAD5" w:rsidR="007D5820" w:rsidRDefault="007D5820" w:rsidP="00AF1718">
      <w:pPr>
        <w:jc w:val="center"/>
        <w:rPr>
          <w:rFonts w:ascii="Times New Roman" w:hAnsi="Times New Roman" w:cs="Times New Roman"/>
          <w:b/>
          <w:bCs/>
        </w:rPr>
      </w:pPr>
      <w:r>
        <w:rPr>
          <w:rFonts w:ascii="Arial" w:hAnsi="Arial" w:cs="Arial"/>
          <w:bCs/>
          <w:noProof/>
          <w:sz w:val="22"/>
          <w:szCs w:val="22"/>
        </w:rPr>
        <w:drawing>
          <wp:inline distT="0" distB="0" distL="0" distR="0" wp14:anchorId="3A283289" wp14:editId="5AB778BE">
            <wp:extent cx="5731510" cy="7174230"/>
            <wp:effectExtent l="0" t="0" r="0" b="1270"/>
            <wp:docPr id="1743478725" name="Picture 2"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478725" name="Picture 2" descr="A paper with text on it&#10;&#10;Description automatically generated"/>
                    <pic:cNvPicPr/>
                  </pic:nvPicPr>
                  <pic:blipFill>
                    <a:blip r:embed="rId77"/>
                    <a:stretch>
                      <a:fillRect/>
                    </a:stretch>
                  </pic:blipFill>
                  <pic:spPr>
                    <a:xfrm>
                      <a:off x="0" y="0"/>
                      <a:ext cx="5731510" cy="7174230"/>
                    </a:xfrm>
                    <a:prstGeom prst="rect">
                      <a:avLst/>
                    </a:prstGeom>
                  </pic:spPr>
                </pic:pic>
              </a:graphicData>
            </a:graphic>
          </wp:inline>
        </w:drawing>
      </w:r>
    </w:p>
    <w:p w14:paraId="72D1707B" w14:textId="77777777" w:rsidR="00AF1718" w:rsidRDefault="00AF1718" w:rsidP="00AF1718">
      <w:pPr>
        <w:jc w:val="center"/>
        <w:rPr>
          <w:rFonts w:ascii="Times New Roman" w:hAnsi="Times New Roman" w:cs="Times New Roman"/>
          <w:b/>
          <w:bCs/>
        </w:rPr>
      </w:pPr>
    </w:p>
    <w:p w14:paraId="420FE678" w14:textId="77777777" w:rsidR="00675A53" w:rsidRDefault="00675A53" w:rsidP="00AF1718">
      <w:pPr>
        <w:jc w:val="center"/>
        <w:rPr>
          <w:rFonts w:ascii="Times New Roman" w:hAnsi="Times New Roman" w:cs="Times New Roman"/>
          <w:b/>
          <w:bCs/>
        </w:rPr>
      </w:pPr>
    </w:p>
    <w:p w14:paraId="3EB13C91" w14:textId="77777777" w:rsidR="00675A53" w:rsidRDefault="00675A53" w:rsidP="00AF1718">
      <w:pPr>
        <w:jc w:val="center"/>
        <w:rPr>
          <w:rFonts w:ascii="Times New Roman" w:hAnsi="Times New Roman" w:cs="Times New Roman"/>
          <w:b/>
          <w:bCs/>
        </w:rPr>
      </w:pPr>
    </w:p>
    <w:p w14:paraId="0EE29B92" w14:textId="77777777" w:rsidR="00675A53" w:rsidRDefault="00675A53" w:rsidP="00752097">
      <w:pPr>
        <w:rPr>
          <w:rFonts w:ascii="Times New Roman" w:hAnsi="Times New Roman" w:cs="Times New Roman"/>
          <w:b/>
          <w:bCs/>
        </w:rPr>
      </w:pPr>
    </w:p>
    <w:p w14:paraId="724E872D" w14:textId="77777777" w:rsidR="00675A53" w:rsidRPr="009F4890" w:rsidRDefault="00675A53" w:rsidP="009F4890">
      <w:pPr>
        <w:pStyle w:val="Heading2"/>
        <w:jc w:val="center"/>
        <w:rPr>
          <w:rFonts w:ascii="Times New Roman" w:hAnsi="Times New Roman" w:cs="Times New Roman"/>
          <w:b/>
          <w:bCs/>
          <w:color w:val="000000" w:themeColor="text1"/>
          <w:sz w:val="24"/>
          <w:szCs w:val="24"/>
        </w:rPr>
      </w:pPr>
      <w:bookmarkStart w:id="24" w:name="_Ref193545124"/>
      <w:bookmarkStart w:id="25" w:name="_Toc194417492"/>
      <w:r w:rsidRPr="009F4890">
        <w:rPr>
          <w:rFonts w:ascii="Times New Roman" w:hAnsi="Times New Roman" w:cs="Times New Roman"/>
          <w:b/>
          <w:bCs/>
          <w:color w:val="000000" w:themeColor="text1"/>
          <w:sz w:val="24"/>
          <w:szCs w:val="24"/>
        </w:rPr>
        <w:lastRenderedPageBreak/>
        <w:t>Appendix D</w:t>
      </w:r>
      <w:bookmarkEnd w:id="24"/>
      <w:bookmarkEnd w:id="25"/>
    </w:p>
    <w:p w14:paraId="49A4BD43" w14:textId="77777777" w:rsidR="00675A53" w:rsidRDefault="00675A53" w:rsidP="00675A53">
      <w:pPr>
        <w:jc w:val="center"/>
        <w:rPr>
          <w:rFonts w:ascii="Times New Roman" w:hAnsi="Times New Roman" w:cs="Times New Roman"/>
          <w:b/>
          <w:bCs/>
        </w:rPr>
      </w:pPr>
    </w:p>
    <w:p w14:paraId="4FFD8D2E" w14:textId="77777777" w:rsidR="00675A53" w:rsidRDefault="00675A53" w:rsidP="00675A53">
      <w:pPr>
        <w:jc w:val="center"/>
        <w:rPr>
          <w:rFonts w:ascii="Times New Roman" w:hAnsi="Times New Roman" w:cs="Times New Roman"/>
          <w:b/>
          <w:bCs/>
        </w:rPr>
      </w:pPr>
      <w:r>
        <w:rPr>
          <w:rFonts w:ascii="Times New Roman" w:hAnsi="Times New Roman" w:cs="Times New Roman"/>
          <w:b/>
          <w:bCs/>
        </w:rPr>
        <w:t>Study consent form</w:t>
      </w:r>
    </w:p>
    <w:p w14:paraId="3A07BB2E" w14:textId="264192D3" w:rsidR="00675A53" w:rsidRDefault="00675A53" w:rsidP="00675A53">
      <w:pPr>
        <w:tabs>
          <w:tab w:val="left" w:pos="1839"/>
        </w:tabs>
        <w:rPr>
          <w:rFonts w:ascii="Times New Roman" w:hAnsi="Times New Roman" w:cs="Times New Roman"/>
        </w:rPr>
      </w:pPr>
    </w:p>
    <w:p w14:paraId="3F425F34" w14:textId="0BB93FB5" w:rsidR="00675A53" w:rsidRPr="00675A53" w:rsidRDefault="00675A53" w:rsidP="00675A53">
      <w:pPr>
        <w:tabs>
          <w:tab w:val="left" w:pos="486"/>
        </w:tabs>
        <w:rPr>
          <w:rFonts w:ascii="Times New Roman" w:hAnsi="Times New Roman" w:cs="Times New Roman"/>
        </w:rPr>
      </w:pPr>
    </w:p>
    <w:p w14:paraId="5F6A9610" w14:textId="29B33C1E" w:rsidR="00C16FDF" w:rsidRDefault="00C16FDF" w:rsidP="00DA0193">
      <w:pPr>
        <w:jc w:val="center"/>
        <w:rPr>
          <w:rFonts w:ascii="Times New Roman" w:hAnsi="Times New Roman" w:cs="Times New Roman"/>
          <w:b/>
          <w:bCs/>
        </w:rPr>
      </w:pPr>
      <w:r>
        <w:rPr>
          <w:rFonts w:ascii="Arial" w:hAnsi="Arial" w:cs="Arial"/>
          <w:bCs/>
          <w:noProof/>
          <w:sz w:val="22"/>
          <w:szCs w:val="22"/>
        </w:rPr>
        <w:drawing>
          <wp:inline distT="0" distB="0" distL="0" distR="0" wp14:anchorId="645BF366" wp14:editId="2AA459BB">
            <wp:extent cx="4737253" cy="6557683"/>
            <wp:effectExtent l="0" t="0" r="0" b="0"/>
            <wp:docPr id="717275496" name="Picture 11"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275496" name="Picture 11" descr="A close-up of a questionnaire&#10;&#10;Description automatically generated"/>
                    <pic:cNvPicPr/>
                  </pic:nvPicPr>
                  <pic:blipFill>
                    <a:blip r:embed="rId78"/>
                    <a:stretch>
                      <a:fillRect/>
                    </a:stretch>
                  </pic:blipFill>
                  <pic:spPr>
                    <a:xfrm>
                      <a:off x="0" y="0"/>
                      <a:ext cx="4751000" cy="6576713"/>
                    </a:xfrm>
                    <a:prstGeom prst="rect">
                      <a:avLst/>
                    </a:prstGeom>
                  </pic:spPr>
                </pic:pic>
              </a:graphicData>
            </a:graphic>
          </wp:inline>
        </w:drawing>
      </w:r>
    </w:p>
    <w:p w14:paraId="3840E3CC" w14:textId="77777777" w:rsidR="00C16FDF" w:rsidRDefault="00C16FDF" w:rsidP="00C12165">
      <w:pPr>
        <w:jc w:val="center"/>
        <w:rPr>
          <w:rFonts w:ascii="Times New Roman" w:hAnsi="Times New Roman" w:cs="Times New Roman"/>
          <w:b/>
          <w:bCs/>
        </w:rPr>
      </w:pPr>
    </w:p>
    <w:p w14:paraId="1B5C8747" w14:textId="77777777" w:rsidR="00F02E5C" w:rsidRDefault="00F02E5C" w:rsidP="00C12165">
      <w:pPr>
        <w:jc w:val="center"/>
        <w:rPr>
          <w:rFonts w:ascii="Times New Roman" w:hAnsi="Times New Roman" w:cs="Times New Roman"/>
          <w:b/>
          <w:bCs/>
        </w:rPr>
      </w:pPr>
    </w:p>
    <w:p w14:paraId="70AF8180" w14:textId="77777777" w:rsidR="00F02E5C" w:rsidRDefault="00F02E5C" w:rsidP="00C12165">
      <w:pPr>
        <w:jc w:val="center"/>
        <w:rPr>
          <w:rFonts w:ascii="Times New Roman" w:hAnsi="Times New Roman" w:cs="Times New Roman"/>
          <w:b/>
          <w:bCs/>
        </w:rPr>
      </w:pPr>
    </w:p>
    <w:p w14:paraId="64B154D4" w14:textId="77777777" w:rsidR="00675A53" w:rsidRDefault="00675A53" w:rsidP="00C12165">
      <w:pPr>
        <w:jc w:val="center"/>
        <w:rPr>
          <w:rFonts w:ascii="Times New Roman" w:hAnsi="Times New Roman" w:cs="Times New Roman"/>
          <w:b/>
          <w:bCs/>
        </w:rPr>
      </w:pPr>
    </w:p>
    <w:p w14:paraId="04269310" w14:textId="77777777" w:rsidR="00F02E5C" w:rsidRDefault="00F02E5C" w:rsidP="00C12165">
      <w:pPr>
        <w:jc w:val="center"/>
        <w:rPr>
          <w:rFonts w:ascii="Times New Roman" w:hAnsi="Times New Roman" w:cs="Times New Roman"/>
          <w:b/>
          <w:bCs/>
        </w:rPr>
      </w:pPr>
    </w:p>
    <w:p w14:paraId="3E476ADB" w14:textId="77777777" w:rsidR="00C93F1D" w:rsidRDefault="00C93F1D" w:rsidP="00C12165">
      <w:pPr>
        <w:jc w:val="center"/>
        <w:rPr>
          <w:rFonts w:ascii="Times New Roman" w:hAnsi="Times New Roman" w:cs="Times New Roman"/>
          <w:b/>
          <w:bCs/>
        </w:rPr>
      </w:pPr>
    </w:p>
    <w:p w14:paraId="78E4E2A7" w14:textId="77777777" w:rsidR="00C93F1D" w:rsidRDefault="00C93F1D" w:rsidP="00C12165">
      <w:pPr>
        <w:jc w:val="center"/>
        <w:rPr>
          <w:rFonts w:ascii="Times New Roman" w:hAnsi="Times New Roman" w:cs="Times New Roman"/>
          <w:b/>
          <w:bCs/>
        </w:rPr>
      </w:pPr>
    </w:p>
    <w:p w14:paraId="7B80BB05" w14:textId="1807F3F4" w:rsidR="00C12165" w:rsidRPr="009F4890" w:rsidRDefault="00C12165" w:rsidP="009F4890">
      <w:pPr>
        <w:pStyle w:val="Heading2"/>
        <w:jc w:val="center"/>
        <w:rPr>
          <w:rFonts w:ascii="Times New Roman" w:hAnsi="Times New Roman" w:cs="Times New Roman"/>
          <w:b/>
          <w:bCs/>
          <w:color w:val="000000" w:themeColor="text1"/>
          <w:sz w:val="24"/>
          <w:szCs w:val="24"/>
        </w:rPr>
      </w:pPr>
      <w:bookmarkStart w:id="26" w:name="_Ref193545137"/>
      <w:bookmarkStart w:id="27" w:name="_Toc194417493"/>
      <w:r w:rsidRPr="009F4890">
        <w:rPr>
          <w:rFonts w:ascii="Times New Roman" w:hAnsi="Times New Roman" w:cs="Times New Roman"/>
          <w:b/>
          <w:bCs/>
          <w:color w:val="000000" w:themeColor="text1"/>
          <w:sz w:val="24"/>
          <w:szCs w:val="24"/>
        </w:rPr>
        <w:lastRenderedPageBreak/>
        <w:t>Appendix E</w:t>
      </w:r>
      <w:bookmarkEnd w:id="26"/>
      <w:bookmarkEnd w:id="27"/>
    </w:p>
    <w:p w14:paraId="1493B158" w14:textId="77777777" w:rsidR="00C12165" w:rsidRPr="0040108A" w:rsidRDefault="00C12165" w:rsidP="00C12165">
      <w:pPr>
        <w:jc w:val="center"/>
        <w:rPr>
          <w:rFonts w:ascii="Times New Roman" w:hAnsi="Times New Roman" w:cs="Times New Roman"/>
          <w:b/>
          <w:bCs/>
        </w:rPr>
      </w:pPr>
    </w:p>
    <w:p w14:paraId="0107407C" w14:textId="77777777" w:rsidR="00C12165" w:rsidRPr="0040108A" w:rsidRDefault="00C12165" w:rsidP="00C12165">
      <w:pPr>
        <w:jc w:val="center"/>
        <w:rPr>
          <w:rFonts w:ascii="Times New Roman" w:hAnsi="Times New Roman" w:cs="Times New Roman"/>
          <w:b/>
          <w:bCs/>
          <w:color w:val="000000"/>
        </w:rPr>
      </w:pPr>
      <w:r w:rsidRPr="0040108A">
        <w:rPr>
          <w:rFonts w:ascii="Times New Roman" w:hAnsi="Times New Roman" w:cs="Times New Roman"/>
          <w:b/>
          <w:bCs/>
          <w:color w:val="000000"/>
        </w:rPr>
        <w:t>Demographic form</w:t>
      </w:r>
    </w:p>
    <w:p w14:paraId="0E417B6A" w14:textId="06FA182F" w:rsidR="00C12165" w:rsidRPr="0040108A" w:rsidRDefault="00DA0193" w:rsidP="00C12165">
      <w:pPr>
        <w:jc w:val="center"/>
        <w:rPr>
          <w:rFonts w:ascii="Times New Roman" w:hAnsi="Times New Roman" w:cs="Times New Roman"/>
          <w:b/>
          <w:bCs/>
          <w:color w:val="000000"/>
        </w:rPr>
      </w:pPr>
      <w:r>
        <w:rPr>
          <w:bCs/>
          <w:noProof/>
        </w:rPr>
        <w:drawing>
          <wp:inline distT="0" distB="0" distL="0" distR="0" wp14:anchorId="437E76DA" wp14:editId="65A25060">
            <wp:extent cx="5080000" cy="5702300"/>
            <wp:effectExtent l="0" t="0" r="0" b="0"/>
            <wp:docPr id="1433670633" name="Picture 7" descr="A screenshot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670633" name="Picture 7" descr="A screenshot of a form&#10;&#10;Description automatically generated"/>
                    <pic:cNvPicPr/>
                  </pic:nvPicPr>
                  <pic:blipFill>
                    <a:blip r:embed="rId79"/>
                    <a:stretch>
                      <a:fillRect/>
                    </a:stretch>
                  </pic:blipFill>
                  <pic:spPr>
                    <a:xfrm>
                      <a:off x="0" y="0"/>
                      <a:ext cx="5080000" cy="5702300"/>
                    </a:xfrm>
                    <a:prstGeom prst="rect">
                      <a:avLst/>
                    </a:prstGeom>
                  </pic:spPr>
                </pic:pic>
              </a:graphicData>
            </a:graphic>
          </wp:inline>
        </w:drawing>
      </w:r>
    </w:p>
    <w:p w14:paraId="133627F4" w14:textId="77777777" w:rsidR="0014594B" w:rsidRDefault="0014594B" w:rsidP="00C12165">
      <w:pPr>
        <w:jc w:val="center"/>
        <w:rPr>
          <w:rFonts w:ascii="Times New Roman" w:hAnsi="Times New Roman" w:cs="Times New Roman"/>
          <w:b/>
          <w:bCs/>
          <w:color w:val="000000"/>
        </w:rPr>
      </w:pPr>
    </w:p>
    <w:p w14:paraId="74F72839" w14:textId="77777777" w:rsidR="0014594B" w:rsidRDefault="0014594B" w:rsidP="00C12165">
      <w:pPr>
        <w:jc w:val="center"/>
        <w:rPr>
          <w:rFonts w:ascii="Times New Roman" w:hAnsi="Times New Roman" w:cs="Times New Roman"/>
          <w:b/>
          <w:bCs/>
          <w:color w:val="000000"/>
        </w:rPr>
      </w:pPr>
    </w:p>
    <w:p w14:paraId="4A408FF6" w14:textId="77777777" w:rsidR="0014594B" w:rsidRDefault="0014594B" w:rsidP="00C12165">
      <w:pPr>
        <w:jc w:val="center"/>
        <w:rPr>
          <w:rFonts w:ascii="Times New Roman" w:hAnsi="Times New Roman" w:cs="Times New Roman"/>
          <w:b/>
          <w:bCs/>
          <w:color w:val="000000"/>
        </w:rPr>
      </w:pPr>
    </w:p>
    <w:p w14:paraId="0540DD0A" w14:textId="77777777" w:rsidR="0014594B" w:rsidRDefault="0014594B" w:rsidP="00C12165">
      <w:pPr>
        <w:jc w:val="center"/>
        <w:rPr>
          <w:rFonts w:ascii="Times New Roman" w:hAnsi="Times New Roman" w:cs="Times New Roman"/>
          <w:b/>
          <w:bCs/>
          <w:color w:val="000000"/>
        </w:rPr>
      </w:pPr>
    </w:p>
    <w:p w14:paraId="73631300" w14:textId="77777777" w:rsidR="0014594B" w:rsidRDefault="0014594B" w:rsidP="00C12165">
      <w:pPr>
        <w:jc w:val="center"/>
        <w:rPr>
          <w:rFonts w:ascii="Times New Roman" w:hAnsi="Times New Roman" w:cs="Times New Roman"/>
          <w:b/>
          <w:bCs/>
          <w:color w:val="000000"/>
        </w:rPr>
      </w:pPr>
    </w:p>
    <w:p w14:paraId="47CF655D" w14:textId="77777777" w:rsidR="0014594B" w:rsidRDefault="0014594B" w:rsidP="00C12165">
      <w:pPr>
        <w:jc w:val="center"/>
        <w:rPr>
          <w:rFonts w:ascii="Times New Roman" w:hAnsi="Times New Roman" w:cs="Times New Roman"/>
          <w:b/>
          <w:bCs/>
          <w:color w:val="000000"/>
        </w:rPr>
      </w:pPr>
    </w:p>
    <w:p w14:paraId="490BB310" w14:textId="77777777" w:rsidR="0014594B" w:rsidRDefault="0014594B" w:rsidP="00C12165">
      <w:pPr>
        <w:jc w:val="center"/>
        <w:rPr>
          <w:rFonts w:ascii="Times New Roman" w:hAnsi="Times New Roman" w:cs="Times New Roman"/>
          <w:b/>
          <w:bCs/>
          <w:color w:val="000000"/>
        </w:rPr>
      </w:pPr>
    </w:p>
    <w:p w14:paraId="3DCD816D" w14:textId="77777777" w:rsidR="0014594B" w:rsidRDefault="0014594B" w:rsidP="00C12165">
      <w:pPr>
        <w:jc w:val="center"/>
        <w:rPr>
          <w:rFonts w:ascii="Times New Roman" w:hAnsi="Times New Roman" w:cs="Times New Roman"/>
          <w:b/>
          <w:bCs/>
          <w:color w:val="000000"/>
        </w:rPr>
      </w:pPr>
    </w:p>
    <w:p w14:paraId="69EDB04F" w14:textId="77777777" w:rsidR="0014594B" w:rsidRDefault="0014594B" w:rsidP="00E4431D">
      <w:pPr>
        <w:rPr>
          <w:rFonts w:ascii="Times New Roman" w:hAnsi="Times New Roman" w:cs="Times New Roman"/>
          <w:b/>
          <w:bCs/>
          <w:color w:val="000000"/>
        </w:rPr>
      </w:pPr>
    </w:p>
    <w:p w14:paraId="4DB527EE" w14:textId="77777777" w:rsidR="00E4431D" w:rsidRDefault="00E4431D" w:rsidP="00E4431D">
      <w:pPr>
        <w:rPr>
          <w:rFonts w:ascii="Times New Roman" w:hAnsi="Times New Roman" w:cs="Times New Roman"/>
          <w:b/>
          <w:bCs/>
          <w:color w:val="000000"/>
        </w:rPr>
      </w:pPr>
    </w:p>
    <w:p w14:paraId="378EB1D1" w14:textId="77777777" w:rsidR="00675A53" w:rsidRDefault="00675A53" w:rsidP="001D6255">
      <w:pPr>
        <w:rPr>
          <w:rFonts w:ascii="Times New Roman" w:hAnsi="Times New Roman" w:cs="Times New Roman"/>
          <w:b/>
          <w:bCs/>
          <w:color w:val="000000"/>
        </w:rPr>
      </w:pPr>
    </w:p>
    <w:p w14:paraId="0CEF442B" w14:textId="77777777" w:rsidR="00675A53" w:rsidRDefault="00675A53" w:rsidP="00C12165">
      <w:pPr>
        <w:jc w:val="center"/>
        <w:rPr>
          <w:rFonts w:ascii="Times New Roman" w:hAnsi="Times New Roman" w:cs="Times New Roman"/>
          <w:b/>
          <w:bCs/>
          <w:color w:val="000000"/>
        </w:rPr>
      </w:pPr>
    </w:p>
    <w:p w14:paraId="012844FD" w14:textId="5E91A76E" w:rsidR="00C12165" w:rsidRPr="009F4890" w:rsidRDefault="00C12165" w:rsidP="009F4890">
      <w:pPr>
        <w:pStyle w:val="Heading2"/>
        <w:jc w:val="center"/>
        <w:rPr>
          <w:rFonts w:ascii="Times New Roman" w:hAnsi="Times New Roman" w:cs="Times New Roman"/>
          <w:b/>
          <w:bCs/>
          <w:color w:val="000000" w:themeColor="text1"/>
          <w:sz w:val="24"/>
          <w:szCs w:val="24"/>
        </w:rPr>
      </w:pPr>
      <w:bookmarkStart w:id="28" w:name="_Ref193545153"/>
      <w:bookmarkStart w:id="29" w:name="_Toc194417494"/>
      <w:r w:rsidRPr="009F4890">
        <w:rPr>
          <w:rFonts w:ascii="Times New Roman" w:hAnsi="Times New Roman" w:cs="Times New Roman"/>
          <w:b/>
          <w:bCs/>
          <w:color w:val="000000" w:themeColor="text1"/>
          <w:sz w:val="24"/>
          <w:szCs w:val="24"/>
        </w:rPr>
        <w:lastRenderedPageBreak/>
        <w:t>Appendix F</w:t>
      </w:r>
      <w:bookmarkEnd w:id="28"/>
      <w:bookmarkEnd w:id="29"/>
    </w:p>
    <w:p w14:paraId="00EB54B9" w14:textId="77777777" w:rsidR="00C12165" w:rsidRPr="0040108A" w:rsidRDefault="00C12165" w:rsidP="00061C15">
      <w:pPr>
        <w:rPr>
          <w:rFonts w:ascii="Times New Roman" w:hAnsi="Times New Roman" w:cs="Times New Roman"/>
          <w:b/>
          <w:bCs/>
          <w:color w:val="000000"/>
        </w:rPr>
      </w:pPr>
    </w:p>
    <w:p w14:paraId="5F1DFEE2" w14:textId="77777777" w:rsidR="00C12165" w:rsidRDefault="00C12165" w:rsidP="00C12165">
      <w:pPr>
        <w:jc w:val="center"/>
        <w:rPr>
          <w:rFonts w:ascii="Times New Roman" w:hAnsi="Times New Roman" w:cs="Times New Roman"/>
          <w:b/>
          <w:bCs/>
          <w:color w:val="000000"/>
        </w:rPr>
      </w:pPr>
      <w:r w:rsidRPr="0040108A">
        <w:rPr>
          <w:rFonts w:ascii="Times New Roman" w:hAnsi="Times New Roman" w:cs="Times New Roman"/>
          <w:b/>
          <w:bCs/>
          <w:color w:val="000000"/>
        </w:rPr>
        <w:t>Debrief form</w:t>
      </w:r>
    </w:p>
    <w:p w14:paraId="6D9C00F3" w14:textId="77777777" w:rsidR="0014594B" w:rsidRDefault="0014594B" w:rsidP="00C12165">
      <w:pPr>
        <w:jc w:val="center"/>
        <w:rPr>
          <w:rFonts w:ascii="Times New Roman" w:hAnsi="Times New Roman" w:cs="Times New Roman"/>
          <w:b/>
          <w:bCs/>
          <w:color w:val="000000"/>
        </w:rPr>
      </w:pPr>
    </w:p>
    <w:p w14:paraId="3B75958E" w14:textId="475E823C" w:rsidR="007B44C9" w:rsidRDefault="0014594B" w:rsidP="00D660C8">
      <w:pPr>
        <w:jc w:val="center"/>
        <w:rPr>
          <w:rFonts w:ascii="Times New Roman" w:hAnsi="Times New Roman" w:cs="Times New Roman"/>
          <w:b/>
          <w:bCs/>
          <w:color w:val="000000"/>
        </w:rPr>
      </w:pPr>
      <w:r>
        <w:rPr>
          <w:rFonts w:ascii="Arial" w:hAnsi="Arial" w:cs="Arial"/>
          <w:bCs/>
          <w:noProof/>
          <w:sz w:val="22"/>
          <w:szCs w:val="22"/>
        </w:rPr>
        <w:drawing>
          <wp:inline distT="0" distB="0" distL="0" distR="0" wp14:anchorId="53557D8B" wp14:editId="11BE10D2">
            <wp:extent cx="5314950" cy="7438324"/>
            <wp:effectExtent l="0" t="0" r="0" b="4445"/>
            <wp:docPr id="1378599191" name="Picture 10"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599191" name="Picture 10" descr="A paper with text on it&#10;&#10;Description automatically generated"/>
                    <pic:cNvPicPr/>
                  </pic:nvPicPr>
                  <pic:blipFill>
                    <a:blip r:embed="rId80"/>
                    <a:stretch>
                      <a:fillRect/>
                    </a:stretch>
                  </pic:blipFill>
                  <pic:spPr>
                    <a:xfrm>
                      <a:off x="0" y="0"/>
                      <a:ext cx="5342137" cy="7476373"/>
                    </a:xfrm>
                    <a:prstGeom prst="rect">
                      <a:avLst/>
                    </a:prstGeom>
                  </pic:spPr>
                </pic:pic>
              </a:graphicData>
            </a:graphic>
          </wp:inline>
        </w:drawing>
      </w:r>
    </w:p>
    <w:p w14:paraId="45A14D9E" w14:textId="77777777" w:rsidR="00675A53" w:rsidRDefault="00675A53" w:rsidP="001D6255">
      <w:pPr>
        <w:rPr>
          <w:rFonts w:ascii="Times New Roman" w:hAnsi="Times New Roman" w:cs="Times New Roman"/>
          <w:b/>
          <w:bCs/>
          <w:color w:val="000000"/>
        </w:rPr>
      </w:pPr>
    </w:p>
    <w:p w14:paraId="3E1291B4" w14:textId="5A9104D3" w:rsidR="007B44C9" w:rsidRPr="009F4890" w:rsidRDefault="00D660C8" w:rsidP="009F4890">
      <w:pPr>
        <w:pStyle w:val="Heading2"/>
        <w:jc w:val="center"/>
        <w:rPr>
          <w:rFonts w:ascii="Times New Roman" w:hAnsi="Times New Roman" w:cs="Times New Roman"/>
          <w:b/>
          <w:bCs/>
          <w:color w:val="000000" w:themeColor="text1"/>
          <w:sz w:val="24"/>
          <w:szCs w:val="24"/>
        </w:rPr>
      </w:pPr>
      <w:bookmarkStart w:id="30" w:name="_Ref193545169"/>
      <w:bookmarkStart w:id="31" w:name="_Toc194417495"/>
      <w:r w:rsidRPr="009F4890">
        <w:rPr>
          <w:rFonts w:ascii="Times New Roman" w:hAnsi="Times New Roman" w:cs="Times New Roman"/>
          <w:b/>
          <w:bCs/>
          <w:color w:val="000000" w:themeColor="text1"/>
          <w:sz w:val="24"/>
          <w:szCs w:val="24"/>
        </w:rPr>
        <w:lastRenderedPageBreak/>
        <w:t>Appendix G</w:t>
      </w:r>
      <w:bookmarkEnd w:id="30"/>
      <w:bookmarkEnd w:id="31"/>
    </w:p>
    <w:p w14:paraId="409BD942" w14:textId="77777777" w:rsidR="00D660C8" w:rsidRDefault="00D660C8" w:rsidP="00C12165">
      <w:pPr>
        <w:jc w:val="center"/>
        <w:rPr>
          <w:rFonts w:ascii="Times New Roman" w:hAnsi="Times New Roman" w:cs="Times New Roman"/>
          <w:b/>
          <w:bCs/>
          <w:color w:val="000000"/>
        </w:rPr>
      </w:pPr>
    </w:p>
    <w:p w14:paraId="02EF8F06" w14:textId="304916E3" w:rsidR="00D660C8" w:rsidRDefault="00D660C8" w:rsidP="00D660C8">
      <w:pPr>
        <w:jc w:val="center"/>
        <w:rPr>
          <w:rFonts w:ascii="Times New Roman" w:hAnsi="Times New Roman" w:cs="Times New Roman"/>
          <w:b/>
          <w:bCs/>
          <w:color w:val="000000"/>
        </w:rPr>
      </w:pPr>
      <w:r>
        <w:rPr>
          <w:rFonts w:ascii="Times New Roman" w:hAnsi="Times New Roman" w:cs="Times New Roman"/>
          <w:b/>
          <w:bCs/>
          <w:color w:val="000000"/>
        </w:rPr>
        <w:t>UWTSD student services</w:t>
      </w:r>
    </w:p>
    <w:p w14:paraId="352CD69E" w14:textId="77777777" w:rsidR="00D660C8" w:rsidRDefault="00D660C8" w:rsidP="00D660C8">
      <w:pPr>
        <w:jc w:val="center"/>
        <w:rPr>
          <w:rFonts w:ascii="Times New Roman" w:hAnsi="Times New Roman" w:cs="Times New Roman"/>
          <w:b/>
          <w:bCs/>
          <w:color w:val="000000"/>
        </w:rPr>
      </w:pPr>
    </w:p>
    <w:p w14:paraId="65F91974" w14:textId="77777777" w:rsidR="00D660C8" w:rsidRDefault="00D660C8" w:rsidP="00D660C8">
      <w:pPr>
        <w:jc w:val="center"/>
        <w:rPr>
          <w:rFonts w:ascii="Times New Roman" w:hAnsi="Times New Roman" w:cs="Times New Roman"/>
          <w:b/>
          <w:bCs/>
          <w:color w:val="000000"/>
        </w:rPr>
      </w:pPr>
    </w:p>
    <w:p w14:paraId="139A2099" w14:textId="77777777" w:rsidR="00D660C8" w:rsidRDefault="00D660C8" w:rsidP="00D660C8">
      <w:pPr>
        <w:jc w:val="center"/>
        <w:rPr>
          <w:rFonts w:ascii="Times New Roman" w:hAnsi="Times New Roman" w:cs="Times New Roman"/>
          <w:b/>
          <w:bCs/>
          <w:color w:val="000000"/>
        </w:rPr>
      </w:pPr>
    </w:p>
    <w:p w14:paraId="4DAF37F3" w14:textId="77777777" w:rsidR="00D660C8" w:rsidRDefault="00D660C8" w:rsidP="00D660C8">
      <w:pPr>
        <w:jc w:val="center"/>
        <w:rPr>
          <w:rFonts w:ascii="Times New Roman" w:hAnsi="Times New Roman" w:cs="Times New Roman"/>
          <w:b/>
          <w:bCs/>
          <w:color w:val="000000"/>
        </w:rPr>
      </w:pPr>
    </w:p>
    <w:p w14:paraId="301C697C" w14:textId="77777777" w:rsidR="00D660C8" w:rsidRDefault="00D660C8" w:rsidP="00D660C8">
      <w:pPr>
        <w:jc w:val="center"/>
        <w:rPr>
          <w:rFonts w:ascii="Times New Roman" w:hAnsi="Times New Roman" w:cs="Times New Roman"/>
          <w:b/>
          <w:bCs/>
          <w:color w:val="000000"/>
        </w:rPr>
      </w:pPr>
    </w:p>
    <w:p w14:paraId="34825701" w14:textId="6B7FEB8E" w:rsidR="00D660C8" w:rsidRDefault="00D660C8" w:rsidP="00D660C8">
      <w:pPr>
        <w:jc w:val="center"/>
        <w:rPr>
          <w:rFonts w:ascii="Times New Roman" w:hAnsi="Times New Roman" w:cs="Times New Roman"/>
          <w:b/>
          <w:bCs/>
          <w:color w:val="000000"/>
        </w:rPr>
      </w:pPr>
      <w:r>
        <w:rPr>
          <w:rFonts w:ascii="Times New Roman" w:hAnsi="Times New Roman" w:cs="Times New Roman"/>
          <w:b/>
          <w:bCs/>
          <w:noProof/>
          <w:color w:val="000000"/>
        </w:rPr>
        <w:drawing>
          <wp:inline distT="0" distB="0" distL="0" distR="0" wp14:anchorId="257C8BF7" wp14:editId="4CB26F26">
            <wp:extent cx="5731510" cy="3981450"/>
            <wp:effectExtent l="0" t="0" r="0" b="6350"/>
            <wp:docPr id="1817550696" name="Picture 5" descr="A sign with blue arrow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550696" name="Picture 5" descr="A sign with blue arrows and text&#10;&#10;Description automatically generated"/>
                    <pic:cNvPicPr/>
                  </pic:nvPicPr>
                  <pic:blipFill>
                    <a:blip r:embed="rId81" cstate="print">
                      <a:extLst>
                        <a:ext uri="{28A0092B-C50C-407E-A947-70E740481C1C}">
                          <a14:useLocalDpi xmlns:a14="http://schemas.microsoft.com/office/drawing/2010/main" val="0"/>
                        </a:ext>
                      </a:extLst>
                    </a:blip>
                    <a:stretch>
                      <a:fillRect/>
                    </a:stretch>
                  </pic:blipFill>
                  <pic:spPr>
                    <a:xfrm>
                      <a:off x="0" y="0"/>
                      <a:ext cx="5731510" cy="3981450"/>
                    </a:xfrm>
                    <a:prstGeom prst="rect">
                      <a:avLst/>
                    </a:prstGeom>
                  </pic:spPr>
                </pic:pic>
              </a:graphicData>
            </a:graphic>
          </wp:inline>
        </w:drawing>
      </w:r>
    </w:p>
    <w:p w14:paraId="3756CE7B" w14:textId="77777777" w:rsidR="00D660C8" w:rsidRDefault="00D660C8" w:rsidP="00D660C8">
      <w:pPr>
        <w:jc w:val="center"/>
        <w:rPr>
          <w:rFonts w:ascii="Times New Roman" w:hAnsi="Times New Roman" w:cs="Times New Roman"/>
          <w:b/>
          <w:bCs/>
          <w:color w:val="000000"/>
        </w:rPr>
      </w:pPr>
    </w:p>
    <w:p w14:paraId="55604CDE" w14:textId="77777777" w:rsidR="00D660C8" w:rsidRDefault="00D660C8" w:rsidP="00D660C8">
      <w:pPr>
        <w:jc w:val="center"/>
        <w:rPr>
          <w:rFonts w:ascii="Times New Roman" w:hAnsi="Times New Roman" w:cs="Times New Roman"/>
          <w:b/>
          <w:bCs/>
          <w:color w:val="000000"/>
        </w:rPr>
      </w:pPr>
    </w:p>
    <w:p w14:paraId="2A734368" w14:textId="77777777" w:rsidR="00D660C8" w:rsidRDefault="00D660C8" w:rsidP="00D660C8">
      <w:pPr>
        <w:jc w:val="center"/>
        <w:rPr>
          <w:rFonts w:ascii="Times New Roman" w:hAnsi="Times New Roman" w:cs="Times New Roman"/>
          <w:b/>
          <w:bCs/>
          <w:color w:val="000000"/>
        </w:rPr>
      </w:pPr>
    </w:p>
    <w:p w14:paraId="16E99370" w14:textId="77777777" w:rsidR="00D660C8" w:rsidRDefault="00D660C8" w:rsidP="00D660C8">
      <w:pPr>
        <w:jc w:val="center"/>
        <w:rPr>
          <w:rFonts w:ascii="Times New Roman" w:hAnsi="Times New Roman" w:cs="Times New Roman"/>
          <w:b/>
          <w:bCs/>
          <w:color w:val="000000"/>
        </w:rPr>
      </w:pPr>
    </w:p>
    <w:p w14:paraId="710B54B4" w14:textId="77777777" w:rsidR="00D660C8" w:rsidRDefault="00D660C8" w:rsidP="00D660C8">
      <w:pPr>
        <w:jc w:val="center"/>
        <w:rPr>
          <w:rFonts w:ascii="Times New Roman" w:hAnsi="Times New Roman" w:cs="Times New Roman"/>
          <w:b/>
          <w:bCs/>
          <w:color w:val="000000"/>
        </w:rPr>
      </w:pPr>
    </w:p>
    <w:p w14:paraId="306B9A48" w14:textId="77777777" w:rsidR="00D660C8" w:rsidRDefault="00D660C8" w:rsidP="00D660C8">
      <w:pPr>
        <w:jc w:val="center"/>
        <w:rPr>
          <w:rFonts w:ascii="Times New Roman" w:hAnsi="Times New Roman" w:cs="Times New Roman"/>
          <w:b/>
          <w:bCs/>
          <w:color w:val="000000"/>
        </w:rPr>
      </w:pPr>
    </w:p>
    <w:p w14:paraId="4C82F357" w14:textId="77777777" w:rsidR="00D660C8" w:rsidRDefault="00D660C8" w:rsidP="00D660C8">
      <w:pPr>
        <w:jc w:val="center"/>
        <w:rPr>
          <w:rFonts w:ascii="Times New Roman" w:hAnsi="Times New Roman" w:cs="Times New Roman"/>
          <w:b/>
          <w:bCs/>
          <w:color w:val="000000"/>
        </w:rPr>
      </w:pPr>
    </w:p>
    <w:p w14:paraId="57DC8FAE" w14:textId="77777777" w:rsidR="00D660C8" w:rsidRDefault="00D660C8" w:rsidP="00D660C8">
      <w:pPr>
        <w:jc w:val="center"/>
        <w:rPr>
          <w:rFonts w:ascii="Times New Roman" w:hAnsi="Times New Roman" w:cs="Times New Roman"/>
          <w:b/>
          <w:bCs/>
          <w:color w:val="000000"/>
        </w:rPr>
      </w:pPr>
    </w:p>
    <w:p w14:paraId="44CF257C" w14:textId="77777777" w:rsidR="00D660C8" w:rsidRDefault="00D660C8" w:rsidP="00D660C8">
      <w:pPr>
        <w:jc w:val="center"/>
        <w:rPr>
          <w:rFonts w:ascii="Times New Roman" w:hAnsi="Times New Roman" w:cs="Times New Roman"/>
          <w:b/>
          <w:bCs/>
          <w:color w:val="000000"/>
        </w:rPr>
      </w:pPr>
    </w:p>
    <w:p w14:paraId="31B1A451" w14:textId="77777777" w:rsidR="00D660C8" w:rsidRDefault="00D660C8" w:rsidP="00D660C8">
      <w:pPr>
        <w:jc w:val="center"/>
        <w:rPr>
          <w:rFonts w:ascii="Times New Roman" w:hAnsi="Times New Roman" w:cs="Times New Roman"/>
          <w:b/>
          <w:bCs/>
          <w:color w:val="000000"/>
        </w:rPr>
      </w:pPr>
    </w:p>
    <w:p w14:paraId="2D8363AE" w14:textId="77777777" w:rsidR="00D660C8" w:rsidRDefault="00D660C8" w:rsidP="00D660C8">
      <w:pPr>
        <w:jc w:val="center"/>
        <w:rPr>
          <w:rFonts w:ascii="Times New Roman" w:hAnsi="Times New Roman" w:cs="Times New Roman"/>
          <w:b/>
          <w:bCs/>
          <w:color w:val="000000"/>
        </w:rPr>
      </w:pPr>
    </w:p>
    <w:p w14:paraId="57C90218" w14:textId="77777777" w:rsidR="00D660C8" w:rsidRDefault="00D660C8" w:rsidP="00D660C8">
      <w:pPr>
        <w:jc w:val="center"/>
        <w:rPr>
          <w:rFonts w:ascii="Times New Roman" w:hAnsi="Times New Roman" w:cs="Times New Roman"/>
          <w:b/>
          <w:bCs/>
          <w:color w:val="000000"/>
        </w:rPr>
      </w:pPr>
    </w:p>
    <w:p w14:paraId="329658A6" w14:textId="77777777" w:rsidR="00D660C8" w:rsidRDefault="00D660C8" w:rsidP="00D660C8">
      <w:pPr>
        <w:jc w:val="center"/>
        <w:rPr>
          <w:rFonts w:ascii="Times New Roman" w:hAnsi="Times New Roman" w:cs="Times New Roman"/>
          <w:b/>
          <w:bCs/>
          <w:color w:val="000000"/>
        </w:rPr>
      </w:pPr>
    </w:p>
    <w:p w14:paraId="6DA0070E" w14:textId="77777777" w:rsidR="00D660C8" w:rsidRDefault="00D660C8" w:rsidP="00D660C8">
      <w:pPr>
        <w:jc w:val="center"/>
        <w:rPr>
          <w:rFonts w:ascii="Times New Roman" w:hAnsi="Times New Roman" w:cs="Times New Roman"/>
          <w:b/>
          <w:bCs/>
          <w:color w:val="000000"/>
        </w:rPr>
      </w:pPr>
    </w:p>
    <w:p w14:paraId="1B5A3C3E" w14:textId="77777777" w:rsidR="00D660C8" w:rsidRDefault="00D660C8" w:rsidP="00D660C8">
      <w:pPr>
        <w:jc w:val="center"/>
        <w:rPr>
          <w:rFonts w:ascii="Times New Roman" w:hAnsi="Times New Roman" w:cs="Times New Roman"/>
          <w:b/>
          <w:bCs/>
          <w:color w:val="000000"/>
        </w:rPr>
      </w:pPr>
    </w:p>
    <w:p w14:paraId="13A67F5F" w14:textId="77777777" w:rsidR="00D660C8" w:rsidRDefault="00D660C8" w:rsidP="00D660C8">
      <w:pPr>
        <w:jc w:val="center"/>
        <w:rPr>
          <w:rFonts w:ascii="Times New Roman" w:hAnsi="Times New Roman" w:cs="Times New Roman"/>
          <w:b/>
          <w:bCs/>
          <w:color w:val="000000"/>
        </w:rPr>
      </w:pPr>
    </w:p>
    <w:p w14:paraId="0EAA3D4F" w14:textId="77777777" w:rsidR="00D660C8" w:rsidRDefault="00D660C8" w:rsidP="00D660C8">
      <w:pPr>
        <w:jc w:val="center"/>
        <w:rPr>
          <w:rFonts w:ascii="Times New Roman" w:hAnsi="Times New Roman" w:cs="Times New Roman"/>
          <w:b/>
          <w:bCs/>
          <w:color w:val="000000"/>
        </w:rPr>
      </w:pPr>
    </w:p>
    <w:p w14:paraId="0BD4C6E5" w14:textId="77777777" w:rsidR="00D660C8" w:rsidRDefault="00D660C8" w:rsidP="00675A53">
      <w:pPr>
        <w:rPr>
          <w:rFonts w:ascii="Times New Roman" w:hAnsi="Times New Roman" w:cs="Times New Roman"/>
          <w:b/>
          <w:bCs/>
          <w:color w:val="000000"/>
        </w:rPr>
      </w:pPr>
    </w:p>
    <w:p w14:paraId="122F5A35" w14:textId="77777777" w:rsidR="00675A53" w:rsidRPr="0040108A" w:rsidRDefault="00675A53" w:rsidP="00675A53">
      <w:pPr>
        <w:rPr>
          <w:rFonts w:ascii="Times New Roman" w:hAnsi="Times New Roman" w:cs="Times New Roman"/>
          <w:b/>
          <w:bCs/>
          <w:color w:val="000000"/>
        </w:rPr>
      </w:pPr>
    </w:p>
    <w:p w14:paraId="3F7140B4" w14:textId="22A38C4D" w:rsidR="00C12165" w:rsidRPr="009F4890" w:rsidRDefault="00C12165" w:rsidP="009F4890">
      <w:pPr>
        <w:pStyle w:val="Heading2"/>
        <w:jc w:val="center"/>
        <w:rPr>
          <w:rFonts w:ascii="Times New Roman" w:hAnsi="Times New Roman" w:cs="Times New Roman"/>
          <w:b/>
          <w:bCs/>
          <w:color w:val="000000" w:themeColor="text1"/>
          <w:sz w:val="24"/>
          <w:szCs w:val="24"/>
        </w:rPr>
      </w:pPr>
      <w:bookmarkStart w:id="32" w:name="_Ref193545212"/>
      <w:bookmarkStart w:id="33" w:name="_Toc194417496"/>
      <w:r w:rsidRPr="009F4890">
        <w:rPr>
          <w:rFonts w:ascii="Times New Roman" w:hAnsi="Times New Roman" w:cs="Times New Roman"/>
          <w:b/>
          <w:bCs/>
          <w:color w:val="000000" w:themeColor="text1"/>
          <w:sz w:val="24"/>
          <w:szCs w:val="24"/>
        </w:rPr>
        <w:lastRenderedPageBreak/>
        <w:t xml:space="preserve">Appendix </w:t>
      </w:r>
      <w:r w:rsidR="00061C15" w:rsidRPr="009F4890">
        <w:rPr>
          <w:rFonts w:ascii="Times New Roman" w:hAnsi="Times New Roman" w:cs="Times New Roman"/>
          <w:b/>
          <w:bCs/>
          <w:color w:val="000000" w:themeColor="text1"/>
          <w:sz w:val="24"/>
          <w:szCs w:val="24"/>
        </w:rPr>
        <w:t>H</w:t>
      </w:r>
      <w:bookmarkEnd w:id="32"/>
      <w:bookmarkEnd w:id="33"/>
    </w:p>
    <w:p w14:paraId="76CC0B5C" w14:textId="77777777" w:rsidR="00C12165" w:rsidRDefault="00C12165" w:rsidP="00C12165">
      <w:pPr>
        <w:jc w:val="center"/>
        <w:rPr>
          <w:rFonts w:ascii="Times New Roman" w:hAnsi="Times New Roman" w:cs="Times New Roman"/>
          <w:b/>
          <w:bCs/>
          <w:color w:val="000000"/>
        </w:rPr>
      </w:pPr>
    </w:p>
    <w:p w14:paraId="6CC3B580" w14:textId="4C72E0BC" w:rsidR="00050164" w:rsidRDefault="00C12165" w:rsidP="001D41F9">
      <w:pPr>
        <w:jc w:val="center"/>
        <w:rPr>
          <w:rFonts w:ascii="Times New Roman" w:hAnsi="Times New Roman" w:cs="Times New Roman"/>
          <w:b/>
          <w:bCs/>
          <w:color w:val="000000"/>
        </w:rPr>
      </w:pPr>
      <w:r>
        <w:rPr>
          <w:rFonts w:ascii="Times New Roman" w:hAnsi="Times New Roman" w:cs="Times New Roman"/>
          <w:b/>
          <w:bCs/>
          <w:color w:val="000000"/>
        </w:rPr>
        <w:t>Transcript Group one analysis – younger students (18-24)</w:t>
      </w:r>
    </w:p>
    <w:p w14:paraId="27D476B6" w14:textId="4597AE39" w:rsidR="00050164" w:rsidRDefault="00464538" w:rsidP="00C12165">
      <w:pPr>
        <w:jc w:val="center"/>
        <w:rPr>
          <w:rFonts w:ascii="Times New Roman" w:hAnsi="Times New Roman" w:cs="Times New Roman"/>
          <w:b/>
          <w:bCs/>
          <w:color w:val="000000"/>
        </w:rPr>
      </w:pPr>
      <w:r>
        <w:rPr>
          <w:rFonts w:ascii="Times New Roman" w:hAnsi="Times New Roman" w:cs="Times New Roman"/>
          <w:b/>
          <w:bCs/>
          <w:noProof/>
          <w:color w:val="000000"/>
        </w:rPr>
        <w:drawing>
          <wp:inline distT="0" distB="0" distL="0" distR="0" wp14:anchorId="6703A482" wp14:editId="53338AE2">
            <wp:extent cx="5731510" cy="3935730"/>
            <wp:effectExtent l="0" t="0" r="0" b="1270"/>
            <wp:docPr id="702015570" name="Picture 26"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015570" name="Picture 26" descr="A white paper with black text&#10;&#10;Description automatically generated"/>
                    <pic:cNvPicPr/>
                  </pic:nvPicPr>
                  <pic:blipFill>
                    <a:blip r:embed="rId82" cstate="print">
                      <a:extLst>
                        <a:ext uri="{28A0092B-C50C-407E-A947-70E740481C1C}">
                          <a14:useLocalDpi xmlns:a14="http://schemas.microsoft.com/office/drawing/2010/main" val="0"/>
                        </a:ext>
                      </a:extLst>
                    </a:blip>
                    <a:stretch>
                      <a:fillRect/>
                    </a:stretch>
                  </pic:blipFill>
                  <pic:spPr>
                    <a:xfrm>
                      <a:off x="0" y="0"/>
                      <a:ext cx="5731510" cy="3935730"/>
                    </a:xfrm>
                    <a:prstGeom prst="rect">
                      <a:avLst/>
                    </a:prstGeom>
                  </pic:spPr>
                </pic:pic>
              </a:graphicData>
            </a:graphic>
          </wp:inline>
        </w:drawing>
      </w:r>
    </w:p>
    <w:p w14:paraId="15E36D7C" w14:textId="4B90D846" w:rsidR="00050164" w:rsidRDefault="00050164" w:rsidP="00C12165">
      <w:pPr>
        <w:jc w:val="center"/>
        <w:rPr>
          <w:rFonts w:ascii="Times New Roman" w:hAnsi="Times New Roman" w:cs="Times New Roman"/>
          <w:b/>
          <w:bCs/>
          <w:color w:val="000000"/>
        </w:rPr>
      </w:pPr>
    </w:p>
    <w:p w14:paraId="04B33DCB" w14:textId="77777777" w:rsidR="00050164" w:rsidRDefault="00050164" w:rsidP="00C12165">
      <w:pPr>
        <w:jc w:val="center"/>
        <w:rPr>
          <w:rFonts w:ascii="Times New Roman" w:hAnsi="Times New Roman" w:cs="Times New Roman"/>
          <w:b/>
          <w:bCs/>
          <w:color w:val="000000"/>
        </w:rPr>
      </w:pPr>
    </w:p>
    <w:p w14:paraId="6A3CCBEF" w14:textId="77777777" w:rsidR="00050164" w:rsidRDefault="00050164" w:rsidP="00C12165">
      <w:pPr>
        <w:jc w:val="center"/>
        <w:rPr>
          <w:rFonts w:ascii="Times New Roman" w:hAnsi="Times New Roman" w:cs="Times New Roman"/>
          <w:b/>
          <w:bCs/>
          <w:color w:val="000000"/>
        </w:rPr>
      </w:pPr>
    </w:p>
    <w:p w14:paraId="799E42E7" w14:textId="77777777" w:rsidR="00050164" w:rsidRDefault="00050164" w:rsidP="00C12165">
      <w:pPr>
        <w:jc w:val="center"/>
        <w:rPr>
          <w:rFonts w:ascii="Times New Roman" w:hAnsi="Times New Roman" w:cs="Times New Roman"/>
          <w:b/>
          <w:bCs/>
          <w:color w:val="000000"/>
        </w:rPr>
      </w:pPr>
    </w:p>
    <w:p w14:paraId="1FD0635F" w14:textId="77777777" w:rsidR="00050164" w:rsidRDefault="00050164" w:rsidP="00C12165">
      <w:pPr>
        <w:jc w:val="center"/>
        <w:rPr>
          <w:rFonts w:ascii="Times New Roman" w:hAnsi="Times New Roman" w:cs="Times New Roman"/>
          <w:b/>
          <w:bCs/>
          <w:color w:val="000000"/>
        </w:rPr>
      </w:pPr>
    </w:p>
    <w:p w14:paraId="270D0859" w14:textId="77777777" w:rsidR="00050164" w:rsidRDefault="00050164" w:rsidP="00C12165">
      <w:pPr>
        <w:jc w:val="center"/>
        <w:rPr>
          <w:rFonts w:ascii="Times New Roman" w:hAnsi="Times New Roman" w:cs="Times New Roman"/>
          <w:b/>
          <w:bCs/>
          <w:color w:val="000000"/>
        </w:rPr>
      </w:pPr>
    </w:p>
    <w:p w14:paraId="134AEAA8" w14:textId="77777777" w:rsidR="00050164" w:rsidRDefault="00050164" w:rsidP="00C12165">
      <w:pPr>
        <w:jc w:val="center"/>
        <w:rPr>
          <w:rFonts w:ascii="Times New Roman" w:hAnsi="Times New Roman" w:cs="Times New Roman"/>
          <w:b/>
          <w:bCs/>
          <w:color w:val="000000"/>
        </w:rPr>
      </w:pPr>
    </w:p>
    <w:p w14:paraId="21F2C42F" w14:textId="1BF15839" w:rsidR="00050164" w:rsidRDefault="00B7044B" w:rsidP="00C12165">
      <w:pPr>
        <w:jc w:val="center"/>
        <w:rPr>
          <w:rFonts w:ascii="Times New Roman" w:hAnsi="Times New Roman" w:cs="Times New Roman"/>
          <w:b/>
          <w:bCs/>
          <w:color w:val="000000"/>
        </w:rPr>
      </w:pPr>
      <w:r>
        <w:rPr>
          <w:rFonts w:ascii="Times New Roman" w:hAnsi="Times New Roman" w:cs="Times New Roman"/>
          <w:b/>
          <w:bCs/>
          <w:noProof/>
          <w:color w:val="000000"/>
        </w:rPr>
        <w:lastRenderedPageBreak/>
        <w:drawing>
          <wp:inline distT="0" distB="0" distL="0" distR="0" wp14:anchorId="14D25176" wp14:editId="449B1BC5">
            <wp:extent cx="5731510" cy="3971925"/>
            <wp:effectExtent l="0" t="0" r="0" b="3175"/>
            <wp:docPr id="1105521365" name="Picture 27"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521365" name="Picture 27" descr="A paper with writing on it&#10;&#10;Description automatically generated"/>
                    <pic:cNvPicPr/>
                  </pic:nvPicPr>
                  <pic:blipFill>
                    <a:blip r:embed="rId83" cstate="print">
                      <a:extLst>
                        <a:ext uri="{28A0092B-C50C-407E-A947-70E740481C1C}">
                          <a14:useLocalDpi xmlns:a14="http://schemas.microsoft.com/office/drawing/2010/main" val="0"/>
                        </a:ext>
                      </a:extLst>
                    </a:blip>
                    <a:stretch>
                      <a:fillRect/>
                    </a:stretch>
                  </pic:blipFill>
                  <pic:spPr>
                    <a:xfrm>
                      <a:off x="0" y="0"/>
                      <a:ext cx="5731510" cy="3971925"/>
                    </a:xfrm>
                    <a:prstGeom prst="rect">
                      <a:avLst/>
                    </a:prstGeom>
                  </pic:spPr>
                </pic:pic>
              </a:graphicData>
            </a:graphic>
          </wp:inline>
        </w:drawing>
      </w:r>
    </w:p>
    <w:p w14:paraId="0207CC67" w14:textId="77777777" w:rsidR="00050164" w:rsidRDefault="00050164" w:rsidP="00C12165">
      <w:pPr>
        <w:jc w:val="center"/>
        <w:rPr>
          <w:rFonts w:ascii="Times New Roman" w:hAnsi="Times New Roman" w:cs="Times New Roman"/>
          <w:b/>
          <w:bCs/>
          <w:color w:val="000000"/>
        </w:rPr>
      </w:pPr>
    </w:p>
    <w:p w14:paraId="2D7F7C44" w14:textId="77777777" w:rsidR="00050164" w:rsidRDefault="00050164" w:rsidP="00C12165">
      <w:pPr>
        <w:jc w:val="center"/>
        <w:rPr>
          <w:rFonts w:ascii="Times New Roman" w:hAnsi="Times New Roman" w:cs="Times New Roman"/>
          <w:b/>
          <w:bCs/>
          <w:color w:val="000000"/>
        </w:rPr>
      </w:pPr>
    </w:p>
    <w:p w14:paraId="37E8A155" w14:textId="77777777" w:rsidR="00050164" w:rsidRDefault="00050164" w:rsidP="00C12165">
      <w:pPr>
        <w:jc w:val="center"/>
        <w:rPr>
          <w:rFonts w:ascii="Times New Roman" w:hAnsi="Times New Roman" w:cs="Times New Roman"/>
          <w:b/>
          <w:bCs/>
          <w:color w:val="000000"/>
        </w:rPr>
      </w:pPr>
    </w:p>
    <w:p w14:paraId="1FF89F02" w14:textId="77777777" w:rsidR="00050164" w:rsidRDefault="00050164" w:rsidP="001D41F9">
      <w:pPr>
        <w:rPr>
          <w:rFonts w:ascii="Times New Roman" w:hAnsi="Times New Roman" w:cs="Times New Roman"/>
          <w:b/>
          <w:bCs/>
          <w:color w:val="000000"/>
        </w:rPr>
      </w:pPr>
    </w:p>
    <w:p w14:paraId="2A5EDA46" w14:textId="5DDBA160" w:rsidR="00050164" w:rsidRDefault="00A427F2" w:rsidP="00C12165">
      <w:pPr>
        <w:jc w:val="center"/>
        <w:rPr>
          <w:rFonts w:ascii="Times New Roman" w:hAnsi="Times New Roman" w:cs="Times New Roman"/>
          <w:b/>
          <w:bCs/>
          <w:color w:val="000000"/>
        </w:rPr>
      </w:pPr>
      <w:r>
        <w:rPr>
          <w:rFonts w:ascii="Times New Roman" w:hAnsi="Times New Roman" w:cs="Times New Roman"/>
          <w:b/>
          <w:bCs/>
          <w:noProof/>
          <w:color w:val="000000"/>
        </w:rPr>
        <w:drawing>
          <wp:inline distT="0" distB="0" distL="0" distR="0" wp14:anchorId="4DCAC122" wp14:editId="06EA0899">
            <wp:extent cx="5731510" cy="4025265"/>
            <wp:effectExtent l="0" t="0" r="0" b="635"/>
            <wp:docPr id="1470356974" name="Picture 28" descr="A close-up of a paper with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356974" name="Picture 28" descr="A close-up of a paper with writing&#10;&#10;Description automatically generated"/>
                    <pic:cNvPicPr/>
                  </pic:nvPicPr>
                  <pic:blipFill>
                    <a:blip r:embed="rId84" cstate="print">
                      <a:extLst>
                        <a:ext uri="{28A0092B-C50C-407E-A947-70E740481C1C}">
                          <a14:useLocalDpi xmlns:a14="http://schemas.microsoft.com/office/drawing/2010/main" val="0"/>
                        </a:ext>
                      </a:extLst>
                    </a:blip>
                    <a:stretch>
                      <a:fillRect/>
                    </a:stretch>
                  </pic:blipFill>
                  <pic:spPr>
                    <a:xfrm>
                      <a:off x="0" y="0"/>
                      <a:ext cx="5731510" cy="4025265"/>
                    </a:xfrm>
                    <a:prstGeom prst="rect">
                      <a:avLst/>
                    </a:prstGeom>
                  </pic:spPr>
                </pic:pic>
              </a:graphicData>
            </a:graphic>
          </wp:inline>
        </w:drawing>
      </w:r>
    </w:p>
    <w:p w14:paraId="57747571" w14:textId="77777777" w:rsidR="00050164" w:rsidRDefault="00050164" w:rsidP="00C12165">
      <w:pPr>
        <w:jc w:val="center"/>
        <w:rPr>
          <w:rFonts w:ascii="Times New Roman" w:hAnsi="Times New Roman" w:cs="Times New Roman"/>
          <w:b/>
          <w:bCs/>
          <w:color w:val="000000"/>
        </w:rPr>
      </w:pPr>
    </w:p>
    <w:p w14:paraId="5050A3B3" w14:textId="2C59190A" w:rsidR="00050164" w:rsidRDefault="00832F85" w:rsidP="00C12165">
      <w:pPr>
        <w:jc w:val="center"/>
        <w:rPr>
          <w:rFonts w:ascii="Times New Roman" w:hAnsi="Times New Roman" w:cs="Times New Roman"/>
          <w:b/>
          <w:bCs/>
          <w:color w:val="000000"/>
        </w:rPr>
      </w:pPr>
      <w:r>
        <w:rPr>
          <w:rFonts w:ascii="Times New Roman" w:hAnsi="Times New Roman" w:cs="Times New Roman"/>
          <w:b/>
          <w:bCs/>
          <w:noProof/>
          <w:color w:val="000000"/>
        </w:rPr>
        <w:drawing>
          <wp:inline distT="0" distB="0" distL="0" distR="0" wp14:anchorId="71226D32" wp14:editId="671CF5E4">
            <wp:extent cx="5731510" cy="4017645"/>
            <wp:effectExtent l="0" t="0" r="0" b="0"/>
            <wp:docPr id="1951675102" name="Picture 29"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675102" name="Picture 29" descr="A paper with writing on it&#10;&#10;Description automatically generated"/>
                    <pic:cNvPicPr/>
                  </pic:nvPicPr>
                  <pic:blipFill>
                    <a:blip r:embed="rId85" cstate="print">
                      <a:extLst>
                        <a:ext uri="{28A0092B-C50C-407E-A947-70E740481C1C}">
                          <a14:useLocalDpi xmlns:a14="http://schemas.microsoft.com/office/drawing/2010/main" val="0"/>
                        </a:ext>
                      </a:extLst>
                    </a:blip>
                    <a:stretch>
                      <a:fillRect/>
                    </a:stretch>
                  </pic:blipFill>
                  <pic:spPr>
                    <a:xfrm>
                      <a:off x="0" y="0"/>
                      <a:ext cx="5731510" cy="4017645"/>
                    </a:xfrm>
                    <a:prstGeom prst="rect">
                      <a:avLst/>
                    </a:prstGeom>
                  </pic:spPr>
                </pic:pic>
              </a:graphicData>
            </a:graphic>
          </wp:inline>
        </w:drawing>
      </w:r>
    </w:p>
    <w:p w14:paraId="766686E8" w14:textId="77777777" w:rsidR="00050164" w:rsidRDefault="00050164" w:rsidP="00050164">
      <w:pPr>
        <w:rPr>
          <w:rFonts w:ascii="Times New Roman" w:hAnsi="Times New Roman" w:cs="Times New Roman"/>
          <w:b/>
          <w:bCs/>
          <w:color w:val="000000"/>
        </w:rPr>
      </w:pPr>
    </w:p>
    <w:p w14:paraId="707A11C3" w14:textId="11C4A264" w:rsidR="00050164" w:rsidRDefault="00FA6239" w:rsidP="00050164">
      <w:pPr>
        <w:rPr>
          <w:rFonts w:ascii="Times New Roman" w:hAnsi="Times New Roman" w:cs="Times New Roman"/>
          <w:b/>
          <w:bCs/>
          <w:color w:val="000000"/>
        </w:rPr>
      </w:pPr>
      <w:r>
        <w:rPr>
          <w:rFonts w:ascii="Times New Roman" w:hAnsi="Times New Roman" w:cs="Times New Roman"/>
          <w:b/>
          <w:bCs/>
          <w:noProof/>
          <w:color w:val="000000"/>
        </w:rPr>
        <w:drawing>
          <wp:inline distT="0" distB="0" distL="0" distR="0" wp14:anchorId="3F96987D" wp14:editId="51948FC7">
            <wp:extent cx="5731510" cy="3839210"/>
            <wp:effectExtent l="0" t="0" r="0" b="0"/>
            <wp:docPr id="1217529088" name="Picture 72"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529088" name="Picture 72" descr="A paper with writing on it&#10;&#10;Description automatically generated"/>
                    <pic:cNvPicPr/>
                  </pic:nvPicPr>
                  <pic:blipFill>
                    <a:blip r:embed="rId86" cstate="print">
                      <a:extLst>
                        <a:ext uri="{28A0092B-C50C-407E-A947-70E740481C1C}">
                          <a14:useLocalDpi xmlns:a14="http://schemas.microsoft.com/office/drawing/2010/main" val="0"/>
                        </a:ext>
                      </a:extLst>
                    </a:blip>
                    <a:stretch>
                      <a:fillRect/>
                    </a:stretch>
                  </pic:blipFill>
                  <pic:spPr>
                    <a:xfrm>
                      <a:off x="0" y="0"/>
                      <a:ext cx="5731510" cy="3839210"/>
                    </a:xfrm>
                    <a:prstGeom prst="rect">
                      <a:avLst/>
                    </a:prstGeom>
                  </pic:spPr>
                </pic:pic>
              </a:graphicData>
            </a:graphic>
          </wp:inline>
        </w:drawing>
      </w:r>
    </w:p>
    <w:p w14:paraId="2EACB779" w14:textId="77777777" w:rsidR="0017345D" w:rsidRDefault="0017345D" w:rsidP="00050164">
      <w:pPr>
        <w:rPr>
          <w:rFonts w:ascii="Times New Roman" w:hAnsi="Times New Roman" w:cs="Times New Roman"/>
          <w:b/>
          <w:bCs/>
          <w:color w:val="000000"/>
        </w:rPr>
      </w:pPr>
    </w:p>
    <w:p w14:paraId="29EEF424" w14:textId="77777777" w:rsidR="0017345D" w:rsidRDefault="0017345D" w:rsidP="00050164">
      <w:pPr>
        <w:rPr>
          <w:rFonts w:ascii="Times New Roman" w:hAnsi="Times New Roman" w:cs="Times New Roman"/>
          <w:b/>
          <w:bCs/>
          <w:color w:val="000000"/>
        </w:rPr>
      </w:pPr>
    </w:p>
    <w:p w14:paraId="3E67586D" w14:textId="77777777" w:rsidR="00635CBB" w:rsidRDefault="00635CBB" w:rsidP="00C12165">
      <w:pPr>
        <w:jc w:val="center"/>
        <w:rPr>
          <w:rFonts w:ascii="Times New Roman" w:hAnsi="Times New Roman" w:cs="Times New Roman"/>
          <w:b/>
          <w:bCs/>
          <w:color w:val="000000"/>
        </w:rPr>
      </w:pPr>
      <w:r>
        <w:rPr>
          <w:rFonts w:ascii="Times New Roman" w:hAnsi="Times New Roman" w:cs="Times New Roman"/>
          <w:b/>
          <w:bCs/>
          <w:noProof/>
          <w:color w:val="000000"/>
        </w:rPr>
        <w:lastRenderedPageBreak/>
        <w:drawing>
          <wp:inline distT="0" distB="0" distL="0" distR="0" wp14:anchorId="7801D297" wp14:editId="4CE72BFF">
            <wp:extent cx="5731510" cy="4022090"/>
            <wp:effectExtent l="0" t="0" r="0" b="3810"/>
            <wp:docPr id="664236076" name="Picture 3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236076" name="Picture 31" descr="A close-up of a paper&#10;&#10;Description automatically generated"/>
                    <pic:cNvPicPr/>
                  </pic:nvPicPr>
                  <pic:blipFill>
                    <a:blip r:embed="rId87" cstate="print">
                      <a:extLst>
                        <a:ext uri="{28A0092B-C50C-407E-A947-70E740481C1C}">
                          <a14:useLocalDpi xmlns:a14="http://schemas.microsoft.com/office/drawing/2010/main" val="0"/>
                        </a:ext>
                      </a:extLst>
                    </a:blip>
                    <a:stretch>
                      <a:fillRect/>
                    </a:stretch>
                  </pic:blipFill>
                  <pic:spPr>
                    <a:xfrm>
                      <a:off x="0" y="0"/>
                      <a:ext cx="5731510" cy="4022090"/>
                    </a:xfrm>
                    <a:prstGeom prst="rect">
                      <a:avLst/>
                    </a:prstGeom>
                  </pic:spPr>
                </pic:pic>
              </a:graphicData>
            </a:graphic>
          </wp:inline>
        </w:drawing>
      </w:r>
    </w:p>
    <w:p w14:paraId="3C8308B9" w14:textId="77777777" w:rsidR="00635CBB" w:rsidRDefault="00635CBB" w:rsidP="00C12165">
      <w:pPr>
        <w:jc w:val="center"/>
        <w:rPr>
          <w:rFonts w:ascii="Times New Roman" w:hAnsi="Times New Roman" w:cs="Times New Roman"/>
          <w:b/>
          <w:bCs/>
          <w:color w:val="000000"/>
        </w:rPr>
      </w:pPr>
    </w:p>
    <w:p w14:paraId="018BEC21" w14:textId="77777777" w:rsidR="00635CBB" w:rsidRDefault="00635CBB" w:rsidP="00FA6239">
      <w:pPr>
        <w:rPr>
          <w:rFonts w:ascii="Times New Roman" w:hAnsi="Times New Roman" w:cs="Times New Roman"/>
          <w:b/>
          <w:bCs/>
          <w:color w:val="000000"/>
        </w:rPr>
      </w:pPr>
    </w:p>
    <w:p w14:paraId="24213D5A" w14:textId="43514DB7" w:rsidR="00635CBB" w:rsidRPr="00635CBB" w:rsidRDefault="00635CBB" w:rsidP="00635CBB">
      <w:pPr>
        <w:tabs>
          <w:tab w:val="left" w:pos="1050"/>
        </w:tabs>
        <w:rPr>
          <w:rFonts w:ascii="Times New Roman" w:hAnsi="Times New Roman" w:cs="Times New Roman"/>
        </w:rPr>
      </w:pPr>
    </w:p>
    <w:p w14:paraId="12AE2B0F" w14:textId="07864A8E" w:rsidR="00635CBB" w:rsidRDefault="00635CBB" w:rsidP="00C12165">
      <w:pPr>
        <w:rPr>
          <w:rFonts w:ascii="Times New Roman" w:hAnsi="Times New Roman" w:cs="Times New Roman"/>
          <w:b/>
          <w:bCs/>
        </w:rPr>
      </w:pPr>
    </w:p>
    <w:p w14:paraId="00225F14" w14:textId="0802E235" w:rsidR="00635CBB" w:rsidRDefault="00FF2371" w:rsidP="00C12165">
      <w:pPr>
        <w:rPr>
          <w:rFonts w:ascii="Times New Roman" w:hAnsi="Times New Roman" w:cs="Times New Roman"/>
          <w:b/>
          <w:bCs/>
        </w:rPr>
      </w:pPr>
      <w:r>
        <w:rPr>
          <w:rFonts w:ascii="Times New Roman" w:hAnsi="Times New Roman" w:cs="Times New Roman"/>
          <w:b/>
          <w:bCs/>
          <w:noProof/>
        </w:rPr>
        <w:drawing>
          <wp:inline distT="0" distB="0" distL="0" distR="0" wp14:anchorId="71ACB13D" wp14:editId="29E4B4D9">
            <wp:extent cx="5731510" cy="4029710"/>
            <wp:effectExtent l="0" t="0" r="0" b="0"/>
            <wp:docPr id="958169449" name="Picture 33"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169449" name="Picture 33" descr="A close-up of a paper&#10;&#10;Description automatically generated"/>
                    <pic:cNvPicPr/>
                  </pic:nvPicPr>
                  <pic:blipFill>
                    <a:blip r:embed="rId88" cstate="print">
                      <a:extLst>
                        <a:ext uri="{28A0092B-C50C-407E-A947-70E740481C1C}">
                          <a14:useLocalDpi xmlns:a14="http://schemas.microsoft.com/office/drawing/2010/main" val="0"/>
                        </a:ext>
                      </a:extLst>
                    </a:blip>
                    <a:stretch>
                      <a:fillRect/>
                    </a:stretch>
                  </pic:blipFill>
                  <pic:spPr>
                    <a:xfrm>
                      <a:off x="0" y="0"/>
                      <a:ext cx="5731510" cy="4029710"/>
                    </a:xfrm>
                    <a:prstGeom prst="rect">
                      <a:avLst/>
                    </a:prstGeom>
                  </pic:spPr>
                </pic:pic>
              </a:graphicData>
            </a:graphic>
          </wp:inline>
        </w:drawing>
      </w:r>
    </w:p>
    <w:p w14:paraId="2794DEA2" w14:textId="0D8835C5" w:rsidR="00635CBB" w:rsidRDefault="00307D5C" w:rsidP="00C12165">
      <w:pPr>
        <w:rPr>
          <w:rFonts w:ascii="Times New Roman" w:hAnsi="Times New Roman" w:cs="Times New Roman"/>
          <w:b/>
          <w:bCs/>
        </w:rPr>
      </w:pPr>
      <w:r>
        <w:rPr>
          <w:rFonts w:ascii="Times New Roman" w:hAnsi="Times New Roman" w:cs="Times New Roman"/>
          <w:b/>
          <w:bCs/>
          <w:noProof/>
        </w:rPr>
        <w:lastRenderedPageBreak/>
        <w:drawing>
          <wp:inline distT="0" distB="0" distL="0" distR="0" wp14:anchorId="3D836C2E" wp14:editId="736C6BE2">
            <wp:extent cx="5731510" cy="4039235"/>
            <wp:effectExtent l="0" t="0" r="0" b="0"/>
            <wp:docPr id="1498877111" name="Picture 34"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877111" name="Picture 34" descr="A paper with text on it&#10;&#10;Description automatically generated"/>
                    <pic:cNvPicPr/>
                  </pic:nvPicPr>
                  <pic:blipFill>
                    <a:blip r:embed="rId89" cstate="print">
                      <a:extLst>
                        <a:ext uri="{28A0092B-C50C-407E-A947-70E740481C1C}">
                          <a14:useLocalDpi xmlns:a14="http://schemas.microsoft.com/office/drawing/2010/main" val="0"/>
                        </a:ext>
                      </a:extLst>
                    </a:blip>
                    <a:stretch>
                      <a:fillRect/>
                    </a:stretch>
                  </pic:blipFill>
                  <pic:spPr>
                    <a:xfrm>
                      <a:off x="0" y="0"/>
                      <a:ext cx="5731510" cy="4039235"/>
                    </a:xfrm>
                    <a:prstGeom prst="rect">
                      <a:avLst/>
                    </a:prstGeom>
                  </pic:spPr>
                </pic:pic>
              </a:graphicData>
            </a:graphic>
          </wp:inline>
        </w:drawing>
      </w:r>
    </w:p>
    <w:p w14:paraId="13C8588B" w14:textId="77777777" w:rsidR="00635CBB" w:rsidRDefault="00635CBB" w:rsidP="00C12165">
      <w:pPr>
        <w:rPr>
          <w:rFonts w:ascii="Times New Roman" w:hAnsi="Times New Roman" w:cs="Times New Roman"/>
          <w:b/>
          <w:bCs/>
        </w:rPr>
      </w:pPr>
    </w:p>
    <w:p w14:paraId="09A0E5C7" w14:textId="77777777" w:rsidR="00635CBB" w:rsidRDefault="00635CBB" w:rsidP="00C12165">
      <w:pPr>
        <w:rPr>
          <w:rFonts w:ascii="Times New Roman" w:hAnsi="Times New Roman" w:cs="Times New Roman"/>
          <w:b/>
          <w:bCs/>
        </w:rPr>
      </w:pPr>
    </w:p>
    <w:p w14:paraId="7FC4B272" w14:textId="77777777" w:rsidR="00635CBB" w:rsidRDefault="00635CBB" w:rsidP="00C12165">
      <w:pPr>
        <w:rPr>
          <w:rFonts w:ascii="Times New Roman" w:hAnsi="Times New Roman" w:cs="Times New Roman"/>
          <w:b/>
          <w:bCs/>
        </w:rPr>
      </w:pPr>
    </w:p>
    <w:p w14:paraId="4393DBF0" w14:textId="77777777" w:rsidR="00635CBB" w:rsidRPr="00E20A09" w:rsidRDefault="00635CBB" w:rsidP="00C12165">
      <w:pPr>
        <w:rPr>
          <w:rFonts w:ascii="Times New Roman" w:hAnsi="Times New Roman" w:cs="Times New Roman"/>
          <w:b/>
          <w:bCs/>
        </w:rPr>
      </w:pPr>
    </w:p>
    <w:p w14:paraId="6C06B65D" w14:textId="0B1FEE00" w:rsidR="00307D5C" w:rsidRDefault="002370B3" w:rsidP="00C12165">
      <w:pPr>
        <w:jc w:val="center"/>
        <w:rPr>
          <w:rFonts w:ascii="Times New Roman" w:hAnsi="Times New Roman" w:cs="Times New Roman"/>
          <w:b/>
          <w:bCs/>
          <w:iCs/>
        </w:rPr>
      </w:pPr>
      <w:r>
        <w:rPr>
          <w:rFonts w:ascii="Times New Roman" w:hAnsi="Times New Roman" w:cs="Times New Roman"/>
          <w:b/>
          <w:bCs/>
          <w:iCs/>
          <w:noProof/>
        </w:rPr>
        <w:drawing>
          <wp:inline distT="0" distB="0" distL="0" distR="0" wp14:anchorId="62FA346A" wp14:editId="0E2EAB96">
            <wp:extent cx="5731510" cy="4036695"/>
            <wp:effectExtent l="0" t="0" r="0" b="1905"/>
            <wp:docPr id="176588170" name="Picture 35"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88170" name="Picture 35" descr="A paper with writing on it&#10;&#10;Description automatically generated"/>
                    <pic:cNvPicPr/>
                  </pic:nvPicPr>
                  <pic:blipFill>
                    <a:blip r:embed="rId90" cstate="print">
                      <a:extLst>
                        <a:ext uri="{28A0092B-C50C-407E-A947-70E740481C1C}">
                          <a14:useLocalDpi xmlns:a14="http://schemas.microsoft.com/office/drawing/2010/main" val="0"/>
                        </a:ext>
                      </a:extLst>
                    </a:blip>
                    <a:stretch>
                      <a:fillRect/>
                    </a:stretch>
                  </pic:blipFill>
                  <pic:spPr>
                    <a:xfrm>
                      <a:off x="0" y="0"/>
                      <a:ext cx="5731510" cy="4036695"/>
                    </a:xfrm>
                    <a:prstGeom prst="rect">
                      <a:avLst/>
                    </a:prstGeom>
                  </pic:spPr>
                </pic:pic>
              </a:graphicData>
            </a:graphic>
          </wp:inline>
        </w:drawing>
      </w:r>
    </w:p>
    <w:p w14:paraId="00583445" w14:textId="77777777" w:rsidR="00307D5C" w:rsidRDefault="00307D5C" w:rsidP="00C12165">
      <w:pPr>
        <w:jc w:val="center"/>
        <w:rPr>
          <w:rFonts w:ascii="Times New Roman" w:hAnsi="Times New Roman" w:cs="Times New Roman"/>
          <w:b/>
          <w:bCs/>
          <w:iCs/>
        </w:rPr>
      </w:pPr>
    </w:p>
    <w:p w14:paraId="0F6467DE" w14:textId="307D49C1" w:rsidR="00307D5C" w:rsidRDefault="00757A4B" w:rsidP="00C12165">
      <w:pPr>
        <w:jc w:val="center"/>
        <w:rPr>
          <w:rFonts w:ascii="Times New Roman" w:hAnsi="Times New Roman" w:cs="Times New Roman"/>
          <w:b/>
          <w:bCs/>
          <w:iCs/>
        </w:rPr>
      </w:pPr>
      <w:r>
        <w:rPr>
          <w:rFonts w:ascii="Times New Roman" w:hAnsi="Times New Roman" w:cs="Times New Roman"/>
          <w:b/>
          <w:bCs/>
          <w:iCs/>
          <w:noProof/>
        </w:rPr>
        <w:drawing>
          <wp:inline distT="0" distB="0" distL="0" distR="0" wp14:anchorId="51832BDB" wp14:editId="33191DA8">
            <wp:extent cx="5731510" cy="4057650"/>
            <wp:effectExtent l="0" t="0" r="0" b="6350"/>
            <wp:docPr id="364503418" name="Picture 36"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503418" name="Picture 36" descr="A paper with writing on it&#10;&#10;Description automatically generated"/>
                    <pic:cNvPicPr/>
                  </pic:nvPicPr>
                  <pic:blipFill>
                    <a:blip r:embed="rId91" cstate="print">
                      <a:extLst>
                        <a:ext uri="{28A0092B-C50C-407E-A947-70E740481C1C}">
                          <a14:useLocalDpi xmlns:a14="http://schemas.microsoft.com/office/drawing/2010/main" val="0"/>
                        </a:ext>
                      </a:extLst>
                    </a:blip>
                    <a:stretch>
                      <a:fillRect/>
                    </a:stretch>
                  </pic:blipFill>
                  <pic:spPr>
                    <a:xfrm>
                      <a:off x="0" y="0"/>
                      <a:ext cx="5731510" cy="4057650"/>
                    </a:xfrm>
                    <a:prstGeom prst="rect">
                      <a:avLst/>
                    </a:prstGeom>
                  </pic:spPr>
                </pic:pic>
              </a:graphicData>
            </a:graphic>
          </wp:inline>
        </w:drawing>
      </w:r>
    </w:p>
    <w:p w14:paraId="5F519351" w14:textId="77777777" w:rsidR="00307D5C" w:rsidRDefault="00307D5C" w:rsidP="00C12165">
      <w:pPr>
        <w:jc w:val="center"/>
        <w:rPr>
          <w:rFonts w:ascii="Times New Roman" w:hAnsi="Times New Roman" w:cs="Times New Roman"/>
          <w:b/>
          <w:bCs/>
          <w:iCs/>
        </w:rPr>
      </w:pPr>
    </w:p>
    <w:p w14:paraId="69B90EEE" w14:textId="77777777" w:rsidR="00307D5C" w:rsidRDefault="00307D5C" w:rsidP="00C12165">
      <w:pPr>
        <w:jc w:val="center"/>
        <w:rPr>
          <w:rFonts w:ascii="Times New Roman" w:hAnsi="Times New Roman" w:cs="Times New Roman"/>
          <w:b/>
          <w:bCs/>
          <w:iCs/>
        </w:rPr>
      </w:pPr>
    </w:p>
    <w:p w14:paraId="443CDEC6" w14:textId="77777777" w:rsidR="00307D5C" w:rsidRDefault="00307D5C" w:rsidP="00C12165">
      <w:pPr>
        <w:jc w:val="center"/>
        <w:rPr>
          <w:rFonts w:ascii="Times New Roman" w:hAnsi="Times New Roman" w:cs="Times New Roman"/>
          <w:b/>
          <w:bCs/>
          <w:iCs/>
        </w:rPr>
      </w:pPr>
    </w:p>
    <w:p w14:paraId="6CF44E4A" w14:textId="30C95B43" w:rsidR="00307D5C" w:rsidRDefault="00C6611D" w:rsidP="00C12165">
      <w:pPr>
        <w:jc w:val="center"/>
        <w:rPr>
          <w:rFonts w:ascii="Times New Roman" w:hAnsi="Times New Roman" w:cs="Times New Roman"/>
          <w:b/>
          <w:bCs/>
          <w:iCs/>
        </w:rPr>
      </w:pPr>
      <w:r>
        <w:rPr>
          <w:rFonts w:ascii="Times New Roman" w:hAnsi="Times New Roman" w:cs="Times New Roman"/>
          <w:b/>
          <w:bCs/>
          <w:iCs/>
          <w:noProof/>
        </w:rPr>
        <w:drawing>
          <wp:inline distT="0" distB="0" distL="0" distR="0" wp14:anchorId="37BEEE9C" wp14:editId="6A9EED4C">
            <wp:extent cx="5731510" cy="4040505"/>
            <wp:effectExtent l="0" t="0" r="0" b="0"/>
            <wp:docPr id="1042458263" name="Picture 37"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458263" name="Picture 37" descr="A close-up of a paper&#10;&#10;Description automatically generated"/>
                    <pic:cNvPicPr/>
                  </pic:nvPicPr>
                  <pic:blipFill>
                    <a:blip r:embed="rId92" cstate="print">
                      <a:extLst>
                        <a:ext uri="{28A0092B-C50C-407E-A947-70E740481C1C}">
                          <a14:useLocalDpi xmlns:a14="http://schemas.microsoft.com/office/drawing/2010/main" val="0"/>
                        </a:ext>
                      </a:extLst>
                    </a:blip>
                    <a:stretch>
                      <a:fillRect/>
                    </a:stretch>
                  </pic:blipFill>
                  <pic:spPr>
                    <a:xfrm>
                      <a:off x="0" y="0"/>
                      <a:ext cx="5731510" cy="4040505"/>
                    </a:xfrm>
                    <a:prstGeom prst="rect">
                      <a:avLst/>
                    </a:prstGeom>
                  </pic:spPr>
                </pic:pic>
              </a:graphicData>
            </a:graphic>
          </wp:inline>
        </w:drawing>
      </w:r>
    </w:p>
    <w:p w14:paraId="4287F5EC" w14:textId="6F470D8B" w:rsidR="009265A1" w:rsidRDefault="008D1EEE" w:rsidP="00C12165">
      <w:pPr>
        <w:jc w:val="center"/>
        <w:rPr>
          <w:rFonts w:ascii="Times New Roman" w:hAnsi="Times New Roman" w:cs="Times New Roman"/>
          <w:b/>
          <w:bCs/>
          <w:iCs/>
        </w:rPr>
      </w:pPr>
      <w:r>
        <w:rPr>
          <w:rFonts w:ascii="Times New Roman" w:hAnsi="Times New Roman" w:cs="Times New Roman"/>
          <w:b/>
          <w:bCs/>
          <w:iCs/>
          <w:noProof/>
        </w:rPr>
        <w:lastRenderedPageBreak/>
        <w:drawing>
          <wp:inline distT="0" distB="0" distL="0" distR="0" wp14:anchorId="13DF70DB" wp14:editId="1B5720D6">
            <wp:extent cx="5731510" cy="3864610"/>
            <wp:effectExtent l="0" t="0" r="0" b="0"/>
            <wp:docPr id="1778185510" name="Picture 38"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185510" name="Picture 38" descr="A close-up of a paper&#10;&#10;Description automatically generated"/>
                    <pic:cNvPicPr/>
                  </pic:nvPicPr>
                  <pic:blipFill>
                    <a:blip r:embed="rId93" cstate="print">
                      <a:extLst>
                        <a:ext uri="{28A0092B-C50C-407E-A947-70E740481C1C}">
                          <a14:useLocalDpi xmlns:a14="http://schemas.microsoft.com/office/drawing/2010/main" val="0"/>
                        </a:ext>
                      </a:extLst>
                    </a:blip>
                    <a:stretch>
                      <a:fillRect/>
                    </a:stretch>
                  </pic:blipFill>
                  <pic:spPr>
                    <a:xfrm>
                      <a:off x="0" y="0"/>
                      <a:ext cx="5731510" cy="3864610"/>
                    </a:xfrm>
                    <a:prstGeom prst="rect">
                      <a:avLst/>
                    </a:prstGeom>
                  </pic:spPr>
                </pic:pic>
              </a:graphicData>
            </a:graphic>
          </wp:inline>
        </w:drawing>
      </w:r>
    </w:p>
    <w:p w14:paraId="0CF53F9E" w14:textId="77777777" w:rsidR="009265A1" w:rsidRDefault="009265A1" w:rsidP="00C12165">
      <w:pPr>
        <w:jc w:val="center"/>
        <w:rPr>
          <w:rFonts w:ascii="Times New Roman" w:hAnsi="Times New Roman" w:cs="Times New Roman"/>
          <w:b/>
          <w:bCs/>
          <w:iCs/>
        </w:rPr>
      </w:pPr>
    </w:p>
    <w:p w14:paraId="1D8559B8" w14:textId="77777777" w:rsidR="009265A1" w:rsidRDefault="009265A1" w:rsidP="00C12165">
      <w:pPr>
        <w:jc w:val="center"/>
        <w:rPr>
          <w:rFonts w:ascii="Times New Roman" w:hAnsi="Times New Roman" w:cs="Times New Roman"/>
          <w:b/>
          <w:bCs/>
          <w:iCs/>
        </w:rPr>
      </w:pPr>
    </w:p>
    <w:p w14:paraId="7B49E1AA" w14:textId="77777777" w:rsidR="009265A1" w:rsidRDefault="009265A1" w:rsidP="00C12165">
      <w:pPr>
        <w:jc w:val="center"/>
        <w:rPr>
          <w:rFonts w:ascii="Times New Roman" w:hAnsi="Times New Roman" w:cs="Times New Roman"/>
          <w:b/>
          <w:bCs/>
          <w:iCs/>
        </w:rPr>
      </w:pPr>
    </w:p>
    <w:p w14:paraId="67935342" w14:textId="77777777" w:rsidR="008D1EEE" w:rsidRDefault="008D1EEE" w:rsidP="00C12165">
      <w:pPr>
        <w:jc w:val="center"/>
        <w:rPr>
          <w:rFonts w:ascii="Times New Roman" w:hAnsi="Times New Roman" w:cs="Times New Roman"/>
          <w:b/>
          <w:bCs/>
          <w:iCs/>
        </w:rPr>
      </w:pPr>
    </w:p>
    <w:p w14:paraId="59B751D5" w14:textId="77777777" w:rsidR="008D1EEE" w:rsidRDefault="008D1EEE" w:rsidP="00C12165">
      <w:pPr>
        <w:jc w:val="center"/>
        <w:rPr>
          <w:rFonts w:ascii="Times New Roman" w:hAnsi="Times New Roman" w:cs="Times New Roman"/>
          <w:b/>
          <w:bCs/>
          <w:iCs/>
        </w:rPr>
      </w:pPr>
    </w:p>
    <w:p w14:paraId="59E476E4" w14:textId="5DDA5E48" w:rsidR="008D1EEE" w:rsidRDefault="008772DA" w:rsidP="00C12165">
      <w:pPr>
        <w:jc w:val="center"/>
        <w:rPr>
          <w:rFonts w:ascii="Times New Roman" w:hAnsi="Times New Roman" w:cs="Times New Roman"/>
          <w:b/>
          <w:bCs/>
          <w:iCs/>
        </w:rPr>
      </w:pPr>
      <w:r>
        <w:rPr>
          <w:rFonts w:ascii="Times New Roman" w:hAnsi="Times New Roman" w:cs="Times New Roman"/>
          <w:b/>
          <w:bCs/>
          <w:iCs/>
          <w:noProof/>
        </w:rPr>
        <w:drawing>
          <wp:inline distT="0" distB="0" distL="0" distR="0" wp14:anchorId="1D5FC61A" wp14:editId="06DD3A66">
            <wp:extent cx="5731510" cy="3910965"/>
            <wp:effectExtent l="0" t="0" r="0" b="635"/>
            <wp:docPr id="1481665448" name="Picture 39"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665448" name="Picture 39" descr="A close-up of a paper&#10;&#10;Description automatically generated"/>
                    <pic:cNvPicPr/>
                  </pic:nvPicPr>
                  <pic:blipFill>
                    <a:blip r:embed="rId94" cstate="print">
                      <a:extLst>
                        <a:ext uri="{28A0092B-C50C-407E-A947-70E740481C1C}">
                          <a14:useLocalDpi xmlns:a14="http://schemas.microsoft.com/office/drawing/2010/main" val="0"/>
                        </a:ext>
                      </a:extLst>
                    </a:blip>
                    <a:stretch>
                      <a:fillRect/>
                    </a:stretch>
                  </pic:blipFill>
                  <pic:spPr>
                    <a:xfrm>
                      <a:off x="0" y="0"/>
                      <a:ext cx="5731510" cy="3910965"/>
                    </a:xfrm>
                    <a:prstGeom prst="rect">
                      <a:avLst/>
                    </a:prstGeom>
                  </pic:spPr>
                </pic:pic>
              </a:graphicData>
            </a:graphic>
          </wp:inline>
        </w:drawing>
      </w:r>
    </w:p>
    <w:p w14:paraId="3E54972D" w14:textId="177EFF93" w:rsidR="008D1EEE" w:rsidRDefault="007F1D02" w:rsidP="00C12165">
      <w:pPr>
        <w:jc w:val="center"/>
        <w:rPr>
          <w:rFonts w:ascii="Times New Roman" w:hAnsi="Times New Roman" w:cs="Times New Roman"/>
          <w:b/>
          <w:bCs/>
          <w:iCs/>
        </w:rPr>
      </w:pPr>
      <w:r>
        <w:rPr>
          <w:rFonts w:ascii="Times New Roman" w:hAnsi="Times New Roman" w:cs="Times New Roman"/>
          <w:b/>
          <w:bCs/>
          <w:iCs/>
          <w:noProof/>
        </w:rPr>
        <w:lastRenderedPageBreak/>
        <w:drawing>
          <wp:inline distT="0" distB="0" distL="0" distR="0" wp14:anchorId="7E1F5A94" wp14:editId="31296B27">
            <wp:extent cx="5731510" cy="4039235"/>
            <wp:effectExtent l="0" t="0" r="0" b="0"/>
            <wp:docPr id="1219990549" name="Picture 42"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990549" name="Picture 42" descr="A paper with writing on it&#10;&#10;Description automatically generated"/>
                    <pic:cNvPicPr/>
                  </pic:nvPicPr>
                  <pic:blipFill>
                    <a:blip r:embed="rId95" cstate="print">
                      <a:extLst>
                        <a:ext uri="{28A0092B-C50C-407E-A947-70E740481C1C}">
                          <a14:useLocalDpi xmlns:a14="http://schemas.microsoft.com/office/drawing/2010/main" val="0"/>
                        </a:ext>
                      </a:extLst>
                    </a:blip>
                    <a:stretch>
                      <a:fillRect/>
                    </a:stretch>
                  </pic:blipFill>
                  <pic:spPr>
                    <a:xfrm>
                      <a:off x="0" y="0"/>
                      <a:ext cx="5731510" cy="4039235"/>
                    </a:xfrm>
                    <a:prstGeom prst="rect">
                      <a:avLst/>
                    </a:prstGeom>
                  </pic:spPr>
                </pic:pic>
              </a:graphicData>
            </a:graphic>
          </wp:inline>
        </w:drawing>
      </w:r>
    </w:p>
    <w:p w14:paraId="6371AF18" w14:textId="77777777" w:rsidR="008D1EEE" w:rsidRDefault="008D1EEE" w:rsidP="00C12165">
      <w:pPr>
        <w:jc w:val="center"/>
        <w:rPr>
          <w:rFonts w:ascii="Times New Roman" w:hAnsi="Times New Roman" w:cs="Times New Roman"/>
          <w:b/>
          <w:bCs/>
          <w:iCs/>
        </w:rPr>
      </w:pPr>
    </w:p>
    <w:p w14:paraId="7AE7EF86" w14:textId="77777777" w:rsidR="007F1D02" w:rsidRDefault="007F1D02" w:rsidP="00FA6239">
      <w:pPr>
        <w:rPr>
          <w:rFonts w:ascii="Times New Roman" w:hAnsi="Times New Roman" w:cs="Times New Roman"/>
          <w:b/>
          <w:bCs/>
          <w:iCs/>
        </w:rPr>
      </w:pPr>
    </w:p>
    <w:p w14:paraId="63A78C3D" w14:textId="7819F943" w:rsidR="007F1D02" w:rsidRDefault="00065F9B" w:rsidP="007F1D02">
      <w:pPr>
        <w:rPr>
          <w:rFonts w:ascii="Times New Roman" w:hAnsi="Times New Roman" w:cs="Times New Roman"/>
          <w:b/>
          <w:bCs/>
          <w:iCs/>
        </w:rPr>
      </w:pPr>
      <w:r>
        <w:rPr>
          <w:rFonts w:ascii="Times New Roman" w:hAnsi="Times New Roman" w:cs="Times New Roman"/>
          <w:b/>
          <w:bCs/>
          <w:iCs/>
          <w:noProof/>
        </w:rPr>
        <w:drawing>
          <wp:inline distT="0" distB="0" distL="0" distR="0" wp14:anchorId="177C7475" wp14:editId="0526D2FD">
            <wp:extent cx="5731510" cy="4067810"/>
            <wp:effectExtent l="0" t="0" r="0" b="0"/>
            <wp:docPr id="348935678" name="Picture 43"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935678" name="Picture 43" descr="A close-up of a paper&#10;&#10;Description automatically generated"/>
                    <pic:cNvPicPr/>
                  </pic:nvPicPr>
                  <pic:blipFill>
                    <a:blip r:embed="rId96" cstate="print">
                      <a:extLst>
                        <a:ext uri="{28A0092B-C50C-407E-A947-70E740481C1C}">
                          <a14:useLocalDpi xmlns:a14="http://schemas.microsoft.com/office/drawing/2010/main" val="0"/>
                        </a:ext>
                      </a:extLst>
                    </a:blip>
                    <a:stretch>
                      <a:fillRect/>
                    </a:stretch>
                  </pic:blipFill>
                  <pic:spPr>
                    <a:xfrm>
                      <a:off x="0" y="0"/>
                      <a:ext cx="5731510" cy="4067810"/>
                    </a:xfrm>
                    <a:prstGeom prst="rect">
                      <a:avLst/>
                    </a:prstGeom>
                  </pic:spPr>
                </pic:pic>
              </a:graphicData>
            </a:graphic>
          </wp:inline>
        </w:drawing>
      </w:r>
    </w:p>
    <w:p w14:paraId="49BA2EF5" w14:textId="71558B36" w:rsidR="00AF5C7A" w:rsidRDefault="00AF5C7A" w:rsidP="00FA6239">
      <w:pPr>
        <w:jc w:val="center"/>
        <w:rPr>
          <w:rFonts w:ascii="Times New Roman" w:hAnsi="Times New Roman" w:cs="Times New Roman"/>
          <w:b/>
          <w:bCs/>
          <w:iCs/>
        </w:rPr>
      </w:pPr>
      <w:r>
        <w:rPr>
          <w:rFonts w:ascii="Times New Roman" w:hAnsi="Times New Roman" w:cs="Times New Roman"/>
          <w:b/>
          <w:bCs/>
          <w:iCs/>
          <w:noProof/>
        </w:rPr>
        <w:lastRenderedPageBreak/>
        <w:drawing>
          <wp:inline distT="0" distB="0" distL="0" distR="0" wp14:anchorId="7BF95323" wp14:editId="023A79E0">
            <wp:extent cx="5731510" cy="3980815"/>
            <wp:effectExtent l="0" t="0" r="0" b="0"/>
            <wp:docPr id="152603178" name="Picture 44" descr="A close-up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603178" name="Picture 44" descr="A close-up of a test&#10;&#10;Description automatically generated"/>
                    <pic:cNvPicPr/>
                  </pic:nvPicPr>
                  <pic:blipFill>
                    <a:blip r:embed="rId97" cstate="print">
                      <a:extLst>
                        <a:ext uri="{28A0092B-C50C-407E-A947-70E740481C1C}">
                          <a14:useLocalDpi xmlns:a14="http://schemas.microsoft.com/office/drawing/2010/main" val="0"/>
                        </a:ext>
                      </a:extLst>
                    </a:blip>
                    <a:stretch>
                      <a:fillRect/>
                    </a:stretch>
                  </pic:blipFill>
                  <pic:spPr>
                    <a:xfrm>
                      <a:off x="0" y="0"/>
                      <a:ext cx="5731510" cy="3980815"/>
                    </a:xfrm>
                    <a:prstGeom prst="rect">
                      <a:avLst/>
                    </a:prstGeom>
                  </pic:spPr>
                </pic:pic>
              </a:graphicData>
            </a:graphic>
          </wp:inline>
        </w:drawing>
      </w:r>
    </w:p>
    <w:p w14:paraId="001A4500" w14:textId="77777777" w:rsidR="00AF5C7A" w:rsidRDefault="00AF5C7A" w:rsidP="00C12165">
      <w:pPr>
        <w:jc w:val="center"/>
        <w:rPr>
          <w:rFonts w:ascii="Times New Roman" w:hAnsi="Times New Roman" w:cs="Times New Roman"/>
          <w:b/>
          <w:bCs/>
          <w:iCs/>
        </w:rPr>
      </w:pPr>
    </w:p>
    <w:p w14:paraId="7BB8D8BC" w14:textId="77777777" w:rsidR="00AF5C7A" w:rsidRDefault="00AF5C7A" w:rsidP="00AF5C7A">
      <w:pPr>
        <w:rPr>
          <w:rFonts w:ascii="Times New Roman" w:hAnsi="Times New Roman" w:cs="Times New Roman"/>
          <w:b/>
          <w:bCs/>
          <w:iCs/>
        </w:rPr>
      </w:pPr>
    </w:p>
    <w:p w14:paraId="33EC104F" w14:textId="25ECF689" w:rsidR="00AF5C7A" w:rsidRDefault="00A81067" w:rsidP="00AF5C7A">
      <w:pPr>
        <w:rPr>
          <w:rFonts w:ascii="Times New Roman" w:hAnsi="Times New Roman" w:cs="Times New Roman"/>
          <w:b/>
          <w:bCs/>
          <w:iCs/>
        </w:rPr>
      </w:pPr>
      <w:r>
        <w:rPr>
          <w:rFonts w:ascii="Times New Roman" w:hAnsi="Times New Roman" w:cs="Times New Roman"/>
          <w:b/>
          <w:bCs/>
          <w:iCs/>
          <w:noProof/>
        </w:rPr>
        <w:drawing>
          <wp:inline distT="0" distB="0" distL="0" distR="0" wp14:anchorId="0EBABD4A" wp14:editId="3A8DA395">
            <wp:extent cx="5731510" cy="4048760"/>
            <wp:effectExtent l="0" t="0" r="0" b="2540"/>
            <wp:docPr id="2123479205" name="Picture 45"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479205" name="Picture 45" descr="A paper with writing on it&#10;&#10;Description automatically generated"/>
                    <pic:cNvPicPr/>
                  </pic:nvPicPr>
                  <pic:blipFill>
                    <a:blip r:embed="rId98" cstate="print">
                      <a:extLst>
                        <a:ext uri="{28A0092B-C50C-407E-A947-70E740481C1C}">
                          <a14:useLocalDpi xmlns:a14="http://schemas.microsoft.com/office/drawing/2010/main" val="0"/>
                        </a:ext>
                      </a:extLst>
                    </a:blip>
                    <a:stretch>
                      <a:fillRect/>
                    </a:stretch>
                  </pic:blipFill>
                  <pic:spPr>
                    <a:xfrm>
                      <a:off x="0" y="0"/>
                      <a:ext cx="5731510" cy="4048760"/>
                    </a:xfrm>
                    <a:prstGeom prst="rect">
                      <a:avLst/>
                    </a:prstGeom>
                  </pic:spPr>
                </pic:pic>
              </a:graphicData>
            </a:graphic>
          </wp:inline>
        </w:drawing>
      </w:r>
    </w:p>
    <w:p w14:paraId="434DF6FC" w14:textId="60BBC969" w:rsidR="001A14E1" w:rsidRDefault="001B5EEE" w:rsidP="00FA6239">
      <w:pPr>
        <w:rPr>
          <w:rFonts w:ascii="Times New Roman" w:hAnsi="Times New Roman" w:cs="Times New Roman"/>
          <w:b/>
          <w:bCs/>
          <w:iCs/>
        </w:rPr>
      </w:pPr>
      <w:r>
        <w:rPr>
          <w:rFonts w:ascii="Times New Roman" w:hAnsi="Times New Roman" w:cs="Times New Roman"/>
          <w:b/>
          <w:bCs/>
          <w:iCs/>
          <w:noProof/>
        </w:rPr>
        <w:lastRenderedPageBreak/>
        <w:drawing>
          <wp:inline distT="0" distB="0" distL="0" distR="0" wp14:anchorId="6E9A5D2F" wp14:editId="3AB51A85">
            <wp:extent cx="5731510" cy="3921760"/>
            <wp:effectExtent l="0" t="0" r="0" b="2540"/>
            <wp:docPr id="900917667" name="Picture 46"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917667" name="Picture 46" descr="A close-up of a paper&#10;&#10;Description automatically generated"/>
                    <pic:cNvPicPr/>
                  </pic:nvPicPr>
                  <pic:blipFill>
                    <a:blip r:embed="rId99" cstate="print">
                      <a:extLst>
                        <a:ext uri="{28A0092B-C50C-407E-A947-70E740481C1C}">
                          <a14:useLocalDpi xmlns:a14="http://schemas.microsoft.com/office/drawing/2010/main" val="0"/>
                        </a:ext>
                      </a:extLst>
                    </a:blip>
                    <a:stretch>
                      <a:fillRect/>
                    </a:stretch>
                  </pic:blipFill>
                  <pic:spPr>
                    <a:xfrm>
                      <a:off x="0" y="0"/>
                      <a:ext cx="5731510" cy="3921760"/>
                    </a:xfrm>
                    <a:prstGeom prst="rect">
                      <a:avLst/>
                    </a:prstGeom>
                  </pic:spPr>
                </pic:pic>
              </a:graphicData>
            </a:graphic>
          </wp:inline>
        </w:drawing>
      </w:r>
    </w:p>
    <w:p w14:paraId="54F87BB3" w14:textId="77777777" w:rsidR="001A14E1" w:rsidRDefault="001A14E1" w:rsidP="00FA6239">
      <w:pPr>
        <w:rPr>
          <w:rFonts w:ascii="Times New Roman" w:hAnsi="Times New Roman" w:cs="Times New Roman"/>
          <w:b/>
          <w:bCs/>
          <w:iCs/>
        </w:rPr>
      </w:pPr>
    </w:p>
    <w:p w14:paraId="4D740963" w14:textId="5007633C" w:rsidR="001A14E1" w:rsidRDefault="00BD52C6" w:rsidP="00C12165">
      <w:pPr>
        <w:jc w:val="center"/>
        <w:rPr>
          <w:rFonts w:ascii="Times New Roman" w:hAnsi="Times New Roman" w:cs="Times New Roman"/>
          <w:b/>
          <w:bCs/>
          <w:iCs/>
        </w:rPr>
      </w:pPr>
      <w:r>
        <w:rPr>
          <w:rFonts w:ascii="Times New Roman" w:hAnsi="Times New Roman" w:cs="Times New Roman"/>
          <w:b/>
          <w:bCs/>
          <w:iCs/>
          <w:noProof/>
        </w:rPr>
        <w:drawing>
          <wp:inline distT="0" distB="0" distL="0" distR="0" wp14:anchorId="4676CBF0" wp14:editId="5B4ABEB0">
            <wp:extent cx="5731510" cy="3932555"/>
            <wp:effectExtent l="0" t="0" r="0" b="4445"/>
            <wp:docPr id="951212525" name="Picture 47"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212525" name="Picture 47" descr="A close-up of a paper&#10;&#10;Description automatically generated"/>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5731510" cy="3932555"/>
                    </a:xfrm>
                    <a:prstGeom prst="rect">
                      <a:avLst/>
                    </a:prstGeom>
                  </pic:spPr>
                </pic:pic>
              </a:graphicData>
            </a:graphic>
          </wp:inline>
        </w:drawing>
      </w:r>
    </w:p>
    <w:p w14:paraId="52279EAB" w14:textId="28757D51" w:rsidR="003A5986" w:rsidRDefault="003A5986" w:rsidP="00FA6239">
      <w:pPr>
        <w:jc w:val="center"/>
        <w:rPr>
          <w:rFonts w:ascii="Times New Roman" w:hAnsi="Times New Roman" w:cs="Times New Roman"/>
          <w:b/>
          <w:bCs/>
          <w:iCs/>
        </w:rPr>
      </w:pPr>
      <w:r>
        <w:rPr>
          <w:rFonts w:ascii="Times New Roman" w:hAnsi="Times New Roman" w:cs="Times New Roman"/>
          <w:b/>
          <w:bCs/>
          <w:iCs/>
          <w:noProof/>
        </w:rPr>
        <w:lastRenderedPageBreak/>
        <w:drawing>
          <wp:inline distT="0" distB="0" distL="0" distR="0" wp14:anchorId="3F00F595" wp14:editId="7DD30DC4">
            <wp:extent cx="5731510" cy="3909695"/>
            <wp:effectExtent l="0" t="0" r="0" b="1905"/>
            <wp:docPr id="544581072" name="Picture 48"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581072" name="Picture 48" descr="A paper with writing on it&#10;&#10;Description automatically generated"/>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5731510" cy="3909695"/>
                    </a:xfrm>
                    <a:prstGeom prst="rect">
                      <a:avLst/>
                    </a:prstGeom>
                  </pic:spPr>
                </pic:pic>
              </a:graphicData>
            </a:graphic>
          </wp:inline>
        </w:drawing>
      </w:r>
    </w:p>
    <w:p w14:paraId="4F9820E9" w14:textId="77777777" w:rsidR="003A5986" w:rsidRDefault="003A5986" w:rsidP="00C12165">
      <w:pPr>
        <w:jc w:val="center"/>
        <w:rPr>
          <w:rFonts w:ascii="Times New Roman" w:hAnsi="Times New Roman" w:cs="Times New Roman"/>
          <w:b/>
          <w:bCs/>
          <w:iCs/>
        </w:rPr>
      </w:pPr>
    </w:p>
    <w:p w14:paraId="4299C416" w14:textId="77777777" w:rsidR="003A5986" w:rsidRDefault="003A5986" w:rsidP="00C12165">
      <w:pPr>
        <w:jc w:val="center"/>
        <w:rPr>
          <w:rFonts w:ascii="Times New Roman" w:hAnsi="Times New Roman" w:cs="Times New Roman"/>
          <w:b/>
          <w:bCs/>
          <w:iCs/>
        </w:rPr>
      </w:pPr>
    </w:p>
    <w:p w14:paraId="630DE581" w14:textId="2F95C4CA" w:rsidR="003A5986" w:rsidRDefault="008F3A8D" w:rsidP="00C12165">
      <w:pPr>
        <w:jc w:val="center"/>
        <w:rPr>
          <w:rFonts w:ascii="Times New Roman" w:hAnsi="Times New Roman" w:cs="Times New Roman"/>
          <w:b/>
          <w:bCs/>
          <w:iCs/>
        </w:rPr>
      </w:pPr>
      <w:r>
        <w:rPr>
          <w:rFonts w:ascii="Times New Roman" w:hAnsi="Times New Roman" w:cs="Times New Roman"/>
          <w:b/>
          <w:bCs/>
          <w:iCs/>
          <w:noProof/>
        </w:rPr>
        <w:drawing>
          <wp:inline distT="0" distB="0" distL="0" distR="0" wp14:anchorId="1FAB3D58" wp14:editId="752F8C17">
            <wp:extent cx="5731510" cy="4042410"/>
            <wp:effectExtent l="0" t="0" r="0" b="0"/>
            <wp:docPr id="777238836" name="Picture 49"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238836" name="Picture 49" descr="A paper with writing on it&#10;&#10;Description automatically generated"/>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5731510" cy="4042410"/>
                    </a:xfrm>
                    <a:prstGeom prst="rect">
                      <a:avLst/>
                    </a:prstGeom>
                  </pic:spPr>
                </pic:pic>
              </a:graphicData>
            </a:graphic>
          </wp:inline>
        </w:drawing>
      </w:r>
    </w:p>
    <w:p w14:paraId="45E0E51F" w14:textId="4578EF2B" w:rsidR="003A5986" w:rsidRDefault="00D24E58" w:rsidP="003A5986">
      <w:pPr>
        <w:rPr>
          <w:rFonts w:ascii="Times New Roman" w:hAnsi="Times New Roman" w:cs="Times New Roman"/>
          <w:b/>
          <w:bCs/>
          <w:iCs/>
        </w:rPr>
      </w:pPr>
      <w:r>
        <w:rPr>
          <w:rFonts w:ascii="Times New Roman" w:hAnsi="Times New Roman" w:cs="Times New Roman"/>
          <w:b/>
          <w:bCs/>
          <w:iCs/>
          <w:noProof/>
        </w:rPr>
        <w:lastRenderedPageBreak/>
        <w:drawing>
          <wp:inline distT="0" distB="0" distL="0" distR="0" wp14:anchorId="4B7C249B" wp14:editId="1D206C36">
            <wp:extent cx="5731510" cy="4007485"/>
            <wp:effectExtent l="0" t="0" r="0" b="5715"/>
            <wp:docPr id="2009514155" name="Picture 50"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9514155" name="Picture 50" descr="A paper with writing on it&#10;&#10;Description automatically generated"/>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5731510" cy="4007485"/>
                    </a:xfrm>
                    <a:prstGeom prst="rect">
                      <a:avLst/>
                    </a:prstGeom>
                  </pic:spPr>
                </pic:pic>
              </a:graphicData>
            </a:graphic>
          </wp:inline>
        </w:drawing>
      </w:r>
    </w:p>
    <w:p w14:paraId="20DD836F" w14:textId="77777777" w:rsidR="00D24E58" w:rsidRDefault="00D24E58" w:rsidP="00FA6239">
      <w:pPr>
        <w:rPr>
          <w:rFonts w:ascii="Times New Roman" w:hAnsi="Times New Roman" w:cs="Times New Roman"/>
          <w:b/>
          <w:bCs/>
          <w:iCs/>
        </w:rPr>
      </w:pPr>
    </w:p>
    <w:p w14:paraId="66280E38" w14:textId="009D3B57" w:rsidR="00D24E58" w:rsidRDefault="001304B7" w:rsidP="00C12165">
      <w:pPr>
        <w:jc w:val="center"/>
        <w:rPr>
          <w:rFonts w:ascii="Times New Roman" w:hAnsi="Times New Roman" w:cs="Times New Roman"/>
          <w:b/>
          <w:bCs/>
          <w:iCs/>
        </w:rPr>
      </w:pPr>
      <w:r>
        <w:rPr>
          <w:rFonts w:ascii="Times New Roman" w:hAnsi="Times New Roman" w:cs="Times New Roman"/>
          <w:b/>
          <w:bCs/>
          <w:iCs/>
          <w:noProof/>
        </w:rPr>
        <w:drawing>
          <wp:inline distT="0" distB="0" distL="0" distR="0" wp14:anchorId="2AFA1D9F" wp14:editId="5C50B987">
            <wp:extent cx="5731510" cy="3902075"/>
            <wp:effectExtent l="0" t="0" r="0" b="0"/>
            <wp:docPr id="560067302" name="Picture 51"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067302" name="Picture 51" descr="A paper with writing on it&#10;&#10;Description automatically generated"/>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5731510" cy="3902075"/>
                    </a:xfrm>
                    <a:prstGeom prst="rect">
                      <a:avLst/>
                    </a:prstGeom>
                  </pic:spPr>
                </pic:pic>
              </a:graphicData>
            </a:graphic>
          </wp:inline>
        </w:drawing>
      </w:r>
    </w:p>
    <w:p w14:paraId="5374D8FC" w14:textId="77777777" w:rsidR="00D24E58" w:rsidRDefault="00D24E58" w:rsidP="00C12165">
      <w:pPr>
        <w:jc w:val="center"/>
        <w:rPr>
          <w:rFonts w:ascii="Times New Roman" w:hAnsi="Times New Roman" w:cs="Times New Roman"/>
          <w:b/>
          <w:bCs/>
          <w:iCs/>
        </w:rPr>
      </w:pPr>
    </w:p>
    <w:p w14:paraId="752164AE" w14:textId="20A9AA62" w:rsidR="00D24E58" w:rsidRDefault="00F24A68" w:rsidP="00C12165">
      <w:pPr>
        <w:jc w:val="center"/>
        <w:rPr>
          <w:rFonts w:ascii="Times New Roman" w:hAnsi="Times New Roman" w:cs="Times New Roman"/>
          <w:b/>
          <w:bCs/>
          <w:iCs/>
        </w:rPr>
      </w:pPr>
      <w:r>
        <w:rPr>
          <w:rFonts w:ascii="Times New Roman" w:hAnsi="Times New Roman" w:cs="Times New Roman"/>
          <w:b/>
          <w:bCs/>
          <w:iCs/>
          <w:noProof/>
        </w:rPr>
        <w:lastRenderedPageBreak/>
        <w:drawing>
          <wp:inline distT="0" distB="0" distL="0" distR="0" wp14:anchorId="27FA3B42" wp14:editId="110054D4">
            <wp:extent cx="5731510" cy="3784600"/>
            <wp:effectExtent l="0" t="0" r="0" b="0"/>
            <wp:docPr id="1056120727" name="Picture 52"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120727" name="Picture 52" descr="A close-up of a paper&#10;&#10;Description automatically generated"/>
                    <pic:cNvPicPr/>
                  </pic:nvPicPr>
                  <pic:blipFill>
                    <a:blip r:embed="rId105" cstate="print">
                      <a:extLst>
                        <a:ext uri="{28A0092B-C50C-407E-A947-70E740481C1C}">
                          <a14:useLocalDpi xmlns:a14="http://schemas.microsoft.com/office/drawing/2010/main" val="0"/>
                        </a:ext>
                      </a:extLst>
                    </a:blip>
                    <a:stretch>
                      <a:fillRect/>
                    </a:stretch>
                  </pic:blipFill>
                  <pic:spPr>
                    <a:xfrm>
                      <a:off x="0" y="0"/>
                      <a:ext cx="5731510" cy="3784600"/>
                    </a:xfrm>
                    <a:prstGeom prst="rect">
                      <a:avLst/>
                    </a:prstGeom>
                  </pic:spPr>
                </pic:pic>
              </a:graphicData>
            </a:graphic>
          </wp:inline>
        </w:drawing>
      </w:r>
    </w:p>
    <w:p w14:paraId="2AD9873A" w14:textId="77777777" w:rsidR="001304B7" w:rsidRDefault="001304B7" w:rsidP="00FA6239">
      <w:pPr>
        <w:rPr>
          <w:rFonts w:ascii="Times New Roman" w:hAnsi="Times New Roman" w:cs="Times New Roman"/>
          <w:b/>
          <w:bCs/>
          <w:iCs/>
        </w:rPr>
      </w:pPr>
    </w:p>
    <w:p w14:paraId="1B5C58AA" w14:textId="77777777" w:rsidR="001304B7" w:rsidRDefault="001304B7" w:rsidP="00C12165">
      <w:pPr>
        <w:jc w:val="center"/>
        <w:rPr>
          <w:rFonts w:ascii="Times New Roman" w:hAnsi="Times New Roman" w:cs="Times New Roman"/>
          <w:b/>
          <w:bCs/>
          <w:iCs/>
        </w:rPr>
      </w:pPr>
    </w:p>
    <w:p w14:paraId="73CD7873" w14:textId="06ECE4D1" w:rsidR="001304B7" w:rsidRDefault="003B03C8" w:rsidP="00C12165">
      <w:pPr>
        <w:jc w:val="center"/>
        <w:rPr>
          <w:rFonts w:ascii="Times New Roman" w:hAnsi="Times New Roman" w:cs="Times New Roman"/>
          <w:b/>
          <w:bCs/>
          <w:iCs/>
        </w:rPr>
      </w:pPr>
      <w:r>
        <w:rPr>
          <w:rFonts w:ascii="Times New Roman" w:hAnsi="Times New Roman" w:cs="Times New Roman"/>
          <w:b/>
          <w:bCs/>
          <w:iCs/>
          <w:noProof/>
        </w:rPr>
        <w:drawing>
          <wp:inline distT="0" distB="0" distL="0" distR="0" wp14:anchorId="4912EAA3" wp14:editId="3DC1E708">
            <wp:extent cx="5731510" cy="4006850"/>
            <wp:effectExtent l="0" t="0" r="0" b="6350"/>
            <wp:docPr id="1769920730" name="Picture 53"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920730" name="Picture 53" descr="A paper with writing on it&#10;&#10;Description automatically generated"/>
                    <pic:cNvPicPr/>
                  </pic:nvPicPr>
                  <pic:blipFill>
                    <a:blip r:embed="rId106" cstate="print">
                      <a:extLst>
                        <a:ext uri="{28A0092B-C50C-407E-A947-70E740481C1C}">
                          <a14:useLocalDpi xmlns:a14="http://schemas.microsoft.com/office/drawing/2010/main" val="0"/>
                        </a:ext>
                      </a:extLst>
                    </a:blip>
                    <a:stretch>
                      <a:fillRect/>
                    </a:stretch>
                  </pic:blipFill>
                  <pic:spPr>
                    <a:xfrm>
                      <a:off x="0" y="0"/>
                      <a:ext cx="5731510" cy="4006850"/>
                    </a:xfrm>
                    <a:prstGeom prst="rect">
                      <a:avLst/>
                    </a:prstGeom>
                  </pic:spPr>
                </pic:pic>
              </a:graphicData>
            </a:graphic>
          </wp:inline>
        </w:drawing>
      </w:r>
    </w:p>
    <w:p w14:paraId="13FE426C" w14:textId="2B36E02C" w:rsidR="001304B7" w:rsidRDefault="00817208" w:rsidP="00C12165">
      <w:pPr>
        <w:jc w:val="center"/>
        <w:rPr>
          <w:rFonts w:ascii="Times New Roman" w:hAnsi="Times New Roman" w:cs="Times New Roman"/>
          <w:b/>
          <w:bCs/>
          <w:iCs/>
        </w:rPr>
      </w:pPr>
      <w:r>
        <w:rPr>
          <w:rFonts w:ascii="Times New Roman" w:hAnsi="Times New Roman" w:cs="Times New Roman"/>
          <w:b/>
          <w:bCs/>
          <w:iCs/>
          <w:noProof/>
        </w:rPr>
        <w:lastRenderedPageBreak/>
        <w:drawing>
          <wp:inline distT="0" distB="0" distL="0" distR="0" wp14:anchorId="7342C216" wp14:editId="676E556A">
            <wp:extent cx="5731510" cy="3881755"/>
            <wp:effectExtent l="0" t="0" r="0" b="4445"/>
            <wp:docPr id="210683968" name="Picture 54" descr="A white pag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83968" name="Picture 54" descr="A white page with black text&#10;&#10;Description automatically generated"/>
                    <pic:cNvPicPr/>
                  </pic:nvPicPr>
                  <pic:blipFill>
                    <a:blip r:embed="rId107" cstate="print">
                      <a:extLst>
                        <a:ext uri="{28A0092B-C50C-407E-A947-70E740481C1C}">
                          <a14:useLocalDpi xmlns:a14="http://schemas.microsoft.com/office/drawing/2010/main" val="0"/>
                        </a:ext>
                      </a:extLst>
                    </a:blip>
                    <a:stretch>
                      <a:fillRect/>
                    </a:stretch>
                  </pic:blipFill>
                  <pic:spPr>
                    <a:xfrm>
                      <a:off x="0" y="0"/>
                      <a:ext cx="5731510" cy="3881755"/>
                    </a:xfrm>
                    <a:prstGeom prst="rect">
                      <a:avLst/>
                    </a:prstGeom>
                  </pic:spPr>
                </pic:pic>
              </a:graphicData>
            </a:graphic>
          </wp:inline>
        </w:drawing>
      </w:r>
    </w:p>
    <w:p w14:paraId="66431BA4" w14:textId="77777777" w:rsidR="001304B7" w:rsidRDefault="001304B7" w:rsidP="00C12165">
      <w:pPr>
        <w:jc w:val="center"/>
        <w:rPr>
          <w:rFonts w:ascii="Times New Roman" w:hAnsi="Times New Roman" w:cs="Times New Roman"/>
          <w:b/>
          <w:bCs/>
          <w:iCs/>
        </w:rPr>
      </w:pPr>
    </w:p>
    <w:p w14:paraId="01C777EF" w14:textId="77777777" w:rsidR="001304B7" w:rsidRDefault="001304B7" w:rsidP="001304B7">
      <w:pPr>
        <w:rPr>
          <w:rFonts w:ascii="Times New Roman" w:hAnsi="Times New Roman" w:cs="Times New Roman"/>
          <w:b/>
          <w:bCs/>
          <w:iCs/>
        </w:rPr>
      </w:pPr>
    </w:p>
    <w:p w14:paraId="50726BC4" w14:textId="77777777" w:rsidR="00E9226E" w:rsidRDefault="00E9226E" w:rsidP="001304B7">
      <w:pPr>
        <w:rPr>
          <w:rFonts w:ascii="Times New Roman" w:hAnsi="Times New Roman" w:cs="Times New Roman"/>
          <w:b/>
          <w:bCs/>
          <w:iCs/>
        </w:rPr>
      </w:pPr>
    </w:p>
    <w:p w14:paraId="3476DDC4" w14:textId="77777777" w:rsidR="00E9226E" w:rsidRDefault="00E9226E" w:rsidP="001304B7">
      <w:pPr>
        <w:rPr>
          <w:rFonts w:ascii="Times New Roman" w:hAnsi="Times New Roman" w:cs="Times New Roman"/>
          <w:b/>
          <w:bCs/>
          <w:iCs/>
        </w:rPr>
      </w:pPr>
    </w:p>
    <w:p w14:paraId="3F4E8CD7" w14:textId="77777777" w:rsidR="00FA6239" w:rsidRDefault="00FA6239" w:rsidP="001304B7">
      <w:pPr>
        <w:rPr>
          <w:rFonts w:ascii="Times New Roman" w:hAnsi="Times New Roman" w:cs="Times New Roman"/>
          <w:b/>
          <w:bCs/>
          <w:iCs/>
        </w:rPr>
      </w:pPr>
    </w:p>
    <w:p w14:paraId="4FA59F87" w14:textId="77777777" w:rsidR="00FA6239" w:rsidRDefault="00FA6239" w:rsidP="001304B7">
      <w:pPr>
        <w:rPr>
          <w:rFonts w:ascii="Times New Roman" w:hAnsi="Times New Roman" w:cs="Times New Roman"/>
          <w:b/>
          <w:bCs/>
          <w:iCs/>
        </w:rPr>
      </w:pPr>
    </w:p>
    <w:p w14:paraId="4FF0E6C3" w14:textId="77777777" w:rsidR="00FA6239" w:rsidRDefault="00FA6239" w:rsidP="001304B7">
      <w:pPr>
        <w:rPr>
          <w:rFonts w:ascii="Times New Roman" w:hAnsi="Times New Roman" w:cs="Times New Roman"/>
          <w:b/>
          <w:bCs/>
          <w:iCs/>
        </w:rPr>
      </w:pPr>
    </w:p>
    <w:p w14:paraId="73D6B94C" w14:textId="77777777" w:rsidR="00FA6239" w:rsidRDefault="00FA6239" w:rsidP="001304B7">
      <w:pPr>
        <w:rPr>
          <w:rFonts w:ascii="Times New Roman" w:hAnsi="Times New Roman" w:cs="Times New Roman"/>
          <w:b/>
          <w:bCs/>
          <w:iCs/>
        </w:rPr>
      </w:pPr>
    </w:p>
    <w:p w14:paraId="11ACE356" w14:textId="77777777" w:rsidR="00FA6239" w:rsidRDefault="00FA6239" w:rsidP="001304B7">
      <w:pPr>
        <w:rPr>
          <w:rFonts w:ascii="Times New Roman" w:hAnsi="Times New Roman" w:cs="Times New Roman"/>
          <w:b/>
          <w:bCs/>
          <w:iCs/>
        </w:rPr>
      </w:pPr>
    </w:p>
    <w:p w14:paraId="1F4F9190" w14:textId="77777777" w:rsidR="00FA6239" w:rsidRDefault="00FA6239" w:rsidP="001304B7">
      <w:pPr>
        <w:rPr>
          <w:rFonts w:ascii="Times New Roman" w:hAnsi="Times New Roman" w:cs="Times New Roman"/>
          <w:b/>
          <w:bCs/>
          <w:iCs/>
        </w:rPr>
      </w:pPr>
    </w:p>
    <w:p w14:paraId="135AB0C5" w14:textId="77777777" w:rsidR="00FA6239" w:rsidRDefault="00FA6239" w:rsidP="001304B7">
      <w:pPr>
        <w:rPr>
          <w:rFonts w:ascii="Times New Roman" w:hAnsi="Times New Roman" w:cs="Times New Roman"/>
          <w:b/>
          <w:bCs/>
          <w:iCs/>
        </w:rPr>
      </w:pPr>
    </w:p>
    <w:p w14:paraId="333345DA" w14:textId="77777777" w:rsidR="00FA6239" w:rsidRDefault="00FA6239" w:rsidP="001304B7">
      <w:pPr>
        <w:rPr>
          <w:rFonts w:ascii="Times New Roman" w:hAnsi="Times New Roman" w:cs="Times New Roman"/>
          <w:b/>
          <w:bCs/>
          <w:iCs/>
        </w:rPr>
      </w:pPr>
    </w:p>
    <w:p w14:paraId="4251626B" w14:textId="77777777" w:rsidR="00FA6239" w:rsidRDefault="00FA6239" w:rsidP="001304B7">
      <w:pPr>
        <w:rPr>
          <w:rFonts w:ascii="Times New Roman" w:hAnsi="Times New Roman" w:cs="Times New Roman"/>
          <w:b/>
          <w:bCs/>
          <w:iCs/>
        </w:rPr>
      </w:pPr>
    </w:p>
    <w:p w14:paraId="044F79D6" w14:textId="77777777" w:rsidR="00FA6239" w:rsidRDefault="00FA6239" w:rsidP="001304B7">
      <w:pPr>
        <w:rPr>
          <w:rFonts w:ascii="Times New Roman" w:hAnsi="Times New Roman" w:cs="Times New Roman"/>
          <w:b/>
          <w:bCs/>
          <w:iCs/>
        </w:rPr>
      </w:pPr>
    </w:p>
    <w:p w14:paraId="73B0FAC4" w14:textId="77777777" w:rsidR="00FA6239" w:rsidRDefault="00FA6239" w:rsidP="001304B7">
      <w:pPr>
        <w:rPr>
          <w:rFonts w:ascii="Times New Roman" w:hAnsi="Times New Roman" w:cs="Times New Roman"/>
          <w:b/>
          <w:bCs/>
          <w:iCs/>
        </w:rPr>
      </w:pPr>
    </w:p>
    <w:p w14:paraId="45A3113D" w14:textId="77777777" w:rsidR="00FA6239" w:rsidRDefault="00FA6239" w:rsidP="001304B7">
      <w:pPr>
        <w:rPr>
          <w:rFonts w:ascii="Times New Roman" w:hAnsi="Times New Roman" w:cs="Times New Roman"/>
          <w:b/>
          <w:bCs/>
          <w:iCs/>
        </w:rPr>
      </w:pPr>
    </w:p>
    <w:p w14:paraId="756D4F81" w14:textId="77777777" w:rsidR="00FA6239" w:rsidRDefault="00FA6239" w:rsidP="001304B7">
      <w:pPr>
        <w:rPr>
          <w:rFonts w:ascii="Times New Roman" w:hAnsi="Times New Roman" w:cs="Times New Roman"/>
          <w:b/>
          <w:bCs/>
          <w:iCs/>
        </w:rPr>
      </w:pPr>
    </w:p>
    <w:p w14:paraId="19B1E46D" w14:textId="77777777" w:rsidR="00FA6239" w:rsidRDefault="00FA6239" w:rsidP="001304B7">
      <w:pPr>
        <w:rPr>
          <w:rFonts w:ascii="Times New Roman" w:hAnsi="Times New Roman" w:cs="Times New Roman"/>
          <w:b/>
          <w:bCs/>
          <w:iCs/>
        </w:rPr>
      </w:pPr>
    </w:p>
    <w:p w14:paraId="6697FE08" w14:textId="77777777" w:rsidR="00FA6239" w:rsidRDefault="00FA6239" w:rsidP="001304B7">
      <w:pPr>
        <w:rPr>
          <w:rFonts w:ascii="Times New Roman" w:hAnsi="Times New Roman" w:cs="Times New Roman"/>
          <w:b/>
          <w:bCs/>
          <w:iCs/>
        </w:rPr>
      </w:pPr>
    </w:p>
    <w:p w14:paraId="4DDF18EA" w14:textId="77777777" w:rsidR="00FA6239" w:rsidRDefault="00FA6239" w:rsidP="001304B7">
      <w:pPr>
        <w:rPr>
          <w:rFonts w:ascii="Times New Roman" w:hAnsi="Times New Roman" w:cs="Times New Roman"/>
          <w:b/>
          <w:bCs/>
          <w:iCs/>
        </w:rPr>
      </w:pPr>
    </w:p>
    <w:p w14:paraId="5CD0C6DC" w14:textId="77777777" w:rsidR="00FA6239" w:rsidRDefault="00FA6239" w:rsidP="001304B7">
      <w:pPr>
        <w:rPr>
          <w:rFonts w:ascii="Times New Roman" w:hAnsi="Times New Roman" w:cs="Times New Roman"/>
          <w:b/>
          <w:bCs/>
          <w:iCs/>
        </w:rPr>
      </w:pPr>
    </w:p>
    <w:p w14:paraId="0638EA23" w14:textId="77777777" w:rsidR="00FA6239" w:rsidRDefault="00FA6239" w:rsidP="001304B7">
      <w:pPr>
        <w:rPr>
          <w:rFonts w:ascii="Times New Roman" w:hAnsi="Times New Roman" w:cs="Times New Roman"/>
          <w:b/>
          <w:bCs/>
          <w:iCs/>
        </w:rPr>
      </w:pPr>
    </w:p>
    <w:p w14:paraId="17083836" w14:textId="77777777" w:rsidR="00FA6239" w:rsidRDefault="00FA6239" w:rsidP="001304B7">
      <w:pPr>
        <w:rPr>
          <w:rFonts w:ascii="Times New Roman" w:hAnsi="Times New Roman" w:cs="Times New Roman"/>
          <w:b/>
          <w:bCs/>
          <w:iCs/>
        </w:rPr>
      </w:pPr>
    </w:p>
    <w:p w14:paraId="75FF47B9" w14:textId="77777777" w:rsidR="00FA6239" w:rsidRDefault="00FA6239" w:rsidP="001304B7">
      <w:pPr>
        <w:rPr>
          <w:rFonts w:ascii="Times New Roman" w:hAnsi="Times New Roman" w:cs="Times New Roman"/>
          <w:b/>
          <w:bCs/>
          <w:iCs/>
        </w:rPr>
      </w:pPr>
    </w:p>
    <w:p w14:paraId="1BAA5123" w14:textId="77777777" w:rsidR="00FA6239" w:rsidRDefault="00FA6239" w:rsidP="001304B7">
      <w:pPr>
        <w:rPr>
          <w:rFonts w:ascii="Times New Roman" w:hAnsi="Times New Roman" w:cs="Times New Roman"/>
          <w:b/>
          <w:bCs/>
          <w:iCs/>
        </w:rPr>
      </w:pPr>
    </w:p>
    <w:p w14:paraId="00CC43D0" w14:textId="77777777" w:rsidR="00FA6239" w:rsidRDefault="00FA6239" w:rsidP="001304B7">
      <w:pPr>
        <w:rPr>
          <w:rFonts w:ascii="Times New Roman" w:hAnsi="Times New Roman" w:cs="Times New Roman"/>
          <w:b/>
          <w:bCs/>
          <w:iCs/>
        </w:rPr>
      </w:pPr>
    </w:p>
    <w:p w14:paraId="66BF3D03" w14:textId="77777777" w:rsidR="00FA6239" w:rsidRDefault="00FA6239" w:rsidP="001304B7">
      <w:pPr>
        <w:rPr>
          <w:rFonts w:ascii="Times New Roman" w:hAnsi="Times New Roman" w:cs="Times New Roman"/>
          <w:b/>
          <w:bCs/>
          <w:iCs/>
        </w:rPr>
      </w:pPr>
    </w:p>
    <w:p w14:paraId="119A25B7" w14:textId="77777777" w:rsidR="00E9226E" w:rsidRDefault="00E9226E" w:rsidP="001304B7">
      <w:pPr>
        <w:rPr>
          <w:rFonts w:ascii="Times New Roman" w:hAnsi="Times New Roman" w:cs="Times New Roman"/>
          <w:b/>
          <w:bCs/>
          <w:iCs/>
        </w:rPr>
      </w:pPr>
    </w:p>
    <w:p w14:paraId="5A86AE55" w14:textId="44B52A37" w:rsidR="00C12165" w:rsidRPr="009F4890" w:rsidRDefault="00C12165" w:rsidP="009F4890">
      <w:pPr>
        <w:pStyle w:val="Heading2"/>
        <w:jc w:val="center"/>
        <w:rPr>
          <w:rFonts w:ascii="Times New Roman" w:hAnsi="Times New Roman" w:cs="Times New Roman"/>
          <w:b/>
          <w:bCs/>
          <w:color w:val="000000" w:themeColor="text1"/>
          <w:sz w:val="24"/>
          <w:szCs w:val="24"/>
        </w:rPr>
      </w:pPr>
      <w:bookmarkStart w:id="34" w:name="_Ref193545230"/>
      <w:bookmarkStart w:id="35" w:name="_Toc194417497"/>
      <w:r w:rsidRPr="009F4890">
        <w:rPr>
          <w:rFonts w:ascii="Times New Roman" w:hAnsi="Times New Roman" w:cs="Times New Roman"/>
          <w:b/>
          <w:bCs/>
          <w:color w:val="000000" w:themeColor="text1"/>
          <w:sz w:val="24"/>
          <w:szCs w:val="24"/>
        </w:rPr>
        <w:lastRenderedPageBreak/>
        <w:t xml:space="preserve">Appendix </w:t>
      </w:r>
      <w:r w:rsidR="00061C15" w:rsidRPr="009F4890">
        <w:rPr>
          <w:rFonts w:ascii="Times New Roman" w:hAnsi="Times New Roman" w:cs="Times New Roman"/>
          <w:b/>
          <w:bCs/>
          <w:color w:val="000000" w:themeColor="text1"/>
          <w:sz w:val="24"/>
          <w:szCs w:val="24"/>
        </w:rPr>
        <w:t>I</w:t>
      </w:r>
      <w:bookmarkEnd w:id="34"/>
      <w:bookmarkEnd w:id="35"/>
    </w:p>
    <w:p w14:paraId="7BDAD302" w14:textId="77777777" w:rsidR="00C12165" w:rsidRDefault="00C12165" w:rsidP="00C12165">
      <w:pPr>
        <w:jc w:val="center"/>
        <w:rPr>
          <w:rFonts w:ascii="Times New Roman" w:hAnsi="Times New Roman" w:cs="Times New Roman"/>
          <w:b/>
          <w:bCs/>
          <w:iCs/>
        </w:rPr>
      </w:pPr>
    </w:p>
    <w:p w14:paraId="14DDF5A8" w14:textId="77777777" w:rsidR="00C12165" w:rsidRDefault="00C12165" w:rsidP="00C12165">
      <w:pPr>
        <w:jc w:val="center"/>
        <w:rPr>
          <w:rFonts w:ascii="Times New Roman" w:hAnsi="Times New Roman" w:cs="Times New Roman"/>
          <w:b/>
          <w:bCs/>
          <w:iCs/>
        </w:rPr>
      </w:pPr>
      <w:r>
        <w:rPr>
          <w:rFonts w:ascii="Times New Roman" w:hAnsi="Times New Roman" w:cs="Times New Roman"/>
          <w:b/>
          <w:bCs/>
          <w:color w:val="000000"/>
        </w:rPr>
        <w:t>Transcript Group two analysis – older students (25 and over)</w:t>
      </w:r>
    </w:p>
    <w:p w14:paraId="2225E029" w14:textId="77777777" w:rsidR="00C12165" w:rsidRDefault="00C12165" w:rsidP="00C12165">
      <w:pPr>
        <w:rPr>
          <w:rFonts w:ascii="Times New Roman" w:hAnsi="Times New Roman" w:cs="Times New Roman"/>
          <w:b/>
          <w:bCs/>
          <w:iCs/>
        </w:rPr>
      </w:pPr>
    </w:p>
    <w:p w14:paraId="43A6E101" w14:textId="77777777" w:rsidR="00291A5F" w:rsidRDefault="00291A5F" w:rsidP="00C12165">
      <w:pPr>
        <w:rPr>
          <w:rFonts w:ascii="Times New Roman" w:hAnsi="Times New Roman" w:cs="Times New Roman"/>
          <w:b/>
          <w:bCs/>
          <w:iCs/>
        </w:rPr>
      </w:pPr>
    </w:p>
    <w:p w14:paraId="014A9DD5" w14:textId="77777777" w:rsidR="00291A5F" w:rsidRDefault="00291A5F" w:rsidP="00C12165">
      <w:pPr>
        <w:rPr>
          <w:rFonts w:ascii="Times New Roman" w:hAnsi="Times New Roman" w:cs="Times New Roman"/>
          <w:b/>
          <w:bCs/>
          <w:iCs/>
        </w:rPr>
      </w:pPr>
    </w:p>
    <w:p w14:paraId="58019AF6" w14:textId="77777777" w:rsidR="00291A5F" w:rsidRDefault="00291A5F" w:rsidP="00C12165">
      <w:pPr>
        <w:rPr>
          <w:rFonts w:ascii="Times New Roman" w:hAnsi="Times New Roman" w:cs="Times New Roman"/>
          <w:b/>
          <w:bCs/>
          <w:iCs/>
        </w:rPr>
      </w:pPr>
    </w:p>
    <w:p w14:paraId="0CE18547" w14:textId="7E655360" w:rsidR="00291A5F" w:rsidRDefault="00E9226E" w:rsidP="00C12165">
      <w:pPr>
        <w:rPr>
          <w:rFonts w:ascii="Times New Roman" w:hAnsi="Times New Roman" w:cs="Times New Roman"/>
          <w:b/>
          <w:bCs/>
          <w:iCs/>
        </w:rPr>
      </w:pPr>
      <w:r>
        <w:rPr>
          <w:rFonts w:ascii="Times New Roman" w:hAnsi="Times New Roman" w:cs="Times New Roman"/>
          <w:b/>
          <w:bCs/>
          <w:iCs/>
          <w:noProof/>
        </w:rPr>
        <w:drawing>
          <wp:inline distT="0" distB="0" distL="0" distR="0" wp14:anchorId="103C8A3B" wp14:editId="0236582D">
            <wp:extent cx="5731510" cy="3834765"/>
            <wp:effectExtent l="0" t="0" r="0" b="635"/>
            <wp:docPr id="1379816330" name="Picture 55"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9816330" name="Picture 55" descr="A paper with writing on it&#10;&#10;Description automatically generated"/>
                    <pic:cNvPicPr/>
                  </pic:nvPicPr>
                  <pic:blipFill>
                    <a:blip r:embed="rId108" cstate="print">
                      <a:extLst>
                        <a:ext uri="{28A0092B-C50C-407E-A947-70E740481C1C}">
                          <a14:useLocalDpi xmlns:a14="http://schemas.microsoft.com/office/drawing/2010/main" val="0"/>
                        </a:ext>
                      </a:extLst>
                    </a:blip>
                    <a:stretch>
                      <a:fillRect/>
                    </a:stretch>
                  </pic:blipFill>
                  <pic:spPr>
                    <a:xfrm>
                      <a:off x="0" y="0"/>
                      <a:ext cx="5731510" cy="3834765"/>
                    </a:xfrm>
                    <a:prstGeom prst="rect">
                      <a:avLst/>
                    </a:prstGeom>
                  </pic:spPr>
                </pic:pic>
              </a:graphicData>
            </a:graphic>
          </wp:inline>
        </w:drawing>
      </w:r>
    </w:p>
    <w:p w14:paraId="43F16BE1" w14:textId="77777777" w:rsidR="00291A5F" w:rsidRDefault="00291A5F" w:rsidP="00C12165">
      <w:pPr>
        <w:rPr>
          <w:rFonts w:ascii="Times New Roman" w:hAnsi="Times New Roman" w:cs="Times New Roman"/>
          <w:b/>
          <w:bCs/>
          <w:iCs/>
        </w:rPr>
      </w:pPr>
    </w:p>
    <w:p w14:paraId="5044B6BC" w14:textId="06A5B2E7" w:rsidR="00291A5F" w:rsidRDefault="006F64E5" w:rsidP="00C12165">
      <w:pPr>
        <w:rPr>
          <w:rFonts w:ascii="Times New Roman" w:hAnsi="Times New Roman" w:cs="Times New Roman"/>
          <w:b/>
          <w:bCs/>
          <w:iCs/>
        </w:rPr>
      </w:pPr>
      <w:r>
        <w:rPr>
          <w:rFonts w:ascii="Times New Roman" w:hAnsi="Times New Roman" w:cs="Times New Roman"/>
          <w:b/>
          <w:bCs/>
          <w:iCs/>
          <w:noProof/>
        </w:rPr>
        <w:lastRenderedPageBreak/>
        <w:drawing>
          <wp:inline distT="0" distB="0" distL="0" distR="0" wp14:anchorId="1DCCFA92" wp14:editId="6EAE6368">
            <wp:extent cx="5731510" cy="4008120"/>
            <wp:effectExtent l="0" t="0" r="0" b="5080"/>
            <wp:docPr id="1678570704" name="Picture 56" descr="A close-up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570704" name="Picture 56" descr="A close-up of a test&#10;&#10;Description automatically generated"/>
                    <pic:cNvPicPr/>
                  </pic:nvPicPr>
                  <pic:blipFill>
                    <a:blip r:embed="rId109" cstate="print">
                      <a:extLst>
                        <a:ext uri="{28A0092B-C50C-407E-A947-70E740481C1C}">
                          <a14:useLocalDpi xmlns:a14="http://schemas.microsoft.com/office/drawing/2010/main" val="0"/>
                        </a:ext>
                      </a:extLst>
                    </a:blip>
                    <a:stretch>
                      <a:fillRect/>
                    </a:stretch>
                  </pic:blipFill>
                  <pic:spPr>
                    <a:xfrm>
                      <a:off x="0" y="0"/>
                      <a:ext cx="5731510" cy="4008120"/>
                    </a:xfrm>
                    <a:prstGeom prst="rect">
                      <a:avLst/>
                    </a:prstGeom>
                  </pic:spPr>
                </pic:pic>
              </a:graphicData>
            </a:graphic>
          </wp:inline>
        </w:drawing>
      </w:r>
    </w:p>
    <w:p w14:paraId="1CE2E539" w14:textId="5DA1BD0F" w:rsidR="00291A5F" w:rsidRDefault="005B5909" w:rsidP="00C12165">
      <w:pPr>
        <w:rPr>
          <w:rFonts w:ascii="Times New Roman" w:hAnsi="Times New Roman" w:cs="Times New Roman"/>
          <w:b/>
          <w:bCs/>
          <w:iCs/>
        </w:rPr>
      </w:pPr>
      <w:r>
        <w:rPr>
          <w:rFonts w:ascii="Times New Roman" w:hAnsi="Times New Roman" w:cs="Times New Roman"/>
          <w:b/>
          <w:bCs/>
          <w:iCs/>
          <w:noProof/>
        </w:rPr>
        <w:drawing>
          <wp:inline distT="0" distB="0" distL="0" distR="0" wp14:anchorId="20DED0D4" wp14:editId="2B0BFE8F">
            <wp:extent cx="5731510" cy="3967480"/>
            <wp:effectExtent l="0" t="0" r="0" b="0"/>
            <wp:docPr id="1136407608" name="Picture 57"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407608" name="Picture 57" descr="A paper with writing on it&#10;&#10;Description automatically generated"/>
                    <pic:cNvPicPr/>
                  </pic:nvPicPr>
                  <pic:blipFill>
                    <a:blip r:embed="rId110" cstate="print">
                      <a:extLst>
                        <a:ext uri="{28A0092B-C50C-407E-A947-70E740481C1C}">
                          <a14:useLocalDpi xmlns:a14="http://schemas.microsoft.com/office/drawing/2010/main" val="0"/>
                        </a:ext>
                      </a:extLst>
                    </a:blip>
                    <a:stretch>
                      <a:fillRect/>
                    </a:stretch>
                  </pic:blipFill>
                  <pic:spPr>
                    <a:xfrm>
                      <a:off x="0" y="0"/>
                      <a:ext cx="5731510" cy="3967480"/>
                    </a:xfrm>
                    <a:prstGeom prst="rect">
                      <a:avLst/>
                    </a:prstGeom>
                  </pic:spPr>
                </pic:pic>
              </a:graphicData>
            </a:graphic>
          </wp:inline>
        </w:drawing>
      </w:r>
    </w:p>
    <w:p w14:paraId="25CBA906" w14:textId="77777777" w:rsidR="00291A5F" w:rsidRDefault="00291A5F" w:rsidP="00C12165">
      <w:pPr>
        <w:rPr>
          <w:rFonts w:ascii="Times New Roman" w:hAnsi="Times New Roman" w:cs="Times New Roman"/>
          <w:b/>
          <w:bCs/>
          <w:iCs/>
        </w:rPr>
      </w:pPr>
    </w:p>
    <w:p w14:paraId="15C96A11" w14:textId="77777777" w:rsidR="00291A5F" w:rsidRDefault="00291A5F" w:rsidP="00C12165">
      <w:pPr>
        <w:rPr>
          <w:rFonts w:ascii="Times New Roman" w:hAnsi="Times New Roman" w:cs="Times New Roman"/>
          <w:b/>
          <w:bCs/>
          <w:iCs/>
        </w:rPr>
      </w:pPr>
    </w:p>
    <w:p w14:paraId="16A0FEA7" w14:textId="77777777" w:rsidR="00291A5F" w:rsidRDefault="00291A5F" w:rsidP="00C12165">
      <w:pPr>
        <w:rPr>
          <w:rFonts w:ascii="Times New Roman" w:hAnsi="Times New Roman" w:cs="Times New Roman"/>
          <w:b/>
          <w:bCs/>
          <w:iCs/>
        </w:rPr>
      </w:pPr>
    </w:p>
    <w:p w14:paraId="3777ED43" w14:textId="77777777" w:rsidR="00291A5F" w:rsidRDefault="00291A5F" w:rsidP="00C12165">
      <w:pPr>
        <w:rPr>
          <w:rFonts w:ascii="Times New Roman" w:hAnsi="Times New Roman" w:cs="Times New Roman"/>
          <w:b/>
          <w:bCs/>
          <w:iCs/>
        </w:rPr>
      </w:pPr>
    </w:p>
    <w:p w14:paraId="43C30F59" w14:textId="77777777" w:rsidR="00291A5F" w:rsidRDefault="00291A5F" w:rsidP="00C12165">
      <w:pPr>
        <w:rPr>
          <w:rFonts w:ascii="Times New Roman" w:hAnsi="Times New Roman" w:cs="Times New Roman"/>
          <w:b/>
          <w:bCs/>
          <w:iCs/>
        </w:rPr>
      </w:pPr>
    </w:p>
    <w:p w14:paraId="0D9BBF71" w14:textId="132DC5D4" w:rsidR="005B5909" w:rsidRDefault="003F4334" w:rsidP="00C12165">
      <w:pPr>
        <w:rPr>
          <w:rFonts w:ascii="Times New Roman" w:hAnsi="Times New Roman" w:cs="Times New Roman"/>
          <w:b/>
          <w:bCs/>
          <w:iCs/>
        </w:rPr>
      </w:pPr>
      <w:r>
        <w:rPr>
          <w:rFonts w:ascii="Times New Roman" w:hAnsi="Times New Roman" w:cs="Times New Roman"/>
          <w:b/>
          <w:bCs/>
          <w:iCs/>
          <w:noProof/>
        </w:rPr>
        <w:lastRenderedPageBreak/>
        <w:drawing>
          <wp:inline distT="0" distB="0" distL="0" distR="0" wp14:anchorId="5E0B0D63" wp14:editId="2EF5DDCA">
            <wp:extent cx="5731510" cy="3888740"/>
            <wp:effectExtent l="0" t="0" r="0" b="0"/>
            <wp:docPr id="1075767038" name="Picture 58"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767038" name="Picture 58" descr="A close up of a paper&#10;&#10;Description automatically generated"/>
                    <pic:cNvPicPr/>
                  </pic:nvPicPr>
                  <pic:blipFill>
                    <a:blip r:embed="rId111" cstate="print">
                      <a:extLst>
                        <a:ext uri="{28A0092B-C50C-407E-A947-70E740481C1C}">
                          <a14:useLocalDpi xmlns:a14="http://schemas.microsoft.com/office/drawing/2010/main" val="0"/>
                        </a:ext>
                      </a:extLst>
                    </a:blip>
                    <a:stretch>
                      <a:fillRect/>
                    </a:stretch>
                  </pic:blipFill>
                  <pic:spPr>
                    <a:xfrm>
                      <a:off x="0" y="0"/>
                      <a:ext cx="5731510" cy="3888740"/>
                    </a:xfrm>
                    <a:prstGeom prst="rect">
                      <a:avLst/>
                    </a:prstGeom>
                  </pic:spPr>
                </pic:pic>
              </a:graphicData>
            </a:graphic>
          </wp:inline>
        </w:drawing>
      </w:r>
    </w:p>
    <w:p w14:paraId="3C07F6A4" w14:textId="77777777" w:rsidR="00291A5F" w:rsidRDefault="00291A5F" w:rsidP="00C12165">
      <w:pPr>
        <w:rPr>
          <w:rFonts w:ascii="Times New Roman" w:hAnsi="Times New Roman" w:cs="Times New Roman"/>
          <w:b/>
          <w:bCs/>
          <w:iCs/>
        </w:rPr>
      </w:pPr>
    </w:p>
    <w:p w14:paraId="268BC3EA" w14:textId="77777777" w:rsidR="00B60667" w:rsidRDefault="00B60667" w:rsidP="00C12165">
      <w:pPr>
        <w:rPr>
          <w:rFonts w:ascii="Times New Roman" w:hAnsi="Times New Roman" w:cs="Times New Roman"/>
          <w:b/>
          <w:bCs/>
          <w:iCs/>
        </w:rPr>
      </w:pPr>
    </w:p>
    <w:p w14:paraId="02F12DF7" w14:textId="2BC12226" w:rsidR="00B60667" w:rsidRDefault="008E591E" w:rsidP="00C12165">
      <w:pPr>
        <w:rPr>
          <w:rFonts w:ascii="Times New Roman" w:hAnsi="Times New Roman" w:cs="Times New Roman"/>
          <w:b/>
          <w:bCs/>
          <w:iCs/>
        </w:rPr>
      </w:pPr>
      <w:r>
        <w:rPr>
          <w:rFonts w:ascii="Times New Roman" w:hAnsi="Times New Roman" w:cs="Times New Roman"/>
          <w:b/>
          <w:bCs/>
          <w:iCs/>
          <w:noProof/>
        </w:rPr>
        <w:drawing>
          <wp:inline distT="0" distB="0" distL="0" distR="0" wp14:anchorId="2B47D2C3" wp14:editId="7B08AB61">
            <wp:extent cx="5731510" cy="3888740"/>
            <wp:effectExtent l="0" t="0" r="0" b="0"/>
            <wp:docPr id="813697115" name="Picture 59" descr="A close-up of a pap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697115" name="Picture 59" descr="A close-up of a paper with text&#10;&#10;Description automatically generated"/>
                    <pic:cNvPicPr/>
                  </pic:nvPicPr>
                  <pic:blipFill>
                    <a:blip r:embed="rId112" cstate="print">
                      <a:extLst>
                        <a:ext uri="{28A0092B-C50C-407E-A947-70E740481C1C}">
                          <a14:useLocalDpi xmlns:a14="http://schemas.microsoft.com/office/drawing/2010/main" val="0"/>
                        </a:ext>
                      </a:extLst>
                    </a:blip>
                    <a:stretch>
                      <a:fillRect/>
                    </a:stretch>
                  </pic:blipFill>
                  <pic:spPr>
                    <a:xfrm>
                      <a:off x="0" y="0"/>
                      <a:ext cx="5731510" cy="3888740"/>
                    </a:xfrm>
                    <a:prstGeom prst="rect">
                      <a:avLst/>
                    </a:prstGeom>
                  </pic:spPr>
                </pic:pic>
              </a:graphicData>
            </a:graphic>
          </wp:inline>
        </w:drawing>
      </w:r>
    </w:p>
    <w:p w14:paraId="4B42F131" w14:textId="77777777" w:rsidR="00B60667" w:rsidRDefault="00B60667" w:rsidP="00C12165">
      <w:pPr>
        <w:rPr>
          <w:rFonts w:ascii="Times New Roman" w:hAnsi="Times New Roman" w:cs="Times New Roman"/>
          <w:b/>
          <w:bCs/>
          <w:iCs/>
        </w:rPr>
      </w:pPr>
    </w:p>
    <w:p w14:paraId="41A53D9D" w14:textId="77777777" w:rsidR="00B60667" w:rsidRDefault="00B60667" w:rsidP="00C12165">
      <w:pPr>
        <w:rPr>
          <w:rFonts w:ascii="Times New Roman" w:hAnsi="Times New Roman" w:cs="Times New Roman"/>
          <w:b/>
          <w:bCs/>
          <w:iCs/>
        </w:rPr>
      </w:pPr>
    </w:p>
    <w:p w14:paraId="143188FE" w14:textId="77777777" w:rsidR="00291A5F" w:rsidRDefault="00291A5F" w:rsidP="00C12165">
      <w:pPr>
        <w:rPr>
          <w:rFonts w:ascii="Times New Roman" w:hAnsi="Times New Roman" w:cs="Times New Roman"/>
          <w:b/>
          <w:bCs/>
          <w:iCs/>
        </w:rPr>
      </w:pPr>
    </w:p>
    <w:p w14:paraId="2DCC2823" w14:textId="77777777" w:rsidR="00E05A06" w:rsidRDefault="00E05A06" w:rsidP="00C12165">
      <w:pPr>
        <w:rPr>
          <w:rFonts w:ascii="Times New Roman" w:hAnsi="Times New Roman" w:cs="Times New Roman"/>
          <w:b/>
          <w:bCs/>
          <w:iCs/>
        </w:rPr>
      </w:pPr>
    </w:p>
    <w:p w14:paraId="537999A8" w14:textId="26C8959E" w:rsidR="008E591E" w:rsidRDefault="00C84A81" w:rsidP="00C12165">
      <w:pPr>
        <w:rPr>
          <w:rFonts w:ascii="Times New Roman" w:hAnsi="Times New Roman" w:cs="Times New Roman"/>
          <w:b/>
          <w:bCs/>
          <w:iCs/>
        </w:rPr>
      </w:pPr>
      <w:r>
        <w:rPr>
          <w:rFonts w:ascii="Times New Roman" w:hAnsi="Times New Roman" w:cs="Times New Roman"/>
          <w:b/>
          <w:bCs/>
          <w:iCs/>
          <w:noProof/>
        </w:rPr>
        <w:lastRenderedPageBreak/>
        <w:drawing>
          <wp:inline distT="0" distB="0" distL="0" distR="0" wp14:anchorId="782088FD" wp14:editId="7A53D5B1">
            <wp:extent cx="5731510" cy="3989070"/>
            <wp:effectExtent l="0" t="0" r="0" b="0"/>
            <wp:docPr id="893401781" name="Picture 60"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401781" name="Picture 60" descr="A close-up of a paper&#10;&#10;Description automatically generated"/>
                    <pic:cNvPicPr/>
                  </pic:nvPicPr>
                  <pic:blipFill>
                    <a:blip r:embed="rId113" cstate="print">
                      <a:extLst>
                        <a:ext uri="{28A0092B-C50C-407E-A947-70E740481C1C}">
                          <a14:useLocalDpi xmlns:a14="http://schemas.microsoft.com/office/drawing/2010/main" val="0"/>
                        </a:ext>
                      </a:extLst>
                    </a:blip>
                    <a:stretch>
                      <a:fillRect/>
                    </a:stretch>
                  </pic:blipFill>
                  <pic:spPr>
                    <a:xfrm>
                      <a:off x="0" y="0"/>
                      <a:ext cx="5731510" cy="3989070"/>
                    </a:xfrm>
                    <a:prstGeom prst="rect">
                      <a:avLst/>
                    </a:prstGeom>
                  </pic:spPr>
                </pic:pic>
              </a:graphicData>
            </a:graphic>
          </wp:inline>
        </w:drawing>
      </w:r>
    </w:p>
    <w:p w14:paraId="2313278F" w14:textId="43CC6AE3" w:rsidR="00E05A06" w:rsidRDefault="0002050B" w:rsidP="00C12165">
      <w:pPr>
        <w:rPr>
          <w:rFonts w:ascii="Times New Roman" w:hAnsi="Times New Roman" w:cs="Times New Roman"/>
          <w:b/>
          <w:bCs/>
          <w:iCs/>
        </w:rPr>
      </w:pPr>
      <w:r>
        <w:rPr>
          <w:rFonts w:ascii="Times New Roman" w:hAnsi="Times New Roman" w:cs="Times New Roman"/>
          <w:b/>
          <w:bCs/>
          <w:iCs/>
          <w:noProof/>
        </w:rPr>
        <w:drawing>
          <wp:inline distT="0" distB="0" distL="0" distR="0" wp14:anchorId="142D5AE9" wp14:editId="71A27E48">
            <wp:extent cx="5731510" cy="4023995"/>
            <wp:effectExtent l="0" t="0" r="0" b="1905"/>
            <wp:docPr id="846859780" name="Picture 6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859780" name="Picture 61" descr="A close-up of a paper&#10;&#10;Description automatically generated"/>
                    <pic:cNvPicPr/>
                  </pic:nvPicPr>
                  <pic:blipFill>
                    <a:blip r:embed="rId114" cstate="print">
                      <a:extLst>
                        <a:ext uri="{28A0092B-C50C-407E-A947-70E740481C1C}">
                          <a14:useLocalDpi xmlns:a14="http://schemas.microsoft.com/office/drawing/2010/main" val="0"/>
                        </a:ext>
                      </a:extLst>
                    </a:blip>
                    <a:stretch>
                      <a:fillRect/>
                    </a:stretch>
                  </pic:blipFill>
                  <pic:spPr>
                    <a:xfrm>
                      <a:off x="0" y="0"/>
                      <a:ext cx="5731510" cy="4023995"/>
                    </a:xfrm>
                    <a:prstGeom prst="rect">
                      <a:avLst/>
                    </a:prstGeom>
                  </pic:spPr>
                </pic:pic>
              </a:graphicData>
            </a:graphic>
          </wp:inline>
        </w:drawing>
      </w:r>
    </w:p>
    <w:p w14:paraId="50CD25C8" w14:textId="77777777" w:rsidR="00E05A06" w:rsidRDefault="00E05A06" w:rsidP="00C12165">
      <w:pPr>
        <w:rPr>
          <w:rFonts w:ascii="Times New Roman" w:hAnsi="Times New Roman" w:cs="Times New Roman"/>
          <w:b/>
          <w:bCs/>
          <w:iCs/>
        </w:rPr>
      </w:pPr>
    </w:p>
    <w:p w14:paraId="58174FF5" w14:textId="77777777" w:rsidR="00E05A06" w:rsidRDefault="00E05A06" w:rsidP="00C12165">
      <w:pPr>
        <w:rPr>
          <w:rFonts w:ascii="Times New Roman" w:hAnsi="Times New Roman" w:cs="Times New Roman"/>
          <w:b/>
          <w:bCs/>
          <w:iCs/>
        </w:rPr>
      </w:pPr>
    </w:p>
    <w:p w14:paraId="0AF88358" w14:textId="77777777" w:rsidR="0002050B" w:rsidRDefault="0002050B" w:rsidP="00C12165">
      <w:pPr>
        <w:rPr>
          <w:rFonts w:ascii="Times New Roman" w:hAnsi="Times New Roman" w:cs="Times New Roman"/>
          <w:b/>
          <w:bCs/>
          <w:iCs/>
        </w:rPr>
      </w:pPr>
    </w:p>
    <w:p w14:paraId="3FAD7C92" w14:textId="77777777" w:rsidR="0002050B" w:rsidRDefault="0002050B" w:rsidP="00C12165">
      <w:pPr>
        <w:rPr>
          <w:rFonts w:ascii="Times New Roman" w:hAnsi="Times New Roman" w:cs="Times New Roman"/>
          <w:b/>
          <w:bCs/>
          <w:iCs/>
        </w:rPr>
      </w:pPr>
    </w:p>
    <w:p w14:paraId="5509BCF2" w14:textId="69E18F08" w:rsidR="0002050B" w:rsidRDefault="0064633B" w:rsidP="00C12165">
      <w:pPr>
        <w:rPr>
          <w:rFonts w:ascii="Times New Roman" w:hAnsi="Times New Roman" w:cs="Times New Roman"/>
          <w:b/>
          <w:bCs/>
          <w:iCs/>
        </w:rPr>
      </w:pPr>
      <w:r>
        <w:rPr>
          <w:rFonts w:ascii="Times New Roman" w:hAnsi="Times New Roman" w:cs="Times New Roman"/>
          <w:b/>
          <w:bCs/>
          <w:iCs/>
          <w:noProof/>
        </w:rPr>
        <w:lastRenderedPageBreak/>
        <w:drawing>
          <wp:inline distT="0" distB="0" distL="0" distR="0" wp14:anchorId="0D390C43" wp14:editId="33F415AD">
            <wp:extent cx="5731510" cy="4070350"/>
            <wp:effectExtent l="0" t="0" r="0" b="6350"/>
            <wp:docPr id="1630672081" name="Picture 62"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672081" name="Picture 62" descr="A paper with writing on it&#10;&#10;Description automatically generated"/>
                    <pic:cNvPicPr/>
                  </pic:nvPicPr>
                  <pic:blipFill>
                    <a:blip r:embed="rId115" cstate="print">
                      <a:extLst>
                        <a:ext uri="{28A0092B-C50C-407E-A947-70E740481C1C}">
                          <a14:useLocalDpi xmlns:a14="http://schemas.microsoft.com/office/drawing/2010/main" val="0"/>
                        </a:ext>
                      </a:extLst>
                    </a:blip>
                    <a:stretch>
                      <a:fillRect/>
                    </a:stretch>
                  </pic:blipFill>
                  <pic:spPr>
                    <a:xfrm>
                      <a:off x="0" y="0"/>
                      <a:ext cx="5731510" cy="4070350"/>
                    </a:xfrm>
                    <a:prstGeom prst="rect">
                      <a:avLst/>
                    </a:prstGeom>
                  </pic:spPr>
                </pic:pic>
              </a:graphicData>
            </a:graphic>
          </wp:inline>
        </w:drawing>
      </w:r>
    </w:p>
    <w:p w14:paraId="7445C71A" w14:textId="28ECA860" w:rsidR="0064633B" w:rsidRDefault="0095394A" w:rsidP="00C12165">
      <w:pPr>
        <w:jc w:val="center"/>
        <w:rPr>
          <w:rFonts w:ascii="Times New Roman" w:hAnsi="Times New Roman" w:cs="Times New Roman"/>
          <w:b/>
          <w:bCs/>
          <w:iCs/>
        </w:rPr>
      </w:pPr>
      <w:r>
        <w:rPr>
          <w:rFonts w:ascii="Times New Roman" w:hAnsi="Times New Roman" w:cs="Times New Roman"/>
          <w:b/>
          <w:bCs/>
          <w:iCs/>
          <w:noProof/>
        </w:rPr>
        <w:drawing>
          <wp:inline distT="0" distB="0" distL="0" distR="0" wp14:anchorId="1A043E46" wp14:editId="79839E81">
            <wp:extent cx="5731510" cy="3831590"/>
            <wp:effectExtent l="0" t="0" r="0" b="3810"/>
            <wp:docPr id="1003345932" name="Picture 63"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345932" name="Picture 63" descr="A close-up of a paper&#10;&#10;Description automatically generated"/>
                    <pic:cNvPicPr/>
                  </pic:nvPicPr>
                  <pic:blipFill>
                    <a:blip r:embed="rId116" cstate="print">
                      <a:extLst>
                        <a:ext uri="{28A0092B-C50C-407E-A947-70E740481C1C}">
                          <a14:useLocalDpi xmlns:a14="http://schemas.microsoft.com/office/drawing/2010/main" val="0"/>
                        </a:ext>
                      </a:extLst>
                    </a:blip>
                    <a:stretch>
                      <a:fillRect/>
                    </a:stretch>
                  </pic:blipFill>
                  <pic:spPr>
                    <a:xfrm>
                      <a:off x="0" y="0"/>
                      <a:ext cx="5731510" cy="3831590"/>
                    </a:xfrm>
                    <a:prstGeom prst="rect">
                      <a:avLst/>
                    </a:prstGeom>
                  </pic:spPr>
                </pic:pic>
              </a:graphicData>
            </a:graphic>
          </wp:inline>
        </w:drawing>
      </w:r>
    </w:p>
    <w:p w14:paraId="40BA321B" w14:textId="77777777" w:rsidR="0095394A" w:rsidRDefault="0095394A" w:rsidP="00C12165">
      <w:pPr>
        <w:jc w:val="center"/>
        <w:rPr>
          <w:rFonts w:ascii="Times New Roman" w:hAnsi="Times New Roman" w:cs="Times New Roman"/>
          <w:b/>
          <w:bCs/>
          <w:iCs/>
        </w:rPr>
      </w:pPr>
    </w:p>
    <w:p w14:paraId="098D430A" w14:textId="77777777" w:rsidR="0095394A" w:rsidRDefault="0095394A" w:rsidP="00C12165">
      <w:pPr>
        <w:jc w:val="center"/>
        <w:rPr>
          <w:rFonts w:ascii="Times New Roman" w:hAnsi="Times New Roman" w:cs="Times New Roman"/>
          <w:b/>
          <w:bCs/>
          <w:iCs/>
        </w:rPr>
      </w:pPr>
    </w:p>
    <w:p w14:paraId="5456ECE2" w14:textId="77777777" w:rsidR="0095394A" w:rsidRDefault="0095394A" w:rsidP="00C12165">
      <w:pPr>
        <w:jc w:val="center"/>
        <w:rPr>
          <w:rFonts w:ascii="Times New Roman" w:hAnsi="Times New Roman" w:cs="Times New Roman"/>
          <w:b/>
          <w:bCs/>
          <w:iCs/>
        </w:rPr>
      </w:pPr>
    </w:p>
    <w:p w14:paraId="64474547" w14:textId="77777777" w:rsidR="0095394A" w:rsidRDefault="0095394A" w:rsidP="00C12165">
      <w:pPr>
        <w:jc w:val="center"/>
        <w:rPr>
          <w:rFonts w:ascii="Times New Roman" w:hAnsi="Times New Roman" w:cs="Times New Roman"/>
          <w:b/>
          <w:bCs/>
          <w:iCs/>
        </w:rPr>
      </w:pPr>
    </w:p>
    <w:p w14:paraId="4965D1DF" w14:textId="77777777" w:rsidR="0095394A" w:rsidRDefault="0095394A" w:rsidP="00C12165">
      <w:pPr>
        <w:jc w:val="center"/>
        <w:rPr>
          <w:rFonts w:ascii="Times New Roman" w:hAnsi="Times New Roman" w:cs="Times New Roman"/>
          <w:b/>
          <w:bCs/>
          <w:iCs/>
        </w:rPr>
      </w:pPr>
    </w:p>
    <w:p w14:paraId="121083DD" w14:textId="663596C5" w:rsidR="0095394A" w:rsidRDefault="00C25AA2" w:rsidP="00C12165">
      <w:pPr>
        <w:jc w:val="center"/>
        <w:rPr>
          <w:rFonts w:ascii="Times New Roman" w:hAnsi="Times New Roman" w:cs="Times New Roman"/>
          <w:b/>
          <w:bCs/>
          <w:iCs/>
        </w:rPr>
      </w:pPr>
      <w:r>
        <w:rPr>
          <w:rFonts w:ascii="Times New Roman" w:hAnsi="Times New Roman" w:cs="Times New Roman"/>
          <w:b/>
          <w:bCs/>
          <w:iCs/>
          <w:noProof/>
        </w:rPr>
        <w:lastRenderedPageBreak/>
        <w:drawing>
          <wp:inline distT="0" distB="0" distL="0" distR="0" wp14:anchorId="30E5EDD1" wp14:editId="10AC2FED">
            <wp:extent cx="5731510" cy="3973195"/>
            <wp:effectExtent l="0" t="0" r="0" b="1905"/>
            <wp:docPr id="2048853250" name="Picture 64"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853250" name="Picture 64" descr="A close-up of a paper&#10;&#10;Description automatically generated"/>
                    <pic:cNvPicPr/>
                  </pic:nvPicPr>
                  <pic:blipFill>
                    <a:blip r:embed="rId117" cstate="print">
                      <a:extLst>
                        <a:ext uri="{28A0092B-C50C-407E-A947-70E740481C1C}">
                          <a14:useLocalDpi xmlns:a14="http://schemas.microsoft.com/office/drawing/2010/main" val="0"/>
                        </a:ext>
                      </a:extLst>
                    </a:blip>
                    <a:stretch>
                      <a:fillRect/>
                    </a:stretch>
                  </pic:blipFill>
                  <pic:spPr>
                    <a:xfrm>
                      <a:off x="0" y="0"/>
                      <a:ext cx="5731510" cy="3973195"/>
                    </a:xfrm>
                    <a:prstGeom prst="rect">
                      <a:avLst/>
                    </a:prstGeom>
                  </pic:spPr>
                </pic:pic>
              </a:graphicData>
            </a:graphic>
          </wp:inline>
        </w:drawing>
      </w:r>
    </w:p>
    <w:p w14:paraId="67D88C1A" w14:textId="77777777" w:rsidR="0095394A" w:rsidRDefault="0095394A" w:rsidP="00C12165">
      <w:pPr>
        <w:jc w:val="center"/>
        <w:rPr>
          <w:rFonts w:ascii="Times New Roman" w:hAnsi="Times New Roman" w:cs="Times New Roman"/>
          <w:b/>
          <w:bCs/>
          <w:iCs/>
        </w:rPr>
      </w:pPr>
    </w:p>
    <w:p w14:paraId="61D3AD4C" w14:textId="28893AFB" w:rsidR="00C25AA2" w:rsidRDefault="004B3185" w:rsidP="00C12165">
      <w:pPr>
        <w:jc w:val="center"/>
        <w:rPr>
          <w:rFonts w:ascii="Times New Roman" w:hAnsi="Times New Roman" w:cs="Times New Roman"/>
          <w:b/>
          <w:bCs/>
          <w:iCs/>
        </w:rPr>
      </w:pPr>
      <w:r>
        <w:rPr>
          <w:rFonts w:ascii="Times New Roman" w:hAnsi="Times New Roman" w:cs="Times New Roman"/>
          <w:b/>
          <w:bCs/>
          <w:iCs/>
          <w:noProof/>
        </w:rPr>
        <w:drawing>
          <wp:inline distT="0" distB="0" distL="0" distR="0" wp14:anchorId="33A88341" wp14:editId="680E903A">
            <wp:extent cx="5731510" cy="3980180"/>
            <wp:effectExtent l="0" t="0" r="0" b="0"/>
            <wp:docPr id="1082317585" name="Picture 65"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317585" name="Picture 65" descr="A close up of a paper&#10;&#10;Description automatically generated"/>
                    <pic:cNvPicPr/>
                  </pic:nvPicPr>
                  <pic:blipFill>
                    <a:blip r:embed="rId118" cstate="print">
                      <a:extLst>
                        <a:ext uri="{28A0092B-C50C-407E-A947-70E740481C1C}">
                          <a14:useLocalDpi xmlns:a14="http://schemas.microsoft.com/office/drawing/2010/main" val="0"/>
                        </a:ext>
                      </a:extLst>
                    </a:blip>
                    <a:stretch>
                      <a:fillRect/>
                    </a:stretch>
                  </pic:blipFill>
                  <pic:spPr>
                    <a:xfrm>
                      <a:off x="0" y="0"/>
                      <a:ext cx="5731510" cy="3980180"/>
                    </a:xfrm>
                    <a:prstGeom prst="rect">
                      <a:avLst/>
                    </a:prstGeom>
                  </pic:spPr>
                </pic:pic>
              </a:graphicData>
            </a:graphic>
          </wp:inline>
        </w:drawing>
      </w:r>
    </w:p>
    <w:p w14:paraId="1B354A27" w14:textId="77777777" w:rsidR="004B3185" w:rsidRDefault="004B3185" w:rsidP="00C12165">
      <w:pPr>
        <w:jc w:val="center"/>
        <w:rPr>
          <w:rFonts w:ascii="Times New Roman" w:hAnsi="Times New Roman" w:cs="Times New Roman"/>
          <w:b/>
          <w:bCs/>
          <w:iCs/>
        </w:rPr>
      </w:pPr>
    </w:p>
    <w:p w14:paraId="2066D1CA" w14:textId="77777777" w:rsidR="004B3185" w:rsidRDefault="004B3185" w:rsidP="00C12165">
      <w:pPr>
        <w:jc w:val="center"/>
        <w:rPr>
          <w:rFonts w:ascii="Times New Roman" w:hAnsi="Times New Roman" w:cs="Times New Roman"/>
          <w:b/>
          <w:bCs/>
          <w:iCs/>
        </w:rPr>
      </w:pPr>
    </w:p>
    <w:p w14:paraId="27106783" w14:textId="77777777" w:rsidR="004B3185" w:rsidRDefault="004B3185" w:rsidP="00C12165">
      <w:pPr>
        <w:jc w:val="center"/>
        <w:rPr>
          <w:rFonts w:ascii="Times New Roman" w:hAnsi="Times New Roman" w:cs="Times New Roman"/>
          <w:b/>
          <w:bCs/>
          <w:iCs/>
        </w:rPr>
      </w:pPr>
    </w:p>
    <w:p w14:paraId="668B58FD" w14:textId="77777777" w:rsidR="004B3185" w:rsidRDefault="004B3185" w:rsidP="00C12165">
      <w:pPr>
        <w:jc w:val="center"/>
        <w:rPr>
          <w:rFonts w:ascii="Times New Roman" w:hAnsi="Times New Roman" w:cs="Times New Roman"/>
          <w:b/>
          <w:bCs/>
          <w:iCs/>
        </w:rPr>
      </w:pPr>
    </w:p>
    <w:p w14:paraId="6F7B4B8F" w14:textId="443B5A19" w:rsidR="004B3185" w:rsidRDefault="00E11ED9" w:rsidP="00C12165">
      <w:pPr>
        <w:jc w:val="center"/>
        <w:rPr>
          <w:rFonts w:ascii="Times New Roman" w:hAnsi="Times New Roman" w:cs="Times New Roman"/>
          <w:b/>
          <w:bCs/>
          <w:iCs/>
        </w:rPr>
      </w:pPr>
      <w:r>
        <w:rPr>
          <w:rFonts w:ascii="Times New Roman" w:hAnsi="Times New Roman" w:cs="Times New Roman"/>
          <w:b/>
          <w:bCs/>
          <w:iCs/>
          <w:noProof/>
        </w:rPr>
        <w:lastRenderedPageBreak/>
        <w:drawing>
          <wp:inline distT="0" distB="0" distL="0" distR="0" wp14:anchorId="2FA41B9A" wp14:editId="7084CE42">
            <wp:extent cx="5731510" cy="4055110"/>
            <wp:effectExtent l="0" t="0" r="0" b="0"/>
            <wp:docPr id="1036077357" name="Picture 66"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6077357" name="Picture 66" descr="A close-up of a paper&#10;&#10;Description automatically generated"/>
                    <pic:cNvPicPr/>
                  </pic:nvPicPr>
                  <pic:blipFill>
                    <a:blip r:embed="rId119" cstate="print">
                      <a:extLst>
                        <a:ext uri="{28A0092B-C50C-407E-A947-70E740481C1C}">
                          <a14:useLocalDpi xmlns:a14="http://schemas.microsoft.com/office/drawing/2010/main" val="0"/>
                        </a:ext>
                      </a:extLst>
                    </a:blip>
                    <a:stretch>
                      <a:fillRect/>
                    </a:stretch>
                  </pic:blipFill>
                  <pic:spPr>
                    <a:xfrm>
                      <a:off x="0" y="0"/>
                      <a:ext cx="5731510" cy="4055110"/>
                    </a:xfrm>
                    <a:prstGeom prst="rect">
                      <a:avLst/>
                    </a:prstGeom>
                  </pic:spPr>
                </pic:pic>
              </a:graphicData>
            </a:graphic>
          </wp:inline>
        </w:drawing>
      </w:r>
      <w:r w:rsidR="00DF5BB0">
        <w:rPr>
          <w:rFonts w:ascii="Times New Roman" w:hAnsi="Times New Roman" w:cs="Times New Roman"/>
          <w:b/>
          <w:bCs/>
          <w:iCs/>
          <w:noProof/>
        </w:rPr>
        <w:drawing>
          <wp:inline distT="0" distB="0" distL="0" distR="0" wp14:anchorId="33FC594F" wp14:editId="5853396A">
            <wp:extent cx="5731510" cy="3860165"/>
            <wp:effectExtent l="0" t="0" r="0" b="635"/>
            <wp:docPr id="1503831458" name="Picture 67"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831458" name="Picture 67" descr="A close-up of a paper&#10;&#10;Description automatically generated"/>
                    <pic:cNvPicPr/>
                  </pic:nvPicPr>
                  <pic:blipFill>
                    <a:blip r:embed="rId120">
                      <a:extLst>
                        <a:ext uri="{28A0092B-C50C-407E-A947-70E740481C1C}">
                          <a14:useLocalDpi xmlns:a14="http://schemas.microsoft.com/office/drawing/2010/main" val="0"/>
                        </a:ext>
                      </a:extLst>
                    </a:blip>
                    <a:stretch>
                      <a:fillRect/>
                    </a:stretch>
                  </pic:blipFill>
                  <pic:spPr>
                    <a:xfrm>
                      <a:off x="0" y="0"/>
                      <a:ext cx="5731510" cy="3860165"/>
                    </a:xfrm>
                    <a:prstGeom prst="rect">
                      <a:avLst/>
                    </a:prstGeom>
                  </pic:spPr>
                </pic:pic>
              </a:graphicData>
            </a:graphic>
          </wp:inline>
        </w:drawing>
      </w:r>
    </w:p>
    <w:p w14:paraId="0ED3DAFD" w14:textId="77777777" w:rsidR="00E11ED9" w:rsidRDefault="00E11ED9" w:rsidP="00C12165">
      <w:pPr>
        <w:jc w:val="center"/>
        <w:rPr>
          <w:rFonts w:ascii="Times New Roman" w:hAnsi="Times New Roman" w:cs="Times New Roman"/>
          <w:b/>
          <w:bCs/>
          <w:iCs/>
        </w:rPr>
      </w:pPr>
    </w:p>
    <w:p w14:paraId="0D268F3F" w14:textId="77777777" w:rsidR="00DF5BB0" w:rsidRDefault="00DF5BB0" w:rsidP="00C12165">
      <w:pPr>
        <w:jc w:val="center"/>
        <w:rPr>
          <w:rFonts w:ascii="Times New Roman" w:hAnsi="Times New Roman" w:cs="Times New Roman"/>
          <w:b/>
          <w:bCs/>
          <w:iCs/>
        </w:rPr>
      </w:pPr>
    </w:p>
    <w:p w14:paraId="3529758C" w14:textId="77777777" w:rsidR="00DF5BB0" w:rsidRDefault="00DF5BB0" w:rsidP="00C12165">
      <w:pPr>
        <w:jc w:val="center"/>
        <w:rPr>
          <w:rFonts w:ascii="Times New Roman" w:hAnsi="Times New Roman" w:cs="Times New Roman"/>
          <w:b/>
          <w:bCs/>
          <w:iCs/>
        </w:rPr>
      </w:pPr>
    </w:p>
    <w:p w14:paraId="1EDA9115" w14:textId="77777777" w:rsidR="00DF5BB0" w:rsidRDefault="00DF5BB0" w:rsidP="00C12165">
      <w:pPr>
        <w:jc w:val="center"/>
        <w:rPr>
          <w:rFonts w:ascii="Times New Roman" w:hAnsi="Times New Roman" w:cs="Times New Roman"/>
          <w:b/>
          <w:bCs/>
          <w:iCs/>
        </w:rPr>
      </w:pPr>
    </w:p>
    <w:p w14:paraId="123B2E42" w14:textId="77777777" w:rsidR="00DF5BB0" w:rsidRDefault="00DF5BB0" w:rsidP="00C12165">
      <w:pPr>
        <w:jc w:val="center"/>
        <w:rPr>
          <w:rFonts w:ascii="Times New Roman" w:hAnsi="Times New Roman" w:cs="Times New Roman"/>
          <w:b/>
          <w:bCs/>
          <w:iCs/>
        </w:rPr>
      </w:pPr>
    </w:p>
    <w:p w14:paraId="1E80BFF4" w14:textId="6F77C23B" w:rsidR="00DF5BB0" w:rsidRDefault="00184951" w:rsidP="00C12165">
      <w:pPr>
        <w:jc w:val="center"/>
        <w:rPr>
          <w:rFonts w:ascii="Times New Roman" w:hAnsi="Times New Roman" w:cs="Times New Roman"/>
          <w:b/>
          <w:bCs/>
          <w:iCs/>
        </w:rPr>
      </w:pPr>
      <w:r>
        <w:rPr>
          <w:rFonts w:ascii="Times New Roman" w:hAnsi="Times New Roman" w:cs="Times New Roman"/>
          <w:b/>
          <w:bCs/>
          <w:iCs/>
          <w:noProof/>
        </w:rPr>
        <w:lastRenderedPageBreak/>
        <w:drawing>
          <wp:inline distT="0" distB="0" distL="0" distR="0" wp14:anchorId="60633948" wp14:editId="0D2CF50D">
            <wp:extent cx="5731510" cy="3840480"/>
            <wp:effectExtent l="0" t="0" r="0" b="0"/>
            <wp:docPr id="436458187" name="Picture 68"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458187" name="Picture 68" descr="A close-up of a paper&#10;&#10;Description automatically generated"/>
                    <pic:cNvPicPr/>
                  </pic:nvPicPr>
                  <pic:blipFill>
                    <a:blip r:embed="rId121" cstate="print">
                      <a:extLst>
                        <a:ext uri="{28A0092B-C50C-407E-A947-70E740481C1C}">
                          <a14:useLocalDpi xmlns:a14="http://schemas.microsoft.com/office/drawing/2010/main" val="0"/>
                        </a:ext>
                      </a:extLst>
                    </a:blip>
                    <a:stretch>
                      <a:fillRect/>
                    </a:stretch>
                  </pic:blipFill>
                  <pic:spPr>
                    <a:xfrm>
                      <a:off x="0" y="0"/>
                      <a:ext cx="5731510" cy="3840480"/>
                    </a:xfrm>
                    <a:prstGeom prst="rect">
                      <a:avLst/>
                    </a:prstGeom>
                  </pic:spPr>
                </pic:pic>
              </a:graphicData>
            </a:graphic>
          </wp:inline>
        </w:drawing>
      </w:r>
    </w:p>
    <w:p w14:paraId="4277E8DB" w14:textId="23456ED8" w:rsidR="00184951" w:rsidRDefault="002B301A" w:rsidP="00C12165">
      <w:pPr>
        <w:jc w:val="center"/>
        <w:rPr>
          <w:rFonts w:ascii="Times New Roman" w:hAnsi="Times New Roman" w:cs="Times New Roman"/>
          <w:b/>
          <w:bCs/>
          <w:iCs/>
        </w:rPr>
      </w:pPr>
      <w:r>
        <w:rPr>
          <w:rFonts w:ascii="Times New Roman" w:hAnsi="Times New Roman" w:cs="Times New Roman"/>
          <w:b/>
          <w:bCs/>
          <w:iCs/>
          <w:noProof/>
        </w:rPr>
        <w:drawing>
          <wp:inline distT="0" distB="0" distL="0" distR="0" wp14:anchorId="39BA16C8" wp14:editId="359BECC9">
            <wp:extent cx="5731510" cy="3917950"/>
            <wp:effectExtent l="0" t="0" r="0" b="6350"/>
            <wp:docPr id="380528018" name="Picture 69"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528018" name="Picture 69" descr="A close-up of a paper&#10;&#10;Description automatically generated"/>
                    <pic:cNvPicPr/>
                  </pic:nvPicPr>
                  <pic:blipFill>
                    <a:blip r:embed="rId122" cstate="print">
                      <a:extLst>
                        <a:ext uri="{28A0092B-C50C-407E-A947-70E740481C1C}">
                          <a14:useLocalDpi xmlns:a14="http://schemas.microsoft.com/office/drawing/2010/main" val="0"/>
                        </a:ext>
                      </a:extLst>
                    </a:blip>
                    <a:stretch>
                      <a:fillRect/>
                    </a:stretch>
                  </pic:blipFill>
                  <pic:spPr>
                    <a:xfrm>
                      <a:off x="0" y="0"/>
                      <a:ext cx="5731510" cy="3917950"/>
                    </a:xfrm>
                    <a:prstGeom prst="rect">
                      <a:avLst/>
                    </a:prstGeom>
                  </pic:spPr>
                </pic:pic>
              </a:graphicData>
            </a:graphic>
          </wp:inline>
        </w:drawing>
      </w:r>
    </w:p>
    <w:p w14:paraId="47C64108" w14:textId="77777777" w:rsidR="002B301A" w:rsidRDefault="002B301A" w:rsidP="00C12165">
      <w:pPr>
        <w:jc w:val="center"/>
        <w:rPr>
          <w:rFonts w:ascii="Times New Roman" w:hAnsi="Times New Roman" w:cs="Times New Roman"/>
          <w:b/>
          <w:bCs/>
          <w:iCs/>
        </w:rPr>
      </w:pPr>
    </w:p>
    <w:p w14:paraId="3D920BF9" w14:textId="77777777" w:rsidR="002B301A" w:rsidRDefault="002B301A" w:rsidP="00C12165">
      <w:pPr>
        <w:jc w:val="center"/>
        <w:rPr>
          <w:rFonts w:ascii="Times New Roman" w:hAnsi="Times New Roman" w:cs="Times New Roman"/>
          <w:b/>
          <w:bCs/>
          <w:iCs/>
        </w:rPr>
      </w:pPr>
    </w:p>
    <w:p w14:paraId="4B183425" w14:textId="77777777" w:rsidR="002B301A" w:rsidRDefault="002B301A" w:rsidP="00C12165">
      <w:pPr>
        <w:jc w:val="center"/>
        <w:rPr>
          <w:rFonts w:ascii="Times New Roman" w:hAnsi="Times New Roman" w:cs="Times New Roman"/>
          <w:b/>
          <w:bCs/>
          <w:iCs/>
        </w:rPr>
      </w:pPr>
    </w:p>
    <w:p w14:paraId="4EE0C188" w14:textId="77777777" w:rsidR="002B301A" w:rsidRDefault="002B301A" w:rsidP="00C12165">
      <w:pPr>
        <w:jc w:val="center"/>
        <w:rPr>
          <w:rFonts w:ascii="Times New Roman" w:hAnsi="Times New Roman" w:cs="Times New Roman"/>
          <w:b/>
          <w:bCs/>
          <w:iCs/>
        </w:rPr>
      </w:pPr>
    </w:p>
    <w:p w14:paraId="40D3BB13" w14:textId="77777777" w:rsidR="002B301A" w:rsidRDefault="002B301A" w:rsidP="00C12165">
      <w:pPr>
        <w:jc w:val="center"/>
        <w:rPr>
          <w:rFonts w:ascii="Times New Roman" w:hAnsi="Times New Roman" w:cs="Times New Roman"/>
          <w:b/>
          <w:bCs/>
          <w:iCs/>
        </w:rPr>
      </w:pPr>
    </w:p>
    <w:p w14:paraId="02FCEC06" w14:textId="77777777" w:rsidR="002B301A" w:rsidRDefault="002B301A" w:rsidP="00C12165">
      <w:pPr>
        <w:jc w:val="center"/>
        <w:rPr>
          <w:rFonts w:ascii="Times New Roman" w:hAnsi="Times New Roman" w:cs="Times New Roman"/>
          <w:b/>
          <w:bCs/>
          <w:iCs/>
        </w:rPr>
      </w:pPr>
    </w:p>
    <w:p w14:paraId="1A9DDFB5" w14:textId="6CFD05B9" w:rsidR="002B301A" w:rsidRDefault="006236D1" w:rsidP="00C12165">
      <w:pPr>
        <w:jc w:val="center"/>
        <w:rPr>
          <w:rFonts w:ascii="Times New Roman" w:hAnsi="Times New Roman" w:cs="Times New Roman"/>
          <w:b/>
          <w:bCs/>
          <w:iCs/>
        </w:rPr>
      </w:pPr>
      <w:r>
        <w:rPr>
          <w:rFonts w:ascii="Times New Roman" w:hAnsi="Times New Roman" w:cs="Times New Roman"/>
          <w:b/>
          <w:bCs/>
          <w:iCs/>
          <w:noProof/>
        </w:rPr>
        <w:lastRenderedPageBreak/>
        <w:drawing>
          <wp:inline distT="0" distB="0" distL="0" distR="0" wp14:anchorId="41D18D55" wp14:editId="2B436A94">
            <wp:extent cx="5731510" cy="4036695"/>
            <wp:effectExtent l="0" t="0" r="0" b="1905"/>
            <wp:docPr id="1154898663" name="Picture 70"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4898663" name="Picture 70" descr="A close-up of a paper&#10;&#10;Description automatically generated"/>
                    <pic:cNvPicPr/>
                  </pic:nvPicPr>
                  <pic:blipFill>
                    <a:blip r:embed="rId123" cstate="print">
                      <a:extLst>
                        <a:ext uri="{28A0092B-C50C-407E-A947-70E740481C1C}">
                          <a14:useLocalDpi xmlns:a14="http://schemas.microsoft.com/office/drawing/2010/main" val="0"/>
                        </a:ext>
                      </a:extLst>
                    </a:blip>
                    <a:stretch>
                      <a:fillRect/>
                    </a:stretch>
                  </pic:blipFill>
                  <pic:spPr>
                    <a:xfrm>
                      <a:off x="0" y="0"/>
                      <a:ext cx="5731510" cy="4036695"/>
                    </a:xfrm>
                    <a:prstGeom prst="rect">
                      <a:avLst/>
                    </a:prstGeom>
                  </pic:spPr>
                </pic:pic>
              </a:graphicData>
            </a:graphic>
          </wp:inline>
        </w:drawing>
      </w:r>
    </w:p>
    <w:p w14:paraId="5EBA4705" w14:textId="081E837E" w:rsidR="006236D1" w:rsidRDefault="008D063A" w:rsidP="00C12165">
      <w:pPr>
        <w:jc w:val="center"/>
        <w:rPr>
          <w:rFonts w:ascii="Times New Roman" w:hAnsi="Times New Roman" w:cs="Times New Roman"/>
          <w:b/>
          <w:bCs/>
          <w:iCs/>
        </w:rPr>
      </w:pPr>
      <w:r>
        <w:rPr>
          <w:rFonts w:ascii="Times New Roman" w:hAnsi="Times New Roman" w:cs="Times New Roman"/>
          <w:b/>
          <w:bCs/>
          <w:iCs/>
          <w:noProof/>
        </w:rPr>
        <w:drawing>
          <wp:inline distT="0" distB="0" distL="0" distR="0" wp14:anchorId="15A73192" wp14:editId="40BF60C0">
            <wp:extent cx="5731510" cy="3975100"/>
            <wp:effectExtent l="0" t="0" r="0" b="0"/>
            <wp:docPr id="1934810256" name="Picture 71" descr="A white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810256" name="Picture 71" descr="A white paper with text on it&#10;&#10;Description automatically generated"/>
                    <pic:cNvPicPr/>
                  </pic:nvPicPr>
                  <pic:blipFill>
                    <a:blip r:embed="rId124" cstate="print">
                      <a:extLst>
                        <a:ext uri="{28A0092B-C50C-407E-A947-70E740481C1C}">
                          <a14:useLocalDpi xmlns:a14="http://schemas.microsoft.com/office/drawing/2010/main" val="0"/>
                        </a:ext>
                      </a:extLst>
                    </a:blip>
                    <a:stretch>
                      <a:fillRect/>
                    </a:stretch>
                  </pic:blipFill>
                  <pic:spPr>
                    <a:xfrm>
                      <a:off x="0" y="0"/>
                      <a:ext cx="5731510" cy="3975100"/>
                    </a:xfrm>
                    <a:prstGeom prst="rect">
                      <a:avLst/>
                    </a:prstGeom>
                  </pic:spPr>
                </pic:pic>
              </a:graphicData>
            </a:graphic>
          </wp:inline>
        </w:drawing>
      </w:r>
    </w:p>
    <w:p w14:paraId="3D1BA576" w14:textId="77777777" w:rsidR="008D063A" w:rsidRDefault="008D063A" w:rsidP="00C12165">
      <w:pPr>
        <w:jc w:val="center"/>
        <w:rPr>
          <w:rFonts w:ascii="Times New Roman" w:hAnsi="Times New Roman" w:cs="Times New Roman"/>
          <w:b/>
          <w:bCs/>
          <w:iCs/>
        </w:rPr>
      </w:pPr>
    </w:p>
    <w:p w14:paraId="7D875451" w14:textId="77777777" w:rsidR="008D063A" w:rsidRDefault="008D063A" w:rsidP="00C12165">
      <w:pPr>
        <w:jc w:val="center"/>
        <w:rPr>
          <w:rFonts w:ascii="Times New Roman" w:hAnsi="Times New Roman" w:cs="Times New Roman"/>
          <w:b/>
          <w:bCs/>
          <w:iCs/>
        </w:rPr>
      </w:pPr>
    </w:p>
    <w:p w14:paraId="5272E099" w14:textId="77777777" w:rsidR="008D063A" w:rsidRDefault="008D063A" w:rsidP="00C12165">
      <w:pPr>
        <w:jc w:val="center"/>
        <w:rPr>
          <w:rFonts w:ascii="Times New Roman" w:hAnsi="Times New Roman" w:cs="Times New Roman"/>
          <w:b/>
          <w:bCs/>
          <w:iCs/>
        </w:rPr>
      </w:pPr>
    </w:p>
    <w:p w14:paraId="72018E5C" w14:textId="77777777" w:rsidR="008D063A" w:rsidRDefault="008D063A" w:rsidP="00C12165">
      <w:pPr>
        <w:jc w:val="center"/>
        <w:rPr>
          <w:rFonts w:ascii="Times New Roman" w:hAnsi="Times New Roman" w:cs="Times New Roman"/>
          <w:b/>
          <w:bCs/>
          <w:iCs/>
        </w:rPr>
      </w:pPr>
    </w:p>
    <w:p w14:paraId="22154C3A" w14:textId="1C1F2600" w:rsidR="00C12165" w:rsidRPr="009F4890" w:rsidRDefault="00C12165" w:rsidP="009F4890">
      <w:pPr>
        <w:pStyle w:val="Heading2"/>
        <w:jc w:val="center"/>
        <w:rPr>
          <w:rFonts w:ascii="Times New Roman" w:hAnsi="Times New Roman" w:cs="Times New Roman"/>
          <w:b/>
          <w:bCs/>
          <w:color w:val="000000" w:themeColor="text1"/>
          <w:sz w:val="24"/>
          <w:szCs w:val="24"/>
        </w:rPr>
      </w:pPr>
      <w:bookmarkStart w:id="36" w:name="_Ref193545246"/>
      <w:bookmarkStart w:id="37" w:name="_Toc194417498"/>
      <w:r w:rsidRPr="009F4890">
        <w:rPr>
          <w:rFonts w:ascii="Times New Roman" w:hAnsi="Times New Roman" w:cs="Times New Roman"/>
          <w:b/>
          <w:bCs/>
          <w:color w:val="000000" w:themeColor="text1"/>
          <w:sz w:val="24"/>
          <w:szCs w:val="24"/>
        </w:rPr>
        <w:lastRenderedPageBreak/>
        <w:t xml:space="preserve">Appendix </w:t>
      </w:r>
      <w:r w:rsidR="00061C15" w:rsidRPr="009F4890">
        <w:rPr>
          <w:rFonts w:ascii="Times New Roman" w:hAnsi="Times New Roman" w:cs="Times New Roman"/>
          <w:b/>
          <w:bCs/>
          <w:color w:val="000000" w:themeColor="text1"/>
          <w:sz w:val="24"/>
          <w:szCs w:val="24"/>
        </w:rPr>
        <w:t>J</w:t>
      </w:r>
      <w:bookmarkEnd w:id="36"/>
      <w:bookmarkEnd w:id="37"/>
    </w:p>
    <w:p w14:paraId="261A23EA" w14:textId="77777777" w:rsidR="00C12165" w:rsidRDefault="00C12165" w:rsidP="00C12165">
      <w:pPr>
        <w:jc w:val="center"/>
        <w:rPr>
          <w:rFonts w:ascii="Times New Roman" w:hAnsi="Times New Roman" w:cs="Times New Roman"/>
          <w:b/>
          <w:bCs/>
          <w:iCs/>
        </w:rPr>
      </w:pPr>
    </w:p>
    <w:p w14:paraId="53E08F7D" w14:textId="6E9AC631" w:rsidR="00C12165" w:rsidRDefault="00F05660" w:rsidP="00C12165">
      <w:pPr>
        <w:jc w:val="center"/>
        <w:rPr>
          <w:rFonts w:ascii="Times New Roman" w:hAnsi="Times New Roman" w:cs="Times New Roman"/>
          <w:b/>
          <w:bCs/>
          <w:iCs/>
        </w:rPr>
      </w:pPr>
      <w:r>
        <w:rPr>
          <w:rFonts w:ascii="Times New Roman" w:hAnsi="Times New Roman" w:cs="Times New Roman"/>
          <w:b/>
          <w:bCs/>
          <w:iCs/>
        </w:rPr>
        <w:t xml:space="preserve">Notes </w:t>
      </w:r>
      <w:r w:rsidR="00B60667">
        <w:rPr>
          <w:rFonts w:ascii="Times New Roman" w:hAnsi="Times New Roman" w:cs="Times New Roman"/>
          <w:b/>
          <w:bCs/>
          <w:iCs/>
        </w:rPr>
        <w:t>for</w:t>
      </w:r>
      <w:r>
        <w:rPr>
          <w:rFonts w:ascii="Times New Roman" w:hAnsi="Times New Roman" w:cs="Times New Roman"/>
          <w:b/>
          <w:bCs/>
          <w:iCs/>
        </w:rPr>
        <w:t xml:space="preserve"> thematic analysis: Development of themes</w:t>
      </w:r>
    </w:p>
    <w:p w14:paraId="5ED45F75" w14:textId="77777777" w:rsidR="00F05660" w:rsidRDefault="00F05660" w:rsidP="00C12165">
      <w:pPr>
        <w:jc w:val="center"/>
        <w:rPr>
          <w:rFonts w:ascii="Times New Roman" w:hAnsi="Times New Roman" w:cs="Times New Roman"/>
          <w:b/>
          <w:bCs/>
          <w:iCs/>
        </w:rPr>
      </w:pPr>
    </w:p>
    <w:p w14:paraId="1C6AFAC6" w14:textId="77777777" w:rsidR="00F05660" w:rsidRDefault="00F05660" w:rsidP="00C12165">
      <w:pPr>
        <w:jc w:val="center"/>
        <w:rPr>
          <w:rFonts w:ascii="Times New Roman" w:hAnsi="Times New Roman" w:cs="Times New Roman"/>
          <w:b/>
          <w:bCs/>
          <w:iCs/>
        </w:rPr>
      </w:pPr>
    </w:p>
    <w:p w14:paraId="68ED9330" w14:textId="77777777" w:rsidR="00C12165" w:rsidRDefault="00C12165" w:rsidP="00C12165">
      <w:pPr>
        <w:jc w:val="center"/>
        <w:rPr>
          <w:rFonts w:ascii="Times New Roman" w:hAnsi="Times New Roman" w:cs="Times New Roman"/>
          <w:b/>
          <w:bCs/>
          <w:iCs/>
        </w:rPr>
      </w:pPr>
    </w:p>
    <w:p w14:paraId="6B203EA7" w14:textId="77777777" w:rsidR="004D6CE2" w:rsidRDefault="004D6CE2" w:rsidP="00C12165">
      <w:pPr>
        <w:jc w:val="center"/>
        <w:rPr>
          <w:rFonts w:ascii="Times New Roman" w:hAnsi="Times New Roman" w:cs="Times New Roman"/>
          <w:b/>
          <w:bCs/>
          <w:iCs/>
        </w:rPr>
      </w:pPr>
    </w:p>
    <w:p w14:paraId="44502E5B" w14:textId="77777777" w:rsidR="004D6CE2" w:rsidRDefault="004D6CE2" w:rsidP="00C12165">
      <w:pPr>
        <w:jc w:val="center"/>
        <w:rPr>
          <w:rFonts w:ascii="Times New Roman" w:hAnsi="Times New Roman" w:cs="Times New Roman"/>
          <w:b/>
          <w:bCs/>
          <w:iCs/>
        </w:rPr>
      </w:pPr>
    </w:p>
    <w:p w14:paraId="06A52FD0" w14:textId="0B334989" w:rsidR="004D6CE2" w:rsidRDefault="003428DD" w:rsidP="00C12165">
      <w:pPr>
        <w:jc w:val="center"/>
        <w:rPr>
          <w:rFonts w:ascii="Times New Roman" w:hAnsi="Times New Roman" w:cs="Times New Roman"/>
          <w:b/>
          <w:bCs/>
          <w:iCs/>
        </w:rPr>
      </w:pPr>
      <w:r>
        <w:rPr>
          <w:rFonts w:ascii="Times New Roman" w:hAnsi="Times New Roman" w:cs="Times New Roman"/>
          <w:b/>
          <w:bCs/>
          <w:iCs/>
          <w:noProof/>
        </w:rPr>
        <w:drawing>
          <wp:inline distT="0" distB="0" distL="0" distR="0" wp14:anchorId="4998CEDB" wp14:editId="7ACFDFC1">
            <wp:extent cx="5288973" cy="7084974"/>
            <wp:effectExtent l="0" t="0" r="0" b="1905"/>
            <wp:docPr id="896145982" name="Picture 12" descr="A close-up of a notep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145982" name="Picture 12" descr="A close-up of a notepad&#10;&#10;Description automatically generated"/>
                    <pic:cNvPicPr/>
                  </pic:nvPicPr>
                  <pic:blipFill>
                    <a:blip r:embed="rId125">
                      <a:extLst>
                        <a:ext uri="{28A0092B-C50C-407E-A947-70E740481C1C}">
                          <a14:useLocalDpi xmlns:a14="http://schemas.microsoft.com/office/drawing/2010/main" val="0"/>
                        </a:ext>
                      </a:extLst>
                    </a:blip>
                    <a:stretch>
                      <a:fillRect/>
                    </a:stretch>
                  </pic:blipFill>
                  <pic:spPr>
                    <a:xfrm>
                      <a:off x="0" y="0"/>
                      <a:ext cx="5296929" cy="7095631"/>
                    </a:xfrm>
                    <a:prstGeom prst="rect">
                      <a:avLst/>
                    </a:prstGeom>
                  </pic:spPr>
                </pic:pic>
              </a:graphicData>
            </a:graphic>
          </wp:inline>
        </w:drawing>
      </w:r>
    </w:p>
    <w:p w14:paraId="37EDAD48" w14:textId="77777777" w:rsidR="004D6CE2" w:rsidRDefault="004D6CE2" w:rsidP="00C12165">
      <w:pPr>
        <w:jc w:val="center"/>
        <w:rPr>
          <w:rFonts w:ascii="Times New Roman" w:hAnsi="Times New Roman" w:cs="Times New Roman"/>
          <w:b/>
          <w:bCs/>
          <w:iCs/>
        </w:rPr>
      </w:pPr>
    </w:p>
    <w:p w14:paraId="69DB399C" w14:textId="77777777" w:rsidR="004D6CE2" w:rsidRDefault="004D6CE2" w:rsidP="00C12165">
      <w:pPr>
        <w:jc w:val="center"/>
        <w:rPr>
          <w:rFonts w:ascii="Times New Roman" w:hAnsi="Times New Roman" w:cs="Times New Roman"/>
          <w:b/>
          <w:bCs/>
          <w:iCs/>
        </w:rPr>
      </w:pPr>
    </w:p>
    <w:p w14:paraId="767CFBE2" w14:textId="77777777" w:rsidR="003428DD" w:rsidRDefault="003428DD" w:rsidP="00C12165">
      <w:pPr>
        <w:jc w:val="center"/>
        <w:rPr>
          <w:rFonts w:ascii="Times New Roman" w:hAnsi="Times New Roman" w:cs="Times New Roman"/>
          <w:b/>
          <w:bCs/>
          <w:iCs/>
        </w:rPr>
      </w:pPr>
    </w:p>
    <w:p w14:paraId="7F334128" w14:textId="77777777" w:rsidR="003428DD" w:rsidRDefault="003428DD" w:rsidP="003428DD">
      <w:pPr>
        <w:rPr>
          <w:rFonts w:ascii="Times New Roman" w:hAnsi="Times New Roman" w:cs="Times New Roman"/>
          <w:b/>
          <w:bCs/>
          <w:iCs/>
        </w:rPr>
      </w:pPr>
    </w:p>
    <w:p w14:paraId="575C0C44" w14:textId="31294493" w:rsidR="004D6CE2" w:rsidRDefault="0058442D" w:rsidP="00C12165">
      <w:pPr>
        <w:jc w:val="center"/>
        <w:rPr>
          <w:rFonts w:ascii="Times New Roman" w:hAnsi="Times New Roman" w:cs="Times New Roman"/>
          <w:b/>
          <w:bCs/>
          <w:iCs/>
        </w:rPr>
      </w:pPr>
      <w:r>
        <w:rPr>
          <w:rFonts w:ascii="Times New Roman" w:hAnsi="Times New Roman" w:cs="Times New Roman"/>
          <w:b/>
          <w:bCs/>
          <w:iCs/>
          <w:noProof/>
        </w:rPr>
        <w:drawing>
          <wp:inline distT="0" distB="0" distL="0" distR="0" wp14:anchorId="17389B17" wp14:editId="755696F7">
            <wp:extent cx="5731510" cy="7752080"/>
            <wp:effectExtent l="0" t="0" r="0" b="0"/>
            <wp:docPr id="1972845393" name="Picture 13" descr="A close-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845393" name="Picture 13" descr="A close-up of a piece of paper&#10;&#10;Description automatically generated"/>
                    <pic:cNvPicPr/>
                  </pic:nvPicPr>
                  <pic:blipFill>
                    <a:blip r:embed="rId126">
                      <a:extLst>
                        <a:ext uri="{28A0092B-C50C-407E-A947-70E740481C1C}">
                          <a14:useLocalDpi xmlns:a14="http://schemas.microsoft.com/office/drawing/2010/main" val="0"/>
                        </a:ext>
                      </a:extLst>
                    </a:blip>
                    <a:stretch>
                      <a:fillRect/>
                    </a:stretch>
                  </pic:blipFill>
                  <pic:spPr>
                    <a:xfrm>
                      <a:off x="0" y="0"/>
                      <a:ext cx="5731510" cy="7752080"/>
                    </a:xfrm>
                    <a:prstGeom prst="rect">
                      <a:avLst/>
                    </a:prstGeom>
                  </pic:spPr>
                </pic:pic>
              </a:graphicData>
            </a:graphic>
          </wp:inline>
        </w:drawing>
      </w:r>
    </w:p>
    <w:p w14:paraId="6098BECB" w14:textId="77777777" w:rsidR="0058442D" w:rsidRDefault="0058442D" w:rsidP="00C12165">
      <w:pPr>
        <w:jc w:val="center"/>
        <w:rPr>
          <w:rFonts w:ascii="Times New Roman" w:hAnsi="Times New Roman" w:cs="Times New Roman"/>
          <w:b/>
          <w:bCs/>
          <w:iCs/>
        </w:rPr>
      </w:pPr>
    </w:p>
    <w:p w14:paraId="4751C860" w14:textId="77777777" w:rsidR="0058442D" w:rsidRDefault="0058442D" w:rsidP="00C12165">
      <w:pPr>
        <w:jc w:val="center"/>
        <w:rPr>
          <w:rFonts w:ascii="Times New Roman" w:hAnsi="Times New Roman" w:cs="Times New Roman"/>
          <w:b/>
          <w:bCs/>
          <w:iCs/>
        </w:rPr>
      </w:pPr>
    </w:p>
    <w:p w14:paraId="175A2C14" w14:textId="77777777" w:rsidR="0058442D" w:rsidRDefault="0058442D" w:rsidP="00C12165">
      <w:pPr>
        <w:jc w:val="center"/>
        <w:rPr>
          <w:rFonts w:ascii="Times New Roman" w:hAnsi="Times New Roman" w:cs="Times New Roman"/>
          <w:b/>
          <w:bCs/>
          <w:iCs/>
        </w:rPr>
      </w:pPr>
    </w:p>
    <w:p w14:paraId="003864B5" w14:textId="77777777" w:rsidR="0058442D" w:rsidRDefault="0058442D" w:rsidP="00C12165">
      <w:pPr>
        <w:jc w:val="center"/>
        <w:rPr>
          <w:rFonts w:ascii="Times New Roman" w:hAnsi="Times New Roman" w:cs="Times New Roman"/>
          <w:b/>
          <w:bCs/>
          <w:iCs/>
        </w:rPr>
      </w:pPr>
    </w:p>
    <w:p w14:paraId="4DD13EE6" w14:textId="77777777" w:rsidR="0058442D" w:rsidRDefault="0058442D" w:rsidP="00C12165">
      <w:pPr>
        <w:jc w:val="center"/>
        <w:rPr>
          <w:rFonts w:ascii="Times New Roman" w:hAnsi="Times New Roman" w:cs="Times New Roman"/>
          <w:b/>
          <w:bCs/>
          <w:iCs/>
        </w:rPr>
      </w:pPr>
    </w:p>
    <w:p w14:paraId="0A9C1364" w14:textId="35120A03" w:rsidR="003D14B8" w:rsidRDefault="00A124DD" w:rsidP="00C12165">
      <w:pPr>
        <w:jc w:val="center"/>
        <w:rPr>
          <w:rFonts w:ascii="Times New Roman" w:hAnsi="Times New Roman" w:cs="Times New Roman"/>
          <w:b/>
          <w:bCs/>
          <w:iCs/>
        </w:rPr>
      </w:pPr>
      <w:r>
        <w:rPr>
          <w:rFonts w:ascii="Times New Roman" w:hAnsi="Times New Roman" w:cs="Times New Roman"/>
          <w:b/>
          <w:bCs/>
          <w:iCs/>
          <w:noProof/>
        </w:rPr>
        <w:drawing>
          <wp:inline distT="0" distB="0" distL="0" distR="0" wp14:anchorId="1016EAD0" wp14:editId="3560DBB5">
            <wp:extent cx="5731510" cy="8166100"/>
            <wp:effectExtent l="0" t="0" r="0" b="0"/>
            <wp:docPr id="408343973" name="Picture 14" descr="A close-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343973" name="Picture 14" descr="A close-up of a piece of paper&#10;&#10;Description automatically generated"/>
                    <pic:cNvPicPr/>
                  </pic:nvPicPr>
                  <pic:blipFill>
                    <a:blip r:embed="rId127">
                      <a:extLst>
                        <a:ext uri="{28A0092B-C50C-407E-A947-70E740481C1C}">
                          <a14:useLocalDpi xmlns:a14="http://schemas.microsoft.com/office/drawing/2010/main" val="0"/>
                        </a:ext>
                      </a:extLst>
                    </a:blip>
                    <a:stretch>
                      <a:fillRect/>
                    </a:stretch>
                  </pic:blipFill>
                  <pic:spPr>
                    <a:xfrm>
                      <a:off x="0" y="0"/>
                      <a:ext cx="5731510" cy="8166100"/>
                    </a:xfrm>
                    <a:prstGeom prst="rect">
                      <a:avLst/>
                    </a:prstGeom>
                  </pic:spPr>
                </pic:pic>
              </a:graphicData>
            </a:graphic>
          </wp:inline>
        </w:drawing>
      </w:r>
    </w:p>
    <w:p w14:paraId="4EC5ABFA" w14:textId="77777777" w:rsidR="003D14B8" w:rsidRDefault="003D14B8" w:rsidP="00C12165">
      <w:pPr>
        <w:jc w:val="center"/>
        <w:rPr>
          <w:rFonts w:ascii="Times New Roman" w:hAnsi="Times New Roman" w:cs="Times New Roman"/>
          <w:b/>
          <w:bCs/>
          <w:iCs/>
        </w:rPr>
      </w:pPr>
    </w:p>
    <w:p w14:paraId="5382C3C3" w14:textId="77777777" w:rsidR="003D14B8" w:rsidRDefault="003D14B8" w:rsidP="00C12165">
      <w:pPr>
        <w:jc w:val="center"/>
        <w:rPr>
          <w:rFonts w:ascii="Times New Roman" w:hAnsi="Times New Roman" w:cs="Times New Roman"/>
          <w:b/>
          <w:bCs/>
          <w:iCs/>
        </w:rPr>
      </w:pPr>
    </w:p>
    <w:p w14:paraId="5172A1BC" w14:textId="77777777" w:rsidR="003D14B8" w:rsidRDefault="003D14B8" w:rsidP="00C12165">
      <w:pPr>
        <w:jc w:val="center"/>
        <w:rPr>
          <w:rFonts w:ascii="Times New Roman" w:hAnsi="Times New Roman" w:cs="Times New Roman"/>
          <w:b/>
          <w:bCs/>
          <w:iCs/>
        </w:rPr>
      </w:pPr>
    </w:p>
    <w:p w14:paraId="43FF78C6" w14:textId="3F783AA8" w:rsidR="003D14B8" w:rsidRDefault="00386469" w:rsidP="00C12165">
      <w:pPr>
        <w:jc w:val="center"/>
        <w:rPr>
          <w:rFonts w:ascii="Times New Roman" w:hAnsi="Times New Roman" w:cs="Times New Roman"/>
          <w:b/>
          <w:bCs/>
          <w:iCs/>
        </w:rPr>
      </w:pPr>
      <w:r>
        <w:rPr>
          <w:rFonts w:ascii="Times New Roman" w:hAnsi="Times New Roman" w:cs="Times New Roman"/>
          <w:b/>
          <w:bCs/>
          <w:iCs/>
          <w:noProof/>
        </w:rPr>
        <w:drawing>
          <wp:inline distT="0" distB="0" distL="0" distR="0" wp14:anchorId="026F13A1" wp14:editId="76E0EA38">
            <wp:extent cx="5731510" cy="6710045"/>
            <wp:effectExtent l="0" t="0" r="0" b="0"/>
            <wp:docPr id="208877101" name="Picture 15" descr="A close-up of a notep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77101" name="Picture 15" descr="A close-up of a notepad&#10;&#10;Description automatically generated"/>
                    <pic:cNvPicPr/>
                  </pic:nvPicPr>
                  <pic:blipFill>
                    <a:blip r:embed="rId128">
                      <a:extLst>
                        <a:ext uri="{28A0092B-C50C-407E-A947-70E740481C1C}">
                          <a14:useLocalDpi xmlns:a14="http://schemas.microsoft.com/office/drawing/2010/main" val="0"/>
                        </a:ext>
                      </a:extLst>
                    </a:blip>
                    <a:stretch>
                      <a:fillRect/>
                    </a:stretch>
                  </pic:blipFill>
                  <pic:spPr>
                    <a:xfrm>
                      <a:off x="0" y="0"/>
                      <a:ext cx="5731510" cy="6710045"/>
                    </a:xfrm>
                    <a:prstGeom prst="rect">
                      <a:avLst/>
                    </a:prstGeom>
                  </pic:spPr>
                </pic:pic>
              </a:graphicData>
            </a:graphic>
          </wp:inline>
        </w:drawing>
      </w:r>
    </w:p>
    <w:p w14:paraId="4FAA8A32" w14:textId="77777777" w:rsidR="003D14B8" w:rsidRDefault="003D14B8" w:rsidP="00C12165">
      <w:pPr>
        <w:jc w:val="center"/>
        <w:rPr>
          <w:rFonts w:ascii="Times New Roman" w:hAnsi="Times New Roman" w:cs="Times New Roman"/>
          <w:b/>
          <w:bCs/>
          <w:iCs/>
        </w:rPr>
      </w:pPr>
    </w:p>
    <w:p w14:paraId="62C798D5" w14:textId="77777777" w:rsidR="003D14B8" w:rsidRDefault="003D14B8" w:rsidP="00C12165">
      <w:pPr>
        <w:jc w:val="center"/>
        <w:rPr>
          <w:rFonts w:ascii="Times New Roman" w:hAnsi="Times New Roman" w:cs="Times New Roman"/>
          <w:b/>
          <w:bCs/>
          <w:iCs/>
        </w:rPr>
      </w:pPr>
    </w:p>
    <w:p w14:paraId="758D1096" w14:textId="77777777" w:rsidR="003D14B8" w:rsidRDefault="003D14B8" w:rsidP="00C12165">
      <w:pPr>
        <w:jc w:val="center"/>
        <w:rPr>
          <w:rFonts w:ascii="Times New Roman" w:hAnsi="Times New Roman" w:cs="Times New Roman"/>
          <w:b/>
          <w:bCs/>
          <w:iCs/>
        </w:rPr>
      </w:pPr>
    </w:p>
    <w:p w14:paraId="1868667D" w14:textId="77777777" w:rsidR="003D14B8" w:rsidRDefault="003D14B8" w:rsidP="00C12165">
      <w:pPr>
        <w:jc w:val="center"/>
        <w:rPr>
          <w:rFonts w:ascii="Times New Roman" w:hAnsi="Times New Roman" w:cs="Times New Roman"/>
          <w:b/>
          <w:bCs/>
          <w:iCs/>
        </w:rPr>
      </w:pPr>
    </w:p>
    <w:p w14:paraId="7B195542" w14:textId="77777777" w:rsidR="003D14B8" w:rsidRDefault="003D14B8" w:rsidP="00C12165">
      <w:pPr>
        <w:jc w:val="center"/>
        <w:rPr>
          <w:rFonts w:ascii="Times New Roman" w:hAnsi="Times New Roman" w:cs="Times New Roman"/>
          <w:b/>
          <w:bCs/>
          <w:iCs/>
        </w:rPr>
      </w:pPr>
    </w:p>
    <w:p w14:paraId="1994498A" w14:textId="2B7D1CAA" w:rsidR="00386469" w:rsidRDefault="00386469" w:rsidP="00C12165">
      <w:pPr>
        <w:jc w:val="center"/>
        <w:rPr>
          <w:rFonts w:ascii="Times New Roman" w:hAnsi="Times New Roman" w:cs="Times New Roman"/>
          <w:b/>
          <w:bCs/>
          <w:iCs/>
        </w:rPr>
      </w:pPr>
      <w:r>
        <w:rPr>
          <w:rFonts w:ascii="Times New Roman" w:hAnsi="Times New Roman" w:cs="Times New Roman"/>
          <w:b/>
          <w:bCs/>
          <w:iCs/>
          <w:noProof/>
        </w:rPr>
        <w:lastRenderedPageBreak/>
        <w:drawing>
          <wp:inline distT="0" distB="0" distL="0" distR="0" wp14:anchorId="79C17E05" wp14:editId="5C58C8C0">
            <wp:extent cx="5731510" cy="5324475"/>
            <wp:effectExtent l="0" t="0" r="0" b="0"/>
            <wp:docPr id="1210866467" name="Picture 16" descr="A piece of lined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866467" name="Picture 16" descr="A piece of lined paper with writing on it&#10;&#10;Description automatically generated"/>
                    <pic:cNvPicPr/>
                  </pic:nvPicPr>
                  <pic:blipFill>
                    <a:blip r:embed="rId129">
                      <a:extLst>
                        <a:ext uri="{28A0092B-C50C-407E-A947-70E740481C1C}">
                          <a14:useLocalDpi xmlns:a14="http://schemas.microsoft.com/office/drawing/2010/main" val="0"/>
                        </a:ext>
                      </a:extLst>
                    </a:blip>
                    <a:stretch>
                      <a:fillRect/>
                    </a:stretch>
                  </pic:blipFill>
                  <pic:spPr>
                    <a:xfrm>
                      <a:off x="0" y="0"/>
                      <a:ext cx="5731510" cy="5324475"/>
                    </a:xfrm>
                    <a:prstGeom prst="rect">
                      <a:avLst/>
                    </a:prstGeom>
                  </pic:spPr>
                </pic:pic>
              </a:graphicData>
            </a:graphic>
          </wp:inline>
        </w:drawing>
      </w:r>
    </w:p>
    <w:p w14:paraId="297080C1" w14:textId="77777777" w:rsidR="004A078E" w:rsidRDefault="004A078E" w:rsidP="00C12165">
      <w:pPr>
        <w:jc w:val="center"/>
        <w:rPr>
          <w:rFonts w:ascii="Times New Roman" w:hAnsi="Times New Roman" w:cs="Times New Roman"/>
          <w:b/>
          <w:bCs/>
          <w:iCs/>
        </w:rPr>
      </w:pPr>
    </w:p>
    <w:p w14:paraId="4287C94C" w14:textId="77777777" w:rsidR="004A078E" w:rsidRDefault="004A078E" w:rsidP="00C12165">
      <w:pPr>
        <w:jc w:val="center"/>
        <w:rPr>
          <w:rFonts w:ascii="Times New Roman" w:hAnsi="Times New Roman" w:cs="Times New Roman"/>
          <w:b/>
          <w:bCs/>
          <w:iCs/>
        </w:rPr>
      </w:pPr>
    </w:p>
    <w:p w14:paraId="006BF6E6" w14:textId="77777777" w:rsidR="004A078E" w:rsidRDefault="004A078E" w:rsidP="00C12165">
      <w:pPr>
        <w:jc w:val="center"/>
        <w:rPr>
          <w:rFonts w:ascii="Times New Roman" w:hAnsi="Times New Roman" w:cs="Times New Roman"/>
          <w:b/>
          <w:bCs/>
          <w:iCs/>
        </w:rPr>
      </w:pPr>
    </w:p>
    <w:p w14:paraId="105379CE" w14:textId="77777777" w:rsidR="004A078E" w:rsidRDefault="004A078E" w:rsidP="00C12165">
      <w:pPr>
        <w:jc w:val="center"/>
        <w:rPr>
          <w:rFonts w:ascii="Times New Roman" w:hAnsi="Times New Roman" w:cs="Times New Roman"/>
          <w:b/>
          <w:bCs/>
          <w:iCs/>
        </w:rPr>
      </w:pPr>
    </w:p>
    <w:p w14:paraId="2B832DB5" w14:textId="77777777" w:rsidR="004A078E" w:rsidRDefault="004A078E" w:rsidP="00C12165">
      <w:pPr>
        <w:jc w:val="center"/>
        <w:rPr>
          <w:rFonts w:ascii="Times New Roman" w:hAnsi="Times New Roman" w:cs="Times New Roman"/>
          <w:b/>
          <w:bCs/>
          <w:iCs/>
        </w:rPr>
      </w:pPr>
    </w:p>
    <w:p w14:paraId="7CD662E3" w14:textId="77777777" w:rsidR="004A078E" w:rsidRDefault="004A078E" w:rsidP="00C12165">
      <w:pPr>
        <w:jc w:val="center"/>
        <w:rPr>
          <w:rFonts w:ascii="Times New Roman" w:hAnsi="Times New Roman" w:cs="Times New Roman"/>
          <w:b/>
          <w:bCs/>
          <w:iCs/>
        </w:rPr>
      </w:pPr>
    </w:p>
    <w:p w14:paraId="5E6E98A4" w14:textId="77777777" w:rsidR="004A078E" w:rsidRDefault="004A078E" w:rsidP="00C12165">
      <w:pPr>
        <w:jc w:val="center"/>
        <w:rPr>
          <w:rFonts w:ascii="Times New Roman" w:hAnsi="Times New Roman" w:cs="Times New Roman"/>
          <w:b/>
          <w:bCs/>
          <w:iCs/>
        </w:rPr>
      </w:pPr>
    </w:p>
    <w:p w14:paraId="3D9F759D" w14:textId="77777777" w:rsidR="004A078E" w:rsidRDefault="004A078E" w:rsidP="00C12165">
      <w:pPr>
        <w:jc w:val="center"/>
        <w:rPr>
          <w:rFonts w:ascii="Times New Roman" w:hAnsi="Times New Roman" w:cs="Times New Roman"/>
          <w:b/>
          <w:bCs/>
          <w:iCs/>
        </w:rPr>
      </w:pPr>
    </w:p>
    <w:p w14:paraId="4555B33E" w14:textId="77777777" w:rsidR="004A078E" w:rsidRDefault="004A078E" w:rsidP="00C12165">
      <w:pPr>
        <w:jc w:val="center"/>
        <w:rPr>
          <w:rFonts w:ascii="Times New Roman" w:hAnsi="Times New Roman" w:cs="Times New Roman"/>
          <w:b/>
          <w:bCs/>
          <w:iCs/>
        </w:rPr>
      </w:pPr>
    </w:p>
    <w:p w14:paraId="7FF6A90C" w14:textId="77777777" w:rsidR="004A078E" w:rsidRDefault="004A078E" w:rsidP="00C12165">
      <w:pPr>
        <w:jc w:val="center"/>
        <w:rPr>
          <w:rFonts w:ascii="Times New Roman" w:hAnsi="Times New Roman" w:cs="Times New Roman"/>
          <w:b/>
          <w:bCs/>
          <w:iCs/>
        </w:rPr>
      </w:pPr>
    </w:p>
    <w:p w14:paraId="499C711E" w14:textId="77777777" w:rsidR="004A078E" w:rsidRDefault="004A078E" w:rsidP="00C12165">
      <w:pPr>
        <w:jc w:val="center"/>
        <w:rPr>
          <w:rFonts w:ascii="Times New Roman" w:hAnsi="Times New Roman" w:cs="Times New Roman"/>
          <w:b/>
          <w:bCs/>
          <w:iCs/>
        </w:rPr>
      </w:pPr>
    </w:p>
    <w:p w14:paraId="1DE1B42C" w14:textId="77777777" w:rsidR="004A078E" w:rsidRDefault="004A078E" w:rsidP="00C12165">
      <w:pPr>
        <w:jc w:val="center"/>
        <w:rPr>
          <w:rFonts w:ascii="Times New Roman" w:hAnsi="Times New Roman" w:cs="Times New Roman"/>
          <w:b/>
          <w:bCs/>
          <w:iCs/>
        </w:rPr>
      </w:pPr>
    </w:p>
    <w:p w14:paraId="327CB21E" w14:textId="77777777" w:rsidR="004A078E" w:rsidRDefault="004A078E" w:rsidP="00C12165">
      <w:pPr>
        <w:jc w:val="center"/>
        <w:rPr>
          <w:rFonts w:ascii="Times New Roman" w:hAnsi="Times New Roman" w:cs="Times New Roman"/>
          <w:b/>
          <w:bCs/>
          <w:iCs/>
        </w:rPr>
      </w:pPr>
    </w:p>
    <w:p w14:paraId="03BE2B03" w14:textId="77777777" w:rsidR="004A078E" w:rsidRDefault="004A078E" w:rsidP="00C12165">
      <w:pPr>
        <w:jc w:val="center"/>
        <w:rPr>
          <w:rFonts w:ascii="Times New Roman" w:hAnsi="Times New Roman" w:cs="Times New Roman"/>
          <w:b/>
          <w:bCs/>
          <w:iCs/>
        </w:rPr>
      </w:pPr>
    </w:p>
    <w:p w14:paraId="4AD33D6C" w14:textId="77777777" w:rsidR="004A078E" w:rsidRDefault="004A078E" w:rsidP="00C12165">
      <w:pPr>
        <w:jc w:val="center"/>
        <w:rPr>
          <w:rFonts w:ascii="Times New Roman" w:hAnsi="Times New Roman" w:cs="Times New Roman"/>
          <w:b/>
          <w:bCs/>
          <w:iCs/>
        </w:rPr>
      </w:pPr>
    </w:p>
    <w:p w14:paraId="78B3AD25" w14:textId="77777777" w:rsidR="004A078E" w:rsidRDefault="004A078E" w:rsidP="00C12165">
      <w:pPr>
        <w:jc w:val="center"/>
        <w:rPr>
          <w:rFonts w:ascii="Times New Roman" w:hAnsi="Times New Roman" w:cs="Times New Roman"/>
          <w:b/>
          <w:bCs/>
          <w:iCs/>
        </w:rPr>
      </w:pPr>
    </w:p>
    <w:p w14:paraId="2CDA8786" w14:textId="77777777" w:rsidR="004A078E" w:rsidRDefault="004A078E" w:rsidP="00C12165">
      <w:pPr>
        <w:jc w:val="center"/>
        <w:rPr>
          <w:rFonts w:ascii="Times New Roman" w:hAnsi="Times New Roman" w:cs="Times New Roman"/>
          <w:b/>
          <w:bCs/>
          <w:iCs/>
        </w:rPr>
      </w:pPr>
    </w:p>
    <w:p w14:paraId="1B630644" w14:textId="77777777" w:rsidR="004A078E" w:rsidRDefault="004A078E" w:rsidP="00C12165">
      <w:pPr>
        <w:jc w:val="center"/>
        <w:rPr>
          <w:rFonts w:ascii="Times New Roman" w:hAnsi="Times New Roman" w:cs="Times New Roman"/>
          <w:b/>
          <w:bCs/>
          <w:iCs/>
        </w:rPr>
      </w:pPr>
    </w:p>
    <w:p w14:paraId="6DEEA5F1" w14:textId="77777777" w:rsidR="004A078E" w:rsidRDefault="004A078E" w:rsidP="00C12165">
      <w:pPr>
        <w:jc w:val="center"/>
        <w:rPr>
          <w:rFonts w:ascii="Times New Roman" w:hAnsi="Times New Roman" w:cs="Times New Roman"/>
          <w:b/>
          <w:bCs/>
          <w:iCs/>
        </w:rPr>
      </w:pPr>
    </w:p>
    <w:p w14:paraId="5F3E0DC7" w14:textId="09E5416C" w:rsidR="004A078E" w:rsidRDefault="004A078E" w:rsidP="00C12165">
      <w:pPr>
        <w:jc w:val="center"/>
        <w:rPr>
          <w:rFonts w:ascii="Times New Roman" w:hAnsi="Times New Roman" w:cs="Times New Roman"/>
          <w:b/>
          <w:bCs/>
          <w:iCs/>
        </w:rPr>
      </w:pPr>
      <w:r>
        <w:rPr>
          <w:rFonts w:ascii="Times New Roman" w:hAnsi="Times New Roman" w:cs="Times New Roman"/>
          <w:b/>
          <w:bCs/>
          <w:iCs/>
          <w:noProof/>
        </w:rPr>
        <w:lastRenderedPageBreak/>
        <w:drawing>
          <wp:inline distT="0" distB="0" distL="0" distR="0" wp14:anchorId="3B0B6F9A" wp14:editId="2E9CA79D">
            <wp:extent cx="5731510" cy="7845425"/>
            <wp:effectExtent l="0" t="0" r="0" b="3175"/>
            <wp:docPr id="671094309" name="Picture 17"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094309" name="Picture 17" descr="A close-up of a paper&#10;&#10;Description automatically generated"/>
                    <pic:cNvPicPr/>
                  </pic:nvPicPr>
                  <pic:blipFill>
                    <a:blip r:embed="rId130">
                      <a:extLst>
                        <a:ext uri="{28A0092B-C50C-407E-A947-70E740481C1C}">
                          <a14:useLocalDpi xmlns:a14="http://schemas.microsoft.com/office/drawing/2010/main" val="0"/>
                        </a:ext>
                      </a:extLst>
                    </a:blip>
                    <a:stretch>
                      <a:fillRect/>
                    </a:stretch>
                  </pic:blipFill>
                  <pic:spPr>
                    <a:xfrm>
                      <a:off x="0" y="0"/>
                      <a:ext cx="5731510" cy="7845425"/>
                    </a:xfrm>
                    <a:prstGeom prst="rect">
                      <a:avLst/>
                    </a:prstGeom>
                  </pic:spPr>
                </pic:pic>
              </a:graphicData>
            </a:graphic>
          </wp:inline>
        </w:drawing>
      </w:r>
    </w:p>
    <w:p w14:paraId="352096DF" w14:textId="77777777" w:rsidR="004A078E" w:rsidRDefault="004A078E" w:rsidP="00C12165">
      <w:pPr>
        <w:jc w:val="center"/>
        <w:rPr>
          <w:rFonts w:ascii="Times New Roman" w:hAnsi="Times New Roman" w:cs="Times New Roman"/>
          <w:b/>
          <w:bCs/>
          <w:iCs/>
        </w:rPr>
      </w:pPr>
    </w:p>
    <w:p w14:paraId="04490655" w14:textId="77777777" w:rsidR="004A078E" w:rsidRDefault="004A078E" w:rsidP="00C12165">
      <w:pPr>
        <w:jc w:val="center"/>
        <w:rPr>
          <w:rFonts w:ascii="Times New Roman" w:hAnsi="Times New Roman" w:cs="Times New Roman"/>
          <w:b/>
          <w:bCs/>
          <w:iCs/>
        </w:rPr>
      </w:pPr>
    </w:p>
    <w:p w14:paraId="7D1A5F70" w14:textId="77777777" w:rsidR="004A078E" w:rsidRDefault="004A078E" w:rsidP="00C12165">
      <w:pPr>
        <w:jc w:val="center"/>
        <w:rPr>
          <w:rFonts w:ascii="Times New Roman" w:hAnsi="Times New Roman" w:cs="Times New Roman"/>
          <w:b/>
          <w:bCs/>
          <w:iCs/>
        </w:rPr>
      </w:pPr>
    </w:p>
    <w:p w14:paraId="756291B2" w14:textId="77777777" w:rsidR="004A078E" w:rsidRDefault="004A078E" w:rsidP="00C12165">
      <w:pPr>
        <w:jc w:val="center"/>
        <w:rPr>
          <w:rFonts w:ascii="Times New Roman" w:hAnsi="Times New Roman" w:cs="Times New Roman"/>
          <w:b/>
          <w:bCs/>
          <w:iCs/>
        </w:rPr>
      </w:pPr>
    </w:p>
    <w:p w14:paraId="70EE60FD" w14:textId="77777777" w:rsidR="00386469" w:rsidRDefault="00386469" w:rsidP="00C12165">
      <w:pPr>
        <w:jc w:val="center"/>
        <w:rPr>
          <w:rFonts w:ascii="Times New Roman" w:hAnsi="Times New Roman" w:cs="Times New Roman"/>
          <w:b/>
          <w:bCs/>
          <w:iCs/>
        </w:rPr>
      </w:pPr>
    </w:p>
    <w:p w14:paraId="509B0BA2" w14:textId="65B4F229" w:rsidR="00386469" w:rsidRDefault="004A078E" w:rsidP="00C12165">
      <w:pPr>
        <w:jc w:val="center"/>
        <w:rPr>
          <w:rFonts w:ascii="Times New Roman" w:hAnsi="Times New Roman" w:cs="Times New Roman"/>
          <w:b/>
          <w:bCs/>
          <w:iCs/>
        </w:rPr>
      </w:pPr>
      <w:r>
        <w:rPr>
          <w:rFonts w:ascii="Times New Roman" w:hAnsi="Times New Roman" w:cs="Times New Roman"/>
          <w:b/>
          <w:bCs/>
          <w:iCs/>
          <w:noProof/>
        </w:rPr>
        <w:lastRenderedPageBreak/>
        <w:drawing>
          <wp:inline distT="0" distB="0" distL="0" distR="0" wp14:anchorId="69BAE97B" wp14:editId="7D585DDE">
            <wp:extent cx="5731510" cy="8322945"/>
            <wp:effectExtent l="0" t="0" r="0" b="0"/>
            <wp:docPr id="915543392" name="Picture 18" descr="A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543392" name="Picture 18" descr="A paper with writing on it&#10;&#10;Description automatically generated"/>
                    <pic:cNvPicPr/>
                  </pic:nvPicPr>
                  <pic:blipFill>
                    <a:blip r:embed="rId131">
                      <a:extLst>
                        <a:ext uri="{28A0092B-C50C-407E-A947-70E740481C1C}">
                          <a14:useLocalDpi xmlns:a14="http://schemas.microsoft.com/office/drawing/2010/main" val="0"/>
                        </a:ext>
                      </a:extLst>
                    </a:blip>
                    <a:stretch>
                      <a:fillRect/>
                    </a:stretch>
                  </pic:blipFill>
                  <pic:spPr>
                    <a:xfrm>
                      <a:off x="0" y="0"/>
                      <a:ext cx="5731510" cy="8322945"/>
                    </a:xfrm>
                    <a:prstGeom prst="rect">
                      <a:avLst/>
                    </a:prstGeom>
                  </pic:spPr>
                </pic:pic>
              </a:graphicData>
            </a:graphic>
          </wp:inline>
        </w:drawing>
      </w:r>
    </w:p>
    <w:p w14:paraId="7849FAF0" w14:textId="77777777" w:rsidR="008C45A3" w:rsidRDefault="008C45A3" w:rsidP="00C12165">
      <w:pPr>
        <w:jc w:val="center"/>
        <w:rPr>
          <w:rFonts w:ascii="Times New Roman" w:hAnsi="Times New Roman" w:cs="Times New Roman"/>
          <w:b/>
          <w:bCs/>
          <w:iCs/>
        </w:rPr>
      </w:pPr>
    </w:p>
    <w:p w14:paraId="55569D29" w14:textId="77777777" w:rsidR="008C45A3" w:rsidRDefault="008C45A3" w:rsidP="00C12165">
      <w:pPr>
        <w:jc w:val="center"/>
        <w:rPr>
          <w:rFonts w:ascii="Times New Roman" w:hAnsi="Times New Roman" w:cs="Times New Roman"/>
          <w:b/>
          <w:bCs/>
          <w:iCs/>
        </w:rPr>
      </w:pPr>
    </w:p>
    <w:p w14:paraId="5BD544A0" w14:textId="77777777" w:rsidR="008C45A3" w:rsidRDefault="008C45A3" w:rsidP="00C12165">
      <w:pPr>
        <w:jc w:val="center"/>
        <w:rPr>
          <w:rFonts w:ascii="Times New Roman" w:hAnsi="Times New Roman" w:cs="Times New Roman"/>
          <w:b/>
          <w:bCs/>
          <w:iCs/>
        </w:rPr>
      </w:pPr>
    </w:p>
    <w:p w14:paraId="3D2B2B1F" w14:textId="04607FE8" w:rsidR="008C45A3" w:rsidRDefault="008C45A3" w:rsidP="00C12165">
      <w:pPr>
        <w:jc w:val="center"/>
        <w:rPr>
          <w:rFonts w:ascii="Times New Roman" w:hAnsi="Times New Roman" w:cs="Times New Roman"/>
          <w:b/>
          <w:bCs/>
          <w:iCs/>
        </w:rPr>
      </w:pPr>
      <w:r>
        <w:rPr>
          <w:rFonts w:ascii="Times New Roman" w:hAnsi="Times New Roman" w:cs="Times New Roman"/>
          <w:b/>
          <w:bCs/>
          <w:iCs/>
          <w:noProof/>
        </w:rPr>
        <w:lastRenderedPageBreak/>
        <w:drawing>
          <wp:inline distT="0" distB="0" distL="0" distR="0" wp14:anchorId="0517A267" wp14:editId="553664AA">
            <wp:extent cx="5731510" cy="7980680"/>
            <wp:effectExtent l="0" t="0" r="0" b="0"/>
            <wp:docPr id="819569538" name="Picture 19" descr="A piece of lined paper with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69538" name="Picture 19" descr="A piece of lined paper with writing&#10;&#10;Description automatically generated"/>
                    <pic:cNvPicPr/>
                  </pic:nvPicPr>
                  <pic:blipFill>
                    <a:blip r:embed="rId132">
                      <a:extLst>
                        <a:ext uri="{28A0092B-C50C-407E-A947-70E740481C1C}">
                          <a14:useLocalDpi xmlns:a14="http://schemas.microsoft.com/office/drawing/2010/main" val="0"/>
                        </a:ext>
                      </a:extLst>
                    </a:blip>
                    <a:stretch>
                      <a:fillRect/>
                    </a:stretch>
                  </pic:blipFill>
                  <pic:spPr>
                    <a:xfrm>
                      <a:off x="0" y="0"/>
                      <a:ext cx="5731510" cy="7980680"/>
                    </a:xfrm>
                    <a:prstGeom prst="rect">
                      <a:avLst/>
                    </a:prstGeom>
                  </pic:spPr>
                </pic:pic>
              </a:graphicData>
            </a:graphic>
          </wp:inline>
        </w:drawing>
      </w:r>
    </w:p>
    <w:p w14:paraId="1C859128" w14:textId="77777777" w:rsidR="00CF23ED" w:rsidRDefault="00CF23ED" w:rsidP="00C12165">
      <w:pPr>
        <w:jc w:val="center"/>
        <w:rPr>
          <w:rFonts w:ascii="Times New Roman" w:hAnsi="Times New Roman" w:cs="Times New Roman"/>
          <w:b/>
          <w:bCs/>
          <w:iCs/>
        </w:rPr>
      </w:pPr>
    </w:p>
    <w:p w14:paraId="68FB8CB4" w14:textId="77777777" w:rsidR="00CF23ED" w:rsidRDefault="00CF23ED" w:rsidP="00C12165">
      <w:pPr>
        <w:jc w:val="center"/>
        <w:rPr>
          <w:rFonts w:ascii="Times New Roman" w:hAnsi="Times New Roman" w:cs="Times New Roman"/>
          <w:b/>
          <w:bCs/>
          <w:iCs/>
        </w:rPr>
      </w:pPr>
    </w:p>
    <w:p w14:paraId="7E56C714" w14:textId="77777777" w:rsidR="00CF23ED" w:rsidRDefault="00CF23ED" w:rsidP="00C12165">
      <w:pPr>
        <w:jc w:val="center"/>
        <w:rPr>
          <w:rFonts w:ascii="Times New Roman" w:hAnsi="Times New Roman" w:cs="Times New Roman"/>
          <w:b/>
          <w:bCs/>
          <w:iCs/>
        </w:rPr>
      </w:pPr>
    </w:p>
    <w:p w14:paraId="0B8532F7" w14:textId="77777777" w:rsidR="00CF23ED" w:rsidRDefault="00CF23ED" w:rsidP="00C12165">
      <w:pPr>
        <w:jc w:val="center"/>
        <w:rPr>
          <w:rFonts w:ascii="Times New Roman" w:hAnsi="Times New Roman" w:cs="Times New Roman"/>
          <w:b/>
          <w:bCs/>
          <w:iCs/>
        </w:rPr>
      </w:pPr>
    </w:p>
    <w:p w14:paraId="0DD21429" w14:textId="77777777" w:rsidR="00CF23ED" w:rsidRDefault="00CF23ED" w:rsidP="00C12165">
      <w:pPr>
        <w:jc w:val="center"/>
        <w:rPr>
          <w:rFonts w:ascii="Times New Roman" w:hAnsi="Times New Roman" w:cs="Times New Roman"/>
          <w:b/>
          <w:bCs/>
          <w:iCs/>
        </w:rPr>
      </w:pPr>
    </w:p>
    <w:p w14:paraId="1CF28C17" w14:textId="1C0FCE70" w:rsidR="00CF23ED" w:rsidRDefault="00CF23ED" w:rsidP="00C12165">
      <w:pPr>
        <w:jc w:val="center"/>
        <w:rPr>
          <w:rFonts w:ascii="Times New Roman" w:hAnsi="Times New Roman" w:cs="Times New Roman"/>
          <w:b/>
          <w:bCs/>
          <w:iCs/>
        </w:rPr>
      </w:pPr>
      <w:r>
        <w:rPr>
          <w:rFonts w:ascii="Times New Roman" w:hAnsi="Times New Roman" w:cs="Times New Roman"/>
          <w:b/>
          <w:bCs/>
          <w:iCs/>
          <w:noProof/>
        </w:rPr>
        <w:lastRenderedPageBreak/>
        <w:drawing>
          <wp:inline distT="0" distB="0" distL="0" distR="0" wp14:anchorId="256F52B1" wp14:editId="72EB2C91">
            <wp:extent cx="5731510" cy="7676515"/>
            <wp:effectExtent l="0" t="0" r="0" b="0"/>
            <wp:docPr id="2090516727" name="Picture 20"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516727" name="Picture 20" descr="A close-up of a paper&#10;&#10;Description automatically generated"/>
                    <pic:cNvPicPr/>
                  </pic:nvPicPr>
                  <pic:blipFill>
                    <a:blip r:embed="rId133">
                      <a:extLst>
                        <a:ext uri="{28A0092B-C50C-407E-A947-70E740481C1C}">
                          <a14:useLocalDpi xmlns:a14="http://schemas.microsoft.com/office/drawing/2010/main" val="0"/>
                        </a:ext>
                      </a:extLst>
                    </a:blip>
                    <a:stretch>
                      <a:fillRect/>
                    </a:stretch>
                  </pic:blipFill>
                  <pic:spPr>
                    <a:xfrm>
                      <a:off x="0" y="0"/>
                      <a:ext cx="5731510" cy="7676515"/>
                    </a:xfrm>
                    <a:prstGeom prst="rect">
                      <a:avLst/>
                    </a:prstGeom>
                  </pic:spPr>
                </pic:pic>
              </a:graphicData>
            </a:graphic>
          </wp:inline>
        </w:drawing>
      </w:r>
    </w:p>
    <w:p w14:paraId="0C4DCC0A" w14:textId="77777777" w:rsidR="007826F8" w:rsidRDefault="007826F8" w:rsidP="00C12165">
      <w:pPr>
        <w:jc w:val="center"/>
        <w:rPr>
          <w:rFonts w:ascii="Times New Roman" w:hAnsi="Times New Roman" w:cs="Times New Roman"/>
          <w:b/>
          <w:bCs/>
          <w:iCs/>
        </w:rPr>
      </w:pPr>
    </w:p>
    <w:p w14:paraId="59E99AE8" w14:textId="77777777" w:rsidR="007826F8" w:rsidRDefault="007826F8" w:rsidP="00C12165">
      <w:pPr>
        <w:jc w:val="center"/>
        <w:rPr>
          <w:rFonts w:ascii="Times New Roman" w:hAnsi="Times New Roman" w:cs="Times New Roman"/>
          <w:b/>
          <w:bCs/>
          <w:iCs/>
        </w:rPr>
      </w:pPr>
    </w:p>
    <w:p w14:paraId="067152F3" w14:textId="77777777" w:rsidR="007826F8" w:rsidRDefault="007826F8" w:rsidP="00C12165">
      <w:pPr>
        <w:jc w:val="center"/>
        <w:rPr>
          <w:rFonts w:ascii="Times New Roman" w:hAnsi="Times New Roman" w:cs="Times New Roman"/>
          <w:b/>
          <w:bCs/>
          <w:iCs/>
        </w:rPr>
      </w:pPr>
    </w:p>
    <w:p w14:paraId="2BB335B8" w14:textId="77777777" w:rsidR="007826F8" w:rsidRDefault="007826F8" w:rsidP="00C12165">
      <w:pPr>
        <w:jc w:val="center"/>
        <w:rPr>
          <w:rFonts w:ascii="Times New Roman" w:hAnsi="Times New Roman" w:cs="Times New Roman"/>
          <w:b/>
          <w:bCs/>
          <w:iCs/>
        </w:rPr>
      </w:pPr>
    </w:p>
    <w:p w14:paraId="20273618" w14:textId="77777777" w:rsidR="007826F8" w:rsidRDefault="007826F8" w:rsidP="00C12165">
      <w:pPr>
        <w:jc w:val="center"/>
        <w:rPr>
          <w:rFonts w:ascii="Times New Roman" w:hAnsi="Times New Roman" w:cs="Times New Roman"/>
          <w:b/>
          <w:bCs/>
          <w:iCs/>
        </w:rPr>
      </w:pPr>
    </w:p>
    <w:p w14:paraId="025CEEF8" w14:textId="77777777" w:rsidR="008C45A3" w:rsidRDefault="008C45A3" w:rsidP="00C12165">
      <w:pPr>
        <w:jc w:val="center"/>
        <w:rPr>
          <w:rFonts w:ascii="Times New Roman" w:hAnsi="Times New Roman" w:cs="Times New Roman"/>
          <w:b/>
          <w:bCs/>
          <w:iCs/>
        </w:rPr>
      </w:pPr>
    </w:p>
    <w:p w14:paraId="70C5B4E4" w14:textId="1FDD9906" w:rsidR="00386469" w:rsidRDefault="007826F8" w:rsidP="00C12165">
      <w:pPr>
        <w:jc w:val="center"/>
        <w:rPr>
          <w:rFonts w:ascii="Times New Roman" w:hAnsi="Times New Roman" w:cs="Times New Roman"/>
          <w:b/>
          <w:bCs/>
          <w:iCs/>
        </w:rPr>
      </w:pPr>
      <w:r>
        <w:rPr>
          <w:rFonts w:ascii="Times New Roman" w:hAnsi="Times New Roman" w:cs="Times New Roman"/>
          <w:b/>
          <w:bCs/>
          <w:iCs/>
          <w:noProof/>
        </w:rPr>
        <w:lastRenderedPageBreak/>
        <w:drawing>
          <wp:inline distT="0" distB="0" distL="0" distR="0" wp14:anchorId="13443660" wp14:editId="5D7AA4DC">
            <wp:extent cx="5731510" cy="6961505"/>
            <wp:effectExtent l="0" t="0" r="0" b="0"/>
            <wp:docPr id="1822213233" name="Picture 2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213233" name="Picture 21" descr="A close-up of a paper&#10;&#10;Description automatically generated"/>
                    <pic:cNvPicPr/>
                  </pic:nvPicPr>
                  <pic:blipFill>
                    <a:blip r:embed="rId134">
                      <a:extLst>
                        <a:ext uri="{28A0092B-C50C-407E-A947-70E740481C1C}">
                          <a14:useLocalDpi xmlns:a14="http://schemas.microsoft.com/office/drawing/2010/main" val="0"/>
                        </a:ext>
                      </a:extLst>
                    </a:blip>
                    <a:stretch>
                      <a:fillRect/>
                    </a:stretch>
                  </pic:blipFill>
                  <pic:spPr>
                    <a:xfrm>
                      <a:off x="0" y="0"/>
                      <a:ext cx="5731510" cy="6961505"/>
                    </a:xfrm>
                    <a:prstGeom prst="rect">
                      <a:avLst/>
                    </a:prstGeom>
                  </pic:spPr>
                </pic:pic>
              </a:graphicData>
            </a:graphic>
          </wp:inline>
        </w:drawing>
      </w:r>
    </w:p>
    <w:p w14:paraId="4857DB96" w14:textId="77777777" w:rsidR="00386469" w:rsidRDefault="00386469" w:rsidP="00C12165">
      <w:pPr>
        <w:jc w:val="center"/>
        <w:rPr>
          <w:rFonts w:ascii="Times New Roman" w:hAnsi="Times New Roman" w:cs="Times New Roman"/>
          <w:b/>
          <w:bCs/>
          <w:iCs/>
        </w:rPr>
      </w:pPr>
    </w:p>
    <w:p w14:paraId="45E87057" w14:textId="77777777" w:rsidR="00386469" w:rsidRDefault="00386469" w:rsidP="00C12165">
      <w:pPr>
        <w:jc w:val="center"/>
        <w:rPr>
          <w:rFonts w:ascii="Times New Roman" w:hAnsi="Times New Roman" w:cs="Times New Roman"/>
          <w:b/>
          <w:bCs/>
          <w:iCs/>
        </w:rPr>
      </w:pPr>
    </w:p>
    <w:p w14:paraId="5B897583" w14:textId="77777777" w:rsidR="00386469" w:rsidRDefault="00386469" w:rsidP="00C12165">
      <w:pPr>
        <w:jc w:val="center"/>
        <w:rPr>
          <w:rFonts w:ascii="Times New Roman" w:hAnsi="Times New Roman" w:cs="Times New Roman"/>
          <w:b/>
          <w:bCs/>
          <w:iCs/>
        </w:rPr>
      </w:pPr>
    </w:p>
    <w:p w14:paraId="70CCBED0" w14:textId="77777777" w:rsidR="00386469" w:rsidRDefault="00386469" w:rsidP="00C12165">
      <w:pPr>
        <w:jc w:val="center"/>
        <w:rPr>
          <w:rFonts w:ascii="Times New Roman" w:hAnsi="Times New Roman" w:cs="Times New Roman"/>
          <w:b/>
          <w:bCs/>
          <w:iCs/>
        </w:rPr>
      </w:pPr>
    </w:p>
    <w:p w14:paraId="03851F0B" w14:textId="77777777" w:rsidR="00386469" w:rsidRDefault="00386469" w:rsidP="00C12165">
      <w:pPr>
        <w:jc w:val="center"/>
        <w:rPr>
          <w:rFonts w:ascii="Times New Roman" w:hAnsi="Times New Roman" w:cs="Times New Roman"/>
          <w:b/>
          <w:bCs/>
          <w:iCs/>
        </w:rPr>
      </w:pPr>
    </w:p>
    <w:p w14:paraId="3CB46279" w14:textId="77777777" w:rsidR="00386469" w:rsidRDefault="00386469" w:rsidP="00C12165">
      <w:pPr>
        <w:jc w:val="center"/>
        <w:rPr>
          <w:rFonts w:ascii="Times New Roman" w:hAnsi="Times New Roman" w:cs="Times New Roman"/>
          <w:b/>
          <w:bCs/>
          <w:iCs/>
        </w:rPr>
      </w:pPr>
    </w:p>
    <w:p w14:paraId="16056690" w14:textId="63BF55E4" w:rsidR="007826F8" w:rsidRDefault="00DC3023" w:rsidP="00C12165">
      <w:pPr>
        <w:jc w:val="center"/>
        <w:rPr>
          <w:rFonts w:ascii="Times New Roman" w:hAnsi="Times New Roman" w:cs="Times New Roman"/>
          <w:b/>
          <w:bCs/>
          <w:iCs/>
        </w:rPr>
      </w:pPr>
      <w:r>
        <w:rPr>
          <w:rFonts w:ascii="Times New Roman" w:hAnsi="Times New Roman" w:cs="Times New Roman"/>
          <w:b/>
          <w:bCs/>
          <w:iCs/>
          <w:noProof/>
        </w:rPr>
        <w:lastRenderedPageBreak/>
        <w:drawing>
          <wp:inline distT="0" distB="0" distL="0" distR="0" wp14:anchorId="3E4EE9A4" wp14:editId="6413E78B">
            <wp:extent cx="5731510" cy="3668395"/>
            <wp:effectExtent l="0" t="0" r="0" b="1905"/>
            <wp:docPr id="521228077" name="Picture 25" descr="A diagram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228077" name="Picture 25" descr="A diagram with text and numbers&#10;&#10;Description automatically generated with medium confidence"/>
                    <pic:cNvPicPr/>
                  </pic:nvPicPr>
                  <pic:blipFill>
                    <a:blip r:embed="rId135" cstate="print">
                      <a:extLst>
                        <a:ext uri="{28A0092B-C50C-407E-A947-70E740481C1C}">
                          <a14:useLocalDpi xmlns:a14="http://schemas.microsoft.com/office/drawing/2010/main" val="0"/>
                        </a:ext>
                      </a:extLst>
                    </a:blip>
                    <a:stretch>
                      <a:fillRect/>
                    </a:stretch>
                  </pic:blipFill>
                  <pic:spPr>
                    <a:xfrm>
                      <a:off x="0" y="0"/>
                      <a:ext cx="5731510" cy="3668395"/>
                    </a:xfrm>
                    <a:prstGeom prst="rect">
                      <a:avLst/>
                    </a:prstGeom>
                  </pic:spPr>
                </pic:pic>
              </a:graphicData>
            </a:graphic>
          </wp:inline>
        </w:drawing>
      </w:r>
    </w:p>
    <w:p w14:paraId="71125141" w14:textId="77777777" w:rsidR="007826F8" w:rsidRDefault="007826F8" w:rsidP="00C12165">
      <w:pPr>
        <w:jc w:val="center"/>
        <w:rPr>
          <w:rFonts w:ascii="Times New Roman" w:hAnsi="Times New Roman" w:cs="Times New Roman"/>
          <w:b/>
          <w:bCs/>
          <w:iCs/>
        </w:rPr>
      </w:pPr>
    </w:p>
    <w:p w14:paraId="53ABDF87" w14:textId="77777777" w:rsidR="007826F8" w:rsidRDefault="007826F8" w:rsidP="007826F8">
      <w:pPr>
        <w:rPr>
          <w:rFonts w:ascii="Times New Roman" w:hAnsi="Times New Roman" w:cs="Times New Roman"/>
          <w:b/>
          <w:bCs/>
          <w:iCs/>
        </w:rPr>
      </w:pPr>
    </w:p>
    <w:p w14:paraId="362123FB" w14:textId="77777777" w:rsidR="00A51993" w:rsidRDefault="00A51993" w:rsidP="007826F8">
      <w:pPr>
        <w:rPr>
          <w:rFonts w:ascii="Times New Roman" w:hAnsi="Times New Roman" w:cs="Times New Roman"/>
          <w:b/>
          <w:bCs/>
          <w:iCs/>
        </w:rPr>
      </w:pPr>
    </w:p>
    <w:p w14:paraId="0BD4A5C8" w14:textId="77777777" w:rsidR="00A51993" w:rsidRDefault="00A51993" w:rsidP="007826F8">
      <w:pPr>
        <w:rPr>
          <w:rFonts w:ascii="Times New Roman" w:hAnsi="Times New Roman" w:cs="Times New Roman"/>
          <w:b/>
          <w:bCs/>
          <w:iCs/>
        </w:rPr>
      </w:pPr>
    </w:p>
    <w:p w14:paraId="3114DC35" w14:textId="77777777" w:rsidR="00A51993" w:rsidRDefault="00A51993" w:rsidP="007826F8">
      <w:pPr>
        <w:rPr>
          <w:rFonts w:ascii="Times New Roman" w:hAnsi="Times New Roman" w:cs="Times New Roman"/>
          <w:b/>
          <w:bCs/>
          <w:iCs/>
        </w:rPr>
      </w:pPr>
    </w:p>
    <w:p w14:paraId="19597EBE" w14:textId="77777777" w:rsidR="00A51993" w:rsidRDefault="00A51993" w:rsidP="007826F8">
      <w:pPr>
        <w:rPr>
          <w:rFonts w:ascii="Times New Roman" w:hAnsi="Times New Roman" w:cs="Times New Roman"/>
          <w:b/>
          <w:bCs/>
          <w:iCs/>
        </w:rPr>
      </w:pPr>
    </w:p>
    <w:p w14:paraId="11262754" w14:textId="77777777" w:rsidR="00A51993" w:rsidRDefault="00A51993" w:rsidP="007826F8">
      <w:pPr>
        <w:rPr>
          <w:rFonts w:ascii="Times New Roman" w:hAnsi="Times New Roman" w:cs="Times New Roman"/>
          <w:b/>
          <w:bCs/>
          <w:iCs/>
        </w:rPr>
      </w:pPr>
    </w:p>
    <w:p w14:paraId="728FDC8F" w14:textId="77777777" w:rsidR="00A51993" w:rsidRDefault="00A51993" w:rsidP="007826F8">
      <w:pPr>
        <w:rPr>
          <w:rFonts w:ascii="Times New Roman" w:hAnsi="Times New Roman" w:cs="Times New Roman"/>
          <w:b/>
          <w:bCs/>
          <w:iCs/>
        </w:rPr>
      </w:pPr>
    </w:p>
    <w:p w14:paraId="5D0F3585" w14:textId="77777777" w:rsidR="00A51993" w:rsidRDefault="00A51993" w:rsidP="007826F8">
      <w:pPr>
        <w:rPr>
          <w:rFonts w:ascii="Times New Roman" w:hAnsi="Times New Roman" w:cs="Times New Roman"/>
          <w:b/>
          <w:bCs/>
          <w:iCs/>
        </w:rPr>
      </w:pPr>
    </w:p>
    <w:p w14:paraId="2C43D81B" w14:textId="77777777" w:rsidR="00A51993" w:rsidRDefault="00A51993" w:rsidP="007826F8">
      <w:pPr>
        <w:rPr>
          <w:rFonts w:ascii="Times New Roman" w:hAnsi="Times New Roman" w:cs="Times New Roman"/>
          <w:b/>
          <w:bCs/>
          <w:iCs/>
        </w:rPr>
      </w:pPr>
    </w:p>
    <w:p w14:paraId="70F82700" w14:textId="77777777" w:rsidR="00A51993" w:rsidRDefault="00A51993" w:rsidP="007826F8">
      <w:pPr>
        <w:rPr>
          <w:rFonts w:ascii="Times New Roman" w:hAnsi="Times New Roman" w:cs="Times New Roman"/>
          <w:b/>
          <w:bCs/>
          <w:iCs/>
        </w:rPr>
      </w:pPr>
    </w:p>
    <w:p w14:paraId="5D4F9CFC" w14:textId="77777777" w:rsidR="00A51993" w:rsidRDefault="00A51993" w:rsidP="007826F8">
      <w:pPr>
        <w:rPr>
          <w:rFonts w:ascii="Times New Roman" w:hAnsi="Times New Roman" w:cs="Times New Roman"/>
          <w:b/>
          <w:bCs/>
          <w:iCs/>
        </w:rPr>
      </w:pPr>
    </w:p>
    <w:p w14:paraId="6E772141" w14:textId="77777777" w:rsidR="00A51993" w:rsidRDefault="00A51993" w:rsidP="007826F8">
      <w:pPr>
        <w:rPr>
          <w:rFonts w:ascii="Times New Roman" w:hAnsi="Times New Roman" w:cs="Times New Roman"/>
          <w:b/>
          <w:bCs/>
          <w:iCs/>
        </w:rPr>
      </w:pPr>
    </w:p>
    <w:p w14:paraId="1DB69474" w14:textId="77777777" w:rsidR="00A51993" w:rsidRDefault="00A51993" w:rsidP="007826F8">
      <w:pPr>
        <w:rPr>
          <w:rFonts w:ascii="Times New Roman" w:hAnsi="Times New Roman" w:cs="Times New Roman"/>
          <w:b/>
          <w:bCs/>
          <w:iCs/>
        </w:rPr>
      </w:pPr>
    </w:p>
    <w:p w14:paraId="7C0CE32F" w14:textId="77777777" w:rsidR="00A51993" w:rsidRDefault="00A51993" w:rsidP="007826F8">
      <w:pPr>
        <w:rPr>
          <w:rFonts w:ascii="Times New Roman" w:hAnsi="Times New Roman" w:cs="Times New Roman"/>
          <w:b/>
          <w:bCs/>
          <w:iCs/>
        </w:rPr>
      </w:pPr>
    </w:p>
    <w:p w14:paraId="2E2A66A5" w14:textId="77777777" w:rsidR="00A51993" w:rsidRDefault="00A51993" w:rsidP="007826F8">
      <w:pPr>
        <w:rPr>
          <w:rFonts w:ascii="Times New Roman" w:hAnsi="Times New Roman" w:cs="Times New Roman"/>
          <w:b/>
          <w:bCs/>
          <w:iCs/>
        </w:rPr>
      </w:pPr>
    </w:p>
    <w:p w14:paraId="30164008" w14:textId="77777777" w:rsidR="00A51993" w:rsidRDefault="00A51993" w:rsidP="007826F8">
      <w:pPr>
        <w:rPr>
          <w:rFonts w:ascii="Times New Roman" w:hAnsi="Times New Roman" w:cs="Times New Roman"/>
          <w:b/>
          <w:bCs/>
          <w:iCs/>
        </w:rPr>
      </w:pPr>
    </w:p>
    <w:p w14:paraId="70ECCDC6" w14:textId="77777777" w:rsidR="00A51993" w:rsidRDefault="00A51993" w:rsidP="007826F8">
      <w:pPr>
        <w:rPr>
          <w:rFonts w:ascii="Times New Roman" w:hAnsi="Times New Roman" w:cs="Times New Roman"/>
          <w:b/>
          <w:bCs/>
          <w:iCs/>
        </w:rPr>
      </w:pPr>
    </w:p>
    <w:p w14:paraId="4054B008" w14:textId="77777777" w:rsidR="00A51993" w:rsidRDefault="00A51993" w:rsidP="007826F8">
      <w:pPr>
        <w:rPr>
          <w:rFonts w:ascii="Times New Roman" w:hAnsi="Times New Roman" w:cs="Times New Roman"/>
          <w:b/>
          <w:bCs/>
          <w:iCs/>
        </w:rPr>
      </w:pPr>
    </w:p>
    <w:p w14:paraId="5CA8267F" w14:textId="77777777" w:rsidR="00A51993" w:rsidRDefault="00A51993" w:rsidP="007826F8">
      <w:pPr>
        <w:rPr>
          <w:rFonts w:ascii="Times New Roman" w:hAnsi="Times New Roman" w:cs="Times New Roman"/>
          <w:b/>
          <w:bCs/>
          <w:iCs/>
        </w:rPr>
      </w:pPr>
    </w:p>
    <w:p w14:paraId="74068487" w14:textId="77777777" w:rsidR="00A51993" w:rsidRDefault="00A51993" w:rsidP="007826F8">
      <w:pPr>
        <w:rPr>
          <w:rFonts w:ascii="Times New Roman" w:hAnsi="Times New Roman" w:cs="Times New Roman"/>
          <w:b/>
          <w:bCs/>
          <w:iCs/>
        </w:rPr>
      </w:pPr>
    </w:p>
    <w:p w14:paraId="45A821A9" w14:textId="77777777" w:rsidR="00A51993" w:rsidRDefault="00A51993" w:rsidP="007826F8">
      <w:pPr>
        <w:rPr>
          <w:rFonts w:ascii="Times New Roman" w:hAnsi="Times New Roman" w:cs="Times New Roman"/>
          <w:b/>
          <w:bCs/>
          <w:iCs/>
        </w:rPr>
      </w:pPr>
    </w:p>
    <w:p w14:paraId="10D08AB1" w14:textId="77777777" w:rsidR="00A51993" w:rsidRDefault="00A51993" w:rsidP="007826F8">
      <w:pPr>
        <w:rPr>
          <w:rFonts w:ascii="Times New Roman" w:hAnsi="Times New Roman" w:cs="Times New Roman"/>
          <w:b/>
          <w:bCs/>
          <w:iCs/>
        </w:rPr>
      </w:pPr>
    </w:p>
    <w:p w14:paraId="6A1FD73B" w14:textId="77777777" w:rsidR="00A51993" w:rsidRDefault="00A51993" w:rsidP="007826F8">
      <w:pPr>
        <w:rPr>
          <w:rFonts w:ascii="Times New Roman" w:hAnsi="Times New Roman" w:cs="Times New Roman"/>
          <w:b/>
          <w:bCs/>
          <w:iCs/>
        </w:rPr>
      </w:pPr>
    </w:p>
    <w:p w14:paraId="6B0A27CB" w14:textId="77777777" w:rsidR="00A51993" w:rsidRDefault="00A51993" w:rsidP="007826F8">
      <w:pPr>
        <w:rPr>
          <w:rFonts w:ascii="Times New Roman" w:hAnsi="Times New Roman" w:cs="Times New Roman"/>
          <w:b/>
          <w:bCs/>
          <w:iCs/>
        </w:rPr>
      </w:pPr>
    </w:p>
    <w:p w14:paraId="0CAB7053" w14:textId="77777777" w:rsidR="00A51993" w:rsidRDefault="00A51993" w:rsidP="007826F8">
      <w:pPr>
        <w:rPr>
          <w:rFonts w:ascii="Times New Roman" w:hAnsi="Times New Roman" w:cs="Times New Roman"/>
          <w:b/>
          <w:bCs/>
          <w:iCs/>
        </w:rPr>
      </w:pPr>
    </w:p>
    <w:p w14:paraId="4610B323" w14:textId="77777777" w:rsidR="00A51993" w:rsidRDefault="00A51993" w:rsidP="007826F8">
      <w:pPr>
        <w:rPr>
          <w:rFonts w:ascii="Times New Roman" w:hAnsi="Times New Roman" w:cs="Times New Roman"/>
          <w:b/>
          <w:bCs/>
          <w:iCs/>
        </w:rPr>
      </w:pPr>
    </w:p>
    <w:p w14:paraId="606539EA" w14:textId="77777777" w:rsidR="004D6CE2" w:rsidRDefault="004D6CE2" w:rsidP="00270ED8">
      <w:pPr>
        <w:rPr>
          <w:rFonts w:ascii="Times New Roman" w:hAnsi="Times New Roman" w:cs="Times New Roman"/>
          <w:b/>
          <w:bCs/>
          <w:iCs/>
        </w:rPr>
      </w:pPr>
    </w:p>
    <w:p w14:paraId="7D347E09" w14:textId="4BE7A39F" w:rsidR="00C12165" w:rsidRPr="009F4890" w:rsidRDefault="00C12165" w:rsidP="009F4890">
      <w:pPr>
        <w:pStyle w:val="Heading2"/>
        <w:jc w:val="center"/>
        <w:rPr>
          <w:rFonts w:ascii="Times New Roman" w:hAnsi="Times New Roman" w:cs="Times New Roman"/>
          <w:b/>
          <w:bCs/>
          <w:color w:val="000000" w:themeColor="text1"/>
          <w:sz w:val="24"/>
          <w:szCs w:val="24"/>
        </w:rPr>
      </w:pPr>
      <w:bookmarkStart w:id="38" w:name="_Ref193545257"/>
      <w:bookmarkStart w:id="39" w:name="_Toc194417499"/>
      <w:r w:rsidRPr="009F4890">
        <w:rPr>
          <w:rFonts w:ascii="Times New Roman" w:hAnsi="Times New Roman" w:cs="Times New Roman"/>
          <w:b/>
          <w:bCs/>
          <w:color w:val="000000" w:themeColor="text1"/>
          <w:sz w:val="24"/>
          <w:szCs w:val="24"/>
        </w:rPr>
        <w:lastRenderedPageBreak/>
        <w:t xml:space="preserve">Appendix </w:t>
      </w:r>
      <w:r w:rsidR="00061C15" w:rsidRPr="009F4890">
        <w:rPr>
          <w:rFonts w:ascii="Times New Roman" w:hAnsi="Times New Roman" w:cs="Times New Roman"/>
          <w:b/>
          <w:bCs/>
          <w:color w:val="000000" w:themeColor="text1"/>
          <w:sz w:val="24"/>
          <w:szCs w:val="24"/>
        </w:rPr>
        <w:t>K</w:t>
      </w:r>
      <w:bookmarkEnd w:id="38"/>
      <w:bookmarkEnd w:id="39"/>
    </w:p>
    <w:p w14:paraId="61D42B29" w14:textId="77777777" w:rsidR="00C12165" w:rsidRDefault="00C12165" w:rsidP="00C12165">
      <w:pPr>
        <w:jc w:val="center"/>
        <w:rPr>
          <w:rFonts w:ascii="Times New Roman" w:hAnsi="Times New Roman" w:cs="Times New Roman"/>
          <w:b/>
          <w:bCs/>
          <w:iCs/>
        </w:rPr>
      </w:pPr>
    </w:p>
    <w:p w14:paraId="60B1767C" w14:textId="4EC93E86" w:rsidR="008025FB" w:rsidRDefault="00C12165" w:rsidP="00E07D51">
      <w:pPr>
        <w:jc w:val="center"/>
        <w:rPr>
          <w:rFonts w:ascii="Times New Roman" w:hAnsi="Times New Roman" w:cs="Times New Roman"/>
          <w:b/>
          <w:bCs/>
          <w:iCs/>
        </w:rPr>
      </w:pPr>
      <w:r>
        <w:rPr>
          <w:rFonts w:ascii="Times New Roman" w:hAnsi="Times New Roman" w:cs="Times New Roman"/>
          <w:b/>
          <w:bCs/>
          <w:iCs/>
        </w:rPr>
        <w:t>Thematic mind map</w:t>
      </w:r>
    </w:p>
    <w:p w14:paraId="19F12BAC" w14:textId="0A046D10" w:rsidR="008025FB" w:rsidRDefault="008025FB" w:rsidP="00C12165">
      <w:pPr>
        <w:jc w:val="center"/>
        <w:rPr>
          <w:rFonts w:ascii="Times New Roman" w:hAnsi="Times New Roman" w:cs="Times New Roman"/>
          <w:b/>
          <w:bCs/>
          <w:iCs/>
        </w:rPr>
      </w:pPr>
    </w:p>
    <w:p w14:paraId="31C7BE2C" w14:textId="77777777" w:rsidR="008025FB" w:rsidRDefault="008025FB" w:rsidP="00C12165">
      <w:pPr>
        <w:jc w:val="center"/>
        <w:rPr>
          <w:rFonts w:ascii="Times New Roman" w:hAnsi="Times New Roman" w:cs="Times New Roman"/>
          <w:b/>
          <w:bCs/>
          <w:iCs/>
        </w:rPr>
      </w:pPr>
    </w:p>
    <w:p w14:paraId="235BE87B" w14:textId="77777777" w:rsidR="008025FB" w:rsidRDefault="008025FB" w:rsidP="00C12165">
      <w:pPr>
        <w:jc w:val="center"/>
        <w:rPr>
          <w:rFonts w:ascii="Times New Roman" w:hAnsi="Times New Roman" w:cs="Times New Roman"/>
          <w:b/>
          <w:bCs/>
          <w:iCs/>
        </w:rPr>
      </w:pPr>
    </w:p>
    <w:p w14:paraId="4D774F2E" w14:textId="59A87FFC" w:rsidR="008025FB" w:rsidRDefault="00E07D51" w:rsidP="00C12165">
      <w:pPr>
        <w:jc w:val="center"/>
        <w:rPr>
          <w:rFonts w:ascii="Times New Roman" w:hAnsi="Times New Roman" w:cs="Times New Roman"/>
          <w:b/>
          <w:bCs/>
          <w:iCs/>
        </w:rPr>
      </w:pPr>
      <w:r>
        <w:rPr>
          <w:rFonts w:ascii="Times New Roman" w:hAnsi="Times New Roman" w:cs="Times New Roman"/>
          <w:b/>
          <w:bCs/>
          <w:iCs/>
          <w:noProof/>
        </w:rPr>
        <w:drawing>
          <wp:inline distT="0" distB="0" distL="0" distR="0" wp14:anchorId="3042DD76" wp14:editId="0EC0C7BB">
            <wp:extent cx="5731510" cy="3543300"/>
            <wp:effectExtent l="0" t="0" r="0" b="0"/>
            <wp:docPr id="2054462347" name="Picture 3" descr="A diagram of a group of stud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462347" name="Picture 3" descr="A diagram of a group of students&#10;&#10;Description automatically generated"/>
                    <pic:cNvPicPr/>
                  </pic:nvPicPr>
                  <pic:blipFill>
                    <a:blip r:embed="rId136" cstate="print">
                      <a:extLst>
                        <a:ext uri="{28A0092B-C50C-407E-A947-70E740481C1C}">
                          <a14:useLocalDpi xmlns:a14="http://schemas.microsoft.com/office/drawing/2010/main" val="0"/>
                        </a:ext>
                      </a:extLst>
                    </a:blip>
                    <a:stretch>
                      <a:fillRect/>
                    </a:stretch>
                  </pic:blipFill>
                  <pic:spPr>
                    <a:xfrm>
                      <a:off x="0" y="0"/>
                      <a:ext cx="5731510" cy="3543300"/>
                    </a:xfrm>
                    <a:prstGeom prst="rect">
                      <a:avLst/>
                    </a:prstGeom>
                  </pic:spPr>
                </pic:pic>
              </a:graphicData>
            </a:graphic>
          </wp:inline>
        </w:drawing>
      </w:r>
    </w:p>
    <w:p w14:paraId="3C089749" w14:textId="77777777" w:rsidR="008025FB" w:rsidRDefault="008025FB" w:rsidP="00C12165">
      <w:pPr>
        <w:jc w:val="center"/>
        <w:rPr>
          <w:rFonts w:ascii="Times New Roman" w:hAnsi="Times New Roman" w:cs="Times New Roman"/>
          <w:b/>
          <w:bCs/>
          <w:iCs/>
        </w:rPr>
      </w:pPr>
    </w:p>
    <w:p w14:paraId="1F6FFB06" w14:textId="77777777" w:rsidR="008025FB" w:rsidRDefault="008025FB" w:rsidP="00C12165">
      <w:pPr>
        <w:jc w:val="center"/>
        <w:rPr>
          <w:rFonts w:ascii="Times New Roman" w:hAnsi="Times New Roman" w:cs="Times New Roman"/>
          <w:b/>
          <w:bCs/>
          <w:iCs/>
        </w:rPr>
      </w:pPr>
    </w:p>
    <w:p w14:paraId="18ADB12A" w14:textId="77777777" w:rsidR="008025FB" w:rsidRDefault="008025FB" w:rsidP="00C12165">
      <w:pPr>
        <w:jc w:val="center"/>
        <w:rPr>
          <w:rFonts w:ascii="Times New Roman" w:hAnsi="Times New Roman" w:cs="Times New Roman"/>
          <w:b/>
          <w:bCs/>
          <w:iCs/>
        </w:rPr>
      </w:pPr>
    </w:p>
    <w:p w14:paraId="70C71AD3" w14:textId="77777777" w:rsidR="008025FB" w:rsidRDefault="008025FB" w:rsidP="00C12165">
      <w:pPr>
        <w:jc w:val="center"/>
        <w:rPr>
          <w:rFonts w:ascii="Times New Roman" w:hAnsi="Times New Roman" w:cs="Times New Roman"/>
          <w:b/>
          <w:bCs/>
          <w:iCs/>
        </w:rPr>
      </w:pPr>
    </w:p>
    <w:p w14:paraId="083A4BE2" w14:textId="77777777" w:rsidR="008025FB" w:rsidRDefault="008025FB" w:rsidP="00C12165">
      <w:pPr>
        <w:jc w:val="center"/>
        <w:rPr>
          <w:rFonts w:ascii="Times New Roman" w:hAnsi="Times New Roman" w:cs="Times New Roman"/>
          <w:b/>
          <w:bCs/>
          <w:iCs/>
        </w:rPr>
      </w:pPr>
    </w:p>
    <w:p w14:paraId="564D8B3E" w14:textId="77777777" w:rsidR="008025FB" w:rsidRDefault="008025FB" w:rsidP="00C12165">
      <w:pPr>
        <w:jc w:val="center"/>
        <w:rPr>
          <w:rFonts w:ascii="Times New Roman" w:hAnsi="Times New Roman" w:cs="Times New Roman"/>
          <w:b/>
          <w:bCs/>
          <w:iCs/>
        </w:rPr>
      </w:pPr>
    </w:p>
    <w:p w14:paraId="737A92E5" w14:textId="77777777" w:rsidR="008025FB" w:rsidRDefault="008025FB" w:rsidP="00C12165">
      <w:pPr>
        <w:jc w:val="center"/>
        <w:rPr>
          <w:rFonts w:ascii="Times New Roman" w:hAnsi="Times New Roman" w:cs="Times New Roman"/>
          <w:b/>
          <w:bCs/>
          <w:iCs/>
        </w:rPr>
      </w:pPr>
    </w:p>
    <w:p w14:paraId="5D92D197" w14:textId="77777777" w:rsidR="00DC204B" w:rsidRDefault="00DC204B" w:rsidP="00D93798">
      <w:pPr>
        <w:rPr>
          <w:rFonts w:ascii="Times New Roman" w:hAnsi="Times New Roman" w:cs="Times New Roman"/>
          <w:b/>
          <w:bCs/>
          <w:iCs/>
        </w:rPr>
      </w:pPr>
    </w:p>
    <w:p w14:paraId="7BB15370" w14:textId="77777777" w:rsidR="00D93798" w:rsidRDefault="00D93798" w:rsidP="00D93798">
      <w:pPr>
        <w:rPr>
          <w:rFonts w:ascii="Times New Roman" w:hAnsi="Times New Roman" w:cs="Times New Roman"/>
          <w:b/>
          <w:bCs/>
          <w:iCs/>
        </w:rPr>
      </w:pPr>
    </w:p>
    <w:p w14:paraId="422A47BC" w14:textId="77777777" w:rsidR="009F6DBB" w:rsidRDefault="009F6DBB" w:rsidP="00D93798">
      <w:pPr>
        <w:rPr>
          <w:rFonts w:ascii="Times New Roman" w:hAnsi="Times New Roman" w:cs="Times New Roman"/>
          <w:b/>
          <w:bCs/>
          <w:iCs/>
        </w:rPr>
      </w:pPr>
    </w:p>
    <w:p w14:paraId="317FE8A4" w14:textId="77777777" w:rsidR="009F6DBB" w:rsidRDefault="009F6DBB" w:rsidP="00D93798">
      <w:pPr>
        <w:rPr>
          <w:rFonts w:ascii="Times New Roman" w:hAnsi="Times New Roman" w:cs="Times New Roman"/>
          <w:b/>
          <w:bCs/>
          <w:iCs/>
        </w:rPr>
      </w:pPr>
    </w:p>
    <w:p w14:paraId="65C74783" w14:textId="77777777" w:rsidR="009F6DBB" w:rsidRDefault="009F6DBB" w:rsidP="00D93798">
      <w:pPr>
        <w:rPr>
          <w:rFonts w:ascii="Times New Roman" w:hAnsi="Times New Roman" w:cs="Times New Roman"/>
          <w:b/>
          <w:bCs/>
          <w:iCs/>
        </w:rPr>
      </w:pPr>
    </w:p>
    <w:p w14:paraId="4CFED9C0" w14:textId="77777777" w:rsidR="009F6DBB" w:rsidRDefault="009F6DBB" w:rsidP="00D93798">
      <w:pPr>
        <w:rPr>
          <w:rFonts w:ascii="Times New Roman" w:hAnsi="Times New Roman" w:cs="Times New Roman"/>
          <w:b/>
          <w:bCs/>
          <w:iCs/>
        </w:rPr>
      </w:pPr>
    </w:p>
    <w:p w14:paraId="2743A0E0" w14:textId="77777777" w:rsidR="009F6DBB" w:rsidRDefault="009F6DBB" w:rsidP="00D93798">
      <w:pPr>
        <w:rPr>
          <w:rFonts w:ascii="Times New Roman" w:hAnsi="Times New Roman" w:cs="Times New Roman"/>
          <w:b/>
          <w:bCs/>
          <w:iCs/>
        </w:rPr>
      </w:pPr>
    </w:p>
    <w:p w14:paraId="0C43CC32" w14:textId="77777777" w:rsidR="00E07D51" w:rsidRDefault="00E07D51" w:rsidP="00D93798">
      <w:pPr>
        <w:rPr>
          <w:rFonts w:ascii="Times New Roman" w:hAnsi="Times New Roman" w:cs="Times New Roman"/>
          <w:b/>
          <w:bCs/>
          <w:iCs/>
        </w:rPr>
      </w:pPr>
    </w:p>
    <w:p w14:paraId="54E00F82" w14:textId="77777777" w:rsidR="00E07D51" w:rsidRDefault="00E07D51" w:rsidP="00D93798">
      <w:pPr>
        <w:rPr>
          <w:rFonts w:ascii="Times New Roman" w:hAnsi="Times New Roman" w:cs="Times New Roman"/>
          <w:b/>
          <w:bCs/>
          <w:iCs/>
        </w:rPr>
      </w:pPr>
    </w:p>
    <w:p w14:paraId="70167A5E" w14:textId="77777777" w:rsidR="00E07D51" w:rsidRDefault="00E07D51" w:rsidP="00D93798">
      <w:pPr>
        <w:rPr>
          <w:rFonts w:ascii="Times New Roman" w:hAnsi="Times New Roman" w:cs="Times New Roman"/>
          <w:b/>
          <w:bCs/>
          <w:iCs/>
        </w:rPr>
      </w:pPr>
    </w:p>
    <w:p w14:paraId="7A7B5DFA" w14:textId="77777777" w:rsidR="00E07D51" w:rsidRDefault="00E07D51" w:rsidP="00D93798">
      <w:pPr>
        <w:rPr>
          <w:rFonts w:ascii="Times New Roman" w:hAnsi="Times New Roman" w:cs="Times New Roman"/>
          <w:b/>
          <w:bCs/>
          <w:iCs/>
        </w:rPr>
      </w:pPr>
    </w:p>
    <w:p w14:paraId="6867BA3E" w14:textId="77777777" w:rsidR="00E07D51" w:rsidRDefault="00E07D51" w:rsidP="00D93798">
      <w:pPr>
        <w:rPr>
          <w:rFonts w:ascii="Times New Roman" w:hAnsi="Times New Roman" w:cs="Times New Roman"/>
          <w:b/>
          <w:bCs/>
          <w:iCs/>
        </w:rPr>
      </w:pPr>
    </w:p>
    <w:p w14:paraId="0D13CE05" w14:textId="77777777" w:rsidR="00270ED8" w:rsidRDefault="00270ED8" w:rsidP="00D93798">
      <w:pPr>
        <w:rPr>
          <w:rFonts w:ascii="Times New Roman" w:hAnsi="Times New Roman" w:cs="Times New Roman"/>
          <w:b/>
          <w:bCs/>
          <w:iCs/>
        </w:rPr>
      </w:pPr>
    </w:p>
    <w:p w14:paraId="0686D334" w14:textId="77777777" w:rsidR="00270ED8" w:rsidRDefault="00270ED8" w:rsidP="00D93798">
      <w:pPr>
        <w:rPr>
          <w:rFonts w:ascii="Times New Roman" w:hAnsi="Times New Roman" w:cs="Times New Roman"/>
          <w:b/>
          <w:bCs/>
          <w:iCs/>
        </w:rPr>
      </w:pPr>
    </w:p>
    <w:p w14:paraId="683E435E" w14:textId="77777777" w:rsidR="00E07D51" w:rsidRPr="00E21814" w:rsidRDefault="00E07D51" w:rsidP="00D93798">
      <w:pPr>
        <w:rPr>
          <w:rFonts w:ascii="Times New Roman" w:hAnsi="Times New Roman" w:cs="Times New Roman"/>
          <w:b/>
          <w:bCs/>
          <w:iCs/>
        </w:rPr>
      </w:pPr>
    </w:p>
    <w:p w14:paraId="056AAA7D" w14:textId="248580A9" w:rsidR="00C12165" w:rsidRPr="009F4890" w:rsidRDefault="00C12165" w:rsidP="009F4890">
      <w:pPr>
        <w:pStyle w:val="Heading2"/>
        <w:jc w:val="center"/>
        <w:rPr>
          <w:rFonts w:ascii="Times New Roman" w:hAnsi="Times New Roman" w:cs="Times New Roman"/>
          <w:b/>
          <w:bCs/>
          <w:color w:val="000000" w:themeColor="text1"/>
          <w:sz w:val="24"/>
          <w:szCs w:val="24"/>
        </w:rPr>
      </w:pPr>
      <w:bookmarkStart w:id="40" w:name="_Ref193545268"/>
      <w:bookmarkStart w:id="41" w:name="_Toc194417500"/>
      <w:r w:rsidRPr="009F4890">
        <w:rPr>
          <w:rFonts w:ascii="Times New Roman" w:hAnsi="Times New Roman" w:cs="Times New Roman"/>
          <w:b/>
          <w:bCs/>
          <w:color w:val="000000" w:themeColor="text1"/>
          <w:sz w:val="24"/>
          <w:szCs w:val="24"/>
        </w:rPr>
        <w:lastRenderedPageBreak/>
        <w:t xml:space="preserve">Appendix </w:t>
      </w:r>
      <w:r w:rsidR="00061C15" w:rsidRPr="009F4890">
        <w:rPr>
          <w:rFonts w:ascii="Times New Roman" w:hAnsi="Times New Roman" w:cs="Times New Roman"/>
          <w:b/>
          <w:bCs/>
          <w:color w:val="000000" w:themeColor="text1"/>
          <w:sz w:val="24"/>
          <w:szCs w:val="24"/>
        </w:rPr>
        <w:t>L</w:t>
      </w:r>
      <w:bookmarkEnd w:id="40"/>
      <w:bookmarkEnd w:id="41"/>
    </w:p>
    <w:p w14:paraId="681B3D3F" w14:textId="77777777" w:rsidR="00C12165" w:rsidRPr="00E21814" w:rsidRDefault="00C12165" w:rsidP="00C12165">
      <w:pPr>
        <w:jc w:val="center"/>
        <w:rPr>
          <w:rFonts w:ascii="Times New Roman" w:hAnsi="Times New Roman" w:cs="Times New Roman"/>
          <w:b/>
          <w:bCs/>
          <w:iCs/>
        </w:rPr>
      </w:pPr>
    </w:p>
    <w:p w14:paraId="780990CB" w14:textId="76EE1EDF" w:rsidR="00C12165" w:rsidRDefault="00C12165" w:rsidP="00C12165">
      <w:pPr>
        <w:jc w:val="center"/>
        <w:rPr>
          <w:rFonts w:ascii="Times New Roman" w:hAnsi="Times New Roman" w:cs="Times New Roman"/>
          <w:b/>
          <w:bCs/>
        </w:rPr>
      </w:pPr>
      <w:r w:rsidRPr="00E21814">
        <w:rPr>
          <w:rFonts w:ascii="Times New Roman" w:hAnsi="Times New Roman" w:cs="Times New Roman"/>
          <w:b/>
          <w:bCs/>
        </w:rPr>
        <w:t>Table of themes, subthemes, and supported quotes for both focus groups</w:t>
      </w:r>
    </w:p>
    <w:p w14:paraId="0F096254" w14:textId="77777777" w:rsidR="008C3CF3" w:rsidRDefault="008C3CF3" w:rsidP="00C12165">
      <w:pPr>
        <w:jc w:val="center"/>
        <w:rPr>
          <w:rFonts w:ascii="Times New Roman" w:hAnsi="Times New Roman" w:cs="Times New Roman"/>
          <w:b/>
          <w:bCs/>
        </w:rPr>
      </w:pPr>
    </w:p>
    <w:p w14:paraId="0C3B6C9B" w14:textId="5392D560" w:rsidR="008C3CF3" w:rsidRPr="008C3CF3" w:rsidRDefault="008C3CF3" w:rsidP="008C3CF3">
      <w:pPr>
        <w:rPr>
          <w:rFonts w:ascii="Times New Roman" w:hAnsi="Times New Roman" w:cs="Times New Roman"/>
        </w:rPr>
      </w:pPr>
      <w:r w:rsidRPr="00E21814">
        <w:rPr>
          <w:rFonts w:ascii="Times New Roman" w:hAnsi="Times New Roman" w:cs="Times New Roman"/>
        </w:rPr>
        <w:t xml:space="preserve">Key: Younger students’ supported quotes (group one) are in plain font; </w:t>
      </w:r>
      <w:r w:rsidRPr="00E21814">
        <w:rPr>
          <w:rFonts w:ascii="Times New Roman" w:hAnsi="Times New Roman" w:cs="Times New Roman"/>
          <w:b/>
          <w:bCs/>
        </w:rPr>
        <w:t>older students’ supported quotes (group two) are in bold.</w:t>
      </w:r>
    </w:p>
    <w:p w14:paraId="044C08EB" w14:textId="77777777" w:rsidR="00D166D8" w:rsidRPr="00E21814" w:rsidRDefault="00D166D8" w:rsidP="00C12165">
      <w:pPr>
        <w:jc w:val="center"/>
        <w:rPr>
          <w:rFonts w:ascii="Times New Roman" w:hAnsi="Times New Roman" w:cs="Times New Roman"/>
          <w:b/>
          <w:bCs/>
        </w:rPr>
      </w:pPr>
    </w:p>
    <w:p w14:paraId="74253F37" w14:textId="77777777" w:rsidR="00D166D8" w:rsidRPr="00E21814" w:rsidRDefault="00D166D8" w:rsidP="00D166D8">
      <w:pPr>
        <w:rPr>
          <w:rFonts w:ascii="Times New Roman" w:hAnsi="Times New Roman" w:cs="Times New Roman"/>
          <w:b/>
          <w:bCs/>
        </w:rPr>
      </w:pPr>
      <w:r w:rsidRPr="00E21814">
        <w:rPr>
          <w:rFonts w:ascii="Times New Roman" w:hAnsi="Times New Roman" w:cs="Times New Roman"/>
          <w:b/>
          <w:bCs/>
        </w:rPr>
        <w:t>Table 1.</w:t>
      </w:r>
    </w:p>
    <w:p w14:paraId="53F704EF" w14:textId="77777777" w:rsidR="00D166D8" w:rsidRPr="00E21814" w:rsidRDefault="00D166D8" w:rsidP="00D166D8">
      <w:pPr>
        <w:rPr>
          <w:rFonts w:ascii="Times New Roman" w:hAnsi="Times New Roman" w:cs="Times New Roman"/>
          <w:b/>
          <w:bCs/>
        </w:rPr>
      </w:pPr>
    </w:p>
    <w:p w14:paraId="46852A80" w14:textId="60B87FE1" w:rsidR="00D166D8" w:rsidRPr="00E21814" w:rsidRDefault="00D166D8" w:rsidP="00D166D8">
      <w:pPr>
        <w:rPr>
          <w:rFonts w:ascii="Times New Roman" w:hAnsi="Times New Roman" w:cs="Times New Roman"/>
          <w:i/>
          <w:iCs/>
        </w:rPr>
      </w:pPr>
      <w:r w:rsidRPr="00E21814">
        <w:rPr>
          <w:rFonts w:ascii="Times New Roman" w:hAnsi="Times New Roman" w:cs="Times New Roman"/>
          <w:i/>
          <w:iCs/>
        </w:rPr>
        <w:t>Table of Themes, Sub</w:t>
      </w:r>
      <w:r w:rsidR="007E4891">
        <w:rPr>
          <w:rFonts w:ascii="Times New Roman" w:hAnsi="Times New Roman" w:cs="Times New Roman"/>
          <w:i/>
          <w:iCs/>
        </w:rPr>
        <w:t>t</w:t>
      </w:r>
      <w:r w:rsidRPr="00E21814">
        <w:rPr>
          <w:rFonts w:ascii="Times New Roman" w:hAnsi="Times New Roman" w:cs="Times New Roman"/>
          <w:i/>
          <w:iCs/>
        </w:rPr>
        <w:t>hemes, and Supported Quotes.</w:t>
      </w:r>
    </w:p>
    <w:p w14:paraId="7DF32507" w14:textId="77777777" w:rsidR="00D166D8" w:rsidRPr="00E21814" w:rsidRDefault="00D166D8" w:rsidP="00D166D8">
      <w:pPr>
        <w:rPr>
          <w:rFonts w:ascii="Times New Roman" w:hAnsi="Times New Roman" w:cs="Times New Roman"/>
        </w:rPr>
      </w:pPr>
    </w:p>
    <w:p w14:paraId="4C7DA556" w14:textId="77777777" w:rsidR="00E21814" w:rsidRPr="00E21814" w:rsidRDefault="00E21814" w:rsidP="00E21814">
      <w:pPr>
        <w:rPr>
          <w:rFonts w:ascii="Times New Roman" w:hAnsi="Times New Roman" w:cs="Times New Roman"/>
        </w:rPr>
      </w:pPr>
    </w:p>
    <w:tbl>
      <w:tblPr>
        <w:tblStyle w:val="TableGrid"/>
        <w:tblW w:w="10632" w:type="dxa"/>
        <w:tblInd w:w="-572" w:type="dxa"/>
        <w:tblLook w:val="04A0" w:firstRow="1" w:lastRow="0" w:firstColumn="1" w:lastColumn="0" w:noHBand="0" w:noVBand="1"/>
      </w:tblPr>
      <w:tblGrid>
        <w:gridCol w:w="2429"/>
        <w:gridCol w:w="2483"/>
        <w:gridCol w:w="5720"/>
      </w:tblGrid>
      <w:tr w:rsidR="00E21814" w:rsidRPr="00E21814" w14:paraId="741971C0" w14:textId="77777777" w:rsidTr="00BD4904">
        <w:tc>
          <w:tcPr>
            <w:tcW w:w="0" w:type="auto"/>
            <w:shd w:val="clear" w:color="auto" w:fill="auto"/>
          </w:tcPr>
          <w:p w14:paraId="0B3CBCC5" w14:textId="77777777" w:rsidR="00E21814" w:rsidRPr="00E21814" w:rsidRDefault="00E21814" w:rsidP="002463B4">
            <w:pPr>
              <w:spacing w:line="360" w:lineRule="auto"/>
              <w:jc w:val="center"/>
              <w:rPr>
                <w:rFonts w:ascii="Times New Roman" w:hAnsi="Times New Roman" w:cs="Times New Roman"/>
                <w:b/>
                <w:bCs/>
              </w:rPr>
            </w:pPr>
            <w:r w:rsidRPr="00E21814">
              <w:rPr>
                <w:rFonts w:ascii="Times New Roman" w:hAnsi="Times New Roman" w:cs="Times New Roman"/>
                <w:b/>
                <w:bCs/>
              </w:rPr>
              <w:t>Themes</w:t>
            </w:r>
          </w:p>
        </w:tc>
        <w:tc>
          <w:tcPr>
            <w:tcW w:w="2483" w:type="dxa"/>
            <w:shd w:val="clear" w:color="auto" w:fill="auto"/>
          </w:tcPr>
          <w:p w14:paraId="342293F4" w14:textId="06F7EF2D" w:rsidR="00E21814" w:rsidRPr="00E21814" w:rsidRDefault="00E21814" w:rsidP="002463B4">
            <w:pPr>
              <w:spacing w:line="360" w:lineRule="auto"/>
              <w:jc w:val="center"/>
              <w:rPr>
                <w:rFonts w:ascii="Times New Roman" w:hAnsi="Times New Roman" w:cs="Times New Roman"/>
                <w:b/>
                <w:bCs/>
              </w:rPr>
            </w:pPr>
            <w:r w:rsidRPr="00E21814">
              <w:rPr>
                <w:rFonts w:ascii="Times New Roman" w:hAnsi="Times New Roman" w:cs="Times New Roman"/>
                <w:b/>
                <w:bCs/>
              </w:rPr>
              <w:t>Sub</w:t>
            </w:r>
            <w:r w:rsidR="007E4891">
              <w:rPr>
                <w:rFonts w:ascii="Times New Roman" w:hAnsi="Times New Roman" w:cs="Times New Roman"/>
                <w:b/>
                <w:bCs/>
              </w:rPr>
              <w:t>t</w:t>
            </w:r>
            <w:r w:rsidRPr="00E21814">
              <w:rPr>
                <w:rFonts w:ascii="Times New Roman" w:hAnsi="Times New Roman" w:cs="Times New Roman"/>
                <w:b/>
                <w:bCs/>
              </w:rPr>
              <w:t>hemes</w:t>
            </w:r>
          </w:p>
        </w:tc>
        <w:tc>
          <w:tcPr>
            <w:tcW w:w="5720" w:type="dxa"/>
            <w:shd w:val="clear" w:color="auto" w:fill="auto"/>
          </w:tcPr>
          <w:p w14:paraId="2D92CEEF" w14:textId="77777777" w:rsidR="00E21814" w:rsidRPr="00E21814" w:rsidRDefault="00E21814" w:rsidP="00235135">
            <w:pPr>
              <w:spacing w:line="360" w:lineRule="auto"/>
              <w:jc w:val="center"/>
              <w:rPr>
                <w:rFonts w:ascii="Times New Roman" w:hAnsi="Times New Roman" w:cs="Times New Roman"/>
                <w:b/>
                <w:bCs/>
              </w:rPr>
            </w:pPr>
            <w:r w:rsidRPr="00E21814">
              <w:rPr>
                <w:rFonts w:ascii="Times New Roman" w:hAnsi="Times New Roman" w:cs="Times New Roman"/>
                <w:b/>
                <w:bCs/>
              </w:rPr>
              <w:t>Supporting Quotes</w:t>
            </w:r>
          </w:p>
        </w:tc>
      </w:tr>
      <w:tr w:rsidR="00E21814" w:rsidRPr="00E21814" w14:paraId="3428AE30" w14:textId="77777777" w:rsidTr="00BD4904">
        <w:trPr>
          <w:trHeight w:val="410"/>
        </w:trPr>
        <w:tc>
          <w:tcPr>
            <w:tcW w:w="0" w:type="auto"/>
            <w:vMerge w:val="restart"/>
            <w:shd w:val="clear" w:color="auto" w:fill="auto"/>
            <w:vAlign w:val="center"/>
          </w:tcPr>
          <w:p w14:paraId="0F2DC52B" w14:textId="77777777" w:rsidR="00E21814" w:rsidRPr="00E21814" w:rsidRDefault="00E21814" w:rsidP="002463B4">
            <w:pPr>
              <w:spacing w:line="360" w:lineRule="auto"/>
              <w:rPr>
                <w:rFonts w:ascii="Times New Roman" w:hAnsi="Times New Roman" w:cs="Times New Roman"/>
              </w:rPr>
            </w:pPr>
          </w:p>
          <w:p w14:paraId="69F1C42E" w14:textId="77777777" w:rsidR="00E21814" w:rsidRPr="00E21814" w:rsidRDefault="00E21814" w:rsidP="002463B4">
            <w:pPr>
              <w:spacing w:line="360" w:lineRule="auto"/>
              <w:rPr>
                <w:rFonts w:ascii="Times New Roman" w:hAnsi="Times New Roman" w:cs="Times New Roman"/>
              </w:rPr>
            </w:pPr>
            <w:r w:rsidRPr="00E21814">
              <w:rPr>
                <w:rFonts w:ascii="Times New Roman" w:hAnsi="Times New Roman" w:cs="Times New Roman"/>
              </w:rPr>
              <w:t xml:space="preserve">External </w:t>
            </w:r>
          </w:p>
          <w:p w14:paraId="7B001670" w14:textId="77777777" w:rsidR="00E21814" w:rsidRPr="00E21814" w:rsidRDefault="00E21814" w:rsidP="002463B4">
            <w:pPr>
              <w:spacing w:line="360" w:lineRule="auto"/>
              <w:rPr>
                <w:rFonts w:ascii="Times New Roman" w:hAnsi="Times New Roman" w:cs="Times New Roman"/>
              </w:rPr>
            </w:pPr>
            <w:r w:rsidRPr="00E21814">
              <w:rPr>
                <w:rFonts w:ascii="Times New Roman" w:hAnsi="Times New Roman" w:cs="Times New Roman"/>
              </w:rPr>
              <w:t>influences</w:t>
            </w:r>
          </w:p>
        </w:tc>
        <w:tc>
          <w:tcPr>
            <w:tcW w:w="2483" w:type="dxa"/>
            <w:shd w:val="clear" w:color="auto" w:fill="auto"/>
            <w:vAlign w:val="center"/>
          </w:tcPr>
          <w:p w14:paraId="4D69BEF2" w14:textId="77777777" w:rsidR="00E21814" w:rsidRPr="00E21814" w:rsidRDefault="00E21814" w:rsidP="002463B4">
            <w:pPr>
              <w:spacing w:line="360" w:lineRule="auto"/>
              <w:rPr>
                <w:rFonts w:ascii="Times New Roman" w:hAnsi="Times New Roman" w:cs="Times New Roman"/>
              </w:rPr>
            </w:pPr>
            <w:r w:rsidRPr="00E21814">
              <w:rPr>
                <w:rFonts w:ascii="Times New Roman" w:hAnsi="Times New Roman" w:cs="Times New Roman"/>
              </w:rPr>
              <w:t>Family</w:t>
            </w:r>
          </w:p>
          <w:p w14:paraId="6CCF3848" w14:textId="77777777" w:rsidR="00E21814" w:rsidRPr="00E21814" w:rsidRDefault="00E21814" w:rsidP="002463B4">
            <w:pPr>
              <w:spacing w:line="360" w:lineRule="auto"/>
              <w:rPr>
                <w:rFonts w:ascii="Times New Roman" w:hAnsi="Times New Roman" w:cs="Times New Roman"/>
              </w:rPr>
            </w:pPr>
          </w:p>
        </w:tc>
        <w:tc>
          <w:tcPr>
            <w:tcW w:w="5720" w:type="dxa"/>
            <w:shd w:val="clear" w:color="auto" w:fill="auto"/>
          </w:tcPr>
          <w:p w14:paraId="61B83F4F" w14:textId="522E38BD" w:rsidR="00D34304" w:rsidRDefault="00E21814" w:rsidP="00235135">
            <w:pPr>
              <w:pStyle w:val="NormalWeb"/>
              <w:spacing w:line="360" w:lineRule="auto"/>
              <w:ind w:left="567" w:hanging="567"/>
            </w:pPr>
            <w:r w:rsidRPr="00E21814">
              <w:t>“And it'd be easy for you or like someone to say, to completely prioritise education and to just, put family and friends on a back burner for about 3 years, but if that student, relies on their family and friends to cope with the stress that being a student brings, and you tell them to take away that coping mechanism, that could affect their education.” (</w:t>
            </w:r>
            <w:r w:rsidR="00DE586C">
              <w:t xml:space="preserve">Lines </w:t>
            </w:r>
            <w:r w:rsidRPr="00E21814">
              <w:t>350-354</w:t>
            </w:r>
            <w:r w:rsidR="00DE586C">
              <w:t xml:space="preserve">, </w:t>
            </w:r>
            <w:r w:rsidR="00DE586C" w:rsidRPr="00E21814">
              <w:t>Meredith</w:t>
            </w:r>
            <w:r w:rsidRPr="00E21814">
              <w:t>)</w:t>
            </w:r>
          </w:p>
          <w:p w14:paraId="02DEF4D8" w14:textId="29E7108A" w:rsidR="00D34304" w:rsidRDefault="00E21814" w:rsidP="00235135">
            <w:pPr>
              <w:pStyle w:val="NormalWeb"/>
              <w:spacing w:line="360" w:lineRule="auto"/>
              <w:ind w:left="567" w:hanging="567"/>
            </w:pPr>
            <w:r w:rsidRPr="00E21814">
              <w:t xml:space="preserve">“I do think that's important but I </w:t>
            </w:r>
            <w:proofErr w:type="spellStart"/>
            <w:r w:rsidRPr="00E21814">
              <w:t>I</w:t>
            </w:r>
            <w:proofErr w:type="spellEnd"/>
            <w:r w:rsidRPr="00E21814">
              <w:t xml:space="preserve"> think like you said, um, family sometimes, I live up home, I don't live in accommodation, and, in in its own ways presents challenges with being a </w:t>
            </w:r>
            <w:proofErr w:type="spellStart"/>
            <w:r w:rsidRPr="00E21814">
              <w:t>uni</w:t>
            </w:r>
            <w:proofErr w:type="spellEnd"/>
            <w:r w:rsidRPr="00E21814">
              <w:t xml:space="preserve"> student um, </w:t>
            </w:r>
            <w:proofErr w:type="gramStart"/>
            <w:r w:rsidRPr="00E21814">
              <w:t>cause</w:t>
            </w:r>
            <w:proofErr w:type="gramEnd"/>
            <w:r w:rsidRPr="00E21814">
              <w:t xml:space="preserve"> I’m quite relied on at home” (</w:t>
            </w:r>
            <w:r w:rsidR="00DE586C">
              <w:t>Lines</w:t>
            </w:r>
            <w:r w:rsidRPr="00E21814">
              <w:t xml:space="preserve"> 360-362</w:t>
            </w:r>
            <w:r w:rsidR="00DE586C">
              <w:t xml:space="preserve">, </w:t>
            </w:r>
            <w:r w:rsidR="00DE586C" w:rsidRPr="00E21814">
              <w:t>Stacey</w:t>
            </w:r>
            <w:r w:rsidRPr="00E21814">
              <w:t>)</w:t>
            </w:r>
          </w:p>
          <w:p w14:paraId="75C86B57" w14:textId="1951BA73" w:rsidR="00D34304" w:rsidRDefault="00E21814" w:rsidP="00235135">
            <w:pPr>
              <w:pStyle w:val="NormalWeb"/>
              <w:spacing w:line="360" w:lineRule="auto"/>
              <w:ind w:left="567" w:hanging="567"/>
            </w:pPr>
            <w:r w:rsidRPr="00E21814">
              <w:t xml:space="preserve">“…not as </w:t>
            </w:r>
            <w:proofErr w:type="gramStart"/>
            <w:r w:rsidRPr="00E21814">
              <w:t>much</w:t>
            </w:r>
            <w:proofErr w:type="gramEnd"/>
            <w:r w:rsidRPr="00E21814">
              <w:t xml:space="preserve"> repercussions that with family friends whereas mature maybe there, it's more limited to them so they will be taking it a lot more seriously, then say someone coming straight from college maybe.” (</w:t>
            </w:r>
            <w:r w:rsidR="00DE586C">
              <w:t xml:space="preserve">Lines </w:t>
            </w:r>
            <w:r w:rsidRPr="00E21814">
              <w:t>554-556</w:t>
            </w:r>
            <w:r w:rsidR="00DE586C">
              <w:t xml:space="preserve">, </w:t>
            </w:r>
            <w:r w:rsidR="00DE586C" w:rsidRPr="00E21814">
              <w:t>Derek</w:t>
            </w:r>
            <w:r w:rsidRPr="00E21814">
              <w:t>)</w:t>
            </w:r>
          </w:p>
          <w:p w14:paraId="099EF523" w14:textId="5215DB2C" w:rsidR="00D34304" w:rsidRDefault="00E21814" w:rsidP="00235135">
            <w:pPr>
              <w:pStyle w:val="NormalWeb"/>
              <w:spacing w:line="360" w:lineRule="auto"/>
              <w:ind w:left="567" w:hanging="567"/>
              <w:rPr>
                <w:b/>
                <w:bCs/>
              </w:rPr>
            </w:pPr>
            <w:r w:rsidRPr="00E21814">
              <w:rPr>
                <w:b/>
                <w:bCs/>
              </w:rPr>
              <w:t xml:space="preserve">“…my uh, kids were the barrier for me to stay so long.” </w:t>
            </w:r>
            <w:r w:rsidR="00DE586C">
              <w:rPr>
                <w:b/>
                <w:bCs/>
              </w:rPr>
              <w:t xml:space="preserve">(Lines </w:t>
            </w:r>
            <w:r w:rsidRPr="00E21814">
              <w:rPr>
                <w:b/>
                <w:bCs/>
              </w:rPr>
              <w:t>108-109</w:t>
            </w:r>
            <w:r w:rsidR="00DE586C">
              <w:rPr>
                <w:b/>
                <w:bCs/>
              </w:rPr>
              <w:t xml:space="preserve">, </w:t>
            </w:r>
            <w:r w:rsidR="00DE586C" w:rsidRPr="00E21814">
              <w:rPr>
                <w:b/>
                <w:bCs/>
              </w:rPr>
              <w:t>Sarah</w:t>
            </w:r>
            <w:r w:rsidRPr="00E21814">
              <w:rPr>
                <w:b/>
                <w:bCs/>
              </w:rPr>
              <w:t>)</w:t>
            </w:r>
          </w:p>
          <w:p w14:paraId="29A139E7" w14:textId="347FD3CF" w:rsidR="00494A7B" w:rsidRDefault="00E21814" w:rsidP="00235135">
            <w:pPr>
              <w:pStyle w:val="NormalWeb"/>
              <w:spacing w:line="360" w:lineRule="auto"/>
              <w:ind w:left="567" w:hanging="567"/>
              <w:rPr>
                <w:b/>
                <w:bCs/>
              </w:rPr>
            </w:pPr>
            <w:r w:rsidRPr="00E21814">
              <w:rPr>
                <w:b/>
                <w:bCs/>
              </w:rPr>
              <w:lastRenderedPageBreak/>
              <w:t>“…I'm over 25, my priorities at home with my partner and sorting my life in the house and things like that…” (</w:t>
            </w:r>
            <w:r w:rsidR="00DE586C">
              <w:rPr>
                <w:b/>
                <w:bCs/>
              </w:rPr>
              <w:t xml:space="preserve">Lines </w:t>
            </w:r>
            <w:r w:rsidRPr="00E21814">
              <w:rPr>
                <w:b/>
                <w:bCs/>
              </w:rPr>
              <w:t>130-131</w:t>
            </w:r>
            <w:r w:rsidR="00DE586C">
              <w:rPr>
                <w:b/>
                <w:bCs/>
              </w:rPr>
              <w:t xml:space="preserve">, </w:t>
            </w:r>
            <w:r w:rsidR="00DE586C" w:rsidRPr="00E21814">
              <w:rPr>
                <w:b/>
                <w:bCs/>
              </w:rPr>
              <w:t>Willow</w:t>
            </w:r>
            <w:r w:rsidRPr="00E21814">
              <w:rPr>
                <w:b/>
                <w:bCs/>
              </w:rPr>
              <w:t>)</w:t>
            </w:r>
          </w:p>
          <w:p w14:paraId="15AD0EBA" w14:textId="36C25D13" w:rsidR="00494A7B" w:rsidRDefault="00E21814" w:rsidP="00235135">
            <w:pPr>
              <w:pStyle w:val="NormalWeb"/>
              <w:spacing w:line="360" w:lineRule="auto"/>
              <w:ind w:left="567" w:hanging="567"/>
              <w:rPr>
                <w:b/>
                <w:bCs/>
              </w:rPr>
            </w:pPr>
            <w:r w:rsidRPr="00E21814">
              <w:rPr>
                <w:b/>
                <w:bCs/>
              </w:rPr>
              <w:t xml:space="preserve">“…I need to go get her. That's my </w:t>
            </w:r>
            <w:proofErr w:type="gramStart"/>
            <w:r w:rsidRPr="00E21814">
              <w:rPr>
                <w:b/>
                <w:bCs/>
              </w:rPr>
              <w:t>first priority</w:t>
            </w:r>
            <w:proofErr w:type="gramEnd"/>
            <w:r w:rsidRPr="00E21814">
              <w:rPr>
                <w:b/>
                <w:bCs/>
              </w:rPr>
              <w:t xml:space="preserve"> after uni.” (</w:t>
            </w:r>
            <w:r w:rsidR="00DE586C">
              <w:rPr>
                <w:b/>
                <w:bCs/>
              </w:rPr>
              <w:t xml:space="preserve">Lines </w:t>
            </w:r>
            <w:r w:rsidRPr="00E21814">
              <w:rPr>
                <w:b/>
                <w:bCs/>
              </w:rPr>
              <w:t>143-144</w:t>
            </w:r>
            <w:r w:rsidR="00DE586C">
              <w:rPr>
                <w:b/>
                <w:bCs/>
              </w:rPr>
              <w:t xml:space="preserve">, </w:t>
            </w:r>
            <w:r w:rsidR="00DE586C" w:rsidRPr="00E21814">
              <w:rPr>
                <w:b/>
                <w:bCs/>
              </w:rPr>
              <w:t>Sarah</w:t>
            </w:r>
            <w:r w:rsidRPr="00E21814">
              <w:rPr>
                <w:b/>
                <w:bCs/>
              </w:rPr>
              <w:t>)</w:t>
            </w:r>
          </w:p>
          <w:p w14:paraId="503F4B1F" w14:textId="3EEA9A8B" w:rsidR="00494A7B" w:rsidRDefault="00E21814" w:rsidP="00235135">
            <w:pPr>
              <w:pStyle w:val="NormalWeb"/>
              <w:spacing w:line="360" w:lineRule="auto"/>
              <w:ind w:left="567" w:hanging="567"/>
              <w:rPr>
                <w:b/>
                <w:bCs/>
              </w:rPr>
            </w:pPr>
            <w:r w:rsidRPr="00E21814">
              <w:rPr>
                <w:b/>
                <w:bCs/>
              </w:rPr>
              <w:t>“…there's a lot to balance between, keeping a three-bed house clean and spending time with my partner, um, spend time with my family…” (</w:t>
            </w:r>
            <w:r w:rsidR="00DE586C">
              <w:rPr>
                <w:b/>
                <w:bCs/>
              </w:rPr>
              <w:t xml:space="preserve">Lines </w:t>
            </w:r>
            <w:r w:rsidRPr="00E21814">
              <w:rPr>
                <w:b/>
                <w:bCs/>
              </w:rPr>
              <w:t>191-193</w:t>
            </w:r>
            <w:r w:rsidR="00DE586C">
              <w:rPr>
                <w:b/>
                <w:bCs/>
              </w:rPr>
              <w:t xml:space="preserve">, </w:t>
            </w:r>
            <w:r w:rsidR="00DE586C" w:rsidRPr="00E21814">
              <w:rPr>
                <w:b/>
                <w:bCs/>
              </w:rPr>
              <w:t>Rebecca</w:t>
            </w:r>
            <w:r w:rsidRPr="00E21814">
              <w:rPr>
                <w:b/>
                <w:bCs/>
              </w:rPr>
              <w:t>)</w:t>
            </w:r>
          </w:p>
          <w:p w14:paraId="18D7A7E6" w14:textId="0751A7B2" w:rsidR="00494A7B" w:rsidRDefault="00E21814" w:rsidP="00235135">
            <w:pPr>
              <w:pStyle w:val="NormalWeb"/>
              <w:spacing w:line="360" w:lineRule="auto"/>
              <w:ind w:left="567" w:hanging="567"/>
              <w:rPr>
                <w:b/>
                <w:bCs/>
              </w:rPr>
            </w:pPr>
            <w:r w:rsidRPr="00E21814">
              <w:rPr>
                <w:b/>
                <w:bCs/>
              </w:rPr>
              <w:t>“…I'm feeling a lot of pressure coming from my family.” (</w:t>
            </w:r>
            <w:r w:rsidR="00DE586C">
              <w:rPr>
                <w:b/>
                <w:bCs/>
              </w:rPr>
              <w:t xml:space="preserve">Line </w:t>
            </w:r>
            <w:r w:rsidRPr="00E21814">
              <w:rPr>
                <w:b/>
                <w:bCs/>
              </w:rPr>
              <w:t>226</w:t>
            </w:r>
            <w:r w:rsidR="00DE586C">
              <w:rPr>
                <w:b/>
                <w:bCs/>
              </w:rPr>
              <w:t xml:space="preserve">, </w:t>
            </w:r>
            <w:r w:rsidR="00DE586C" w:rsidRPr="00E21814">
              <w:rPr>
                <w:b/>
                <w:bCs/>
              </w:rPr>
              <w:t>Willow</w:t>
            </w:r>
            <w:r w:rsidRPr="00E21814">
              <w:rPr>
                <w:b/>
                <w:bCs/>
              </w:rPr>
              <w:t>)</w:t>
            </w:r>
          </w:p>
          <w:p w14:paraId="4A11CA13" w14:textId="5355F3DD" w:rsidR="00494A7B" w:rsidRDefault="00E21814" w:rsidP="00235135">
            <w:pPr>
              <w:pStyle w:val="NormalWeb"/>
              <w:spacing w:line="360" w:lineRule="auto"/>
              <w:ind w:left="567" w:hanging="567"/>
              <w:rPr>
                <w:b/>
                <w:bCs/>
              </w:rPr>
            </w:pPr>
            <w:r w:rsidRPr="00E21814">
              <w:rPr>
                <w:b/>
                <w:bCs/>
              </w:rPr>
              <w:t>“…they need 24/7 attention. They, like if they're sleeping and I'm not next to them, they will get up in the night and then my whole hour is wasted. And again, to put them to sleep.” (</w:t>
            </w:r>
            <w:r w:rsidR="00DE586C">
              <w:rPr>
                <w:b/>
                <w:bCs/>
              </w:rPr>
              <w:t>Lines</w:t>
            </w:r>
            <w:r w:rsidRPr="00E21814">
              <w:rPr>
                <w:b/>
                <w:bCs/>
              </w:rPr>
              <w:t xml:space="preserve"> 242-244</w:t>
            </w:r>
            <w:r w:rsidR="00DE586C">
              <w:rPr>
                <w:b/>
                <w:bCs/>
              </w:rPr>
              <w:t xml:space="preserve">, </w:t>
            </w:r>
            <w:r w:rsidR="00DE586C" w:rsidRPr="00E21814">
              <w:rPr>
                <w:b/>
                <w:bCs/>
              </w:rPr>
              <w:t>Sarah</w:t>
            </w:r>
            <w:r w:rsidRPr="00E21814">
              <w:rPr>
                <w:b/>
                <w:bCs/>
              </w:rPr>
              <w:t>)</w:t>
            </w:r>
          </w:p>
          <w:p w14:paraId="547DC93B" w14:textId="668B19E3" w:rsidR="00494A7B" w:rsidRDefault="00E21814" w:rsidP="00235135">
            <w:pPr>
              <w:pStyle w:val="NormalWeb"/>
              <w:spacing w:line="360" w:lineRule="auto"/>
              <w:ind w:left="567" w:hanging="567"/>
              <w:rPr>
                <w:b/>
                <w:bCs/>
              </w:rPr>
            </w:pPr>
            <w:r w:rsidRPr="00E21814">
              <w:rPr>
                <w:b/>
                <w:bCs/>
              </w:rPr>
              <w:t xml:space="preserve">“…I got more priority than making friends.” </w:t>
            </w:r>
            <w:r w:rsidR="00DE586C">
              <w:rPr>
                <w:b/>
                <w:bCs/>
              </w:rPr>
              <w:t>(Lines</w:t>
            </w:r>
            <w:r w:rsidRPr="00E21814">
              <w:rPr>
                <w:b/>
                <w:bCs/>
              </w:rPr>
              <w:t xml:space="preserve"> 260-261</w:t>
            </w:r>
            <w:r w:rsidR="00DE586C">
              <w:rPr>
                <w:b/>
                <w:bCs/>
              </w:rPr>
              <w:t xml:space="preserve">, </w:t>
            </w:r>
            <w:r w:rsidR="00DE586C" w:rsidRPr="00E21814">
              <w:rPr>
                <w:b/>
                <w:bCs/>
              </w:rPr>
              <w:t>Sarah</w:t>
            </w:r>
            <w:r w:rsidRPr="00E21814">
              <w:rPr>
                <w:b/>
                <w:bCs/>
              </w:rPr>
              <w:t>)</w:t>
            </w:r>
          </w:p>
          <w:p w14:paraId="7A734B9D" w14:textId="35290B7F" w:rsidR="00E21814" w:rsidRPr="00E21814" w:rsidRDefault="00E21814" w:rsidP="00235135">
            <w:pPr>
              <w:pStyle w:val="NormalWeb"/>
              <w:spacing w:line="360" w:lineRule="auto"/>
              <w:ind w:left="567" w:hanging="567"/>
            </w:pPr>
            <w:r w:rsidRPr="00E21814">
              <w:rPr>
                <w:b/>
                <w:bCs/>
              </w:rPr>
              <w:t xml:space="preserve">“…you're not alone, you are with family, you have plenty of support with everything. You have house help, help with kid and everything, like too much support I can hire someone to, you know, look after my house and things like that, you know, to cook for me to clean for me and everything. But, for here, there is nothing like that. I think. </w:t>
            </w:r>
            <w:proofErr w:type="gramStart"/>
            <w:r w:rsidRPr="00E21814">
              <w:rPr>
                <w:b/>
                <w:bCs/>
              </w:rPr>
              <w:t>And,</w:t>
            </w:r>
            <w:proofErr w:type="gramEnd"/>
            <w:r w:rsidRPr="00E21814">
              <w:rPr>
                <w:b/>
                <w:bCs/>
              </w:rPr>
              <w:t xml:space="preserve"> isolation is a big part that plays in your life compared to, uh, back home.” (</w:t>
            </w:r>
            <w:r w:rsidR="00DE586C">
              <w:rPr>
                <w:b/>
                <w:bCs/>
              </w:rPr>
              <w:t>Lines</w:t>
            </w:r>
            <w:r w:rsidRPr="00E21814">
              <w:rPr>
                <w:b/>
                <w:bCs/>
              </w:rPr>
              <w:t xml:space="preserve"> 370-375</w:t>
            </w:r>
            <w:r w:rsidR="00DE586C">
              <w:rPr>
                <w:b/>
                <w:bCs/>
              </w:rPr>
              <w:t xml:space="preserve">, </w:t>
            </w:r>
            <w:r w:rsidR="00DE586C" w:rsidRPr="00E21814">
              <w:rPr>
                <w:b/>
                <w:bCs/>
              </w:rPr>
              <w:t>Sarah</w:t>
            </w:r>
            <w:r w:rsidRPr="00E21814">
              <w:rPr>
                <w:b/>
                <w:bCs/>
              </w:rPr>
              <w:t>)</w:t>
            </w:r>
          </w:p>
        </w:tc>
      </w:tr>
      <w:tr w:rsidR="00E21814" w:rsidRPr="00E21814" w14:paraId="3E5D15A0" w14:textId="77777777" w:rsidTr="00BD4904">
        <w:trPr>
          <w:trHeight w:val="1833"/>
        </w:trPr>
        <w:tc>
          <w:tcPr>
            <w:tcW w:w="0" w:type="auto"/>
            <w:vMerge/>
            <w:shd w:val="clear" w:color="auto" w:fill="auto"/>
          </w:tcPr>
          <w:p w14:paraId="17AF2D59" w14:textId="77777777" w:rsidR="00E21814" w:rsidRPr="00E21814" w:rsidRDefault="00E21814" w:rsidP="002463B4">
            <w:pPr>
              <w:spacing w:line="360" w:lineRule="auto"/>
              <w:rPr>
                <w:rFonts w:ascii="Times New Roman" w:hAnsi="Times New Roman" w:cs="Times New Roman"/>
              </w:rPr>
            </w:pPr>
          </w:p>
        </w:tc>
        <w:tc>
          <w:tcPr>
            <w:tcW w:w="2483" w:type="dxa"/>
            <w:shd w:val="clear" w:color="auto" w:fill="auto"/>
            <w:vAlign w:val="center"/>
          </w:tcPr>
          <w:p w14:paraId="366B74DE" w14:textId="77777777" w:rsidR="00E21814" w:rsidRPr="00E21814" w:rsidRDefault="00E21814" w:rsidP="002463B4">
            <w:pPr>
              <w:spacing w:line="360" w:lineRule="auto"/>
              <w:rPr>
                <w:rFonts w:ascii="Times New Roman" w:hAnsi="Times New Roman" w:cs="Times New Roman"/>
              </w:rPr>
            </w:pPr>
          </w:p>
          <w:p w14:paraId="536F31B4" w14:textId="77777777" w:rsidR="00E21814" w:rsidRPr="00E21814" w:rsidRDefault="00E21814" w:rsidP="002463B4">
            <w:pPr>
              <w:spacing w:line="360" w:lineRule="auto"/>
              <w:rPr>
                <w:rFonts w:ascii="Times New Roman" w:hAnsi="Times New Roman" w:cs="Times New Roman"/>
              </w:rPr>
            </w:pPr>
            <w:r w:rsidRPr="00E21814">
              <w:rPr>
                <w:rFonts w:ascii="Times New Roman" w:hAnsi="Times New Roman" w:cs="Times New Roman"/>
              </w:rPr>
              <w:t>Norms/expectations</w:t>
            </w:r>
          </w:p>
        </w:tc>
        <w:tc>
          <w:tcPr>
            <w:tcW w:w="5720" w:type="dxa"/>
            <w:shd w:val="clear" w:color="auto" w:fill="auto"/>
          </w:tcPr>
          <w:p w14:paraId="0A7C6E72" w14:textId="3B6AB66D" w:rsidR="00494A7B" w:rsidRDefault="00E21814" w:rsidP="00235135">
            <w:pPr>
              <w:pStyle w:val="NormalWeb"/>
              <w:spacing w:line="360" w:lineRule="auto"/>
              <w:ind w:left="567" w:hanging="567"/>
            </w:pPr>
            <w:r w:rsidRPr="00E21814">
              <w:t>“…cause at some place you can feel like you get pushed into one direction and not the other…” (</w:t>
            </w:r>
            <w:r w:rsidR="00DE586C">
              <w:t>Line</w:t>
            </w:r>
            <w:r w:rsidRPr="00E21814">
              <w:t xml:space="preserve"> 58</w:t>
            </w:r>
            <w:r w:rsidR="00DE586C">
              <w:t xml:space="preserve">, </w:t>
            </w:r>
            <w:r w:rsidR="00DE586C" w:rsidRPr="00E21814">
              <w:t>Derek</w:t>
            </w:r>
            <w:r w:rsidRPr="00E21814">
              <w:t>)</w:t>
            </w:r>
          </w:p>
          <w:p w14:paraId="4D3B4FE7" w14:textId="01DF6C00" w:rsidR="00494A7B" w:rsidRDefault="00E21814" w:rsidP="00235135">
            <w:pPr>
              <w:pStyle w:val="NormalWeb"/>
              <w:spacing w:line="360" w:lineRule="auto"/>
              <w:ind w:left="567" w:hanging="567"/>
            </w:pPr>
            <w:r w:rsidRPr="00E21814">
              <w:t xml:space="preserve">“But I do have like a strong belief that college kind of based that off like a </w:t>
            </w:r>
            <w:proofErr w:type="spellStart"/>
            <w:r w:rsidRPr="00E21814">
              <w:t>a</w:t>
            </w:r>
            <w:proofErr w:type="spellEnd"/>
            <w:r w:rsidRPr="00E21814">
              <w:t xml:space="preserve"> commission in a sense that, </w:t>
            </w:r>
            <w:proofErr w:type="spellStart"/>
            <w:r w:rsidRPr="00E21814">
              <w:t>to</w:t>
            </w:r>
            <w:proofErr w:type="spellEnd"/>
            <w:r w:rsidRPr="00E21814">
              <w:t xml:space="preserve">, they need X amount of students to go to university for themselves, that good report, um, and then as soon as that you say that you don't </w:t>
            </w:r>
            <w:proofErr w:type="spellStart"/>
            <w:r w:rsidRPr="00E21814">
              <w:t>wanna</w:t>
            </w:r>
            <w:proofErr w:type="spellEnd"/>
            <w:r w:rsidRPr="00E21814">
              <w:t xml:space="preserve"> to go to university cause of that added pressure, they kind of just, push you aside um, that's what I thought in my own experience and then that that pressure of </w:t>
            </w:r>
            <w:proofErr w:type="spellStart"/>
            <w:r w:rsidRPr="00E21814">
              <w:t>ya</w:t>
            </w:r>
            <w:proofErr w:type="spellEnd"/>
            <w:r w:rsidRPr="00E21814">
              <w:t xml:space="preserve"> have to go and do this, you have to pick this subject and get these grades, can be quite overwhelming.” (</w:t>
            </w:r>
            <w:r w:rsidR="00DE586C">
              <w:t>Lines</w:t>
            </w:r>
            <w:r w:rsidRPr="00E21814">
              <w:t xml:space="preserve"> 146-152</w:t>
            </w:r>
            <w:r w:rsidR="00DE586C">
              <w:t xml:space="preserve">, </w:t>
            </w:r>
            <w:r w:rsidR="00DE586C" w:rsidRPr="00E21814">
              <w:t>Derek</w:t>
            </w:r>
            <w:r w:rsidRPr="00E21814">
              <w:t>)</w:t>
            </w:r>
          </w:p>
          <w:p w14:paraId="7298A6CA" w14:textId="075415FE" w:rsidR="00494A7B" w:rsidRDefault="00E21814" w:rsidP="00235135">
            <w:pPr>
              <w:pStyle w:val="NormalWeb"/>
              <w:spacing w:line="360" w:lineRule="auto"/>
              <w:ind w:left="567" w:hanging="567"/>
            </w:pPr>
            <w:r w:rsidRPr="00E21814">
              <w:t>“There's the 25 plus why they want to go back because it's not that external pressure…” (</w:t>
            </w:r>
            <w:r w:rsidR="00DE586C">
              <w:t>Lines</w:t>
            </w:r>
            <w:r w:rsidRPr="00E21814">
              <w:t xml:space="preserve"> 153-154</w:t>
            </w:r>
            <w:r w:rsidR="00DE586C">
              <w:t xml:space="preserve">, </w:t>
            </w:r>
            <w:r w:rsidR="00DE586C" w:rsidRPr="00E21814">
              <w:t>Derek</w:t>
            </w:r>
            <w:r w:rsidRPr="00E21814">
              <w:t>)</w:t>
            </w:r>
          </w:p>
          <w:p w14:paraId="6C8E4352" w14:textId="3E388DCA" w:rsidR="00494A7B" w:rsidRDefault="00E21814" w:rsidP="00235135">
            <w:pPr>
              <w:pStyle w:val="NormalWeb"/>
              <w:spacing w:line="360" w:lineRule="auto"/>
              <w:ind w:left="567" w:hanging="567"/>
            </w:pPr>
            <w:r w:rsidRPr="00E21814">
              <w:t xml:space="preserve">“I think there still is like a little bit of a stigma between </w:t>
            </w:r>
            <w:proofErr w:type="gramStart"/>
            <w:r w:rsidRPr="00E21814">
              <w:t>18 year olds</w:t>
            </w:r>
            <w:proofErr w:type="gramEnd"/>
            <w:r w:rsidRPr="00E21814">
              <w:t xml:space="preserve"> coming fresh from college because it's kind of seen now all that just going to </w:t>
            </w:r>
            <w:proofErr w:type="spellStart"/>
            <w:r w:rsidRPr="00E21814">
              <w:t>uni</w:t>
            </w:r>
            <w:proofErr w:type="spellEnd"/>
            <w:r w:rsidRPr="00E21814">
              <w:t xml:space="preserve"> just for the night life and the </w:t>
            </w:r>
            <w:proofErr w:type="spellStart"/>
            <w:r w:rsidRPr="00E21814">
              <w:t>uni</w:t>
            </w:r>
            <w:proofErr w:type="spellEnd"/>
            <w:r w:rsidRPr="00E21814">
              <w:t xml:space="preserve"> life, quoted </w:t>
            </w:r>
            <w:proofErr w:type="spellStart"/>
            <w:r w:rsidRPr="00E21814">
              <w:t>quoted</w:t>
            </w:r>
            <w:proofErr w:type="spellEnd"/>
            <w:r w:rsidRPr="00E21814">
              <w:t xml:space="preserve"> </w:t>
            </w:r>
            <w:proofErr w:type="spellStart"/>
            <w:r w:rsidRPr="00E21814">
              <w:t>uni</w:t>
            </w:r>
            <w:proofErr w:type="spellEnd"/>
            <w:r w:rsidRPr="00E21814">
              <w:t xml:space="preserve"> life. Where necessary its’ not really the case, I think this, times, times have now changed where people do like to, their own company and are </w:t>
            </w:r>
            <w:proofErr w:type="gramStart"/>
            <w:r w:rsidRPr="00E21814">
              <w:t>actually here</w:t>
            </w:r>
            <w:proofErr w:type="gramEnd"/>
            <w:r w:rsidRPr="00E21814">
              <w:t xml:space="preserve"> to learn, definitely feel that in our class.” (</w:t>
            </w:r>
            <w:r w:rsidR="00DE586C">
              <w:t xml:space="preserve">Lines </w:t>
            </w:r>
            <w:r w:rsidRPr="00E21814">
              <w:t>495-499</w:t>
            </w:r>
            <w:r w:rsidR="00DE586C">
              <w:t xml:space="preserve">, </w:t>
            </w:r>
            <w:r w:rsidR="00DE586C" w:rsidRPr="00E21814">
              <w:t>Derek</w:t>
            </w:r>
            <w:r w:rsidRPr="00E21814">
              <w:t>)</w:t>
            </w:r>
          </w:p>
          <w:p w14:paraId="23AB2CE4" w14:textId="278EEA79" w:rsidR="00494A7B" w:rsidRDefault="00494A7B" w:rsidP="00235135">
            <w:pPr>
              <w:pStyle w:val="NormalWeb"/>
              <w:spacing w:line="360" w:lineRule="auto"/>
              <w:ind w:left="567" w:hanging="567"/>
            </w:pPr>
            <w:r>
              <w:t>“</w:t>
            </w:r>
            <w:r w:rsidR="00E21814" w:rsidRPr="00E21814">
              <w:t>… I would be considered a young student, but I've never done full on night life, I wish I had, but I haven't…” (</w:t>
            </w:r>
            <w:r w:rsidR="00DE586C">
              <w:t xml:space="preserve">Lines </w:t>
            </w:r>
            <w:r w:rsidR="00E21814" w:rsidRPr="00E21814">
              <w:t>505-506</w:t>
            </w:r>
            <w:r w:rsidR="00DE586C">
              <w:t xml:space="preserve">, </w:t>
            </w:r>
            <w:r w:rsidR="00DE586C" w:rsidRPr="00E21814">
              <w:t>Stacey</w:t>
            </w:r>
            <w:r w:rsidR="00E21814" w:rsidRPr="00E21814">
              <w:t>)</w:t>
            </w:r>
          </w:p>
          <w:p w14:paraId="606D6502" w14:textId="18F10374" w:rsidR="00494A7B" w:rsidRDefault="00E21814" w:rsidP="00235135">
            <w:pPr>
              <w:pStyle w:val="NormalWeb"/>
              <w:spacing w:line="360" w:lineRule="auto"/>
              <w:ind w:left="567" w:hanging="567"/>
            </w:pPr>
            <w:r w:rsidRPr="00E21814">
              <w:lastRenderedPageBreak/>
              <w:t xml:space="preserve">“I also think um I've never been one for going out, um, well, a little bit when I was, uh you know, probably 16/17 but I don't drink or, do any of that really. And uh I didn't go out. And uh… when you tell that to some of the mature students… sort uh like [pause] like a stigma towards you, I suppose, because they </w:t>
            </w:r>
            <w:proofErr w:type="spellStart"/>
            <w:r w:rsidRPr="00E21814">
              <w:t>they</w:t>
            </w:r>
            <w:proofErr w:type="spellEnd"/>
            <w:r w:rsidRPr="00E21814">
              <w:t xml:space="preserve"> would have when they were younger, they would have been going out, and getting on it…” (</w:t>
            </w:r>
            <w:r w:rsidR="00DE586C">
              <w:t xml:space="preserve">Lines </w:t>
            </w:r>
            <w:r w:rsidRPr="00E21814">
              <w:t>526-530</w:t>
            </w:r>
            <w:r w:rsidR="00DE586C">
              <w:t xml:space="preserve">, </w:t>
            </w:r>
            <w:r w:rsidR="00DE586C" w:rsidRPr="00E21814">
              <w:t>Gavin</w:t>
            </w:r>
            <w:r w:rsidRPr="00E21814">
              <w:t>)</w:t>
            </w:r>
          </w:p>
          <w:p w14:paraId="78D8F268" w14:textId="66A1ACBB" w:rsidR="00494A7B" w:rsidRDefault="00E21814" w:rsidP="00235135">
            <w:pPr>
              <w:pStyle w:val="NormalWeb"/>
              <w:spacing w:line="360" w:lineRule="auto"/>
              <w:ind w:left="567" w:hanging="567"/>
            </w:pPr>
            <w:r w:rsidRPr="00E21814">
              <w:t>“It's just that university stigma isn't it.” (</w:t>
            </w:r>
            <w:r w:rsidR="00DE586C">
              <w:t>Line</w:t>
            </w:r>
            <w:r w:rsidRPr="00E21814">
              <w:t xml:space="preserve"> 564</w:t>
            </w:r>
            <w:r w:rsidR="00DE586C">
              <w:t xml:space="preserve">, </w:t>
            </w:r>
            <w:r w:rsidR="00DE586C" w:rsidRPr="00E21814">
              <w:t>Gavin</w:t>
            </w:r>
            <w:r w:rsidRPr="00E21814">
              <w:t>)</w:t>
            </w:r>
          </w:p>
          <w:p w14:paraId="701A50C0" w14:textId="6CF733FE" w:rsidR="00494A7B" w:rsidRDefault="00E21814" w:rsidP="00235135">
            <w:pPr>
              <w:pStyle w:val="NormalWeb"/>
              <w:spacing w:line="360" w:lineRule="auto"/>
              <w:ind w:left="567" w:hanging="567"/>
              <w:rPr>
                <w:b/>
                <w:bCs/>
              </w:rPr>
            </w:pPr>
            <w:r w:rsidRPr="00E21814">
              <w:rPr>
                <w:b/>
                <w:bCs/>
              </w:rPr>
              <w:t>“…from interacting with younger students from my experience, um, maybe they think that they something they have to do, so the motivation isn't always necessarily there yet or it's not always in the right place…” (</w:t>
            </w:r>
            <w:r w:rsidR="00DE586C">
              <w:rPr>
                <w:b/>
                <w:bCs/>
              </w:rPr>
              <w:t xml:space="preserve">Lines </w:t>
            </w:r>
            <w:r w:rsidRPr="00E21814">
              <w:rPr>
                <w:b/>
                <w:bCs/>
              </w:rPr>
              <w:t>35-37</w:t>
            </w:r>
            <w:r w:rsidR="00DE586C">
              <w:rPr>
                <w:b/>
                <w:bCs/>
              </w:rPr>
              <w:t xml:space="preserve">, </w:t>
            </w:r>
            <w:r w:rsidR="00DE586C" w:rsidRPr="00E21814">
              <w:rPr>
                <w:b/>
                <w:bCs/>
              </w:rPr>
              <w:t>Willow</w:t>
            </w:r>
            <w:r w:rsidRPr="00E21814">
              <w:rPr>
                <w:b/>
                <w:bCs/>
              </w:rPr>
              <w:t>)</w:t>
            </w:r>
          </w:p>
          <w:p w14:paraId="3897C2A7" w14:textId="26623F80" w:rsidR="00494A7B" w:rsidRDefault="00E21814" w:rsidP="00235135">
            <w:pPr>
              <w:pStyle w:val="NormalWeb"/>
              <w:spacing w:line="360" w:lineRule="auto"/>
              <w:ind w:left="567" w:hanging="567"/>
              <w:rPr>
                <w:b/>
                <w:bCs/>
              </w:rPr>
            </w:pPr>
            <w:r w:rsidRPr="00E21814">
              <w:rPr>
                <w:b/>
                <w:bCs/>
              </w:rPr>
              <w:t>“...not as sure about what they actually want to do but they just have to at the age of 18 or even 17 they have to pick…” (</w:t>
            </w:r>
            <w:r w:rsidR="00DE586C">
              <w:rPr>
                <w:b/>
                <w:bCs/>
              </w:rPr>
              <w:t xml:space="preserve">Lines </w:t>
            </w:r>
            <w:r w:rsidRPr="00E21814">
              <w:rPr>
                <w:b/>
                <w:bCs/>
              </w:rPr>
              <w:t>44-45</w:t>
            </w:r>
            <w:r w:rsidR="00DE586C">
              <w:rPr>
                <w:b/>
                <w:bCs/>
              </w:rPr>
              <w:t xml:space="preserve">, </w:t>
            </w:r>
            <w:r w:rsidR="00DE586C" w:rsidRPr="00E21814">
              <w:rPr>
                <w:b/>
                <w:bCs/>
              </w:rPr>
              <w:t>Rebecca</w:t>
            </w:r>
            <w:r w:rsidRPr="00E21814">
              <w:rPr>
                <w:b/>
                <w:bCs/>
              </w:rPr>
              <w:t>)</w:t>
            </w:r>
          </w:p>
          <w:p w14:paraId="2D376FE4" w14:textId="4625EFAF" w:rsidR="00494A7B" w:rsidRDefault="00E21814" w:rsidP="00235135">
            <w:pPr>
              <w:pStyle w:val="NormalWeb"/>
              <w:spacing w:line="360" w:lineRule="auto"/>
              <w:ind w:left="567" w:hanging="567"/>
              <w:rPr>
                <w:b/>
                <w:bCs/>
              </w:rPr>
            </w:pPr>
            <w:r w:rsidRPr="00E21814">
              <w:rPr>
                <w:b/>
                <w:bCs/>
              </w:rPr>
              <w:t xml:space="preserve">It's like they </w:t>
            </w:r>
            <w:proofErr w:type="gramStart"/>
            <w:r w:rsidRPr="00E21814">
              <w:rPr>
                <w:b/>
                <w:bCs/>
              </w:rPr>
              <w:t>have to</w:t>
            </w:r>
            <w:proofErr w:type="gramEnd"/>
            <w:r w:rsidRPr="00E21814">
              <w:rPr>
                <w:b/>
                <w:bCs/>
              </w:rPr>
              <w:t xml:space="preserve"> what their parents… guided them towards…” (</w:t>
            </w:r>
            <w:r w:rsidR="00DE586C">
              <w:rPr>
                <w:b/>
                <w:bCs/>
              </w:rPr>
              <w:t>Line</w:t>
            </w:r>
            <w:r w:rsidR="009B0E90">
              <w:rPr>
                <w:b/>
                <w:bCs/>
              </w:rPr>
              <w:t xml:space="preserve"> </w:t>
            </w:r>
            <w:r w:rsidRPr="00E21814">
              <w:rPr>
                <w:b/>
                <w:bCs/>
              </w:rPr>
              <w:t>57</w:t>
            </w:r>
            <w:r w:rsidR="00DE586C">
              <w:rPr>
                <w:b/>
                <w:bCs/>
              </w:rPr>
              <w:t xml:space="preserve">, </w:t>
            </w:r>
            <w:r w:rsidR="00DE586C" w:rsidRPr="00E21814">
              <w:rPr>
                <w:b/>
                <w:bCs/>
              </w:rPr>
              <w:t>Sarah</w:t>
            </w:r>
            <w:r w:rsidRPr="00E21814">
              <w:rPr>
                <w:b/>
                <w:bCs/>
              </w:rPr>
              <w:t>)</w:t>
            </w:r>
          </w:p>
          <w:p w14:paraId="3248227B" w14:textId="38B54D56" w:rsidR="00494A7B" w:rsidRDefault="00E21814" w:rsidP="00235135">
            <w:pPr>
              <w:pStyle w:val="NormalWeb"/>
              <w:spacing w:line="360" w:lineRule="auto"/>
              <w:ind w:left="567" w:hanging="567"/>
              <w:rPr>
                <w:b/>
                <w:bCs/>
              </w:rPr>
            </w:pPr>
            <w:r w:rsidRPr="00E21814">
              <w:rPr>
                <w:b/>
                <w:bCs/>
              </w:rPr>
              <w:t>“…peer pressure.” (</w:t>
            </w:r>
            <w:r w:rsidR="00DE586C">
              <w:rPr>
                <w:b/>
                <w:bCs/>
              </w:rPr>
              <w:t>Lines</w:t>
            </w:r>
            <w:r w:rsidRPr="00E21814">
              <w:rPr>
                <w:b/>
                <w:bCs/>
              </w:rPr>
              <w:t xml:space="preserve"> 58-59</w:t>
            </w:r>
            <w:r w:rsidR="00DE586C">
              <w:rPr>
                <w:b/>
                <w:bCs/>
              </w:rPr>
              <w:t xml:space="preserve">, </w:t>
            </w:r>
            <w:r w:rsidR="00DE586C" w:rsidRPr="00E21814">
              <w:rPr>
                <w:b/>
                <w:bCs/>
              </w:rPr>
              <w:t>Sarah</w:t>
            </w:r>
            <w:r w:rsidRPr="00E21814">
              <w:rPr>
                <w:b/>
                <w:bCs/>
              </w:rPr>
              <w:t>)</w:t>
            </w:r>
          </w:p>
          <w:p w14:paraId="48BA5161" w14:textId="1A5A0674" w:rsidR="00DA30D9" w:rsidRDefault="00E21814" w:rsidP="00235135">
            <w:pPr>
              <w:pStyle w:val="NormalWeb"/>
              <w:spacing w:line="360" w:lineRule="auto"/>
              <w:ind w:left="567" w:hanging="567"/>
              <w:rPr>
                <w:b/>
                <w:bCs/>
              </w:rPr>
            </w:pPr>
            <w:r w:rsidRPr="00E21814">
              <w:rPr>
                <w:b/>
                <w:bCs/>
              </w:rPr>
              <w:t>“…a lot of the socialisation, is going out to the pubs and things, and if you don't drink, you don't really get to go and do that and, you just sort of naturally pull away.” (</w:t>
            </w:r>
            <w:r w:rsidR="00DE586C">
              <w:rPr>
                <w:b/>
                <w:bCs/>
              </w:rPr>
              <w:t xml:space="preserve">Lines </w:t>
            </w:r>
            <w:r w:rsidRPr="00E21814">
              <w:rPr>
                <w:b/>
                <w:bCs/>
              </w:rPr>
              <w:t>128-130</w:t>
            </w:r>
            <w:r w:rsidR="00DE586C">
              <w:rPr>
                <w:b/>
                <w:bCs/>
              </w:rPr>
              <w:t xml:space="preserve">, </w:t>
            </w:r>
            <w:r w:rsidR="00DE586C" w:rsidRPr="00E21814">
              <w:rPr>
                <w:b/>
                <w:bCs/>
              </w:rPr>
              <w:t>Willow</w:t>
            </w:r>
            <w:r w:rsidRPr="00E21814">
              <w:rPr>
                <w:b/>
                <w:bCs/>
              </w:rPr>
              <w:t>)</w:t>
            </w:r>
          </w:p>
          <w:p w14:paraId="0E1C4A7E" w14:textId="63A3C889" w:rsidR="00DA30D9" w:rsidRDefault="00E21814" w:rsidP="00235135">
            <w:pPr>
              <w:pStyle w:val="NormalWeb"/>
              <w:spacing w:line="360" w:lineRule="auto"/>
              <w:ind w:left="567" w:hanging="567"/>
              <w:rPr>
                <w:b/>
                <w:bCs/>
              </w:rPr>
            </w:pPr>
            <w:r w:rsidRPr="00E21814">
              <w:rPr>
                <w:b/>
                <w:bCs/>
              </w:rPr>
              <w:lastRenderedPageBreak/>
              <w:t xml:space="preserve">“…people in my class, they do vape and a cigarette, so, they have little meet up, outside the building…” </w:t>
            </w:r>
            <w:r w:rsidR="00DE586C">
              <w:rPr>
                <w:b/>
                <w:bCs/>
              </w:rPr>
              <w:t>(Lines</w:t>
            </w:r>
            <w:r w:rsidRPr="00E21814">
              <w:rPr>
                <w:b/>
                <w:bCs/>
              </w:rPr>
              <w:t xml:space="preserve"> 165-166</w:t>
            </w:r>
            <w:r w:rsidR="00DE586C">
              <w:rPr>
                <w:b/>
                <w:bCs/>
              </w:rPr>
              <w:t xml:space="preserve">, </w:t>
            </w:r>
            <w:r w:rsidR="00DE586C" w:rsidRPr="00E21814">
              <w:rPr>
                <w:b/>
                <w:bCs/>
              </w:rPr>
              <w:t>Sarah</w:t>
            </w:r>
            <w:r w:rsidRPr="00E21814">
              <w:rPr>
                <w:b/>
                <w:bCs/>
              </w:rPr>
              <w:t>)</w:t>
            </w:r>
          </w:p>
          <w:p w14:paraId="1C52E04D" w14:textId="39B5B147" w:rsidR="00DA30D9" w:rsidRDefault="00E21814" w:rsidP="00235135">
            <w:pPr>
              <w:pStyle w:val="NormalWeb"/>
              <w:spacing w:line="360" w:lineRule="auto"/>
              <w:ind w:left="567" w:hanging="567"/>
              <w:rPr>
                <w:b/>
                <w:bCs/>
              </w:rPr>
            </w:pPr>
            <w:r w:rsidRPr="00E21814">
              <w:rPr>
                <w:b/>
                <w:bCs/>
              </w:rPr>
              <w:t>“…my friends, uh, they are going out for a Christmas shopping…” (</w:t>
            </w:r>
            <w:r w:rsidR="00DE586C">
              <w:rPr>
                <w:b/>
                <w:bCs/>
              </w:rPr>
              <w:t>Lines</w:t>
            </w:r>
            <w:r w:rsidRPr="00E21814">
              <w:rPr>
                <w:b/>
                <w:bCs/>
              </w:rPr>
              <w:t xml:space="preserve"> 172-173</w:t>
            </w:r>
            <w:r w:rsidR="00DE586C">
              <w:rPr>
                <w:b/>
                <w:bCs/>
              </w:rPr>
              <w:t xml:space="preserve">, </w:t>
            </w:r>
            <w:r w:rsidR="00DE586C" w:rsidRPr="00E21814">
              <w:rPr>
                <w:b/>
                <w:bCs/>
              </w:rPr>
              <w:t>Sarah</w:t>
            </w:r>
            <w:r w:rsidRPr="00E21814">
              <w:rPr>
                <w:b/>
                <w:bCs/>
              </w:rPr>
              <w:t>)</w:t>
            </w:r>
          </w:p>
          <w:p w14:paraId="500E58A7" w14:textId="2742B285" w:rsidR="00DA30D9" w:rsidRDefault="00E21814" w:rsidP="00235135">
            <w:pPr>
              <w:pStyle w:val="NormalWeb"/>
              <w:spacing w:line="360" w:lineRule="auto"/>
              <w:ind w:left="567" w:hanging="567"/>
              <w:rPr>
                <w:b/>
                <w:bCs/>
              </w:rPr>
            </w:pPr>
            <w:r w:rsidRPr="00E21814">
              <w:rPr>
                <w:b/>
                <w:bCs/>
              </w:rPr>
              <w:t xml:space="preserve">“…I think a younger um, like, class would find might find a </w:t>
            </w:r>
            <w:proofErr w:type="gramStart"/>
            <w:r w:rsidRPr="00E21814">
              <w:rPr>
                <w:b/>
                <w:bCs/>
              </w:rPr>
              <w:t>friends</w:t>
            </w:r>
            <w:proofErr w:type="gramEnd"/>
            <w:r w:rsidRPr="00E21814">
              <w:rPr>
                <w:b/>
                <w:bCs/>
              </w:rPr>
              <w:t xml:space="preserve"> who might be more likely to encourage them to go out drinking with them, and then do some more social things rather than, </w:t>
            </w:r>
            <w:proofErr w:type="spellStart"/>
            <w:r w:rsidRPr="00E21814">
              <w:rPr>
                <w:b/>
                <w:bCs/>
              </w:rPr>
              <w:t>kinda</w:t>
            </w:r>
            <w:proofErr w:type="spellEnd"/>
            <w:r w:rsidRPr="00E21814">
              <w:rPr>
                <w:b/>
                <w:bCs/>
              </w:rPr>
              <w:t xml:space="preserve"> knuckle down and go to the library.” (</w:t>
            </w:r>
            <w:r w:rsidR="00F45F2D">
              <w:rPr>
                <w:b/>
                <w:bCs/>
              </w:rPr>
              <w:t>Lines</w:t>
            </w:r>
            <w:r w:rsidRPr="00E21814">
              <w:rPr>
                <w:b/>
                <w:bCs/>
              </w:rPr>
              <w:t xml:space="preserve"> 270-272</w:t>
            </w:r>
            <w:r w:rsidR="00F45F2D">
              <w:rPr>
                <w:b/>
                <w:bCs/>
              </w:rPr>
              <w:t xml:space="preserve">, </w:t>
            </w:r>
            <w:r w:rsidR="00F45F2D" w:rsidRPr="00E21814">
              <w:rPr>
                <w:b/>
                <w:bCs/>
              </w:rPr>
              <w:t>Rebecca</w:t>
            </w:r>
            <w:r w:rsidRPr="00E21814">
              <w:rPr>
                <w:b/>
                <w:bCs/>
              </w:rPr>
              <w:t>)</w:t>
            </w:r>
          </w:p>
          <w:p w14:paraId="3C1CF7D9" w14:textId="27E7B98A" w:rsidR="00E21814" w:rsidRPr="00E21814" w:rsidRDefault="00E21814" w:rsidP="00CD4297">
            <w:pPr>
              <w:pStyle w:val="NormalWeb"/>
              <w:spacing w:line="360" w:lineRule="auto"/>
              <w:ind w:left="567" w:hanging="567"/>
              <w:rPr>
                <w:b/>
                <w:bCs/>
              </w:rPr>
            </w:pPr>
            <w:r w:rsidRPr="00E21814">
              <w:rPr>
                <w:b/>
                <w:bCs/>
              </w:rPr>
              <w:t>“…I grew up in India and I didn't have any… we have no such thing as depression, anxiety and stress recognised, no ADHD or no OCD or something, any of that, nothing is recognised like, it, it is there, just get on with it, you know, then like you don't feel to have… these pressure…” (</w:t>
            </w:r>
            <w:r w:rsidR="00F45F2D">
              <w:rPr>
                <w:b/>
                <w:bCs/>
              </w:rPr>
              <w:t>Lines</w:t>
            </w:r>
            <w:r w:rsidRPr="00E21814">
              <w:rPr>
                <w:b/>
                <w:bCs/>
              </w:rPr>
              <w:t xml:space="preserve"> 367-368</w:t>
            </w:r>
            <w:r w:rsidR="00F45F2D">
              <w:rPr>
                <w:b/>
                <w:bCs/>
              </w:rPr>
              <w:t xml:space="preserve">, </w:t>
            </w:r>
            <w:r w:rsidR="00F45F2D" w:rsidRPr="00E21814">
              <w:rPr>
                <w:b/>
                <w:bCs/>
              </w:rPr>
              <w:t>Sarah</w:t>
            </w:r>
            <w:r w:rsidRPr="00E21814">
              <w:rPr>
                <w:b/>
                <w:bCs/>
              </w:rPr>
              <w:t>)</w:t>
            </w:r>
          </w:p>
        </w:tc>
      </w:tr>
      <w:tr w:rsidR="00E21814" w:rsidRPr="00E21814" w14:paraId="4F8CA614" w14:textId="77777777" w:rsidTr="00BD4904">
        <w:trPr>
          <w:trHeight w:val="1833"/>
        </w:trPr>
        <w:tc>
          <w:tcPr>
            <w:tcW w:w="0" w:type="auto"/>
            <w:vMerge/>
            <w:shd w:val="clear" w:color="auto" w:fill="auto"/>
          </w:tcPr>
          <w:p w14:paraId="14137425" w14:textId="77777777" w:rsidR="00E21814" w:rsidRPr="00E21814" w:rsidRDefault="00E21814" w:rsidP="002463B4">
            <w:pPr>
              <w:spacing w:line="360" w:lineRule="auto"/>
              <w:rPr>
                <w:rFonts w:ascii="Times New Roman" w:hAnsi="Times New Roman" w:cs="Times New Roman"/>
              </w:rPr>
            </w:pPr>
          </w:p>
        </w:tc>
        <w:tc>
          <w:tcPr>
            <w:tcW w:w="2483" w:type="dxa"/>
            <w:shd w:val="clear" w:color="auto" w:fill="auto"/>
            <w:vAlign w:val="center"/>
          </w:tcPr>
          <w:p w14:paraId="495B5AD3" w14:textId="77777777" w:rsidR="00E21814" w:rsidRPr="00E21814" w:rsidRDefault="00E21814" w:rsidP="002463B4">
            <w:pPr>
              <w:spacing w:line="360" w:lineRule="auto"/>
              <w:rPr>
                <w:rFonts w:ascii="Times New Roman" w:hAnsi="Times New Roman" w:cs="Times New Roman"/>
              </w:rPr>
            </w:pPr>
            <w:r w:rsidRPr="00E21814">
              <w:rPr>
                <w:rFonts w:ascii="Times New Roman" w:hAnsi="Times New Roman" w:cs="Times New Roman"/>
              </w:rPr>
              <w:t>Finance</w:t>
            </w:r>
          </w:p>
        </w:tc>
        <w:tc>
          <w:tcPr>
            <w:tcW w:w="5720" w:type="dxa"/>
            <w:shd w:val="clear" w:color="auto" w:fill="auto"/>
          </w:tcPr>
          <w:p w14:paraId="6F644D1F" w14:textId="25EA246D" w:rsidR="009E7504" w:rsidRDefault="00E21814" w:rsidP="00CD4297">
            <w:pPr>
              <w:pStyle w:val="NormalWeb"/>
              <w:spacing w:line="360" w:lineRule="auto"/>
              <w:ind w:left="567" w:hanging="567"/>
            </w:pPr>
            <w:r w:rsidRPr="00E21814">
              <w:t xml:space="preserve"> “…especially like the cost of living at the minute and, you know those who aren't living at home, students who aren't living at home and then their having to get accommodation and shopping for themselves and, looking after themselves, and it does add up.” (</w:t>
            </w:r>
            <w:r w:rsidR="0009773D">
              <w:t>Lines</w:t>
            </w:r>
            <w:r w:rsidRPr="00E21814">
              <w:t xml:space="preserve"> 316-318</w:t>
            </w:r>
            <w:r w:rsidR="0009773D">
              <w:t xml:space="preserve">, </w:t>
            </w:r>
            <w:r w:rsidR="0009773D" w:rsidRPr="00E21814">
              <w:t>Derek</w:t>
            </w:r>
            <w:r w:rsidRPr="00E21814">
              <w:t>)</w:t>
            </w:r>
          </w:p>
          <w:p w14:paraId="73E63243" w14:textId="66BCE0B4" w:rsidR="009E7504" w:rsidRDefault="00E21814" w:rsidP="00235135">
            <w:pPr>
              <w:pStyle w:val="NormalWeb"/>
              <w:spacing w:line="360" w:lineRule="auto"/>
              <w:ind w:left="567" w:hanging="567"/>
            </w:pPr>
            <w:r w:rsidRPr="00E21814">
              <w:t xml:space="preserve">“…like you said, I fully agree with that. I mean, I've just moved out on my own well coming up to the year now. Um so I, like you said, I </w:t>
            </w:r>
            <w:proofErr w:type="gramStart"/>
            <w:r w:rsidRPr="00E21814">
              <w:t>have to</w:t>
            </w:r>
            <w:proofErr w:type="gramEnd"/>
            <w:r w:rsidRPr="00E21814">
              <w:t xml:space="preserve"> work because student finance just isn't enough to live off.” (</w:t>
            </w:r>
            <w:r w:rsidR="0009773D">
              <w:t>Lines</w:t>
            </w:r>
            <w:r w:rsidRPr="00E21814">
              <w:t xml:space="preserve"> 322-324</w:t>
            </w:r>
            <w:r w:rsidR="0009773D">
              <w:t xml:space="preserve">, </w:t>
            </w:r>
            <w:r w:rsidR="0009773D" w:rsidRPr="00E21814">
              <w:t>Sammy</w:t>
            </w:r>
            <w:r w:rsidRPr="00E21814">
              <w:t>)</w:t>
            </w:r>
          </w:p>
          <w:p w14:paraId="29F6C227" w14:textId="2BACFAB3" w:rsidR="009E7504" w:rsidRDefault="00E21814" w:rsidP="00235135">
            <w:pPr>
              <w:pStyle w:val="NormalWeb"/>
              <w:spacing w:line="360" w:lineRule="auto"/>
              <w:ind w:left="567" w:hanging="567"/>
            </w:pPr>
            <w:r w:rsidRPr="00E21814">
              <w:lastRenderedPageBreak/>
              <w:t xml:space="preserve">“…let's say like more the financial side when I've I looked at myself, I feel like I don't really qualify for any of the </w:t>
            </w:r>
            <w:proofErr w:type="spellStart"/>
            <w:r w:rsidRPr="00E21814">
              <w:t>the</w:t>
            </w:r>
            <w:proofErr w:type="spellEnd"/>
            <w:r w:rsidRPr="00E21814">
              <w:t xml:space="preserve"> bursaries or don't really fit the criteria to </w:t>
            </w:r>
            <w:proofErr w:type="gramStart"/>
            <w:r w:rsidRPr="00E21814">
              <w:t>actually receive</w:t>
            </w:r>
            <w:proofErr w:type="gramEnd"/>
            <w:r w:rsidRPr="00E21814">
              <w:t xml:space="preserve"> anything. But, at times I do need like a bit of help with that. But because I don't qualify, I feel like I can't really go and ask for it.” (</w:t>
            </w:r>
            <w:r w:rsidR="0009773D">
              <w:t xml:space="preserve">Lines </w:t>
            </w:r>
            <w:r w:rsidRPr="00E21814">
              <w:t>596-599</w:t>
            </w:r>
            <w:r w:rsidR="0009773D">
              <w:t xml:space="preserve">, </w:t>
            </w:r>
            <w:r w:rsidR="0009773D" w:rsidRPr="00E21814">
              <w:t>Derek</w:t>
            </w:r>
            <w:r w:rsidRPr="00E21814">
              <w:t>)</w:t>
            </w:r>
          </w:p>
          <w:p w14:paraId="16429CB6" w14:textId="528D0EFD" w:rsidR="009E7504" w:rsidRDefault="00E21814" w:rsidP="00235135">
            <w:pPr>
              <w:pStyle w:val="NormalWeb"/>
              <w:spacing w:line="360" w:lineRule="auto"/>
              <w:ind w:left="567" w:hanging="567"/>
            </w:pPr>
            <w:r w:rsidRPr="00E21814">
              <w:t xml:space="preserve">“…with the bursaries, I do agree like there is a very specific criteria that you have to fit in, in order to be accepted for them, and it is quite like a limited verse like quite a limited… </w:t>
            </w:r>
            <w:proofErr w:type="gramStart"/>
            <w:r w:rsidRPr="00E21814">
              <w:t>amount</w:t>
            </w:r>
            <w:proofErr w:type="gramEnd"/>
            <w:r w:rsidRPr="00E21814">
              <w:t xml:space="preserve"> of things that you need to be qualified to do. Um, I mean, with like the support now with the one-to-one, it was only because of the diagnosis that I was able to receive that extra support. But with the financial side of it, it has made it a little bit easier in order to get that support but then like the extra bursary’s and you know like the travel costs or the technology, or even the books, sometimes you just don't qualify for them, you know cause you work part-time, you know.” (</w:t>
            </w:r>
            <w:r w:rsidR="0009773D">
              <w:t>Lines</w:t>
            </w:r>
            <w:r w:rsidRPr="00E21814">
              <w:t xml:space="preserve"> 619-626</w:t>
            </w:r>
            <w:r w:rsidR="0009773D">
              <w:t xml:space="preserve">, </w:t>
            </w:r>
            <w:r w:rsidR="0009773D" w:rsidRPr="00E21814">
              <w:t>Sammy</w:t>
            </w:r>
            <w:r w:rsidRPr="00E21814">
              <w:t>)</w:t>
            </w:r>
          </w:p>
          <w:p w14:paraId="06DB7B74" w14:textId="7289C77A" w:rsidR="009E7504" w:rsidRDefault="00E21814" w:rsidP="00235135">
            <w:pPr>
              <w:pStyle w:val="NormalWeb"/>
              <w:spacing w:line="360" w:lineRule="auto"/>
              <w:ind w:left="567" w:hanging="567"/>
              <w:rPr>
                <w:b/>
                <w:bCs/>
              </w:rPr>
            </w:pPr>
            <w:r w:rsidRPr="00E21814">
              <w:rPr>
                <w:b/>
                <w:bCs/>
              </w:rPr>
              <w:t>“…absolutely terrified at the idea of not earning my own money because I've relied on myself since I was 18 to make money.” (</w:t>
            </w:r>
            <w:r w:rsidR="0009773D">
              <w:rPr>
                <w:b/>
                <w:bCs/>
              </w:rPr>
              <w:t>Lines</w:t>
            </w:r>
            <w:r w:rsidRPr="00E21814">
              <w:rPr>
                <w:b/>
                <w:bCs/>
              </w:rPr>
              <w:t xml:space="preserve"> 98-99</w:t>
            </w:r>
            <w:r w:rsidR="0009773D">
              <w:rPr>
                <w:b/>
                <w:bCs/>
              </w:rPr>
              <w:t xml:space="preserve">, </w:t>
            </w:r>
            <w:r w:rsidR="0009773D" w:rsidRPr="00E21814">
              <w:rPr>
                <w:b/>
                <w:bCs/>
              </w:rPr>
              <w:t>Willow</w:t>
            </w:r>
            <w:r w:rsidRPr="00E21814">
              <w:rPr>
                <w:b/>
                <w:bCs/>
              </w:rPr>
              <w:t>)</w:t>
            </w:r>
          </w:p>
          <w:p w14:paraId="0FB16533" w14:textId="13CEE5D7" w:rsidR="009E7504" w:rsidRDefault="00E21814" w:rsidP="00235135">
            <w:pPr>
              <w:pStyle w:val="NormalWeb"/>
              <w:spacing w:line="360" w:lineRule="auto"/>
              <w:ind w:left="567" w:hanging="567"/>
              <w:rPr>
                <w:b/>
                <w:bCs/>
              </w:rPr>
            </w:pPr>
            <w:r w:rsidRPr="00E21814">
              <w:rPr>
                <w:b/>
                <w:bCs/>
              </w:rPr>
              <w:t>“…double, triple, quadruple check, student finance that it existed, that it was real and that there was it was viable before I could even consider coming to university.” (</w:t>
            </w:r>
            <w:r w:rsidR="0009773D">
              <w:rPr>
                <w:b/>
                <w:bCs/>
              </w:rPr>
              <w:t>Lines</w:t>
            </w:r>
            <w:r w:rsidRPr="00E21814">
              <w:rPr>
                <w:b/>
                <w:bCs/>
              </w:rPr>
              <w:t xml:space="preserve"> 100-102</w:t>
            </w:r>
            <w:r w:rsidR="0009773D">
              <w:rPr>
                <w:b/>
                <w:bCs/>
              </w:rPr>
              <w:t xml:space="preserve">, </w:t>
            </w:r>
            <w:r w:rsidR="0009773D" w:rsidRPr="00E21814">
              <w:rPr>
                <w:b/>
                <w:bCs/>
              </w:rPr>
              <w:t>Willow</w:t>
            </w:r>
            <w:r w:rsidRPr="00E21814">
              <w:rPr>
                <w:b/>
                <w:bCs/>
              </w:rPr>
              <w:t>)</w:t>
            </w:r>
          </w:p>
          <w:p w14:paraId="228681ED" w14:textId="7A83D9B0" w:rsidR="009E7504" w:rsidRDefault="00E21814" w:rsidP="00235135">
            <w:pPr>
              <w:pStyle w:val="NormalWeb"/>
              <w:spacing w:line="360" w:lineRule="auto"/>
              <w:ind w:left="567" w:hanging="567"/>
              <w:rPr>
                <w:b/>
                <w:bCs/>
              </w:rPr>
            </w:pPr>
            <w:r w:rsidRPr="00E21814">
              <w:rPr>
                <w:b/>
                <w:bCs/>
              </w:rPr>
              <w:lastRenderedPageBreak/>
              <w:t>“…finance, with um… uh, I think the student finance doesn't quite cover sort of all, my bills…” (</w:t>
            </w:r>
            <w:r w:rsidR="0009773D">
              <w:rPr>
                <w:b/>
                <w:bCs/>
              </w:rPr>
              <w:t>Lines</w:t>
            </w:r>
            <w:r w:rsidRPr="00E21814">
              <w:rPr>
                <w:b/>
                <w:bCs/>
              </w:rPr>
              <w:t xml:space="preserve"> 113-114</w:t>
            </w:r>
            <w:r w:rsidR="0009773D">
              <w:rPr>
                <w:b/>
                <w:bCs/>
              </w:rPr>
              <w:t xml:space="preserve">, </w:t>
            </w:r>
            <w:r w:rsidR="0009773D" w:rsidRPr="00E21814">
              <w:rPr>
                <w:b/>
                <w:bCs/>
              </w:rPr>
              <w:t>Rebecca</w:t>
            </w:r>
            <w:r w:rsidRPr="00E21814">
              <w:rPr>
                <w:b/>
                <w:bCs/>
              </w:rPr>
              <w:t>)</w:t>
            </w:r>
          </w:p>
          <w:p w14:paraId="54F5EAB4" w14:textId="27F152C6" w:rsidR="009E7504" w:rsidRDefault="00E21814" w:rsidP="00235135">
            <w:pPr>
              <w:pStyle w:val="NormalWeb"/>
              <w:spacing w:line="360" w:lineRule="auto"/>
              <w:ind w:left="567" w:hanging="567"/>
              <w:rPr>
                <w:b/>
                <w:bCs/>
              </w:rPr>
            </w:pPr>
            <w:r w:rsidRPr="00E21814">
              <w:rPr>
                <w:b/>
                <w:bCs/>
              </w:rPr>
              <w:t>“…having a partner and paying bills, living in a house, it is a lot more, um, yeah, it's a lot more expenses, which doesn't necessarily get completely covered just student finance.” (</w:t>
            </w:r>
            <w:r w:rsidR="0009773D">
              <w:rPr>
                <w:b/>
                <w:bCs/>
              </w:rPr>
              <w:t>Lines</w:t>
            </w:r>
            <w:r w:rsidRPr="00E21814">
              <w:rPr>
                <w:b/>
                <w:bCs/>
              </w:rPr>
              <w:t xml:space="preserve"> 116-118</w:t>
            </w:r>
            <w:r w:rsidR="0009773D">
              <w:rPr>
                <w:b/>
                <w:bCs/>
              </w:rPr>
              <w:t xml:space="preserve">, </w:t>
            </w:r>
            <w:r w:rsidR="0009773D" w:rsidRPr="00E21814">
              <w:rPr>
                <w:b/>
                <w:bCs/>
              </w:rPr>
              <w:t>Rebecca</w:t>
            </w:r>
            <w:r w:rsidRPr="00E21814">
              <w:rPr>
                <w:b/>
                <w:bCs/>
              </w:rPr>
              <w:t>)</w:t>
            </w:r>
          </w:p>
          <w:p w14:paraId="5E7E66C6" w14:textId="27EE539F" w:rsidR="009E7504" w:rsidRDefault="00E21814" w:rsidP="00235135">
            <w:pPr>
              <w:pStyle w:val="NormalWeb"/>
              <w:spacing w:line="360" w:lineRule="auto"/>
              <w:ind w:left="567" w:hanging="567"/>
              <w:rPr>
                <w:b/>
                <w:bCs/>
              </w:rPr>
            </w:pPr>
            <w:r w:rsidRPr="00E21814">
              <w:rPr>
                <w:b/>
                <w:bCs/>
              </w:rPr>
              <w:t>“…I've sort of stringently excelled sheeted my way into a budget.” (</w:t>
            </w:r>
            <w:r w:rsidR="0009773D">
              <w:rPr>
                <w:b/>
                <w:bCs/>
              </w:rPr>
              <w:t>Line</w:t>
            </w:r>
            <w:r w:rsidRPr="00E21814">
              <w:rPr>
                <w:b/>
                <w:bCs/>
              </w:rPr>
              <w:t xml:space="preserve"> 184</w:t>
            </w:r>
            <w:r w:rsidR="0009773D">
              <w:rPr>
                <w:b/>
                <w:bCs/>
              </w:rPr>
              <w:t xml:space="preserve">, </w:t>
            </w:r>
            <w:r w:rsidR="0009773D" w:rsidRPr="00E21814">
              <w:rPr>
                <w:b/>
                <w:bCs/>
              </w:rPr>
              <w:t>Willow</w:t>
            </w:r>
            <w:r w:rsidRPr="00E21814">
              <w:rPr>
                <w:b/>
                <w:bCs/>
              </w:rPr>
              <w:t>)</w:t>
            </w:r>
          </w:p>
          <w:p w14:paraId="276E5A58" w14:textId="7B47E840" w:rsidR="00365385" w:rsidRPr="00365385" w:rsidRDefault="00E21814" w:rsidP="00235135">
            <w:pPr>
              <w:pStyle w:val="NormalWeb"/>
              <w:spacing w:line="360" w:lineRule="auto"/>
              <w:ind w:left="567" w:hanging="567"/>
              <w:rPr>
                <w:b/>
                <w:bCs/>
              </w:rPr>
            </w:pPr>
            <w:r w:rsidRPr="00E21814">
              <w:rPr>
                <w:b/>
                <w:bCs/>
              </w:rPr>
              <w:t>“For a lot of people to get one shot at a degree cause people can't afford to, you know, to pay for themselves.” (</w:t>
            </w:r>
            <w:r w:rsidR="0009773D">
              <w:rPr>
                <w:b/>
                <w:bCs/>
              </w:rPr>
              <w:t>Line</w:t>
            </w:r>
            <w:r w:rsidR="00365385">
              <w:rPr>
                <w:b/>
                <w:bCs/>
              </w:rPr>
              <w:t>s</w:t>
            </w:r>
            <w:r w:rsidRPr="00E21814">
              <w:rPr>
                <w:b/>
                <w:bCs/>
              </w:rPr>
              <w:t xml:space="preserve"> 410-411</w:t>
            </w:r>
            <w:r w:rsidR="00365385">
              <w:rPr>
                <w:b/>
                <w:bCs/>
              </w:rPr>
              <w:t xml:space="preserve">, </w:t>
            </w:r>
            <w:r w:rsidR="00365385" w:rsidRPr="00E21814">
              <w:rPr>
                <w:b/>
                <w:bCs/>
              </w:rPr>
              <w:t>Rebecca</w:t>
            </w:r>
            <w:r w:rsidRPr="00E21814">
              <w:rPr>
                <w:b/>
                <w:bCs/>
              </w:rPr>
              <w:t>)</w:t>
            </w:r>
          </w:p>
        </w:tc>
      </w:tr>
      <w:tr w:rsidR="00E21814" w:rsidRPr="00E21814" w14:paraId="6A2436A5" w14:textId="77777777" w:rsidTr="00BD4904">
        <w:trPr>
          <w:trHeight w:val="615"/>
        </w:trPr>
        <w:tc>
          <w:tcPr>
            <w:tcW w:w="0" w:type="auto"/>
            <w:vMerge/>
            <w:shd w:val="clear" w:color="auto" w:fill="auto"/>
          </w:tcPr>
          <w:p w14:paraId="61CC2B60" w14:textId="77777777" w:rsidR="00E21814" w:rsidRPr="00E21814" w:rsidRDefault="00E21814" w:rsidP="002463B4">
            <w:pPr>
              <w:spacing w:line="360" w:lineRule="auto"/>
              <w:rPr>
                <w:rFonts w:ascii="Times New Roman" w:hAnsi="Times New Roman" w:cs="Times New Roman"/>
              </w:rPr>
            </w:pPr>
          </w:p>
        </w:tc>
        <w:tc>
          <w:tcPr>
            <w:tcW w:w="2483" w:type="dxa"/>
            <w:shd w:val="clear" w:color="auto" w:fill="auto"/>
            <w:vAlign w:val="center"/>
          </w:tcPr>
          <w:p w14:paraId="70A8E11B" w14:textId="77777777" w:rsidR="00E21814" w:rsidRPr="00E21814" w:rsidRDefault="00E21814" w:rsidP="002463B4">
            <w:pPr>
              <w:spacing w:line="360" w:lineRule="auto"/>
              <w:rPr>
                <w:rFonts w:ascii="Times New Roman" w:hAnsi="Times New Roman" w:cs="Times New Roman"/>
              </w:rPr>
            </w:pPr>
            <w:r w:rsidRPr="00E21814">
              <w:rPr>
                <w:rFonts w:ascii="Times New Roman" w:hAnsi="Times New Roman" w:cs="Times New Roman"/>
              </w:rPr>
              <w:t>Life experience</w:t>
            </w:r>
          </w:p>
        </w:tc>
        <w:tc>
          <w:tcPr>
            <w:tcW w:w="5720" w:type="dxa"/>
            <w:shd w:val="clear" w:color="auto" w:fill="auto"/>
          </w:tcPr>
          <w:p w14:paraId="20D17799" w14:textId="716419E1" w:rsidR="009E7504" w:rsidRDefault="00E21814" w:rsidP="00235135">
            <w:pPr>
              <w:pStyle w:val="NormalWeb"/>
              <w:spacing w:line="360" w:lineRule="auto"/>
              <w:ind w:left="567" w:hanging="567"/>
            </w:pPr>
            <w:r w:rsidRPr="00E21814">
              <w:t xml:space="preserve">“…it's where more mature students tend to be in life events, um, their choice to come to </w:t>
            </w:r>
            <w:proofErr w:type="spellStart"/>
            <w:r w:rsidRPr="00E21814">
              <w:t>uni</w:t>
            </w:r>
            <w:proofErr w:type="spellEnd"/>
            <w:r w:rsidRPr="00E21814">
              <w:t>…” (</w:t>
            </w:r>
            <w:r w:rsidR="00365385">
              <w:t>Lines</w:t>
            </w:r>
            <w:r w:rsidRPr="00E21814">
              <w:t xml:space="preserve"> 69-70</w:t>
            </w:r>
            <w:r w:rsidR="00365385">
              <w:t xml:space="preserve">, </w:t>
            </w:r>
            <w:r w:rsidR="00365385" w:rsidRPr="00E21814">
              <w:t>Stacey</w:t>
            </w:r>
            <w:r w:rsidRPr="00E21814">
              <w:t>)</w:t>
            </w:r>
          </w:p>
          <w:p w14:paraId="5CFB9F9E" w14:textId="105E0FB4" w:rsidR="009E7504" w:rsidRDefault="00E21814" w:rsidP="00235135">
            <w:pPr>
              <w:pStyle w:val="NormalWeb"/>
              <w:spacing w:line="360" w:lineRule="auto"/>
              <w:ind w:left="567" w:hanging="567"/>
            </w:pPr>
            <w:r w:rsidRPr="00E21814">
              <w:t>“…my career's heading me in this direction, and to advance further, I might need to go a degree now or um, or my kids are getting to a certain age group now that I'm I am now able to pursue uh, higher education study.” (</w:t>
            </w:r>
            <w:r w:rsidR="00365385">
              <w:t>Lines</w:t>
            </w:r>
            <w:r w:rsidRPr="00E21814">
              <w:t xml:space="preserve"> 71-74</w:t>
            </w:r>
            <w:r w:rsidR="00365385">
              <w:t xml:space="preserve">, </w:t>
            </w:r>
            <w:r w:rsidR="00365385" w:rsidRPr="00E21814">
              <w:t>Stacey</w:t>
            </w:r>
            <w:r w:rsidRPr="00E21814">
              <w:t>)</w:t>
            </w:r>
          </w:p>
          <w:p w14:paraId="54FEB362" w14:textId="15D26A3F" w:rsidR="009E7504" w:rsidRDefault="00E21814" w:rsidP="00235135">
            <w:pPr>
              <w:pStyle w:val="NormalWeb"/>
              <w:spacing w:line="360" w:lineRule="auto"/>
              <w:ind w:left="567" w:hanging="567"/>
            </w:pPr>
            <w:r w:rsidRPr="00E21814">
              <w:t xml:space="preserve">“Some, like older adults, didn't have that opportunity growing up to go to university, whether be because </w:t>
            </w:r>
            <w:proofErr w:type="gramStart"/>
            <w:r w:rsidRPr="00E21814">
              <w:t>like,  they</w:t>
            </w:r>
            <w:proofErr w:type="gramEnd"/>
            <w:r w:rsidRPr="00E21814">
              <w:t xml:space="preserve"> had family or they weren’t in the right like country.” (</w:t>
            </w:r>
            <w:r w:rsidR="00365385">
              <w:t>Lines</w:t>
            </w:r>
            <w:r w:rsidRPr="00E21814">
              <w:t xml:space="preserve"> 105-107</w:t>
            </w:r>
            <w:r w:rsidR="00365385">
              <w:t xml:space="preserve">, </w:t>
            </w:r>
            <w:r w:rsidR="00365385" w:rsidRPr="00E21814">
              <w:t>Meredith</w:t>
            </w:r>
            <w:r w:rsidRPr="00E21814">
              <w:t>)</w:t>
            </w:r>
          </w:p>
          <w:p w14:paraId="4A2EFB7B" w14:textId="59B2B106" w:rsidR="009E7504" w:rsidRDefault="00E21814" w:rsidP="00235135">
            <w:pPr>
              <w:pStyle w:val="NormalWeb"/>
              <w:spacing w:line="360" w:lineRule="auto"/>
              <w:ind w:left="567" w:hanging="567"/>
            </w:pPr>
            <w:r w:rsidRPr="00E21814">
              <w:t xml:space="preserve"> “…me personally through </w:t>
            </w:r>
            <w:proofErr w:type="spellStart"/>
            <w:r w:rsidRPr="00E21814">
              <w:t>through</w:t>
            </w:r>
            <w:proofErr w:type="spellEnd"/>
            <w:r w:rsidRPr="00E21814">
              <w:t xml:space="preserve"> my own personal experience, um, I started off in college and then </w:t>
            </w:r>
            <w:r w:rsidRPr="00E21814">
              <w:lastRenderedPageBreak/>
              <w:t>took a massive gap out of education…” (</w:t>
            </w:r>
            <w:r w:rsidR="00365385">
              <w:t>Lines</w:t>
            </w:r>
            <w:r w:rsidRPr="00E21814">
              <w:t xml:space="preserve"> 129-130</w:t>
            </w:r>
            <w:r w:rsidR="00365385">
              <w:t xml:space="preserve">, </w:t>
            </w:r>
            <w:r w:rsidR="00365385" w:rsidRPr="00E21814">
              <w:t>Sammy</w:t>
            </w:r>
            <w:r w:rsidRPr="00E21814">
              <w:t>)</w:t>
            </w:r>
          </w:p>
          <w:p w14:paraId="64414341" w14:textId="1749A5EC" w:rsidR="009E7504" w:rsidRDefault="00E21814" w:rsidP="00235135">
            <w:pPr>
              <w:pStyle w:val="NormalWeb"/>
              <w:spacing w:line="360" w:lineRule="auto"/>
              <w:ind w:left="567" w:hanging="567"/>
            </w:pPr>
            <w:r w:rsidRPr="00E21814">
              <w:t xml:space="preserve">“…that's what I thought in my own experience and then that that pressure of </w:t>
            </w:r>
            <w:proofErr w:type="spellStart"/>
            <w:r w:rsidRPr="00E21814">
              <w:t>ya</w:t>
            </w:r>
            <w:proofErr w:type="spellEnd"/>
            <w:r w:rsidRPr="00E21814">
              <w:t xml:space="preserve"> </w:t>
            </w:r>
            <w:proofErr w:type="gramStart"/>
            <w:r w:rsidRPr="00E21814">
              <w:t>have to</w:t>
            </w:r>
            <w:proofErr w:type="gramEnd"/>
            <w:r w:rsidRPr="00E21814">
              <w:t xml:space="preserve"> go and do this, you have to pick this subject and get these grades, can be quite overwhelming. Um, so maybe that that's why I kind of acknowledge it, from a more mature side.” (</w:t>
            </w:r>
            <w:r w:rsidR="00365385">
              <w:t xml:space="preserve">Lines </w:t>
            </w:r>
            <w:r w:rsidRPr="00E21814">
              <w:t>150-153</w:t>
            </w:r>
            <w:r w:rsidR="00365385">
              <w:t xml:space="preserve">, </w:t>
            </w:r>
            <w:r w:rsidR="00365385" w:rsidRPr="00E21814">
              <w:t>Derek,</w:t>
            </w:r>
            <w:r w:rsidRPr="00E21814">
              <w:t>)</w:t>
            </w:r>
          </w:p>
          <w:p w14:paraId="0A753EF3" w14:textId="17AB03E3" w:rsidR="009E7504" w:rsidRDefault="00E21814" w:rsidP="00235135">
            <w:pPr>
              <w:pStyle w:val="NormalWeb"/>
              <w:spacing w:line="360" w:lineRule="auto"/>
              <w:ind w:left="567" w:hanging="567"/>
            </w:pPr>
            <w:r w:rsidRPr="00E21814">
              <w:t>“…I’m fortunate enough to do that and also that I had that life experience as well that's kind of give me that bit of background, not academically, but as a person…” (</w:t>
            </w:r>
            <w:r w:rsidR="00365385">
              <w:t>Lines</w:t>
            </w:r>
            <w:r w:rsidRPr="00E21814">
              <w:t xml:space="preserve"> 157-158</w:t>
            </w:r>
            <w:r w:rsidR="00365385">
              <w:t xml:space="preserve">, </w:t>
            </w:r>
            <w:r w:rsidR="00365385" w:rsidRPr="00E21814">
              <w:t>Derek</w:t>
            </w:r>
            <w:r w:rsidRPr="00E21814">
              <w:t>)</w:t>
            </w:r>
          </w:p>
          <w:p w14:paraId="514B4051" w14:textId="3DD11BD3" w:rsidR="009E7504" w:rsidRDefault="00E21814" w:rsidP="00235135">
            <w:pPr>
              <w:pStyle w:val="NormalWeb"/>
              <w:spacing w:line="360" w:lineRule="auto"/>
              <w:ind w:left="567" w:hanging="567"/>
            </w:pPr>
            <w:r w:rsidRPr="00E21814">
              <w:t>“…could it be like because, they've had more times, they've had more time to get experience on things…” (</w:t>
            </w:r>
            <w:r w:rsidR="00365385">
              <w:t>Lines</w:t>
            </w:r>
            <w:r w:rsidRPr="00E21814">
              <w:t xml:space="preserve"> 426-425</w:t>
            </w:r>
            <w:r w:rsidR="00365385">
              <w:t xml:space="preserve">, </w:t>
            </w:r>
            <w:r w:rsidR="00365385" w:rsidRPr="00E21814">
              <w:t>Sammy</w:t>
            </w:r>
            <w:r w:rsidRPr="00E21814">
              <w:t>)</w:t>
            </w:r>
          </w:p>
          <w:p w14:paraId="743D3286" w14:textId="39CFBA8E" w:rsidR="009E7504" w:rsidRDefault="00E21814" w:rsidP="00235135">
            <w:pPr>
              <w:pStyle w:val="NormalWeb"/>
              <w:spacing w:line="360" w:lineRule="auto"/>
              <w:ind w:left="567" w:hanging="567"/>
            </w:pPr>
            <w:r w:rsidRPr="00E21814">
              <w:t>“</w:t>
            </w:r>
            <w:r w:rsidR="009E7504">
              <w:t>…</w:t>
            </w:r>
            <w:r w:rsidRPr="00E21814">
              <w:t xml:space="preserve">yea, so it can be quite overwhelming at times when you can't even get your words out because like I say they've had that experience and they feel like that, they can engage with the subject more because they've kind of lived through that. Um, but then everyone has different experiences like something someone who's 60 plus might have a completely different experience of an </w:t>
            </w:r>
            <w:proofErr w:type="gramStart"/>
            <w:r w:rsidRPr="00E21814">
              <w:t>18 year old</w:t>
            </w:r>
            <w:proofErr w:type="gramEnd"/>
            <w:r w:rsidRPr="00E21814">
              <w:t xml:space="preserve"> but doesn't mean that they're any different.” (</w:t>
            </w:r>
            <w:r w:rsidR="00365385">
              <w:t xml:space="preserve">Lines </w:t>
            </w:r>
            <w:r w:rsidRPr="00E21814">
              <w:t>434-438</w:t>
            </w:r>
            <w:r w:rsidR="00365385">
              <w:t xml:space="preserve">, </w:t>
            </w:r>
            <w:r w:rsidR="00365385" w:rsidRPr="00E21814">
              <w:t>Derek</w:t>
            </w:r>
            <w:r w:rsidRPr="00E21814">
              <w:t>)</w:t>
            </w:r>
          </w:p>
          <w:p w14:paraId="22493077" w14:textId="12F364DB" w:rsidR="009E7504" w:rsidRDefault="00E21814" w:rsidP="00235135">
            <w:pPr>
              <w:pStyle w:val="NormalWeb"/>
              <w:spacing w:line="360" w:lineRule="auto"/>
              <w:ind w:left="567" w:hanging="567"/>
            </w:pPr>
            <w:r w:rsidRPr="00E21814">
              <w:t>“…some older students it's hard to… you know uh, relate to them because our experiences are different.” (</w:t>
            </w:r>
            <w:r w:rsidR="00365385">
              <w:t>Lines</w:t>
            </w:r>
            <w:r w:rsidRPr="00E21814">
              <w:t xml:space="preserve"> 459-460</w:t>
            </w:r>
            <w:r w:rsidR="00365385">
              <w:t xml:space="preserve">, </w:t>
            </w:r>
            <w:r w:rsidR="00365385" w:rsidRPr="00E21814">
              <w:t>Meredith</w:t>
            </w:r>
            <w:r w:rsidRPr="00E21814">
              <w:t>)</w:t>
            </w:r>
          </w:p>
          <w:p w14:paraId="6A8782EC" w14:textId="7F6CFD6C" w:rsidR="00E41C39" w:rsidRDefault="00E21814" w:rsidP="00235135">
            <w:pPr>
              <w:pStyle w:val="NormalWeb"/>
              <w:spacing w:line="360" w:lineRule="auto"/>
              <w:ind w:left="567" w:hanging="567"/>
            </w:pPr>
            <w:r w:rsidRPr="00E21814">
              <w:lastRenderedPageBreak/>
              <w:t>“I see uh, like the parents, sort of getting along better. And, because they have that experience of being a parent and raising a child, but someone in the younger group, probably don’t have children yet, they can't relate to older students as much.” (</w:t>
            </w:r>
            <w:r w:rsidR="00365385">
              <w:t>Lines</w:t>
            </w:r>
            <w:r w:rsidRPr="00E21814">
              <w:t xml:space="preserve"> 460-463</w:t>
            </w:r>
            <w:r w:rsidR="00365385">
              <w:t xml:space="preserve">, </w:t>
            </w:r>
            <w:r w:rsidR="00365385" w:rsidRPr="00E21814">
              <w:t>Meredith</w:t>
            </w:r>
            <w:r w:rsidRPr="00E21814">
              <w:t>)</w:t>
            </w:r>
          </w:p>
          <w:p w14:paraId="33653261" w14:textId="74602D2E" w:rsidR="00E41C39" w:rsidRDefault="00E21814" w:rsidP="00235135">
            <w:pPr>
              <w:pStyle w:val="NormalWeb"/>
              <w:spacing w:line="360" w:lineRule="auto"/>
              <w:ind w:left="567" w:hanging="567"/>
            </w:pPr>
            <w:r w:rsidRPr="00E21814">
              <w:t xml:space="preserve">“…like an </w:t>
            </w:r>
            <w:proofErr w:type="gramStart"/>
            <w:r w:rsidRPr="00E21814">
              <w:t>18 year old</w:t>
            </w:r>
            <w:proofErr w:type="gramEnd"/>
            <w:r w:rsidRPr="00E21814">
              <w:t xml:space="preserve">, if they're going into a class with, a lot of mature students, who uh, you know, just got a lot of life experience, their, well, hopefully they're secure in who they are. I imagine it would be quite daunting. Not to say that </w:t>
            </w:r>
            <w:proofErr w:type="gramStart"/>
            <w:r w:rsidRPr="00E21814">
              <w:t>18 year olds</w:t>
            </w:r>
            <w:proofErr w:type="gramEnd"/>
            <w:r w:rsidRPr="00E21814">
              <w:t xml:space="preserve">, um, an 18 year old couldn't be secure in who they are, but you're </w:t>
            </w:r>
            <w:proofErr w:type="spellStart"/>
            <w:r w:rsidRPr="00E21814">
              <w:t>you're</w:t>
            </w:r>
            <w:proofErr w:type="spellEnd"/>
            <w:r w:rsidRPr="00E21814">
              <w:t xml:space="preserve"> still in that developmental, period.” (</w:t>
            </w:r>
            <w:r w:rsidR="00365385">
              <w:t xml:space="preserve">Lines </w:t>
            </w:r>
            <w:r w:rsidRPr="00E21814">
              <w:t>480-484</w:t>
            </w:r>
            <w:r w:rsidR="00365385">
              <w:t xml:space="preserve">, </w:t>
            </w:r>
            <w:r w:rsidR="00365385" w:rsidRPr="00E21814">
              <w:t>Gavin</w:t>
            </w:r>
            <w:r w:rsidRPr="00E21814">
              <w:t>)</w:t>
            </w:r>
          </w:p>
          <w:p w14:paraId="188A57AB" w14:textId="4CF8D471" w:rsidR="00E41C39" w:rsidRDefault="00E21814" w:rsidP="00235135">
            <w:pPr>
              <w:pStyle w:val="NormalWeb"/>
              <w:spacing w:line="360" w:lineRule="auto"/>
              <w:ind w:left="567" w:hanging="567"/>
            </w:pPr>
            <w:r w:rsidRPr="00E21814">
              <w:t xml:space="preserve">“…I feel like the more mature, they might this might be their last chance to make a change in their in their lives and their careers, whereas 18 to 24 there still is a little bit time to </w:t>
            </w:r>
            <w:proofErr w:type="spellStart"/>
            <w:r w:rsidRPr="00E21814">
              <w:t>to</w:t>
            </w:r>
            <w:proofErr w:type="spellEnd"/>
            <w:r w:rsidRPr="00E21814">
              <w:t xml:space="preserve"> if </w:t>
            </w:r>
            <w:proofErr w:type="spellStart"/>
            <w:proofErr w:type="gramStart"/>
            <w:r w:rsidRPr="00E21814">
              <w:t>if</w:t>
            </w:r>
            <w:proofErr w:type="spellEnd"/>
            <w:r w:rsidRPr="00E21814">
              <w:t>,,</w:t>
            </w:r>
            <w:proofErr w:type="gramEnd"/>
            <w:r w:rsidRPr="00E21814">
              <w:t xml:space="preserve"> to deviate…” (</w:t>
            </w:r>
            <w:r w:rsidR="00365385">
              <w:t>Lines</w:t>
            </w:r>
            <w:r w:rsidRPr="00E21814">
              <w:t xml:space="preserve"> 551-553</w:t>
            </w:r>
            <w:r w:rsidR="00365385">
              <w:t xml:space="preserve">, </w:t>
            </w:r>
            <w:r w:rsidR="00365385" w:rsidRPr="00E21814">
              <w:t>Derek</w:t>
            </w:r>
            <w:r w:rsidRPr="00E21814">
              <w:t>)</w:t>
            </w:r>
          </w:p>
          <w:p w14:paraId="14BBA59A" w14:textId="0F845E54" w:rsidR="00E41C39" w:rsidRDefault="00E21814" w:rsidP="00235135">
            <w:pPr>
              <w:pStyle w:val="NormalWeb"/>
              <w:spacing w:line="360" w:lineRule="auto"/>
              <w:ind w:left="567" w:hanging="567"/>
            </w:pPr>
            <w:r w:rsidRPr="00E21814">
              <w:t>“…through my own personal experience, uh, I used to struggle quite badly academically in college and school.” (</w:t>
            </w:r>
            <w:r w:rsidR="00365385">
              <w:t xml:space="preserve">Lines </w:t>
            </w:r>
            <w:r w:rsidRPr="00E21814">
              <w:t>608-609</w:t>
            </w:r>
            <w:r w:rsidR="00365385">
              <w:t xml:space="preserve">, </w:t>
            </w:r>
            <w:r w:rsidR="00365385" w:rsidRPr="00E21814">
              <w:t>Stacey</w:t>
            </w:r>
            <w:r w:rsidRPr="00E21814">
              <w:t>)</w:t>
            </w:r>
          </w:p>
          <w:p w14:paraId="4B310DD2" w14:textId="1564E851" w:rsidR="00E41C39" w:rsidRDefault="00E21814" w:rsidP="00235135">
            <w:pPr>
              <w:pStyle w:val="NormalWeb"/>
              <w:spacing w:line="360" w:lineRule="auto"/>
              <w:ind w:left="567" w:hanging="567"/>
            </w:pPr>
            <w:r w:rsidRPr="00E21814">
              <w:t xml:space="preserve">“…in my previous education, like school and college it they were all like, you know, no, you're fine, </w:t>
            </w:r>
            <w:proofErr w:type="gramStart"/>
            <w:r w:rsidRPr="00E21814">
              <w:t>you</w:t>
            </w:r>
            <w:proofErr w:type="gramEnd"/>
            <w:r w:rsidRPr="00E21814">
              <w:t xml:space="preserve"> just you're taking too long to do something or you're just not understanding it, you're not doing enough reading, and it's just like there was no support provided at all.” (</w:t>
            </w:r>
            <w:r w:rsidR="00365385">
              <w:t xml:space="preserve">Lines </w:t>
            </w:r>
            <w:r w:rsidRPr="00E21814">
              <w:t>612-615</w:t>
            </w:r>
            <w:r w:rsidR="00365385">
              <w:t xml:space="preserve">, </w:t>
            </w:r>
            <w:r w:rsidR="00365385" w:rsidRPr="00E21814">
              <w:t>Sammy</w:t>
            </w:r>
            <w:r w:rsidRPr="00E21814">
              <w:t>)</w:t>
            </w:r>
          </w:p>
          <w:p w14:paraId="5E6722FC" w14:textId="63EF7794" w:rsidR="00E41C39" w:rsidRDefault="00E21814" w:rsidP="00235135">
            <w:pPr>
              <w:pStyle w:val="NormalWeb"/>
              <w:spacing w:line="360" w:lineRule="auto"/>
              <w:ind w:left="567" w:hanging="567"/>
            </w:pPr>
            <w:r w:rsidRPr="00E21814">
              <w:t xml:space="preserve">“Whereas when I was in a much </w:t>
            </w:r>
            <w:proofErr w:type="spellStart"/>
            <w:r w:rsidRPr="00E21814">
              <w:t>much</w:t>
            </w:r>
            <w:proofErr w:type="spellEnd"/>
            <w:r w:rsidRPr="00E21814">
              <w:t xml:space="preserve"> bigger </w:t>
            </w:r>
            <w:proofErr w:type="spellStart"/>
            <w:r w:rsidRPr="00E21814">
              <w:t>uni</w:t>
            </w:r>
            <w:proofErr w:type="spellEnd"/>
            <w:r w:rsidRPr="00E21814">
              <w:t xml:space="preserve">, I, I, I can't tell you a single name of any of my lecturers. </w:t>
            </w:r>
            <w:r w:rsidRPr="00E21814">
              <w:lastRenderedPageBreak/>
              <w:t xml:space="preserve">So then trying to get that initial point of receiving support was much </w:t>
            </w:r>
            <w:proofErr w:type="spellStart"/>
            <w:r w:rsidRPr="00E21814">
              <w:t>much</w:t>
            </w:r>
            <w:proofErr w:type="spellEnd"/>
            <w:r w:rsidRPr="00E21814">
              <w:t xml:space="preserve"> more difficult because I had to actively find, the area of support which sometimes I </w:t>
            </w:r>
            <w:proofErr w:type="spellStart"/>
            <w:r w:rsidRPr="00E21814">
              <w:t>I</w:t>
            </w:r>
            <w:proofErr w:type="spellEnd"/>
            <w:r w:rsidRPr="00E21814">
              <w:t xml:space="preserve"> wouldn’t even know how to, where to, what whatever, which was a much </w:t>
            </w:r>
            <w:proofErr w:type="spellStart"/>
            <w:r w:rsidRPr="00E21814">
              <w:t>much</w:t>
            </w:r>
            <w:proofErr w:type="spellEnd"/>
            <w:r w:rsidRPr="00E21814">
              <w:t xml:space="preserve"> harder thing. And then when I did reach out, I got ignored so…” (</w:t>
            </w:r>
            <w:r w:rsidR="00365385">
              <w:t xml:space="preserve">Lines </w:t>
            </w:r>
            <w:r w:rsidRPr="00E21814">
              <w:t>636-640</w:t>
            </w:r>
            <w:r w:rsidR="00365385">
              <w:t xml:space="preserve">, </w:t>
            </w:r>
            <w:r w:rsidR="00365385" w:rsidRPr="00E21814">
              <w:t>Stacey</w:t>
            </w:r>
            <w:r w:rsidRPr="00E21814">
              <w:t>)</w:t>
            </w:r>
          </w:p>
          <w:p w14:paraId="1E495B14" w14:textId="2B6BD62F" w:rsidR="00B65BAA" w:rsidRDefault="00E21814" w:rsidP="00235135">
            <w:pPr>
              <w:pStyle w:val="NormalWeb"/>
              <w:spacing w:line="360" w:lineRule="auto"/>
              <w:ind w:left="567" w:hanging="567"/>
              <w:rPr>
                <w:b/>
                <w:bCs/>
              </w:rPr>
            </w:pPr>
            <w:r w:rsidRPr="00E21814">
              <w:rPr>
                <w:b/>
                <w:bCs/>
              </w:rPr>
              <w:t xml:space="preserve">“…experiences you have in though life or work or in education makes you </w:t>
            </w:r>
            <w:proofErr w:type="spellStart"/>
            <w:r w:rsidRPr="00E21814">
              <w:rPr>
                <w:b/>
                <w:bCs/>
              </w:rPr>
              <w:t>wanna</w:t>
            </w:r>
            <w:proofErr w:type="spellEnd"/>
            <w:r w:rsidRPr="00E21814">
              <w:rPr>
                <w:b/>
                <w:bCs/>
              </w:rPr>
              <w:t xml:space="preserve"> go back and learn more and come back out with more again…” (</w:t>
            </w:r>
            <w:r w:rsidR="006B7846">
              <w:rPr>
                <w:b/>
                <w:bCs/>
              </w:rPr>
              <w:t>Lines</w:t>
            </w:r>
            <w:r w:rsidRPr="00E21814">
              <w:rPr>
                <w:b/>
                <w:bCs/>
              </w:rPr>
              <w:t xml:space="preserve"> 14-17</w:t>
            </w:r>
            <w:r w:rsidR="006B7846">
              <w:rPr>
                <w:b/>
                <w:bCs/>
              </w:rPr>
              <w:t xml:space="preserve">, </w:t>
            </w:r>
            <w:r w:rsidR="006B7846" w:rsidRPr="00E21814">
              <w:rPr>
                <w:b/>
                <w:bCs/>
              </w:rPr>
              <w:t>Willow</w:t>
            </w:r>
            <w:r w:rsidRPr="00E21814">
              <w:rPr>
                <w:b/>
                <w:bCs/>
              </w:rPr>
              <w:t>)</w:t>
            </w:r>
          </w:p>
          <w:p w14:paraId="6254A9D9" w14:textId="0CF33A2B" w:rsidR="00B65BAA" w:rsidRDefault="00E21814" w:rsidP="00235135">
            <w:pPr>
              <w:pStyle w:val="NormalWeb"/>
              <w:spacing w:line="360" w:lineRule="auto"/>
              <w:ind w:left="567" w:hanging="567"/>
              <w:rPr>
                <w:b/>
                <w:bCs/>
              </w:rPr>
            </w:pPr>
            <w:r w:rsidRPr="00E21814">
              <w:rPr>
                <w:b/>
                <w:bCs/>
              </w:rPr>
              <w:t xml:space="preserve">“…being 18 and not having gone through certain things. If maybe somebody who’s over the 20, age of 25 hasn't been to university when they were 18, then they might be a </w:t>
            </w:r>
            <w:proofErr w:type="gramStart"/>
            <w:r w:rsidRPr="00E21814">
              <w:rPr>
                <w:b/>
                <w:bCs/>
              </w:rPr>
              <w:t>really solid</w:t>
            </w:r>
            <w:proofErr w:type="gramEnd"/>
            <w:r w:rsidRPr="00E21814">
              <w:rPr>
                <w:b/>
                <w:bCs/>
              </w:rPr>
              <w:t xml:space="preserve"> reason for that including trauma and all sorts of things.” (</w:t>
            </w:r>
            <w:r w:rsidR="006B7846">
              <w:rPr>
                <w:b/>
                <w:bCs/>
              </w:rPr>
              <w:t>Lines</w:t>
            </w:r>
            <w:r w:rsidRPr="00E21814">
              <w:rPr>
                <w:b/>
                <w:bCs/>
              </w:rPr>
              <w:t xml:space="preserve"> 84-87</w:t>
            </w:r>
            <w:r w:rsidR="006B7846">
              <w:rPr>
                <w:b/>
                <w:bCs/>
              </w:rPr>
              <w:t xml:space="preserve">, </w:t>
            </w:r>
            <w:r w:rsidR="006B7846" w:rsidRPr="00E21814">
              <w:rPr>
                <w:b/>
                <w:bCs/>
              </w:rPr>
              <w:t>Willow</w:t>
            </w:r>
            <w:r w:rsidRPr="00E21814">
              <w:rPr>
                <w:b/>
                <w:bCs/>
              </w:rPr>
              <w:t>)</w:t>
            </w:r>
          </w:p>
          <w:p w14:paraId="61261B37" w14:textId="2110BB84" w:rsidR="00B65BAA" w:rsidRDefault="00E21814" w:rsidP="00235135">
            <w:pPr>
              <w:pStyle w:val="NormalWeb"/>
              <w:spacing w:line="360" w:lineRule="auto"/>
              <w:ind w:left="567" w:hanging="567"/>
              <w:rPr>
                <w:b/>
                <w:bCs/>
              </w:rPr>
            </w:pPr>
            <w:r w:rsidRPr="00E21814">
              <w:rPr>
                <w:b/>
                <w:bCs/>
              </w:rPr>
              <w:t>“…by the time we get to 25 and maybe a bit older and even a bit older still, that might be the time when you’ve maybe found some support…” (</w:t>
            </w:r>
            <w:r w:rsidR="006B7846">
              <w:rPr>
                <w:b/>
                <w:bCs/>
              </w:rPr>
              <w:t>Lines</w:t>
            </w:r>
            <w:r w:rsidRPr="00E21814">
              <w:rPr>
                <w:b/>
                <w:bCs/>
              </w:rPr>
              <w:t xml:space="preserve"> 87-88</w:t>
            </w:r>
            <w:r w:rsidR="006B7846">
              <w:rPr>
                <w:b/>
                <w:bCs/>
              </w:rPr>
              <w:t xml:space="preserve">, </w:t>
            </w:r>
            <w:r w:rsidR="006B7846" w:rsidRPr="00E21814">
              <w:rPr>
                <w:b/>
                <w:bCs/>
              </w:rPr>
              <w:t>Willow</w:t>
            </w:r>
            <w:r w:rsidRPr="00E21814">
              <w:rPr>
                <w:b/>
                <w:bCs/>
              </w:rPr>
              <w:t>)</w:t>
            </w:r>
          </w:p>
          <w:p w14:paraId="348309CB" w14:textId="41FB1CB7" w:rsidR="00B65BAA" w:rsidRDefault="00E21814" w:rsidP="00235135">
            <w:pPr>
              <w:pStyle w:val="NormalWeb"/>
              <w:spacing w:line="360" w:lineRule="auto"/>
              <w:ind w:left="567" w:hanging="567"/>
              <w:rPr>
                <w:b/>
                <w:bCs/>
              </w:rPr>
            </w:pPr>
            <w:r w:rsidRPr="00E21814">
              <w:rPr>
                <w:b/>
                <w:bCs/>
              </w:rPr>
              <w:t>“…because of my age, and because I've sort of stringently excelled sheeted my way into a budget.” (</w:t>
            </w:r>
            <w:r w:rsidR="006B7846">
              <w:rPr>
                <w:b/>
                <w:bCs/>
              </w:rPr>
              <w:t>Line</w:t>
            </w:r>
            <w:r w:rsidRPr="00E21814">
              <w:rPr>
                <w:b/>
                <w:bCs/>
              </w:rPr>
              <w:t xml:space="preserve"> 184</w:t>
            </w:r>
            <w:r w:rsidR="006B7846">
              <w:rPr>
                <w:b/>
                <w:bCs/>
              </w:rPr>
              <w:t xml:space="preserve">, </w:t>
            </w:r>
            <w:r w:rsidR="006B7846" w:rsidRPr="00E21814">
              <w:rPr>
                <w:b/>
                <w:bCs/>
              </w:rPr>
              <w:t>Willow</w:t>
            </w:r>
            <w:r w:rsidRPr="00E21814">
              <w:rPr>
                <w:b/>
                <w:bCs/>
              </w:rPr>
              <w:t>)</w:t>
            </w:r>
          </w:p>
          <w:p w14:paraId="229E74ED" w14:textId="1555A7BF" w:rsidR="00CC32F0" w:rsidRDefault="00E21814" w:rsidP="001A697C">
            <w:pPr>
              <w:pStyle w:val="NormalWeb"/>
              <w:spacing w:line="360" w:lineRule="auto"/>
              <w:ind w:left="567" w:hanging="567"/>
              <w:rPr>
                <w:b/>
                <w:bCs/>
              </w:rPr>
            </w:pPr>
            <w:r w:rsidRPr="00E21814">
              <w:rPr>
                <w:b/>
                <w:bCs/>
              </w:rPr>
              <w:t>“…I feel like my age actually helps with, me dealing with the pressures of being a student…” (</w:t>
            </w:r>
            <w:r w:rsidR="006B7846">
              <w:rPr>
                <w:b/>
                <w:bCs/>
              </w:rPr>
              <w:t>Line</w:t>
            </w:r>
            <w:r w:rsidRPr="00E21814">
              <w:rPr>
                <w:b/>
                <w:bCs/>
              </w:rPr>
              <w:t xml:space="preserve"> 185-186</w:t>
            </w:r>
            <w:r w:rsidR="006B7846">
              <w:rPr>
                <w:b/>
                <w:bCs/>
              </w:rPr>
              <w:t xml:space="preserve">, </w:t>
            </w:r>
            <w:r w:rsidR="006B7846" w:rsidRPr="00E21814">
              <w:rPr>
                <w:b/>
                <w:bCs/>
              </w:rPr>
              <w:t>Willow</w:t>
            </w:r>
            <w:r w:rsidRPr="00E21814">
              <w:rPr>
                <w:b/>
                <w:bCs/>
              </w:rPr>
              <w:t>)</w:t>
            </w:r>
          </w:p>
          <w:p w14:paraId="3AE7946F" w14:textId="4CFB4733" w:rsidR="00CC32F0" w:rsidRDefault="00E21814" w:rsidP="00235135">
            <w:pPr>
              <w:pStyle w:val="NormalWeb"/>
              <w:spacing w:line="360" w:lineRule="auto"/>
              <w:ind w:left="567" w:hanging="567"/>
              <w:rPr>
                <w:b/>
                <w:bCs/>
              </w:rPr>
            </w:pPr>
            <w:r w:rsidRPr="00E21814">
              <w:rPr>
                <w:b/>
                <w:bCs/>
              </w:rPr>
              <w:t xml:space="preserve">“…even if you didn't, you know, get your A levels or do particularly well in school when you were </w:t>
            </w:r>
            <w:r w:rsidRPr="00E21814">
              <w:rPr>
                <w:b/>
                <w:bCs/>
              </w:rPr>
              <w:lastRenderedPageBreak/>
              <w:t xml:space="preserve">younger, once you're sort of like, 21/22 </w:t>
            </w:r>
            <w:proofErr w:type="spellStart"/>
            <w:r w:rsidRPr="00E21814">
              <w:rPr>
                <w:b/>
                <w:bCs/>
              </w:rPr>
              <w:t>ish</w:t>
            </w:r>
            <w:proofErr w:type="spellEnd"/>
            <w:r w:rsidRPr="00E21814">
              <w:rPr>
                <w:b/>
                <w:bCs/>
              </w:rPr>
              <w:t>, you know, they don't really care about your, um, qualifications.” (</w:t>
            </w:r>
            <w:r w:rsidR="006B7846">
              <w:rPr>
                <w:b/>
                <w:bCs/>
              </w:rPr>
              <w:t>Lines</w:t>
            </w:r>
            <w:r w:rsidRPr="00E21814">
              <w:rPr>
                <w:b/>
                <w:bCs/>
              </w:rPr>
              <w:t xml:space="preserve"> 322-324</w:t>
            </w:r>
            <w:r w:rsidR="006B7846">
              <w:rPr>
                <w:b/>
                <w:bCs/>
              </w:rPr>
              <w:t xml:space="preserve">, </w:t>
            </w:r>
            <w:r w:rsidR="006B7846" w:rsidRPr="00E21814">
              <w:rPr>
                <w:b/>
                <w:bCs/>
              </w:rPr>
              <w:t>Rebecca</w:t>
            </w:r>
            <w:r w:rsidRPr="00E21814">
              <w:rPr>
                <w:b/>
                <w:bCs/>
              </w:rPr>
              <w:t>)</w:t>
            </w:r>
          </w:p>
          <w:p w14:paraId="23460C96" w14:textId="4E8F0CBD" w:rsidR="00CC32F0" w:rsidRDefault="00E21814" w:rsidP="00235135">
            <w:pPr>
              <w:pStyle w:val="NormalWeb"/>
              <w:spacing w:line="360" w:lineRule="auto"/>
              <w:ind w:left="567" w:hanging="567"/>
              <w:rPr>
                <w:b/>
                <w:bCs/>
              </w:rPr>
            </w:pPr>
            <w:r w:rsidRPr="00E21814">
              <w:rPr>
                <w:b/>
                <w:bCs/>
              </w:rPr>
              <w:t>“…obviously I grew up in India and I didn't have any… we have no such thing as depression, anxiety and stress recognised, no ADHD or no OCD or something, any of that, nothing is recognised like, it, it is there, just get on with it, you know, then like you don't feel to have… these pressure, what we feel in UK…” (</w:t>
            </w:r>
            <w:r w:rsidR="006B7846">
              <w:rPr>
                <w:b/>
                <w:bCs/>
              </w:rPr>
              <w:t>Lines</w:t>
            </w:r>
            <w:r w:rsidRPr="00E21814">
              <w:rPr>
                <w:b/>
                <w:bCs/>
              </w:rPr>
              <w:t xml:space="preserve"> 367-370</w:t>
            </w:r>
            <w:r w:rsidR="006B7846">
              <w:rPr>
                <w:b/>
                <w:bCs/>
              </w:rPr>
              <w:t xml:space="preserve">, </w:t>
            </w:r>
            <w:r w:rsidR="006B7846" w:rsidRPr="00E21814">
              <w:rPr>
                <w:b/>
                <w:bCs/>
              </w:rPr>
              <w:t>Sarah</w:t>
            </w:r>
            <w:r w:rsidRPr="00E21814">
              <w:rPr>
                <w:b/>
                <w:bCs/>
              </w:rPr>
              <w:t>)</w:t>
            </w:r>
          </w:p>
          <w:p w14:paraId="782B0A15" w14:textId="0ADCEA69" w:rsidR="00CC32F0" w:rsidRDefault="00E21814" w:rsidP="008445A8">
            <w:pPr>
              <w:pStyle w:val="NormalWeb"/>
              <w:spacing w:line="360" w:lineRule="auto"/>
              <w:ind w:left="567" w:hanging="567"/>
              <w:rPr>
                <w:b/>
                <w:bCs/>
              </w:rPr>
            </w:pPr>
            <w:r w:rsidRPr="00E21814">
              <w:rPr>
                <w:b/>
                <w:bCs/>
              </w:rPr>
              <w:t xml:space="preserve">“Like you, sometimes it's better to go and have the experiences like, as well as there are barriers when you grow older, it's </w:t>
            </w:r>
            <w:proofErr w:type="spellStart"/>
            <w:r w:rsidRPr="00E21814">
              <w:rPr>
                <w:b/>
                <w:bCs/>
              </w:rPr>
              <w:t>it's</w:t>
            </w:r>
            <w:proofErr w:type="spellEnd"/>
            <w:r w:rsidRPr="00E21814">
              <w:rPr>
                <w:b/>
                <w:bCs/>
              </w:rPr>
              <w:t xml:space="preserve"> good to go and experience things.” (</w:t>
            </w:r>
            <w:r w:rsidR="006B7846">
              <w:rPr>
                <w:b/>
                <w:bCs/>
              </w:rPr>
              <w:t>Lines</w:t>
            </w:r>
            <w:r w:rsidRPr="00E21814">
              <w:rPr>
                <w:b/>
                <w:bCs/>
              </w:rPr>
              <w:t xml:space="preserve"> 401-403</w:t>
            </w:r>
            <w:r w:rsidR="006B7846">
              <w:rPr>
                <w:b/>
                <w:bCs/>
              </w:rPr>
              <w:t xml:space="preserve">, </w:t>
            </w:r>
            <w:r w:rsidR="006B7846" w:rsidRPr="00E21814">
              <w:rPr>
                <w:b/>
                <w:bCs/>
              </w:rPr>
              <w:t>Willow</w:t>
            </w:r>
            <w:r w:rsidRPr="00E21814">
              <w:rPr>
                <w:b/>
                <w:bCs/>
              </w:rPr>
              <w:t>)</w:t>
            </w:r>
          </w:p>
          <w:p w14:paraId="1DBB7174" w14:textId="7D9F8362" w:rsidR="0067079D" w:rsidRDefault="00E21814" w:rsidP="00235135">
            <w:pPr>
              <w:pStyle w:val="NormalWeb"/>
              <w:spacing w:line="360" w:lineRule="auto"/>
              <w:ind w:left="567" w:hanging="567"/>
              <w:rPr>
                <w:b/>
                <w:bCs/>
              </w:rPr>
            </w:pPr>
            <w:r w:rsidRPr="00E21814">
              <w:rPr>
                <w:b/>
                <w:bCs/>
              </w:rPr>
              <w:t xml:space="preserve">“So yeah, it's very much, maybe take a few years to figure out what you </w:t>
            </w:r>
            <w:proofErr w:type="spellStart"/>
            <w:r w:rsidRPr="00E21814">
              <w:rPr>
                <w:b/>
                <w:bCs/>
              </w:rPr>
              <w:t>wanna</w:t>
            </w:r>
            <w:proofErr w:type="spellEnd"/>
            <w:r w:rsidRPr="00E21814">
              <w:rPr>
                <w:b/>
                <w:bCs/>
              </w:rPr>
              <w:t xml:space="preserve"> do.” (</w:t>
            </w:r>
            <w:r w:rsidR="006B7846">
              <w:rPr>
                <w:b/>
                <w:bCs/>
              </w:rPr>
              <w:t>Line</w:t>
            </w:r>
            <w:r w:rsidRPr="00E21814">
              <w:rPr>
                <w:b/>
                <w:bCs/>
              </w:rPr>
              <w:t xml:space="preserve"> 415</w:t>
            </w:r>
            <w:r w:rsidR="006B7846">
              <w:rPr>
                <w:b/>
                <w:bCs/>
              </w:rPr>
              <w:t xml:space="preserve">, </w:t>
            </w:r>
            <w:r w:rsidR="006B7846" w:rsidRPr="00E21814">
              <w:rPr>
                <w:b/>
                <w:bCs/>
              </w:rPr>
              <w:t>Rebecca</w:t>
            </w:r>
            <w:r w:rsidRPr="00E21814">
              <w:rPr>
                <w:b/>
                <w:bCs/>
              </w:rPr>
              <w:t>)</w:t>
            </w:r>
          </w:p>
          <w:p w14:paraId="35892A30" w14:textId="4C014D3E" w:rsidR="00E21814" w:rsidRPr="0067079D" w:rsidRDefault="00E21814" w:rsidP="00235135">
            <w:pPr>
              <w:pStyle w:val="NormalWeb"/>
              <w:spacing w:line="360" w:lineRule="auto"/>
              <w:ind w:left="567" w:hanging="567"/>
              <w:rPr>
                <w:b/>
                <w:bCs/>
              </w:rPr>
            </w:pPr>
            <w:r w:rsidRPr="00E21814">
              <w:rPr>
                <w:b/>
                <w:bCs/>
              </w:rPr>
              <w:t xml:space="preserve">“If you're not sure, go work at a bar for a bit. Like, yeah, it sucks in the long term, been there. But you </w:t>
            </w:r>
            <w:proofErr w:type="spellStart"/>
            <w:r w:rsidRPr="00E21814">
              <w:rPr>
                <w:b/>
                <w:bCs/>
              </w:rPr>
              <w:t>you</w:t>
            </w:r>
            <w:proofErr w:type="spellEnd"/>
            <w:r w:rsidRPr="00E21814">
              <w:rPr>
                <w:b/>
                <w:bCs/>
              </w:rPr>
              <w:t xml:space="preserve"> do meet interesting </w:t>
            </w:r>
            <w:proofErr w:type="gramStart"/>
            <w:r w:rsidRPr="00E21814">
              <w:rPr>
                <w:b/>
                <w:bCs/>
              </w:rPr>
              <w:t>people</w:t>
            </w:r>
            <w:proofErr w:type="gramEnd"/>
            <w:r w:rsidRPr="00E21814">
              <w:rPr>
                <w:b/>
                <w:bCs/>
              </w:rPr>
              <w:t xml:space="preserve"> and you learn about all sorts of jobs and things…” (</w:t>
            </w:r>
            <w:r w:rsidR="006B7846">
              <w:rPr>
                <w:b/>
                <w:bCs/>
              </w:rPr>
              <w:t>Lines</w:t>
            </w:r>
            <w:r w:rsidRPr="00E21814">
              <w:rPr>
                <w:b/>
                <w:bCs/>
              </w:rPr>
              <w:t xml:space="preserve"> 417-419</w:t>
            </w:r>
            <w:r w:rsidR="006B7846">
              <w:rPr>
                <w:b/>
                <w:bCs/>
              </w:rPr>
              <w:t xml:space="preserve">, </w:t>
            </w:r>
            <w:r w:rsidR="006B7846" w:rsidRPr="00E21814">
              <w:rPr>
                <w:b/>
                <w:bCs/>
              </w:rPr>
              <w:t>Willow</w:t>
            </w:r>
            <w:r w:rsidRPr="00E21814">
              <w:rPr>
                <w:b/>
                <w:bCs/>
              </w:rPr>
              <w:t>)</w:t>
            </w:r>
          </w:p>
        </w:tc>
      </w:tr>
      <w:tr w:rsidR="00E21814" w:rsidRPr="00E21814" w14:paraId="2B0900D0" w14:textId="77777777" w:rsidTr="00BD4904">
        <w:trPr>
          <w:trHeight w:val="1833"/>
        </w:trPr>
        <w:tc>
          <w:tcPr>
            <w:tcW w:w="0" w:type="auto"/>
            <w:vMerge/>
            <w:shd w:val="clear" w:color="auto" w:fill="auto"/>
          </w:tcPr>
          <w:p w14:paraId="0A515586" w14:textId="77777777" w:rsidR="00E21814" w:rsidRPr="00E21814" w:rsidRDefault="00E21814" w:rsidP="002463B4">
            <w:pPr>
              <w:spacing w:line="360" w:lineRule="auto"/>
              <w:rPr>
                <w:rFonts w:ascii="Times New Roman" w:hAnsi="Times New Roman" w:cs="Times New Roman"/>
              </w:rPr>
            </w:pPr>
          </w:p>
        </w:tc>
        <w:tc>
          <w:tcPr>
            <w:tcW w:w="2483" w:type="dxa"/>
            <w:shd w:val="clear" w:color="auto" w:fill="auto"/>
            <w:vAlign w:val="center"/>
          </w:tcPr>
          <w:p w14:paraId="6D4AB9A3" w14:textId="77777777" w:rsidR="00E21814" w:rsidRPr="00E21814" w:rsidRDefault="00E21814" w:rsidP="002463B4">
            <w:pPr>
              <w:spacing w:line="360" w:lineRule="auto"/>
              <w:rPr>
                <w:rFonts w:ascii="Times New Roman" w:hAnsi="Times New Roman" w:cs="Times New Roman"/>
              </w:rPr>
            </w:pPr>
            <w:r w:rsidRPr="00E21814">
              <w:rPr>
                <w:rFonts w:ascii="Times New Roman" w:hAnsi="Times New Roman" w:cs="Times New Roman"/>
              </w:rPr>
              <w:t>Extrinsic motivation</w:t>
            </w:r>
          </w:p>
        </w:tc>
        <w:tc>
          <w:tcPr>
            <w:tcW w:w="5720" w:type="dxa"/>
            <w:shd w:val="clear" w:color="auto" w:fill="auto"/>
          </w:tcPr>
          <w:p w14:paraId="389F387D" w14:textId="5E21B107" w:rsidR="0067079D" w:rsidRDefault="00E21814" w:rsidP="00235135">
            <w:pPr>
              <w:pStyle w:val="NormalWeb"/>
              <w:spacing w:line="360" w:lineRule="auto"/>
              <w:ind w:left="567" w:hanging="567"/>
            </w:pPr>
            <w:r w:rsidRPr="00E21814">
              <w:t xml:space="preserve">“…I think, a one of the biggest </w:t>
            </w:r>
            <w:proofErr w:type="gramStart"/>
            <w:r w:rsidRPr="00E21814">
              <w:t>influencing</w:t>
            </w:r>
            <w:proofErr w:type="gramEnd"/>
            <w:r w:rsidRPr="00E21814">
              <w:t xml:space="preserve"> is probably, competitiveness, as in you want a good job in life. Good starting degree.” (</w:t>
            </w:r>
            <w:r w:rsidR="002E6768">
              <w:t>Lines</w:t>
            </w:r>
            <w:r w:rsidRPr="00E21814">
              <w:t xml:space="preserve"> 16-17</w:t>
            </w:r>
            <w:r w:rsidR="002E6768">
              <w:t xml:space="preserve">, </w:t>
            </w:r>
            <w:r w:rsidR="002E6768" w:rsidRPr="00E21814">
              <w:t>Sammy</w:t>
            </w:r>
            <w:r w:rsidRPr="00E21814">
              <w:t>)</w:t>
            </w:r>
          </w:p>
          <w:p w14:paraId="282FF08F" w14:textId="2A117C82" w:rsidR="0067079D" w:rsidRDefault="00E21814" w:rsidP="00235135">
            <w:pPr>
              <w:pStyle w:val="NormalWeb"/>
              <w:spacing w:line="360" w:lineRule="auto"/>
              <w:ind w:left="567" w:hanging="567"/>
            </w:pPr>
            <w:r w:rsidRPr="00E21814">
              <w:t xml:space="preserve">“…I'd say it's more like, setting yourself up for the future and the thought of doing it now or never and getting it out of the way basically, so you have </w:t>
            </w:r>
            <w:r w:rsidRPr="00E21814">
              <w:lastRenderedPageBreak/>
              <w:t>more time in the future to earn money working better jobs.” (</w:t>
            </w:r>
            <w:r w:rsidR="002E6768">
              <w:t>Lines</w:t>
            </w:r>
            <w:r w:rsidRPr="00E21814">
              <w:t xml:space="preserve"> 39-42</w:t>
            </w:r>
            <w:r w:rsidR="002E6768">
              <w:t xml:space="preserve">, </w:t>
            </w:r>
            <w:r w:rsidR="002E6768" w:rsidRPr="00E21814">
              <w:t>Meredith</w:t>
            </w:r>
            <w:r w:rsidRPr="00E21814">
              <w:t>)</w:t>
            </w:r>
          </w:p>
          <w:p w14:paraId="1A41BA3B" w14:textId="7366979E" w:rsidR="0067079D" w:rsidRDefault="00E21814" w:rsidP="00235135">
            <w:pPr>
              <w:pStyle w:val="NormalWeb"/>
              <w:spacing w:line="360" w:lineRule="auto"/>
              <w:ind w:left="567" w:hanging="567"/>
            </w:pPr>
            <w:r w:rsidRPr="00E21814">
              <w:t>“…my career's heading me in this direction, and to advance further, I might need to go a degree now…” (</w:t>
            </w:r>
            <w:r w:rsidR="002E6768">
              <w:t>Lines</w:t>
            </w:r>
            <w:r w:rsidRPr="00E21814">
              <w:t xml:space="preserve"> 71-72</w:t>
            </w:r>
            <w:r w:rsidR="002E6768">
              <w:t xml:space="preserve">, </w:t>
            </w:r>
            <w:r w:rsidR="002E6768" w:rsidRPr="00E21814">
              <w:t>Stacey</w:t>
            </w:r>
            <w:r w:rsidRPr="00E21814">
              <w:t>)</w:t>
            </w:r>
          </w:p>
          <w:p w14:paraId="44472A5C" w14:textId="2B671C75" w:rsidR="0067079D" w:rsidRDefault="00E21814" w:rsidP="00235135">
            <w:pPr>
              <w:pStyle w:val="NormalWeb"/>
              <w:spacing w:line="360" w:lineRule="auto"/>
              <w:ind w:left="567" w:hanging="567"/>
              <w:rPr>
                <w:b/>
                <w:bCs/>
              </w:rPr>
            </w:pPr>
            <w:r w:rsidRPr="00E21814">
              <w:rPr>
                <w:b/>
                <w:bCs/>
              </w:rPr>
              <w:t>“…further your um… employability, but also your wage…” (</w:t>
            </w:r>
            <w:r w:rsidR="002E6768">
              <w:rPr>
                <w:b/>
                <w:bCs/>
              </w:rPr>
              <w:t>Line</w:t>
            </w:r>
            <w:r w:rsidRPr="00E21814">
              <w:rPr>
                <w:b/>
                <w:bCs/>
              </w:rPr>
              <w:t xml:space="preserve"> 21</w:t>
            </w:r>
            <w:r w:rsidR="002E6768">
              <w:rPr>
                <w:b/>
                <w:bCs/>
              </w:rPr>
              <w:t xml:space="preserve">, </w:t>
            </w:r>
            <w:r w:rsidR="002E6768" w:rsidRPr="00E21814">
              <w:rPr>
                <w:b/>
                <w:bCs/>
              </w:rPr>
              <w:t>Willow</w:t>
            </w:r>
            <w:r w:rsidRPr="00E21814">
              <w:rPr>
                <w:b/>
                <w:bCs/>
              </w:rPr>
              <w:t>)</w:t>
            </w:r>
          </w:p>
          <w:p w14:paraId="710B5BA6" w14:textId="1CF5D784" w:rsidR="0067079D" w:rsidRDefault="00E21814" w:rsidP="00235135">
            <w:pPr>
              <w:pStyle w:val="NormalWeb"/>
              <w:spacing w:line="360" w:lineRule="auto"/>
              <w:ind w:left="567" w:hanging="567"/>
              <w:rPr>
                <w:b/>
                <w:bCs/>
              </w:rPr>
            </w:pPr>
            <w:r w:rsidRPr="00E21814">
              <w:rPr>
                <w:b/>
                <w:bCs/>
              </w:rPr>
              <w:t xml:space="preserve">“I don't </w:t>
            </w:r>
            <w:proofErr w:type="spellStart"/>
            <w:r w:rsidRPr="00E21814">
              <w:rPr>
                <w:b/>
                <w:bCs/>
              </w:rPr>
              <w:t>wanna</w:t>
            </w:r>
            <w:proofErr w:type="spellEnd"/>
            <w:r w:rsidRPr="00E21814">
              <w:rPr>
                <w:b/>
                <w:bCs/>
              </w:rPr>
              <w:t xml:space="preserve"> be working in hospitality for the rest of my life.” (</w:t>
            </w:r>
            <w:r w:rsidR="002E6768">
              <w:rPr>
                <w:b/>
                <w:bCs/>
              </w:rPr>
              <w:t>Lines</w:t>
            </w:r>
            <w:r w:rsidRPr="00E21814">
              <w:rPr>
                <w:b/>
                <w:bCs/>
              </w:rPr>
              <w:t xml:space="preserve"> 28-29</w:t>
            </w:r>
            <w:r w:rsidR="002E6768">
              <w:rPr>
                <w:b/>
                <w:bCs/>
              </w:rPr>
              <w:t xml:space="preserve">, </w:t>
            </w:r>
            <w:r w:rsidR="002E6768" w:rsidRPr="00E21814">
              <w:rPr>
                <w:b/>
                <w:bCs/>
              </w:rPr>
              <w:t>Rebecca</w:t>
            </w:r>
            <w:r w:rsidRPr="00E21814">
              <w:rPr>
                <w:b/>
                <w:bCs/>
              </w:rPr>
              <w:t>)</w:t>
            </w:r>
          </w:p>
          <w:p w14:paraId="4D499FCC" w14:textId="3D5D4F70" w:rsidR="0067079D" w:rsidRDefault="00E21814" w:rsidP="00235135">
            <w:pPr>
              <w:pStyle w:val="NormalWeb"/>
              <w:spacing w:line="360" w:lineRule="auto"/>
              <w:ind w:left="567" w:hanging="567"/>
              <w:rPr>
                <w:b/>
                <w:bCs/>
              </w:rPr>
            </w:pPr>
            <w:r w:rsidRPr="00E21814">
              <w:rPr>
                <w:b/>
                <w:bCs/>
              </w:rPr>
              <w:t>“…from interacting with younger students from my experience, um, maybe they think that they something they have to do, so the motivation isn't always necessarily there yet or it's not always in the right place…” (</w:t>
            </w:r>
            <w:r w:rsidR="002E6768">
              <w:rPr>
                <w:b/>
                <w:bCs/>
              </w:rPr>
              <w:t>Lines</w:t>
            </w:r>
            <w:r w:rsidRPr="00E21814">
              <w:rPr>
                <w:b/>
                <w:bCs/>
              </w:rPr>
              <w:t xml:space="preserve"> 35-37</w:t>
            </w:r>
            <w:r w:rsidR="002E6768">
              <w:rPr>
                <w:b/>
                <w:bCs/>
              </w:rPr>
              <w:t xml:space="preserve">, </w:t>
            </w:r>
            <w:r w:rsidR="002E6768" w:rsidRPr="00E21814">
              <w:rPr>
                <w:b/>
                <w:bCs/>
              </w:rPr>
              <w:t>Willow</w:t>
            </w:r>
            <w:r w:rsidRPr="00E21814">
              <w:rPr>
                <w:b/>
                <w:bCs/>
              </w:rPr>
              <w:t>)</w:t>
            </w:r>
          </w:p>
          <w:p w14:paraId="6FDC54A1" w14:textId="6F9EDE82" w:rsidR="0067079D" w:rsidRDefault="00E21814" w:rsidP="00235135">
            <w:pPr>
              <w:pStyle w:val="NormalWeb"/>
              <w:spacing w:line="360" w:lineRule="auto"/>
              <w:ind w:left="567" w:hanging="567"/>
              <w:rPr>
                <w:b/>
                <w:bCs/>
              </w:rPr>
            </w:pPr>
            <w:r w:rsidRPr="00E21814">
              <w:rPr>
                <w:b/>
                <w:bCs/>
              </w:rPr>
              <w:t xml:space="preserve">“…things are </w:t>
            </w:r>
            <w:proofErr w:type="gramStart"/>
            <w:r w:rsidRPr="00E21814">
              <w:rPr>
                <w:b/>
                <w:bCs/>
              </w:rPr>
              <w:t>different</w:t>
            </w:r>
            <w:proofErr w:type="gramEnd"/>
            <w:r w:rsidRPr="00E21814">
              <w:rPr>
                <w:b/>
                <w:bCs/>
              </w:rPr>
              <w:t xml:space="preserve"> and you are looking to have a family and then provide them…” (</w:t>
            </w:r>
            <w:r w:rsidR="002E6768">
              <w:rPr>
                <w:b/>
                <w:bCs/>
              </w:rPr>
              <w:t>Lines</w:t>
            </w:r>
            <w:r w:rsidRPr="00E21814">
              <w:rPr>
                <w:b/>
                <w:bCs/>
              </w:rPr>
              <w:t xml:space="preserve"> 63-64</w:t>
            </w:r>
            <w:r w:rsidR="002E6768">
              <w:rPr>
                <w:b/>
                <w:bCs/>
              </w:rPr>
              <w:t xml:space="preserve">, </w:t>
            </w:r>
            <w:r w:rsidR="002E6768" w:rsidRPr="00E21814">
              <w:rPr>
                <w:b/>
                <w:bCs/>
              </w:rPr>
              <w:t>Sarah</w:t>
            </w:r>
            <w:r w:rsidRPr="00E21814">
              <w:rPr>
                <w:b/>
                <w:bCs/>
              </w:rPr>
              <w:t>)</w:t>
            </w:r>
          </w:p>
          <w:p w14:paraId="528CC87D" w14:textId="4AFA39E4" w:rsidR="0067079D" w:rsidRDefault="00E21814" w:rsidP="00235135">
            <w:pPr>
              <w:pStyle w:val="NormalWeb"/>
              <w:spacing w:line="360" w:lineRule="auto"/>
              <w:ind w:left="567" w:hanging="567"/>
              <w:rPr>
                <w:b/>
                <w:bCs/>
              </w:rPr>
            </w:pPr>
            <w:r w:rsidRPr="00E21814">
              <w:rPr>
                <w:b/>
                <w:bCs/>
              </w:rPr>
              <w:t>“For the better future.” (</w:t>
            </w:r>
            <w:r w:rsidR="002E6768">
              <w:rPr>
                <w:b/>
                <w:bCs/>
              </w:rPr>
              <w:t>Line</w:t>
            </w:r>
            <w:r w:rsidRPr="00E21814">
              <w:rPr>
                <w:b/>
                <w:bCs/>
              </w:rPr>
              <w:t xml:space="preserve"> 108</w:t>
            </w:r>
            <w:r w:rsidR="002E6768">
              <w:rPr>
                <w:b/>
                <w:bCs/>
              </w:rPr>
              <w:t xml:space="preserve">, </w:t>
            </w:r>
            <w:r w:rsidR="002E6768" w:rsidRPr="00E21814">
              <w:rPr>
                <w:b/>
                <w:bCs/>
              </w:rPr>
              <w:t>Sarah</w:t>
            </w:r>
            <w:r w:rsidRPr="00E21814">
              <w:rPr>
                <w:b/>
                <w:bCs/>
              </w:rPr>
              <w:t>)</w:t>
            </w:r>
          </w:p>
          <w:p w14:paraId="0B574481" w14:textId="35791483" w:rsidR="0067079D" w:rsidRDefault="00E21814" w:rsidP="00235135">
            <w:pPr>
              <w:pStyle w:val="NormalWeb"/>
              <w:spacing w:line="360" w:lineRule="auto"/>
              <w:ind w:left="567" w:hanging="567"/>
              <w:rPr>
                <w:b/>
                <w:bCs/>
              </w:rPr>
            </w:pPr>
            <w:r w:rsidRPr="00E21814">
              <w:rPr>
                <w:b/>
                <w:bCs/>
              </w:rPr>
              <w:t xml:space="preserve">“It would help, I think it would help motivate people to actually do well in their degree if they don't </w:t>
            </w:r>
            <w:proofErr w:type="spellStart"/>
            <w:r w:rsidRPr="00E21814">
              <w:rPr>
                <w:b/>
                <w:bCs/>
              </w:rPr>
              <w:t>wanna</w:t>
            </w:r>
            <w:proofErr w:type="spellEnd"/>
            <w:r w:rsidRPr="00E21814">
              <w:rPr>
                <w:b/>
                <w:bCs/>
              </w:rPr>
              <w:t xml:space="preserve"> be doing those little minion jobs as I call them, the minimum wage sort of like…” (</w:t>
            </w:r>
            <w:r w:rsidR="002E6768">
              <w:rPr>
                <w:b/>
                <w:bCs/>
              </w:rPr>
              <w:t>Lines</w:t>
            </w:r>
            <w:r w:rsidRPr="00E21814">
              <w:rPr>
                <w:b/>
                <w:bCs/>
              </w:rPr>
              <w:t xml:space="preserve"> 421-423</w:t>
            </w:r>
            <w:r w:rsidR="002E6768">
              <w:rPr>
                <w:b/>
                <w:bCs/>
              </w:rPr>
              <w:t xml:space="preserve">, </w:t>
            </w:r>
            <w:r w:rsidR="002E6768" w:rsidRPr="00E21814">
              <w:rPr>
                <w:b/>
                <w:bCs/>
              </w:rPr>
              <w:t>Rebecca</w:t>
            </w:r>
            <w:r w:rsidRPr="00E21814">
              <w:rPr>
                <w:b/>
                <w:bCs/>
              </w:rPr>
              <w:t>)</w:t>
            </w:r>
          </w:p>
          <w:p w14:paraId="028E6017" w14:textId="695E6358" w:rsidR="00E21814" w:rsidRPr="00E21814" w:rsidRDefault="00E21814" w:rsidP="00235135">
            <w:pPr>
              <w:pStyle w:val="NormalWeb"/>
              <w:spacing w:line="360" w:lineRule="auto"/>
              <w:ind w:left="567" w:hanging="567"/>
            </w:pPr>
            <w:r w:rsidRPr="00E21814">
              <w:rPr>
                <w:b/>
                <w:bCs/>
              </w:rPr>
              <w:t xml:space="preserve">“It's like, well, like, if you don't </w:t>
            </w:r>
            <w:proofErr w:type="spellStart"/>
            <w:r w:rsidRPr="00E21814">
              <w:rPr>
                <w:b/>
                <w:bCs/>
              </w:rPr>
              <w:t>wanna</w:t>
            </w:r>
            <w:proofErr w:type="spellEnd"/>
            <w:r w:rsidRPr="00E21814">
              <w:rPr>
                <w:b/>
                <w:bCs/>
              </w:rPr>
              <w:t xml:space="preserve"> work in hospitality for another year, finish your degree.” (</w:t>
            </w:r>
            <w:r w:rsidR="002E6768">
              <w:rPr>
                <w:b/>
                <w:bCs/>
              </w:rPr>
              <w:t>Lines</w:t>
            </w:r>
            <w:r w:rsidRPr="00E21814">
              <w:rPr>
                <w:b/>
                <w:bCs/>
              </w:rPr>
              <w:t xml:space="preserve"> 427-428</w:t>
            </w:r>
            <w:r w:rsidR="002E6768">
              <w:rPr>
                <w:b/>
                <w:bCs/>
              </w:rPr>
              <w:t xml:space="preserve">, </w:t>
            </w:r>
            <w:r w:rsidR="002E6768" w:rsidRPr="00E21814">
              <w:rPr>
                <w:b/>
                <w:bCs/>
              </w:rPr>
              <w:t>Rebecca</w:t>
            </w:r>
            <w:r w:rsidRPr="00E21814">
              <w:rPr>
                <w:b/>
                <w:bCs/>
              </w:rPr>
              <w:t>)</w:t>
            </w:r>
          </w:p>
        </w:tc>
      </w:tr>
      <w:tr w:rsidR="00E21814" w:rsidRPr="00E21814" w14:paraId="5013AB09" w14:textId="77777777" w:rsidTr="00BD4904">
        <w:trPr>
          <w:trHeight w:val="2400"/>
        </w:trPr>
        <w:tc>
          <w:tcPr>
            <w:tcW w:w="0" w:type="auto"/>
            <w:vMerge w:val="restart"/>
            <w:shd w:val="clear" w:color="auto" w:fill="auto"/>
            <w:vAlign w:val="center"/>
          </w:tcPr>
          <w:p w14:paraId="1370F6B9" w14:textId="77777777" w:rsidR="00E21814" w:rsidRPr="00E21814" w:rsidRDefault="00E21814" w:rsidP="002463B4">
            <w:pPr>
              <w:spacing w:line="360" w:lineRule="auto"/>
              <w:rPr>
                <w:rFonts w:ascii="Times New Roman" w:hAnsi="Times New Roman" w:cs="Times New Roman"/>
              </w:rPr>
            </w:pPr>
            <w:r w:rsidRPr="00E21814">
              <w:rPr>
                <w:rFonts w:ascii="Times New Roman" w:hAnsi="Times New Roman" w:cs="Times New Roman"/>
              </w:rPr>
              <w:lastRenderedPageBreak/>
              <w:t>Sense of belonging</w:t>
            </w:r>
          </w:p>
        </w:tc>
        <w:tc>
          <w:tcPr>
            <w:tcW w:w="2483" w:type="dxa"/>
            <w:shd w:val="clear" w:color="auto" w:fill="auto"/>
            <w:vAlign w:val="center"/>
          </w:tcPr>
          <w:p w14:paraId="2AF13B79" w14:textId="5169FAEE" w:rsidR="00E21814" w:rsidRPr="00E21814" w:rsidRDefault="00972E9F" w:rsidP="002463B4">
            <w:pPr>
              <w:spacing w:line="360" w:lineRule="auto"/>
              <w:rPr>
                <w:rFonts w:ascii="Times New Roman" w:hAnsi="Times New Roman" w:cs="Times New Roman"/>
                <w:b/>
                <w:bCs/>
              </w:rPr>
            </w:pPr>
            <w:r>
              <w:rPr>
                <w:rFonts w:ascii="Times New Roman" w:hAnsi="Times New Roman" w:cs="Times New Roman"/>
              </w:rPr>
              <w:t>Peer connections</w:t>
            </w:r>
            <w:r w:rsidR="00401BB4" w:rsidRPr="00E21814">
              <w:rPr>
                <w:rFonts w:ascii="Times New Roman" w:hAnsi="Times New Roman" w:cs="Times New Roman"/>
                <w:b/>
                <w:bCs/>
              </w:rPr>
              <w:t xml:space="preserve"> </w:t>
            </w:r>
          </w:p>
        </w:tc>
        <w:tc>
          <w:tcPr>
            <w:tcW w:w="5720" w:type="dxa"/>
            <w:shd w:val="clear" w:color="auto" w:fill="auto"/>
          </w:tcPr>
          <w:p w14:paraId="1C6D758D" w14:textId="7005EA8B" w:rsidR="0067079D" w:rsidRDefault="00E21814" w:rsidP="001A7685">
            <w:pPr>
              <w:pStyle w:val="NormalWeb"/>
              <w:spacing w:line="360" w:lineRule="auto"/>
              <w:ind w:left="567" w:hanging="567"/>
            </w:pPr>
            <w:r w:rsidRPr="00E21814">
              <w:t>“And then like coming like here, um, it’s much more quaint and much more personal, so there’s more of that opportunity, but that has its own challenges as well that, there's more pressure for me to make friends…” (</w:t>
            </w:r>
            <w:r w:rsidR="002E6768">
              <w:t>Lines</w:t>
            </w:r>
            <w:r w:rsidRPr="00E21814">
              <w:t xml:space="preserve"> 169-171</w:t>
            </w:r>
            <w:r w:rsidR="002E6768">
              <w:t xml:space="preserve">, </w:t>
            </w:r>
            <w:r w:rsidR="002E6768" w:rsidRPr="00E21814">
              <w:t>Stacey</w:t>
            </w:r>
            <w:r w:rsidRPr="00E21814">
              <w:t>)</w:t>
            </w:r>
          </w:p>
          <w:p w14:paraId="0533B92E" w14:textId="3B5B904B" w:rsidR="0067079D" w:rsidRDefault="00E21814" w:rsidP="00235135">
            <w:pPr>
              <w:pStyle w:val="NormalWeb"/>
              <w:spacing w:line="360" w:lineRule="auto"/>
              <w:ind w:left="567" w:hanging="567"/>
            </w:pPr>
            <w:r w:rsidRPr="00E21814">
              <w:t xml:space="preserve">“…so like and he made all of his friends through </w:t>
            </w:r>
            <w:proofErr w:type="spellStart"/>
            <w:r w:rsidRPr="00E21814">
              <w:t>uni</w:t>
            </w:r>
            <w:proofErr w:type="spellEnd"/>
            <w:r w:rsidRPr="00E21814">
              <w:t>, he didn’t know anybody, just like us, um, but when I saw that he was had the ability to meet new people and, almost gave him, like a sense, like you said, belonging, you know, through the enjoyment of a similarity that they all had, you know, with the course they were doing.” (</w:t>
            </w:r>
            <w:r w:rsidR="002E6768">
              <w:t>Lines</w:t>
            </w:r>
            <w:r w:rsidRPr="00E21814">
              <w:t xml:space="preserve"> 203-206</w:t>
            </w:r>
            <w:r w:rsidR="002E6768">
              <w:t xml:space="preserve">, </w:t>
            </w:r>
            <w:r w:rsidR="002E6768" w:rsidRPr="00E21814">
              <w:t>Sammy</w:t>
            </w:r>
            <w:r w:rsidRPr="00E21814">
              <w:t>)</w:t>
            </w:r>
          </w:p>
          <w:p w14:paraId="17E73F4E" w14:textId="04029048" w:rsidR="0067079D" w:rsidRDefault="000B7FEB" w:rsidP="00235135">
            <w:pPr>
              <w:pStyle w:val="NormalWeb"/>
              <w:spacing w:line="360" w:lineRule="auto"/>
              <w:ind w:left="567" w:hanging="567"/>
            </w:pPr>
            <w:r w:rsidRPr="00E21814">
              <w:t>“…be it that we have a lot smaller classes, we are given the opportunity to socialise…” (</w:t>
            </w:r>
            <w:r w:rsidR="002E6768">
              <w:t>Lines</w:t>
            </w:r>
            <w:r w:rsidRPr="00E21814">
              <w:t xml:space="preserve"> 207-208</w:t>
            </w:r>
            <w:r w:rsidR="002E6768">
              <w:t xml:space="preserve">, </w:t>
            </w:r>
            <w:r w:rsidR="002E6768" w:rsidRPr="00E21814">
              <w:t>Sammy</w:t>
            </w:r>
            <w:r w:rsidRPr="00E21814">
              <w:t>)</w:t>
            </w:r>
          </w:p>
          <w:p w14:paraId="7EEB6DC8" w14:textId="48761339" w:rsidR="0067079D" w:rsidRDefault="00711D59" w:rsidP="00235135">
            <w:pPr>
              <w:pStyle w:val="NormalWeb"/>
              <w:spacing w:line="360" w:lineRule="auto"/>
              <w:ind w:left="567" w:hanging="567"/>
            </w:pPr>
            <w:r w:rsidRPr="00E21814">
              <w:t>“So, you know it gives you like a sense like you said, belonging and happiness that you are recognised as an individual person here.” (</w:t>
            </w:r>
            <w:r w:rsidR="002E6768">
              <w:t xml:space="preserve">Lines </w:t>
            </w:r>
            <w:r w:rsidRPr="00E21814">
              <w:t>214-216</w:t>
            </w:r>
            <w:r w:rsidR="002E6768">
              <w:t xml:space="preserve">, </w:t>
            </w:r>
            <w:r w:rsidR="002E6768" w:rsidRPr="00E21814">
              <w:t>Sammy</w:t>
            </w:r>
            <w:r w:rsidRPr="00E21814">
              <w:t>)</w:t>
            </w:r>
          </w:p>
          <w:p w14:paraId="2DF480CC" w14:textId="3282478B" w:rsidR="0067079D" w:rsidRDefault="00950610" w:rsidP="00235135">
            <w:pPr>
              <w:pStyle w:val="NormalWeb"/>
              <w:spacing w:line="360" w:lineRule="auto"/>
              <w:ind w:left="567" w:hanging="567"/>
            </w:pPr>
            <w:r w:rsidRPr="00E21814">
              <w:t xml:space="preserve">“…comparing </w:t>
            </w:r>
            <w:proofErr w:type="spellStart"/>
            <w:r w:rsidRPr="00E21814">
              <w:t>uni</w:t>
            </w:r>
            <w:proofErr w:type="spellEnd"/>
            <w:r w:rsidRPr="00E21814">
              <w:t xml:space="preserve"> to back in college, on the social part of it, um, in college, you would typically like just go into groups and not socialise with anyone outside your friend group. But in </w:t>
            </w:r>
            <w:proofErr w:type="spellStart"/>
            <w:r w:rsidRPr="00E21814">
              <w:t>uni</w:t>
            </w:r>
            <w:proofErr w:type="spellEnd"/>
            <w:r w:rsidRPr="00E21814">
              <w:t xml:space="preserve"> the whole class is just one big collective and you feel comfortable sitting next to anyone and talking to anyone, and you don't really see people like whole groups isolating themselves away from everyone.” </w:t>
            </w:r>
            <w:r w:rsidR="002E6768">
              <w:t>(Lines</w:t>
            </w:r>
            <w:r w:rsidRPr="00E21814">
              <w:t xml:space="preserve"> 241-245</w:t>
            </w:r>
            <w:r w:rsidR="002E6768">
              <w:t xml:space="preserve">, </w:t>
            </w:r>
            <w:r w:rsidR="002E6768" w:rsidRPr="00E21814">
              <w:t>Meredith</w:t>
            </w:r>
            <w:r w:rsidRPr="00E21814">
              <w:t>)</w:t>
            </w:r>
          </w:p>
          <w:p w14:paraId="4219E26B" w14:textId="3F24D2A5" w:rsidR="0067079D" w:rsidRDefault="00E21814" w:rsidP="00E946A0">
            <w:pPr>
              <w:pStyle w:val="NormalWeb"/>
              <w:spacing w:line="360" w:lineRule="auto"/>
              <w:ind w:left="567" w:hanging="567"/>
            </w:pPr>
            <w:r w:rsidRPr="00E21814">
              <w:lastRenderedPageBreak/>
              <w:t>“Everyone is totally ok with going out and socialising, making new friends and talking to people.” (</w:t>
            </w:r>
            <w:r w:rsidR="002E6768">
              <w:t>Lines</w:t>
            </w:r>
            <w:r w:rsidRPr="00E21814">
              <w:t xml:space="preserve"> 245-246</w:t>
            </w:r>
            <w:r w:rsidR="002E6768">
              <w:t xml:space="preserve">, </w:t>
            </w:r>
            <w:r w:rsidR="002E6768" w:rsidRPr="00E21814">
              <w:t>Meredith</w:t>
            </w:r>
            <w:r w:rsidRPr="00E21814">
              <w:t>)</w:t>
            </w:r>
          </w:p>
          <w:p w14:paraId="66CB5F16" w14:textId="6D9DA871" w:rsidR="00FF0BB7" w:rsidRDefault="00E21814" w:rsidP="00235135">
            <w:pPr>
              <w:pStyle w:val="NormalWeb"/>
              <w:spacing w:line="360" w:lineRule="auto"/>
              <w:ind w:left="567" w:hanging="567"/>
            </w:pPr>
            <w:r w:rsidRPr="00E21814">
              <w:t xml:space="preserve">“It’s also not just the </w:t>
            </w:r>
            <w:proofErr w:type="spellStart"/>
            <w:r w:rsidRPr="00E21814">
              <w:t>uni</w:t>
            </w:r>
            <w:proofErr w:type="spellEnd"/>
            <w:r w:rsidRPr="00E21814">
              <w:t xml:space="preserve"> itself and what services they provide, but what your classmates can provide as well.” (</w:t>
            </w:r>
            <w:r w:rsidR="00246C60">
              <w:t>Lins</w:t>
            </w:r>
            <w:r w:rsidRPr="00E21814">
              <w:t xml:space="preserve"> 273-274</w:t>
            </w:r>
            <w:r w:rsidR="00246C60">
              <w:t xml:space="preserve">, </w:t>
            </w:r>
            <w:r w:rsidR="00246C60" w:rsidRPr="00E21814">
              <w:t>Meredith</w:t>
            </w:r>
            <w:r w:rsidRPr="00E21814">
              <w:t>)</w:t>
            </w:r>
          </w:p>
          <w:p w14:paraId="2373EDC3" w14:textId="36CFE8C3" w:rsidR="00FF0BB7" w:rsidRDefault="00E21814" w:rsidP="00235135">
            <w:pPr>
              <w:pStyle w:val="NormalWeb"/>
              <w:spacing w:line="360" w:lineRule="auto"/>
              <w:ind w:left="567" w:hanging="567"/>
            </w:pPr>
            <w:r w:rsidRPr="00E21814">
              <w:t xml:space="preserve">“So </w:t>
            </w:r>
            <w:proofErr w:type="gramStart"/>
            <w:r w:rsidRPr="00E21814">
              <w:t>far</w:t>
            </w:r>
            <w:proofErr w:type="gramEnd"/>
            <w:r w:rsidRPr="00E21814">
              <w:t xml:space="preserve"> my class it's we've set up like a couple of group chats and no matter the time of day or like what anyone else is doing, you could, say what you're worried about or what you have problems with and they would be someone there to help you. It's just that, sort of support network you build in the class.” (</w:t>
            </w:r>
            <w:r w:rsidR="00246C60">
              <w:t>Lines</w:t>
            </w:r>
            <w:r w:rsidRPr="00E21814">
              <w:t xml:space="preserve"> 278-281</w:t>
            </w:r>
            <w:r w:rsidR="00246C60">
              <w:t xml:space="preserve">, </w:t>
            </w:r>
            <w:r w:rsidR="00246C60" w:rsidRPr="00E21814">
              <w:t>Meredith</w:t>
            </w:r>
            <w:r w:rsidRPr="00E21814">
              <w:t>)</w:t>
            </w:r>
          </w:p>
          <w:p w14:paraId="1DE0D958" w14:textId="3C341AED" w:rsidR="00332910" w:rsidRPr="00332910" w:rsidRDefault="00332910" w:rsidP="00235135">
            <w:pPr>
              <w:pStyle w:val="NormalWeb"/>
              <w:spacing w:line="360" w:lineRule="auto"/>
              <w:ind w:left="567" w:hanging="567"/>
            </w:pPr>
            <w:r w:rsidRPr="00332910">
              <w:t>“Yea, number 3, I completely agree with number 1 and number 5. It’s like a comradery in a way that you can separate yourself from people that you've known for school growing up with, but now you've shifted to being people who, who are like-minded who may share the same morals and beliefs and values. And then that's just so important going forward, cause then you're going into career with these people who are in this similar, line of work and then you're always going to be able to share that.” (</w:t>
            </w:r>
            <w:r>
              <w:t>Lines</w:t>
            </w:r>
            <w:r w:rsidRPr="00332910">
              <w:t xml:space="preserve"> 288-283</w:t>
            </w:r>
            <w:r>
              <w:t xml:space="preserve">, </w:t>
            </w:r>
            <w:r w:rsidRPr="00332910">
              <w:t>Derek)</w:t>
            </w:r>
          </w:p>
          <w:p w14:paraId="44C33E96" w14:textId="5AF05850" w:rsidR="00FF0BB7" w:rsidRDefault="002A7E68" w:rsidP="00235135">
            <w:pPr>
              <w:pStyle w:val="NormalWeb"/>
              <w:spacing w:line="360" w:lineRule="auto"/>
              <w:ind w:left="567" w:hanging="567"/>
              <w:rPr>
                <w:b/>
                <w:bCs/>
              </w:rPr>
            </w:pPr>
            <w:r w:rsidRPr="00E21814">
              <w:rPr>
                <w:b/>
                <w:bCs/>
              </w:rPr>
              <w:t>“…</w:t>
            </w:r>
            <w:proofErr w:type="spellStart"/>
            <w:r w:rsidRPr="00E21814">
              <w:rPr>
                <w:b/>
                <w:bCs/>
              </w:rPr>
              <w:t>i'm</w:t>
            </w:r>
            <w:proofErr w:type="spellEnd"/>
            <w:r w:rsidRPr="00E21814">
              <w:rPr>
                <w:b/>
                <w:bCs/>
              </w:rPr>
              <w:t xml:space="preserve"> 29 I, I don't drink, um, for many different reasons, so a lot of the socialisation, is going out to the pubs and things, and if you don't drink, you don't really get to go and do that and, you just sort of naturally pull away.” (</w:t>
            </w:r>
            <w:r w:rsidR="00246C60">
              <w:rPr>
                <w:b/>
                <w:bCs/>
              </w:rPr>
              <w:t>Lines</w:t>
            </w:r>
            <w:r w:rsidRPr="00E21814">
              <w:rPr>
                <w:b/>
                <w:bCs/>
              </w:rPr>
              <w:t xml:space="preserve"> 127-130</w:t>
            </w:r>
            <w:r w:rsidR="00246C60">
              <w:rPr>
                <w:b/>
                <w:bCs/>
              </w:rPr>
              <w:t xml:space="preserve">, </w:t>
            </w:r>
            <w:r w:rsidR="00246C60" w:rsidRPr="00E21814">
              <w:rPr>
                <w:b/>
                <w:bCs/>
              </w:rPr>
              <w:t>Willow</w:t>
            </w:r>
            <w:r w:rsidRPr="00E21814">
              <w:rPr>
                <w:b/>
                <w:bCs/>
              </w:rPr>
              <w:t>)</w:t>
            </w:r>
          </w:p>
          <w:p w14:paraId="0D51B1F6" w14:textId="1437A14E" w:rsidR="00F6591B" w:rsidRDefault="00E21814" w:rsidP="00235135">
            <w:pPr>
              <w:pStyle w:val="NormalWeb"/>
              <w:spacing w:line="360" w:lineRule="auto"/>
              <w:ind w:left="567" w:hanging="567"/>
              <w:rPr>
                <w:b/>
                <w:bCs/>
              </w:rPr>
            </w:pPr>
            <w:r w:rsidRPr="00E21814">
              <w:rPr>
                <w:b/>
                <w:bCs/>
              </w:rPr>
              <w:lastRenderedPageBreak/>
              <w:t>“…if you're under 25, maybe, not like that for everybody. And they sort of go and hang out and do things.” (</w:t>
            </w:r>
            <w:r w:rsidR="00246C60">
              <w:rPr>
                <w:b/>
                <w:bCs/>
              </w:rPr>
              <w:t>Lines</w:t>
            </w:r>
            <w:r w:rsidRPr="00E21814">
              <w:rPr>
                <w:b/>
                <w:bCs/>
              </w:rPr>
              <w:t xml:space="preserve"> 132-133</w:t>
            </w:r>
            <w:r w:rsidR="00246C60">
              <w:rPr>
                <w:b/>
                <w:bCs/>
              </w:rPr>
              <w:t xml:space="preserve">, </w:t>
            </w:r>
            <w:r w:rsidR="00246C60" w:rsidRPr="00E21814">
              <w:rPr>
                <w:b/>
                <w:bCs/>
              </w:rPr>
              <w:t>Willow</w:t>
            </w:r>
            <w:r w:rsidRPr="00E21814">
              <w:rPr>
                <w:b/>
                <w:bCs/>
              </w:rPr>
              <w:t>)</w:t>
            </w:r>
          </w:p>
          <w:p w14:paraId="08730539" w14:textId="2776A0BC" w:rsidR="00F6591B" w:rsidRDefault="00E21814" w:rsidP="00235135">
            <w:pPr>
              <w:pStyle w:val="NormalWeb"/>
              <w:spacing w:line="360" w:lineRule="auto"/>
              <w:ind w:left="567" w:hanging="567"/>
              <w:rPr>
                <w:b/>
                <w:bCs/>
              </w:rPr>
            </w:pPr>
            <w:r w:rsidRPr="00E21814">
              <w:rPr>
                <w:b/>
                <w:bCs/>
              </w:rPr>
              <w:t xml:space="preserve">“…I feel like in my class there was quite </w:t>
            </w:r>
            <w:proofErr w:type="spellStart"/>
            <w:r w:rsidRPr="00E21814">
              <w:rPr>
                <w:b/>
                <w:bCs/>
              </w:rPr>
              <w:t>quite</w:t>
            </w:r>
            <w:proofErr w:type="spellEnd"/>
            <w:r w:rsidRPr="00E21814">
              <w:rPr>
                <w:b/>
                <w:bCs/>
              </w:rPr>
              <w:t xml:space="preserve"> a bit of um, uh, age demographic that there's people, um… quite a lot of mature students, basically, um and I've… um, like, closest to, um, one of the younger students who’s 20.” (</w:t>
            </w:r>
            <w:r w:rsidR="00246C60">
              <w:rPr>
                <w:b/>
                <w:bCs/>
              </w:rPr>
              <w:t>Lines</w:t>
            </w:r>
            <w:r w:rsidRPr="00E21814">
              <w:rPr>
                <w:b/>
                <w:bCs/>
              </w:rPr>
              <w:t xml:space="preserve"> 152-154</w:t>
            </w:r>
            <w:r w:rsidR="00246C60">
              <w:rPr>
                <w:b/>
                <w:bCs/>
              </w:rPr>
              <w:t xml:space="preserve">, </w:t>
            </w:r>
            <w:r w:rsidR="00246C60" w:rsidRPr="00E21814">
              <w:rPr>
                <w:b/>
                <w:bCs/>
              </w:rPr>
              <w:t>Rebecca</w:t>
            </w:r>
            <w:r w:rsidRPr="00E21814">
              <w:rPr>
                <w:b/>
                <w:bCs/>
              </w:rPr>
              <w:t>)</w:t>
            </w:r>
          </w:p>
          <w:p w14:paraId="2802AF49" w14:textId="77777777" w:rsidR="00553D14" w:rsidRDefault="00553D14" w:rsidP="00553D14">
            <w:pPr>
              <w:pStyle w:val="NormalWeb"/>
              <w:spacing w:line="360" w:lineRule="auto"/>
              <w:ind w:left="567" w:hanging="567"/>
              <w:rPr>
                <w:b/>
                <w:bCs/>
              </w:rPr>
            </w:pPr>
            <w:r w:rsidRPr="00E21814">
              <w:rPr>
                <w:b/>
                <w:bCs/>
              </w:rPr>
              <w:t>“…not drinking and not having, like, for example, uh, people in my class, they do vape and a cigarette, so, they have little meet up, outside the building that I don't do.” (</w:t>
            </w:r>
            <w:r>
              <w:rPr>
                <w:b/>
                <w:bCs/>
              </w:rPr>
              <w:t>Lines</w:t>
            </w:r>
            <w:r w:rsidRPr="00E21814">
              <w:rPr>
                <w:b/>
                <w:bCs/>
              </w:rPr>
              <w:t xml:space="preserve"> 164-166</w:t>
            </w:r>
            <w:r>
              <w:rPr>
                <w:b/>
                <w:bCs/>
              </w:rPr>
              <w:t xml:space="preserve">, </w:t>
            </w:r>
            <w:r w:rsidRPr="00E21814">
              <w:rPr>
                <w:b/>
                <w:bCs/>
              </w:rPr>
              <w:t>Sarah)</w:t>
            </w:r>
          </w:p>
          <w:p w14:paraId="591A24A8" w14:textId="5979132C" w:rsidR="00F6591B" w:rsidRDefault="00E21814" w:rsidP="00235135">
            <w:pPr>
              <w:pStyle w:val="NormalWeb"/>
              <w:spacing w:line="360" w:lineRule="auto"/>
              <w:ind w:left="567" w:hanging="567"/>
              <w:rPr>
                <w:b/>
                <w:bCs/>
              </w:rPr>
            </w:pPr>
            <w:r w:rsidRPr="00E21814">
              <w:rPr>
                <w:b/>
                <w:bCs/>
              </w:rPr>
              <w:t xml:space="preserve">“…I think… my I think, um, all my friendships would be, until </w:t>
            </w:r>
            <w:proofErr w:type="spellStart"/>
            <w:r w:rsidRPr="00E21814">
              <w:rPr>
                <w:b/>
                <w:bCs/>
              </w:rPr>
              <w:t>uni</w:t>
            </w:r>
            <w:proofErr w:type="spellEnd"/>
            <w:r w:rsidRPr="00E21814">
              <w:rPr>
                <w:b/>
                <w:bCs/>
              </w:rPr>
              <w:t xml:space="preserve"> with </w:t>
            </w:r>
            <w:proofErr w:type="gramStart"/>
            <w:r w:rsidRPr="00E21814">
              <w:rPr>
                <w:b/>
                <w:bCs/>
              </w:rPr>
              <w:t>my</w:t>
            </w:r>
            <w:proofErr w:type="gramEnd"/>
            <w:r w:rsidRPr="00E21814">
              <w:rPr>
                <w:b/>
                <w:bCs/>
              </w:rPr>
              <w:t xml:space="preserve"> with my classmates. But I'm not sure because we got a long way to go, so, for now, like first and past, and </w:t>
            </w:r>
            <w:proofErr w:type="gramStart"/>
            <w:r w:rsidRPr="00E21814">
              <w:rPr>
                <w:b/>
                <w:bCs/>
              </w:rPr>
              <w:t>uh,  I</w:t>
            </w:r>
            <w:proofErr w:type="gramEnd"/>
            <w:r w:rsidRPr="00E21814">
              <w:rPr>
                <w:b/>
                <w:bCs/>
              </w:rPr>
              <w:t xml:space="preserve"> think they are until university and you don't have any, uh… like a peer pressure or something outside uni. So, maybe it can change in </w:t>
            </w:r>
            <w:proofErr w:type="gramStart"/>
            <w:r w:rsidRPr="00E21814">
              <w:rPr>
                <w:b/>
                <w:bCs/>
              </w:rPr>
              <w:t>future</w:t>
            </w:r>
            <w:proofErr w:type="gramEnd"/>
            <w:r w:rsidRPr="00E21814">
              <w:rPr>
                <w:b/>
                <w:bCs/>
              </w:rPr>
              <w:t xml:space="preserve"> and I can be like a real good friend with someone where I </w:t>
            </w:r>
            <w:proofErr w:type="spellStart"/>
            <w:r w:rsidRPr="00E21814">
              <w:rPr>
                <w:b/>
                <w:bCs/>
              </w:rPr>
              <w:t>wanna</w:t>
            </w:r>
            <w:proofErr w:type="spellEnd"/>
            <w:r w:rsidRPr="00E21814">
              <w:rPr>
                <w:b/>
                <w:bCs/>
              </w:rPr>
              <w:t xml:space="preserve"> hang out with outside </w:t>
            </w:r>
            <w:proofErr w:type="spellStart"/>
            <w:r w:rsidRPr="00E21814">
              <w:rPr>
                <w:b/>
                <w:bCs/>
              </w:rPr>
              <w:t>uni</w:t>
            </w:r>
            <w:proofErr w:type="spellEnd"/>
            <w:r w:rsidRPr="00E21814">
              <w:rPr>
                <w:b/>
                <w:bCs/>
              </w:rPr>
              <w:t xml:space="preserve"> and uh, make friends with.” (</w:t>
            </w:r>
            <w:r w:rsidR="00246C60">
              <w:rPr>
                <w:b/>
                <w:bCs/>
              </w:rPr>
              <w:t>Lines</w:t>
            </w:r>
            <w:r w:rsidRPr="00E21814">
              <w:rPr>
                <w:b/>
                <w:bCs/>
              </w:rPr>
              <w:t xml:space="preserve"> 254-258</w:t>
            </w:r>
            <w:r w:rsidR="00246C60">
              <w:rPr>
                <w:b/>
                <w:bCs/>
              </w:rPr>
              <w:t xml:space="preserve">, </w:t>
            </w:r>
            <w:r w:rsidR="00246C60" w:rsidRPr="00E21814">
              <w:rPr>
                <w:b/>
                <w:bCs/>
              </w:rPr>
              <w:t>Sarah</w:t>
            </w:r>
            <w:r w:rsidRPr="00E21814">
              <w:rPr>
                <w:b/>
                <w:bCs/>
              </w:rPr>
              <w:t>)</w:t>
            </w:r>
          </w:p>
          <w:p w14:paraId="7BB969EA" w14:textId="1522F776" w:rsidR="00F6591B" w:rsidRDefault="00CD12FE" w:rsidP="00235135">
            <w:pPr>
              <w:pStyle w:val="NormalWeb"/>
              <w:spacing w:line="360" w:lineRule="auto"/>
              <w:ind w:left="567" w:hanging="567"/>
              <w:rPr>
                <w:b/>
                <w:bCs/>
              </w:rPr>
            </w:pPr>
            <w:r w:rsidRPr="00E21814">
              <w:rPr>
                <w:b/>
                <w:bCs/>
              </w:rPr>
              <w:t xml:space="preserve">“For </w:t>
            </w:r>
            <w:proofErr w:type="gramStart"/>
            <w:r w:rsidRPr="00E21814">
              <w:rPr>
                <w:b/>
                <w:bCs/>
              </w:rPr>
              <w:t>now</w:t>
            </w:r>
            <w:proofErr w:type="gramEnd"/>
            <w:r w:rsidRPr="00E21814">
              <w:rPr>
                <w:b/>
                <w:bCs/>
              </w:rPr>
              <w:t xml:space="preserve"> it’s, until uni. I talk to everybody. I say hi to everybody and things like that, </w:t>
            </w:r>
            <w:proofErr w:type="gramStart"/>
            <w:r w:rsidRPr="00E21814">
              <w:rPr>
                <w:b/>
                <w:bCs/>
              </w:rPr>
              <w:t>but,</w:t>
            </w:r>
            <w:proofErr w:type="gramEnd"/>
            <w:r w:rsidRPr="00E21814">
              <w:rPr>
                <w:b/>
                <w:bCs/>
              </w:rPr>
              <w:t xml:space="preserve"> you know in my, in my head for my personal circumstances, I got more priority than making friends.” (</w:t>
            </w:r>
            <w:r w:rsidR="00246C60">
              <w:rPr>
                <w:b/>
                <w:bCs/>
              </w:rPr>
              <w:t>Lines</w:t>
            </w:r>
            <w:r w:rsidRPr="00E21814">
              <w:rPr>
                <w:b/>
                <w:bCs/>
              </w:rPr>
              <w:t xml:space="preserve"> 259-261</w:t>
            </w:r>
            <w:r w:rsidR="00246C60">
              <w:rPr>
                <w:b/>
                <w:bCs/>
              </w:rPr>
              <w:t xml:space="preserve">, </w:t>
            </w:r>
            <w:r w:rsidR="00246C60" w:rsidRPr="00E21814">
              <w:rPr>
                <w:b/>
                <w:bCs/>
              </w:rPr>
              <w:t>Sarah</w:t>
            </w:r>
            <w:r w:rsidRPr="00E21814">
              <w:rPr>
                <w:b/>
                <w:bCs/>
              </w:rPr>
              <w:t>)</w:t>
            </w:r>
          </w:p>
          <w:p w14:paraId="13A22228" w14:textId="486C33B5" w:rsidR="00F6591B" w:rsidRDefault="00E21814" w:rsidP="00235135">
            <w:pPr>
              <w:pStyle w:val="NormalWeb"/>
              <w:spacing w:line="360" w:lineRule="auto"/>
              <w:ind w:left="567" w:hanging="567"/>
              <w:rPr>
                <w:b/>
                <w:bCs/>
              </w:rPr>
            </w:pPr>
            <w:r w:rsidRPr="00E21814">
              <w:rPr>
                <w:b/>
                <w:bCs/>
              </w:rPr>
              <w:lastRenderedPageBreak/>
              <w:t xml:space="preserve">“…I think a younger um, like, class would find might find a </w:t>
            </w:r>
            <w:proofErr w:type="gramStart"/>
            <w:r w:rsidRPr="00E21814">
              <w:rPr>
                <w:b/>
                <w:bCs/>
              </w:rPr>
              <w:t>friends</w:t>
            </w:r>
            <w:proofErr w:type="gramEnd"/>
            <w:r w:rsidRPr="00E21814">
              <w:rPr>
                <w:b/>
                <w:bCs/>
              </w:rPr>
              <w:t xml:space="preserve"> who might be more likely to encourage them to go out drinking with them, and then do some more social things…” (</w:t>
            </w:r>
            <w:r w:rsidR="00246C60">
              <w:rPr>
                <w:b/>
                <w:bCs/>
              </w:rPr>
              <w:t>Lines</w:t>
            </w:r>
            <w:r w:rsidRPr="00E21814">
              <w:rPr>
                <w:b/>
                <w:bCs/>
              </w:rPr>
              <w:t xml:space="preserve"> 270-271</w:t>
            </w:r>
            <w:r w:rsidR="00246C60">
              <w:rPr>
                <w:b/>
                <w:bCs/>
              </w:rPr>
              <w:t xml:space="preserve">, </w:t>
            </w:r>
            <w:r w:rsidR="00246C60" w:rsidRPr="00E21814">
              <w:rPr>
                <w:b/>
                <w:bCs/>
              </w:rPr>
              <w:t>Rebecca</w:t>
            </w:r>
            <w:r w:rsidRPr="00E21814">
              <w:rPr>
                <w:b/>
                <w:bCs/>
              </w:rPr>
              <w:t>)</w:t>
            </w:r>
          </w:p>
          <w:p w14:paraId="6433A984" w14:textId="14867E84" w:rsidR="00F6591B" w:rsidRDefault="00E21814" w:rsidP="00235135">
            <w:pPr>
              <w:pStyle w:val="NormalWeb"/>
              <w:spacing w:line="360" w:lineRule="auto"/>
              <w:ind w:left="567" w:hanging="567"/>
              <w:rPr>
                <w:b/>
                <w:bCs/>
              </w:rPr>
            </w:pPr>
            <w:r w:rsidRPr="00E21814">
              <w:rPr>
                <w:b/>
                <w:bCs/>
              </w:rPr>
              <w:t xml:space="preserve">“...I'm finding that I can make a correlation between people I'm in </w:t>
            </w:r>
            <w:proofErr w:type="spellStart"/>
            <w:r w:rsidRPr="00E21814">
              <w:rPr>
                <w:b/>
                <w:bCs/>
              </w:rPr>
              <w:t>uni</w:t>
            </w:r>
            <w:proofErr w:type="spellEnd"/>
            <w:r w:rsidRPr="00E21814">
              <w:rPr>
                <w:b/>
                <w:bCs/>
              </w:rPr>
              <w:t xml:space="preserve"> with and a relationship with a colleague.” (</w:t>
            </w:r>
            <w:r w:rsidR="00246C60">
              <w:rPr>
                <w:b/>
                <w:bCs/>
              </w:rPr>
              <w:t>Lines</w:t>
            </w:r>
            <w:r w:rsidRPr="00E21814">
              <w:rPr>
                <w:b/>
                <w:bCs/>
              </w:rPr>
              <w:t xml:space="preserve"> 276-277</w:t>
            </w:r>
            <w:r w:rsidR="00246C60">
              <w:rPr>
                <w:b/>
                <w:bCs/>
              </w:rPr>
              <w:t xml:space="preserve">, </w:t>
            </w:r>
            <w:r w:rsidR="00246C60" w:rsidRPr="00E21814">
              <w:rPr>
                <w:b/>
                <w:bCs/>
              </w:rPr>
              <w:t>Willow</w:t>
            </w:r>
            <w:r w:rsidRPr="00E21814">
              <w:rPr>
                <w:b/>
                <w:bCs/>
              </w:rPr>
              <w:t>)</w:t>
            </w:r>
          </w:p>
          <w:p w14:paraId="0C92C1BF" w14:textId="30536DBB" w:rsidR="00F6591B" w:rsidRDefault="00E21814" w:rsidP="00235135">
            <w:pPr>
              <w:pStyle w:val="NormalWeb"/>
              <w:spacing w:line="360" w:lineRule="auto"/>
              <w:ind w:left="567" w:hanging="567"/>
              <w:rPr>
                <w:b/>
                <w:bCs/>
              </w:rPr>
            </w:pPr>
            <w:r w:rsidRPr="00E21814">
              <w:rPr>
                <w:b/>
                <w:bCs/>
              </w:rPr>
              <w:t>“…it feels like that sort of, you see them, hello, you're polite, you do make a relationship, you're not stone stonewalling them…” (</w:t>
            </w:r>
            <w:r w:rsidR="00246C60">
              <w:rPr>
                <w:b/>
                <w:bCs/>
              </w:rPr>
              <w:t>Lines</w:t>
            </w:r>
            <w:r w:rsidRPr="00E21814">
              <w:rPr>
                <w:b/>
                <w:bCs/>
              </w:rPr>
              <w:t xml:space="preserve"> 277-278</w:t>
            </w:r>
            <w:r w:rsidR="00246C60">
              <w:rPr>
                <w:b/>
                <w:bCs/>
              </w:rPr>
              <w:t xml:space="preserve">, </w:t>
            </w:r>
            <w:r w:rsidR="00246C60" w:rsidRPr="00E21814">
              <w:rPr>
                <w:b/>
                <w:bCs/>
              </w:rPr>
              <w:t>Willow</w:t>
            </w:r>
            <w:r w:rsidRPr="00E21814">
              <w:rPr>
                <w:b/>
                <w:bCs/>
              </w:rPr>
              <w:t>)</w:t>
            </w:r>
          </w:p>
          <w:p w14:paraId="6A3BA298" w14:textId="0CD9980F" w:rsidR="00342096" w:rsidRDefault="00342096" w:rsidP="00235135">
            <w:pPr>
              <w:pStyle w:val="NormalWeb"/>
              <w:spacing w:line="360" w:lineRule="auto"/>
              <w:ind w:left="567" w:hanging="567"/>
              <w:rPr>
                <w:b/>
                <w:bCs/>
              </w:rPr>
            </w:pPr>
            <w:r w:rsidRPr="00E21814">
              <w:rPr>
                <w:b/>
                <w:bCs/>
              </w:rPr>
              <w:t>So, it feels like an outside reason… that we've made friends.” (</w:t>
            </w:r>
            <w:r>
              <w:rPr>
                <w:b/>
                <w:bCs/>
              </w:rPr>
              <w:t xml:space="preserve">Lines </w:t>
            </w:r>
            <w:r w:rsidRPr="00E21814">
              <w:rPr>
                <w:b/>
                <w:bCs/>
              </w:rPr>
              <w:t>291-295</w:t>
            </w:r>
            <w:r>
              <w:rPr>
                <w:b/>
                <w:bCs/>
              </w:rPr>
              <w:t xml:space="preserve">, </w:t>
            </w:r>
            <w:r w:rsidRPr="00E21814">
              <w:rPr>
                <w:b/>
                <w:bCs/>
              </w:rPr>
              <w:t>Willow)</w:t>
            </w:r>
          </w:p>
          <w:p w14:paraId="0DFEC641" w14:textId="44FD689B" w:rsidR="00F6591B" w:rsidRDefault="00E21814" w:rsidP="00235135">
            <w:pPr>
              <w:pStyle w:val="NormalWeb"/>
              <w:spacing w:line="360" w:lineRule="auto"/>
              <w:ind w:left="567" w:hanging="567"/>
              <w:rPr>
                <w:b/>
                <w:bCs/>
              </w:rPr>
            </w:pPr>
            <w:r w:rsidRPr="00E21814">
              <w:rPr>
                <w:b/>
                <w:bCs/>
              </w:rPr>
              <w:t>“…I think those relationships that, like, I guess that we're building… feel like they have their place…” (</w:t>
            </w:r>
            <w:r w:rsidR="00332910">
              <w:rPr>
                <w:b/>
                <w:bCs/>
              </w:rPr>
              <w:t>Lines</w:t>
            </w:r>
            <w:r w:rsidRPr="00E21814">
              <w:rPr>
                <w:b/>
                <w:bCs/>
              </w:rPr>
              <w:t xml:space="preserve"> 295-296</w:t>
            </w:r>
            <w:r w:rsidR="00332910">
              <w:rPr>
                <w:b/>
                <w:bCs/>
              </w:rPr>
              <w:t xml:space="preserve">, </w:t>
            </w:r>
            <w:r w:rsidR="00332910" w:rsidRPr="00E21814">
              <w:rPr>
                <w:b/>
                <w:bCs/>
              </w:rPr>
              <w:t>Willow</w:t>
            </w:r>
            <w:r w:rsidRPr="00E21814">
              <w:rPr>
                <w:b/>
                <w:bCs/>
              </w:rPr>
              <w:t>)</w:t>
            </w:r>
          </w:p>
          <w:p w14:paraId="4A137A26" w14:textId="689F326D" w:rsidR="00F6591B" w:rsidRDefault="00E21814" w:rsidP="00235135">
            <w:pPr>
              <w:pStyle w:val="NormalWeb"/>
              <w:spacing w:line="360" w:lineRule="auto"/>
              <w:ind w:left="567" w:hanging="567"/>
              <w:rPr>
                <w:b/>
                <w:bCs/>
              </w:rPr>
            </w:pPr>
            <w:r w:rsidRPr="00E21814">
              <w:rPr>
                <w:b/>
                <w:bCs/>
              </w:rPr>
              <w:t xml:space="preserve">“…I thought, oh, like maybe I'll make some friends like you’re supposed to in </w:t>
            </w:r>
            <w:proofErr w:type="spellStart"/>
            <w:r w:rsidRPr="00E21814">
              <w:rPr>
                <w:b/>
                <w:bCs/>
              </w:rPr>
              <w:t>uni</w:t>
            </w:r>
            <w:proofErr w:type="spellEnd"/>
            <w:r w:rsidRPr="00E21814">
              <w:rPr>
                <w:b/>
                <w:bCs/>
              </w:rPr>
              <w:t xml:space="preserve"> like that you have forever, cause that's that the envision you have in your head, and it was a little bit sad when I came here and it wasn't quite like that…” (</w:t>
            </w:r>
            <w:r w:rsidR="00332910">
              <w:rPr>
                <w:b/>
                <w:bCs/>
              </w:rPr>
              <w:t>Lines</w:t>
            </w:r>
            <w:r w:rsidRPr="00E21814">
              <w:rPr>
                <w:b/>
                <w:bCs/>
              </w:rPr>
              <w:t xml:space="preserve"> 297-300</w:t>
            </w:r>
            <w:r w:rsidR="00332910">
              <w:rPr>
                <w:b/>
                <w:bCs/>
              </w:rPr>
              <w:t xml:space="preserve">, </w:t>
            </w:r>
            <w:r w:rsidR="00332910" w:rsidRPr="00E21814">
              <w:rPr>
                <w:b/>
                <w:bCs/>
              </w:rPr>
              <w:t>Willow</w:t>
            </w:r>
            <w:r w:rsidRPr="00E21814">
              <w:rPr>
                <w:b/>
                <w:bCs/>
              </w:rPr>
              <w:t>)</w:t>
            </w:r>
          </w:p>
          <w:p w14:paraId="1A922A11" w14:textId="6718643B" w:rsidR="00F6591B" w:rsidRDefault="00E21814" w:rsidP="00235135">
            <w:pPr>
              <w:pStyle w:val="NormalWeb"/>
              <w:spacing w:line="360" w:lineRule="auto"/>
              <w:ind w:left="567" w:hanging="567"/>
              <w:rPr>
                <w:b/>
                <w:bCs/>
              </w:rPr>
            </w:pPr>
            <w:r w:rsidRPr="00E21814">
              <w:rPr>
                <w:b/>
                <w:bCs/>
              </w:rPr>
              <w:t xml:space="preserve">“I did </w:t>
            </w:r>
            <w:proofErr w:type="gramStart"/>
            <w:r w:rsidRPr="00E21814">
              <w:rPr>
                <w:b/>
                <w:bCs/>
              </w:rPr>
              <w:t>had</w:t>
            </w:r>
            <w:proofErr w:type="gramEnd"/>
            <w:r w:rsidRPr="00E21814">
              <w:rPr>
                <w:b/>
                <w:bCs/>
              </w:rPr>
              <w:t xml:space="preserve"> the idea if I go </w:t>
            </w:r>
            <w:proofErr w:type="spellStart"/>
            <w:r w:rsidRPr="00E21814">
              <w:rPr>
                <w:b/>
                <w:bCs/>
              </w:rPr>
              <w:t>uni</w:t>
            </w:r>
            <w:proofErr w:type="spellEnd"/>
            <w:r w:rsidRPr="00E21814">
              <w:rPr>
                <w:b/>
                <w:bCs/>
              </w:rPr>
              <w:t xml:space="preserve"> I will make a friend and she will be there for life and this and that, but I was disappointed to find like I felt disappointed because uh, it's not like that, everybody have, their own priorities…” (</w:t>
            </w:r>
            <w:r w:rsidR="00332910">
              <w:rPr>
                <w:b/>
                <w:bCs/>
              </w:rPr>
              <w:t>Lines</w:t>
            </w:r>
            <w:r w:rsidRPr="00E21814">
              <w:rPr>
                <w:b/>
                <w:bCs/>
              </w:rPr>
              <w:t xml:space="preserve"> 307-310</w:t>
            </w:r>
            <w:r w:rsidR="00332910">
              <w:rPr>
                <w:b/>
                <w:bCs/>
              </w:rPr>
              <w:t xml:space="preserve">, </w:t>
            </w:r>
            <w:r w:rsidR="00332910" w:rsidRPr="00E21814">
              <w:rPr>
                <w:b/>
                <w:bCs/>
              </w:rPr>
              <w:t>Sarah</w:t>
            </w:r>
            <w:r w:rsidRPr="00E21814">
              <w:rPr>
                <w:b/>
                <w:bCs/>
              </w:rPr>
              <w:t>)</w:t>
            </w:r>
          </w:p>
          <w:p w14:paraId="02CE6103" w14:textId="77777777" w:rsidR="00277BCD" w:rsidRDefault="00E21814" w:rsidP="00235135">
            <w:pPr>
              <w:spacing w:line="360" w:lineRule="auto"/>
              <w:rPr>
                <w:rFonts w:ascii="Times New Roman" w:hAnsi="Times New Roman" w:cs="Times New Roman"/>
                <w:b/>
                <w:bCs/>
              </w:rPr>
            </w:pPr>
            <w:r w:rsidRPr="00E21814">
              <w:rPr>
                <w:rFonts w:ascii="Times New Roman" w:hAnsi="Times New Roman" w:cs="Times New Roman"/>
                <w:b/>
                <w:bCs/>
              </w:rPr>
              <w:lastRenderedPageBreak/>
              <w:t>“…I did like loads of fun things together even with studying together.” (</w:t>
            </w:r>
            <w:r w:rsidR="00332910">
              <w:rPr>
                <w:rFonts w:ascii="Times New Roman" w:hAnsi="Times New Roman" w:cs="Times New Roman"/>
                <w:b/>
                <w:bCs/>
              </w:rPr>
              <w:t>Line</w:t>
            </w:r>
            <w:r w:rsidRPr="00E21814">
              <w:rPr>
                <w:rFonts w:ascii="Times New Roman" w:hAnsi="Times New Roman" w:cs="Times New Roman"/>
                <w:b/>
                <w:bCs/>
              </w:rPr>
              <w:t xml:space="preserve"> 312</w:t>
            </w:r>
            <w:r w:rsidR="00332910">
              <w:rPr>
                <w:rFonts w:ascii="Times New Roman" w:hAnsi="Times New Roman" w:cs="Times New Roman"/>
                <w:b/>
                <w:bCs/>
              </w:rPr>
              <w:t xml:space="preserve">, </w:t>
            </w:r>
            <w:r w:rsidR="00332910" w:rsidRPr="00E21814">
              <w:rPr>
                <w:rFonts w:ascii="Times New Roman" w:hAnsi="Times New Roman" w:cs="Times New Roman"/>
                <w:b/>
                <w:bCs/>
              </w:rPr>
              <w:t>Sarah</w:t>
            </w:r>
            <w:r w:rsidRPr="00E21814">
              <w:rPr>
                <w:rFonts w:ascii="Times New Roman" w:hAnsi="Times New Roman" w:cs="Times New Roman"/>
                <w:b/>
                <w:bCs/>
              </w:rPr>
              <w:t>)</w:t>
            </w:r>
          </w:p>
          <w:p w14:paraId="5C33F38F" w14:textId="30E900B0" w:rsidR="003441DC" w:rsidRPr="00277BCD" w:rsidRDefault="003441DC" w:rsidP="00235135">
            <w:pPr>
              <w:spacing w:line="360" w:lineRule="auto"/>
              <w:rPr>
                <w:rFonts w:ascii="Times New Roman" w:hAnsi="Times New Roman" w:cs="Times New Roman"/>
                <w:b/>
                <w:bCs/>
              </w:rPr>
            </w:pPr>
          </w:p>
        </w:tc>
      </w:tr>
      <w:tr w:rsidR="00E21814" w:rsidRPr="00E21814" w14:paraId="3B00B350" w14:textId="77777777" w:rsidTr="00BD4904">
        <w:trPr>
          <w:trHeight w:val="280"/>
        </w:trPr>
        <w:tc>
          <w:tcPr>
            <w:tcW w:w="0" w:type="auto"/>
            <w:vMerge/>
            <w:shd w:val="clear" w:color="auto" w:fill="auto"/>
            <w:vAlign w:val="center"/>
          </w:tcPr>
          <w:p w14:paraId="4F0802E4" w14:textId="77777777" w:rsidR="00E21814" w:rsidRPr="00E21814" w:rsidRDefault="00E21814" w:rsidP="002463B4">
            <w:pPr>
              <w:spacing w:line="360" w:lineRule="auto"/>
              <w:rPr>
                <w:rFonts w:ascii="Times New Roman" w:hAnsi="Times New Roman" w:cs="Times New Roman"/>
              </w:rPr>
            </w:pPr>
          </w:p>
        </w:tc>
        <w:tc>
          <w:tcPr>
            <w:tcW w:w="2483" w:type="dxa"/>
            <w:shd w:val="clear" w:color="auto" w:fill="auto"/>
            <w:vAlign w:val="center"/>
          </w:tcPr>
          <w:p w14:paraId="0163C0D8" w14:textId="77777777" w:rsidR="00E21814" w:rsidRPr="00E21814" w:rsidRDefault="00E21814" w:rsidP="002463B4">
            <w:pPr>
              <w:spacing w:line="360" w:lineRule="auto"/>
              <w:rPr>
                <w:rFonts w:ascii="Times New Roman" w:hAnsi="Times New Roman" w:cs="Times New Roman"/>
              </w:rPr>
            </w:pPr>
            <w:r w:rsidRPr="00E21814">
              <w:rPr>
                <w:rFonts w:ascii="Times New Roman" w:hAnsi="Times New Roman" w:cs="Times New Roman"/>
              </w:rPr>
              <w:t>Group memberships/dynamics</w:t>
            </w:r>
          </w:p>
        </w:tc>
        <w:tc>
          <w:tcPr>
            <w:tcW w:w="5720" w:type="dxa"/>
            <w:shd w:val="clear" w:color="auto" w:fill="auto"/>
          </w:tcPr>
          <w:p w14:paraId="4451A841" w14:textId="3A8B454A" w:rsidR="00F6591B" w:rsidRDefault="00E21814" w:rsidP="00235135">
            <w:pPr>
              <w:pStyle w:val="NormalWeb"/>
              <w:spacing w:line="360" w:lineRule="auto"/>
              <w:ind w:left="567" w:hanging="567"/>
            </w:pPr>
            <w:r w:rsidRPr="00E21814">
              <w:t xml:space="preserve">“…comparing </w:t>
            </w:r>
            <w:proofErr w:type="spellStart"/>
            <w:r w:rsidRPr="00E21814">
              <w:t>uni</w:t>
            </w:r>
            <w:proofErr w:type="spellEnd"/>
            <w:r w:rsidRPr="00E21814">
              <w:t xml:space="preserve"> to back in college, on the social part of it, um, in college, you would typically like just go into groups and not socialise with anyone outside your friend group. But in </w:t>
            </w:r>
            <w:proofErr w:type="spellStart"/>
            <w:r w:rsidRPr="00E21814">
              <w:t>uni</w:t>
            </w:r>
            <w:proofErr w:type="spellEnd"/>
            <w:r w:rsidRPr="00E21814">
              <w:t xml:space="preserve"> the whole class is just one big collective and you feel comfortable sitting next to anyone and talking to anyone, and you don't really see people like whole groups isolating themselves away from everyone.” (</w:t>
            </w:r>
            <w:r w:rsidR="00332910">
              <w:t>Lines</w:t>
            </w:r>
            <w:r w:rsidRPr="00E21814">
              <w:t xml:space="preserve"> 241-245</w:t>
            </w:r>
            <w:r w:rsidR="00332910">
              <w:t xml:space="preserve">, </w:t>
            </w:r>
            <w:r w:rsidR="00332910" w:rsidRPr="00E21814">
              <w:t>Meredith</w:t>
            </w:r>
            <w:r w:rsidRPr="00E21814">
              <w:t>)</w:t>
            </w:r>
          </w:p>
          <w:p w14:paraId="367BAE43" w14:textId="2A0E3C5B" w:rsidR="00F6591B" w:rsidRDefault="00E21814" w:rsidP="00235135">
            <w:pPr>
              <w:pStyle w:val="NormalWeb"/>
              <w:spacing w:line="360" w:lineRule="auto"/>
              <w:ind w:left="567" w:hanging="567"/>
            </w:pPr>
            <w:r w:rsidRPr="00E21814">
              <w:t xml:space="preserve">“Um, as much as, I enjoy spending time with people in my class and, you know everybody's friendly or whatnot, but you can see very clicky behaviour no matter what age anybody is. Um, so that does impact you know, the </w:t>
            </w:r>
            <w:proofErr w:type="spellStart"/>
            <w:r w:rsidRPr="00E21814">
              <w:t>uni</w:t>
            </w:r>
            <w:proofErr w:type="spellEnd"/>
            <w:r w:rsidRPr="00E21814">
              <w:t xml:space="preserve"> life a little bit…” (</w:t>
            </w:r>
            <w:r w:rsidR="00332910">
              <w:t>Lines</w:t>
            </w:r>
            <w:r w:rsidRPr="00E21814">
              <w:t xml:space="preserve"> 380-382</w:t>
            </w:r>
            <w:r w:rsidR="00332910">
              <w:t xml:space="preserve">, </w:t>
            </w:r>
            <w:r w:rsidR="00332910" w:rsidRPr="00E21814">
              <w:t>Sammy</w:t>
            </w:r>
            <w:r w:rsidRPr="00E21814">
              <w:t>)</w:t>
            </w:r>
          </w:p>
          <w:p w14:paraId="1F8123CB" w14:textId="4C5F7EA8" w:rsidR="00F6591B" w:rsidRDefault="00E21814" w:rsidP="00235135">
            <w:pPr>
              <w:pStyle w:val="NormalWeb"/>
              <w:spacing w:line="360" w:lineRule="auto"/>
              <w:ind w:left="567" w:hanging="567"/>
            </w:pPr>
            <w:r w:rsidRPr="00E21814">
              <w:t xml:space="preserve">“…someone who's in the same class as you, but maybe a little bit older than you, um… who has other commitments, you know, like work and family and children, they're not able to, do the same things as like, say myself who’s 21, you know, not making any judgments or anything, but you know typical </w:t>
            </w:r>
            <w:proofErr w:type="spellStart"/>
            <w:r w:rsidRPr="00E21814">
              <w:t>uni</w:t>
            </w:r>
            <w:proofErr w:type="spellEnd"/>
            <w:r w:rsidRPr="00E21814">
              <w:t xml:space="preserve"> student wants to go out drinking on a weekend, someone who's in their 40s with two kids at home can't do that, you know, but… there is within class, there can sometimes be very almost like clicky behaviour. You know, it does put you off a little </w:t>
            </w:r>
            <w:r w:rsidRPr="00E21814">
              <w:lastRenderedPageBreak/>
              <w:t xml:space="preserve">bit from, socialising a little bit, but you know everyone's friendly in their own way, but you can still distinguish that there </w:t>
            </w:r>
            <w:proofErr w:type="gramStart"/>
            <w:r w:rsidRPr="00E21814">
              <w:t>is</w:t>
            </w:r>
            <w:proofErr w:type="gramEnd"/>
            <w:r w:rsidRPr="00E21814">
              <w:t xml:space="preserve"> individual groups in that class.” (</w:t>
            </w:r>
            <w:r w:rsidR="00332910">
              <w:t>Lines</w:t>
            </w:r>
            <w:r w:rsidRPr="00E21814">
              <w:t xml:space="preserve"> 383-391</w:t>
            </w:r>
            <w:r w:rsidR="00332910">
              <w:t xml:space="preserve">, </w:t>
            </w:r>
            <w:r w:rsidR="00332910" w:rsidRPr="00E21814">
              <w:t>Sammy</w:t>
            </w:r>
            <w:r w:rsidRPr="00E21814">
              <w:t>)</w:t>
            </w:r>
          </w:p>
          <w:p w14:paraId="12E75056" w14:textId="67A1D621" w:rsidR="00F6591B" w:rsidRDefault="00E21814" w:rsidP="00235135">
            <w:pPr>
              <w:pStyle w:val="NormalWeb"/>
              <w:spacing w:line="360" w:lineRule="auto"/>
              <w:ind w:left="567" w:hanging="567"/>
            </w:pPr>
            <w:r w:rsidRPr="00E21814">
              <w:t>“…I agree with that and it's somebody that's come in, when friendships were already formed in the classroom. That, um, that presents quite a lot of challenge. I can very often feel quite lonely as a student, um, amongst my peers.” (</w:t>
            </w:r>
            <w:r w:rsidR="00332910">
              <w:t>Lines</w:t>
            </w:r>
            <w:r w:rsidRPr="00E21814">
              <w:t xml:space="preserve"> 393-395</w:t>
            </w:r>
            <w:r w:rsidR="00332910">
              <w:t xml:space="preserve">, </w:t>
            </w:r>
            <w:r w:rsidR="00332910" w:rsidRPr="00E21814">
              <w:t>Stacey</w:t>
            </w:r>
            <w:r w:rsidRPr="00E21814">
              <w:t>)</w:t>
            </w:r>
          </w:p>
          <w:p w14:paraId="48774799" w14:textId="39D0FC24" w:rsidR="0054688C" w:rsidRDefault="00E21814" w:rsidP="0054688C">
            <w:pPr>
              <w:pStyle w:val="NormalWeb"/>
              <w:spacing w:line="360" w:lineRule="auto"/>
              <w:ind w:left="567" w:hanging="567"/>
            </w:pPr>
            <w:r w:rsidRPr="00E21814">
              <w:t>“…I just think that um, I suppose, as like you said there can be that clicky sort of nature that happens…” (</w:t>
            </w:r>
            <w:r w:rsidR="00332910">
              <w:t>Lines</w:t>
            </w:r>
            <w:r w:rsidRPr="00E21814">
              <w:t xml:space="preserve"> 396-397</w:t>
            </w:r>
            <w:r w:rsidR="00332910">
              <w:t xml:space="preserve">, </w:t>
            </w:r>
            <w:r w:rsidR="00332910" w:rsidRPr="00E21814">
              <w:t>Stacey</w:t>
            </w:r>
            <w:r w:rsidRPr="00E21814">
              <w:t>)</w:t>
            </w:r>
          </w:p>
          <w:p w14:paraId="34CF2889" w14:textId="2B8B96C0" w:rsidR="00F6591B" w:rsidRDefault="00E21814" w:rsidP="00235135">
            <w:pPr>
              <w:pStyle w:val="NormalWeb"/>
              <w:spacing w:line="360" w:lineRule="auto"/>
              <w:ind w:left="567" w:hanging="567"/>
            </w:pPr>
            <w:r w:rsidRPr="00E21814">
              <w:t xml:space="preserve">“…the friendships the students themselves form amongst each other is quite diverse. I don't think that there are age barriers. Um, I wouldn't necessarily say, well not in my experience anyway, I think everybody is quite um, friendly with one with one another, but I think like </w:t>
            </w:r>
            <w:proofErr w:type="spellStart"/>
            <w:r w:rsidRPr="00E21814">
              <w:t>like</w:t>
            </w:r>
            <w:proofErr w:type="spellEnd"/>
            <w:r w:rsidRPr="00E21814">
              <w:t xml:space="preserve"> I said, in my experience, coming in as somebody and, the kind of I feel like I've disrupted the sort of dynamics that are already at play. Um, I think </w:t>
            </w:r>
            <w:proofErr w:type="gramStart"/>
            <w:r w:rsidRPr="00E21814">
              <w:t>that,</w:t>
            </w:r>
            <w:proofErr w:type="gramEnd"/>
            <w:r w:rsidRPr="00E21814">
              <w:t xml:space="preserve"> personality impacts quite, um, quite a lot. And I feel, like I said I can feel quite lonely </w:t>
            </w:r>
            <w:proofErr w:type="gramStart"/>
            <w:r w:rsidRPr="00E21814">
              <w:t>as a result of</w:t>
            </w:r>
            <w:proofErr w:type="gramEnd"/>
            <w:r w:rsidRPr="00E21814">
              <w:t xml:space="preserve"> it.” (</w:t>
            </w:r>
            <w:r w:rsidR="00332910">
              <w:t>Lines</w:t>
            </w:r>
            <w:r w:rsidRPr="00E21814">
              <w:t xml:space="preserve"> 411-416</w:t>
            </w:r>
            <w:r w:rsidR="00332910">
              <w:t xml:space="preserve">, </w:t>
            </w:r>
            <w:r w:rsidR="00332910" w:rsidRPr="00E21814">
              <w:t>Stacey</w:t>
            </w:r>
            <w:r w:rsidRPr="00E21814">
              <w:t>)</w:t>
            </w:r>
          </w:p>
          <w:p w14:paraId="094ED20D" w14:textId="328959B0" w:rsidR="00F6591B" w:rsidRDefault="00E21814" w:rsidP="00235135">
            <w:pPr>
              <w:pStyle w:val="NormalWeb"/>
              <w:spacing w:line="360" w:lineRule="auto"/>
              <w:ind w:left="567" w:hanging="567"/>
            </w:pPr>
            <w:r w:rsidRPr="00E21814">
              <w:t xml:space="preserve">“…I think that someone who's like, very much in the middle of the younger, more, more mature side of things and, is quite prominent in our class because I'd probably say about 6% of our class is like, maybe 30, 40 plus? Um so you can see like a little </w:t>
            </w:r>
            <w:r w:rsidRPr="00E21814">
              <w:lastRenderedPageBreak/>
              <w:t>bit of a divide, we get on really well, but there is a divide where I might where I might see that some of the younger 18 to this age group might feel, outspoken because, the older more mature group, just, um, just maybe talk too much because they're more involved with this and that might just, harm that relationship.” (</w:t>
            </w:r>
            <w:r w:rsidR="00332910">
              <w:t>Lines</w:t>
            </w:r>
            <w:r w:rsidRPr="00E21814">
              <w:t xml:space="preserve"> 418-424</w:t>
            </w:r>
            <w:r w:rsidR="00332910">
              <w:t xml:space="preserve">, </w:t>
            </w:r>
            <w:r w:rsidR="00332910" w:rsidRPr="00E21814">
              <w:t>Derek</w:t>
            </w:r>
            <w:r w:rsidRPr="00E21814">
              <w:t>)</w:t>
            </w:r>
          </w:p>
          <w:p w14:paraId="08ECEA34" w14:textId="3B7C4FDA" w:rsidR="00F6591B" w:rsidRDefault="00E21814" w:rsidP="00235135">
            <w:pPr>
              <w:pStyle w:val="NormalWeb"/>
              <w:spacing w:line="360" w:lineRule="auto"/>
              <w:ind w:left="567" w:hanging="567"/>
            </w:pPr>
            <w:r w:rsidRPr="00E21814">
              <w:t>“…could it be like because, they've had more times, they've had more time to get experience on things…” (</w:t>
            </w:r>
            <w:r w:rsidR="00332910">
              <w:t>Lines</w:t>
            </w:r>
            <w:r w:rsidRPr="00E21814">
              <w:t xml:space="preserve"> 426-425</w:t>
            </w:r>
            <w:r w:rsidR="00332910">
              <w:t xml:space="preserve">, </w:t>
            </w:r>
            <w:r w:rsidR="00332910" w:rsidRPr="00E21814">
              <w:t>Sammy</w:t>
            </w:r>
            <w:r w:rsidRPr="00E21814">
              <w:t>)</w:t>
            </w:r>
          </w:p>
          <w:p w14:paraId="51CCD4CB" w14:textId="230D347B" w:rsidR="00F6591B" w:rsidRDefault="00E21814" w:rsidP="00235135">
            <w:pPr>
              <w:pStyle w:val="NormalWeb"/>
              <w:spacing w:line="360" w:lineRule="auto"/>
              <w:ind w:left="567" w:hanging="567"/>
            </w:pPr>
            <w:r w:rsidRPr="00E21814">
              <w:t>“…they don't even give us a chance to go, OK, let me figure this out…” (</w:t>
            </w:r>
            <w:r w:rsidR="00332910">
              <w:t>Lines</w:t>
            </w:r>
            <w:r w:rsidRPr="00E21814">
              <w:t xml:space="preserve"> 431-432</w:t>
            </w:r>
            <w:r w:rsidR="00332910">
              <w:t xml:space="preserve">, </w:t>
            </w:r>
            <w:r w:rsidR="00332910" w:rsidRPr="00E21814">
              <w:t>Sammy</w:t>
            </w:r>
            <w:r w:rsidRPr="00E21814">
              <w:t>)</w:t>
            </w:r>
          </w:p>
          <w:p w14:paraId="324194C3" w14:textId="56548D55" w:rsidR="00F6591B" w:rsidRDefault="00E21814" w:rsidP="00235135">
            <w:pPr>
              <w:pStyle w:val="NormalWeb"/>
              <w:spacing w:line="360" w:lineRule="auto"/>
              <w:ind w:left="567" w:hanging="567"/>
            </w:pPr>
            <w:r w:rsidRPr="00E21814">
              <w:t>“I see uh, like the parents, sort of getting along better. And, because they have that experience of being a parent and raising a child, but someone in the younger group, probably don’t have children yet, they can't relate to older students as much.” (</w:t>
            </w:r>
            <w:r w:rsidR="00332910">
              <w:t>Lines</w:t>
            </w:r>
            <w:r w:rsidRPr="00E21814">
              <w:t xml:space="preserve"> 460-463</w:t>
            </w:r>
            <w:r w:rsidR="00332910">
              <w:t xml:space="preserve">, </w:t>
            </w:r>
            <w:r w:rsidR="00332910" w:rsidRPr="00E21814">
              <w:t>Meredith</w:t>
            </w:r>
            <w:r w:rsidRPr="00E21814">
              <w:t>)</w:t>
            </w:r>
          </w:p>
          <w:p w14:paraId="176D421F" w14:textId="5CE2E67C" w:rsidR="006E2C23" w:rsidRDefault="006E2C23" w:rsidP="00235135">
            <w:pPr>
              <w:pStyle w:val="NormalWeb"/>
              <w:spacing w:line="360" w:lineRule="auto"/>
              <w:ind w:left="567" w:hanging="567"/>
            </w:pPr>
            <w:r>
              <w:t>“</w:t>
            </w:r>
            <w:r w:rsidRPr="004462FA">
              <w:t>I imagine for</w:t>
            </w:r>
            <w:r>
              <w:t>,</w:t>
            </w:r>
            <w:r w:rsidRPr="004462FA">
              <w:t xml:space="preserve"> like an </w:t>
            </w:r>
            <w:proofErr w:type="gramStart"/>
            <w:r w:rsidRPr="004462FA">
              <w:t>18 year old</w:t>
            </w:r>
            <w:proofErr w:type="gramEnd"/>
            <w:r w:rsidRPr="004462FA">
              <w:t>, if they're going into a class wit</w:t>
            </w:r>
            <w:r>
              <w:t xml:space="preserve">h, </w:t>
            </w:r>
            <w:r w:rsidRPr="004462FA">
              <w:t>a lot of mature students, who uh</w:t>
            </w:r>
            <w:r>
              <w:t>,</w:t>
            </w:r>
            <w:r w:rsidRPr="004462FA">
              <w:t xml:space="preserve"> you know, just got a lot of life experience, their, well, hopefully they're secure in who they are.</w:t>
            </w:r>
            <w:r w:rsidR="00BE7FD7">
              <w:t xml:space="preserve"> </w:t>
            </w:r>
            <w:r w:rsidR="00BE7FD7" w:rsidRPr="004462FA">
              <w:t>I imagine it would be quite daunting.</w:t>
            </w:r>
            <w:r w:rsidR="00BE7FD7">
              <w:t>” (</w:t>
            </w:r>
            <w:r w:rsidR="00E3623F">
              <w:t>480-48</w:t>
            </w:r>
            <w:r w:rsidR="008B138C">
              <w:t xml:space="preserve">2, </w:t>
            </w:r>
            <w:r w:rsidR="00BE7FD7">
              <w:t>Gavin</w:t>
            </w:r>
            <w:r w:rsidR="008B138C">
              <w:t>)</w:t>
            </w:r>
          </w:p>
          <w:p w14:paraId="0579F315" w14:textId="77777777" w:rsidR="0043224B" w:rsidRDefault="00E21814" w:rsidP="005E6559">
            <w:pPr>
              <w:pStyle w:val="NormalWeb"/>
              <w:spacing w:line="360" w:lineRule="auto"/>
              <w:ind w:left="567" w:hanging="567"/>
            </w:pPr>
            <w:r w:rsidRPr="00E21814">
              <w:t xml:space="preserve">“And the classroom dynamic is much different and um, almost kind of like what you said we, um, we recently did group work and you've kind of seen, when work was dependent on groups, age-related groups did kind of start to form? I wouldn't say that it happened purposefully, but there were, like, </w:t>
            </w:r>
            <w:r w:rsidRPr="00E21814">
              <w:lastRenderedPageBreak/>
              <w:t>you could see like age demographics within the groups that formed…” (</w:t>
            </w:r>
            <w:r w:rsidR="00332910">
              <w:t>Lines</w:t>
            </w:r>
            <w:r w:rsidRPr="00E21814">
              <w:t xml:space="preserve"> 489-493</w:t>
            </w:r>
            <w:r w:rsidR="00332910">
              <w:t xml:space="preserve">, </w:t>
            </w:r>
            <w:r w:rsidR="00332910" w:rsidRPr="00E21814">
              <w:t>Stacey</w:t>
            </w:r>
            <w:r w:rsidRPr="00E21814">
              <w:t>)</w:t>
            </w:r>
          </w:p>
          <w:p w14:paraId="433704F1" w14:textId="162E8D16" w:rsidR="00736503" w:rsidRPr="00736503" w:rsidRDefault="00736503" w:rsidP="00736503">
            <w:pPr>
              <w:pStyle w:val="NormalWeb"/>
              <w:spacing w:line="360" w:lineRule="auto"/>
              <w:ind w:left="567" w:hanging="567"/>
              <w:rPr>
                <w:b/>
                <w:bCs/>
              </w:rPr>
            </w:pPr>
            <w:r w:rsidRPr="00E21814">
              <w:rPr>
                <w:b/>
                <w:bCs/>
              </w:rPr>
              <w:t>“…</w:t>
            </w:r>
            <w:proofErr w:type="spellStart"/>
            <w:r w:rsidRPr="00E21814">
              <w:rPr>
                <w:b/>
                <w:bCs/>
              </w:rPr>
              <w:t>i'm</w:t>
            </w:r>
            <w:proofErr w:type="spellEnd"/>
            <w:r w:rsidRPr="00E21814">
              <w:rPr>
                <w:b/>
                <w:bCs/>
              </w:rPr>
              <w:t xml:space="preserve"> 29 I, I don't drink, um, for many different reasons, so a lot of the socialisation, is going out to the pubs and things, and if you don't drink, you don't really get to go and do that and, you just sort of naturally pull away.” (</w:t>
            </w:r>
            <w:r>
              <w:rPr>
                <w:b/>
                <w:bCs/>
              </w:rPr>
              <w:t>Lines</w:t>
            </w:r>
            <w:r w:rsidRPr="00E21814">
              <w:rPr>
                <w:b/>
                <w:bCs/>
              </w:rPr>
              <w:t xml:space="preserve"> 127-130</w:t>
            </w:r>
            <w:r>
              <w:rPr>
                <w:b/>
                <w:bCs/>
              </w:rPr>
              <w:t xml:space="preserve">, </w:t>
            </w:r>
            <w:r w:rsidRPr="00E21814">
              <w:rPr>
                <w:b/>
                <w:bCs/>
              </w:rPr>
              <w:t>Willow)</w:t>
            </w:r>
          </w:p>
          <w:p w14:paraId="55905E82" w14:textId="77777777" w:rsidR="00736503" w:rsidRDefault="00736503" w:rsidP="00736503">
            <w:pPr>
              <w:pStyle w:val="NormalWeb"/>
              <w:spacing w:line="360" w:lineRule="auto"/>
              <w:ind w:left="567" w:hanging="567"/>
              <w:rPr>
                <w:b/>
                <w:bCs/>
              </w:rPr>
            </w:pPr>
            <w:r w:rsidRPr="00E21814">
              <w:rPr>
                <w:b/>
                <w:bCs/>
              </w:rPr>
              <w:t>“…not drinking and not having, like, for example, uh, people in my class, they do vape and a cigarette, so, they have little meet up, outside the building that I don't do.” (</w:t>
            </w:r>
            <w:r>
              <w:rPr>
                <w:b/>
                <w:bCs/>
              </w:rPr>
              <w:t>Lines</w:t>
            </w:r>
            <w:r w:rsidRPr="00E21814">
              <w:rPr>
                <w:b/>
                <w:bCs/>
              </w:rPr>
              <w:t xml:space="preserve"> 164-166</w:t>
            </w:r>
            <w:r>
              <w:rPr>
                <w:b/>
                <w:bCs/>
              </w:rPr>
              <w:t xml:space="preserve">, </w:t>
            </w:r>
            <w:r w:rsidRPr="00E21814">
              <w:rPr>
                <w:b/>
                <w:bCs/>
              </w:rPr>
              <w:t>Sarah)</w:t>
            </w:r>
          </w:p>
          <w:p w14:paraId="1E868BC7" w14:textId="77777777" w:rsidR="00736503" w:rsidRDefault="00736503" w:rsidP="00736503">
            <w:pPr>
              <w:pStyle w:val="NormalWeb"/>
              <w:spacing w:line="360" w:lineRule="auto"/>
              <w:ind w:left="567" w:hanging="567"/>
              <w:rPr>
                <w:b/>
                <w:bCs/>
              </w:rPr>
            </w:pPr>
            <w:r w:rsidRPr="00E21814">
              <w:rPr>
                <w:b/>
                <w:bCs/>
              </w:rPr>
              <w:t xml:space="preserve">“And they get to know </w:t>
            </w:r>
            <w:proofErr w:type="spellStart"/>
            <w:r w:rsidRPr="00E21814">
              <w:rPr>
                <w:b/>
                <w:bCs/>
              </w:rPr>
              <w:t>eachother</w:t>
            </w:r>
            <w:proofErr w:type="spellEnd"/>
            <w:r w:rsidRPr="00E21814">
              <w:rPr>
                <w:b/>
                <w:bCs/>
              </w:rPr>
              <w:t xml:space="preserve"> and they make more connections…” (</w:t>
            </w:r>
            <w:r>
              <w:rPr>
                <w:b/>
                <w:bCs/>
              </w:rPr>
              <w:t>Line</w:t>
            </w:r>
            <w:r w:rsidRPr="00E21814">
              <w:rPr>
                <w:b/>
                <w:bCs/>
              </w:rPr>
              <w:t xml:space="preserve"> 170</w:t>
            </w:r>
            <w:r>
              <w:rPr>
                <w:b/>
                <w:bCs/>
              </w:rPr>
              <w:t xml:space="preserve">, </w:t>
            </w:r>
            <w:r w:rsidRPr="00E21814">
              <w:rPr>
                <w:b/>
                <w:bCs/>
              </w:rPr>
              <w:t>Sarah)</w:t>
            </w:r>
          </w:p>
          <w:p w14:paraId="2AAD1002" w14:textId="77777777" w:rsidR="00736503" w:rsidRDefault="00736503" w:rsidP="00736503">
            <w:pPr>
              <w:pStyle w:val="NormalWeb"/>
              <w:spacing w:line="360" w:lineRule="auto"/>
              <w:ind w:left="567" w:hanging="567"/>
              <w:rPr>
                <w:b/>
                <w:bCs/>
              </w:rPr>
            </w:pPr>
            <w:r w:rsidRPr="00E21814">
              <w:rPr>
                <w:b/>
                <w:bCs/>
              </w:rPr>
              <w:t>“…</w:t>
            </w:r>
            <w:proofErr w:type="gramStart"/>
            <w:r w:rsidRPr="00E21814">
              <w:rPr>
                <w:b/>
                <w:bCs/>
              </w:rPr>
              <w:t>that's is</w:t>
            </w:r>
            <w:proofErr w:type="gramEnd"/>
            <w:r w:rsidRPr="00E21814">
              <w:rPr>
                <w:b/>
                <w:bCs/>
              </w:rPr>
              <w:t xml:space="preserve"> where I'm left out…” (</w:t>
            </w:r>
            <w:r>
              <w:rPr>
                <w:b/>
                <w:bCs/>
              </w:rPr>
              <w:t>Lines</w:t>
            </w:r>
            <w:r w:rsidRPr="00E21814">
              <w:rPr>
                <w:b/>
                <w:bCs/>
              </w:rPr>
              <w:t xml:space="preserve"> 171-172</w:t>
            </w:r>
            <w:r>
              <w:rPr>
                <w:b/>
                <w:bCs/>
              </w:rPr>
              <w:t xml:space="preserve">, </w:t>
            </w:r>
            <w:r w:rsidRPr="00E21814">
              <w:rPr>
                <w:b/>
                <w:bCs/>
              </w:rPr>
              <w:t>Sarah)</w:t>
            </w:r>
          </w:p>
          <w:p w14:paraId="5AB913E0" w14:textId="77777777" w:rsidR="00EF49C6" w:rsidRDefault="00EF49C6" w:rsidP="00EF49C6">
            <w:pPr>
              <w:pStyle w:val="NormalWeb"/>
              <w:spacing w:line="360" w:lineRule="auto"/>
              <w:ind w:left="567" w:hanging="567"/>
              <w:rPr>
                <w:b/>
                <w:bCs/>
              </w:rPr>
            </w:pPr>
            <w:r w:rsidRPr="00E21814">
              <w:rPr>
                <w:b/>
                <w:bCs/>
              </w:rPr>
              <w:t>“…there's a uh like um, a range of age, it seems like people are, more likely to find partners that they will end up meeting up with and study with and sort of be quite maybe more responsible.” (</w:t>
            </w:r>
            <w:r>
              <w:rPr>
                <w:b/>
                <w:bCs/>
              </w:rPr>
              <w:t>Lines</w:t>
            </w:r>
            <w:r w:rsidRPr="00E21814">
              <w:rPr>
                <w:b/>
                <w:bCs/>
              </w:rPr>
              <w:t xml:space="preserve"> 267-269</w:t>
            </w:r>
            <w:r>
              <w:rPr>
                <w:b/>
                <w:bCs/>
              </w:rPr>
              <w:t xml:space="preserve">, </w:t>
            </w:r>
            <w:r w:rsidRPr="00E21814">
              <w:rPr>
                <w:b/>
                <w:bCs/>
              </w:rPr>
              <w:t>Rebecca)</w:t>
            </w:r>
          </w:p>
          <w:p w14:paraId="3A794E2E" w14:textId="093C5810" w:rsidR="00EF49C6" w:rsidRDefault="00EF49C6" w:rsidP="00EF49C6">
            <w:pPr>
              <w:pStyle w:val="NormalWeb"/>
              <w:spacing w:line="360" w:lineRule="auto"/>
              <w:ind w:left="567" w:hanging="567"/>
              <w:rPr>
                <w:b/>
                <w:bCs/>
              </w:rPr>
            </w:pPr>
            <w:r w:rsidRPr="00E21814">
              <w:rPr>
                <w:b/>
                <w:bCs/>
              </w:rPr>
              <w:t xml:space="preserve">“…I think um, being more of a mature student with maybe more mature friends, um, you’re more likely to, to sort of get on and do </w:t>
            </w:r>
            <w:proofErr w:type="spellStart"/>
            <w:r w:rsidRPr="00E21814">
              <w:rPr>
                <w:b/>
                <w:bCs/>
              </w:rPr>
              <w:t>uni</w:t>
            </w:r>
            <w:proofErr w:type="spellEnd"/>
            <w:r w:rsidRPr="00E21814">
              <w:rPr>
                <w:b/>
                <w:bCs/>
              </w:rPr>
              <w:t xml:space="preserve"> work rather than be influenced the other way.” (</w:t>
            </w:r>
            <w:r>
              <w:rPr>
                <w:b/>
                <w:bCs/>
              </w:rPr>
              <w:t>Lines</w:t>
            </w:r>
            <w:r w:rsidRPr="00E21814">
              <w:rPr>
                <w:b/>
                <w:bCs/>
              </w:rPr>
              <w:t xml:space="preserve"> 273-274</w:t>
            </w:r>
            <w:r>
              <w:rPr>
                <w:b/>
                <w:bCs/>
              </w:rPr>
              <w:t xml:space="preserve">, </w:t>
            </w:r>
            <w:r w:rsidRPr="00E21814">
              <w:rPr>
                <w:b/>
                <w:bCs/>
              </w:rPr>
              <w:t>Rebecca)</w:t>
            </w:r>
          </w:p>
          <w:p w14:paraId="7F38A436" w14:textId="1F5430F8" w:rsidR="002B43BC" w:rsidRPr="005E6559" w:rsidRDefault="002B43BC" w:rsidP="00736503">
            <w:pPr>
              <w:pStyle w:val="NormalWeb"/>
              <w:spacing w:line="360" w:lineRule="auto"/>
            </w:pPr>
          </w:p>
        </w:tc>
      </w:tr>
      <w:tr w:rsidR="00E21814" w:rsidRPr="00E21814" w14:paraId="23668908" w14:textId="77777777" w:rsidTr="00BD4904">
        <w:trPr>
          <w:trHeight w:val="280"/>
        </w:trPr>
        <w:tc>
          <w:tcPr>
            <w:tcW w:w="0" w:type="auto"/>
            <w:vMerge/>
            <w:shd w:val="clear" w:color="auto" w:fill="auto"/>
            <w:vAlign w:val="center"/>
          </w:tcPr>
          <w:p w14:paraId="24EBDC1B" w14:textId="77777777" w:rsidR="00E21814" w:rsidRPr="00E21814" w:rsidRDefault="00E21814" w:rsidP="002463B4">
            <w:pPr>
              <w:spacing w:line="360" w:lineRule="auto"/>
              <w:rPr>
                <w:rFonts w:ascii="Times New Roman" w:hAnsi="Times New Roman" w:cs="Times New Roman"/>
              </w:rPr>
            </w:pPr>
          </w:p>
        </w:tc>
        <w:tc>
          <w:tcPr>
            <w:tcW w:w="2483" w:type="dxa"/>
            <w:shd w:val="clear" w:color="auto" w:fill="auto"/>
            <w:vAlign w:val="center"/>
          </w:tcPr>
          <w:p w14:paraId="0767BBB3" w14:textId="77777777" w:rsidR="00E21814" w:rsidRPr="00E21814" w:rsidRDefault="00E21814" w:rsidP="002463B4">
            <w:pPr>
              <w:spacing w:line="360" w:lineRule="auto"/>
              <w:rPr>
                <w:rFonts w:ascii="Times New Roman" w:hAnsi="Times New Roman" w:cs="Times New Roman"/>
              </w:rPr>
            </w:pPr>
            <w:r w:rsidRPr="00E21814">
              <w:rPr>
                <w:rFonts w:ascii="Times New Roman" w:hAnsi="Times New Roman" w:cs="Times New Roman"/>
              </w:rPr>
              <w:t>Institutional support</w:t>
            </w:r>
          </w:p>
        </w:tc>
        <w:tc>
          <w:tcPr>
            <w:tcW w:w="5720" w:type="dxa"/>
            <w:shd w:val="clear" w:color="auto" w:fill="auto"/>
          </w:tcPr>
          <w:p w14:paraId="17DD0D31" w14:textId="27FFA972" w:rsidR="00F6591B" w:rsidRDefault="00E21814" w:rsidP="00235135">
            <w:pPr>
              <w:pStyle w:val="NormalWeb"/>
              <w:spacing w:line="360" w:lineRule="auto"/>
              <w:ind w:left="567" w:hanging="567"/>
            </w:pPr>
            <w:r w:rsidRPr="00E21814">
              <w:t xml:space="preserve">“…I think the university does a really good job at offering, um, support services for anything that um, that comes up as, problematic for students while they're studying, and I think they offer quite a lot of </w:t>
            </w:r>
            <w:proofErr w:type="gramStart"/>
            <w:r w:rsidRPr="00E21814">
              <w:t>um</w:t>
            </w:r>
            <w:proofErr w:type="gramEnd"/>
            <w:r w:rsidRPr="00E21814">
              <w:t xml:space="preserve">, extenuating circumstances if required. I think then from the student’s perspective it's being aware of those services and being able to um, access them and um, and, feeling themselves like they want to access them. I think sometimes people might associate shame or um, just genuinely like, oh, I don't want to receive help or something, d’you know. </w:t>
            </w:r>
            <w:proofErr w:type="gramStart"/>
            <w:r w:rsidRPr="00E21814">
              <w:t>Um,…</w:t>
            </w:r>
            <w:proofErr w:type="gramEnd"/>
            <w:r w:rsidRPr="00E21814">
              <w:t xml:space="preserve">so it’s </w:t>
            </w:r>
            <w:proofErr w:type="spellStart"/>
            <w:r w:rsidRPr="00E21814">
              <w:t>it's</w:t>
            </w:r>
            <w:proofErr w:type="spellEnd"/>
            <w:r w:rsidRPr="00E21814">
              <w:t>, what I'm trying to say is that I think it's it can be quite individual, but, there is things there to support everything I think that students go through it’s just whether or not the students themselves seeks the help?” (</w:t>
            </w:r>
            <w:r w:rsidR="00332910">
              <w:t>Lines</w:t>
            </w:r>
            <w:r w:rsidRPr="00E21814">
              <w:t xml:space="preserve"> 261-269</w:t>
            </w:r>
            <w:r w:rsidR="00332910">
              <w:t xml:space="preserve">, </w:t>
            </w:r>
            <w:r w:rsidR="00332910" w:rsidRPr="00E21814">
              <w:t>Stacey</w:t>
            </w:r>
            <w:r w:rsidRPr="00E21814">
              <w:t>)</w:t>
            </w:r>
          </w:p>
          <w:p w14:paraId="4880E610" w14:textId="73EA646F" w:rsidR="00F6591B" w:rsidRDefault="00E21814" w:rsidP="00235135">
            <w:pPr>
              <w:pStyle w:val="NormalWeb"/>
              <w:spacing w:line="360" w:lineRule="auto"/>
              <w:ind w:left="567" w:hanging="567"/>
            </w:pPr>
            <w:r w:rsidRPr="00E21814">
              <w:t xml:space="preserve">“It’s also not just the </w:t>
            </w:r>
            <w:proofErr w:type="spellStart"/>
            <w:r w:rsidRPr="00E21814">
              <w:t>uni</w:t>
            </w:r>
            <w:proofErr w:type="spellEnd"/>
            <w:r w:rsidRPr="00E21814">
              <w:t xml:space="preserve"> itself and what services they provide, but what your classmates can provide as well.” (</w:t>
            </w:r>
            <w:r w:rsidR="00332910">
              <w:t>Lines</w:t>
            </w:r>
            <w:r w:rsidRPr="00E21814">
              <w:t xml:space="preserve"> 273-274</w:t>
            </w:r>
            <w:r w:rsidR="00332910">
              <w:t xml:space="preserve">, </w:t>
            </w:r>
            <w:r w:rsidR="00332910" w:rsidRPr="00E21814">
              <w:t>Meredith</w:t>
            </w:r>
            <w:r w:rsidRPr="00E21814">
              <w:t>)</w:t>
            </w:r>
          </w:p>
          <w:p w14:paraId="78621BC0" w14:textId="362C241A" w:rsidR="00F6591B" w:rsidRDefault="00E21814" w:rsidP="00235135">
            <w:pPr>
              <w:pStyle w:val="NormalWeb"/>
              <w:spacing w:line="360" w:lineRule="auto"/>
              <w:ind w:left="567" w:hanging="567"/>
            </w:pPr>
            <w:r w:rsidRPr="00E21814">
              <w:t xml:space="preserve">“So, like, yes, there is a lot of services that the </w:t>
            </w:r>
            <w:proofErr w:type="spellStart"/>
            <w:r w:rsidRPr="00E21814">
              <w:t>uni</w:t>
            </w:r>
            <w:proofErr w:type="spellEnd"/>
            <w:r w:rsidRPr="00E21814">
              <w:t xml:space="preserve"> does provide but like participant number 2 said I don't think that they provide enough for individuals who are working part-time or even full-time.” (</w:t>
            </w:r>
            <w:r w:rsidR="00332910">
              <w:t>Lines</w:t>
            </w:r>
            <w:r w:rsidRPr="00E21814">
              <w:t xml:space="preserve"> 299-301</w:t>
            </w:r>
            <w:r w:rsidR="00332910">
              <w:t xml:space="preserve">, </w:t>
            </w:r>
            <w:r w:rsidR="00332910" w:rsidRPr="00E21814">
              <w:t>Sammy</w:t>
            </w:r>
            <w:r w:rsidRPr="00E21814">
              <w:t>)</w:t>
            </w:r>
          </w:p>
          <w:p w14:paraId="3710261B" w14:textId="043AC659" w:rsidR="00F6591B" w:rsidRDefault="00E21814" w:rsidP="00235135">
            <w:pPr>
              <w:pStyle w:val="NormalWeb"/>
              <w:spacing w:line="360" w:lineRule="auto"/>
              <w:ind w:left="567" w:hanging="567"/>
            </w:pPr>
            <w:r w:rsidRPr="00E21814">
              <w:t xml:space="preserve">“…I think that the </w:t>
            </w:r>
            <w:proofErr w:type="spellStart"/>
            <w:r w:rsidRPr="00E21814">
              <w:t>uni</w:t>
            </w:r>
            <w:proofErr w:type="spellEnd"/>
            <w:r w:rsidRPr="00E21814">
              <w:t xml:space="preserve"> offers good support for it. I don't think that I'm isolated through that but um, and I think it, it gets well prioritised but I think in in my specific situation it's um… it's easier to </w:t>
            </w:r>
            <w:proofErr w:type="spellStart"/>
            <w:r w:rsidRPr="00E21814">
              <w:t>to</w:t>
            </w:r>
            <w:proofErr w:type="spellEnd"/>
            <w:r w:rsidRPr="00E21814">
              <w:t xml:space="preserve"> provide the support, whereas I think if it was something a </w:t>
            </w:r>
            <w:r w:rsidRPr="00E21814">
              <w:lastRenderedPageBreak/>
              <w:t xml:space="preserve">bit more, um… uh what was I </w:t>
            </w:r>
            <w:proofErr w:type="spellStart"/>
            <w:r w:rsidRPr="00E21814">
              <w:t>gonna</w:t>
            </w:r>
            <w:proofErr w:type="spellEnd"/>
            <w:r w:rsidRPr="00E21814">
              <w:t xml:space="preserve"> say, um…” (</w:t>
            </w:r>
            <w:r w:rsidR="00332910">
              <w:t>Lines</w:t>
            </w:r>
            <w:r w:rsidRPr="00E21814">
              <w:t xml:space="preserve"> 363-367</w:t>
            </w:r>
            <w:r w:rsidR="00332910">
              <w:t xml:space="preserve">, </w:t>
            </w:r>
            <w:r w:rsidR="00332910" w:rsidRPr="00E21814">
              <w:t>Stacey</w:t>
            </w:r>
            <w:r w:rsidRPr="00E21814">
              <w:t>)</w:t>
            </w:r>
          </w:p>
          <w:p w14:paraId="42F559D9" w14:textId="3B46BC40" w:rsidR="00F6591B" w:rsidRDefault="00E21814" w:rsidP="00235135">
            <w:pPr>
              <w:pStyle w:val="NormalWeb"/>
              <w:spacing w:line="360" w:lineRule="auto"/>
              <w:ind w:left="567" w:hanging="567"/>
            </w:pPr>
            <w:r w:rsidRPr="00E21814">
              <w:t>“Yeah, just something that's more, closer to normal, but still for that individual, it has an impact. I wouldn't say that there's so, much help offered.” (</w:t>
            </w:r>
            <w:r w:rsidR="00332910">
              <w:t>Lines</w:t>
            </w:r>
            <w:r w:rsidRPr="00E21814">
              <w:t xml:space="preserve"> 371-372</w:t>
            </w:r>
            <w:r w:rsidR="00332910">
              <w:t xml:space="preserve">, </w:t>
            </w:r>
            <w:r w:rsidR="00332910" w:rsidRPr="00E21814">
              <w:t>Stacey</w:t>
            </w:r>
            <w:r w:rsidRPr="00E21814">
              <w:t>)</w:t>
            </w:r>
          </w:p>
          <w:p w14:paraId="5AE28022" w14:textId="5E05314B" w:rsidR="00F6591B" w:rsidRDefault="00E21814" w:rsidP="00235135">
            <w:pPr>
              <w:pStyle w:val="NormalWeb"/>
              <w:spacing w:line="360" w:lineRule="auto"/>
              <w:ind w:left="567" w:hanging="567"/>
            </w:pPr>
            <w:r w:rsidRPr="00E21814">
              <w:t xml:space="preserve">“…they’re really </w:t>
            </w:r>
            <w:proofErr w:type="gramStart"/>
            <w:r w:rsidRPr="00E21814">
              <w:t>good</w:t>
            </w:r>
            <w:proofErr w:type="gramEnd"/>
            <w:r w:rsidRPr="00E21814">
              <w:t xml:space="preserve"> I think. Um… but yeah, you'd have to go find it first, like they do the lecturers and stuff, they, I say you </w:t>
            </w:r>
            <w:proofErr w:type="gramStart"/>
            <w:r w:rsidRPr="00E21814">
              <w:t>have to</w:t>
            </w:r>
            <w:proofErr w:type="gramEnd"/>
            <w:r w:rsidRPr="00E21814">
              <w:t xml:space="preserve"> go find it, they are very good at communicating. If you need any help, we can help you or, the support desk is there.” (</w:t>
            </w:r>
            <w:r w:rsidR="00332910">
              <w:t>Lines</w:t>
            </w:r>
            <w:r w:rsidRPr="00E21814">
              <w:t xml:space="preserve"> 578-580</w:t>
            </w:r>
            <w:r w:rsidR="00332910">
              <w:t xml:space="preserve">, </w:t>
            </w:r>
            <w:r w:rsidR="00332910" w:rsidRPr="00E21814">
              <w:t>Gavin</w:t>
            </w:r>
            <w:r w:rsidRPr="00E21814">
              <w:t>)</w:t>
            </w:r>
          </w:p>
          <w:p w14:paraId="4EDAB9AB" w14:textId="3491DC93" w:rsidR="00F6591B" w:rsidRDefault="00E21814" w:rsidP="00235135">
            <w:pPr>
              <w:pStyle w:val="NormalWeb"/>
              <w:spacing w:line="360" w:lineRule="auto"/>
              <w:ind w:left="567" w:hanging="567"/>
            </w:pPr>
            <w:r w:rsidRPr="00E21814">
              <w:t xml:space="preserve">“…what I will say coming from a different </w:t>
            </w:r>
            <w:proofErr w:type="spellStart"/>
            <w:r w:rsidRPr="00E21814">
              <w:t>uni</w:t>
            </w:r>
            <w:proofErr w:type="spellEnd"/>
            <w:r w:rsidRPr="00E21814">
              <w:t xml:space="preserve">, it is </w:t>
            </w:r>
            <w:proofErr w:type="spellStart"/>
            <w:r w:rsidRPr="00E21814">
              <w:t>uni</w:t>
            </w:r>
            <w:proofErr w:type="spellEnd"/>
            <w:r w:rsidRPr="00E21814">
              <w:t xml:space="preserve"> specific. And this </w:t>
            </w:r>
            <w:proofErr w:type="spellStart"/>
            <w:r w:rsidRPr="00E21814">
              <w:t>uni</w:t>
            </w:r>
            <w:proofErr w:type="spellEnd"/>
            <w:r w:rsidRPr="00E21814">
              <w:t xml:space="preserve"> is much better than my previous my last uni. Um, just for context, I, um, suffered a bereavement when I was in my last </w:t>
            </w:r>
            <w:proofErr w:type="spellStart"/>
            <w:r w:rsidRPr="00E21814">
              <w:t>uni</w:t>
            </w:r>
            <w:proofErr w:type="spellEnd"/>
            <w:r w:rsidRPr="00E21814">
              <w:t xml:space="preserve">, and I was actually ignored by my tutors, and people weren’t getting back to me, um and weren’t pointing me in the direction of any support services or um, weren’t allowing me to have extensions for assignments that were coming up when I said like I've got to go and travel for this particular bereavement like it's, you know, it's quite, there's quite a lot going on and there's, a lot going to happen as a result of it, and I will more than likely have to take time off </w:t>
            </w:r>
            <w:proofErr w:type="spellStart"/>
            <w:r w:rsidRPr="00E21814">
              <w:t>uni</w:t>
            </w:r>
            <w:proofErr w:type="spellEnd"/>
            <w:r w:rsidRPr="00E21814">
              <w:t xml:space="preserve"> as well and they were like mm can’t let any of that happen. When they did get back to me nobody would meet with me in person. So, I think that the support that's offered is very university specific, but I do think it is very important that it's there even if it's </w:t>
            </w:r>
            <w:r w:rsidRPr="00E21814">
              <w:lastRenderedPageBreak/>
              <w:t>even if there's only five students that use it, that's, it's worthwhile just for that reason.” (</w:t>
            </w:r>
            <w:r w:rsidR="00332910">
              <w:t>Lines</w:t>
            </w:r>
            <w:r w:rsidRPr="00E21814">
              <w:t xml:space="preserve"> 582-592</w:t>
            </w:r>
            <w:r w:rsidR="00332910">
              <w:t xml:space="preserve">, </w:t>
            </w:r>
            <w:r w:rsidR="00332910" w:rsidRPr="00E21814">
              <w:t>Stacey</w:t>
            </w:r>
            <w:r w:rsidRPr="00E21814">
              <w:t>)</w:t>
            </w:r>
          </w:p>
          <w:p w14:paraId="26C30C29" w14:textId="05D3959D" w:rsidR="00F6591B" w:rsidRDefault="00E21814" w:rsidP="00235135">
            <w:pPr>
              <w:pStyle w:val="NormalWeb"/>
              <w:spacing w:line="360" w:lineRule="auto"/>
              <w:ind w:left="567" w:hanging="567"/>
            </w:pPr>
            <w:r w:rsidRPr="00E21814">
              <w:t xml:space="preserve">“…I think the services are </w:t>
            </w:r>
            <w:proofErr w:type="spellStart"/>
            <w:r w:rsidRPr="00E21814">
              <w:t>are</w:t>
            </w:r>
            <w:proofErr w:type="spellEnd"/>
            <w:r w:rsidRPr="00E21814">
              <w:t xml:space="preserve"> very good. Like I say, when you go out looking for it, you will get that. Um, and I found that </w:t>
            </w:r>
            <w:proofErr w:type="gramStart"/>
            <w:r w:rsidRPr="00E21814">
              <w:t>definitely with</w:t>
            </w:r>
            <w:proofErr w:type="gramEnd"/>
            <w:r w:rsidRPr="00E21814">
              <w:t xml:space="preserve"> the with the well-being service…” (</w:t>
            </w:r>
            <w:r w:rsidR="00412BC2">
              <w:t>Lines</w:t>
            </w:r>
            <w:r w:rsidRPr="00E21814">
              <w:t xml:space="preserve"> 594-596</w:t>
            </w:r>
            <w:r w:rsidR="00412BC2">
              <w:t xml:space="preserve">, </w:t>
            </w:r>
            <w:r w:rsidR="00412BC2" w:rsidRPr="00E21814">
              <w:t>Derek</w:t>
            </w:r>
            <w:r w:rsidRPr="00E21814">
              <w:t>)</w:t>
            </w:r>
          </w:p>
          <w:p w14:paraId="06E5E7F0" w14:textId="7100B46A" w:rsidR="00F6591B" w:rsidRDefault="00E21814" w:rsidP="00235135">
            <w:pPr>
              <w:pStyle w:val="NormalWeb"/>
              <w:spacing w:line="360" w:lineRule="auto"/>
              <w:ind w:left="567" w:hanging="567"/>
            </w:pPr>
            <w:r w:rsidRPr="00E21814">
              <w:t xml:space="preserve">“But it was only since that I came to </w:t>
            </w:r>
            <w:proofErr w:type="spellStart"/>
            <w:r w:rsidRPr="00E21814">
              <w:t>uni</w:t>
            </w:r>
            <w:proofErr w:type="spellEnd"/>
            <w:r w:rsidRPr="00E21814">
              <w:t xml:space="preserve"> that I was like, ok, they've got all these services here, let's see what we can do. And it was only through the university that I was able to get a dyslexia diagnosis, which then they provided me with even more support.” (</w:t>
            </w:r>
            <w:r w:rsidR="00412BC2">
              <w:t>Lines</w:t>
            </w:r>
            <w:r w:rsidRPr="00E21814">
              <w:t xml:space="preserve"> 609-612</w:t>
            </w:r>
            <w:r w:rsidR="00412BC2">
              <w:t xml:space="preserve">, </w:t>
            </w:r>
            <w:r w:rsidR="00412BC2" w:rsidRPr="00E21814">
              <w:t>Sammy</w:t>
            </w:r>
            <w:r w:rsidRPr="00E21814">
              <w:t>)</w:t>
            </w:r>
          </w:p>
          <w:p w14:paraId="7E4C82C6" w14:textId="13A9E469" w:rsidR="00F6591B" w:rsidRDefault="00E21814" w:rsidP="00235135">
            <w:pPr>
              <w:pStyle w:val="NormalWeb"/>
              <w:spacing w:line="360" w:lineRule="auto"/>
              <w:ind w:left="567" w:hanging="567"/>
            </w:pPr>
            <w:r w:rsidRPr="00E21814">
              <w:t>“…with the university, not only, you know, did I get the diagnosis through them, but they also provided me with the support afterwards. You know, I have weekly checkups, you know, like, how we doing this week, you know, you know, do you need extra help or anything? Is there anything I can do?” (</w:t>
            </w:r>
            <w:r w:rsidR="00412BC2">
              <w:t>Lines</w:t>
            </w:r>
            <w:r w:rsidRPr="00E21814">
              <w:t xml:space="preserve"> 615-619</w:t>
            </w:r>
            <w:r w:rsidR="00412BC2">
              <w:t xml:space="preserve">, </w:t>
            </w:r>
            <w:r w:rsidR="00412BC2" w:rsidRPr="00E21814">
              <w:t>Sammy</w:t>
            </w:r>
            <w:r w:rsidRPr="00E21814">
              <w:t>)</w:t>
            </w:r>
          </w:p>
          <w:p w14:paraId="065F01DE" w14:textId="2CB81C5E" w:rsidR="00F6591B" w:rsidRDefault="00E21814" w:rsidP="00235135">
            <w:pPr>
              <w:pStyle w:val="NormalWeb"/>
              <w:spacing w:line="360" w:lineRule="auto"/>
              <w:ind w:left="567" w:hanging="567"/>
            </w:pPr>
            <w:r w:rsidRPr="00E21814">
              <w:t xml:space="preserve">“…with the bursaries, I do agree like there is a very specific criteria that you have to fit in, in order to be accepted for them, and it is quite like a limited verse like quite a limited… </w:t>
            </w:r>
            <w:proofErr w:type="gramStart"/>
            <w:r w:rsidRPr="00E21814">
              <w:t>amount</w:t>
            </w:r>
            <w:proofErr w:type="gramEnd"/>
            <w:r w:rsidRPr="00E21814">
              <w:t xml:space="preserve"> of things that you need to be qualified to do. Um, I mean, with like the support now with the one-to-one, it was only because of the diagnosis that I was able to receive that extra support. But with the financial side of it, it has made it a little bit easier in order to get that support but then like the extra bursary’s </w:t>
            </w:r>
            <w:r w:rsidRPr="00E21814">
              <w:lastRenderedPageBreak/>
              <w:t>and you know like the travel costs or the technology, or even the books, sometimes you just don't qualify for them, you know cause you work part-time, you know.” (</w:t>
            </w:r>
            <w:r w:rsidR="00412BC2">
              <w:t>Lines</w:t>
            </w:r>
            <w:r w:rsidRPr="00E21814">
              <w:t xml:space="preserve"> 619-626</w:t>
            </w:r>
            <w:r w:rsidR="00412BC2">
              <w:t xml:space="preserve">, </w:t>
            </w:r>
            <w:r w:rsidR="00412BC2" w:rsidRPr="00E21814">
              <w:t>Sammy</w:t>
            </w:r>
            <w:r w:rsidRPr="00E21814">
              <w:t>)</w:t>
            </w:r>
          </w:p>
          <w:p w14:paraId="5BE5AA14" w14:textId="13D47338" w:rsidR="00F6591B" w:rsidRDefault="00E21814" w:rsidP="00235135">
            <w:pPr>
              <w:pStyle w:val="NormalWeb"/>
              <w:spacing w:line="360" w:lineRule="auto"/>
              <w:ind w:left="567" w:hanging="567"/>
            </w:pPr>
            <w:r w:rsidRPr="00E21814">
              <w:t xml:space="preserve">“The, it’s the in person, that’s what I was trying to say earlier, um, and what you were saying about the not feeling that you qualify. I find here what you can do is you can talk to a person, and I find that and the fact that the </w:t>
            </w:r>
            <w:proofErr w:type="spellStart"/>
            <w:r w:rsidRPr="00E21814">
              <w:t>uni</w:t>
            </w:r>
            <w:proofErr w:type="spellEnd"/>
            <w:r w:rsidRPr="00E21814">
              <w:t xml:space="preserve"> </w:t>
            </w:r>
            <w:proofErr w:type="gramStart"/>
            <w:r w:rsidRPr="00E21814">
              <w:t>make</w:t>
            </w:r>
            <w:proofErr w:type="gramEnd"/>
            <w:r w:rsidRPr="00E21814">
              <w:t xml:space="preserve"> sure that that happens, it's, um, it's really, really important and that I find only really happens because of the classroom sizes. So, one of my lectures is, this, six of us on the course, but there's only ever five of us in. Um, and we often get off on a bit of a tangent and have one-to-one conversations with the lecturer. Um, and having that relationship, I find, when they need support of any kind, it is easier to go to somebody. Whereas when I was in a much </w:t>
            </w:r>
            <w:proofErr w:type="spellStart"/>
            <w:r w:rsidRPr="00E21814">
              <w:t>much</w:t>
            </w:r>
            <w:proofErr w:type="spellEnd"/>
            <w:r w:rsidRPr="00E21814">
              <w:t xml:space="preserve"> bigger </w:t>
            </w:r>
            <w:proofErr w:type="spellStart"/>
            <w:r w:rsidRPr="00E21814">
              <w:t>uni</w:t>
            </w:r>
            <w:proofErr w:type="spellEnd"/>
            <w:r w:rsidRPr="00E21814">
              <w:t xml:space="preserve">, I, I, I can't tell you a single name of any of my lecturers. So then trying to get that initial point of receiving support was much </w:t>
            </w:r>
            <w:proofErr w:type="spellStart"/>
            <w:r w:rsidRPr="00E21814">
              <w:t>much</w:t>
            </w:r>
            <w:proofErr w:type="spellEnd"/>
            <w:r w:rsidRPr="00E21814">
              <w:t xml:space="preserve"> more difficult because I had to actively find, the area of support which sometimes I </w:t>
            </w:r>
            <w:proofErr w:type="spellStart"/>
            <w:r w:rsidRPr="00E21814">
              <w:t>I</w:t>
            </w:r>
            <w:proofErr w:type="spellEnd"/>
            <w:r w:rsidRPr="00E21814">
              <w:t xml:space="preserve"> wouldn’t even know how to, where to, what whatever, which was a much </w:t>
            </w:r>
            <w:proofErr w:type="spellStart"/>
            <w:r w:rsidRPr="00E21814">
              <w:t>much</w:t>
            </w:r>
            <w:proofErr w:type="spellEnd"/>
            <w:r w:rsidRPr="00E21814">
              <w:t xml:space="preserve"> harder thing. And then when I did reach out, I got ignored so (laughs). So, I think that it can, I think the lecturers play it like a big, big part as </w:t>
            </w:r>
            <w:proofErr w:type="spellStart"/>
            <w:r w:rsidRPr="00E21814">
              <w:t>as</w:t>
            </w:r>
            <w:proofErr w:type="spellEnd"/>
            <w:r w:rsidRPr="00E21814">
              <w:t xml:space="preserve"> </w:t>
            </w:r>
            <w:r w:rsidRPr="0068654A">
              <w:t>that sort of, um, immediate point of contact…” (</w:t>
            </w:r>
            <w:r w:rsidR="00412BC2" w:rsidRPr="0068654A">
              <w:t>Lines</w:t>
            </w:r>
            <w:r w:rsidRPr="0068654A">
              <w:t xml:space="preserve"> 629-642</w:t>
            </w:r>
            <w:r w:rsidR="00412BC2" w:rsidRPr="0068654A">
              <w:t>, Stacey</w:t>
            </w:r>
            <w:r w:rsidRPr="0068654A">
              <w:t>)</w:t>
            </w:r>
          </w:p>
          <w:p w14:paraId="1044854B" w14:textId="53B67C4A" w:rsidR="00F6591B" w:rsidRDefault="00E21814" w:rsidP="00235135">
            <w:pPr>
              <w:pStyle w:val="NormalWeb"/>
              <w:spacing w:line="360" w:lineRule="auto"/>
              <w:ind w:left="567" w:hanging="567"/>
            </w:pPr>
            <w:r w:rsidRPr="00E21814">
              <w:t xml:space="preserve">“I'd also say that like, so far in my academic year, we've gone through plenty of workshops as well. Not just the pre-planned ones, but also some people have </w:t>
            </w:r>
            <w:r w:rsidRPr="00E21814">
              <w:lastRenderedPageBreak/>
              <w:t xml:space="preserve">brought up issues that they've struggled with, so the tutors have been able to plan workshops for us to go through for like assessments we're struggling with, and also, some people have like different deadlines and all that and, when explaining assignments, the lecturers are always… insistent on, letting us know where we can fill out these forms and if we have them like what's what we can get and all that.” </w:t>
            </w:r>
            <w:r w:rsidR="00412BC2">
              <w:t>(Lines</w:t>
            </w:r>
            <w:r w:rsidRPr="00E21814">
              <w:t xml:space="preserve"> 649-655</w:t>
            </w:r>
            <w:r w:rsidR="00412BC2">
              <w:t xml:space="preserve">, </w:t>
            </w:r>
            <w:r w:rsidR="00412BC2" w:rsidRPr="00E21814">
              <w:t>Meredith</w:t>
            </w:r>
            <w:r w:rsidRPr="00E21814">
              <w:t>)</w:t>
            </w:r>
          </w:p>
          <w:p w14:paraId="06E72071" w14:textId="054D1FD9" w:rsidR="00F6591B" w:rsidRDefault="00E21814" w:rsidP="00235135">
            <w:pPr>
              <w:pStyle w:val="NormalWeb"/>
              <w:spacing w:line="360" w:lineRule="auto"/>
              <w:ind w:left="567" w:hanging="567"/>
              <w:rPr>
                <w:b/>
                <w:bCs/>
              </w:rPr>
            </w:pPr>
            <w:r w:rsidRPr="00E21814">
              <w:rPr>
                <w:b/>
                <w:bCs/>
              </w:rPr>
              <w:t xml:space="preserve">“…I think </w:t>
            </w:r>
            <w:proofErr w:type="gramStart"/>
            <w:r w:rsidRPr="00E21814">
              <w:rPr>
                <w:b/>
                <w:bCs/>
              </w:rPr>
              <w:t>that,</w:t>
            </w:r>
            <w:proofErr w:type="gramEnd"/>
            <w:r w:rsidRPr="00E21814">
              <w:rPr>
                <w:b/>
                <w:bCs/>
              </w:rPr>
              <w:t xml:space="preserve"> the university that I'm in is very much, um, it is a it is a </w:t>
            </w:r>
            <w:proofErr w:type="spellStart"/>
            <w:r w:rsidRPr="00E21814">
              <w:rPr>
                <w:b/>
                <w:bCs/>
              </w:rPr>
              <w:t>uni</w:t>
            </w:r>
            <w:proofErr w:type="spellEnd"/>
            <w:r w:rsidRPr="00E21814">
              <w:rPr>
                <w:b/>
                <w:bCs/>
              </w:rPr>
              <w:t xml:space="preserve"> university for mature students…” (</w:t>
            </w:r>
            <w:r w:rsidR="00412BC2">
              <w:rPr>
                <w:b/>
                <w:bCs/>
              </w:rPr>
              <w:t>Lines</w:t>
            </w:r>
            <w:r w:rsidRPr="00E21814">
              <w:rPr>
                <w:b/>
                <w:bCs/>
              </w:rPr>
              <w:t xml:space="preserve"> 321- 322</w:t>
            </w:r>
            <w:r w:rsidR="00412BC2">
              <w:rPr>
                <w:b/>
                <w:bCs/>
              </w:rPr>
              <w:t xml:space="preserve">, </w:t>
            </w:r>
            <w:r w:rsidR="00412BC2" w:rsidRPr="00E21814">
              <w:rPr>
                <w:b/>
                <w:bCs/>
              </w:rPr>
              <w:t>Rebecca</w:t>
            </w:r>
            <w:r w:rsidRPr="00E21814">
              <w:rPr>
                <w:b/>
                <w:bCs/>
              </w:rPr>
              <w:t>)</w:t>
            </w:r>
          </w:p>
          <w:p w14:paraId="2D9055DD" w14:textId="3600F14E" w:rsidR="00F6591B" w:rsidRDefault="00E21814" w:rsidP="00235135">
            <w:pPr>
              <w:pStyle w:val="NormalWeb"/>
              <w:spacing w:line="360" w:lineRule="auto"/>
              <w:ind w:left="567" w:hanging="567"/>
              <w:rPr>
                <w:b/>
                <w:bCs/>
              </w:rPr>
            </w:pPr>
            <w:r w:rsidRPr="00E21814">
              <w:rPr>
                <w:b/>
                <w:bCs/>
              </w:rPr>
              <w:t xml:space="preserve">“They </w:t>
            </w:r>
            <w:proofErr w:type="spellStart"/>
            <w:r w:rsidRPr="00E21814">
              <w:rPr>
                <w:b/>
                <w:bCs/>
              </w:rPr>
              <w:t>they</w:t>
            </w:r>
            <w:proofErr w:type="spellEnd"/>
            <w:r w:rsidRPr="00E21814">
              <w:rPr>
                <w:b/>
                <w:bCs/>
              </w:rPr>
              <w:t xml:space="preserve"> they're there to give you another chance at higher education.” (</w:t>
            </w:r>
            <w:r w:rsidR="00412BC2">
              <w:rPr>
                <w:b/>
                <w:bCs/>
              </w:rPr>
              <w:t>Lines</w:t>
            </w:r>
            <w:r w:rsidRPr="00E21814">
              <w:rPr>
                <w:b/>
                <w:bCs/>
              </w:rPr>
              <w:t xml:space="preserve"> 324-325</w:t>
            </w:r>
            <w:r w:rsidR="00412BC2">
              <w:rPr>
                <w:b/>
                <w:bCs/>
              </w:rPr>
              <w:t xml:space="preserve">, </w:t>
            </w:r>
            <w:r w:rsidR="00412BC2" w:rsidRPr="00E21814">
              <w:rPr>
                <w:b/>
                <w:bCs/>
              </w:rPr>
              <w:t>Rebecca</w:t>
            </w:r>
            <w:r w:rsidRPr="00E21814">
              <w:rPr>
                <w:b/>
                <w:bCs/>
              </w:rPr>
              <w:t>)</w:t>
            </w:r>
          </w:p>
          <w:p w14:paraId="0F4D7456" w14:textId="751E3D07" w:rsidR="00F6591B" w:rsidRDefault="00E21814" w:rsidP="00235135">
            <w:pPr>
              <w:pStyle w:val="NormalWeb"/>
              <w:spacing w:line="360" w:lineRule="auto"/>
              <w:ind w:left="567" w:hanging="567"/>
              <w:rPr>
                <w:b/>
                <w:bCs/>
              </w:rPr>
            </w:pPr>
            <w:r w:rsidRPr="00E21814">
              <w:rPr>
                <w:b/>
                <w:bCs/>
              </w:rPr>
              <w:t xml:space="preserve">“…I've found quite a lot of </w:t>
            </w:r>
            <w:proofErr w:type="gramStart"/>
            <w:r w:rsidRPr="00E21814">
              <w:rPr>
                <w:b/>
                <w:bCs/>
              </w:rPr>
              <w:t>um</w:t>
            </w:r>
            <w:proofErr w:type="gramEnd"/>
            <w:r w:rsidRPr="00E21814">
              <w:rPr>
                <w:b/>
                <w:bCs/>
              </w:rPr>
              <w:t xml:space="preserve">, I'm on I think it's called DSA, um, and I've had a free laptop, printer. Um… and I get up to two-week extensions. Um… like without any kind of capping or anything. So, it's been, I think, </w:t>
            </w:r>
            <w:proofErr w:type="gramStart"/>
            <w:r w:rsidRPr="00E21814">
              <w:rPr>
                <w:b/>
                <w:bCs/>
              </w:rPr>
              <w:t>definitely in</w:t>
            </w:r>
            <w:proofErr w:type="gramEnd"/>
            <w:r w:rsidRPr="00E21814">
              <w:rPr>
                <w:b/>
                <w:bCs/>
              </w:rPr>
              <w:t xml:space="preserve"> my university, there </w:t>
            </w:r>
            <w:proofErr w:type="spellStart"/>
            <w:r w:rsidRPr="00E21814">
              <w:rPr>
                <w:b/>
                <w:bCs/>
              </w:rPr>
              <w:t>there</w:t>
            </w:r>
            <w:proofErr w:type="spellEnd"/>
            <w:r w:rsidRPr="00E21814">
              <w:rPr>
                <w:b/>
                <w:bCs/>
              </w:rPr>
              <w:t>, they do everything they can to help, um, students that have, like, struggled more with education.” (</w:t>
            </w:r>
            <w:r w:rsidR="00412BC2">
              <w:rPr>
                <w:b/>
                <w:bCs/>
              </w:rPr>
              <w:t>Lines</w:t>
            </w:r>
            <w:r w:rsidRPr="00E21814">
              <w:rPr>
                <w:b/>
                <w:bCs/>
              </w:rPr>
              <w:t xml:space="preserve"> 329-322</w:t>
            </w:r>
            <w:r w:rsidR="00412BC2">
              <w:rPr>
                <w:b/>
                <w:bCs/>
              </w:rPr>
              <w:t xml:space="preserve">, </w:t>
            </w:r>
            <w:r w:rsidR="00412BC2" w:rsidRPr="00E21814">
              <w:rPr>
                <w:b/>
                <w:bCs/>
              </w:rPr>
              <w:t>Rebecca</w:t>
            </w:r>
            <w:r w:rsidRPr="00E21814">
              <w:rPr>
                <w:b/>
                <w:bCs/>
              </w:rPr>
              <w:t>)</w:t>
            </w:r>
          </w:p>
          <w:p w14:paraId="2D4C206F" w14:textId="54A95F0D" w:rsidR="00F6591B" w:rsidRDefault="00E21814" w:rsidP="00235135">
            <w:pPr>
              <w:pStyle w:val="NormalWeb"/>
              <w:spacing w:line="360" w:lineRule="auto"/>
              <w:ind w:left="567" w:hanging="567"/>
              <w:rPr>
                <w:b/>
                <w:bCs/>
              </w:rPr>
            </w:pPr>
            <w:r w:rsidRPr="00E21814">
              <w:rPr>
                <w:b/>
                <w:bCs/>
              </w:rPr>
              <w:t>“…they seem really caring and really thoughtful and there's a lot of provisions put in place.” (</w:t>
            </w:r>
            <w:r w:rsidR="00412BC2">
              <w:rPr>
                <w:b/>
                <w:bCs/>
              </w:rPr>
              <w:t>Lines</w:t>
            </w:r>
            <w:r w:rsidRPr="00E21814">
              <w:rPr>
                <w:b/>
                <w:bCs/>
              </w:rPr>
              <w:t xml:space="preserve"> 343-344</w:t>
            </w:r>
            <w:r w:rsidR="00412BC2">
              <w:rPr>
                <w:b/>
                <w:bCs/>
              </w:rPr>
              <w:t xml:space="preserve">, </w:t>
            </w:r>
            <w:r w:rsidR="00412BC2" w:rsidRPr="00E21814">
              <w:rPr>
                <w:b/>
                <w:bCs/>
              </w:rPr>
              <w:t>Willow</w:t>
            </w:r>
            <w:r w:rsidRPr="00E21814">
              <w:rPr>
                <w:b/>
                <w:bCs/>
              </w:rPr>
              <w:t>)</w:t>
            </w:r>
          </w:p>
          <w:p w14:paraId="73D0F78B" w14:textId="074CE711" w:rsidR="00F6591B" w:rsidRDefault="00E21814" w:rsidP="00235135">
            <w:pPr>
              <w:pStyle w:val="NormalWeb"/>
              <w:spacing w:line="360" w:lineRule="auto"/>
              <w:ind w:left="567" w:hanging="567"/>
              <w:rPr>
                <w:b/>
                <w:bCs/>
              </w:rPr>
            </w:pPr>
            <w:r w:rsidRPr="00E21814">
              <w:rPr>
                <w:b/>
                <w:bCs/>
              </w:rPr>
              <w:t>“</w:t>
            </w:r>
            <w:proofErr w:type="gramStart"/>
            <w:r w:rsidRPr="00E21814">
              <w:rPr>
                <w:b/>
                <w:bCs/>
              </w:rPr>
              <w:t>So</w:t>
            </w:r>
            <w:proofErr w:type="gramEnd"/>
            <w:r w:rsidRPr="00E21814">
              <w:rPr>
                <w:b/>
                <w:bCs/>
              </w:rPr>
              <w:t xml:space="preserve"> I've never actually had a diagnosis. So now I'm having to jump through different hoops and </w:t>
            </w:r>
            <w:r w:rsidRPr="00E21814">
              <w:rPr>
                <w:b/>
                <w:bCs/>
              </w:rPr>
              <w:lastRenderedPageBreak/>
              <w:t xml:space="preserve">things. </w:t>
            </w:r>
            <w:proofErr w:type="gramStart"/>
            <w:r w:rsidRPr="00E21814">
              <w:rPr>
                <w:b/>
                <w:bCs/>
              </w:rPr>
              <w:t>And,</w:t>
            </w:r>
            <w:proofErr w:type="gramEnd"/>
            <w:r w:rsidRPr="00E21814">
              <w:rPr>
                <w:b/>
                <w:bCs/>
              </w:rPr>
              <w:t xml:space="preserve"> I feel like that's a barrier of a certain age…” (</w:t>
            </w:r>
            <w:r w:rsidR="00412BC2">
              <w:rPr>
                <w:b/>
                <w:bCs/>
              </w:rPr>
              <w:t>Lines</w:t>
            </w:r>
            <w:r w:rsidRPr="00E21814">
              <w:rPr>
                <w:b/>
                <w:bCs/>
              </w:rPr>
              <w:t xml:space="preserve"> 350-352</w:t>
            </w:r>
            <w:r w:rsidR="00412BC2">
              <w:rPr>
                <w:b/>
                <w:bCs/>
              </w:rPr>
              <w:t xml:space="preserve">, </w:t>
            </w:r>
            <w:r w:rsidR="00412BC2" w:rsidRPr="00E21814">
              <w:rPr>
                <w:b/>
                <w:bCs/>
              </w:rPr>
              <w:t>Willow</w:t>
            </w:r>
            <w:r w:rsidRPr="00E21814">
              <w:rPr>
                <w:b/>
                <w:bCs/>
              </w:rPr>
              <w:t>)</w:t>
            </w:r>
          </w:p>
          <w:p w14:paraId="6741ECA3" w14:textId="4B452999" w:rsidR="00F6591B" w:rsidRDefault="00E21814" w:rsidP="00235135">
            <w:pPr>
              <w:pStyle w:val="NormalWeb"/>
              <w:spacing w:line="360" w:lineRule="auto"/>
              <w:ind w:left="567" w:hanging="567"/>
              <w:rPr>
                <w:b/>
                <w:bCs/>
              </w:rPr>
            </w:pPr>
            <w:r w:rsidRPr="00E21814">
              <w:rPr>
                <w:b/>
                <w:bCs/>
              </w:rPr>
              <w:t>“They've been helpful…” (</w:t>
            </w:r>
            <w:r w:rsidR="00412BC2">
              <w:rPr>
                <w:b/>
                <w:bCs/>
              </w:rPr>
              <w:t>Line</w:t>
            </w:r>
            <w:r w:rsidRPr="00E21814">
              <w:rPr>
                <w:b/>
                <w:bCs/>
              </w:rPr>
              <w:t xml:space="preserve"> 364</w:t>
            </w:r>
            <w:r w:rsidR="00412BC2">
              <w:rPr>
                <w:b/>
                <w:bCs/>
              </w:rPr>
              <w:t xml:space="preserve">, </w:t>
            </w:r>
            <w:r w:rsidR="00412BC2" w:rsidRPr="00E21814">
              <w:rPr>
                <w:b/>
                <w:bCs/>
              </w:rPr>
              <w:t>Sarah</w:t>
            </w:r>
            <w:r w:rsidRPr="00E21814">
              <w:rPr>
                <w:b/>
                <w:bCs/>
              </w:rPr>
              <w:t>)</w:t>
            </w:r>
          </w:p>
          <w:p w14:paraId="193DA5F3" w14:textId="1AA060FB" w:rsidR="00F6591B" w:rsidRDefault="00E21814" w:rsidP="00235135">
            <w:pPr>
              <w:pStyle w:val="NormalWeb"/>
              <w:spacing w:line="360" w:lineRule="auto"/>
              <w:ind w:left="567" w:hanging="567"/>
              <w:rPr>
                <w:b/>
                <w:bCs/>
              </w:rPr>
            </w:pPr>
            <w:r w:rsidRPr="00E21814">
              <w:rPr>
                <w:b/>
                <w:bCs/>
              </w:rPr>
              <w:t>“Like university did help me. Um, like they did ask me if I need any support…” (</w:t>
            </w:r>
            <w:r w:rsidR="00412BC2">
              <w:rPr>
                <w:b/>
                <w:bCs/>
              </w:rPr>
              <w:t>Lines</w:t>
            </w:r>
            <w:r w:rsidRPr="00E21814">
              <w:rPr>
                <w:b/>
                <w:bCs/>
              </w:rPr>
              <w:t xml:space="preserve"> 375 376</w:t>
            </w:r>
            <w:r w:rsidR="00412BC2">
              <w:rPr>
                <w:b/>
                <w:bCs/>
              </w:rPr>
              <w:t xml:space="preserve">, </w:t>
            </w:r>
            <w:r w:rsidR="00412BC2" w:rsidRPr="00E21814">
              <w:rPr>
                <w:b/>
                <w:bCs/>
              </w:rPr>
              <w:t>Sarah</w:t>
            </w:r>
            <w:r w:rsidRPr="00E21814">
              <w:rPr>
                <w:b/>
                <w:bCs/>
              </w:rPr>
              <w:t>)</w:t>
            </w:r>
          </w:p>
          <w:p w14:paraId="2582BBAC" w14:textId="0CD18618" w:rsidR="00E21814" w:rsidRPr="00E21814" w:rsidRDefault="00E21814" w:rsidP="00235135">
            <w:pPr>
              <w:pStyle w:val="NormalWeb"/>
              <w:spacing w:line="360" w:lineRule="auto"/>
              <w:ind w:left="567" w:hanging="567"/>
            </w:pPr>
            <w:r w:rsidRPr="00E21814">
              <w:rPr>
                <w:b/>
                <w:bCs/>
              </w:rPr>
              <w:t xml:space="preserve">“This </w:t>
            </w:r>
            <w:proofErr w:type="spellStart"/>
            <w:r w:rsidRPr="00E21814">
              <w:rPr>
                <w:b/>
                <w:bCs/>
              </w:rPr>
              <w:t>uni</w:t>
            </w:r>
            <w:proofErr w:type="spellEnd"/>
            <w:r w:rsidRPr="00E21814">
              <w:rPr>
                <w:b/>
                <w:bCs/>
              </w:rPr>
              <w:t xml:space="preserve"> is really helpful and uh, like you said, it is like more interacting and more kind of, if you ask like 10 times you are not, you are not </w:t>
            </w:r>
            <w:proofErr w:type="spellStart"/>
            <w:r w:rsidRPr="00E21814">
              <w:rPr>
                <w:b/>
                <w:bCs/>
              </w:rPr>
              <w:t>feeled</w:t>
            </w:r>
            <w:proofErr w:type="spellEnd"/>
            <w:r w:rsidRPr="00E21814">
              <w:rPr>
                <w:b/>
                <w:bCs/>
              </w:rPr>
              <w:t xml:space="preserve"> like you, they don't make you feel humiliated or something, but they are helpful.” (</w:t>
            </w:r>
            <w:r w:rsidR="00412BC2">
              <w:rPr>
                <w:b/>
                <w:bCs/>
              </w:rPr>
              <w:t>Lines</w:t>
            </w:r>
            <w:r w:rsidRPr="00E21814">
              <w:rPr>
                <w:b/>
                <w:bCs/>
              </w:rPr>
              <w:t xml:space="preserve"> 390-392</w:t>
            </w:r>
            <w:r w:rsidR="00412BC2">
              <w:rPr>
                <w:b/>
                <w:bCs/>
              </w:rPr>
              <w:t xml:space="preserve">, </w:t>
            </w:r>
            <w:r w:rsidR="00412BC2" w:rsidRPr="00E21814">
              <w:rPr>
                <w:b/>
                <w:bCs/>
              </w:rPr>
              <w:t>Sarah</w:t>
            </w:r>
            <w:r w:rsidRPr="00E21814">
              <w:rPr>
                <w:b/>
                <w:bCs/>
              </w:rPr>
              <w:t>)</w:t>
            </w:r>
          </w:p>
        </w:tc>
      </w:tr>
      <w:tr w:rsidR="00E21814" w:rsidRPr="00E21814" w14:paraId="3B65E90E" w14:textId="77777777" w:rsidTr="00BD4904">
        <w:trPr>
          <w:trHeight w:val="280"/>
        </w:trPr>
        <w:tc>
          <w:tcPr>
            <w:tcW w:w="0" w:type="auto"/>
            <w:vMerge/>
            <w:shd w:val="clear" w:color="auto" w:fill="auto"/>
          </w:tcPr>
          <w:p w14:paraId="2FA3BFB0" w14:textId="77777777" w:rsidR="00E21814" w:rsidRPr="00E21814" w:rsidRDefault="00E21814" w:rsidP="002463B4">
            <w:pPr>
              <w:spacing w:line="360" w:lineRule="auto"/>
              <w:rPr>
                <w:rFonts w:ascii="Times New Roman" w:hAnsi="Times New Roman" w:cs="Times New Roman"/>
              </w:rPr>
            </w:pPr>
          </w:p>
        </w:tc>
        <w:tc>
          <w:tcPr>
            <w:tcW w:w="2483" w:type="dxa"/>
            <w:shd w:val="clear" w:color="auto" w:fill="auto"/>
            <w:vAlign w:val="center"/>
          </w:tcPr>
          <w:p w14:paraId="37FD9D3A" w14:textId="77777777" w:rsidR="00E21814" w:rsidRPr="00E21814" w:rsidRDefault="00E21814" w:rsidP="002463B4">
            <w:pPr>
              <w:spacing w:line="360" w:lineRule="auto"/>
              <w:rPr>
                <w:rFonts w:ascii="Times New Roman" w:hAnsi="Times New Roman" w:cs="Times New Roman"/>
              </w:rPr>
            </w:pPr>
            <w:r w:rsidRPr="00E21814">
              <w:rPr>
                <w:rFonts w:ascii="Times New Roman" w:hAnsi="Times New Roman" w:cs="Times New Roman"/>
              </w:rPr>
              <w:t>Relatedness</w:t>
            </w:r>
          </w:p>
          <w:p w14:paraId="17858F31" w14:textId="77777777" w:rsidR="00E21814" w:rsidRPr="00E21814" w:rsidRDefault="00E21814" w:rsidP="002463B4">
            <w:pPr>
              <w:spacing w:line="360" w:lineRule="auto"/>
              <w:rPr>
                <w:rFonts w:ascii="Times New Roman" w:hAnsi="Times New Roman" w:cs="Times New Roman"/>
              </w:rPr>
            </w:pPr>
          </w:p>
        </w:tc>
        <w:tc>
          <w:tcPr>
            <w:tcW w:w="5720" w:type="dxa"/>
            <w:shd w:val="clear" w:color="auto" w:fill="auto"/>
          </w:tcPr>
          <w:p w14:paraId="40D9B938" w14:textId="0AF4D427" w:rsidR="00F6591B" w:rsidRDefault="00E21814" w:rsidP="00235135">
            <w:pPr>
              <w:pStyle w:val="NormalWeb"/>
              <w:spacing w:line="360" w:lineRule="auto"/>
              <w:ind w:left="567" w:hanging="567"/>
            </w:pPr>
            <w:r w:rsidRPr="00E21814">
              <w:t>“…belonging, you know, through the enjoyment of a similarity that they all had, you know, with the course they were doing.” (</w:t>
            </w:r>
            <w:r w:rsidR="00412BC2">
              <w:t>Lines</w:t>
            </w:r>
            <w:r w:rsidRPr="00E21814">
              <w:t xml:space="preserve"> 205-206</w:t>
            </w:r>
            <w:r w:rsidR="00412BC2">
              <w:t xml:space="preserve">, </w:t>
            </w:r>
            <w:r w:rsidR="00412BC2" w:rsidRPr="00E21814">
              <w:t>Sammy</w:t>
            </w:r>
            <w:r w:rsidRPr="00E21814">
              <w:t>)</w:t>
            </w:r>
          </w:p>
          <w:p w14:paraId="73F66634" w14:textId="39B46A55" w:rsidR="00F6591B" w:rsidRDefault="00E21814" w:rsidP="00235135">
            <w:pPr>
              <w:pStyle w:val="NormalWeb"/>
              <w:spacing w:line="360" w:lineRule="auto"/>
              <w:ind w:left="567" w:hanging="567"/>
            </w:pPr>
            <w:r w:rsidRPr="00E21814">
              <w:t xml:space="preserve">“…be it that we have a lot smaller classes, we are given the opportunity to socialise, which then allows us to enjoy coming </w:t>
            </w:r>
            <w:proofErr w:type="gramStart"/>
            <w:r w:rsidRPr="00E21814">
              <w:t>in to</w:t>
            </w:r>
            <w:proofErr w:type="gramEnd"/>
            <w:r w:rsidRPr="00E21814">
              <w:t xml:space="preserve"> </w:t>
            </w:r>
            <w:proofErr w:type="spellStart"/>
            <w:r w:rsidRPr="00E21814">
              <w:t>uni</w:t>
            </w:r>
            <w:proofErr w:type="spellEnd"/>
            <w:r w:rsidRPr="00E21814">
              <w:t xml:space="preserve"> and giving us that sense of belonging, like, you know, oh, I wonder what that person is doing, say, or I mean we did secret Santa today you know.” (</w:t>
            </w:r>
            <w:r w:rsidR="00412BC2">
              <w:t>Lines</w:t>
            </w:r>
            <w:r w:rsidRPr="00E21814">
              <w:t xml:space="preserve"> 207-209</w:t>
            </w:r>
            <w:r w:rsidR="00412BC2">
              <w:t xml:space="preserve">, </w:t>
            </w:r>
            <w:r w:rsidR="00412BC2" w:rsidRPr="00E21814">
              <w:t>Sammy</w:t>
            </w:r>
            <w:r w:rsidRPr="00E21814">
              <w:t>)</w:t>
            </w:r>
          </w:p>
          <w:p w14:paraId="1C26A6A9" w14:textId="3B4D2173" w:rsidR="00F6591B" w:rsidRDefault="00E21814" w:rsidP="00235135">
            <w:pPr>
              <w:pStyle w:val="NormalWeb"/>
              <w:spacing w:line="360" w:lineRule="auto"/>
              <w:ind w:left="567" w:hanging="567"/>
            </w:pPr>
            <w:r w:rsidRPr="00E21814">
              <w:t xml:space="preserve">“Um, </w:t>
            </w:r>
            <w:proofErr w:type="gramStart"/>
            <w:r w:rsidRPr="00E21814">
              <w:t>cause</w:t>
            </w:r>
            <w:proofErr w:type="gramEnd"/>
            <w:r w:rsidRPr="00E21814">
              <w:t xml:space="preserve"> you can go to university and if you're doing a subject you really like, you're probably with, a lot of like-minded people, and um… and you know, make you feel part of collective.” (</w:t>
            </w:r>
            <w:r w:rsidR="00412BC2">
              <w:t>Lines</w:t>
            </w:r>
            <w:r w:rsidRPr="00E21814">
              <w:t xml:space="preserve"> 220-222</w:t>
            </w:r>
            <w:r w:rsidR="00412BC2">
              <w:t xml:space="preserve">, </w:t>
            </w:r>
            <w:r w:rsidR="00412BC2" w:rsidRPr="00E21814">
              <w:t>Gavin</w:t>
            </w:r>
            <w:r w:rsidRPr="00E21814">
              <w:t>)</w:t>
            </w:r>
          </w:p>
          <w:p w14:paraId="520AF00B" w14:textId="45ED3D87" w:rsidR="00F6591B" w:rsidRDefault="00E21814" w:rsidP="00235135">
            <w:pPr>
              <w:pStyle w:val="NormalWeb"/>
              <w:spacing w:line="360" w:lineRule="auto"/>
              <w:ind w:left="567" w:hanging="567"/>
            </w:pPr>
            <w:r w:rsidRPr="00E21814">
              <w:t xml:space="preserve">“And, like we were saying with the like-mindedness of the different subjects, yes, I've been put with like another class of the same field, but I can tell you </w:t>
            </w:r>
            <w:r w:rsidRPr="00E21814">
              <w:lastRenderedPageBreak/>
              <w:t>right now we are not all like-minded, so, it does cause a little bit of difficulty for that.” (</w:t>
            </w:r>
            <w:r w:rsidR="00412BC2">
              <w:t>Lines</w:t>
            </w:r>
            <w:r w:rsidRPr="00E21814">
              <w:t xml:space="preserve"> 255-257</w:t>
            </w:r>
            <w:r w:rsidR="00412BC2">
              <w:t xml:space="preserve">, </w:t>
            </w:r>
            <w:r w:rsidR="00412BC2" w:rsidRPr="00E21814">
              <w:t>Sammy</w:t>
            </w:r>
            <w:r w:rsidRPr="00E21814">
              <w:t>)</w:t>
            </w:r>
          </w:p>
          <w:p w14:paraId="2FCED6BE" w14:textId="57CBD63F" w:rsidR="00F6591B" w:rsidRDefault="00E21814" w:rsidP="00235135">
            <w:pPr>
              <w:pStyle w:val="NormalWeb"/>
              <w:spacing w:line="360" w:lineRule="auto"/>
              <w:ind w:left="567" w:hanging="567"/>
            </w:pPr>
            <w:r w:rsidRPr="00E21814">
              <w:t xml:space="preserve">“…the </w:t>
            </w:r>
            <w:proofErr w:type="spellStart"/>
            <w:r w:rsidRPr="00E21814">
              <w:t>uni</w:t>
            </w:r>
            <w:proofErr w:type="spellEnd"/>
            <w:r w:rsidRPr="00E21814">
              <w:t xml:space="preserve"> life a little bit you know. And like another thing for example is, someone who's in the same class as you, but maybe a little bit older than you, um… who has other commitments, you know, like work and family and children, they're not able </w:t>
            </w:r>
            <w:proofErr w:type="gramStart"/>
            <w:r w:rsidRPr="00E21814">
              <w:t>to,</w:t>
            </w:r>
            <w:proofErr w:type="gramEnd"/>
            <w:r w:rsidRPr="00E21814">
              <w:t xml:space="preserve"> do the same things…” (</w:t>
            </w:r>
            <w:r w:rsidR="00412BC2">
              <w:t>Lines</w:t>
            </w:r>
            <w:r w:rsidRPr="00E21814">
              <w:t xml:space="preserve"> 382-385</w:t>
            </w:r>
            <w:r w:rsidR="00412BC2">
              <w:t xml:space="preserve">, </w:t>
            </w:r>
            <w:r w:rsidR="00412BC2" w:rsidRPr="00E21814">
              <w:t>Sammy</w:t>
            </w:r>
            <w:r w:rsidRPr="00E21814">
              <w:t>)</w:t>
            </w:r>
          </w:p>
          <w:p w14:paraId="2AB0FA62" w14:textId="7095CA71" w:rsidR="00F6591B" w:rsidRDefault="00E21814" w:rsidP="00235135">
            <w:pPr>
              <w:pStyle w:val="NormalWeb"/>
              <w:spacing w:line="360" w:lineRule="auto"/>
              <w:ind w:left="567" w:hanging="567"/>
            </w:pPr>
            <w:r w:rsidRPr="00E21814">
              <w:t>“…some older students it's hard to… you know uh, relate to them because our experiences are different.” (</w:t>
            </w:r>
            <w:r w:rsidR="00412BC2">
              <w:t xml:space="preserve">Lines </w:t>
            </w:r>
            <w:r w:rsidRPr="00E21814">
              <w:t>459-460</w:t>
            </w:r>
            <w:r w:rsidR="00412BC2">
              <w:t xml:space="preserve">, </w:t>
            </w:r>
            <w:r w:rsidR="00412BC2" w:rsidRPr="00E21814">
              <w:t>Meredith</w:t>
            </w:r>
            <w:r w:rsidRPr="00E21814">
              <w:t>)</w:t>
            </w:r>
          </w:p>
          <w:p w14:paraId="621D4791" w14:textId="5609F722" w:rsidR="00F6591B" w:rsidRDefault="00E21814" w:rsidP="00235135">
            <w:pPr>
              <w:pStyle w:val="NormalWeb"/>
              <w:spacing w:line="360" w:lineRule="auto"/>
              <w:ind w:left="567" w:hanging="567"/>
            </w:pPr>
            <w:r w:rsidRPr="00E21814">
              <w:t>“I see uh, like the parents, sort of getting along better. And, because they have that experience of being a parent and raising a child, but someone in the younger group, probably don’t have children yet, they can't relate to older students as much.” (</w:t>
            </w:r>
            <w:r w:rsidR="00412BC2">
              <w:t>Lines</w:t>
            </w:r>
            <w:r w:rsidRPr="00E21814">
              <w:t xml:space="preserve"> 460-463</w:t>
            </w:r>
            <w:r w:rsidR="00412BC2">
              <w:t xml:space="preserve">, </w:t>
            </w:r>
            <w:r w:rsidR="00412BC2" w:rsidRPr="00E21814">
              <w:t>Meredith</w:t>
            </w:r>
            <w:r w:rsidRPr="00E21814">
              <w:t>)</w:t>
            </w:r>
          </w:p>
          <w:p w14:paraId="5AF0BC71" w14:textId="7939A378" w:rsidR="00F6591B" w:rsidRDefault="00E21814" w:rsidP="00235135">
            <w:pPr>
              <w:pStyle w:val="NormalWeb"/>
              <w:spacing w:line="360" w:lineRule="auto"/>
              <w:ind w:left="567" w:hanging="567"/>
            </w:pPr>
            <w:r w:rsidRPr="00E21814">
              <w:t>“…we recently did group work and you've kind of seen, when work was dependent on groups, age-related groups did kind of start to form…” (</w:t>
            </w:r>
            <w:r w:rsidR="00412BC2">
              <w:t xml:space="preserve">Lines </w:t>
            </w:r>
            <w:r w:rsidRPr="00E21814">
              <w:t>490-492</w:t>
            </w:r>
            <w:r w:rsidR="00412BC2">
              <w:t xml:space="preserve">, </w:t>
            </w:r>
            <w:r w:rsidR="00412BC2" w:rsidRPr="00E21814">
              <w:t>Stacey</w:t>
            </w:r>
            <w:r w:rsidRPr="00E21814">
              <w:t>)</w:t>
            </w:r>
          </w:p>
          <w:p w14:paraId="23DDCFCE" w14:textId="48D32E46" w:rsidR="00F6591B" w:rsidRDefault="00E21814" w:rsidP="00235135">
            <w:pPr>
              <w:pStyle w:val="NormalWeb"/>
              <w:spacing w:line="360" w:lineRule="auto"/>
              <w:ind w:left="567" w:hanging="567"/>
            </w:pPr>
            <w:r w:rsidRPr="00E21814">
              <w:t xml:space="preserve">“…I found that when I'm talking with more mature students, having </w:t>
            </w:r>
            <w:proofErr w:type="gramStart"/>
            <w:r w:rsidRPr="00E21814">
              <w:t>relating</w:t>
            </w:r>
            <w:proofErr w:type="gramEnd"/>
            <w:r w:rsidRPr="00E21814">
              <w:t xml:space="preserve"> on topics have made conversation flow…” (</w:t>
            </w:r>
            <w:r w:rsidR="00412BC2">
              <w:t>Lines</w:t>
            </w:r>
            <w:r w:rsidRPr="00E21814">
              <w:t xml:space="preserve"> 504-506</w:t>
            </w:r>
            <w:r w:rsidR="00412BC2">
              <w:t xml:space="preserve">, </w:t>
            </w:r>
            <w:r w:rsidR="00412BC2" w:rsidRPr="00E21814">
              <w:t>Stacey</w:t>
            </w:r>
            <w:r w:rsidRPr="00E21814">
              <w:t>)</w:t>
            </w:r>
          </w:p>
          <w:p w14:paraId="631C78D7" w14:textId="2ED1E32C" w:rsidR="00F6591B" w:rsidRDefault="00E21814" w:rsidP="00235135">
            <w:pPr>
              <w:pStyle w:val="NormalWeb"/>
              <w:spacing w:line="360" w:lineRule="auto"/>
              <w:ind w:left="567" w:hanging="567"/>
            </w:pPr>
            <w:r w:rsidRPr="00E21814">
              <w:t xml:space="preserve">“…talking with more mature students, we're able to relate more because they don't think that I'm just out constant well not that they don't think, but because that I, I am a little bit more mature, it's </w:t>
            </w:r>
            <w:r w:rsidRPr="00E21814">
              <w:lastRenderedPageBreak/>
              <w:t xml:space="preserve">there is easier ways to talk because I'm just talking about things that relate more to them, and, it's just easier to have conversations. So, I </w:t>
            </w:r>
            <w:proofErr w:type="spellStart"/>
            <w:r w:rsidRPr="00E21814">
              <w:t>I</w:t>
            </w:r>
            <w:proofErr w:type="spellEnd"/>
            <w:r w:rsidRPr="00E21814">
              <w:t xml:space="preserve"> think that, sometimes I suppose, your personal level of maturity being a student being a student and your intentions for going to university can impact how you flow with other age groups within students, I suppose.” (</w:t>
            </w:r>
            <w:r w:rsidR="00412BC2">
              <w:t>Lines</w:t>
            </w:r>
            <w:r w:rsidRPr="00E21814">
              <w:t xml:space="preserve"> 518-524</w:t>
            </w:r>
            <w:r w:rsidR="00412BC2">
              <w:t xml:space="preserve">, </w:t>
            </w:r>
            <w:r w:rsidR="00412BC2" w:rsidRPr="00E21814">
              <w:t>Stacey</w:t>
            </w:r>
            <w:r w:rsidRPr="00E21814">
              <w:t>)</w:t>
            </w:r>
          </w:p>
          <w:p w14:paraId="3F940239" w14:textId="2AE0D747" w:rsidR="00F6591B" w:rsidRDefault="00E21814" w:rsidP="00235135">
            <w:pPr>
              <w:pStyle w:val="NormalWeb"/>
              <w:spacing w:line="360" w:lineRule="auto"/>
              <w:ind w:left="567" w:hanging="567"/>
            </w:pPr>
            <w:r w:rsidRPr="00E21814">
              <w:t xml:space="preserve">“…I suppose were both at that the same point of time in our lives where I, I hope to be doing that a little bit older (laughs) do </w:t>
            </w:r>
            <w:proofErr w:type="spellStart"/>
            <w:r w:rsidRPr="00E21814">
              <w:t>ya</w:t>
            </w:r>
            <w:proofErr w:type="spellEnd"/>
            <w:r w:rsidRPr="00E21814">
              <w:t xml:space="preserve"> know? whereas they were doing it at my age is probably why we're both meeting in the middle of </w:t>
            </w:r>
            <w:proofErr w:type="spellStart"/>
            <w:r w:rsidRPr="00E21814">
              <w:t>uni</w:t>
            </w:r>
            <w:proofErr w:type="spellEnd"/>
            <w:r w:rsidRPr="00E21814">
              <w:t xml:space="preserve"> now really isn't it.” (</w:t>
            </w:r>
            <w:r w:rsidR="00412BC2">
              <w:t>Lines</w:t>
            </w:r>
            <w:r w:rsidRPr="00E21814">
              <w:t xml:space="preserve"> 546-549</w:t>
            </w:r>
            <w:r w:rsidR="00412BC2">
              <w:t xml:space="preserve">, </w:t>
            </w:r>
            <w:r w:rsidR="00412BC2" w:rsidRPr="00E21814">
              <w:t>Stacey</w:t>
            </w:r>
            <w:r w:rsidRPr="00E21814">
              <w:t>)</w:t>
            </w:r>
          </w:p>
          <w:p w14:paraId="7345ECBA" w14:textId="58B2C842" w:rsidR="00F6591B" w:rsidRDefault="00E21814" w:rsidP="00235135">
            <w:pPr>
              <w:pStyle w:val="NormalWeb"/>
              <w:spacing w:line="360" w:lineRule="auto"/>
              <w:ind w:left="567" w:hanging="567"/>
              <w:rPr>
                <w:b/>
                <w:bCs/>
              </w:rPr>
            </w:pPr>
            <w:r w:rsidRPr="00E21814">
              <w:rPr>
                <w:b/>
                <w:bCs/>
              </w:rPr>
              <w:t>“…I’ve like managed to probably find someone who, um… I feel like I can stick with, and all of us is as awkward as each other, and both autistic, so it's, um (laughs), um, it's worked out like nice for me.” (</w:t>
            </w:r>
            <w:r w:rsidR="00412BC2">
              <w:rPr>
                <w:b/>
                <w:bCs/>
              </w:rPr>
              <w:t>Lines</w:t>
            </w:r>
            <w:r w:rsidRPr="00E21814">
              <w:rPr>
                <w:b/>
                <w:bCs/>
              </w:rPr>
              <w:t xml:space="preserve"> 155-157</w:t>
            </w:r>
            <w:r w:rsidR="00412BC2">
              <w:rPr>
                <w:b/>
                <w:bCs/>
              </w:rPr>
              <w:t xml:space="preserve">, </w:t>
            </w:r>
            <w:r w:rsidR="00412BC2" w:rsidRPr="00E21814">
              <w:rPr>
                <w:b/>
                <w:bCs/>
              </w:rPr>
              <w:t>Rebecca</w:t>
            </w:r>
            <w:r w:rsidRPr="00E21814">
              <w:rPr>
                <w:b/>
                <w:bCs/>
              </w:rPr>
              <w:t>)</w:t>
            </w:r>
          </w:p>
          <w:p w14:paraId="4FB90FEB" w14:textId="26031D0E" w:rsidR="00F6591B" w:rsidRDefault="00E21814" w:rsidP="00235135">
            <w:pPr>
              <w:pStyle w:val="NormalWeb"/>
              <w:spacing w:line="360" w:lineRule="auto"/>
              <w:ind w:left="567" w:hanging="567"/>
              <w:rPr>
                <w:b/>
                <w:bCs/>
              </w:rPr>
            </w:pPr>
            <w:r w:rsidRPr="00E21814">
              <w:rPr>
                <w:b/>
                <w:bCs/>
              </w:rPr>
              <w:t>“…people in my class, they do vape and a cigarette…” (</w:t>
            </w:r>
            <w:r w:rsidR="00412BC2">
              <w:rPr>
                <w:b/>
                <w:bCs/>
              </w:rPr>
              <w:t xml:space="preserve">Line </w:t>
            </w:r>
            <w:r w:rsidRPr="00E21814">
              <w:rPr>
                <w:b/>
                <w:bCs/>
              </w:rPr>
              <w:t>165</w:t>
            </w:r>
            <w:r w:rsidR="00412BC2">
              <w:rPr>
                <w:b/>
                <w:bCs/>
              </w:rPr>
              <w:t xml:space="preserve">, </w:t>
            </w:r>
            <w:r w:rsidR="00412BC2" w:rsidRPr="00E21814">
              <w:rPr>
                <w:b/>
                <w:bCs/>
              </w:rPr>
              <w:t>Sarah</w:t>
            </w:r>
            <w:r w:rsidRPr="00E21814">
              <w:rPr>
                <w:b/>
                <w:bCs/>
              </w:rPr>
              <w:t>)</w:t>
            </w:r>
          </w:p>
          <w:p w14:paraId="60A9E9D0" w14:textId="15A8DCBF" w:rsidR="00F6591B" w:rsidRDefault="00E21814" w:rsidP="00235135">
            <w:pPr>
              <w:pStyle w:val="NormalWeb"/>
              <w:spacing w:line="360" w:lineRule="auto"/>
              <w:ind w:left="567" w:hanging="567"/>
              <w:rPr>
                <w:b/>
                <w:bCs/>
              </w:rPr>
            </w:pPr>
            <w:r w:rsidRPr="00E21814">
              <w:rPr>
                <w:b/>
                <w:bCs/>
              </w:rPr>
              <w:t xml:space="preserve">“…for me, uh, I don't, I don't drink on, I don't, you know, vape for smoke. So, </w:t>
            </w:r>
            <w:proofErr w:type="gramStart"/>
            <w:r w:rsidRPr="00E21814">
              <w:rPr>
                <w:b/>
                <w:bCs/>
              </w:rPr>
              <w:t>that's is</w:t>
            </w:r>
            <w:proofErr w:type="gramEnd"/>
            <w:r w:rsidRPr="00E21814">
              <w:rPr>
                <w:b/>
                <w:bCs/>
              </w:rPr>
              <w:t xml:space="preserve"> where I'm left out…” (</w:t>
            </w:r>
            <w:r w:rsidR="00412BC2">
              <w:rPr>
                <w:b/>
                <w:bCs/>
              </w:rPr>
              <w:t>Line</w:t>
            </w:r>
            <w:r w:rsidRPr="00E21814">
              <w:rPr>
                <w:b/>
                <w:bCs/>
              </w:rPr>
              <w:t xml:space="preserve"> 171-172</w:t>
            </w:r>
            <w:r w:rsidR="00412BC2">
              <w:rPr>
                <w:b/>
                <w:bCs/>
              </w:rPr>
              <w:t xml:space="preserve">, </w:t>
            </w:r>
            <w:r w:rsidR="00412BC2" w:rsidRPr="00E21814">
              <w:rPr>
                <w:b/>
                <w:bCs/>
              </w:rPr>
              <w:t>Sarah</w:t>
            </w:r>
            <w:r w:rsidRPr="00E21814">
              <w:rPr>
                <w:b/>
                <w:bCs/>
              </w:rPr>
              <w:t>)</w:t>
            </w:r>
          </w:p>
          <w:p w14:paraId="4EA958DE" w14:textId="723F7B09" w:rsidR="00F6591B" w:rsidRDefault="00E21814" w:rsidP="00235135">
            <w:pPr>
              <w:pStyle w:val="NormalWeb"/>
              <w:spacing w:line="360" w:lineRule="auto"/>
              <w:ind w:left="567" w:hanging="567"/>
              <w:rPr>
                <w:b/>
                <w:bCs/>
              </w:rPr>
            </w:pPr>
            <w:r w:rsidRPr="00E21814">
              <w:rPr>
                <w:b/>
                <w:bCs/>
              </w:rPr>
              <w:t>“…like my friends, uh, they are going out for a Christmas shopping and uh, like together. But I am not going because Christmas is not a thing for me because my religion…” (</w:t>
            </w:r>
            <w:r w:rsidR="00412BC2">
              <w:rPr>
                <w:b/>
                <w:bCs/>
              </w:rPr>
              <w:t>Line</w:t>
            </w:r>
            <w:r w:rsidRPr="00E21814">
              <w:rPr>
                <w:b/>
                <w:bCs/>
              </w:rPr>
              <w:t xml:space="preserve"> 172-174</w:t>
            </w:r>
            <w:r w:rsidR="00412BC2">
              <w:rPr>
                <w:b/>
                <w:bCs/>
              </w:rPr>
              <w:t xml:space="preserve">, </w:t>
            </w:r>
            <w:r w:rsidR="00412BC2" w:rsidRPr="00E21814">
              <w:rPr>
                <w:b/>
                <w:bCs/>
              </w:rPr>
              <w:t>Sarah</w:t>
            </w:r>
            <w:r w:rsidRPr="00E21814">
              <w:rPr>
                <w:b/>
                <w:bCs/>
              </w:rPr>
              <w:t>)</w:t>
            </w:r>
          </w:p>
          <w:p w14:paraId="589E4384" w14:textId="3EF336A7" w:rsidR="00F6591B" w:rsidRDefault="00E21814" w:rsidP="00235135">
            <w:pPr>
              <w:pStyle w:val="NormalWeb"/>
              <w:spacing w:line="360" w:lineRule="auto"/>
              <w:ind w:left="567" w:hanging="567"/>
              <w:rPr>
                <w:b/>
                <w:bCs/>
              </w:rPr>
            </w:pPr>
            <w:r w:rsidRPr="00E21814">
              <w:rPr>
                <w:b/>
                <w:bCs/>
              </w:rPr>
              <w:lastRenderedPageBreak/>
              <w:t>“…people are, more likely to find partners that they will end up meeting up with and study with and sort of be quite maybe more responsible.” (</w:t>
            </w:r>
            <w:r w:rsidR="00F53936">
              <w:rPr>
                <w:b/>
                <w:bCs/>
              </w:rPr>
              <w:t xml:space="preserve">Lines </w:t>
            </w:r>
            <w:r w:rsidRPr="00E21814">
              <w:rPr>
                <w:b/>
                <w:bCs/>
              </w:rPr>
              <w:t>268-269</w:t>
            </w:r>
            <w:r w:rsidR="00F53936">
              <w:rPr>
                <w:b/>
                <w:bCs/>
              </w:rPr>
              <w:t>, Rebecca</w:t>
            </w:r>
            <w:r w:rsidRPr="00E21814">
              <w:rPr>
                <w:b/>
                <w:bCs/>
              </w:rPr>
              <w:t>)</w:t>
            </w:r>
          </w:p>
          <w:p w14:paraId="21A0BFB2" w14:textId="1FA252CE" w:rsidR="00F6591B" w:rsidRDefault="00E21814" w:rsidP="00235135">
            <w:pPr>
              <w:pStyle w:val="NormalWeb"/>
              <w:spacing w:line="360" w:lineRule="auto"/>
              <w:ind w:left="567" w:hanging="567"/>
              <w:rPr>
                <w:b/>
                <w:bCs/>
              </w:rPr>
            </w:pPr>
            <w:r w:rsidRPr="00E21814">
              <w:rPr>
                <w:b/>
                <w:bCs/>
              </w:rPr>
              <w:t>“…I have made, like a, a closer friend, but I feel like that's because we have similar working background.” (</w:t>
            </w:r>
            <w:r w:rsidR="00F53936">
              <w:rPr>
                <w:b/>
                <w:bCs/>
              </w:rPr>
              <w:t>Lines</w:t>
            </w:r>
            <w:r w:rsidRPr="00E21814">
              <w:rPr>
                <w:b/>
                <w:bCs/>
              </w:rPr>
              <w:t xml:space="preserve"> 284-286</w:t>
            </w:r>
            <w:r w:rsidR="00F53936">
              <w:rPr>
                <w:b/>
                <w:bCs/>
              </w:rPr>
              <w:t xml:space="preserve">, </w:t>
            </w:r>
            <w:r w:rsidR="00F53936" w:rsidRPr="00E21814">
              <w:rPr>
                <w:b/>
                <w:bCs/>
              </w:rPr>
              <w:t>Willow</w:t>
            </w:r>
            <w:r w:rsidRPr="00E21814">
              <w:rPr>
                <w:b/>
                <w:bCs/>
              </w:rPr>
              <w:t>)</w:t>
            </w:r>
          </w:p>
          <w:p w14:paraId="1AC2A6EA" w14:textId="2E154818" w:rsidR="00F6591B" w:rsidRDefault="00E21814" w:rsidP="00235135">
            <w:pPr>
              <w:pStyle w:val="NormalWeb"/>
              <w:spacing w:line="360" w:lineRule="auto"/>
              <w:ind w:left="567" w:hanging="567"/>
              <w:rPr>
                <w:b/>
                <w:bCs/>
              </w:rPr>
            </w:pPr>
            <w:r w:rsidRPr="00E21814">
              <w:rPr>
                <w:b/>
                <w:bCs/>
              </w:rPr>
              <w:t>“…being more of a mature student with maybe more mature friends, um, you’re more likely to, to sort of get on…” (</w:t>
            </w:r>
            <w:r w:rsidR="00F53936">
              <w:rPr>
                <w:b/>
                <w:bCs/>
              </w:rPr>
              <w:t>Lines</w:t>
            </w:r>
            <w:r w:rsidRPr="00E21814">
              <w:rPr>
                <w:b/>
                <w:bCs/>
              </w:rPr>
              <w:t xml:space="preserve"> 272-273</w:t>
            </w:r>
            <w:r w:rsidR="00F53936">
              <w:rPr>
                <w:b/>
                <w:bCs/>
              </w:rPr>
              <w:t xml:space="preserve">, </w:t>
            </w:r>
            <w:r w:rsidR="00F53936" w:rsidRPr="00E21814">
              <w:rPr>
                <w:b/>
                <w:bCs/>
              </w:rPr>
              <w:t>Rebecca</w:t>
            </w:r>
            <w:r w:rsidRPr="00E21814">
              <w:rPr>
                <w:b/>
                <w:bCs/>
              </w:rPr>
              <w:t>)</w:t>
            </w:r>
          </w:p>
          <w:p w14:paraId="621B734D" w14:textId="47A73EBB" w:rsidR="00F6591B" w:rsidRDefault="00E21814" w:rsidP="00235135">
            <w:pPr>
              <w:pStyle w:val="NormalWeb"/>
              <w:spacing w:line="360" w:lineRule="auto"/>
              <w:ind w:left="567" w:hanging="567"/>
              <w:rPr>
                <w:b/>
                <w:bCs/>
              </w:rPr>
            </w:pPr>
            <w:r w:rsidRPr="00E21814">
              <w:rPr>
                <w:b/>
                <w:bCs/>
              </w:rPr>
              <w:t>“…she's in healthcare, I was working with uh, domestic violence and we've sort of bonded over that.” (</w:t>
            </w:r>
            <w:r w:rsidR="00F53936">
              <w:rPr>
                <w:b/>
                <w:bCs/>
              </w:rPr>
              <w:t>Lines</w:t>
            </w:r>
            <w:r w:rsidRPr="00E21814">
              <w:rPr>
                <w:b/>
                <w:bCs/>
              </w:rPr>
              <w:t xml:space="preserve"> 286-287</w:t>
            </w:r>
            <w:r w:rsidR="00F53936">
              <w:rPr>
                <w:b/>
                <w:bCs/>
              </w:rPr>
              <w:t xml:space="preserve">, </w:t>
            </w:r>
            <w:r w:rsidR="00F53936" w:rsidRPr="00E21814">
              <w:rPr>
                <w:b/>
                <w:bCs/>
              </w:rPr>
              <w:t>Willow</w:t>
            </w:r>
            <w:r w:rsidRPr="00E21814">
              <w:rPr>
                <w:b/>
                <w:bCs/>
              </w:rPr>
              <w:t>)</w:t>
            </w:r>
          </w:p>
          <w:p w14:paraId="0E8264E9" w14:textId="4BA2682E" w:rsidR="00E21814" w:rsidRPr="00E21814" w:rsidRDefault="00E21814" w:rsidP="00235135">
            <w:pPr>
              <w:pStyle w:val="NormalWeb"/>
              <w:spacing w:line="360" w:lineRule="auto"/>
              <w:ind w:left="567" w:hanging="567"/>
            </w:pPr>
            <w:r w:rsidRPr="00E21814">
              <w:rPr>
                <w:b/>
                <w:bCs/>
              </w:rPr>
              <w:t xml:space="preserve">“…same as her like, like I didn’t </w:t>
            </w:r>
            <w:proofErr w:type="gramStart"/>
            <w:r w:rsidRPr="00E21814">
              <w:rPr>
                <w:b/>
                <w:bCs/>
              </w:rPr>
              <w:t>had</w:t>
            </w:r>
            <w:proofErr w:type="gramEnd"/>
            <w:r w:rsidRPr="00E21814">
              <w:rPr>
                <w:b/>
                <w:bCs/>
              </w:rPr>
              <w:t xml:space="preserve"> any diagnose or something…” (</w:t>
            </w:r>
            <w:r w:rsidR="00F53936">
              <w:rPr>
                <w:b/>
                <w:bCs/>
              </w:rPr>
              <w:t xml:space="preserve">Lines </w:t>
            </w:r>
            <w:r w:rsidRPr="00E21814">
              <w:rPr>
                <w:b/>
                <w:bCs/>
              </w:rPr>
              <w:t>365-366</w:t>
            </w:r>
            <w:r w:rsidR="00F53936">
              <w:rPr>
                <w:b/>
                <w:bCs/>
              </w:rPr>
              <w:t xml:space="preserve">, </w:t>
            </w:r>
            <w:r w:rsidR="00F53936" w:rsidRPr="00E21814">
              <w:rPr>
                <w:b/>
                <w:bCs/>
              </w:rPr>
              <w:t>Sarah</w:t>
            </w:r>
            <w:r w:rsidRPr="00E21814">
              <w:rPr>
                <w:b/>
                <w:bCs/>
              </w:rPr>
              <w:t>)</w:t>
            </w:r>
          </w:p>
        </w:tc>
      </w:tr>
      <w:tr w:rsidR="00E21814" w:rsidRPr="00E21814" w14:paraId="2E79646F" w14:textId="77777777" w:rsidTr="00BD4904">
        <w:trPr>
          <w:trHeight w:val="280"/>
        </w:trPr>
        <w:tc>
          <w:tcPr>
            <w:tcW w:w="0" w:type="auto"/>
            <w:vMerge w:val="restart"/>
            <w:shd w:val="clear" w:color="auto" w:fill="auto"/>
            <w:vAlign w:val="center"/>
          </w:tcPr>
          <w:p w14:paraId="4FAA9095" w14:textId="77777777" w:rsidR="00E21814" w:rsidRPr="00E21814" w:rsidRDefault="00E21814" w:rsidP="002463B4">
            <w:pPr>
              <w:spacing w:line="360" w:lineRule="auto"/>
              <w:rPr>
                <w:rFonts w:ascii="Times New Roman" w:hAnsi="Times New Roman" w:cs="Times New Roman"/>
              </w:rPr>
            </w:pPr>
          </w:p>
          <w:p w14:paraId="5D797D71" w14:textId="77777777" w:rsidR="00E21814" w:rsidRPr="00E21814" w:rsidRDefault="00E21814" w:rsidP="002463B4">
            <w:pPr>
              <w:spacing w:line="360" w:lineRule="auto"/>
              <w:rPr>
                <w:rFonts w:ascii="Times New Roman" w:hAnsi="Times New Roman" w:cs="Times New Roman"/>
              </w:rPr>
            </w:pPr>
          </w:p>
          <w:p w14:paraId="18CE45AC" w14:textId="77777777" w:rsidR="00E21814" w:rsidRPr="00E21814" w:rsidRDefault="00E21814" w:rsidP="002463B4">
            <w:pPr>
              <w:spacing w:line="360" w:lineRule="auto"/>
              <w:rPr>
                <w:rFonts w:ascii="Times New Roman" w:hAnsi="Times New Roman" w:cs="Times New Roman"/>
              </w:rPr>
            </w:pPr>
          </w:p>
          <w:p w14:paraId="3C53A75C" w14:textId="77777777" w:rsidR="00E21814" w:rsidRPr="00E21814" w:rsidRDefault="00E21814" w:rsidP="002463B4">
            <w:pPr>
              <w:spacing w:line="360" w:lineRule="auto"/>
              <w:rPr>
                <w:rFonts w:ascii="Times New Roman" w:hAnsi="Times New Roman" w:cs="Times New Roman"/>
              </w:rPr>
            </w:pPr>
          </w:p>
          <w:p w14:paraId="70484006" w14:textId="77777777" w:rsidR="00E21814" w:rsidRPr="00E21814" w:rsidRDefault="00E21814" w:rsidP="002463B4">
            <w:pPr>
              <w:spacing w:line="360" w:lineRule="auto"/>
              <w:rPr>
                <w:rFonts w:ascii="Times New Roman" w:hAnsi="Times New Roman" w:cs="Times New Roman"/>
              </w:rPr>
            </w:pPr>
            <w:r w:rsidRPr="00E21814">
              <w:rPr>
                <w:rFonts w:ascii="Times New Roman" w:hAnsi="Times New Roman" w:cs="Times New Roman"/>
              </w:rPr>
              <w:t>Self-determination</w:t>
            </w:r>
          </w:p>
        </w:tc>
        <w:tc>
          <w:tcPr>
            <w:tcW w:w="2483" w:type="dxa"/>
            <w:shd w:val="clear" w:color="auto" w:fill="auto"/>
            <w:vAlign w:val="center"/>
          </w:tcPr>
          <w:p w14:paraId="1ECD0A96" w14:textId="77777777" w:rsidR="00E21814" w:rsidRPr="00E21814" w:rsidRDefault="00E21814" w:rsidP="002463B4">
            <w:pPr>
              <w:spacing w:line="360" w:lineRule="auto"/>
              <w:rPr>
                <w:rFonts w:ascii="Times New Roman" w:hAnsi="Times New Roman" w:cs="Times New Roman"/>
              </w:rPr>
            </w:pPr>
          </w:p>
          <w:p w14:paraId="3B1BDF41" w14:textId="77777777" w:rsidR="00E21814" w:rsidRPr="00E21814" w:rsidRDefault="00E21814" w:rsidP="002463B4">
            <w:pPr>
              <w:spacing w:line="360" w:lineRule="auto"/>
              <w:rPr>
                <w:rFonts w:ascii="Times New Roman" w:hAnsi="Times New Roman" w:cs="Times New Roman"/>
              </w:rPr>
            </w:pPr>
          </w:p>
          <w:p w14:paraId="37509462" w14:textId="77777777" w:rsidR="00E21814" w:rsidRPr="00E21814" w:rsidRDefault="00E21814" w:rsidP="002463B4">
            <w:pPr>
              <w:spacing w:line="360" w:lineRule="auto"/>
              <w:rPr>
                <w:rFonts w:ascii="Times New Roman" w:hAnsi="Times New Roman" w:cs="Times New Roman"/>
              </w:rPr>
            </w:pPr>
            <w:r w:rsidRPr="00E21814">
              <w:rPr>
                <w:rFonts w:ascii="Times New Roman" w:hAnsi="Times New Roman" w:cs="Times New Roman"/>
              </w:rPr>
              <w:t>Intrinsic motivation</w:t>
            </w:r>
          </w:p>
        </w:tc>
        <w:tc>
          <w:tcPr>
            <w:tcW w:w="5720" w:type="dxa"/>
            <w:shd w:val="clear" w:color="auto" w:fill="auto"/>
          </w:tcPr>
          <w:p w14:paraId="0F547D66" w14:textId="25DDD12C" w:rsidR="00F6591B" w:rsidRDefault="00E21814" w:rsidP="00235135">
            <w:pPr>
              <w:pStyle w:val="NormalWeb"/>
              <w:spacing w:line="360" w:lineRule="auto"/>
              <w:ind w:left="567" w:hanging="567"/>
            </w:pPr>
            <w:r w:rsidRPr="00E21814">
              <w:t xml:space="preserve">“…I really wanted to know more about the </w:t>
            </w:r>
            <w:proofErr w:type="gramStart"/>
            <w:r w:rsidRPr="00E21814">
              <w:t>topic</w:t>
            </w:r>
            <w:proofErr w:type="gramEnd"/>
            <w:r w:rsidRPr="00E21814">
              <w:t xml:space="preserve"> and I really wanted to study the topic, so I just decided to come to uni.” (</w:t>
            </w:r>
            <w:r w:rsidR="001E601E">
              <w:t>Lines</w:t>
            </w:r>
            <w:r w:rsidRPr="00E21814">
              <w:t xml:space="preserve"> 48-49</w:t>
            </w:r>
            <w:r w:rsidR="001E601E">
              <w:t xml:space="preserve">, </w:t>
            </w:r>
            <w:r w:rsidR="001E601E" w:rsidRPr="00E21814">
              <w:t>Stacey</w:t>
            </w:r>
            <w:r w:rsidRPr="00E21814">
              <w:t>)</w:t>
            </w:r>
          </w:p>
          <w:p w14:paraId="339AEF76" w14:textId="5FFED945" w:rsidR="00F6591B" w:rsidRDefault="00E21814" w:rsidP="00235135">
            <w:pPr>
              <w:pStyle w:val="NormalWeb"/>
              <w:spacing w:line="360" w:lineRule="auto"/>
              <w:ind w:left="567" w:hanging="567"/>
            </w:pPr>
            <w:r w:rsidRPr="00E21814">
              <w:t>“…you’ve tried something it's not worked so you’ve not enjoyed it, so it’s now going taking that step back to take those two forward to actually find something that you want to do.” (</w:t>
            </w:r>
            <w:r w:rsidR="001E601E">
              <w:t>Lines</w:t>
            </w:r>
            <w:r w:rsidRPr="00E21814">
              <w:t xml:space="preserve"> 56-57</w:t>
            </w:r>
            <w:r w:rsidR="001E601E">
              <w:t xml:space="preserve">, </w:t>
            </w:r>
            <w:r w:rsidR="001E601E" w:rsidRPr="00E21814">
              <w:t>Derek</w:t>
            </w:r>
            <w:r w:rsidRPr="00E21814">
              <w:t>)</w:t>
            </w:r>
          </w:p>
          <w:p w14:paraId="14D570FB" w14:textId="19879816" w:rsidR="00F6591B" w:rsidRDefault="00E21814" w:rsidP="00235135">
            <w:pPr>
              <w:pStyle w:val="NormalWeb"/>
              <w:spacing w:line="360" w:lineRule="auto"/>
              <w:ind w:left="567" w:hanging="567"/>
            </w:pPr>
            <w:r w:rsidRPr="00E21814">
              <w:t>“My mum did uh, degree and a master’s as a mature student, I think she started when she was 35 or so. Um, but I know for her it was, it was a lot of intrinsic motivation to do it.” (</w:t>
            </w:r>
            <w:r w:rsidR="001E601E">
              <w:t>Lines</w:t>
            </w:r>
            <w:r w:rsidRPr="00E21814">
              <w:t xml:space="preserve"> 83-85</w:t>
            </w:r>
            <w:r w:rsidR="001E601E">
              <w:t xml:space="preserve">, </w:t>
            </w:r>
            <w:r w:rsidR="001E601E" w:rsidRPr="00E21814">
              <w:t>Gavin</w:t>
            </w:r>
            <w:r w:rsidRPr="00E21814">
              <w:t>)</w:t>
            </w:r>
          </w:p>
          <w:p w14:paraId="2209DFE6" w14:textId="7E881129" w:rsidR="00F6591B" w:rsidRDefault="00E21814" w:rsidP="00235135">
            <w:pPr>
              <w:pStyle w:val="NormalWeb"/>
              <w:spacing w:line="360" w:lineRule="auto"/>
              <w:ind w:left="567" w:hanging="567"/>
            </w:pPr>
            <w:r w:rsidRPr="00E21814">
              <w:lastRenderedPageBreak/>
              <w:t>“It was just she found a topic she liked, and she really wanted to do it.</w:t>
            </w:r>
            <w:r w:rsidRPr="00E21814">
              <w:rPr>
                <w:b/>
                <w:bCs/>
              </w:rPr>
              <w:t xml:space="preserve"> </w:t>
            </w:r>
            <w:r w:rsidRPr="00E21814">
              <w:t xml:space="preserve">And yeah, it was </w:t>
            </w:r>
            <w:proofErr w:type="spellStart"/>
            <w:r w:rsidRPr="00E21814">
              <w:t>a</w:t>
            </w:r>
            <w:proofErr w:type="spellEnd"/>
            <w:r w:rsidRPr="00E21814">
              <w:t xml:space="preserve"> all intrinsic.” (</w:t>
            </w:r>
            <w:r w:rsidR="001E601E">
              <w:t>Lines</w:t>
            </w:r>
            <w:r w:rsidRPr="00E21814">
              <w:t xml:space="preserve"> 96 -97</w:t>
            </w:r>
            <w:r w:rsidR="001E601E">
              <w:t xml:space="preserve">, </w:t>
            </w:r>
            <w:r w:rsidR="001E601E" w:rsidRPr="00E21814">
              <w:t>Gavin</w:t>
            </w:r>
            <w:r w:rsidRPr="00E21814">
              <w:t>)</w:t>
            </w:r>
          </w:p>
          <w:p w14:paraId="11E8F715" w14:textId="3F95CC56" w:rsidR="00F6591B" w:rsidRDefault="00E21814" w:rsidP="00235135">
            <w:pPr>
              <w:pStyle w:val="NormalWeb"/>
              <w:spacing w:line="360" w:lineRule="auto"/>
              <w:ind w:left="567" w:hanging="567"/>
            </w:pPr>
            <w:r w:rsidRPr="00E21814">
              <w:t>“There's the 25 plus why they want to go back because it's not that external pressure and, also from when I was doing my application to come here and saw the units, it was actually, actually it had like a bit of nicer experience with it because I could do it on my own pace…” (</w:t>
            </w:r>
            <w:r w:rsidR="001E601E">
              <w:t>Lines</w:t>
            </w:r>
            <w:r w:rsidRPr="00E21814">
              <w:t xml:space="preserve"> 153-156</w:t>
            </w:r>
            <w:r w:rsidR="001E601E">
              <w:t xml:space="preserve">, </w:t>
            </w:r>
            <w:r w:rsidR="001E601E" w:rsidRPr="00E21814">
              <w:t>Derek</w:t>
            </w:r>
            <w:r w:rsidRPr="00E21814">
              <w:t>)</w:t>
            </w:r>
          </w:p>
          <w:p w14:paraId="3A7ED1ED" w14:textId="2D421C26" w:rsidR="00F6591B" w:rsidRDefault="00E21814" w:rsidP="00235135">
            <w:pPr>
              <w:pStyle w:val="NormalWeb"/>
              <w:spacing w:line="360" w:lineRule="auto"/>
              <w:ind w:left="567" w:hanging="567"/>
            </w:pPr>
            <w:r w:rsidRPr="00E21814">
              <w:t xml:space="preserve">“…my other half, he was a student with the same university, but he did a completely different course and, </w:t>
            </w:r>
            <w:proofErr w:type="gramStart"/>
            <w:r w:rsidRPr="00E21814">
              <w:t>it</w:t>
            </w:r>
            <w:proofErr w:type="gramEnd"/>
            <w:r w:rsidRPr="00E21814">
              <w:t xml:space="preserve"> kind of, it made me realise like how happy he was doing the course cause that's what he wanted to do, he knew that's where he was going. Um, so like and he made all of his friends through </w:t>
            </w:r>
            <w:proofErr w:type="spellStart"/>
            <w:r w:rsidRPr="00E21814">
              <w:t>uni</w:t>
            </w:r>
            <w:proofErr w:type="spellEnd"/>
            <w:r w:rsidRPr="00E21814">
              <w:t>, he didn’t know anybody, just like us, um, but when I saw that he was had the ability to meet new people and, almost gave him, like a sense, like you said, belonging, you know, through the enjoyment of a similarity that they all had, you know, with the course they were doing.” (</w:t>
            </w:r>
            <w:r w:rsidR="001E601E">
              <w:t>Lines</w:t>
            </w:r>
            <w:r w:rsidRPr="00E21814">
              <w:t xml:space="preserve"> 200-206</w:t>
            </w:r>
            <w:r w:rsidR="001E601E">
              <w:t xml:space="preserve">, </w:t>
            </w:r>
            <w:r w:rsidR="001E601E" w:rsidRPr="00E21814">
              <w:t>Sammy</w:t>
            </w:r>
            <w:r w:rsidRPr="00E21814">
              <w:t>)</w:t>
            </w:r>
          </w:p>
          <w:p w14:paraId="7790F5C0" w14:textId="7BEC5E8C" w:rsidR="00F6591B" w:rsidRDefault="00E21814" w:rsidP="00235135">
            <w:pPr>
              <w:pStyle w:val="NormalWeb"/>
              <w:spacing w:line="360" w:lineRule="auto"/>
              <w:ind w:left="567" w:hanging="567"/>
            </w:pPr>
            <w:r w:rsidRPr="00E21814">
              <w:t xml:space="preserve">“…be it that we have a lot smaller classes, we are given the opportunity to socialise, which then allows us to enjoy coming </w:t>
            </w:r>
            <w:proofErr w:type="gramStart"/>
            <w:r w:rsidRPr="00E21814">
              <w:t>in to</w:t>
            </w:r>
            <w:proofErr w:type="gramEnd"/>
            <w:r w:rsidRPr="00E21814">
              <w:t xml:space="preserve"> </w:t>
            </w:r>
            <w:proofErr w:type="spellStart"/>
            <w:r w:rsidRPr="00E21814">
              <w:t>uni</w:t>
            </w:r>
            <w:proofErr w:type="spellEnd"/>
            <w:r w:rsidRPr="00E21814">
              <w:t>…” (</w:t>
            </w:r>
            <w:r w:rsidR="001E601E">
              <w:t>Lines</w:t>
            </w:r>
            <w:r w:rsidRPr="00E21814">
              <w:t xml:space="preserve"> 207-208</w:t>
            </w:r>
            <w:r w:rsidR="001E601E">
              <w:t xml:space="preserve">, </w:t>
            </w:r>
            <w:r w:rsidR="001E601E" w:rsidRPr="00E21814">
              <w:t>Sammy</w:t>
            </w:r>
            <w:r w:rsidRPr="00E21814">
              <w:t>)</w:t>
            </w:r>
          </w:p>
          <w:p w14:paraId="17245C54" w14:textId="27C21853" w:rsidR="00F6591B" w:rsidRDefault="00E21814" w:rsidP="00235135">
            <w:pPr>
              <w:pStyle w:val="NormalWeb"/>
              <w:spacing w:line="360" w:lineRule="auto"/>
              <w:ind w:left="567" w:hanging="567"/>
              <w:rPr>
                <w:b/>
                <w:bCs/>
              </w:rPr>
            </w:pPr>
            <w:r w:rsidRPr="00E21814">
              <w:rPr>
                <w:b/>
                <w:bCs/>
              </w:rPr>
              <w:t xml:space="preserve">“…I </w:t>
            </w:r>
            <w:proofErr w:type="spellStart"/>
            <w:r w:rsidRPr="00E21814">
              <w:rPr>
                <w:b/>
                <w:bCs/>
              </w:rPr>
              <w:t>wanna</w:t>
            </w:r>
            <w:proofErr w:type="spellEnd"/>
            <w:r w:rsidRPr="00E21814">
              <w:rPr>
                <w:b/>
                <w:bCs/>
              </w:rPr>
              <w:t>, be someone who can help people…” (</w:t>
            </w:r>
            <w:r w:rsidR="001E601E">
              <w:rPr>
                <w:b/>
                <w:bCs/>
              </w:rPr>
              <w:t>Line</w:t>
            </w:r>
            <w:r w:rsidRPr="00E21814">
              <w:rPr>
                <w:b/>
                <w:bCs/>
              </w:rPr>
              <w:t xml:space="preserve"> 7</w:t>
            </w:r>
            <w:r w:rsidR="001E601E">
              <w:rPr>
                <w:b/>
                <w:bCs/>
              </w:rPr>
              <w:t xml:space="preserve">, </w:t>
            </w:r>
            <w:r w:rsidR="001E601E" w:rsidRPr="00E21814">
              <w:rPr>
                <w:b/>
                <w:bCs/>
              </w:rPr>
              <w:t>Sarah</w:t>
            </w:r>
            <w:r w:rsidRPr="00E21814">
              <w:rPr>
                <w:b/>
                <w:bCs/>
              </w:rPr>
              <w:t>)</w:t>
            </w:r>
          </w:p>
          <w:p w14:paraId="66953F2D" w14:textId="5C391A78" w:rsidR="00F6591B" w:rsidRDefault="00E21814" w:rsidP="00235135">
            <w:pPr>
              <w:pStyle w:val="NormalWeb"/>
              <w:spacing w:line="360" w:lineRule="auto"/>
              <w:ind w:left="567" w:hanging="567"/>
              <w:rPr>
                <w:b/>
                <w:bCs/>
              </w:rPr>
            </w:pPr>
            <w:r w:rsidRPr="00E21814">
              <w:rPr>
                <w:b/>
                <w:bCs/>
              </w:rPr>
              <w:t xml:space="preserve">“…I </w:t>
            </w:r>
            <w:proofErr w:type="spellStart"/>
            <w:r w:rsidRPr="00E21814">
              <w:rPr>
                <w:b/>
                <w:bCs/>
              </w:rPr>
              <w:t>wanna</w:t>
            </w:r>
            <w:proofErr w:type="spellEnd"/>
            <w:r w:rsidRPr="00E21814">
              <w:rPr>
                <w:b/>
                <w:bCs/>
              </w:rPr>
              <w:t xml:space="preserve"> help people going through and make it easier for them.” (</w:t>
            </w:r>
            <w:r w:rsidR="001E601E">
              <w:rPr>
                <w:b/>
                <w:bCs/>
              </w:rPr>
              <w:t>Line</w:t>
            </w:r>
            <w:r w:rsidRPr="00E21814">
              <w:rPr>
                <w:b/>
                <w:bCs/>
              </w:rPr>
              <w:t xml:space="preserve"> 9</w:t>
            </w:r>
            <w:r w:rsidR="001E601E">
              <w:rPr>
                <w:b/>
                <w:bCs/>
              </w:rPr>
              <w:t xml:space="preserve">, </w:t>
            </w:r>
            <w:r w:rsidR="001E601E" w:rsidRPr="00E21814">
              <w:rPr>
                <w:b/>
                <w:bCs/>
              </w:rPr>
              <w:t>Sarah</w:t>
            </w:r>
            <w:r w:rsidRPr="00E21814">
              <w:rPr>
                <w:b/>
                <w:bCs/>
              </w:rPr>
              <w:t>)</w:t>
            </w:r>
          </w:p>
          <w:p w14:paraId="17BE20EF" w14:textId="1E8413DB" w:rsidR="00F6591B" w:rsidRDefault="00E21814" w:rsidP="00235135">
            <w:pPr>
              <w:pStyle w:val="NormalWeb"/>
              <w:spacing w:line="360" w:lineRule="auto"/>
              <w:ind w:left="567" w:hanging="567"/>
              <w:rPr>
                <w:b/>
                <w:bCs/>
              </w:rPr>
            </w:pPr>
            <w:r w:rsidRPr="00E21814">
              <w:rPr>
                <w:b/>
                <w:bCs/>
              </w:rPr>
              <w:lastRenderedPageBreak/>
              <w:t>“…help people like you said, that's always a huge factor…” (</w:t>
            </w:r>
            <w:r w:rsidR="001E601E">
              <w:rPr>
                <w:b/>
                <w:bCs/>
              </w:rPr>
              <w:t>Line</w:t>
            </w:r>
            <w:r w:rsidRPr="00E21814">
              <w:rPr>
                <w:b/>
                <w:bCs/>
              </w:rPr>
              <w:t xml:space="preserve"> 22</w:t>
            </w:r>
            <w:r w:rsidR="001E601E">
              <w:rPr>
                <w:b/>
                <w:bCs/>
              </w:rPr>
              <w:t>, Willow</w:t>
            </w:r>
            <w:r w:rsidRPr="00E21814">
              <w:rPr>
                <w:b/>
                <w:bCs/>
              </w:rPr>
              <w:t>)</w:t>
            </w:r>
          </w:p>
          <w:p w14:paraId="26E4DD7F" w14:textId="4B45406C" w:rsidR="00F6591B" w:rsidRDefault="00E21814" w:rsidP="00235135">
            <w:pPr>
              <w:pStyle w:val="NormalWeb"/>
              <w:spacing w:line="360" w:lineRule="auto"/>
              <w:ind w:left="567" w:hanging="567"/>
              <w:rPr>
                <w:b/>
                <w:bCs/>
              </w:rPr>
            </w:pPr>
            <w:r w:rsidRPr="00E21814">
              <w:rPr>
                <w:b/>
                <w:bCs/>
              </w:rPr>
              <w:t>“…a passion for like working with kids.” (</w:t>
            </w:r>
            <w:r w:rsidR="001E601E">
              <w:rPr>
                <w:b/>
                <w:bCs/>
              </w:rPr>
              <w:t>Line</w:t>
            </w:r>
            <w:r w:rsidRPr="00E21814">
              <w:rPr>
                <w:b/>
                <w:bCs/>
              </w:rPr>
              <w:t xml:space="preserve"> 28</w:t>
            </w:r>
            <w:r w:rsidR="001E601E">
              <w:rPr>
                <w:b/>
                <w:bCs/>
              </w:rPr>
              <w:t xml:space="preserve">, </w:t>
            </w:r>
            <w:r w:rsidR="001E601E" w:rsidRPr="00E21814">
              <w:rPr>
                <w:b/>
                <w:bCs/>
              </w:rPr>
              <w:t>Rebecca</w:t>
            </w:r>
            <w:r w:rsidRPr="00E21814">
              <w:rPr>
                <w:b/>
                <w:bCs/>
              </w:rPr>
              <w:t>)</w:t>
            </w:r>
          </w:p>
          <w:p w14:paraId="375511FF" w14:textId="0892649D" w:rsidR="00F6591B" w:rsidRDefault="00E21814" w:rsidP="00235135">
            <w:pPr>
              <w:pStyle w:val="NormalWeb"/>
              <w:spacing w:line="360" w:lineRule="auto"/>
              <w:ind w:left="567" w:hanging="567"/>
              <w:rPr>
                <w:b/>
                <w:bCs/>
              </w:rPr>
            </w:pPr>
            <w:r w:rsidRPr="00E21814">
              <w:rPr>
                <w:b/>
                <w:bCs/>
              </w:rPr>
              <w:t xml:space="preserve">“I'd like to, like, do something that kind of gets me into a </w:t>
            </w:r>
            <w:proofErr w:type="gramStart"/>
            <w:r w:rsidRPr="00E21814">
              <w:rPr>
                <w:b/>
                <w:bCs/>
              </w:rPr>
              <w:t>more happy and comfortable</w:t>
            </w:r>
            <w:proofErr w:type="gramEnd"/>
            <w:r w:rsidRPr="00E21814">
              <w:rPr>
                <w:b/>
                <w:bCs/>
              </w:rPr>
              <w:t>, like stage of my life.” (</w:t>
            </w:r>
            <w:r w:rsidR="001E601E">
              <w:rPr>
                <w:b/>
                <w:bCs/>
              </w:rPr>
              <w:t>Lines</w:t>
            </w:r>
            <w:r w:rsidRPr="00E21814">
              <w:rPr>
                <w:b/>
                <w:bCs/>
              </w:rPr>
              <w:t xml:space="preserve"> 29-30</w:t>
            </w:r>
            <w:r w:rsidR="001E601E">
              <w:rPr>
                <w:b/>
                <w:bCs/>
              </w:rPr>
              <w:t xml:space="preserve">, </w:t>
            </w:r>
            <w:r w:rsidR="001E601E" w:rsidRPr="00E21814">
              <w:rPr>
                <w:b/>
                <w:bCs/>
              </w:rPr>
              <w:t>Rebecca</w:t>
            </w:r>
            <w:r w:rsidRPr="00E21814">
              <w:rPr>
                <w:b/>
                <w:bCs/>
              </w:rPr>
              <w:t>)</w:t>
            </w:r>
          </w:p>
          <w:p w14:paraId="6519EBD6" w14:textId="524118B9" w:rsidR="00E21814" w:rsidRPr="00E21814" w:rsidRDefault="00E21814" w:rsidP="00235135">
            <w:pPr>
              <w:pStyle w:val="NormalWeb"/>
              <w:spacing w:line="360" w:lineRule="auto"/>
              <w:ind w:left="567" w:hanging="567"/>
            </w:pPr>
            <w:r w:rsidRPr="00E21814">
              <w:rPr>
                <w:b/>
                <w:bCs/>
              </w:rPr>
              <w:t>“…I am doing this for them.” (</w:t>
            </w:r>
            <w:r w:rsidR="001E601E">
              <w:rPr>
                <w:b/>
                <w:bCs/>
              </w:rPr>
              <w:t>Lines</w:t>
            </w:r>
            <w:r w:rsidRPr="00E21814">
              <w:rPr>
                <w:b/>
                <w:bCs/>
              </w:rPr>
              <w:t xml:space="preserve"> 107-108</w:t>
            </w:r>
            <w:r w:rsidR="001E601E">
              <w:rPr>
                <w:b/>
                <w:bCs/>
              </w:rPr>
              <w:t xml:space="preserve">, </w:t>
            </w:r>
            <w:r w:rsidR="001E601E" w:rsidRPr="00E21814">
              <w:rPr>
                <w:b/>
                <w:bCs/>
              </w:rPr>
              <w:t>Sarah</w:t>
            </w:r>
            <w:r w:rsidRPr="00E21814">
              <w:rPr>
                <w:b/>
                <w:bCs/>
              </w:rPr>
              <w:t>)</w:t>
            </w:r>
          </w:p>
        </w:tc>
      </w:tr>
      <w:tr w:rsidR="00E21814" w:rsidRPr="00E21814" w14:paraId="367F9BA5" w14:textId="77777777" w:rsidTr="00BD4904">
        <w:trPr>
          <w:trHeight w:val="280"/>
        </w:trPr>
        <w:tc>
          <w:tcPr>
            <w:tcW w:w="0" w:type="auto"/>
            <w:vMerge/>
            <w:shd w:val="clear" w:color="auto" w:fill="auto"/>
            <w:vAlign w:val="center"/>
          </w:tcPr>
          <w:p w14:paraId="5CBA211F" w14:textId="77777777" w:rsidR="00E21814" w:rsidRPr="00E21814" w:rsidRDefault="00E21814" w:rsidP="002463B4">
            <w:pPr>
              <w:spacing w:line="360" w:lineRule="auto"/>
              <w:rPr>
                <w:rFonts w:ascii="Times New Roman" w:hAnsi="Times New Roman" w:cs="Times New Roman"/>
              </w:rPr>
            </w:pPr>
          </w:p>
        </w:tc>
        <w:tc>
          <w:tcPr>
            <w:tcW w:w="2483" w:type="dxa"/>
            <w:shd w:val="clear" w:color="auto" w:fill="auto"/>
            <w:vAlign w:val="center"/>
          </w:tcPr>
          <w:p w14:paraId="5D810C49" w14:textId="77777777" w:rsidR="00CD362C" w:rsidRPr="009202FA" w:rsidRDefault="00CD362C" w:rsidP="002463B4">
            <w:pPr>
              <w:spacing w:line="360" w:lineRule="auto"/>
              <w:rPr>
                <w:rFonts w:ascii="Times New Roman" w:hAnsi="Times New Roman" w:cs="Times New Roman"/>
              </w:rPr>
            </w:pPr>
            <w:r w:rsidRPr="009202FA">
              <w:rPr>
                <w:rFonts w:ascii="Times New Roman" w:hAnsi="Times New Roman" w:cs="Times New Roman"/>
                <w:color w:val="000000"/>
              </w:rPr>
              <w:t>Adaptive Competence and Resilience</w:t>
            </w:r>
          </w:p>
          <w:p w14:paraId="6B95992C" w14:textId="46EF1839" w:rsidR="00E21814" w:rsidRPr="00E21814" w:rsidRDefault="00E21814" w:rsidP="002463B4">
            <w:pPr>
              <w:spacing w:line="360" w:lineRule="auto"/>
              <w:rPr>
                <w:rFonts w:ascii="Times New Roman" w:hAnsi="Times New Roman" w:cs="Times New Roman"/>
              </w:rPr>
            </w:pPr>
          </w:p>
        </w:tc>
        <w:tc>
          <w:tcPr>
            <w:tcW w:w="5720" w:type="dxa"/>
            <w:shd w:val="clear" w:color="auto" w:fill="auto"/>
          </w:tcPr>
          <w:p w14:paraId="3FC62633" w14:textId="3B72628B" w:rsidR="00F6591B" w:rsidRDefault="00CB5E13" w:rsidP="00235135">
            <w:pPr>
              <w:pStyle w:val="NormalWeb"/>
              <w:spacing w:line="360" w:lineRule="auto"/>
              <w:ind w:left="567" w:hanging="567"/>
            </w:pPr>
            <w:r w:rsidRPr="00E21814">
              <w:t>“…becoming more of an adult.” (</w:t>
            </w:r>
            <w:r w:rsidR="001E601E">
              <w:t>Line</w:t>
            </w:r>
            <w:r w:rsidRPr="00E21814">
              <w:t xml:space="preserve"> 26</w:t>
            </w:r>
            <w:r w:rsidR="001E601E">
              <w:t xml:space="preserve">, </w:t>
            </w:r>
            <w:r w:rsidR="001E601E" w:rsidRPr="00E21814">
              <w:t>Gavin</w:t>
            </w:r>
            <w:r w:rsidRPr="00E21814">
              <w:t>)</w:t>
            </w:r>
          </w:p>
          <w:p w14:paraId="39623028" w14:textId="4E958F24" w:rsidR="00F6591B" w:rsidRDefault="00DA6C7E" w:rsidP="00235135">
            <w:pPr>
              <w:pStyle w:val="NormalWeb"/>
              <w:spacing w:line="360" w:lineRule="auto"/>
              <w:ind w:left="567" w:hanging="567"/>
            </w:pPr>
            <w:r w:rsidRPr="00E21814">
              <w:t>“…meet new people. Um, yea and just become more independent.” (</w:t>
            </w:r>
            <w:r w:rsidR="001E601E">
              <w:t>Lines</w:t>
            </w:r>
            <w:r w:rsidRPr="00E21814">
              <w:t xml:space="preserve"> 27-28</w:t>
            </w:r>
            <w:r w:rsidR="001E601E">
              <w:t xml:space="preserve">, </w:t>
            </w:r>
            <w:r w:rsidR="001E601E" w:rsidRPr="00E21814">
              <w:t>Gavin</w:t>
            </w:r>
            <w:r w:rsidRPr="00E21814">
              <w:t>)</w:t>
            </w:r>
          </w:p>
          <w:p w14:paraId="6CA4DBB5" w14:textId="71D9A5E6" w:rsidR="00F6591B" w:rsidRDefault="00DA6C7E" w:rsidP="00235135">
            <w:pPr>
              <w:pStyle w:val="NormalWeb"/>
              <w:spacing w:line="360" w:lineRule="auto"/>
              <w:ind w:left="567" w:hanging="567"/>
            </w:pPr>
            <w:r w:rsidRPr="00E21814">
              <w:t>“…finding your own place in the world at that this point.” (</w:t>
            </w:r>
            <w:r w:rsidR="001E601E">
              <w:t>Lines</w:t>
            </w:r>
            <w:r w:rsidRPr="00E21814">
              <w:t xml:space="preserve"> 32-33</w:t>
            </w:r>
            <w:r w:rsidR="001E601E">
              <w:t xml:space="preserve">, </w:t>
            </w:r>
            <w:r w:rsidR="001E601E" w:rsidRPr="00E21814">
              <w:t>Derek</w:t>
            </w:r>
            <w:r w:rsidRPr="00E21814">
              <w:t>)</w:t>
            </w:r>
          </w:p>
          <w:p w14:paraId="733344D0" w14:textId="63134442" w:rsidR="00F6591B" w:rsidRDefault="00DA6C7E" w:rsidP="00235135">
            <w:pPr>
              <w:pStyle w:val="NormalWeb"/>
              <w:spacing w:line="360" w:lineRule="auto"/>
              <w:ind w:left="567" w:hanging="567"/>
            </w:pPr>
            <w:r w:rsidRPr="00E21814">
              <w:t>“…setting yourself up for the future…” (</w:t>
            </w:r>
            <w:r w:rsidR="001E601E">
              <w:t>Line</w:t>
            </w:r>
            <w:r w:rsidRPr="00E21814">
              <w:t xml:space="preserve"> 39</w:t>
            </w:r>
            <w:r w:rsidR="001E601E">
              <w:t xml:space="preserve">, </w:t>
            </w:r>
            <w:r w:rsidR="001E601E" w:rsidRPr="00E21814">
              <w:t>Meredith</w:t>
            </w:r>
            <w:r>
              <w:t>)</w:t>
            </w:r>
          </w:p>
          <w:p w14:paraId="0B574E11" w14:textId="3D3CF6D6" w:rsidR="00F6591B" w:rsidRDefault="00E21814" w:rsidP="00235135">
            <w:pPr>
              <w:pStyle w:val="NormalWeb"/>
              <w:spacing w:line="360" w:lineRule="auto"/>
              <w:ind w:left="567" w:hanging="567"/>
            </w:pPr>
            <w:r w:rsidRPr="00E21814">
              <w:t>“…I wanted to continue with study, I didn't want to have to come back and do a degree…” (</w:t>
            </w:r>
            <w:r w:rsidR="001E601E">
              <w:t>Lines</w:t>
            </w:r>
            <w:r w:rsidRPr="00E21814">
              <w:t xml:space="preserve"> 45-46</w:t>
            </w:r>
            <w:r w:rsidR="001E601E">
              <w:t xml:space="preserve">, </w:t>
            </w:r>
            <w:r w:rsidR="001E601E" w:rsidRPr="00E21814">
              <w:t>Stacey</w:t>
            </w:r>
            <w:r w:rsidRPr="00E21814">
              <w:t>)</w:t>
            </w:r>
          </w:p>
          <w:p w14:paraId="464D99D5" w14:textId="6A0A4981" w:rsidR="00F6591B" w:rsidRDefault="00E21814" w:rsidP="00235135">
            <w:pPr>
              <w:pStyle w:val="NormalWeb"/>
              <w:spacing w:line="360" w:lineRule="auto"/>
              <w:ind w:left="567" w:hanging="567"/>
            </w:pPr>
            <w:r w:rsidRPr="00E21814">
              <w:t xml:space="preserve">“I </w:t>
            </w:r>
            <w:proofErr w:type="gramStart"/>
            <w:r w:rsidRPr="00E21814">
              <w:t>wasn't able to</w:t>
            </w:r>
            <w:proofErr w:type="gramEnd"/>
            <w:r w:rsidRPr="00E21814">
              <w:t xml:space="preserve"> study, um, my course at all through my um, college. It wasn't an option, so the only way I was able to, do psychology was through um, coming to </w:t>
            </w:r>
            <w:proofErr w:type="spellStart"/>
            <w:r w:rsidRPr="00E21814">
              <w:t>uni</w:t>
            </w:r>
            <w:proofErr w:type="spellEnd"/>
            <w:r w:rsidRPr="00E21814">
              <w:t>…” (</w:t>
            </w:r>
            <w:r w:rsidR="001E601E">
              <w:t>Lines</w:t>
            </w:r>
            <w:r w:rsidRPr="00E21814">
              <w:t xml:space="preserve"> 46-48</w:t>
            </w:r>
            <w:r w:rsidR="001E601E">
              <w:t xml:space="preserve">, </w:t>
            </w:r>
            <w:r w:rsidR="001E601E" w:rsidRPr="00E21814">
              <w:t>Stacey</w:t>
            </w:r>
            <w:r w:rsidRPr="00E21814">
              <w:t>)</w:t>
            </w:r>
          </w:p>
          <w:p w14:paraId="3878663C" w14:textId="2EF44299" w:rsidR="00F6591B" w:rsidRDefault="007E5958" w:rsidP="00235135">
            <w:pPr>
              <w:pStyle w:val="NormalWeb"/>
              <w:spacing w:line="360" w:lineRule="auto"/>
              <w:ind w:left="567" w:hanging="567"/>
            </w:pPr>
            <w:r w:rsidRPr="00E21814">
              <w:t>“…it’s now going taking that step back to take those two forward to actually find something that you want to do.” (</w:t>
            </w:r>
            <w:r w:rsidR="001E601E">
              <w:t xml:space="preserve">Lines </w:t>
            </w:r>
            <w:r w:rsidRPr="00E21814">
              <w:t>56-57</w:t>
            </w:r>
            <w:r w:rsidR="001E601E">
              <w:t xml:space="preserve">, </w:t>
            </w:r>
            <w:r w:rsidR="001E601E" w:rsidRPr="00E21814">
              <w:t>Derek</w:t>
            </w:r>
            <w:r w:rsidRPr="00E21814">
              <w:t>)</w:t>
            </w:r>
          </w:p>
          <w:p w14:paraId="5E545E44" w14:textId="362D22AF" w:rsidR="00F6591B" w:rsidRDefault="007E5958" w:rsidP="00235135">
            <w:pPr>
              <w:pStyle w:val="NormalWeb"/>
              <w:spacing w:line="360" w:lineRule="auto"/>
              <w:ind w:left="567" w:hanging="567"/>
            </w:pPr>
            <w:r w:rsidRPr="00E21814">
              <w:lastRenderedPageBreak/>
              <w:t xml:space="preserve">“…personal motivation to </w:t>
            </w:r>
            <w:proofErr w:type="spellStart"/>
            <w:r w:rsidRPr="00E21814">
              <w:t>to</w:t>
            </w:r>
            <w:proofErr w:type="spellEnd"/>
            <w:r w:rsidRPr="00E21814">
              <w:t xml:space="preserve"> pursue something, it's more, well, my career's heading me in this direction, and to advance further…” (</w:t>
            </w:r>
            <w:r w:rsidR="001E601E">
              <w:t>Lines</w:t>
            </w:r>
            <w:r w:rsidRPr="00E21814">
              <w:t xml:space="preserve"> 71-72</w:t>
            </w:r>
            <w:r w:rsidR="001E601E">
              <w:t xml:space="preserve">, </w:t>
            </w:r>
            <w:r w:rsidR="001E601E" w:rsidRPr="00E21814">
              <w:t>Stacey</w:t>
            </w:r>
            <w:r w:rsidRPr="00E21814">
              <w:t>)</w:t>
            </w:r>
          </w:p>
          <w:p w14:paraId="5174E12B" w14:textId="30FB3178" w:rsidR="00F6591B" w:rsidRDefault="00E21814" w:rsidP="00235135">
            <w:pPr>
              <w:pStyle w:val="NormalWeb"/>
              <w:spacing w:line="360" w:lineRule="auto"/>
              <w:ind w:left="567" w:hanging="567"/>
            </w:pPr>
            <w:r w:rsidRPr="00E21814">
              <w:t>“I am the only one studying it in the entire university, you know, so that's got pressure on its own as it is.” (</w:t>
            </w:r>
            <w:r w:rsidR="001E601E">
              <w:t>Lines</w:t>
            </w:r>
            <w:r w:rsidRPr="00E21814">
              <w:t xml:space="preserve"> 251-252</w:t>
            </w:r>
            <w:r w:rsidR="001E601E">
              <w:t xml:space="preserve">, </w:t>
            </w:r>
            <w:r w:rsidR="001E601E" w:rsidRPr="00E21814">
              <w:t>Sammy</w:t>
            </w:r>
            <w:r w:rsidRPr="00E21814">
              <w:t>)</w:t>
            </w:r>
          </w:p>
          <w:p w14:paraId="52614362" w14:textId="3CBDA04C" w:rsidR="00F6591B" w:rsidRDefault="00E21814" w:rsidP="00235135">
            <w:pPr>
              <w:pStyle w:val="NormalWeb"/>
              <w:spacing w:line="360" w:lineRule="auto"/>
              <w:ind w:left="567" w:hanging="567"/>
            </w:pPr>
            <w:r w:rsidRPr="00E21814">
              <w:t>“…if you're working full time and doing full time a degree, pat yourself on the back because that's impressive, I mean, like I said, I only work three days and I'm struggling.” (</w:t>
            </w:r>
            <w:r w:rsidR="001E601E">
              <w:t>Lines</w:t>
            </w:r>
            <w:r w:rsidRPr="00E21814">
              <w:t xml:space="preserve"> 301-303</w:t>
            </w:r>
            <w:r w:rsidR="001E601E">
              <w:t xml:space="preserve">, </w:t>
            </w:r>
            <w:r w:rsidR="001E601E" w:rsidRPr="00E21814">
              <w:t>Sammy</w:t>
            </w:r>
            <w:r w:rsidRPr="00E21814">
              <w:t>)</w:t>
            </w:r>
          </w:p>
          <w:p w14:paraId="30D2606A" w14:textId="06F606D4" w:rsidR="00F6591B" w:rsidRDefault="00E21814" w:rsidP="00235135">
            <w:pPr>
              <w:pStyle w:val="NormalWeb"/>
              <w:spacing w:line="360" w:lineRule="auto"/>
              <w:ind w:left="567" w:hanging="567"/>
            </w:pPr>
            <w:r w:rsidRPr="00E21814">
              <w:t>“But to be able to do both full time, that's commitment, that's a really good commitment.” (</w:t>
            </w:r>
            <w:r w:rsidR="001E601E">
              <w:t>Lines</w:t>
            </w:r>
            <w:r w:rsidRPr="00E21814">
              <w:t xml:space="preserve"> 307-308</w:t>
            </w:r>
            <w:r w:rsidR="001E601E">
              <w:t xml:space="preserve">, </w:t>
            </w:r>
            <w:r w:rsidR="001E601E" w:rsidRPr="00E21814">
              <w:t>Sammy</w:t>
            </w:r>
            <w:r w:rsidRPr="00E21814">
              <w:t>)</w:t>
            </w:r>
          </w:p>
          <w:p w14:paraId="2A107D8F" w14:textId="57565B29" w:rsidR="00F6591B" w:rsidRDefault="00E21814" w:rsidP="00235135">
            <w:pPr>
              <w:pStyle w:val="NormalWeb"/>
              <w:spacing w:line="360" w:lineRule="auto"/>
              <w:ind w:left="567" w:hanging="567"/>
            </w:pPr>
            <w:r w:rsidRPr="00E21814">
              <w:t>“…like you said, I have to work because student finance just isn't enough to live off.” (</w:t>
            </w:r>
            <w:r w:rsidR="001E601E">
              <w:t>Liens</w:t>
            </w:r>
            <w:r w:rsidRPr="00E21814">
              <w:t xml:space="preserve"> 323-324</w:t>
            </w:r>
            <w:r w:rsidR="001E601E">
              <w:t xml:space="preserve">, </w:t>
            </w:r>
            <w:r w:rsidR="001E601E" w:rsidRPr="00E21814">
              <w:t>Sammy</w:t>
            </w:r>
            <w:r w:rsidRPr="00E21814">
              <w:t>)</w:t>
            </w:r>
          </w:p>
          <w:p w14:paraId="43DE0E03" w14:textId="551087F7" w:rsidR="00F6591B" w:rsidRDefault="00E21814" w:rsidP="00235135">
            <w:pPr>
              <w:pStyle w:val="NormalWeb"/>
              <w:spacing w:line="360" w:lineRule="auto"/>
              <w:ind w:left="567" w:hanging="567"/>
            </w:pPr>
            <w:r w:rsidRPr="00E21814">
              <w:t xml:space="preserve">“…I don't live in accommodation, and, in in its own ways presents challenges with being a </w:t>
            </w:r>
            <w:proofErr w:type="spellStart"/>
            <w:r w:rsidRPr="00E21814">
              <w:t>uni</w:t>
            </w:r>
            <w:proofErr w:type="spellEnd"/>
            <w:r w:rsidRPr="00E21814">
              <w:t xml:space="preserve"> student… (</w:t>
            </w:r>
            <w:r w:rsidR="001E601E">
              <w:t>Lines</w:t>
            </w:r>
            <w:r w:rsidRPr="00E21814">
              <w:t xml:space="preserve"> 361-362</w:t>
            </w:r>
            <w:r w:rsidR="001E601E">
              <w:t xml:space="preserve">, </w:t>
            </w:r>
            <w:r w:rsidR="001E601E" w:rsidRPr="00E21814">
              <w:t>Stacey</w:t>
            </w:r>
            <w:r w:rsidRPr="00E21814">
              <w:t>)</w:t>
            </w:r>
          </w:p>
          <w:p w14:paraId="0BA3E933" w14:textId="0F24D802" w:rsidR="00F6591B" w:rsidRDefault="00E21814" w:rsidP="00235135">
            <w:pPr>
              <w:pStyle w:val="NormalWeb"/>
              <w:spacing w:line="360" w:lineRule="auto"/>
              <w:ind w:left="567" w:hanging="567"/>
              <w:rPr>
                <w:b/>
                <w:bCs/>
              </w:rPr>
            </w:pPr>
            <w:r w:rsidRPr="00E21814">
              <w:rPr>
                <w:b/>
                <w:bCs/>
              </w:rPr>
              <w:t xml:space="preserve">“I personally I didn’t like, do too well in like schools and stuff like that. Um… and I like </w:t>
            </w:r>
            <w:proofErr w:type="gramStart"/>
            <w:r w:rsidRPr="00E21814">
              <w:rPr>
                <w:b/>
                <w:bCs/>
              </w:rPr>
              <w:t>have</w:t>
            </w:r>
            <w:proofErr w:type="gramEnd"/>
            <w:r w:rsidRPr="00E21814">
              <w:rPr>
                <w:b/>
                <w:bCs/>
              </w:rPr>
              <w:t xml:space="preserve"> a passion for like working with kids. Um… and I don't, I just. I don't </w:t>
            </w:r>
            <w:proofErr w:type="spellStart"/>
            <w:r w:rsidRPr="00E21814">
              <w:rPr>
                <w:b/>
                <w:bCs/>
              </w:rPr>
              <w:t>wanna</w:t>
            </w:r>
            <w:proofErr w:type="spellEnd"/>
            <w:r w:rsidRPr="00E21814">
              <w:rPr>
                <w:b/>
                <w:bCs/>
              </w:rPr>
              <w:t xml:space="preserve"> be working in hospitality for the rest of my life.” (</w:t>
            </w:r>
            <w:r w:rsidR="001E601E">
              <w:rPr>
                <w:b/>
                <w:bCs/>
              </w:rPr>
              <w:t>Lines</w:t>
            </w:r>
            <w:r w:rsidRPr="00E21814">
              <w:rPr>
                <w:b/>
                <w:bCs/>
              </w:rPr>
              <w:t xml:space="preserve"> 27-29</w:t>
            </w:r>
            <w:r w:rsidR="001E601E">
              <w:rPr>
                <w:b/>
                <w:bCs/>
              </w:rPr>
              <w:t xml:space="preserve">, </w:t>
            </w:r>
            <w:r w:rsidR="001E601E" w:rsidRPr="00E21814">
              <w:rPr>
                <w:b/>
                <w:bCs/>
              </w:rPr>
              <w:t>Rebecca</w:t>
            </w:r>
            <w:r w:rsidRPr="00E21814">
              <w:rPr>
                <w:b/>
                <w:bCs/>
              </w:rPr>
              <w:t>)</w:t>
            </w:r>
          </w:p>
          <w:p w14:paraId="369F3A43" w14:textId="47FADF2D" w:rsidR="00F6591B" w:rsidRDefault="003E57BA" w:rsidP="00235135">
            <w:pPr>
              <w:pStyle w:val="NormalWeb"/>
              <w:spacing w:line="360" w:lineRule="auto"/>
              <w:ind w:left="567" w:hanging="567"/>
              <w:rPr>
                <w:b/>
                <w:bCs/>
              </w:rPr>
            </w:pPr>
            <w:r w:rsidRPr="00E21814">
              <w:rPr>
                <w:b/>
                <w:bCs/>
              </w:rPr>
              <w:lastRenderedPageBreak/>
              <w:t>“…people at age 25 were a bit more driven and we know exactly what the end goal is.” (</w:t>
            </w:r>
            <w:r w:rsidR="001E601E">
              <w:rPr>
                <w:b/>
                <w:bCs/>
              </w:rPr>
              <w:t>Lines</w:t>
            </w:r>
            <w:r w:rsidRPr="00E21814">
              <w:rPr>
                <w:b/>
                <w:bCs/>
              </w:rPr>
              <w:t xml:space="preserve"> 38-39</w:t>
            </w:r>
            <w:r w:rsidR="001E601E">
              <w:rPr>
                <w:b/>
                <w:bCs/>
              </w:rPr>
              <w:t xml:space="preserve">, </w:t>
            </w:r>
            <w:r w:rsidR="001E601E" w:rsidRPr="00E21814">
              <w:rPr>
                <w:b/>
                <w:bCs/>
              </w:rPr>
              <w:t>Willow</w:t>
            </w:r>
            <w:r w:rsidRPr="00E21814">
              <w:rPr>
                <w:b/>
                <w:bCs/>
              </w:rPr>
              <w:t>)</w:t>
            </w:r>
          </w:p>
          <w:p w14:paraId="7644E76F" w14:textId="53E37923" w:rsidR="00F6591B" w:rsidRDefault="00F6591B" w:rsidP="00235135">
            <w:pPr>
              <w:pStyle w:val="NormalWeb"/>
              <w:spacing w:line="360" w:lineRule="auto"/>
              <w:ind w:left="567" w:hanging="567"/>
              <w:rPr>
                <w:b/>
                <w:bCs/>
              </w:rPr>
            </w:pPr>
            <w:r>
              <w:rPr>
                <w:b/>
                <w:bCs/>
              </w:rPr>
              <w:t>“…</w:t>
            </w:r>
            <w:r w:rsidR="00DD541B" w:rsidRPr="00E21814">
              <w:rPr>
                <w:b/>
                <w:bCs/>
              </w:rPr>
              <w:t xml:space="preserve">they are more like </w:t>
            </w:r>
            <w:proofErr w:type="spellStart"/>
            <w:r w:rsidR="00DD541B" w:rsidRPr="00E21814">
              <w:rPr>
                <w:b/>
                <w:bCs/>
              </w:rPr>
              <w:t>wanna</w:t>
            </w:r>
            <w:proofErr w:type="spellEnd"/>
            <w:r w:rsidR="00DD541B" w:rsidRPr="00E21814">
              <w:rPr>
                <w:b/>
                <w:bCs/>
              </w:rPr>
              <w:t xml:space="preserve"> live life not </w:t>
            </w:r>
            <w:proofErr w:type="spellStart"/>
            <w:r w:rsidR="00DD541B" w:rsidRPr="00E21814">
              <w:rPr>
                <w:b/>
                <w:bCs/>
              </w:rPr>
              <w:t>not</w:t>
            </w:r>
            <w:proofErr w:type="spellEnd"/>
            <w:r w:rsidR="00DD541B" w:rsidRPr="00E21814">
              <w:rPr>
                <w:b/>
                <w:bCs/>
              </w:rPr>
              <w:t xml:space="preserve"> realising the uh… importance.” (</w:t>
            </w:r>
            <w:r w:rsidR="001E601E">
              <w:rPr>
                <w:b/>
                <w:bCs/>
              </w:rPr>
              <w:t>Liens</w:t>
            </w:r>
            <w:r w:rsidR="00DD541B" w:rsidRPr="00E21814">
              <w:rPr>
                <w:b/>
                <w:bCs/>
              </w:rPr>
              <w:t xml:space="preserve"> 59</w:t>
            </w:r>
            <w:r w:rsidR="001E601E">
              <w:rPr>
                <w:b/>
                <w:bCs/>
              </w:rPr>
              <w:t xml:space="preserve">, </w:t>
            </w:r>
            <w:r w:rsidR="001E601E" w:rsidRPr="00E21814">
              <w:rPr>
                <w:b/>
                <w:bCs/>
              </w:rPr>
              <w:t>Sarah</w:t>
            </w:r>
            <w:r w:rsidR="00DD541B" w:rsidRPr="00E21814">
              <w:rPr>
                <w:b/>
                <w:bCs/>
              </w:rPr>
              <w:t xml:space="preserve">) </w:t>
            </w:r>
          </w:p>
          <w:p w14:paraId="51C77B4F" w14:textId="65251C19" w:rsidR="00F6591B" w:rsidRDefault="009C0563" w:rsidP="00235135">
            <w:pPr>
              <w:pStyle w:val="NormalWeb"/>
              <w:spacing w:line="360" w:lineRule="auto"/>
              <w:ind w:left="567" w:hanging="567"/>
              <w:rPr>
                <w:b/>
                <w:bCs/>
              </w:rPr>
            </w:pPr>
            <w:r w:rsidRPr="00E21814">
              <w:rPr>
                <w:b/>
                <w:bCs/>
              </w:rPr>
              <w:t>“…over 25 is more serious towards career than under 25.” (</w:t>
            </w:r>
            <w:r w:rsidR="001E601E">
              <w:rPr>
                <w:b/>
                <w:bCs/>
              </w:rPr>
              <w:t>Line</w:t>
            </w:r>
            <w:r w:rsidRPr="00E21814">
              <w:rPr>
                <w:b/>
                <w:bCs/>
              </w:rPr>
              <w:t xml:space="preserve"> 65</w:t>
            </w:r>
            <w:r w:rsidR="001E601E">
              <w:rPr>
                <w:b/>
                <w:bCs/>
              </w:rPr>
              <w:t xml:space="preserve">, </w:t>
            </w:r>
            <w:r w:rsidR="001E601E" w:rsidRPr="00E21814">
              <w:rPr>
                <w:b/>
                <w:bCs/>
              </w:rPr>
              <w:t>Sarah</w:t>
            </w:r>
            <w:r w:rsidRPr="00E21814">
              <w:rPr>
                <w:b/>
                <w:bCs/>
              </w:rPr>
              <w:t>)</w:t>
            </w:r>
          </w:p>
          <w:p w14:paraId="4A602E8B" w14:textId="264A5DF8" w:rsidR="00F6591B" w:rsidRDefault="009C0563" w:rsidP="00235135">
            <w:pPr>
              <w:pStyle w:val="NormalWeb"/>
              <w:spacing w:line="360" w:lineRule="auto"/>
              <w:ind w:left="567" w:hanging="567"/>
              <w:rPr>
                <w:b/>
                <w:bCs/>
              </w:rPr>
            </w:pPr>
            <w:r w:rsidRPr="00E21814">
              <w:rPr>
                <w:b/>
                <w:bCs/>
              </w:rPr>
              <w:t xml:space="preserve">“Whereas people 25 and over, been there for a bit now instead of sort of there like got their stuff together a bit more and </w:t>
            </w:r>
            <w:proofErr w:type="spellStart"/>
            <w:r w:rsidRPr="00E21814">
              <w:rPr>
                <w:b/>
                <w:bCs/>
              </w:rPr>
              <w:t>and</w:t>
            </w:r>
            <w:proofErr w:type="spellEnd"/>
            <w:r w:rsidRPr="00E21814">
              <w:rPr>
                <w:b/>
                <w:bCs/>
              </w:rPr>
              <w:t xml:space="preserve"> sort of knows what it's like to maybe have jobs and bills and independence as an adult that are just more focused on uh, basically just focusing on their education rather than other distractions.” (</w:t>
            </w:r>
            <w:r w:rsidR="001E601E">
              <w:rPr>
                <w:b/>
                <w:bCs/>
              </w:rPr>
              <w:t xml:space="preserve">Lines </w:t>
            </w:r>
            <w:r w:rsidRPr="00E21814">
              <w:rPr>
                <w:b/>
                <w:bCs/>
              </w:rPr>
              <w:t>77-80</w:t>
            </w:r>
            <w:r w:rsidR="001E601E">
              <w:rPr>
                <w:b/>
                <w:bCs/>
              </w:rPr>
              <w:t xml:space="preserve">, </w:t>
            </w:r>
            <w:r w:rsidR="001E601E" w:rsidRPr="00E21814">
              <w:rPr>
                <w:b/>
                <w:bCs/>
              </w:rPr>
              <w:t>Rebecca</w:t>
            </w:r>
            <w:r w:rsidRPr="00E21814">
              <w:rPr>
                <w:b/>
                <w:bCs/>
              </w:rPr>
              <w:t>)</w:t>
            </w:r>
          </w:p>
          <w:p w14:paraId="79669E10" w14:textId="48BF3CF2" w:rsidR="00F6591B" w:rsidRDefault="00E21814" w:rsidP="00235135">
            <w:pPr>
              <w:pStyle w:val="NormalWeb"/>
              <w:spacing w:line="360" w:lineRule="auto"/>
              <w:ind w:left="567" w:hanging="567"/>
              <w:rPr>
                <w:b/>
                <w:bCs/>
              </w:rPr>
            </w:pPr>
            <w:r w:rsidRPr="00E21814">
              <w:rPr>
                <w:b/>
                <w:bCs/>
              </w:rPr>
              <w:t>“…leaving her and then coming down here, is hard. Uh, I feel like I should just leave everything and take my kid and go home be with her, but you know, I am doing this for them.” (</w:t>
            </w:r>
            <w:r w:rsidR="001E601E">
              <w:rPr>
                <w:b/>
                <w:bCs/>
              </w:rPr>
              <w:t>Lines</w:t>
            </w:r>
            <w:r w:rsidRPr="00E21814">
              <w:rPr>
                <w:b/>
                <w:bCs/>
              </w:rPr>
              <w:t xml:space="preserve"> 106-108</w:t>
            </w:r>
            <w:r w:rsidR="001E601E">
              <w:rPr>
                <w:b/>
                <w:bCs/>
              </w:rPr>
              <w:t xml:space="preserve">, </w:t>
            </w:r>
            <w:r w:rsidR="001E601E" w:rsidRPr="00E21814">
              <w:rPr>
                <w:b/>
                <w:bCs/>
              </w:rPr>
              <w:t>Sarah</w:t>
            </w:r>
            <w:r w:rsidRPr="00E21814">
              <w:rPr>
                <w:b/>
                <w:bCs/>
              </w:rPr>
              <w:t>)</w:t>
            </w:r>
          </w:p>
          <w:p w14:paraId="21F9BD35" w14:textId="1EDEC92B" w:rsidR="00F6591B" w:rsidRDefault="00E21814" w:rsidP="00235135">
            <w:pPr>
              <w:pStyle w:val="NormalWeb"/>
              <w:spacing w:line="360" w:lineRule="auto"/>
              <w:ind w:left="567" w:hanging="567"/>
              <w:rPr>
                <w:b/>
                <w:bCs/>
              </w:rPr>
            </w:pPr>
            <w:r w:rsidRPr="00E21814">
              <w:rPr>
                <w:b/>
                <w:bCs/>
              </w:rPr>
              <w:t xml:space="preserve">“I'm finding it quite easy to deal with the pressures, personally just because I'm not working part-time. Um… I'm </w:t>
            </w:r>
            <w:proofErr w:type="spellStart"/>
            <w:r w:rsidRPr="00E21814">
              <w:rPr>
                <w:b/>
                <w:bCs/>
              </w:rPr>
              <w:t>I'm</w:t>
            </w:r>
            <w:proofErr w:type="spellEnd"/>
            <w:r w:rsidRPr="00E21814">
              <w:rPr>
                <w:b/>
                <w:bCs/>
              </w:rPr>
              <w:t xml:space="preserve"> using my spare time to </w:t>
            </w:r>
            <w:proofErr w:type="spellStart"/>
            <w:r w:rsidRPr="00E21814">
              <w:rPr>
                <w:b/>
                <w:bCs/>
              </w:rPr>
              <w:t>to</w:t>
            </w:r>
            <w:proofErr w:type="spellEnd"/>
            <w:r w:rsidRPr="00E21814">
              <w:rPr>
                <w:b/>
                <w:bCs/>
              </w:rPr>
              <w:t xml:space="preserve"> do, to do my assignments.” (</w:t>
            </w:r>
            <w:r w:rsidR="001E601E">
              <w:rPr>
                <w:b/>
                <w:bCs/>
              </w:rPr>
              <w:t>Liens</w:t>
            </w:r>
            <w:r w:rsidRPr="00E21814">
              <w:rPr>
                <w:b/>
                <w:bCs/>
              </w:rPr>
              <w:t xml:space="preserve"> 181-183</w:t>
            </w:r>
            <w:r w:rsidR="001E601E">
              <w:rPr>
                <w:b/>
                <w:bCs/>
              </w:rPr>
              <w:t xml:space="preserve">, </w:t>
            </w:r>
            <w:r w:rsidR="001E601E" w:rsidRPr="00E21814">
              <w:rPr>
                <w:b/>
                <w:bCs/>
              </w:rPr>
              <w:t>Willow</w:t>
            </w:r>
            <w:r w:rsidRPr="00E21814">
              <w:rPr>
                <w:b/>
                <w:bCs/>
              </w:rPr>
              <w:t>)</w:t>
            </w:r>
          </w:p>
          <w:p w14:paraId="01913B84" w14:textId="45DE5CF5" w:rsidR="000315CD" w:rsidRDefault="000315CD" w:rsidP="000315CD">
            <w:pPr>
              <w:pStyle w:val="NormalWeb"/>
              <w:spacing w:line="360" w:lineRule="auto"/>
              <w:ind w:left="567" w:hanging="567"/>
              <w:rPr>
                <w:b/>
                <w:bCs/>
              </w:rPr>
            </w:pPr>
            <w:r w:rsidRPr="00E21814">
              <w:rPr>
                <w:b/>
                <w:bCs/>
              </w:rPr>
              <w:t>“…I've sort of stringently excelled sheeted my way into a budget.” (</w:t>
            </w:r>
            <w:r>
              <w:rPr>
                <w:b/>
                <w:bCs/>
              </w:rPr>
              <w:t>Line</w:t>
            </w:r>
            <w:r w:rsidRPr="00E21814">
              <w:rPr>
                <w:b/>
                <w:bCs/>
              </w:rPr>
              <w:t xml:space="preserve"> 184</w:t>
            </w:r>
            <w:r>
              <w:rPr>
                <w:b/>
                <w:bCs/>
              </w:rPr>
              <w:t xml:space="preserve">, </w:t>
            </w:r>
            <w:r w:rsidRPr="00E21814">
              <w:rPr>
                <w:b/>
                <w:bCs/>
              </w:rPr>
              <w:t>Willow)</w:t>
            </w:r>
          </w:p>
          <w:p w14:paraId="38F4FA21" w14:textId="1FAECA2F" w:rsidR="00F6591B" w:rsidRDefault="0041495C" w:rsidP="00235135">
            <w:pPr>
              <w:pStyle w:val="NormalWeb"/>
              <w:spacing w:line="360" w:lineRule="auto"/>
              <w:ind w:left="567" w:hanging="567"/>
              <w:rPr>
                <w:b/>
                <w:bCs/>
              </w:rPr>
            </w:pPr>
            <w:r w:rsidRPr="00E21814">
              <w:rPr>
                <w:b/>
                <w:bCs/>
              </w:rPr>
              <w:lastRenderedPageBreak/>
              <w:t>“…I feel like my age actually helps with, me dealing with the pressures of being a student…” (</w:t>
            </w:r>
            <w:r w:rsidR="001E601E">
              <w:rPr>
                <w:b/>
                <w:bCs/>
              </w:rPr>
              <w:t>Lines</w:t>
            </w:r>
            <w:r w:rsidRPr="00E21814">
              <w:rPr>
                <w:b/>
                <w:bCs/>
              </w:rPr>
              <w:t xml:space="preserve"> 185-186</w:t>
            </w:r>
            <w:r w:rsidR="001E601E">
              <w:rPr>
                <w:b/>
                <w:bCs/>
              </w:rPr>
              <w:t xml:space="preserve">, </w:t>
            </w:r>
            <w:r w:rsidR="001E601E" w:rsidRPr="00E21814">
              <w:rPr>
                <w:b/>
                <w:bCs/>
              </w:rPr>
              <w:t>Willow</w:t>
            </w:r>
            <w:r w:rsidRPr="00E21814">
              <w:rPr>
                <w:b/>
                <w:bCs/>
              </w:rPr>
              <w:t>)</w:t>
            </w:r>
          </w:p>
          <w:p w14:paraId="6E06A0E6" w14:textId="06419AD7" w:rsidR="00F6591B" w:rsidRDefault="00E21814" w:rsidP="00235135">
            <w:pPr>
              <w:pStyle w:val="NormalWeb"/>
              <w:spacing w:line="360" w:lineRule="auto"/>
              <w:ind w:left="567" w:hanging="567"/>
              <w:rPr>
                <w:b/>
                <w:bCs/>
              </w:rPr>
            </w:pPr>
            <w:r w:rsidRPr="00E21814">
              <w:rPr>
                <w:b/>
                <w:bCs/>
              </w:rPr>
              <w:t>“…</w:t>
            </w:r>
            <w:proofErr w:type="gramStart"/>
            <w:r w:rsidRPr="00E21814">
              <w:rPr>
                <w:b/>
                <w:bCs/>
              </w:rPr>
              <w:t>so</w:t>
            </w:r>
            <w:proofErr w:type="gramEnd"/>
            <w:r w:rsidRPr="00E21814">
              <w:rPr>
                <w:b/>
                <w:bCs/>
              </w:rPr>
              <w:t xml:space="preserve"> it's </w:t>
            </w:r>
            <w:proofErr w:type="spellStart"/>
            <w:r w:rsidRPr="00E21814">
              <w:rPr>
                <w:b/>
                <w:bCs/>
              </w:rPr>
              <w:t>it's</w:t>
            </w:r>
            <w:proofErr w:type="spellEnd"/>
            <w:r w:rsidRPr="00E21814">
              <w:rPr>
                <w:b/>
                <w:bCs/>
              </w:rPr>
              <w:t xml:space="preserve"> a struggle to kind of balance everything. I had a lot less to juggle when I was younger. Um, so yeah, I think it's just it's there’s a lot more to handle now…” (</w:t>
            </w:r>
            <w:r w:rsidR="00E12C0E">
              <w:rPr>
                <w:b/>
                <w:bCs/>
              </w:rPr>
              <w:t>Lines</w:t>
            </w:r>
            <w:r w:rsidRPr="00E21814">
              <w:rPr>
                <w:b/>
                <w:bCs/>
              </w:rPr>
              <w:t xml:space="preserve"> 194-195</w:t>
            </w:r>
            <w:r w:rsidR="00E12C0E">
              <w:rPr>
                <w:b/>
                <w:bCs/>
              </w:rPr>
              <w:t xml:space="preserve">, </w:t>
            </w:r>
            <w:r w:rsidR="00E12C0E" w:rsidRPr="00E21814">
              <w:rPr>
                <w:b/>
                <w:bCs/>
              </w:rPr>
              <w:t>Rebecca</w:t>
            </w:r>
            <w:r w:rsidRPr="00E21814">
              <w:rPr>
                <w:b/>
                <w:bCs/>
              </w:rPr>
              <w:t>)</w:t>
            </w:r>
          </w:p>
          <w:p w14:paraId="2E5EA7C8" w14:textId="70BFE72D" w:rsidR="00F6591B" w:rsidRDefault="00E21814" w:rsidP="00235135">
            <w:pPr>
              <w:pStyle w:val="NormalWeb"/>
              <w:spacing w:line="360" w:lineRule="auto"/>
              <w:ind w:left="567" w:hanging="567"/>
              <w:rPr>
                <w:b/>
                <w:bCs/>
              </w:rPr>
            </w:pPr>
            <w:r w:rsidRPr="00E21814">
              <w:rPr>
                <w:b/>
                <w:bCs/>
              </w:rPr>
              <w:t>“So, I have to do my assignments on the go while cooking on my phone and uh, cause uh my little one is little and she wakes up in the night as well so, it's kind of sleep deprived and doing everything, it's real struggle for me…” (</w:t>
            </w:r>
            <w:r w:rsidR="00E12C0E">
              <w:rPr>
                <w:b/>
                <w:bCs/>
              </w:rPr>
              <w:t>Lines</w:t>
            </w:r>
            <w:r w:rsidRPr="00E21814">
              <w:rPr>
                <w:b/>
                <w:bCs/>
              </w:rPr>
              <w:t xml:space="preserve"> 203-205</w:t>
            </w:r>
            <w:r w:rsidR="00E12C0E">
              <w:rPr>
                <w:b/>
                <w:bCs/>
              </w:rPr>
              <w:t xml:space="preserve">, </w:t>
            </w:r>
            <w:r w:rsidR="00E12C0E" w:rsidRPr="00E21814">
              <w:rPr>
                <w:b/>
                <w:bCs/>
              </w:rPr>
              <w:t>Sarah</w:t>
            </w:r>
            <w:r w:rsidRPr="00E21814">
              <w:rPr>
                <w:b/>
                <w:bCs/>
              </w:rPr>
              <w:t>)</w:t>
            </w:r>
          </w:p>
          <w:p w14:paraId="48E2AF5C" w14:textId="6B026C42" w:rsidR="00F6591B" w:rsidRDefault="00E21814" w:rsidP="00235135">
            <w:pPr>
              <w:pStyle w:val="NormalWeb"/>
              <w:spacing w:line="360" w:lineRule="auto"/>
              <w:ind w:left="567" w:hanging="567"/>
              <w:rPr>
                <w:b/>
                <w:bCs/>
              </w:rPr>
            </w:pPr>
            <w:r w:rsidRPr="00E21814">
              <w:rPr>
                <w:b/>
                <w:bCs/>
              </w:rPr>
              <w:t>“And you feel guilty on a, like they want me to sleep with them, but I can't because I got work to do.” (</w:t>
            </w:r>
            <w:r w:rsidR="00E12C0E">
              <w:rPr>
                <w:b/>
                <w:bCs/>
              </w:rPr>
              <w:t>Lines</w:t>
            </w:r>
            <w:r w:rsidRPr="00E21814">
              <w:rPr>
                <w:b/>
                <w:bCs/>
              </w:rPr>
              <w:t xml:space="preserve"> 240-241</w:t>
            </w:r>
            <w:r w:rsidR="00E12C0E">
              <w:rPr>
                <w:b/>
                <w:bCs/>
              </w:rPr>
              <w:t xml:space="preserve">, </w:t>
            </w:r>
            <w:r w:rsidR="00E12C0E" w:rsidRPr="00E21814">
              <w:rPr>
                <w:b/>
                <w:bCs/>
              </w:rPr>
              <w:t>Sarah</w:t>
            </w:r>
            <w:r w:rsidRPr="00E21814">
              <w:rPr>
                <w:b/>
                <w:bCs/>
              </w:rPr>
              <w:t>)</w:t>
            </w:r>
          </w:p>
          <w:p w14:paraId="67B987EC" w14:textId="72B49781" w:rsidR="00F6591B" w:rsidRDefault="00E21814" w:rsidP="00235135">
            <w:pPr>
              <w:pStyle w:val="NormalWeb"/>
              <w:spacing w:line="360" w:lineRule="auto"/>
              <w:ind w:left="567" w:hanging="567"/>
              <w:rPr>
                <w:b/>
                <w:bCs/>
              </w:rPr>
            </w:pPr>
            <w:r w:rsidRPr="00E21814">
              <w:rPr>
                <w:b/>
                <w:bCs/>
              </w:rPr>
              <w:t>“And again, to put them to sleep. So, I'd rather sleep with them and do my assignments and things on my phone. So, that is working for now.” (</w:t>
            </w:r>
            <w:r w:rsidR="00E12C0E">
              <w:rPr>
                <w:b/>
                <w:bCs/>
              </w:rPr>
              <w:t>Lines</w:t>
            </w:r>
            <w:r w:rsidRPr="00E21814">
              <w:rPr>
                <w:b/>
                <w:bCs/>
              </w:rPr>
              <w:t xml:space="preserve"> 244-245</w:t>
            </w:r>
            <w:r w:rsidR="00E12C0E">
              <w:rPr>
                <w:b/>
                <w:bCs/>
              </w:rPr>
              <w:t xml:space="preserve">, </w:t>
            </w:r>
            <w:r w:rsidR="00E12C0E" w:rsidRPr="00E21814">
              <w:rPr>
                <w:b/>
                <w:bCs/>
              </w:rPr>
              <w:t>Sarah</w:t>
            </w:r>
            <w:r w:rsidRPr="00E21814">
              <w:rPr>
                <w:b/>
                <w:bCs/>
              </w:rPr>
              <w:t>)</w:t>
            </w:r>
          </w:p>
          <w:p w14:paraId="41B9518E" w14:textId="7D446A68" w:rsidR="00F6591B" w:rsidRDefault="00E21814" w:rsidP="00235135">
            <w:pPr>
              <w:pStyle w:val="NormalWeb"/>
              <w:spacing w:line="360" w:lineRule="auto"/>
              <w:ind w:left="567" w:hanging="567"/>
              <w:rPr>
                <w:b/>
                <w:bCs/>
              </w:rPr>
            </w:pPr>
            <w:r w:rsidRPr="00E21814">
              <w:rPr>
                <w:b/>
                <w:bCs/>
              </w:rPr>
              <w:t>“…I didn't know what all those terms are. I never got recognised and I couldn't go that way, so, yeah. We’ll sort out something, hopefully…” (</w:t>
            </w:r>
            <w:r w:rsidR="00E12C0E">
              <w:rPr>
                <w:b/>
                <w:bCs/>
              </w:rPr>
              <w:t>Lines</w:t>
            </w:r>
            <w:r w:rsidRPr="00E21814">
              <w:rPr>
                <w:b/>
                <w:bCs/>
              </w:rPr>
              <w:t xml:space="preserve"> 376-378</w:t>
            </w:r>
            <w:r w:rsidR="00E12C0E">
              <w:rPr>
                <w:b/>
                <w:bCs/>
              </w:rPr>
              <w:t xml:space="preserve">, </w:t>
            </w:r>
            <w:r w:rsidR="00E12C0E" w:rsidRPr="00E21814">
              <w:rPr>
                <w:b/>
                <w:bCs/>
              </w:rPr>
              <w:t>Sarah</w:t>
            </w:r>
            <w:r w:rsidRPr="00E21814">
              <w:rPr>
                <w:b/>
                <w:bCs/>
              </w:rPr>
              <w:t>)</w:t>
            </w:r>
          </w:p>
          <w:p w14:paraId="0AFDEE92" w14:textId="7E5A0C7C" w:rsidR="00F6591B" w:rsidRDefault="00265A9B" w:rsidP="00235135">
            <w:pPr>
              <w:pStyle w:val="NormalWeb"/>
              <w:spacing w:line="360" w:lineRule="auto"/>
              <w:ind w:left="567" w:hanging="567"/>
              <w:rPr>
                <w:b/>
                <w:bCs/>
              </w:rPr>
            </w:pPr>
            <w:r w:rsidRPr="00E21814">
              <w:rPr>
                <w:b/>
                <w:bCs/>
              </w:rPr>
              <w:t xml:space="preserve">“…maybe rather than winging it, just kind of make it more of a plan, what days like I, you know, I only go in twice a week. Um… maybe, sort of </w:t>
            </w:r>
            <w:r w:rsidRPr="00E21814">
              <w:rPr>
                <w:b/>
                <w:bCs/>
              </w:rPr>
              <w:lastRenderedPageBreak/>
              <w:t xml:space="preserve">try and </w:t>
            </w:r>
            <w:proofErr w:type="gramStart"/>
            <w:r w:rsidRPr="00E21814">
              <w:rPr>
                <w:b/>
                <w:bCs/>
              </w:rPr>
              <w:t>make a plan</w:t>
            </w:r>
            <w:proofErr w:type="gramEnd"/>
            <w:r w:rsidRPr="00E21814">
              <w:rPr>
                <w:b/>
                <w:bCs/>
              </w:rPr>
              <w:t xml:space="preserve"> for another couple of days to go to the library…” (</w:t>
            </w:r>
            <w:r w:rsidR="00E12C0E">
              <w:rPr>
                <w:b/>
                <w:bCs/>
              </w:rPr>
              <w:t>Lines</w:t>
            </w:r>
            <w:r w:rsidRPr="00E21814">
              <w:rPr>
                <w:b/>
                <w:bCs/>
              </w:rPr>
              <w:t xml:space="preserve"> 395-397</w:t>
            </w:r>
            <w:r w:rsidR="00E12C0E">
              <w:rPr>
                <w:b/>
                <w:bCs/>
              </w:rPr>
              <w:t xml:space="preserve">, </w:t>
            </w:r>
            <w:r w:rsidR="00E12C0E" w:rsidRPr="00E21814">
              <w:rPr>
                <w:b/>
                <w:bCs/>
              </w:rPr>
              <w:t>Rebecca</w:t>
            </w:r>
            <w:r w:rsidRPr="00E21814">
              <w:rPr>
                <w:b/>
                <w:bCs/>
              </w:rPr>
              <w:t>)</w:t>
            </w:r>
          </w:p>
          <w:p w14:paraId="58120570" w14:textId="2DBB8EEB" w:rsidR="00F6591B" w:rsidRDefault="00E21814" w:rsidP="00235135">
            <w:pPr>
              <w:pStyle w:val="NormalWeb"/>
              <w:spacing w:line="360" w:lineRule="auto"/>
              <w:ind w:left="567" w:hanging="567"/>
              <w:rPr>
                <w:b/>
                <w:bCs/>
              </w:rPr>
            </w:pPr>
            <w:r w:rsidRPr="00E21814">
              <w:rPr>
                <w:b/>
                <w:bCs/>
              </w:rPr>
              <w:t>“…I have to do this on these days, rather than just like well when I can be arsed, because you will always push it to the last minute…” (</w:t>
            </w:r>
            <w:r w:rsidR="00E12C0E">
              <w:rPr>
                <w:b/>
                <w:bCs/>
              </w:rPr>
              <w:t>Lines</w:t>
            </w:r>
            <w:r w:rsidRPr="00E21814">
              <w:rPr>
                <w:b/>
                <w:bCs/>
              </w:rPr>
              <w:t xml:space="preserve"> 397-399</w:t>
            </w:r>
            <w:r w:rsidR="00E12C0E">
              <w:rPr>
                <w:b/>
                <w:bCs/>
              </w:rPr>
              <w:t xml:space="preserve">, </w:t>
            </w:r>
            <w:r w:rsidR="00E12C0E" w:rsidRPr="00E21814">
              <w:rPr>
                <w:b/>
                <w:bCs/>
              </w:rPr>
              <w:t>Rebecca</w:t>
            </w:r>
            <w:r w:rsidRPr="00E21814">
              <w:rPr>
                <w:b/>
                <w:bCs/>
              </w:rPr>
              <w:t>)</w:t>
            </w:r>
          </w:p>
          <w:p w14:paraId="5774B0F1" w14:textId="41E4F62A" w:rsidR="00E67C9D" w:rsidRDefault="00014B43" w:rsidP="00235135">
            <w:pPr>
              <w:pStyle w:val="NormalWeb"/>
              <w:spacing w:line="360" w:lineRule="auto"/>
              <w:ind w:left="567" w:hanging="567"/>
              <w:rPr>
                <w:b/>
                <w:bCs/>
              </w:rPr>
            </w:pPr>
            <w:r w:rsidRPr="00E21814">
              <w:rPr>
                <w:b/>
                <w:bCs/>
              </w:rPr>
              <w:t xml:space="preserve">“…it's good to go and experience things. Some of those things aren't, </w:t>
            </w:r>
            <w:proofErr w:type="gramStart"/>
            <w:r w:rsidRPr="00E21814">
              <w:rPr>
                <w:b/>
                <w:bCs/>
              </w:rPr>
              <w:t>but,</w:t>
            </w:r>
            <w:proofErr w:type="gramEnd"/>
            <w:r w:rsidRPr="00E21814">
              <w:rPr>
                <w:b/>
                <w:bCs/>
              </w:rPr>
              <w:t xml:space="preserve"> you should go with knowing what you want to do, cause it's a lot of investment.” (</w:t>
            </w:r>
            <w:r w:rsidR="00E12C0E">
              <w:rPr>
                <w:b/>
                <w:bCs/>
              </w:rPr>
              <w:t xml:space="preserve">Lines </w:t>
            </w:r>
            <w:r w:rsidRPr="00E21814">
              <w:rPr>
                <w:b/>
                <w:bCs/>
              </w:rPr>
              <w:t>403-404</w:t>
            </w:r>
            <w:r w:rsidR="00E12C0E">
              <w:rPr>
                <w:b/>
                <w:bCs/>
              </w:rPr>
              <w:t xml:space="preserve">, </w:t>
            </w:r>
            <w:r w:rsidR="00E12C0E" w:rsidRPr="00E21814">
              <w:rPr>
                <w:b/>
                <w:bCs/>
              </w:rPr>
              <w:t>Willow</w:t>
            </w:r>
            <w:r w:rsidRPr="00E21814">
              <w:rPr>
                <w:b/>
                <w:bCs/>
              </w:rPr>
              <w:t>)</w:t>
            </w:r>
          </w:p>
          <w:p w14:paraId="6DE11174" w14:textId="2CF158B6" w:rsidR="00E67C9D" w:rsidRDefault="00014B43" w:rsidP="00235135">
            <w:pPr>
              <w:pStyle w:val="NormalWeb"/>
              <w:spacing w:line="360" w:lineRule="auto"/>
              <w:ind w:left="567" w:hanging="567"/>
              <w:rPr>
                <w:b/>
                <w:bCs/>
              </w:rPr>
            </w:pPr>
            <w:r w:rsidRPr="00E21814">
              <w:rPr>
                <w:b/>
                <w:bCs/>
              </w:rPr>
              <w:t xml:space="preserve">“So yeah, it's very much, maybe take a few years to figure out what you </w:t>
            </w:r>
            <w:proofErr w:type="spellStart"/>
            <w:r w:rsidRPr="00E21814">
              <w:rPr>
                <w:b/>
                <w:bCs/>
              </w:rPr>
              <w:t>wanna</w:t>
            </w:r>
            <w:proofErr w:type="spellEnd"/>
            <w:r w:rsidRPr="00E21814">
              <w:rPr>
                <w:b/>
                <w:bCs/>
              </w:rPr>
              <w:t xml:space="preserve"> do.” (</w:t>
            </w:r>
            <w:r w:rsidR="00E12C0E">
              <w:rPr>
                <w:b/>
                <w:bCs/>
              </w:rPr>
              <w:t>Lines</w:t>
            </w:r>
            <w:r w:rsidRPr="00E21814">
              <w:rPr>
                <w:b/>
                <w:bCs/>
              </w:rPr>
              <w:t xml:space="preserve"> 415</w:t>
            </w:r>
            <w:r w:rsidR="00E12C0E">
              <w:rPr>
                <w:b/>
                <w:bCs/>
              </w:rPr>
              <w:t xml:space="preserve">, </w:t>
            </w:r>
            <w:r w:rsidR="00E12C0E" w:rsidRPr="00E21814">
              <w:rPr>
                <w:b/>
                <w:bCs/>
              </w:rPr>
              <w:t>Rebecca</w:t>
            </w:r>
            <w:r w:rsidRPr="00E21814">
              <w:rPr>
                <w:b/>
                <w:bCs/>
              </w:rPr>
              <w:t>)</w:t>
            </w:r>
          </w:p>
          <w:p w14:paraId="35486CB8" w14:textId="169B9335" w:rsidR="00014B43" w:rsidRPr="00E67C9D" w:rsidRDefault="00014B43" w:rsidP="00235135">
            <w:pPr>
              <w:pStyle w:val="NormalWeb"/>
              <w:spacing w:line="360" w:lineRule="auto"/>
              <w:ind w:left="567" w:hanging="567"/>
              <w:rPr>
                <w:b/>
                <w:bCs/>
              </w:rPr>
            </w:pPr>
            <w:r w:rsidRPr="00E21814">
              <w:rPr>
                <w:b/>
                <w:bCs/>
              </w:rPr>
              <w:t xml:space="preserve">“…you do meet interesting </w:t>
            </w:r>
            <w:proofErr w:type="gramStart"/>
            <w:r w:rsidRPr="00E21814">
              <w:rPr>
                <w:b/>
                <w:bCs/>
              </w:rPr>
              <w:t>people</w:t>
            </w:r>
            <w:proofErr w:type="gramEnd"/>
            <w:r w:rsidRPr="00E21814">
              <w:rPr>
                <w:b/>
                <w:bCs/>
              </w:rPr>
              <w:t xml:space="preserve"> and you learn about all sorts of jobs…” (</w:t>
            </w:r>
            <w:r w:rsidR="00E12C0E">
              <w:rPr>
                <w:b/>
                <w:bCs/>
              </w:rPr>
              <w:t>Line</w:t>
            </w:r>
            <w:r w:rsidRPr="00E21814">
              <w:rPr>
                <w:b/>
                <w:bCs/>
              </w:rPr>
              <w:t xml:space="preserve"> 418</w:t>
            </w:r>
            <w:r w:rsidR="00E12C0E">
              <w:rPr>
                <w:b/>
                <w:bCs/>
              </w:rPr>
              <w:t xml:space="preserve">, </w:t>
            </w:r>
            <w:r w:rsidR="00E12C0E" w:rsidRPr="00E21814">
              <w:rPr>
                <w:b/>
                <w:bCs/>
              </w:rPr>
              <w:t>Willow</w:t>
            </w:r>
            <w:r w:rsidRPr="00E21814">
              <w:rPr>
                <w:b/>
                <w:bCs/>
              </w:rPr>
              <w:t>)</w:t>
            </w:r>
          </w:p>
        </w:tc>
      </w:tr>
      <w:tr w:rsidR="00E21814" w:rsidRPr="00E21814" w14:paraId="2FC357C4" w14:textId="77777777" w:rsidTr="00BD4904">
        <w:trPr>
          <w:trHeight w:val="280"/>
        </w:trPr>
        <w:tc>
          <w:tcPr>
            <w:tcW w:w="0" w:type="auto"/>
            <w:vMerge/>
            <w:shd w:val="clear" w:color="auto" w:fill="auto"/>
            <w:vAlign w:val="center"/>
          </w:tcPr>
          <w:p w14:paraId="5882E9BF" w14:textId="77777777" w:rsidR="00E21814" w:rsidRPr="00E21814" w:rsidRDefault="00E21814" w:rsidP="002463B4">
            <w:pPr>
              <w:spacing w:line="360" w:lineRule="auto"/>
              <w:rPr>
                <w:rFonts w:ascii="Times New Roman" w:hAnsi="Times New Roman" w:cs="Times New Roman"/>
              </w:rPr>
            </w:pPr>
          </w:p>
        </w:tc>
        <w:tc>
          <w:tcPr>
            <w:tcW w:w="2483" w:type="dxa"/>
            <w:shd w:val="clear" w:color="auto" w:fill="auto"/>
            <w:vAlign w:val="center"/>
          </w:tcPr>
          <w:p w14:paraId="314E384D" w14:textId="77777777" w:rsidR="00E21814" w:rsidRPr="00E21814" w:rsidRDefault="00E21814" w:rsidP="002463B4">
            <w:pPr>
              <w:spacing w:line="360" w:lineRule="auto"/>
              <w:rPr>
                <w:rFonts w:ascii="Times New Roman" w:hAnsi="Times New Roman" w:cs="Times New Roman"/>
              </w:rPr>
            </w:pPr>
            <w:r w:rsidRPr="00E21814">
              <w:rPr>
                <w:rFonts w:ascii="Times New Roman" w:hAnsi="Times New Roman" w:cs="Times New Roman"/>
              </w:rPr>
              <w:t>Autonomy</w:t>
            </w:r>
          </w:p>
        </w:tc>
        <w:tc>
          <w:tcPr>
            <w:tcW w:w="5720" w:type="dxa"/>
            <w:shd w:val="clear" w:color="auto" w:fill="auto"/>
          </w:tcPr>
          <w:p w14:paraId="649FFDDF" w14:textId="5A8CD4B9" w:rsidR="00E67C9D" w:rsidRDefault="00E21814" w:rsidP="00235135">
            <w:pPr>
              <w:pStyle w:val="NormalWeb"/>
              <w:spacing w:line="360" w:lineRule="auto"/>
              <w:ind w:left="567" w:hanging="567"/>
            </w:pPr>
            <w:r w:rsidRPr="00E21814">
              <w:t>“…becoming more of an adult.” (</w:t>
            </w:r>
            <w:r w:rsidR="00E12C0E">
              <w:t>Line</w:t>
            </w:r>
            <w:r w:rsidRPr="00E21814">
              <w:t xml:space="preserve"> 26</w:t>
            </w:r>
            <w:r w:rsidR="00E12C0E">
              <w:t xml:space="preserve">, </w:t>
            </w:r>
            <w:r w:rsidR="00E12C0E" w:rsidRPr="00E21814">
              <w:t>Gavin</w:t>
            </w:r>
            <w:r w:rsidRPr="00E21814">
              <w:t>)</w:t>
            </w:r>
          </w:p>
          <w:p w14:paraId="092E9279" w14:textId="37457DCD" w:rsidR="00E67C9D" w:rsidRDefault="00E21814" w:rsidP="00235135">
            <w:pPr>
              <w:pStyle w:val="NormalWeb"/>
              <w:spacing w:line="360" w:lineRule="auto"/>
              <w:ind w:left="567" w:hanging="567"/>
            </w:pPr>
            <w:r w:rsidRPr="00E21814">
              <w:t>“If you, leave school at 18 say, after doing your A levels and then move to somewhere completely different, you're independent.” (</w:t>
            </w:r>
            <w:r w:rsidR="00E12C0E">
              <w:t>Lines</w:t>
            </w:r>
            <w:r w:rsidRPr="00E21814">
              <w:t xml:space="preserve"> 26-27</w:t>
            </w:r>
            <w:r w:rsidR="00E12C0E">
              <w:t xml:space="preserve">, </w:t>
            </w:r>
            <w:r w:rsidR="00E12C0E" w:rsidRPr="00E21814">
              <w:t>Gavin</w:t>
            </w:r>
            <w:r w:rsidRPr="00E21814">
              <w:t>)</w:t>
            </w:r>
          </w:p>
          <w:p w14:paraId="2B5DCB03" w14:textId="0321171A" w:rsidR="00E67C9D" w:rsidRDefault="00E21814" w:rsidP="00235135">
            <w:pPr>
              <w:pStyle w:val="NormalWeb"/>
              <w:spacing w:line="360" w:lineRule="auto"/>
              <w:ind w:left="567" w:hanging="567"/>
            </w:pPr>
            <w:r w:rsidRPr="00E21814">
              <w:t>“…just become more independent.” (</w:t>
            </w:r>
            <w:r w:rsidR="00E12C0E">
              <w:t>Line</w:t>
            </w:r>
            <w:r w:rsidRPr="00E21814">
              <w:t xml:space="preserve"> 28</w:t>
            </w:r>
            <w:r w:rsidR="00E12C0E">
              <w:t xml:space="preserve">, </w:t>
            </w:r>
            <w:r w:rsidR="00E12C0E" w:rsidRPr="00E21814">
              <w:t>Gavin</w:t>
            </w:r>
            <w:r w:rsidRPr="00E21814">
              <w:t>)</w:t>
            </w:r>
          </w:p>
          <w:p w14:paraId="331398E9" w14:textId="45462064" w:rsidR="00E67C9D" w:rsidRDefault="00E21814" w:rsidP="00235135">
            <w:pPr>
              <w:pStyle w:val="NormalWeb"/>
              <w:spacing w:line="360" w:lineRule="auto"/>
              <w:ind w:left="567" w:hanging="567"/>
            </w:pPr>
            <w:r w:rsidRPr="00E21814">
              <w:t>“…it's finding your own place in the world at that this point.” (</w:t>
            </w:r>
            <w:r w:rsidR="00E12C0E">
              <w:t xml:space="preserve">Line </w:t>
            </w:r>
            <w:r w:rsidRPr="00E21814">
              <w:t>32-33</w:t>
            </w:r>
            <w:r w:rsidR="00E12C0E">
              <w:t xml:space="preserve">, </w:t>
            </w:r>
            <w:r w:rsidR="00E12C0E" w:rsidRPr="00E21814">
              <w:t>Derek</w:t>
            </w:r>
            <w:r w:rsidRPr="00E21814">
              <w:t>)</w:t>
            </w:r>
          </w:p>
          <w:p w14:paraId="216BFEEE" w14:textId="79BFEF0D" w:rsidR="00E67C9D" w:rsidRDefault="00E21814" w:rsidP="00235135">
            <w:pPr>
              <w:pStyle w:val="NormalWeb"/>
              <w:spacing w:line="360" w:lineRule="auto"/>
              <w:ind w:left="567" w:hanging="567"/>
            </w:pPr>
            <w:r w:rsidRPr="00E21814">
              <w:t xml:space="preserve">“…back in school, </w:t>
            </w:r>
            <w:proofErr w:type="gramStart"/>
            <w:r w:rsidRPr="00E21814">
              <w:t>you</w:t>
            </w:r>
            <w:proofErr w:type="gramEnd"/>
            <w:r w:rsidRPr="00E21814">
              <w:t xml:space="preserve"> kind of, taught things as they are, whereas here you kind of given that individuality and the independent thinking, and help construct it that way. Um, and yeah, just </w:t>
            </w:r>
            <w:proofErr w:type="spellStart"/>
            <w:r w:rsidRPr="00E21814">
              <w:t>just</w:t>
            </w:r>
            <w:proofErr w:type="spellEnd"/>
            <w:r w:rsidRPr="00E21814">
              <w:t xml:space="preserve"> kind of find your own way in the world.” (</w:t>
            </w:r>
            <w:r w:rsidR="00E12C0E">
              <w:t>Lines</w:t>
            </w:r>
            <w:r w:rsidRPr="00E21814">
              <w:t xml:space="preserve"> 33-35</w:t>
            </w:r>
            <w:r w:rsidR="00E12C0E">
              <w:t xml:space="preserve">, </w:t>
            </w:r>
            <w:r w:rsidR="00E12C0E" w:rsidRPr="00E21814">
              <w:t>Derek</w:t>
            </w:r>
            <w:r w:rsidRPr="00E21814">
              <w:t>)</w:t>
            </w:r>
          </w:p>
          <w:p w14:paraId="4BDF5528" w14:textId="70ADB756" w:rsidR="00E67C9D" w:rsidRDefault="00E21814" w:rsidP="00235135">
            <w:pPr>
              <w:pStyle w:val="NormalWeb"/>
              <w:spacing w:line="360" w:lineRule="auto"/>
              <w:ind w:left="567" w:hanging="567"/>
            </w:pPr>
            <w:r w:rsidRPr="00E21814">
              <w:lastRenderedPageBreak/>
              <w:t>“…got a feel for the money, so I was independent, great.” (</w:t>
            </w:r>
            <w:r w:rsidR="00E12C0E">
              <w:t xml:space="preserve">Line </w:t>
            </w:r>
            <w:r w:rsidRPr="00E21814">
              <w:t>131</w:t>
            </w:r>
            <w:r w:rsidR="00E12C0E">
              <w:t xml:space="preserve">, </w:t>
            </w:r>
            <w:r w:rsidR="00E12C0E" w:rsidRPr="00E21814">
              <w:t>Sammy</w:t>
            </w:r>
            <w:r w:rsidRPr="00E21814">
              <w:t>)</w:t>
            </w:r>
          </w:p>
          <w:p w14:paraId="077623CD" w14:textId="63A98A0B" w:rsidR="00E67C9D" w:rsidRDefault="00E21814" w:rsidP="00235135">
            <w:pPr>
              <w:pStyle w:val="NormalWeb"/>
              <w:spacing w:line="360" w:lineRule="auto"/>
              <w:ind w:left="567" w:hanging="567"/>
            </w:pPr>
            <w:r w:rsidRPr="00E21814">
              <w:t>“…I could do it on my own pace…” (</w:t>
            </w:r>
            <w:r w:rsidR="00E12C0E">
              <w:t xml:space="preserve">Lines </w:t>
            </w:r>
            <w:r w:rsidRPr="00E21814">
              <w:t>155-156</w:t>
            </w:r>
            <w:r w:rsidR="00E12C0E">
              <w:t xml:space="preserve">, </w:t>
            </w:r>
            <w:r w:rsidR="00E12C0E" w:rsidRPr="00E21814">
              <w:t>Derek</w:t>
            </w:r>
            <w:r w:rsidRPr="00E21814">
              <w:t>)</w:t>
            </w:r>
          </w:p>
          <w:p w14:paraId="6CB88029" w14:textId="5D89F207" w:rsidR="00E67C9D" w:rsidRDefault="00E21814" w:rsidP="00235135">
            <w:pPr>
              <w:pStyle w:val="NormalWeb"/>
              <w:spacing w:line="360" w:lineRule="auto"/>
              <w:ind w:left="567" w:hanging="567"/>
            </w:pPr>
            <w:r w:rsidRPr="00E21814">
              <w:t xml:space="preserve">“I think as well like something if </w:t>
            </w:r>
            <w:proofErr w:type="spellStart"/>
            <w:r w:rsidRPr="00E21814">
              <w:t>if</w:t>
            </w:r>
            <w:proofErr w:type="spellEnd"/>
            <w:r w:rsidRPr="00E21814">
              <w:t xml:space="preserve"> in yourself </w:t>
            </w:r>
            <w:proofErr w:type="spellStart"/>
            <w:r w:rsidRPr="00E21814">
              <w:t>yourself</w:t>
            </w:r>
            <w:proofErr w:type="spellEnd"/>
            <w:r w:rsidRPr="00E21814">
              <w:t xml:space="preserve"> you’re not somebody who's quite an independent person, coming to </w:t>
            </w:r>
            <w:proofErr w:type="spellStart"/>
            <w:r w:rsidRPr="00E21814">
              <w:t>uni</w:t>
            </w:r>
            <w:proofErr w:type="spellEnd"/>
            <w:r w:rsidRPr="00E21814">
              <w:t xml:space="preserve"> can be quite challenging…” (</w:t>
            </w:r>
            <w:r w:rsidR="00E12C0E">
              <w:t xml:space="preserve">Lines </w:t>
            </w:r>
            <w:r w:rsidRPr="00E21814">
              <w:t>163-165</w:t>
            </w:r>
            <w:r w:rsidR="00E12C0E">
              <w:t xml:space="preserve">, </w:t>
            </w:r>
            <w:r w:rsidR="00E12C0E" w:rsidRPr="00E21814">
              <w:t>Stacey</w:t>
            </w:r>
            <w:r w:rsidRPr="00E21814">
              <w:t>)</w:t>
            </w:r>
          </w:p>
          <w:p w14:paraId="116A52F2" w14:textId="45522C87" w:rsidR="00E67C9D" w:rsidRDefault="00E21814" w:rsidP="00235135">
            <w:pPr>
              <w:pStyle w:val="NormalWeb"/>
              <w:spacing w:line="360" w:lineRule="auto"/>
              <w:ind w:left="567" w:hanging="567"/>
            </w:pPr>
            <w:r w:rsidRPr="00E21814">
              <w:t>“…</w:t>
            </w:r>
            <w:proofErr w:type="gramStart"/>
            <w:r w:rsidRPr="00E21814">
              <w:t>actually</w:t>
            </w:r>
            <w:proofErr w:type="gramEnd"/>
            <w:r w:rsidRPr="00E21814">
              <w:t xml:space="preserve"> here to learn…” (</w:t>
            </w:r>
            <w:r w:rsidR="00E12C0E">
              <w:t>Lines</w:t>
            </w:r>
            <w:r w:rsidRPr="00E21814">
              <w:t xml:space="preserve"> 498-499</w:t>
            </w:r>
            <w:r w:rsidR="00E12C0E">
              <w:t xml:space="preserve">, </w:t>
            </w:r>
            <w:r w:rsidR="00E12C0E" w:rsidRPr="00E21814">
              <w:t>Derek</w:t>
            </w:r>
            <w:r w:rsidRPr="00E21814">
              <w:t>)</w:t>
            </w:r>
          </w:p>
          <w:p w14:paraId="6C7086FF" w14:textId="78C2505B" w:rsidR="00E67C9D" w:rsidRDefault="00E21814" w:rsidP="00235135">
            <w:pPr>
              <w:pStyle w:val="NormalWeb"/>
              <w:spacing w:line="360" w:lineRule="auto"/>
              <w:ind w:left="567" w:hanging="567"/>
              <w:rPr>
                <w:b/>
                <w:bCs/>
              </w:rPr>
            </w:pPr>
            <w:r w:rsidRPr="00E21814">
              <w:rPr>
                <w:b/>
                <w:bCs/>
              </w:rPr>
              <w:t>“…maybe to further your um… employability, but also your wage, but then also the ability to help people like you said, that's always a huge factor if you’re going into something like psychology and counselling.” (</w:t>
            </w:r>
            <w:r w:rsidR="00E12C0E">
              <w:rPr>
                <w:b/>
                <w:bCs/>
              </w:rPr>
              <w:t>Lines</w:t>
            </w:r>
            <w:r w:rsidRPr="00E21814">
              <w:rPr>
                <w:b/>
                <w:bCs/>
              </w:rPr>
              <w:t>,21-23</w:t>
            </w:r>
            <w:r w:rsidR="00E12C0E">
              <w:rPr>
                <w:b/>
                <w:bCs/>
              </w:rPr>
              <w:t xml:space="preserve">, </w:t>
            </w:r>
            <w:r w:rsidR="00E12C0E" w:rsidRPr="00E21814">
              <w:rPr>
                <w:b/>
                <w:bCs/>
              </w:rPr>
              <w:t>Willow</w:t>
            </w:r>
            <w:r w:rsidRPr="00E21814">
              <w:rPr>
                <w:b/>
                <w:bCs/>
              </w:rPr>
              <w:t>)</w:t>
            </w:r>
          </w:p>
          <w:p w14:paraId="09B6A23F" w14:textId="72E7CCC0" w:rsidR="00E67C9D" w:rsidRDefault="00E21814" w:rsidP="00235135">
            <w:pPr>
              <w:pStyle w:val="NormalWeb"/>
              <w:spacing w:line="360" w:lineRule="auto"/>
              <w:ind w:left="567" w:hanging="567"/>
              <w:rPr>
                <w:b/>
                <w:bCs/>
              </w:rPr>
            </w:pPr>
            <w:r w:rsidRPr="00E21814">
              <w:rPr>
                <w:b/>
                <w:bCs/>
              </w:rPr>
              <w:t xml:space="preserve">“I personally I didn’t like, do too well in like schools and stuff like that. Um… and I like </w:t>
            </w:r>
            <w:proofErr w:type="gramStart"/>
            <w:r w:rsidRPr="00E21814">
              <w:rPr>
                <w:b/>
                <w:bCs/>
              </w:rPr>
              <w:t>have</w:t>
            </w:r>
            <w:proofErr w:type="gramEnd"/>
            <w:r w:rsidRPr="00E21814">
              <w:rPr>
                <w:b/>
                <w:bCs/>
              </w:rPr>
              <w:t xml:space="preserve"> a passion for like working with kids. Um… and I don't, I just. I don't </w:t>
            </w:r>
            <w:proofErr w:type="spellStart"/>
            <w:r w:rsidRPr="00E21814">
              <w:rPr>
                <w:b/>
                <w:bCs/>
              </w:rPr>
              <w:t>wanna</w:t>
            </w:r>
            <w:proofErr w:type="spellEnd"/>
            <w:r w:rsidRPr="00E21814">
              <w:rPr>
                <w:b/>
                <w:bCs/>
              </w:rPr>
              <w:t xml:space="preserve"> be working in hospitality for the rest of my life. I'd like to, like, do something that kind of gets me into a </w:t>
            </w:r>
            <w:proofErr w:type="gramStart"/>
            <w:r w:rsidRPr="00E21814">
              <w:rPr>
                <w:b/>
                <w:bCs/>
              </w:rPr>
              <w:t>more happy and comfortable</w:t>
            </w:r>
            <w:proofErr w:type="gramEnd"/>
            <w:r w:rsidRPr="00E21814">
              <w:rPr>
                <w:b/>
                <w:bCs/>
              </w:rPr>
              <w:t>, like stage of my life.” (</w:t>
            </w:r>
            <w:r w:rsidR="00E12C0E">
              <w:rPr>
                <w:b/>
                <w:bCs/>
              </w:rPr>
              <w:t>Lines</w:t>
            </w:r>
            <w:r w:rsidRPr="00E21814">
              <w:rPr>
                <w:b/>
                <w:bCs/>
              </w:rPr>
              <w:t xml:space="preserve"> 27-30</w:t>
            </w:r>
            <w:r w:rsidR="00E12C0E">
              <w:rPr>
                <w:b/>
                <w:bCs/>
              </w:rPr>
              <w:t xml:space="preserve">, </w:t>
            </w:r>
            <w:r w:rsidR="00E12C0E" w:rsidRPr="00E21814">
              <w:rPr>
                <w:b/>
                <w:bCs/>
              </w:rPr>
              <w:t>Rebecca</w:t>
            </w:r>
            <w:r w:rsidRPr="00E21814">
              <w:rPr>
                <w:b/>
                <w:bCs/>
              </w:rPr>
              <w:t>)</w:t>
            </w:r>
          </w:p>
          <w:p w14:paraId="21415662" w14:textId="25C37161" w:rsidR="00910405" w:rsidRDefault="00E21814" w:rsidP="00235135">
            <w:pPr>
              <w:pStyle w:val="NormalWeb"/>
              <w:spacing w:line="360" w:lineRule="auto"/>
              <w:ind w:left="567" w:hanging="567"/>
              <w:rPr>
                <w:b/>
                <w:bCs/>
              </w:rPr>
            </w:pPr>
            <w:r w:rsidRPr="00E21814">
              <w:rPr>
                <w:b/>
                <w:bCs/>
              </w:rPr>
              <w:t xml:space="preserve">“…Yeah, like that age is like, </w:t>
            </w:r>
            <w:proofErr w:type="gramStart"/>
            <w:r w:rsidRPr="00E21814">
              <w:rPr>
                <w:b/>
                <w:bCs/>
              </w:rPr>
              <w:t>until  parents</w:t>
            </w:r>
            <w:proofErr w:type="gramEnd"/>
            <w:r w:rsidRPr="00E21814">
              <w:rPr>
                <w:b/>
                <w:bCs/>
              </w:rPr>
              <w:t>, so you don't realise the actual world.</w:t>
            </w:r>
            <w:r w:rsidR="00910405">
              <w:rPr>
                <w:b/>
                <w:bCs/>
              </w:rPr>
              <w:t xml:space="preserve"> (Lines 51-52, Sarah)</w:t>
            </w:r>
          </w:p>
          <w:p w14:paraId="3C007B50" w14:textId="01B97FD9" w:rsidR="00E67C9D" w:rsidRDefault="00E21814" w:rsidP="00235135">
            <w:pPr>
              <w:pStyle w:val="NormalWeb"/>
              <w:spacing w:line="360" w:lineRule="auto"/>
              <w:ind w:left="567" w:hanging="567"/>
              <w:rPr>
                <w:b/>
                <w:bCs/>
              </w:rPr>
            </w:pPr>
            <w:r w:rsidRPr="00E21814">
              <w:rPr>
                <w:b/>
                <w:bCs/>
              </w:rPr>
              <w:t xml:space="preserve"> It's like they </w:t>
            </w:r>
            <w:proofErr w:type="gramStart"/>
            <w:r w:rsidRPr="00E21814">
              <w:rPr>
                <w:b/>
                <w:bCs/>
              </w:rPr>
              <w:t>have to</w:t>
            </w:r>
            <w:proofErr w:type="gramEnd"/>
            <w:r w:rsidRPr="00E21814">
              <w:rPr>
                <w:b/>
                <w:bCs/>
              </w:rPr>
              <w:t xml:space="preserve"> what their parents… guided them towards…” (</w:t>
            </w:r>
            <w:r w:rsidR="00E12C0E">
              <w:rPr>
                <w:b/>
                <w:bCs/>
              </w:rPr>
              <w:t>Line</w:t>
            </w:r>
            <w:r w:rsidR="009B0E90">
              <w:rPr>
                <w:b/>
                <w:bCs/>
              </w:rPr>
              <w:t xml:space="preserve"> </w:t>
            </w:r>
            <w:r w:rsidRPr="00E21814">
              <w:rPr>
                <w:b/>
                <w:bCs/>
              </w:rPr>
              <w:t>57</w:t>
            </w:r>
            <w:r w:rsidR="00E12C0E">
              <w:rPr>
                <w:b/>
                <w:bCs/>
              </w:rPr>
              <w:t xml:space="preserve">, </w:t>
            </w:r>
            <w:r w:rsidR="00E12C0E" w:rsidRPr="00E21814">
              <w:rPr>
                <w:b/>
                <w:bCs/>
              </w:rPr>
              <w:t>Sarah</w:t>
            </w:r>
            <w:r w:rsidRPr="00E21814">
              <w:rPr>
                <w:b/>
                <w:bCs/>
              </w:rPr>
              <w:t>)</w:t>
            </w:r>
          </w:p>
          <w:p w14:paraId="54FA5FF0" w14:textId="2E14EFC9" w:rsidR="00E67C9D" w:rsidRDefault="00E21814" w:rsidP="00235135">
            <w:pPr>
              <w:pStyle w:val="NormalWeb"/>
              <w:spacing w:line="360" w:lineRule="auto"/>
              <w:ind w:left="567" w:hanging="567"/>
              <w:rPr>
                <w:b/>
                <w:bCs/>
              </w:rPr>
            </w:pPr>
            <w:r w:rsidRPr="00E21814">
              <w:rPr>
                <w:b/>
                <w:bCs/>
              </w:rPr>
              <w:lastRenderedPageBreak/>
              <w:t>“…I have the space now to choose who I want to be, where I want to be, and I have the direction for that.” (</w:t>
            </w:r>
            <w:r w:rsidR="00E12C0E">
              <w:rPr>
                <w:b/>
                <w:bCs/>
              </w:rPr>
              <w:t>Lines</w:t>
            </w:r>
            <w:r w:rsidRPr="00E21814">
              <w:rPr>
                <w:b/>
                <w:bCs/>
              </w:rPr>
              <w:t xml:space="preserve"> 90-91</w:t>
            </w:r>
            <w:r w:rsidR="00E12C0E">
              <w:rPr>
                <w:b/>
                <w:bCs/>
              </w:rPr>
              <w:t xml:space="preserve">, </w:t>
            </w:r>
            <w:r w:rsidR="00E12C0E" w:rsidRPr="00E21814">
              <w:rPr>
                <w:b/>
                <w:bCs/>
              </w:rPr>
              <w:t>Willow</w:t>
            </w:r>
            <w:r w:rsidRPr="00E21814">
              <w:rPr>
                <w:b/>
                <w:bCs/>
              </w:rPr>
              <w:t>)</w:t>
            </w:r>
          </w:p>
          <w:p w14:paraId="172F0F29" w14:textId="1F6F59E7" w:rsidR="00E67C9D" w:rsidRDefault="00E21814" w:rsidP="00235135">
            <w:pPr>
              <w:pStyle w:val="NormalWeb"/>
              <w:spacing w:line="360" w:lineRule="auto"/>
              <w:ind w:left="567" w:hanging="567"/>
              <w:rPr>
                <w:b/>
                <w:bCs/>
              </w:rPr>
            </w:pPr>
            <w:r w:rsidRPr="00E21814">
              <w:rPr>
                <w:b/>
                <w:bCs/>
              </w:rPr>
              <w:t>“…I am doing this for them. For the better future.” (</w:t>
            </w:r>
            <w:r w:rsidR="00E12C0E">
              <w:rPr>
                <w:b/>
                <w:bCs/>
              </w:rPr>
              <w:t>Lines</w:t>
            </w:r>
            <w:r w:rsidRPr="00E21814">
              <w:rPr>
                <w:b/>
                <w:bCs/>
              </w:rPr>
              <w:t xml:space="preserve"> 107-108</w:t>
            </w:r>
            <w:r w:rsidR="00E12C0E">
              <w:rPr>
                <w:b/>
                <w:bCs/>
              </w:rPr>
              <w:t xml:space="preserve">, </w:t>
            </w:r>
            <w:r w:rsidR="00E12C0E" w:rsidRPr="00E21814">
              <w:rPr>
                <w:b/>
                <w:bCs/>
              </w:rPr>
              <w:t>Sarah</w:t>
            </w:r>
            <w:r w:rsidRPr="00E21814">
              <w:rPr>
                <w:b/>
                <w:bCs/>
              </w:rPr>
              <w:t>)</w:t>
            </w:r>
          </w:p>
          <w:p w14:paraId="0F5AAD33" w14:textId="4CD12536" w:rsidR="00737AE1" w:rsidRDefault="00737AE1" w:rsidP="00737AE1">
            <w:pPr>
              <w:pStyle w:val="NormalWeb"/>
              <w:spacing w:line="360" w:lineRule="auto"/>
              <w:ind w:left="567" w:hanging="567"/>
              <w:rPr>
                <w:b/>
                <w:bCs/>
              </w:rPr>
            </w:pPr>
            <w:r w:rsidRPr="00E21814">
              <w:rPr>
                <w:b/>
                <w:bCs/>
              </w:rPr>
              <w:t>“…I've sort of stringently excelled sheeted my way into a budget.” (</w:t>
            </w:r>
            <w:r>
              <w:rPr>
                <w:b/>
                <w:bCs/>
              </w:rPr>
              <w:t>Line</w:t>
            </w:r>
            <w:r w:rsidRPr="00E21814">
              <w:rPr>
                <w:b/>
                <w:bCs/>
              </w:rPr>
              <w:t xml:space="preserve"> 184</w:t>
            </w:r>
            <w:r>
              <w:rPr>
                <w:b/>
                <w:bCs/>
              </w:rPr>
              <w:t xml:space="preserve">, </w:t>
            </w:r>
            <w:r w:rsidRPr="00E21814">
              <w:rPr>
                <w:b/>
                <w:bCs/>
              </w:rPr>
              <w:t>Willow)</w:t>
            </w:r>
          </w:p>
          <w:p w14:paraId="6D3BF217" w14:textId="037A5EA5" w:rsidR="00E21814" w:rsidRPr="00E21814" w:rsidRDefault="00E21814" w:rsidP="00235135">
            <w:pPr>
              <w:pStyle w:val="NormalWeb"/>
              <w:spacing w:line="360" w:lineRule="auto"/>
              <w:ind w:left="567" w:hanging="567"/>
            </w:pPr>
            <w:r w:rsidRPr="00E21814">
              <w:rPr>
                <w:b/>
                <w:bCs/>
              </w:rPr>
              <w:t>“…maybe, sort of try and make a plan for another couple of days to go to the library and sort of set like I have to do this on these days…” (</w:t>
            </w:r>
            <w:r w:rsidR="00E12C0E">
              <w:rPr>
                <w:b/>
                <w:bCs/>
              </w:rPr>
              <w:t>Lines</w:t>
            </w:r>
            <w:r w:rsidRPr="00E21814">
              <w:rPr>
                <w:b/>
                <w:bCs/>
              </w:rPr>
              <w:t xml:space="preserve"> 396-398</w:t>
            </w:r>
            <w:r w:rsidR="00E12C0E">
              <w:rPr>
                <w:b/>
                <w:bCs/>
              </w:rPr>
              <w:t xml:space="preserve">, </w:t>
            </w:r>
            <w:r w:rsidR="00E12C0E" w:rsidRPr="00E21814">
              <w:rPr>
                <w:b/>
                <w:bCs/>
              </w:rPr>
              <w:t>Rebecca</w:t>
            </w:r>
            <w:r w:rsidRPr="00E21814">
              <w:rPr>
                <w:b/>
                <w:bCs/>
              </w:rPr>
              <w:t>)</w:t>
            </w:r>
          </w:p>
        </w:tc>
      </w:tr>
      <w:tr w:rsidR="00E21814" w:rsidRPr="00E21814" w14:paraId="7F0DD424" w14:textId="77777777" w:rsidTr="00BD4904">
        <w:trPr>
          <w:trHeight w:val="570"/>
        </w:trPr>
        <w:tc>
          <w:tcPr>
            <w:tcW w:w="0" w:type="auto"/>
            <w:vMerge w:val="restart"/>
            <w:shd w:val="clear" w:color="auto" w:fill="auto"/>
            <w:vAlign w:val="center"/>
          </w:tcPr>
          <w:p w14:paraId="740AB3F8" w14:textId="77777777" w:rsidR="00E21814" w:rsidRPr="00E21814" w:rsidRDefault="00E21814" w:rsidP="002463B4">
            <w:pPr>
              <w:spacing w:line="360" w:lineRule="auto"/>
              <w:jc w:val="center"/>
              <w:rPr>
                <w:rFonts w:ascii="Times New Roman" w:hAnsi="Times New Roman" w:cs="Times New Roman"/>
              </w:rPr>
            </w:pPr>
            <w:r w:rsidRPr="00E21814">
              <w:rPr>
                <w:rFonts w:ascii="Times New Roman" w:hAnsi="Times New Roman" w:cs="Times New Roman"/>
              </w:rPr>
              <w:lastRenderedPageBreak/>
              <w:t>Identity Navigation/negotiation</w:t>
            </w:r>
          </w:p>
        </w:tc>
        <w:tc>
          <w:tcPr>
            <w:tcW w:w="2483" w:type="dxa"/>
            <w:shd w:val="clear" w:color="auto" w:fill="auto"/>
            <w:vAlign w:val="center"/>
          </w:tcPr>
          <w:p w14:paraId="59A73305" w14:textId="77777777" w:rsidR="00E21814" w:rsidRPr="00E21814" w:rsidRDefault="00E21814" w:rsidP="002463B4">
            <w:pPr>
              <w:spacing w:line="360" w:lineRule="auto"/>
              <w:rPr>
                <w:rFonts w:ascii="Times New Roman" w:hAnsi="Times New Roman" w:cs="Times New Roman"/>
              </w:rPr>
            </w:pPr>
            <w:r w:rsidRPr="00E21814">
              <w:rPr>
                <w:rFonts w:ascii="Times New Roman" w:hAnsi="Times New Roman" w:cs="Times New Roman"/>
              </w:rPr>
              <w:t>Role management</w:t>
            </w:r>
          </w:p>
          <w:p w14:paraId="7E5D1F4E" w14:textId="77777777" w:rsidR="00E21814" w:rsidRPr="00E21814" w:rsidRDefault="00E21814" w:rsidP="002463B4">
            <w:pPr>
              <w:spacing w:line="360" w:lineRule="auto"/>
              <w:rPr>
                <w:rFonts w:ascii="Times New Roman" w:hAnsi="Times New Roman" w:cs="Times New Roman"/>
              </w:rPr>
            </w:pPr>
            <w:r w:rsidRPr="00E21814">
              <w:rPr>
                <w:rFonts w:ascii="Times New Roman" w:hAnsi="Times New Roman" w:cs="Times New Roman"/>
              </w:rPr>
              <w:t>(balance and conflict)</w:t>
            </w:r>
          </w:p>
        </w:tc>
        <w:tc>
          <w:tcPr>
            <w:tcW w:w="5720" w:type="dxa"/>
            <w:shd w:val="clear" w:color="auto" w:fill="auto"/>
          </w:tcPr>
          <w:p w14:paraId="2EBE6678" w14:textId="15CDFF99" w:rsidR="00E67C9D" w:rsidRDefault="00E21814" w:rsidP="00235135">
            <w:pPr>
              <w:pStyle w:val="NormalWeb"/>
              <w:spacing w:line="360" w:lineRule="auto"/>
              <w:ind w:left="567" w:hanging="567"/>
            </w:pPr>
            <w:r w:rsidRPr="00E21814">
              <w:t>“…</w:t>
            </w:r>
            <w:proofErr w:type="gramStart"/>
            <w:r w:rsidRPr="00E21814">
              <w:t>cause</w:t>
            </w:r>
            <w:proofErr w:type="gramEnd"/>
            <w:r w:rsidRPr="00E21814">
              <w:t xml:space="preserve"> you’re already started establishing the career, establishing the family, but there, you can still,</w:t>
            </w:r>
            <w:r w:rsidRPr="00E21814">
              <w:rPr>
                <w:b/>
                <w:bCs/>
              </w:rPr>
              <w:t xml:space="preserve"> </w:t>
            </w:r>
            <w:r w:rsidRPr="00E21814">
              <w:t>it’s</w:t>
            </w:r>
            <w:r w:rsidRPr="00E21814">
              <w:rPr>
                <w:b/>
                <w:bCs/>
              </w:rPr>
              <w:t xml:space="preserve"> </w:t>
            </w:r>
            <w:r w:rsidRPr="00E21814">
              <w:t>still</w:t>
            </w:r>
            <w:r w:rsidRPr="00E21814">
              <w:rPr>
                <w:b/>
                <w:bCs/>
              </w:rPr>
              <w:t xml:space="preserve"> </w:t>
            </w:r>
            <w:r w:rsidRPr="00E21814">
              <w:t>dependent on circumstances.” (</w:t>
            </w:r>
            <w:r w:rsidR="00E12C0E">
              <w:t>Lines</w:t>
            </w:r>
            <w:r w:rsidRPr="00E21814">
              <w:t xml:space="preserve"> 65-66</w:t>
            </w:r>
            <w:r w:rsidR="00E12C0E">
              <w:t xml:space="preserve">, </w:t>
            </w:r>
            <w:r w:rsidR="00E12C0E" w:rsidRPr="00E21814">
              <w:t>Derek</w:t>
            </w:r>
            <w:r w:rsidRPr="00E21814">
              <w:t>)</w:t>
            </w:r>
          </w:p>
          <w:p w14:paraId="1D9298DC" w14:textId="5950B43E" w:rsidR="00E67C9D" w:rsidRDefault="00E21814" w:rsidP="00235135">
            <w:pPr>
              <w:pStyle w:val="NormalWeb"/>
              <w:spacing w:line="360" w:lineRule="auto"/>
              <w:ind w:left="567" w:hanging="567"/>
            </w:pPr>
            <w:r w:rsidRPr="00E21814">
              <w:t>“…you're starting a family and like participant number 2 says, you know, you want to start a career, and If your kids are getting to that particular age now where you are able to, you know, sometimes yes you can do it, but sometimes it can still be quite difficult even with kids no matter what their age is.” (</w:t>
            </w:r>
            <w:r w:rsidR="00E12C0E">
              <w:t>Lines</w:t>
            </w:r>
            <w:r w:rsidRPr="00E21814">
              <w:t xml:space="preserve"> 77-81</w:t>
            </w:r>
            <w:r w:rsidR="00E12C0E">
              <w:t xml:space="preserve">, </w:t>
            </w:r>
            <w:r w:rsidR="00E12C0E" w:rsidRPr="00E21814">
              <w:t>Sammy</w:t>
            </w:r>
            <w:r w:rsidRPr="00E21814">
              <w:t>)</w:t>
            </w:r>
          </w:p>
          <w:p w14:paraId="7D972D11" w14:textId="554FADC5" w:rsidR="00E67C9D" w:rsidRDefault="00E21814" w:rsidP="00235135">
            <w:pPr>
              <w:pStyle w:val="NormalWeb"/>
              <w:spacing w:line="360" w:lineRule="auto"/>
              <w:ind w:left="567" w:hanging="567"/>
            </w:pPr>
            <w:r w:rsidRPr="00E21814">
              <w:t xml:space="preserve">“I think a lot of students work, part-time or something, or, you know, some students who have part-time studying, but full-time could be full-time working. Um I think that really </w:t>
            </w:r>
            <w:proofErr w:type="spellStart"/>
            <w:r w:rsidRPr="00E21814">
              <w:t>really</w:t>
            </w:r>
            <w:proofErr w:type="spellEnd"/>
            <w:r w:rsidRPr="00E21814">
              <w:t xml:space="preserve"> does influence, um, work, working on your degree course. Um, um… and can, I, I think that should become something that might be prioritised, I, I don’t think that really does if I'm being honest, I </w:t>
            </w:r>
            <w:proofErr w:type="spellStart"/>
            <w:r w:rsidRPr="00E21814">
              <w:t>I</w:t>
            </w:r>
            <w:proofErr w:type="spellEnd"/>
            <w:r w:rsidRPr="00E21814">
              <w:t xml:space="preserve"> don't think it does get </w:t>
            </w:r>
            <w:r w:rsidRPr="00E21814">
              <w:lastRenderedPageBreak/>
              <w:t>factored in as often. Um, but I do think that it is something that will have a big impact.” (</w:t>
            </w:r>
            <w:r w:rsidR="001B24F2">
              <w:t>Lines</w:t>
            </w:r>
            <w:r w:rsidRPr="00E21814">
              <w:t xml:space="preserve"> 288-293</w:t>
            </w:r>
            <w:r w:rsidR="001B24F2">
              <w:t xml:space="preserve">, </w:t>
            </w:r>
            <w:r w:rsidR="001B24F2" w:rsidRPr="00E21814">
              <w:t>Stacey</w:t>
            </w:r>
            <w:r w:rsidRPr="00E21814">
              <w:t>)</w:t>
            </w:r>
          </w:p>
          <w:p w14:paraId="5DD9DFAD" w14:textId="261A0CF6" w:rsidR="00E67C9D" w:rsidRDefault="00E21814" w:rsidP="00235135">
            <w:pPr>
              <w:pStyle w:val="NormalWeb"/>
              <w:spacing w:line="360" w:lineRule="auto"/>
              <w:ind w:left="567" w:hanging="567"/>
            </w:pPr>
            <w:r w:rsidRPr="00E21814">
              <w:t xml:space="preserve">“Yeah, I completely agree. I mean, I only work part-time. Um, but even </w:t>
            </w:r>
            <w:proofErr w:type="gramStart"/>
            <w:r w:rsidRPr="00E21814">
              <w:t>then</w:t>
            </w:r>
            <w:proofErr w:type="gramEnd"/>
            <w:r w:rsidRPr="00E21814">
              <w:t xml:space="preserve"> you know we’re in </w:t>
            </w:r>
            <w:proofErr w:type="spellStart"/>
            <w:r w:rsidRPr="00E21814">
              <w:t>uni</w:t>
            </w:r>
            <w:proofErr w:type="spellEnd"/>
            <w:r w:rsidRPr="00E21814">
              <w:t xml:space="preserve"> four days a week, and I work the other three. So, there is no time to do anything else, you know? And then you've got assignments on top of that, and it's just you don't get any time to breathe or any time to, </w:t>
            </w:r>
            <w:proofErr w:type="gramStart"/>
            <w:r w:rsidRPr="00E21814">
              <w:t>actually concentrate</w:t>
            </w:r>
            <w:proofErr w:type="gramEnd"/>
            <w:r w:rsidRPr="00E21814">
              <w:t xml:space="preserve"> well and truly on your studies.” (</w:t>
            </w:r>
            <w:r w:rsidR="001B24F2">
              <w:t>Lines</w:t>
            </w:r>
            <w:r w:rsidRPr="00E21814">
              <w:t xml:space="preserve"> 295-298</w:t>
            </w:r>
            <w:r w:rsidR="001B24F2">
              <w:t xml:space="preserve">, </w:t>
            </w:r>
            <w:r w:rsidR="001B24F2" w:rsidRPr="00E21814">
              <w:t>Sammy</w:t>
            </w:r>
            <w:r w:rsidRPr="00E21814">
              <w:t>)</w:t>
            </w:r>
          </w:p>
          <w:p w14:paraId="1F1A7F17" w14:textId="7840C5B3" w:rsidR="00E67C9D" w:rsidRDefault="00E21814" w:rsidP="00235135">
            <w:pPr>
              <w:pStyle w:val="NormalWeb"/>
              <w:spacing w:line="360" w:lineRule="auto"/>
              <w:ind w:left="567" w:hanging="567"/>
            </w:pPr>
            <w:r w:rsidRPr="00E21814">
              <w:t>“…if you're working full time and doing full time a degree, pat yourself on the back because that's impressive, I mean, like I said, I only work three days and I'm struggling.” (</w:t>
            </w:r>
            <w:r w:rsidR="001B24F2">
              <w:t>Lines</w:t>
            </w:r>
            <w:r w:rsidRPr="00E21814">
              <w:t xml:space="preserve"> 301-303</w:t>
            </w:r>
            <w:r w:rsidR="001B24F2">
              <w:t xml:space="preserve">, </w:t>
            </w:r>
            <w:r w:rsidR="001B24F2" w:rsidRPr="00E21814">
              <w:t>Sammy</w:t>
            </w:r>
            <w:r w:rsidRPr="00E21814">
              <w:t>)</w:t>
            </w:r>
          </w:p>
          <w:p w14:paraId="2A13D64E" w14:textId="7CB5AAE2" w:rsidR="00E67C9D" w:rsidRDefault="00E21814" w:rsidP="00235135">
            <w:pPr>
              <w:pStyle w:val="NormalWeb"/>
              <w:spacing w:line="360" w:lineRule="auto"/>
              <w:ind w:left="567" w:hanging="567"/>
            </w:pPr>
            <w:r w:rsidRPr="00E21814">
              <w:t>“But to be able to do both full time, that's commitment, that's a really good commitment.” (</w:t>
            </w:r>
            <w:r w:rsidR="001B24F2">
              <w:t>Lines</w:t>
            </w:r>
            <w:r w:rsidRPr="00E21814">
              <w:t xml:space="preserve"> 307-308</w:t>
            </w:r>
            <w:r w:rsidR="001B24F2">
              <w:t xml:space="preserve">, </w:t>
            </w:r>
            <w:r w:rsidR="001B24F2" w:rsidRPr="00E21814">
              <w:t>Sammy</w:t>
            </w:r>
            <w:r w:rsidRPr="00E21814">
              <w:t>)</w:t>
            </w:r>
          </w:p>
          <w:p w14:paraId="67B00834" w14:textId="3BA1EF99" w:rsidR="00E67C9D" w:rsidRDefault="00E21814" w:rsidP="00235135">
            <w:pPr>
              <w:pStyle w:val="NormalWeb"/>
              <w:spacing w:line="360" w:lineRule="auto"/>
              <w:ind w:left="567" w:hanging="567"/>
            </w:pPr>
            <w:r w:rsidRPr="00E21814">
              <w:t>“I think it's really hard to find that balance between work and so yea as that role…” (</w:t>
            </w:r>
            <w:r w:rsidR="001B24F2">
              <w:t>Lines</w:t>
            </w:r>
            <w:r w:rsidRPr="00E21814">
              <w:t xml:space="preserve"> 315-316</w:t>
            </w:r>
            <w:r w:rsidR="001B24F2">
              <w:t xml:space="preserve">, </w:t>
            </w:r>
            <w:r w:rsidR="001B24F2" w:rsidRPr="00E21814">
              <w:t>Derek</w:t>
            </w:r>
            <w:r w:rsidRPr="00E21814">
              <w:t>)</w:t>
            </w:r>
          </w:p>
          <w:p w14:paraId="066907A2" w14:textId="31E2958D" w:rsidR="00E67C9D" w:rsidRDefault="00E21814" w:rsidP="00235135">
            <w:pPr>
              <w:pStyle w:val="NormalWeb"/>
              <w:spacing w:line="360" w:lineRule="auto"/>
              <w:ind w:left="567" w:hanging="567"/>
            </w:pPr>
            <w:r w:rsidRPr="00E21814">
              <w:t>“</w:t>
            </w:r>
            <w:proofErr w:type="gramStart"/>
            <w:r w:rsidRPr="00E21814">
              <w:t>So</w:t>
            </w:r>
            <w:proofErr w:type="gramEnd"/>
            <w:r w:rsidRPr="00E21814">
              <w:t xml:space="preserve"> you need that work, to </w:t>
            </w:r>
            <w:proofErr w:type="spellStart"/>
            <w:r w:rsidRPr="00E21814">
              <w:t>to</w:t>
            </w:r>
            <w:proofErr w:type="spellEnd"/>
            <w:r w:rsidRPr="00E21814">
              <w:t xml:space="preserve"> balance alongside in its can be quite challenging for a lot of people. Um, at </w:t>
            </w:r>
            <w:proofErr w:type="spellStart"/>
            <w:r w:rsidRPr="00E21814">
              <w:t>at</w:t>
            </w:r>
            <w:proofErr w:type="spellEnd"/>
            <w:r w:rsidRPr="00E21814">
              <w:t xml:space="preserve"> any age </w:t>
            </w:r>
            <w:proofErr w:type="gramStart"/>
            <w:r w:rsidRPr="00E21814">
              <w:t>really not</w:t>
            </w:r>
            <w:proofErr w:type="gramEnd"/>
            <w:r w:rsidRPr="00E21814">
              <w:t>, not just subject to our age.” (</w:t>
            </w:r>
            <w:r w:rsidR="001B24F2">
              <w:t>Lines</w:t>
            </w:r>
            <w:r w:rsidRPr="00E21814">
              <w:t xml:space="preserve"> 318-320</w:t>
            </w:r>
            <w:r w:rsidR="001B24F2">
              <w:t xml:space="preserve">, </w:t>
            </w:r>
            <w:r w:rsidR="001B24F2" w:rsidRPr="00E21814">
              <w:t>Derek</w:t>
            </w:r>
            <w:r w:rsidRPr="00E21814">
              <w:t>)</w:t>
            </w:r>
          </w:p>
          <w:p w14:paraId="677F49C6" w14:textId="12ED264B" w:rsidR="00E67C9D" w:rsidRDefault="00E21814" w:rsidP="00235135">
            <w:pPr>
              <w:pStyle w:val="NormalWeb"/>
              <w:spacing w:line="360" w:lineRule="auto"/>
              <w:ind w:left="567" w:hanging="567"/>
            </w:pPr>
            <w:r w:rsidRPr="00E21814">
              <w:t xml:space="preserve">“…like you said, I fully agree with that. I mean, I've just moved out on my own well coming up to the year now. Um so I, like you said, I </w:t>
            </w:r>
            <w:proofErr w:type="gramStart"/>
            <w:r w:rsidRPr="00E21814">
              <w:t>have to</w:t>
            </w:r>
            <w:proofErr w:type="gramEnd"/>
            <w:r w:rsidRPr="00E21814">
              <w:t xml:space="preserve"> work </w:t>
            </w:r>
            <w:r w:rsidRPr="00E21814">
              <w:lastRenderedPageBreak/>
              <w:t>because student finance just isn't enough to live off.” (</w:t>
            </w:r>
            <w:r w:rsidR="001B24F2">
              <w:t>Lines</w:t>
            </w:r>
            <w:r w:rsidRPr="00E21814">
              <w:t xml:space="preserve"> 322-324</w:t>
            </w:r>
            <w:r w:rsidR="001B24F2">
              <w:t xml:space="preserve">, </w:t>
            </w:r>
            <w:r w:rsidR="001B24F2" w:rsidRPr="00E21814">
              <w:t>Sammy</w:t>
            </w:r>
            <w:r w:rsidRPr="00E21814">
              <w:t>)</w:t>
            </w:r>
          </w:p>
          <w:p w14:paraId="7BD691F8" w14:textId="2E20E7C3" w:rsidR="00E67C9D" w:rsidRDefault="00E21814" w:rsidP="00235135">
            <w:pPr>
              <w:pStyle w:val="NormalWeb"/>
              <w:spacing w:line="360" w:lineRule="auto"/>
              <w:ind w:left="567" w:hanging="567"/>
            </w:pPr>
            <w:r w:rsidRPr="00E21814">
              <w:t xml:space="preserve">“So, working part time, you know, you got to consider the </w:t>
            </w:r>
            <w:proofErr w:type="spellStart"/>
            <w:r w:rsidRPr="00E21814">
              <w:t>uni</w:t>
            </w:r>
            <w:proofErr w:type="spellEnd"/>
            <w:r w:rsidRPr="00E21814">
              <w:t xml:space="preserve"> degree, working and maintaining the house, it's a lot. You know, it's, impossible near enough sometimes, you know, you do get bad weeks, but then sometimes you get good weeks. </w:t>
            </w:r>
            <w:proofErr w:type="gramStart"/>
            <w:r w:rsidRPr="00E21814">
              <w:t>But,</w:t>
            </w:r>
            <w:proofErr w:type="gramEnd"/>
            <w:r w:rsidRPr="00E21814">
              <w:t xml:space="preserve"> it's difficult.” (</w:t>
            </w:r>
            <w:r w:rsidR="001B24F2">
              <w:t>Lines</w:t>
            </w:r>
            <w:r w:rsidRPr="00E21814">
              <w:t xml:space="preserve"> 328-330</w:t>
            </w:r>
            <w:r w:rsidR="001B24F2">
              <w:t xml:space="preserve">, </w:t>
            </w:r>
            <w:r w:rsidR="001B24F2" w:rsidRPr="00E21814">
              <w:t>Sammy</w:t>
            </w:r>
            <w:r w:rsidRPr="00E21814">
              <w:t>)</w:t>
            </w:r>
          </w:p>
          <w:p w14:paraId="5CC3AF5B" w14:textId="6AAEBC7D" w:rsidR="00E67C9D" w:rsidRDefault="00E21814" w:rsidP="00235135">
            <w:pPr>
              <w:pStyle w:val="NormalWeb"/>
              <w:spacing w:line="360" w:lineRule="auto"/>
              <w:ind w:left="567" w:hanging="567"/>
            </w:pPr>
            <w:r w:rsidRPr="00E21814">
              <w:t>“You could also factor in if they had kids, it would be, you know another level…” (</w:t>
            </w:r>
            <w:r w:rsidR="001B24F2">
              <w:t xml:space="preserve">Lines </w:t>
            </w:r>
            <w:r w:rsidRPr="00E21814">
              <w:t>340-341</w:t>
            </w:r>
            <w:r w:rsidR="001B24F2">
              <w:t xml:space="preserve">, </w:t>
            </w:r>
            <w:r w:rsidR="001B24F2" w:rsidRPr="00E21814">
              <w:t>Gavin</w:t>
            </w:r>
            <w:r w:rsidRPr="00E21814">
              <w:t>)</w:t>
            </w:r>
          </w:p>
          <w:p w14:paraId="545AFC90" w14:textId="19839C71" w:rsidR="00E67C9D" w:rsidRDefault="00E21814" w:rsidP="00235135">
            <w:pPr>
              <w:pStyle w:val="NormalWeb"/>
              <w:spacing w:line="360" w:lineRule="auto"/>
              <w:ind w:left="567" w:hanging="567"/>
            </w:pPr>
            <w:r w:rsidRPr="00E21814">
              <w:t>“……of difficulty, which would probably well I imagine it would deter many people from going to university around that age group.” (</w:t>
            </w:r>
            <w:r w:rsidR="001B24F2">
              <w:t>Lines</w:t>
            </w:r>
            <w:r w:rsidRPr="00E21814">
              <w:t xml:space="preserve"> 345-346</w:t>
            </w:r>
            <w:r w:rsidR="001B24F2">
              <w:t xml:space="preserve">, </w:t>
            </w:r>
            <w:r w:rsidR="001B24F2" w:rsidRPr="00E21814">
              <w:t>Gavin</w:t>
            </w:r>
            <w:r w:rsidRPr="00E21814">
              <w:t>)</w:t>
            </w:r>
          </w:p>
          <w:p w14:paraId="50EC6A25" w14:textId="34CB56C0" w:rsidR="00E67C9D" w:rsidRDefault="00E21814" w:rsidP="00235135">
            <w:pPr>
              <w:pStyle w:val="NormalWeb"/>
              <w:spacing w:line="360" w:lineRule="auto"/>
              <w:ind w:left="567" w:hanging="567"/>
            </w:pPr>
            <w:r w:rsidRPr="00E21814">
              <w:t>“Some people are lucky enough not to have to do education and work, uh but they also have other commitments like family and friends. And it'd be easy for you or like someone to say, to completely prioritise education and to just, put family and friends on a back burner for about 3 years, but if that student, relies on their family and friends to cope with the stress that being a student brings, and you tell them to take away that coping mechanism, that could affect their education.” (</w:t>
            </w:r>
            <w:r w:rsidR="001B24F2">
              <w:t>Lines</w:t>
            </w:r>
            <w:r w:rsidRPr="00E21814">
              <w:t xml:space="preserve"> 348-354</w:t>
            </w:r>
            <w:r w:rsidR="001B24F2">
              <w:t xml:space="preserve">, </w:t>
            </w:r>
            <w:r w:rsidR="001B24F2" w:rsidRPr="00E21814">
              <w:t>Meredith</w:t>
            </w:r>
            <w:r w:rsidRPr="00E21814">
              <w:t>)</w:t>
            </w:r>
          </w:p>
          <w:p w14:paraId="074B7B2E" w14:textId="58B94E8A" w:rsidR="00E67C9D" w:rsidRDefault="00E21814" w:rsidP="00235135">
            <w:pPr>
              <w:pStyle w:val="NormalWeb"/>
              <w:spacing w:line="360" w:lineRule="auto"/>
              <w:ind w:left="567" w:hanging="567"/>
            </w:pPr>
            <w:r w:rsidRPr="00E21814">
              <w:t xml:space="preserve">“…it's um personal circumstances as well that you know that end up flowing into impacting um, students abilities, not just </w:t>
            </w:r>
            <w:proofErr w:type="spellStart"/>
            <w:r w:rsidRPr="00E21814">
              <w:t>their</w:t>
            </w:r>
            <w:proofErr w:type="spellEnd"/>
            <w:r w:rsidRPr="00E21814">
              <w:t xml:space="preserve">, their working circumstances, I do think that's important but I </w:t>
            </w:r>
            <w:proofErr w:type="spellStart"/>
            <w:r w:rsidRPr="00E21814">
              <w:t>I</w:t>
            </w:r>
            <w:proofErr w:type="spellEnd"/>
            <w:r w:rsidRPr="00E21814">
              <w:t xml:space="preserve"> think like you said, um, family sometimes, I live </w:t>
            </w:r>
            <w:r w:rsidRPr="00E21814">
              <w:lastRenderedPageBreak/>
              <w:t xml:space="preserve">up home, I don't live in accommodation, and, in in its own ways presents challenges with being a </w:t>
            </w:r>
            <w:proofErr w:type="spellStart"/>
            <w:r w:rsidRPr="00E21814">
              <w:t>uni</w:t>
            </w:r>
            <w:proofErr w:type="spellEnd"/>
            <w:r w:rsidRPr="00E21814">
              <w:t xml:space="preserve"> student um, cause I’m quite relied on at home…” (</w:t>
            </w:r>
            <w:r w:rsidR="001B24F2">
              <w:t xml:space="preserve">Lines </w:t>
            </w:r>
            <w:r w:rsidRPr="00E21814">
              <w:t>358-362</w:t>
            </w:r>
            <w:r w:rsidR="001B24F2">
              <w:t xml:space="preserve">, </w:t>
            </w:r>
            <w:r w:rsidR="001B24F2" w:rsidRPr="00E21814">
              <w:t>Stacey</w:t>
            </w:r>
            <w:r w:rsidRPr="00E21814">
              <w:t>)</w:t>
            </w:r>
          </w:p>
          <w:p w14:paraId="27C40B59" w14:textId="0599DE9D" w:rsidR="00E67C9D" w:rsidRDefault="00E21814" w:rsidP="00235135">
            <w:pPr>
              <w:pStyle w:val="NormalWeb"/>
              <w:spacing w:line="360" w:lineRule="auto"/>
              <w:ind w:left="567" w:hanging="567"/>
            </w:pPr>
            <w:r w:rsidRPr="00E21814">
              <w:t>“…I don't think that I'm isolated through…” (</w:t>
            </w:r>
            <w:r w:rsidR="001B24F2">
              <w:t>Line</w:t>
            </w:r>
            <w:r w:rsidRPr="00E21814">
              <w:t xml:space="preserve"> 363</w:t>
            </w:r>
            <w:r w:rsidR="001B24F2">
              <w:t xml:space="preserve">, </w:t>
            </w:r>
            <w:r w:rsidR="001B24F2" w:rsidRPr="00E21814">
              <w:t>Stacey</w:t>
            </w:r>
            <w:r w:rsidRPr="00E21814">
              <w:t>)</w:t>
            </w:r>
          </w:p>
          <w:p w14:paraId="2542232B" w14:textId="4C890708" w:rsidR="00E67C9D" w:rsidRDefault="00E21814" w:rsidP="00235135">
            <w:pPr>
              <w:pStyle w:val="NormalWeb"/>
              <w:spacing w:line="360" w:lineRule="auto"/>
              <w:ind w:left="567" w:hanging="567"/>
            </w:pPr>
            <w:r w:rsidRPr="00E21814">
              <w:t xml:space="preserve">“…someone who's in the same class as you, but maybe a little bit older than you, um… who has other commitments, you know, like work and family and children, they're not able to, do the same things as like, say myself who’s 21, you know, not making any judgments or anything, but you know typical </w:t>
            </w:r>
            <w:proofErr w:type="spellStart"/>
            <w:r w:rsidRPr="00E21814">
              <w:t>uni</w:t>
            </w:r>
            <w:proofErr w:type="spellEnd"/>
            <w:r w:rsidRPr="00E21814">
              <w:t xml:space="preserve"> student wants to go out drinking on a weekend, someone who's in their 40s with two kids at home can't do that, you know, but… there is within class, there can sometimes be very almost like clicky behaviour. You know, it does put you off a little bit from, socialising a little bit, but you know everyone's friendly in their own way, but you can still distinguish that there </w:t>
            </w:r>
            <w:proofErr w:type="gramStart"/>
            <w:r w:rsidRPr="00E21814">
              <w:t>is</w:t>
            </w:r>
            <w:proofErr w:type="gramEnd"/>
            <w:r w:rsidRPr="00E21814">
              <w:t xml:space="preserve"> individual groups in that class.” (</w:t>
            </w:r>
            <w:r w:rsidR="001B24F2">
              <w:t>Lines</w:t>
            </w:r>
            <w:r w:rsidRPr="00E21814">
              <w:t xml:space="preserve"> 383-391</w:t>
            </w:r>
            <w:r w:rsidR="001B24F2">
              <w:t xml:space="preserve">, </w:t>
            </w:r>
            <w:r w:rsidR="001B24F2" w:rsidRPr="00E21814">
              <w:t>Sammy</w:t>
            </w:r>
            <w:r w:rsidRPr="00E21814">
              <w:t>)</w:t>
            </w:r>
          </w:p>
          <w:p w14:paraId="057429F4" w14:textId="4E5DFB15" w:rsidR="00E67C9D" w:rsidRDefault="00E21814" w:rsidP="00235135">
            <w:pPr>
              <w:pStyle w:val="NormalWeb"/>
              <w:spacing w:line="360" w:lineRule="auto"/>
              <w:ind w:left="567" w:hanging="567"/>
            </w:pPr>
            <w:r w:rsidRPr="00E21814">
              <w:t xml:space="preserve">“…not as </w:t>
            </w:r>
            <w:proofErr w:type="gramStart"/>
            <w:r w:rsidRPr="00E21814">
              <w:t>much</w:t>
            </w:r>
            <w:proofErr w:type="gramEnd"/>
            <w:r w:rsidRPr="00E21814">
              <w:t xml:space="preserve"> repercussions that with family friends whereas mature maybe there, it's more limited to them so they will be taking it a lot more seriously, then say someone coming straight from college maybe.” (</w:t>
            </w:r>
            <w:r w:rsidR="001B24F2">
              <w:t>Lines</w:t>
            </w:r>
            <w:r w:rsidRPr="00E21814">
              <w:t xml:space="preserve"> 554-556</w:t>
            </w:r>
            <w:r w:rsidR="001B24F2">
              <w:t xml:space="preserve">, </w:t>
            </w:r>
            <w:r w:rsidR="001B24F2" w:rsidRPr="00E21814">
              <w:t>Derek</w:t>
            </w:r>
            <w:r w:rsidRPr="00E21814">
              <w:t>)</w:t>
            </w:r>
          </w:p>
          <w:p w14:paraId="5BE12F89" w14:textId="75BD3C20" w:rsidR="00E67C9D" w:rsidRDefault="00E21814" w:rsidP="00235135">
            <w:pPr>
              <w:pStyle w:val="NormalWeb"/>
              <w:spacing w:line="360" w:lineRule="auto"/>
              <w:ind w:left="567" w:hanging="567"/>
              <w:rPr>
                <w:b/>
                <w:bCs/>
              </w:rPr>
            </w:pPr>
            <w:r w:rsidRPr="00E21814">
              <w:rPr>
                <w:b/>
                <w:bCs/>
              </w:rPr>
              <w:t>“…you're not like just adult…” (</w:t>
            </w:r>
            <w:r w:rsidR="001B24F2">
              <w:rPr>
                <w:b/>
                <w:bCs/>
              </w:rPr>
              <w:t xml:space="preserve">Line </w:t>
            </w:r>
            <w:r w:rsidRPr="00E21814">
              <w:rPr>
                <w:b/>
                <w:bCs/>
              </w:rPr>
              <w:t>63</w:t>
            </w:r>
            <w:r w:rsidR="001B24F2">
              <w:rPr>
                <w:b/>
                <w:bCs/>
              </w:rPr>
              <w:t xml:space="preserve">, </w:t>
            </w:r>
            <w:r w:rsidR="001B24F2" w:rsidRPr="00E21814">
              <w:rPr>
                <w:b/>
                <w:bCs/>
              </w:rPr>
              <w:t>Sarah</w:t>
            </w:r>
            <w:r w:rsidRPr="00E21814">
              <w:rPr>
                <w:b/>
                <w:bCs/>
              </w:rPr>
              <w:t>)</w:t>
            </w:r>
          </w:p>
          <w:p w14:paraId="497C2A61" w14:textId="302A79A7" w:rsidR="00E67C9D" w:rsidRDefault="00E21814" w:rsidP="00235135">
            <w:pPr>
              <w:pStyle w:val="NormalWeb"/>
              <w:spacing w:line="360" w:lineRule="auto"/>
              <w:ind w:left="567" w:hanging="567"/>
              <w:rPr>
                <w:b/>
                <w:bCs/>
              </w:rPr>
            </w:pPr>
            <w:r w:rsidRPr="00E21814">
              <w:rPr>
                <w:b/>
                <w:bCs/>
              </w:rPr>
              <w:t>“…having to part-time job with that which is um, stressful.” (</w:t>
            </w:r>
            <w:r w:rsidR="001B24F2">
              <w:rPr>
                <w:b/>
                <w:bCs/>
              </w:rPr>
              <w:t>Lines</w:t>
            </w:r>
            <w:r w:rsidRPr="00E21814">
              <w:rPr>
                <w:b/>
                <w:bCs/>
              </w:rPr>
              <w:t xml:space="preserve"> 114-115</w:t>
            </w:r>
            <w:r w:rsidR="001B24F2">
              <w:rPr>
                <w:b/>
                <w:bCs/>
              </w:rPr>
              <w:t xml:space="preserve">, </w:t>
            </w:r>
            <w:r w:rsidR="001B24F2" w:rsidRPr="00E21814">
              <w:rPr>
                <w:b/>
                <w:bCs/>
              </w:rPr>
              <w:t>Rebecca</w:t>
            </w:r>
            <w:r w:rsidRPr="00E21814">
              <w:rPr>
                <w:b/>
                <w:bCs/>
              </w:rPr>
              <w:t>)</w:t>
            </w:r>
          </w:p>
          <w:p w14:paraId="2D557208" w14:textId="511FA7C5" w:rsidR="00E67C9D" w:rsidRDefault="00E21814" w:rsidP="00235135">
            <w:pPr>
              <w:pStyle w:val="NormalWeb"/>
              <w:spacing w:line="360" w:lineRule="auto"/>
              <w:ind w:left="567" w:hanging="567"/>
              <w:rPr>
                <w:b/>
                <w:bCs/>
              </w:rPr>
            </w:pPr>
            <w:r w:rsidRPr="00E21814">
              <w:rPr>
                <w:b/>
                <w:bCs/>
              </w:rPr>
              <w:lastRenderedPageBreak/>
              <w:t>“…having a partner and paying bills, living in a house, it is a lot more, um, yeah, it's a lot more expenses…” (</w:t>
            </w:r>
            <w:r w:rsidR="001B24F2">
              <w:rPr>
                <w:b/>
                <w:bCs/>
              </w:rPr>
              <w:t>Lines</w:t>
            </w:r>
            <w:r w:rsidRPr="00E21814">
              <w:rPr>
                <w:b/>
                <w:bCs/>
              </w:rPr>
              <w:t xml:space="preserve"> 116-117</w:t>
            </w:r>
            <w:r w:rsidR="001B24F2">
              <w:rPr>
                <w:b/>
                <w:bCs/>
              </w:rPr>
              <w:t xml:space="preserve">, </w:t>
            </w:r>
            <w:r w:rsidR="001B24F2" w:rsidRPr="00E21814">
              <w:rPr>
                <w:b/>
                <w:bCs/>
              </w:rPr>
              <w:t>Rebecca</w:t>
            </w:r>
            <w:r w:rsidRPr="00E21814">
              <w:rPr>
                <w:b/>
                <w:bCs/>
              </w:rPr>
              <w:t>)</w:t>
            </w:r>
          </w:p>
          <w:p w14:paraId="53872C58" w14:textId="32CC7969" w:rsidR="00E67C9D" w:rsidRDefault="00E21814" w:rsidP="00235135">
            <w:pPr>
              <w:pStyle w:val="NormalWeb"/>
              <w:spacing w:line="360" w:lineRule="auto"/>
              <w:ind w:left="567" w:hanging="567"/>
              <w:rPr>
                <w:b/>
                <w:bCs/>
              </w:rPr>
            </w:pPr>
            <w:r w:rsidRPr="00E21814">
              <w:rPr>
                <w:b/>
                <w:bCs/>
              </w:rPr>
              <w:t xml:space="preserve">“…my priorities at home with my partner and sorting my life in the house and things like that, so I feel like I have to shoot off, when everyone else is sort of ah I've done my thing for the day, which is </w:t>
            </w:r>
            <w:proofErr w:type="spellStart"/>
            <w:r w:rsidRPr="00E21814">
              <w:rPr>
                <w:b/>
                <w:bCs/>
              </w:rPr>
              <w:t>uni</w:t>
            </w:r>
            <w:proofErr w:type="spellEnd"/>
            <w:r w:rsidRPr="00E21814">
              <w:rPr>
                <w:b/>
                <w:bCs/>
              </w:rPr>
              <w:t>…” (</w:t>
            </w:r>
            <w:r w:rsidR="001B24F2">
              <w:rPr>
                <w:b/>
                <w:bCs/>
              </w:rPr>
              <w:t>Lines</w:t>
            </w:r>
            <w:r w:rsidRPr="00E21814">
              <w:rPr>
                <w:b/>
                <w:bCs/>
              </w:rPr>
              <w:t xml:space="preserve"> 130-132</w:t>
            </w:r>
            <w:r w:rsidR="001B24F2">
              <w:rPr>
                <w:b/>
                <w:bCs/>
              </w:rPr>
              <w:t xml:space="preserve">, </w:t>
            </w:r>
            <w:r w:rsidR="001B24F2" w:rsidRPr="00E21814">
              <w:rPr>
                <w:b/>
                <w:bCs/>
              </w:rPr>
              <w:t>Willow</w:t>
            </w:r>
            <w:r w:rsidRPr="00E21814">
              <w:rPr>
                <w:b/>
                <w:bCs/>
              </w:rPr>
              <w:t>)</w:t>
            </w:r>
          </w:p>
          <w:p w14:paraId="533D3D05" w14:textId="568607CB" w:rsidR="00E67C9D" w:rsidRDefault="00E21814" w:rsidP="00235135">
            <w:pPr>
              <w:pStyle w:val="NormalWeb"/>
              <w:spacing w:line="360" w:lineRule="auto"/>
              <w:ind w:left="567" w:hanging="567"/>
              <w:rPr>
                <w:b/>
                <w:bCs/>
              </w:rPr>
            </w:pPr>
            <w:r w:rsidRPr="00E21814">
              <w:rPr>
                <w:b/>
                <w:bCs/>
              </w:rPr>
              <w:t xml:space="preserve">“…now it's changed. I go </w:t>
            </w:r>
            <w:proofErr w:type="spellStart"/>
            <w:r w:rsidRPr="00E21814">
              <w:rPr>
                <w:b/>
                <w:bCs/>
              </w:rPr>
              <w:t>uni</w:t>
            </w:r>
            <w:proofErr w:type="spellEnd"/>
            <w:r w:rsidRPr="00E21814">
              <w:rPr>
                <w:b/>
                <w:bCs/>
              </w:rPr>
              <w:t>, I go, I, I, I am in my mind I am like as soon as possible I need to go get her…” (</w:t>
            </w:r>
            <w:r w:rsidR="001B24F2">
              <w:rPr>
                <w:b/>
                <w:bCs/>
              </w:rPr>
              <w:t>Lines</w:t>
            </w:r>
            <w:r w:rsidRPr="00E21814">
              <w:rPr>
                <w:b/>
                <w:bCs/>
              </w:rPr>
              <w:t xml:space="preserve"> 142-143</w:t>
            </w:r>
            <w:r w:rsidR="001B24F2">
              <w:rPr>
                <w:b/>
                <w:bCs/>
              </w:rPr>
              <w:t xml:space="preserve">, </w:t>
            </w:r>
            <w:r w:rsidR="001B24F2" w:rsidRPr="00E21814">
              <w:rPr>
                <w:b/>
                <w:bCs/>
              </w:rPr>
              <w:t>Sarah</w:t>
            </w:r>
            <w:r w:rsidRPr="00E21814">
              <w:rPr>
                <w:b/>
                <w:bCs/>
              </w:rPr>
              <w:t>)</w:t>
            </w:r>
          </w:p>
          <w:p w14:paraId="6D9D2B17" w14:textId="4D661AF0" w:rsidR="00E67C9D" w:rsidRDefault="00E21814" w:rsidP="00235135">
            <w:pPr>
              <w:pStyle w:val="NormalWeb"/>
              <w:spacing w:line="360" w:lineRule="auto"/>
              <w:ind w:left="567" w:hanging="567"/>
              <w:rPr>
                <w:b/>
                <w:bCs/>
              </w:rPr>
            </w:pPr>
            <w:r w:rsidRPr="00E21814">
              <w:rPr>
                <w:b/>
                <w:bCs/>
              </w:rPr>
              <w:t>“I'm finding it quite easy to deal with the pressures, personally just because I'm not working part-time.” (</w:t>
            </w:r>
            <w:r w:rsidR="001B24F2">
              <w:rPr>
                <w:b/>
                <w:bCs/>
              </w:rPr>
              <w:t xml:space="preserve">Lines </w:t>
            </w:r>
            <w:r w:rsidRPr="00E21814">
              <w:rPr>
                <w:b/>
                <w:bCs/>
              </w:rPr>
              <w:t>181-182</w:t>
            </w:r>
            <w:r w:rsidR="001B24F2">
              <w:rPr>
                <w:b/>
                <w:bCs/>
              </w:rPr>
              <w:t xml:space="preserve">, </w:t>
            </w:r>
            <w:r w:rsidR="001B24F2" w:rsidRPr="00E21814">
              <w:rPr>
                <w:b/>
                <w:bCs/>
              </w:rPr>
              <w:t>Willow</w:t>
            </w:r>
            <w:r w:rsidRPr="00E21814">
              <w:rPr>
                <w:b/>
                <w:bCs/>
              </w:rPr>
              <w:t>)</w:t>
            </w:r>
          </w:p>
          <w:p w14:paraId="19E32DB2" w14:textId="0D880184" w:rsidR="00E67C9D" w:rsidRDefault="00E21814" w:rsidP="00235135">
            <w:pPr>
              <w:pStyle w:val="NormalWeb"/>
              <w:spacing w:line="360" w:lineRule="auto"/>
              <w:ind w:left="567" w:hanging="567"/>
              <w:rPr>
                <w:b/>
                <w:bCs/>
              </w:rPr>
            </w:pPr>
            <w:r w:rsidRPr="00E21814">
              <w:rPr>
                <w:b/>
                <w:bCs/>
              </w:rPr>
              <w:t xml:space="preserve">“ I feel like, um… if I was… sort of, maybe a student accommodation at 18, I feel like I would find it easier than my situation right now because there's a lot to balance between, keeping a three-bed house clean and, spending time with my partner, um, spend time with my family and very much a lone wolf, need my like time in my gaming room, just like to myself. Um… so it's </w:t>
            </w:r>
            <w:proofErr w:type="spellStart"/>
            <w:r w:rsidRPr="00E21814">
              <w:rPr>
                <w:b/>
                <w:bCs/>
              </w:rPr>
              <w:t>it's</w:t>
            </w:r>
            <w:proofErr w:type="spellEnd"/>
            <w:r w:rsidRPr="00E21814">
              <w:rPr>
                <w:b/>
                <w:bCs/>
              </w:rPr>
              <w:t xml:space="preserve"> a struggle to kind of balance everything. I had a lot less to juggle when I was younger.” (</w:t>
            </w:r>
            <w:r w:rsidR="001B24F2">
              <w:rPr>
                <w:b/>
                <w:bCs/>
              </w:rPr>
              <w:t xml:space="preserve">Lines </w:t>
            </w:r>
            <w:r w:rsidRPr="00E21814">
              <w:rPr>
                <w:b/>
                <w:bCs/>
              </w:rPr>
              <w:t>190-195</w:t>
            </w:r>
            <w:r w:rsidR="001B24F2">
              <w:rPr>
                <w:b/>
                <w:bCs/>
              </w:rPr>
              <w:t xml:space="preserve">, </w:t>
            </w:r>
            <w:r w:rsidR="001B24F2" w:rsidRPr="00E21814">
              <w:rPr>
                <w:b/>
                <w:bCs/>
              </w:rPr>
              <w:t>Rebecca</w:t>
            </w:r>
            <w:r w:rsidRPr="00E21814">
              <w:rPr>
                <w:b/>
                <w:bCs/>
              </w:rPr>
              <w:t>)</w:t>
            </w:r>
          </w:p>
          <w:p w14:paraId="222AC4CB" w14:textId="1A2DF7D9" w:rsidR="00E67C9D" w:rsidRDefault="00E21814" w:rsidP="00235135">
            <w:pPr>
              <w:pStyle w:val="NormalWeb"/>
              <w:spacing w:line="360" w:lineRule="auto"/>
              <w:ind w:left="567" w:hanging="567"/>
              <w:rPr>
                <w:b/>
                <w:bCs/>
              </w:rPr>
            </w:pPr>
            <w:r w:rsidRPr="00E21814">
              <w:rPr>
                <w:b/>
                <w:bCs/>
              </w:rPr>
              <w:t>“…so yeah, I think it's just it's there’s a lot more to handle now…” (</w:t>
            </w:r>
            <w:r w:rsidR="001B24F2">
              <w:rPr>
                <w:b/>
                <w:bCs/>
              </w:rPr>
              <w:t>Line</w:t>
            </w:r>
            <w:r w:rsidRPr="00E21814">
              <w:rPr>
                <w:b/>
                <w:bCs/>
              </w:rPr>
              <w:t xml:space="preserve"> 195</w:t>
            </w:r>
            <w:r w:rsidR="001B24F2">
              <w:rPr>
                <w:b/>
                <w:bCs/>
              </w:rPr>
              <w:t xml:space="preserve">, </w:t>
            </w:r>
            <w:r w:rsidR="001B24F2" w:rsidRPr="00E21814">
              <w:rPr>
                <w:b/>
                <w:bCs/>
              </w:rPr>
              <w:t>Rebecca</w:t>
            </w:r>
            <w:r w:rsidRPr="00E21814">
              <w:rPr>
                <w:b/>
                <w:bCs/>
              </w:rPr>
              <w:t>)</w:t>
            </w:r>
          </w:p>
          <w:p w14:paraId="7487A99E" w14:textId="414F56FB" w:rsidR="00E67C9D" w:rsidRDefault="00E21814" w:rsidP="00235135">
            <w:pPr>
              <w:pStyle w:val="NormalWeb"/>
              <w:spacing w:line="360" w:lineRule="auto"/>
              <w:ind w:left="567" w:hanging="567"/>
              <w:rPr>
                <w:b/>
                <w:bCs/>
              </w:rPr>
            </w:pPr>
            <w:r w:rsidRPr="00E21814">
              <w:rPr>
                <w:b/>
                <w:bCs/>
              </w:rPr>
              <w:lastRenderedPageBreak/>
              <w:t xml:space="preserve">“…as an adult than there </w:t>
            </w:r>
            <w:proofErr w:type="gramStart"/>
            <w:r w:rsidRPr="00E21814">
              <w:rPr>
                <w:b/>
                <w:bCs/>
              </w:rPr>
              <w:t>was</w:t>
            </w:r>
            <w:proofErr w:type="gramEnd"/>
            <w:r w:rsidRPr="00E21814">
              <w:rPr>
                <w:b/>
                <w:bCs/>
              </w:rPr>
              <w:t xml:space="preserve"> I think for then there is for a lot of like younger students.” (</w:t>
            </w:r>
            <w:r w:rsidR="001B24F2">
              <w:rPr>
                <w:b/>
                <w:bCs/>
              </w:rPr>
              <w:t>Line</w:t>
            </w:r>
            <w:r w:rsidRPr="00E21814">
              <w:rPr>
                <w:b/>
                <w:bCs/>
              </w:rPr>
              <w:t xml:space="preserve"> 199</w:t>
            </w:r>
            <w:r w:rsidR="001B24F2">
              <w:rPr>
                <w:b/>
                <w:bCs/>
              </w:rPr>
              <w:t xml:space="preserve">, </w:t>
            </w:r>
            <w:r w:rsidR="001B24F2" w:rsidRPr="00E21814">
              <w:rPr>
                <w:b/>
                <w:bCs/>
              </w:rPr>
              <w:t>Rebecca</w:t>
            </w:r>
            <w:r w:rsidRPr="00E21814">
              <w:rPr>
                <w:b/>
                <w:bCs/>
              </w:rPr>
              <w:t>)</w:t>
            </w:r>
          </w:p>
          <w:p w14:paraId="39675E30" w14:textId="41EC94BE" w:rsidR="00E67C9D" w:rsidRDefault="00E21814" w:rsidP="00235135">
            <w:pPr>
              <w:pStyle w:val="NormalWeb"/>
              <w:spacing w:line="360" w:lineRule="auto"/>
              <w:ind w:left="567" w:hanging="567"/>
              <w:rPr>
                <w:b/>
                <w:bCs/>
              </w:rPr>
            </w:pPr>
            <w:r w:rsidRPr="00E21814">
              <w:rPr>
                <w:b/>
                <w:bCs/>
              </w:rPr>
              <w:t xml:space="preserve">“…I am stressed. I got two kids under 5. So, I </w:t>
            </w:r>
            <w:proofErr w:type="gramStart"/>
            <w:r w:rsidRPr="00E21814">
              <w:rPr>
                <w:b/>
                <w:bCs/>
              </w:rPr>
              <w:t>have to</w:t>
            </w:r>
            <w:proofErr w:type="gramEnd"/>
            <w:r w:rsidRPr="00E21814">
              <w:rPr>
                <w:b/>
                <w:bCs/>
              </w:rPr>
              <w:t xml:space="preserve"> do my assignments on the go while cooking on my phone and uh, cause uh my little one is little and she wakes up in the night as well so, it's kind of sleep deprived and doing everything, it's real struggle for me and keeping tidy is another story…” (</w:t>
            </w:r>
            <w:r w:rsidR="001B24F2">
              <w:rPr>
                <w:b/>
                <w:bCs/>
              </w:rPr>
              <w:t>Lines</w:t>
            </w:r>
            <w:r w:rsidRPr="00E21814">
              <w:rPr>
                <w:b/>
                <w:bCs/>
              </w:rPr>
              <w:t xml:space="preserve"> 203-206</w:t>
            </w:r>
            <w:r w:rsidR="001B24F2">
              <w:rPr>
                <w:b/>
                <w:bCs/>
              </w:rPr>
              <w:t xml:space="preserve">, </w:t>
            </w:r>
            <w:r w:rsidR="001B24F2" w:rsidRPr="00E21814">
              <w:rPr>
                <w:b/>
                <w:bCs/>
              </w:rPr>
              <w:t>Sarah</w:t>
            </w:r>
            <w:r w:rsidRPr="00E21814">
              <w:rPr>
                <w:b/>
                <w:bCs/>
              </w:rPr>
              <w:t>)</w:t>
            </w:r>
          </w:p>
          <w:p w14:paraId="217B7FFA" w14:textId="5B4F3068" w:rsidR="00E67C9D" w:rsidRDefault="00E21814" w:rsidP="00235135">
            <w:pPr>
              <w:pStyle w:val="NormalWeb"/>
              <w:spacing w:line="360" w:lineRule="auto"/>
              <w:ind w:left="567" w:hanging="567"/>
              <w:rPr>
                <w:b/>
                <w:bCs/>
              </w:rPr>
            </w:pPr>
            <w:r w:rsidRPr="00E21814">
              <w:rPr>
                <w:b/>
                <w:bCs/>
              </w:rPr>
              <w:t>“I don't seem to have as many roles, especially in some of the other people in the focus group.” (</w:t>
            </w:r>
            <w:r w:rsidR="001B24F2">
              <w:rPr>
                <w:b/>
                <w:bCs/>
              </w:rPr>
              <w:t xml:space="preserve">Lines </w:t>
            </w:r>
            <w:r w:rsidRPr="00E21814">
              <w:rPr>
                <w:b/>
                <w:bCs/>
              </w:rPr>
              <w:t>222-223</w:t>
            </w:r>
            <w:r w:rsidR="001B24F2">
              <w:rPr>
                <w:b/>
                <w:bCs/>
              </w:rPr>
              <w:t xml:space="preserve">, </w:t>
            </w:r>
            <w:r w:rsidR="001B24F2" w:rsidRPr="00E21814">
              <w:rPr>
                <w:b/>
                <w:bCs/>
              </w:rPr>
              <w:t>Willow</w:t>
            </w:r>
            <w:r w:rsidRPr="00E21814">
              <w:rPr>
                <w:b/>
                <w:bCs/>
              </w:rPr>
              <w:t>)</w:t>
            </w:r>
          </w:p>
          <w:p w14:paraId="43EFD659" w14:textId="56EAA7DE" w:rsidR="00E67C9D" w:rsidRDefault="00E21814" w:rsidP="00235135">
            <w:pPr>
              <w:pStyle w:val="NormalWeb"/>
              <w:spacing w:line="360" w:lineRule="auto"/>
              <w:ind w:left="567" w:hanging="567"/>
              <w:rPr>
                <w:b/>
                <w:bCs/>
              </w:rPr>
            </w:pPr>
            <w:r w:rsidRPr="00E21814">
              <w:rPr>
                <w:b/>
                <w:bCs/>
              </w:rPr>
              <w:t>“…having a partner and feeling like you have that role to contend with, like you, you feel guilty for not spending time with them…” (</w:t>
            </w:r>
            <w:r w:rsidR="001B24F2">
              <w:rPr>
                <w:b/>
                <w:bCs/>
              </w:rPr>
              <w:t>Lines</w:t>
            </w:r>
            <w:r w:rsidRPr="00E21814">
              <w:rPr>
                <w:b/>
                <w:bCs/>
              </w:rPr>
              <w:t xml:space="preserve"> 224-225</w:t>
            </w:r>
            <w:r w:rsidR="001B24F2">
              <w:rPr>
                <w:b/>
                <w:bCs/>
              </w:rPr>
              <w:t xml:space="preserve">, </w:t>
            </w:r>
            <w:r w:rsidR="001B24F2" w:rsidRPr="00E21814">
              <w:rPr>
                <w:b/>
                <w:bCs/>
              </w:rPr>
              <w:t>Willow</w:t>
            </w:r>
            <w:r w:rsidRPr="00E21814">
              <w:rPr>
                <w:b/>
                <w:bCs/>
              </w:rPr>
              <w:t>)</w:t>
            </w:r>
          </w:p>
          <w:p w14:paraId="5C237062" w14:textId="6D204177" w:rsidR="00E67C9D" w:rsidRDefault="00E21814" w:rsidP="00235135">
            <w:pPr>
              <w:pStyle w:val="NormalWeb"/>
              <w:spacing w:line="360" w:lineRule="auto"/>
              <w:ind w:left="567" w:hanging="567"/>
              <w:rPr>
                <w:b/>
                <w:bCs/>
              </w:rPr>
            </w:pPr>
            <w:r w:rsidRPr="00E21814">
              <w:rPr>
                <w:b/>
                <w:bCs/>
              </w:rPr>
              <w:t>“…I'm feeling a lot of pressure coming from my family. Like when you're going to spend some time with us it’s nearly Christmas, what are you doing?  So, I think that aside like the familial and the partner role, I do feel some of those roles can, pull me in a certain direction.” (</w:t>
            </w:r>
            <w:r w:rsidR="001B24F2">
              <w:rPr>
                <w:b/>
                <w:bCs/>
              </w:rPr>
              <w:t>Lines</w:t>
            </w:r>
            <w:r w:rsidRPr="00E21814">
              <w:rPr>
                <w:b/>
                <w:bCs/>
              </w:rPr>
              <w:t xml:space="preserve"> 226-229</w:t>
            </w:r>
            <w:r w:rsidR="001B24F2">
              <w:rPr>
                <w:b/>
                <w:bCs/>
              </w:rPr>
              <w:t xml:space="preserve">, </w:t>
            </w:r>
            <w:r w:rsidR="001B24F2" w:rsidRPr="00E21814">
              <w:rPr>
                <w:b/>
                <w:bCs/>
              </w:rPr>
              <w:t>Willow</w:t>
            </w:r>
            <w:r w:rsidRPr="00E21814">
              <w:rPr>
                <w:b/>
                <w:bCs/>
              </w:rPr>
              <w:t>)</w:t>
            </w:r>
          </w:p>
          <w:p w14:paraId="611F9B3E" w14:textId="70E86FA5" w:rsidR="00E67C9D" w:rsidRDefault="00E21814" w:rsidP="00235135">
            <w:pPr>
              <w:pStyle w:val="NormalWeb"/>
              <w:spacing w:line="360" w:lineRule="auto"/>
              <w:ind w:left="567" w:hanging="567"/>
              <w:rPr>
                <w:b/>
                <w:bCs/>
              </w:rPr>
            </w:pPr>
            <w:r w:rsidRPr="00E21814">
              <w:rPr>
                <w:b/>
                <w:bCs/>
              </w:rPr>
              <w:t>“…I think I'm quite privileged, I don’t have a lot of things to contend with because I don’t have children.” (</w:t>
            </w:r>
            <w:r w:rsidR="001B24F2">
              <w:rPr>
                <w:b/>
                <w:bCs/>
              </w:rPr>
              <w:t>Lines</w:t>
            </w:r>
            <w:r w:rsidRPr="00E21814">
              <w:rPr>
                <w:b/>
                <w:bCs/>
              </w:rPr>
              <w:t xml:space="preserve"> 229-230</w:t>
            </w:r>
            <w:r w:rsidR="001B24F2">
              <w:rPr>
                <w:b/>
                <w:bCs/>
              </w:rPr>
              <w:t xml:space="preserve">, </w:t>
            </w:r>
            <w:r w:rsidR="001B24F2" w:rsidRPr="00E21814">
              <w:rPr>
                <w:b/>
                <w:bCs/>
              </w:rPr>
              <w:t>Willow</w:t>
            </w:r>
            <w:r w:rsidRPr="00E21814">
              <w:rPr>
                <w:b/>
                <w:bCs/>
              </w:rPr>
              <w:t>)</w:t>
            </w:r>
          </w:p>
          <w:p w14:paraId="4FFA5EE1" w14:textId="1838EAF3" w:rsidR="00E67C9D" w:rsidRDefault="00E21814" w:rsidP="00235135">
            <w:pPr>
              <w:pStyle w:val="NormalWeb"/>
              <w:spacing w:line="360" w:lineRule="auto"/>
              <w:ind w:left="567" w:hanging="567"/>
              <w:rPr>
                <w:b/>
                <w:bCs/>
              </w:rPr>
            </w:pPr>
            <w:r w:rsidRPr="00E21814">
              <w:rPr>
                <w:b/>
                <w:bCs/>
              </w:rPr>
              <w:lastRenderedPageBreak/>
              <w:t>“Being mother is, ugh, yeah, like she said, like having pressure and feeling guilty, mother guilt is real.” (</w:t>
            </w:r>
            <w:r w:rsidR="001B24F2">
              <w:rPr>
                <w:b/>
                <w:bCs/>
              </w:rPr>
              <w:t>Lines</w:t>
            </w:r>
            <w:r w:rsidRPr="00E21814">
              <w:rPr>
                <w:b/>
                <w:bCs/>
              </w:rPr>
              <w:t xml:space="preserve"> 239-240</w:t>
            </w:r>
            <w:r w:rsidR="001B24F2">
              <w:rPr>
                <w:b/>
                <w:bCs/>
              </w:rPr>
              <w:t xml:space="preserve">, </w:t>
            </w:r>
            <w:r w:rsidR="001B24F2" w:rsidRPr="00E21814">
              <w:rPr>
                <w:b/>
                <w:bCs/>
              </w:rPr>
              <w:t>Sarah</w:t>
            </w:r>
            <w:r w:rsidRPr="00E21814">
              <w:rPr>
                <w:b/>
                <w:bCs/>
              </w:rPr>
              <w:t>)</w:t>
            </w:r>
          </w:p>
          <w:p w14:paraId="5340E764" w14:textId="52CE8F0D" w:rsidR="00E67C9D" w:rsidRDefault="00E21814" w:rsidP="00235135">
            <w:pPr>
              <w:pStyle w:val="NormalWeb"/>
              <w:spacing w:line="360" w:lineRule="auto"/>
              <w:ind w:left="567" w:hanging="567"/>
              <w:rPr>
                <w:b/>
                <w:bCs/>
              </w:rPr>
            </w:pPr>
            <w:r w:rsidRPr="00E21814">
              <w:rPr>
                <w:b/>
                <w:bCs/>
              </w:rPr>
              <w:t>“So, I'd rather sleep with them and do my assignments and things on my phone. So, that is working for now.” (</w:t>
            </w:r>
            <w:r w:rsidR="001B24F2">
              <w:rPr>
                <w:b/>
                <w:bCs/>
              </w:rPr>
              <w:t xml:space="preserve">Lines </w:t>
            </w:r>
            <w:r w:rsidRPr="00E21814">
              <w:rPr>
                <w:b/>
                <w:bCs/>
              </w:rPr>
              <w:t>244-245</w:t>
            </w:r>
            <w:r w:rsidR="001B24F2">
              <w:rPr>
                <w:b/>
                <w:bCs/>
              </w:rPr>
              <w:t xml:space="preserve">, </w:t>
            </w:r>
            <w:r w:rsidR="001B24F2" w:rsidRPr="00E21814">
              <w:rPr>
                <w:b/>
                <w:bCs/>
              </w:rPr>
              <w:t>Sarah</w:t>
            </w:r>
            <w:r w:rsidRPr="00E21814">
              <w:rPr>
                <w:b/>
                <w:bCs/>
              </w:rPr>
              <w:t>)</w:t>
            </w:r>
          </w:p>
          <w:p w14:paraId="4FE0D30F" w14:textId="54901412" w:rsidR="00E21814" w:rsidRPr="00E21814" w:rsidRDefault="00E21814" w:rsidP="00235135">
            <w:pPr>
              <w:pStyle w:val="NormalWeb"/>
              <w:spacing w:line="360" w:lineRule="auto"/>
              <w:ind w:left="567" w:hanging="567"/>
            </w:pPr>
            <w:r w:rsidRPr="00E21814">
              <w:rPr>
                <w:b/>
                <w:bCs/>
              </w:rPr>
              <w:t>“…I got more priority than making friends.” (</w:t>
            </w:r>
            <w:r w:rsidR="001B24F2">
              <w:rPr>
                <w:b/>
                <w:bCs/>
              </w:rPr>
              <w:t>Lines</w:t>
            </w:r>
            <w:r w:rsidRPr="00E21814">
              <w:rPr>
                <w:b/>
                <w:bCs/>
              </w:rPr>
              <w:t xml:space="preserve"> 260-261</w:t>
            </w:r>
            <w:r w:rsidR="001B24F2">
              <w:rPr>
                <w:b/>
                <w:bCs/>
              </w:rPr>
              <w:t xml:space="preserve">, </w:t>
            </w:r>
            <w:r w:rsidR="001B24F2" w:rsidRPr="00E21814">
              <w:rPr>
                <w:b/>
                <w:bCs/>
              </w:rPr>
              <w:t>Sarah</w:t>
            </w:r>
            <w:r w:rsidRPr="00E21814">
              <w:rPr>
                <w:b/>
                <w:bCs/>
              </w:rPr>
              <w:t>)</w:t>
            </w:r>
          </w:p>
        </w:tc>
      </w:tr>
      <w:tr w:rsidR="00E21814" w:rsidRPr="00E21814" w14:paraId="6EBF1C71" w14:textId="77777777" w:rsidTr="00BD4904">
        <w:trPr>
          <w:trHeight w:val="570"/>
        </w:trPr>
        <w:tc>
          <w:tcPr>
            <w:tcW w:w="0" w:type="auto"/>
            <w:vMerge/>
            <w:shd w:val="clear" w:color="auto" w:fill="auto"/>
            <w:vAlign w:val="center"/>
          </w:tcPr>
          <w:p w14:paraId="50906648" w14:textId="77777777" w:rsidR="00E21814" w:rsidRPr="00E21814" w:rsidRDefault="00E21814" w:rsidP="002463B4">
            <w:pPr>
              <w:spacing w:line="360" w:lineRule="auto"/>
              <w:jc w:val="center"/>
              <w:rPr>
                <w:rFonts w:ascii="Times New Roman" w:hAnsi="Times New Roman" w:cs="Times New Roman"/>
              </w:rPr>
            </w:pPr>
          </w:p>
        </w:tc>
        <w:tc>
          <w:tcPr>
            <w:tcW w:w="2483" w:type="dxa"/>
            <w:shd w:val="clear" w:color="auto" w:fill="auto"/>
            <w:vAlign w:val="center"/>
          </w:tcPr>
          <w:p w14:paraId="4EB0C613" w14:textId="77777777" w:rsidR="00E21814" w:rsidRPr="00E21814" w:rsidRDefault="00E21814" w:rsidP="002463B4">
            <w:pPr>
              <w:spacing w:line="360" w:lineRule="auto"/>
              <w:rPr>
                <w:rFonts w:ascii="Times New Roman" w:hAnsi="Times New Roman" w:cs="Times New Roman"/>
              </w:rPr>
            </w:pPr>
            <w:r w:rsidRPr="00E21814">
              <w:rPr>
                <w:rFonts w:ascii="Times New Roman" w:hAnsi="Times New Roman" w:cs="Times New Roman"/>
              </w:rPr>
              <w:t>Defining the student role</w:t>
            </w:r>
          </w:p>
        </w:tc>
        <w:tc>
          <w:tcPr>
            <w:tcW w:w="5720" w:type="dxa"/>
            <w:shd w:val="clear" w:color="auto" w:fill="auto"/>
          </w:tcPr>
          <w:p w14:paraId="0BB0AB36" w14:textId="67AF35BC" w:rsidR="00E67C9D" w:rsidRDefault="00E21814" w:rsidP="00235135">
            <w:pPr>
              <w:pStyle w:val="NormalWeb"/>
              <w:spacing w:line="360" w:lineRule="auto"/>
              <w:ind w:left="567" w:hanging="567"/>
            </w:pPr>
            <w:r w:rsidRPr="00E21814">
              <w:t>“If you, leave school at 18 say, after doing your A levels and then move to somewhere completely different, you're independent.” (</w:t>
            </w:r>
            <w:r w:rsidR="00AB0B4D">
              <w:t>Lines</w:t>
            </w:r>
            <w:r w:rsidRPr="00E21814">
              <w:t xml:space="preserve"> 26-27</w:t>
            </w:r>
            <w:r w:rsidR="00AB0B4D">
              <w:t xml:space="preserve">, </w:t>
            </w:r>
            <w:r w:rsidR="00AB0B4D" w:rsidRPr="00E21814">
              <w:t>Gavin</w:t>
            </w:r>
            <w:r w:rsidRPr="00E21814">
              <w:t>)</w:t>
            </w:r>
          </w:p>
          <w:p w14:paraId="3EBF522D" w14:textId="0C660AD6" w:rsidR="00E67C9D" w:rsidRDefault="00E21814" w:rsidP="00235135">
            <w:pPr>
              <w:pStyle w:val="NormalWeb"/>
              <w:spacing w:line="360" w:lineRule="auto"/>
              <w:ind w:left="567" w:hanging="567"/>
            </w:pPr>
            <w:r w:rsidRPr="00E21814">
              <w:t xml:space="preserve">“…it's finding your own place in the world at that this point. Um, back in school, </w:t>
            </w:r>
            <w:proofErr w:type="gramStart"/>
            <w:r w:rsidRPr="00E21814">
              <w:t>you</w:t>
            </w:r>
            <w:proofErr w:type="gramEnd"/>
            <w:r w:rsidRPr="00E21814">
              <w:t xml:space="preserve"> kind of, taught things as they are, whereas here you kind of given that individuality and the independent thinking, and help construct it that way.” (</w:t>
            </w:r>
            <w:r w:rsidR="00AB0B4D">
              <w:t xml:space="preserve">Lines </w:t>
            </w:r>
            <w:r w:rsidRPr="00E21814">
              <w:t>32-35</w:t>
            </w:r>
            <w:r w:rsidR="00AB0B4D">
              <w:t xml:space="preserve">, </w:t>
            </w:r>
            <w:r w:rsidR="00AB0B4D" w:rsidRPr="00E21814">
              <w:t>Derek</w:t>
            </w:r>
            <w:r w:rsidRPr="00E21814">
              <w:t>)</w:t>
            </w:r>
          </w:p>
          <w:p w14:paraId="25B9E8C9" w14:textId="37A7AD2C" w:rsidR="00E67C9D" w:rsidRDefault="00E21814" w:rsidP="00235135">
            <w:pPr>
              <w:pStyle w:val="NormalWeb"/>
              <w:spacing w:line="360" w:lineRule="auto"/>
              <w:ind w:left="567" w:hanging="567"/>
            </w:pPr>
            <w:r w:rsidRPr="00E21814">
              <w:t>“…setting yourself up for the future…” (</w:t>
            </w:r>
            <w:r w:rsidR="00AB0B4D">
              <w:t xml:space="preserve">Line </w:t>
            </w:r>
            <w:r w:rsidRPr="00E21814">
              <w:t>39</w:t>
            </w:r>
            <w:r w:rsidR="00AB0B4D">
              <w:t xml:space="preserve">, </w:t>
            </w:r>
            <w:r w:rsidR="00AB0B4D" w:rsidRPr="00E21814">
              <w:t>Meredith</w:t>
            </w:r>
            <w:r w:rsidRPr="00E21814">
              <w:t>)</w:t>
            </w:r>
          </w:p>
          <w:p w14:paraId="7046A5A7" w14:textId="15F50C8F" w:rsidR="00E67C9D" w:rsidRDefault="00E21814" w:rsidP="00235135">
            <w:pPr>
              <w:pStyle w:val="NormalWeb"/>
              <w:spacing w:line="360" w:lineRule="auto"/>
              <w:ind w:left="567" w:hanging="567"/>
            </w:pPr>
            <w:r w:rsidRPr="00E21814">
              <w:t>“…</w:t>
            </w:r>
            <w:proofErr w:type="gramStart"/>
            <w:r w:rsidRPr="00E21814">
              <w:t>actually</w:t>
            </w:r>
            <w:proofErr w:type="gramEnd"/>
            <w:r w:rsidRPr="00E21814">
              <w:t xml:space="preserve"> find something that you want to do.” (</w:t>
            </w:r>
            <w:r w:rsidR="00AB0B4D">
              <w:t>Line</w:t>
            </w:r>
            <w:r w:rsidRPr="00E21814">
              <w:t xml:space="preserve"> 57</w:t>
            </w:r>
            <w:r w:rsidR="00AB0B4D">
              <w:t xml:space="preserve">, </w:t>
            </w:r>
            <w:r w:rsidR="00AB0B4D" w:rsidRPr="00E21814">
              <w:t>Derek</w:t>
            </w:r>
            <w:r w:rsidRPr="00E21814">
              <w:t>)</w:t>
            </w:r>
          </w:p>
          <w:p w14:paraId="4D5062B6" w14:textId="79CD8261" w:rsidR="00E67C9D" w:rsidRDefault="00E21814" w:rsidP="00235135">
            <w:pPr>
              <w:pStyle w:val="NormalWeb"/>
              <w:spacing w:line="360" w:lineRule="auto"/>
              <w:ind w:left="567" w:hanging="567"/>
            </w:pPr>
            <w:r w:rsidRPr="00E21814">
              <w:t xml:space="preserve">“I think I agree with that perspective, but it's where more mature students tend to be in life events, um, their choice to come to </w:t>
            </w:r>
            <w:proofErr w:type="spellStart"/>
            <w:r w:rsidRPr="00E21814">
              <w:t>uni</w:t>
            </w:r>
            <w:proofErr w:type="spellEnd"/>
            <w:r w:rsidRPr="00E21814">
              <w:t xml:space="preserve"> can be more dictated as, instead of by um… personal motivation to </w:t>
            </w:r>
            <w:proofErr w:type="spellStart"/>
            <w:r w:rsidRPr="00E21814">
              <w:t>to</w:t>
            </w:r>
            <w:proofErr w:type="spellEnd"/>
            <w:r w:rsidRPr="00E21814">
              <w:t xml:space="preserve"> pursue something, it's more, well, my career's heading me in this direction, and to advance further, I might need to go a degree now or um, or my kids are getting to a certain age group now that </w:t>
            </w:r>
            <w:r w:rsidRPr="00E21814">
              <w:lastRenderedPageBreak/>
              <w:t>I'm I am now able to pursue uh, higher education study.” (</w:t>
            </w:r>
            <w:r w:rsidR="00AB0B4D">
              <w:t>Lines</w:t>
            </w:r>
            <w:r w:rsidRPr="00E21814">
              <w:t xml:space="preserve"> 69-74</w:t>
            </w:r>
            <w:r w:rsidR="00AB0B4D">
              <w:t xml:space="preserve">, </w:t>
            </w:r>
            <w:r w:rsidR="00AB0B4D" w:rsidRPr="00E21814">
              <w:t>Stacey</w:t>
            </w:r>
            <w:r w:rsidRPr="00E21814">
              <w:t>)</w:t>
            </w:r>
          </w:p>
          <w:p w14:paraId="44E8FB82" w14:textId="44A62D60" w:rsidR="00E67C9D" w:rsidRDefault="00E21814" w:rsidP="00235135">
            <w:pPr>
              <w:pStyle w:val="NormalWeb"/>
              <w:spacing w:line="360" w:lineRule="auto"/>
              <w:ind w:left="567" w:hanging="567"/>
            </w:pPr>
            <w:r w:rsidRPr="00E21814">
              <w:t>“…above the age of 24/25, your individual situation does change, so you know you're starting a family and like participant number 2 says, you know, you want to start a career, and If your kids are getting to that particular age now where you are able to, you know, sometimes yes you can do it, but sometimes it can still be quite difficult even with kids no matter what their age is.” (</w:t>
            </w:r>
            <w:r w:rsidR="00AB0B4D">
              <w:t>Lines</w:t>
            </w:r>
            <w:r w:rsidRPr="00E21814">
              <w:t xml:space="preserve"> 77-81</w:t>
            </w:r>
            <w:r w:rsidR="00AB0B4D">
              <w:t xml:space="preserve">, </w:t>
            </w:r>
            <w:r w:rsidR="00AB0B4D" w:rsidRPr="00E21814">
              <w:t>Samm</w:t>
            </w:r>
            <w:r w:rsidR="00AB0B4D">
              <w:t>y</w:t>
            </w:r>
            <w:r w:rsidRPr="00E21814">
              <w:t>)</w:t>
            </w:r>
          </w:p>
          <w:p w14:paraId="3FAEB685" w14:textId="3C44A370" w:rsidR="00E67C9D" w:rsidRDefault="00E21814" w:rsidP="00235135">
            <w:pPr>
              <w:pStyle w:val="NormalWeb"/>
              <w:spacing w:line="360" w:lineRule="auto"/>
              <w:ind w:left="567" w:hanging="567"/>
            </w:pPr>
            <w:r w:rsidRPr="00E21814">
              <w:t>“It was just she found a topic she liked, and she really wanted to do it.” (</w:t>
            </w:r>
            <w:r w:rsidR="00AB0B4D">
              <w:t>Line</w:t>
            </w:r>
            <w:r w:rsidRPr="00E21814">
              <w:t xml:space="preserve"> 96</w:t>
            </w:r>
            <w:r w:rsidR="00AB0B4D">
              <w:t xml:space="preserve">, </w:t>
            </w:r>
            <w:r w:rsidR="00AB0B4D" w:rsidRPr="00E21814">
              <w:t>Gavin</w:t>
            </w:r>
            <w:r w:rsidRPr="00E21814">
              <w:t xml:space="preserve">) </w:t>
            </w:r>
          </w:p>
          <w:p w14:paraId="44431FBF" w14:textId="6A585F57" w:rsidR="00E67C9D" w:rsidRDefault="00E21814" w:rsidP="00235135">
            <w:pPr>
              <w:pStyle w:val="NormalWeb"/>
              <w:spacing w:line="360" w:lineRule="auto"/>
              <w:ind w:left="567" w:hanging="567"/>
            </w:pPr>
            <w:r w:rsidRPr="00E21814">
              <w:t>“…I think a lot of students work, part-time or something, or, you know, some students who have part-time studying, but full-time could be full-time working.” (</w:t>
            </w:r>
            <w:r w:rsidR="00AB0B4D">
              <w:t>Line</w:t>
            </w:r>
            <w:r w:rsidRPr="00E21814">
              <w:t xml:space="preserve"> 288-289</w:t>
            </w:r>
            <w:r w:rsidR="00AB0B4D">
              <w:t xml:space="preserve">, </w:t>
            </w:r>
            <w:r w:rsidR="00AB0B4D" w:rsidRPr="00E21814">
              <w:t>Stacey</w:t>
            </w:r>
            <w:r w:rsidRPr="00E21814">
              <w:t>)</w:t>
            </w:r>
          </w:p>
          <w:p w14:paraId="09E927EA" w14:textId="72138E71" w:rsidR="00E67C9D" w:rsidRDefault="00E21814" w:rsidP="00235135">
            <w:pPr>
              <w:pStyle w:val="NormalWeb"/>
              <w:spacing w:line="360" w:lineRule="auto"/>
              <w:ind w:left="567" w:hanging="567"/>
            </w:pPr>
            <w:r w:rsidRPr="00E21814">
              <w:t>“…I think it's really hard to find that balance between work and so yea as that role…” (</w:t>
            </w:r>
            <w:r w:rsidR="00AB0B4D">
              <w:t>Line</w:t>
            </w:r>
            <w:r w:rsidRPr="00E21814">
              <w:t xml:space="preserve"> 315-316</w:t>
            </w:r>
            <w:r w:rsidR="00AB0B4D">
              <w:t xml:space="preserve">, </w:t>
            </w:r>
            <w:r w:rsidR="00AB0B4D" w:rsidRPr="00E21814">
              <w:t>Derek</w:t>
            </w:r>
            <w:r w:rsidRPr="00E21814">
              <w:t>)</w:t>
            </w:r>
          </w:p>
          <w:p w14:paraId="04561D61" w14:textId="1DDEBB9A" w:rsidR="00E67C9D" w:rsidRDefault="00E21814" w:rsidP="00235135">
            <w:pPr>
              <w:pStyle w:val="NormalWeb"/>
              <w:spacing w:line="360" w:lineRule="auto"/>
              <w:ind w:left="567" w:hanging="567"/>
            </w:pPr>
            <w:r w:rsidRPr="00E21814">
              <w:t xml:space="preserve">“…typical </w:t>
            </w:r>
            <w:proofErr w:type="spellStart"/>
            <w:r w:rsidRPr="00E21814">
              <w:t>uni</w:t>
            </w:r>
            <w:proofErr w:type="spellEnd"/>
            <w:r w:rsidRPr="00E21814">
              <w:t xml:space="preserve"> student wants to go out drinking on a weekend, someone who's in their 40s with two kids at home can't do that…” (</w:t>
            </w:r>
            <w:r w:rsidR="00AB0B4D">
              <w:t>Lines</w:t>
            </w:r>
            <w:r w:rsidRPr="00E21814">
              <w:t xml:space="preserve"> 386-387</w:t>
            </w:r>
            <w:r w:rsidR="00AB0B4D">
              <w:t xml:space="preserve">, </w:t>
            </w:r>
            <w:r w:rsidR="00AB0B4D" w:rsidRPr="00E21814">
              <w:t>Sammy</w:t>
            </w:r>
            <w:r w:rsidRPr="00E21814">
              <w:t>)</w:t>
            </w:r>
          </w:p>
          <w:p w14:paraId="3B876DC1" w14:textId="51D14427" w:rsidR="00E67C9D" w:rsidRDefault="00E21814" w:rsidP="00235135">
            <w:pPr>
              <w:pStyle w:val="NormalWeb"/>
              <w:spacing w:line="360" w:lineRule="auto"/>
              <w:ind w:left="567" w:hanging="567"/>
            </w:pPr>
            <w:r w:rsidRPr="00E21814">
              <w:t>“…some older students it's hard to… you know uh, relate to them because our experiences are different.” (</w:t>
            </w:r>
            <w:r w:rsidR="00AB0B4D">
              <w:t>Lines</w:t>
            </w:r>
            <w:r w:rsidRPr="00E21814">
              <w:t xml:space="preserve"> 459-460</w:t>
            </w:r>
            <w:r w:rsidR="00AB0B4D">
              <w:t xml:space="preserve">, </w:t>
            </w:r>
            <w:r w:rsidR="00AB0B4D" w:rsidRPr="00E21814">
              <w:t>Meredith</w:t>
            </w:r>
            <w:r w:rsidRPr="00E21814">
              <w:t>)</w:t>
            </w:r>
          </w:p>
          <w:p w14:paraId="2727B223" w14:textId="4FFFF37A" w:rsidR="00E67C9D" w:rsidRDefault="00E21814" w:rsidP="00235135">
            <w:pPr>
              <w:pStyle w:val="NormalWeb"/>
              <w:spacing w:line="360" w:lineRule="auto"/>
              <w:ind w:left="567" w:hanging="567"/>
            </w:pPr>
            <w:r w:rsidRPr="00E21814">
              <w:lastRenderedPageBreak/>
              <w:t xml:space="preserve">“I think there still is like a little bit of a stigma between </w:t>
            </w:r>
            <w:proofErr w:type="gramStart"/>
            <w:r w:rsidRPr="00E21814">
              <w:t>18 year olds</w:t>
            </w:r>
            <w:proofErr w:type="gramEnd"/>
            <w:r w:rsidRPr="00E21814">
              <w:t xml:space="preserve"> coming fresh from college because it's kind of seen now all that just going to </w:t>
            </w:r>
            <w:proofErr w:type="spellStart"/>
            <w:r w:rsidRPr="00E21814">
              <w:t>uni</w:t>
            </w:r>
            <w:proofErr w:type="spellEnd"/>
            <w:r w:rsidRPr="00E21814">
              <w:t xml:space="preserve"> just for the night life and the </w:t>
            </w:r>
            <w:proofErr w:type="spellStart"/>
            <w:r w:rsidRPr="00E21814">
              <w:t>uni</w:t>
            </w:r>
            <w:proofErr w:type="spellEnd"/>
            <w:r w:rsidRPr="00E21814">
              <w:t xml:space="preserve"> life, quoted </w:t>
            </w:r>
            <w:proofErr w:type="spellStart"/>
            <w:r w:rsidRPr="00E21814">
              <w:t>quoted</w:t>
            </w:r>
            <w:proofErr w:type="spellEnd"/>
            <w:r w:rsidRPr="00E21814">
              <w:t xml:space="preserve"> </w:t>
            </w:r>
            <w:proofErr w:type="spellStart"/>
            <w:r w:rsidRPr="00E21814">
              <w:t>uni</w:t>
            </w:r>
            <w:proofErr w:type="spellEnd"/>
            <w:r w:rsidRPr="00E21814">
              <w:t xml:space="preserve"> life. Where necessary its’ not really the case, I think this, times, times have now changed where people do like to, their own company and are </w:t>
            </w:r>
            <w:proofErr w:type="gramStart"/>
            <w:r w:rsidRPr="00E21814">
              <w:t>actually here</w:t>
            </w:r>
            <w:proofErr w:type="gramEnd"/>
            <w:r w:rsidRPr="00E21814">
              <w:t xml:space="preserve"> to learn, definitely feel that in our class.” (</w:t>
            </w:r>
            <w:r w:rsidR="00AB0B4D">
              <w:t>Lines</w:t>
            </w:r>
            <w:r w:rsidRPr="00E21814">
              <w:t xml:space="preserve"> 495-499</w:t>
            </w:r>
            <w:r w:rsidR="00AB0B4D">
              <w:t xml:space="preserve">, </w:t>
            </w:r>
            <w:r w:rsidR="00AB0B4D" w:rsidRPr="00E21814">
              <w:t>Derek</w:t>
            </w:r>
            <w:r w:rsidRPr="00E21814">
              <w:t>)</w:t>
            </w:r>
          </w:p>
          <w:p w14:paraId="32C739B4" w14:textId="5B142F02" w:rsidR="00E67C9D" w:rsidRDefault="00E21814" w:rsidP="00235135">
            <w:pPr>
              <w:pStyle w:val="NormalWeb"/>
              <w:spacing w:line="360" w:lineRule="auto"/>
              <w:ind w:left="567" w:hanging="567"/>
            </w:pPr>
            <w:r w:rsidRPr="00E21814">
              <w:t xml:space="preserve">“…I found that when I'm talking with more mature students, having </w:t>
            </w:r>
            <w:proofErr w:type="gramStart"/>
            <w:r w:rsidRPr="00E21814">
              <w:t>relating</w:t>
            </w:r>
            <w:proofErr w:type="gramEnd"/>
            <w:r w:rsidRPr="00E21814">
              <w:t xml:space="preserve"> on topics have made conversation flow, so I'm I would be considered a young student, but I've never done full on night life, I wish I had, but I haven't…” (</w:t>
            </w:r>
            <w:r w:rsidR="00AB0B4D">
              <w:t>Lines</w:t>
            </w:r>
            <w:r w:rsidRPr="00E21814">
              <w:t xml:space="preserve"> 504-506</w:t>
            </w:r>
            <w:r w:rsidR="00AB0B4D">
              <w:t xml:space="preserve">, </w:t>
            </w:r>
            <w:r w:rsidR="00AB0B4D" w:rsidRPr="00E21814">
              <w:t>Stacey</w:t>
            </w:r>
            <w:r w:rsidRPr="00E21814">
              <w:t>)</w:t>
            </w:r>
          </w:p>
          <w:p w14:paraId="5B9E8D26" w14:textId="33518761" w:rsidR="00E67C9D" w:rsidRDefault="00E21814" w:rsidP="00235135">
            <w:pPr>
              <w:pStyle w:val="NormalWeb"/>
              <w:spacing w:line="360" w:lineRule="auto"/>
              <w:ind w:left="567" w:hanging="567"/>
            </w:pPr>
            <w:r w:rsidRPr="00E21814">
              <w:t xml:space="preserve">“I also think um I've never been one for going out, um, well, a little bit when I was, uh you know, probably 16/17 but I don't drink or, do any of that really. And uh I didn't go out. And uh… when you tell that to some of the mature students… sort uh like [pause] like a stigma towards you, I suppose, because they </w:t>
            </w:r>
            <w:proofErr w:type="spellStart"/>
            <w:r w:rsidRPr="00E21814">
              <w:t>they</w:t>
            </w:r>
            <w:proofErr w:type="spellEnd"/>
            <w:r w:rsidRPr="00E21814">
              <w:t xml:space="preserve"> would have when they were younger, they would have been going out, and getting on it…” (</w:t>
            </w:r>
            <w:r w:rsidR="00AB0B4D">
              <w:t>Lines</w:t>
            </w:r>
            <w:r w:rsidRPr="00E21814">
              <w:t xml:space="preserve"> 526-530</w:t>
            </w:r>
            <w:r w:rsidR="00AB0B4D">
              <w:t xml:space="preserve">, </w:t>
            </w:r>
            <w:r w:rsidR="00AB0B4D" w:rsidRPr="00E21814">
              <w:t>Gavin</w:t>
            </w:r>
            <w:r w:rsidRPr="00E21814">
              <w:t>)</w:t>
            </w:r>
          </w:p>
          <w:p w14:paraId="78C50C7D" w14:textId="5F33C359" w:rsidR="00E67C9D" w:rsidRDefault="00E21814" w:rsidP="00235135">
            <w:pPr>
              <w:pStyle w:val="NormalWeb"/>
              <w:spacing w:line="360" w:lineRule="auto"/>
              <w:ind w:left="567" w:hanging="567"/>
            </w:pPr>
            <w:r w:rsidRPr="00E21814">
              <w:t xml:space="preserve">“…I suppose were both at that the same point of time in our lives where I, I hope to be doing that a little bit older (laughs) do </w:t>
            </w:r>
            <w:proofErr w:type="spellStart"/>
            <w:r w:rsidRPr="00E21814">
              <w:t>ya</w:t>
            </w:r>
            <w:proofErr w:type="spellEnd"/>
            <w:r w:rsidRPr="00E21814">
              <w:t xml:space="preserve"> know? whereas they were doing it at my age is probably why we're both meeting in the middle of </w:t>
            </w:r>
            <w:proofErr w:type="spellStart"/>
            <w:r w:rsidRPr="00E21814">
              <w:t>uni</w:t>
            </w:r>
            <w:proofErr w:type="spellEnd"/>
            <w:r w:rsidRPr="00E21814">
              <w:t xml:space="preserve"> now really isn't it.” (</w:t>
            </w:r>
            <w:r w:rsidR="00AB0B4D">
              <w:t>Lines</w:t>
            </w:r>
            <w:r w:rsidRPr="00E21814">
              <w:t xml:space="preserve"> 546-549</w:t>
            </w:r>
            <w:r w:rsidR="00AB0B4D">
              <w:t xml:space="preserve">, </w:t>
            </w:r>
            <w:r w:rsidR="00AB0B4D" w:rsidRPr="00E21814">
              <w:t>Stacey</w:t>
            </w:r>
            <w:r w:rsidRPr="00E21814">
              <w:t>)</w:t>
            </w:r>
          </w:p>
          <w:p w14:paraId="2EF0CBDB" w14:textId="25D4577A" w:rsidR="00E67C9D" w:rsidRDefault="00E21814" w:rsidP="00235135">
            <w:pPr>
              <w:pStyle w:val="NormalWeb"/>
              <w:spacing w:line="360" w:lineRule="auto"/>
              <w:ind w:left="567" w:hanging="567"/>
            </w:pPr>
            <w:r w:rsidRPr="00E21814">
              <w:lastRenderedPageBreak/>
              <w:t xml:space="preserve">“…I was I was working before I went to </w:t>
            </w:r>
            <w:proofErr w:type="spellStart"/>
            <w:r w:rsidRPr="00E21814">
              <w:t>uni</w:t>
            </w:r>
            <w:proofErr w:type="spellEnd"/>
            <w:r w:rsidRPr="00E21814">
              <w:t>, and um… when I went on the staff works doo for where I used to work, first thing they they'd ask um, was oh have you been parting? And I'd worked with them for like two and a half years and they know I don't drink or do partying or whatever. Um, that is still like the first thing they ask me.” (</w:t>
            </w:r>
            <w:r w:rsidR="00AB0B4D">
              <w:t>Lines</w:t>
            </w:r>
            <w:r w:rsidRPr="00E21814">
              <w:t xml:space="preserve"> 558-561</w:t>
            </w:r>
            <w:r w:rsidR="00AB0B4D">
              <w:t xml:space="preserve">, </w:t>
            </w:r>
            <w:r w:rsidR="00AB0B4D" w:rsidRPr="00E21814">
              <w:t>Gavin</w:t>
            </w:r>
            <w:r w:rsidRPr="00E21814">
              <w:t>)</w:t>
            </w:r>
          </w:p>
          <w:p w14:paraId="5D4A856E" w14:textId="48EA4F19" w:rsidR="00E67C9D" w:rsidRDefault="00E21814" w:rsidP="00235135">
            <w:pPr>
              <w:pStyle w:val="NormalWeb"/>
              <w:spacing w:line="360" w:lineRule="auto"/>
              <w:ind w:left="567" w:hanging="567"/>
            </w:pPr>
            <w:r w:rsidRPr="00E21814">
              <w:t>“It's just that university stigma isn't it.” (</w:t>
            </w:r>
            <w:r w:rsidR="00AB0B4D">
              <w:t>Line</w:t>
            </w:r>
            <w:r w:rsidRPr="00E21814">
              <w:t xml:space="preserve"> 564</w:t>
            </w:r>
            <w:r w:rsidR="00AB0B4D">
              <w:t xml:space="preserve">, </w:t>
            </w:r>
            <w:r w:rsidR="00AB0B4D" w:rsidRPr="00E21814">
              <w:t>Gavin</w:t>
            </w:r>
            <w:r w:rsidRPr="00E21814">
              <w:t>)</w:t>
            </w:r>
          </w:p>
          <w:p w14:paraId="3A640C7D" w14:textId="7B26F880" w:rsidR="00E67C9D" w:rsidRDefault="00E21814" w:rsidP="00235135">
            <w:pPr>
              <w:pStyle w:val="NormalWeb"/>
              <w:spacing w:line="360" w:lineRule="auto"/>
              <w:ind w:left="567" w:hanging="567"/>
              <w:rPr>
                <w:b/>
                <w:bCs/>
              </w:rPr>
            </w:pPr>
            <w:r w:rsidRPr="00E21814">
              <w:rPr>
                <w:b/>
                <w:bCs/>
              </w:rPr>
              <w:t xml:space="preserve">“…experiences you have in though life or work or in education makes you </w:t>
            </w:r>
            <w:proofErr w:type="spellStart"/>
            <w:r w:rsidRPr="00E21814">
              <w:rPr>
                <w:b/>
                <w:bCs/>
              </w:rPr>
              <w:t>wanna</w:t>
            </w:r>
            <w:proofErr w:type="spellEnd"/>
            <w:r w:rsidRPr="00E21814">
              <w:rPr>
                <w:b/>
                <w:bCs/>
              </w:rPr>
              <w:t xml:space="preserve"> go back and learn more and come back out with more again…” (</w:t>
            </w:r>
            <w:r w:rsidR="00AB0B4D">
              <w:rPr>
                <w:b/>
                <w:bCs/>
              </w:rPr>
              <w:t>Lines</w:t>
            </w:r>
            <w:r w:rsidRPr="00E21814">
              <w:rPr>
                <w:b/>
                <w:bCs/>
              </w:rPr>
              <w:t xml:space="preserve"> 14-16</w:t>
            </w:r>
            <w:r w:rsidR="00AB0B4D">
              <w:rPr>
                <w:b/>
                <w:bCs/>
              </w:rPr>
              <w:t xml:space="preserve">, </w:t>
            </w:r>
            <w:r w:rsidR="00AB0B4D" w:rsidRPr="00E21814">
              <w:rPr>
                <w:b/>
                <w:bCs/>
              </w:rPr>
              <w:t>Willow</w:t>
            </w:r>
            <w:r w:rsidRPr="00E21814">
              <w:rPr>
                <w:b/>
                <w:bCs/>
              </w:rPr>
              <w:t xml:space="preserve">) </w:t>
            </w:r>
          </w:p>
          <w:p w14:paraId="20BC8951" w14:textId="0E9D69F8" w:rsidR="00E67C9D" w:rsidRDefault="00E21814" w:rsidP="00235135">
            <w:pPr>
              <w:pStyle w:val="NormalWeb"/>
              <w:spacing w:line="360" w:lineRule="auto"/>
              <w:ind w:left="567" w:hanging="567"/>
              <w:rPr>
                <w:b/>
                <w:bCs/>
              </w:rPr>
            </w:pPr>
            <w:r w:rsidRPr="00E21814">
              <w:rPr>
                <w:b/>
                <w:bCs/>
              </w:rPr>
              <w:t>“…maybe people at age 25 were a bit more driven and we know exactly what the end goal is.” (</w:t>
            </w:r>
            <w:r w:rsidR="00AB0B4D">
              <w:rPr>
                <w:b/>
                <w:bCs/>
              </w:rPr>
              <w:t>Lines</w:t>
            </w:r>
            <w:r w:rsidRPr="00E21814">
              <w:rPr>
                <w:b/>
                <w:bCs/>
              </w:rPr>
              <w:t xml:space="preserve"> 38-39</w:t>
            </w:r>
            <w:r w:rsidR="00AB0B4D">
              <w:rPr>
                <w:b/>
                <w:bCs/>
              </w:rPr>
              <w:t xml:space="preserve">, </w:t>
            </w:r>
            <w:r w:rsidR="00AB0B4D" w:rsidRPr="00E21814">
              <w:rPr>
                <w:b/>
                <w:bCs/>
              </w:rPr>
              <w:t>Willow</w:t>
            </w:r>
            <w:r w:rsidRPr="00E21814">
              <w:rPr>
                <w:b/>
                <w:bCs/>
              </w:rPr>
              <w:t xml:space="preserve">) </w:t>
            </w:r>
          </w:p>
          <w:p w14:paraId="31E8FA64" w14:textId="561F219C" w:rsidR="00E67C9D" w:rsidRDefault="00E21814" w:rsidP="00235135">
            <w:pPr>
              <w:pStyle w:val="NormalWeb"/>
              <w:spacing w:line="360" w:lineRule="auto"/>
              <w:ind w:left="567" w:hanging="567"/>
              <w:rPr>
                <w:b/>
                <w:bCs/>
              </w:rPr>
            </w:pPr>
            <w:r w:rsidRPr="00E21814">
              <w:rPr>
                <w:b/>
                <w:bCs/>
              </w:rPr>
              <w:t>“…</w:t>
            </w:r>
            <w:proofErr w:type="gramStart"/>
            <w:r w:rsidRPr="00E21814">
              <w:rPr>
                <w:b/>
                <w:bCs/>
              </w:rPr>
              <w:t>there’s</w:t>
            </w:r>
            <w:proofErr w:type="gramEnd"/>
            <w:r w:rsidRPr="00E21814">
              <w:rPr>
                <w:b/>
                <w:bCs/>
              </w:rPr>
              <w:t xml:space="preserve"> probably quite a few people, um… in that demographic that are… not as sure about what they actually want to do but they just have to at the age of 18 or even 17 they have to pick, like what they think they want to do for the rest of their lives. So that probably I imagine are quite a few people become quite unsure about what they're doing as </w:t>
            </w:r>
            <w:proofErr w:type="spellStart"/>
            <w:r w:rsidRPr="00E21814">
              <w:rPr>
                <w:b/>
                <w:bCs/>
              </w:rPr>
              <w:t>as</w:t>
            </w:r>
            <w:proofErr w:type="spellEnd"/>
            <w:r w:rsidRPr="00E21814">
              <w:rPr>
                <w:b/>
                <w:bCs/>
              </w:rPr>
              <w:t xml:space="preserve"> they progress…” (</w:t>
            </w:r>
            <w:r w:rsidR="00AB0B4D">
              <w:rPr>
                <w:b/>
                <w:bCs/>
              </w:rPr>
              <w:t xml:space="preserve">Lines </w:t>
            </w:r>
            <w:r w:rsidRPr="00E21814">
              <w:rPr>
                <w:b/>
                <w:bCs/>
              </w:rPr>
              <w:t>43-47</w:t>
            </w:r>
            <w:r w:rsidR="00AB0B4D">
              <w:rPr>
                <w:b/>
                <w:bCs/>
              </w:rPr>
              <w:t xml:space="preserve">, </w:t>
            </w:r>
            <w:r w:rsidR="00AB0B4D" w:rsidRPr="00E21814">
              <w:rPr>
                <w:b/>
                <w:bCs/>
              </w:rPr>
              <w:t>Rebecca</w:t>
            </w:r>
            <w:r w:rsidRPr="00E21814">
              <w:rPr>
                <w:b/>
                <w:bCs/>
              </w:rPr>
              <w:t xml:space="preserve">) </w:t>
            </w:r>
          </w:p>
          <w:p w14:paraId="45ADD53A" w14:textId="7F62E074" w:rsidR="00E67C9D" w:rsidRDefault="00E21814" w:rsidP="00235135">
            <w:pPr>
              <w:pStyle w:val="NormalWeb"/>
              <w:spacing w:line="360" w:lineRule="auto"/>
              <w:ind w:left="567" w:hanging="567"/>
              <w:rPr>
                <w:b/>
                <w:bCs/>
              </w:rPr>
            </w:pPr>
            <w:r w:rsidRPr="00E21814">
              <w:rPr>
                <w:b/>
                <w:bCs/>
              </w:rPr>
              <w:t xml:space="preserve">“…they are more like </w:t>
            </w:r>
            <w:proofErr w:type="spellStart"/>
            <w:r w:rsidRPr="00E21814">
              <w:rPr>
                <w:b/>
                <w:bCs/>
              </w:rPr>
              <w:t>wanna</w:t>
            </w:r>
            <w:proofErr w:type="spellEnd"/>
            <w:r w:rsidRPr="00E21814">
              <w:rPr>
                <w:b/>
                <w:bCs/>
              </w:rPr>
              <w:t xml:space="preserve"> live life not </w:t>
            </w:r>
            <w:proofErr w:type="spellStart"/>
            <w:r w:rsidRPr="00E21814">
              <w:rPr>
                <w:b/>
                <w:bCs/>
              </w:rPr>
              <w:t>not</w:t>
            </w:r>
            <w:proofErr w:type="spellEnd"/>
            <w:r w:rsidRPr="00E21814">
              <w:rPr>
                <w:b/>
                <w:bCs/>
              </w:rPr>
              <w:t xml:space="preserve"> realising the uh… importance.” (</w:t>
            </w:r>
            <w:r w:rsidR="00AB0B4D">
              <w:rPr>
                <w:b/>
                <w:bCs/>
              </w:rPr>
              <w:t>Line</w:t>
            </w:r>
            <w:r w:rsidRPr="00E21814">
              <w:rPr>
                <w:b/>
                <w:bCs/>
              </w:rPr>
              <w:t xml:space="preserve"> 59</w:t>
            </w:r>
            <w:r w:rsidR="00AB0B4D">
              <w:rPr>
                <w:b/>
                <w:bCs/>
              </w:rPr>
              <w:t xml:space="preserve">, </w:t>
            </w:r>
            <w:r w:rsidR="00AB0B4D" w:rsidRPr="00E21814">
              <w:rPr>
                <w:b/>
                <w:bCs/>
              </w:rPr>
              <w:t>Sarah</w:t>
            </w:r>
            <w:r w:rsidRPr="00E21814">
              <w:rPr>
                <w:b/>
                <w:bCs/>
              </w:rPr>
              <w:t xml:space="preserve">) </w:t>
            </w:r>
          </w:p>
          <w:p w14:paraId="4DF05927" w14:textId="2CE199F1" w:rsidR="00E67C9D" w:rsidRDefault="00E21814" w:rsidP="00235135">
            <w:pPr>
              <w:pStyle w:val="NormalWeb"/>
              <w:spacing w:line="360" w:lineRule="auto"/>
              <w:ind w:left="567" w:hanging="567"/>
              <w:rPr>
                <w:b/>
                <w:bCs/>
              </w:rPr>
            </w:pPr>
            <w:r w:rsidRPr="00E21814">
              <w:rPr>
                <w:b/>
                <w:bCs/>
              </w:rPr>
              <w:lastRenderedPageBreak/>
              <w:t>“But some are still in the party age so…” (</w:t>
            </w:r>
            <w:r w:rsidR="00AB0B4D">
              <w:rPr>
                <w:b/>
                <w:bCs/>
              </w:rPr>
              <w:t>Lines</w:t>
            </w:r>
            <w:r w:rsidRPr="00E21814">
              <w:rPr>
                <w:b/>
                <w:bCs/>
              </w:rPr>
              <w:t xml:space="preserve"> 61-62</w:t>
            </w:r>
            <w:r w:rsidR="00AB0B4D">
              <w:rPr>
                <w:b/>
                <w:bCs/>
              </w:rPr>
              <w:t xml:space="preserve">, </w:t>
            </w:r>
            <w:r w:rsidR="00AB0B4D" w:rsidRPr="00E21814">
              <w:rPr>
                <w:b/>
                <w:bCs/>
              </w:rPr>
              <w:t>Sarah</w:t>
            </w:r>
            <w:r w:rsidRPr="00E21814">
              <w:rPr>
                <w:b/>
                <w:bCs/>
              </w:rPr>
              <w:t xml:space="preserve">) </w:t>
            </w:r>
          </w:p>
          <w:p w14:paraId="3F94A576" w14:textId="57F096FD" w:rsidR="00E67C9D" w:rsidRDefault="00E21814" w:rsidP="00235135">
            <w:pPr>
              <w:pStyle w:val="NormalWeb"/>
              <w:spacing w:line="360" w:lineRule="auto"/>
              <w:ind w:left="567" w:hanging="567"/>
              <w:rPr>
                <w:b/>
                <w:bCs/>
              </w:rPr>
            </w:pPr>
            <w:r w:rsidRPr="00E21814">
              <w:rPr>
                <w:b/>
                <w:bCs/>
              </w:rPr>
              <w:t>“…that's why I think like over 25 is more serious towards career than under 25.” (</w:t>
            </w:r>
            <w:r w:rsidR="00AB0B4D">
              <w:rPr>
                <w:b/>
                <w:bCs/>
              </w:rPr>
              <w:t>Line</w:t>
            </w:r>
            <w:r w:rsidRPr="00E21814">
              <w:rPr>
                <w:b/>
                <w:bCs/>
              </w:rPr>
              <w:t xml:space="preserve"> 65</w:t>
            </w:r>
            <w:r w:rsidR="00AB0B4D">
              <w:rPr>
                <w:b/>
                <w:bCs/>
              </w:rPr>
              <w:t xml:space="preserve">, </w:t>
            </w:r>
            <w:r w:rsidR="00AB0B4D" w:rsidRPr="00E21814">
              <w:rPr>
                <w:b/>
                <w:bCs/>
              </w:rPr>
              <w:t>Sarah</w:t>
            </w:r>
            <w:r w:rsidRPr="00E21814">
              <w:rPr>
                <w:b/>
                <w:bCs/>
              </w:rPr>
              <w:t xml:space="preserve">) </w:t>
            </w:r>
          </w:p>
          <w:p w14:paraId="7D580D0B" w14:textId="38171971" w:rsidR="00E67C9D" w:rsidRDefault="00E21814" w:rsidP="00235135">
            <w:pPr>
              <w:pStyle w:val="NormalWeb"/>
              <w:spacing w:line="360" w:lineRule="auto"/>
              <w:ind w:left="567" w:hanging="567"/>
              <w:rPr>
                <w:b/>
                <w:bCs/>
              </w:rPr>
            </w:pPr>
            <w:r w:rsidRPr="00E21814">
              <w:rPr>
                <w:b/>
                <w:bCs/>
              </w:rPr>
              <w:t xml:space="preserve">“…18/19 year olds, they are… very much figuring out who they are now they've moved out their </w:t>
            </w:r>
            <w:proofErr w:type="spellStart"/>
            <w:r w:rsidRPr="00E21814">
              <w:rPr>
                <w:b/>
                <w:bCs/>
              </w:rPr>
              <w:t>parents</w:t>
            </w:r>
            <w:proofErr w:type="spellEnd"/>
            <w:r w:rsidRPr="00E21814">
              <w:rPr>
                <w:b/>
                <w:bCs/>
              </w:rPr>
              <w:t xml:space="preserve"> house, if they've moved into accommodation, or </w:t>
            </w:r>
            <w:proofErr w:type="gramStart"/>
            <w:r w:rsidRPr="00E21814">
              <w:rPr>
                <w:b/>
                <w:bCs/>
              </w:rPr>
              <w:t>whatever,  they're</w:t>
            </w:r>
            <w:proofErr w:type="gramEnd"/>
            <w:r w:rsidRPr="00E21814">
              <w:rPr>
                <w:b/>
                <w:bCs/>
              </w:rPr>
              <w:t xml:space="preserve"> figuring out who they are, they're figuring out who they want to be. The kind of people they're </w:t>
            </w:r>
            <w:proofErr w:type="spellStart"/>
            <w:r w:rsidRPr="00E21814">
              <w:rPr>
                <w:b/>
                <w:bCs/>
              </w:rPr>
              <w:t>gonna</w:t>
            </w:r>
            <w:proofErr w:type="spellEnd"/>
            <w:r w:rsidRPr="00E21814">
              <w:rPr>
                <w:b/>
                <w:bCs/>
              </w:rPr>
              <w:t xml:space="preserve"> hang out with, what they prioritise now that they don't have their parents telling them constantly as well, it's </w:t>
            </w:r>
            <w:proofErr w:type="spellStart"/>
            <w:r w:rsidRPr="00E21814">
              <w:rPr>
                <w:b/>
                <w:bCs/>
              </w:rPr>
              <w:t>it's</w:t>
            </w:r>
            <w:proofErr w:type="spellEnd"/>
            <w:r w:rsidRPr="00E21814">
              <w:rPr>
                <w:b/>
                <w:bCs/>
              </w:rPr>
              <w:t xml:space="preserve"> a lot more than just entered education. It's </w:t>
            </w:r>
            <w:proofErr w:type="spellStart"/>
            <w:r w:rsidRPr="00E21814">
              <w:rPr>
                <w:b/>
                <w:bCs/>
              </w:rPr>
              <w:t>it's</w:t>
            </w:r>
            <w:proofErr w:type="spellEnd"/>
            <w:r w:rsidRPr="00E21814">
              <w:rPr>
                <w:b/>
                <w:bCs/>
              </w:rPr>
              <w:t xml:space="preserve"> like there's so much more to it that that kind of entering adulthood.” (</w:t>
            </w:r>
            <w:r w:rsidR="00AB0B4D">
              <w:rPr>
                <w:b/>
                <w:bCs/>
              </w:rPr>
              <w:t>Lines</w:t>
            </w:r>
            <w:r w:rsidRPr="00E21814">
              <w:rPr>
                <w:b/>
                <w:bCs/>
              </w:rPr>
              <w:t xml:space="preserve"> 71-77</w:t>
            </w:r>
            <w:r w:rsidR="00AB0B4D">
              <w:rPr>
                <w:b/>
                <w:bCs/>
              </w:rPr>
              <w:t xml:space="preserve">, </w:t>
            </w:r>
            <w:r w:rsidR="00AB0B4D" w:rsidRPr="00E21814">
              <w:rPr>
                <w:b/>
                <w:bCs/>
              </w:rPr>
              <w:t>Rebecca</w:t>
            </w:r>
            <w:r w:rsidRPr="00E21814">
              <w:rPr>
                <w:b/>
                <w:bCs/>
              </w:rPr>
              <w:t xml:space="preserve">) </w:t>
            </w:r>
          </w:p>
          <w:p w14:paraId="28BE3986" w14:textId="75F594D2" w:rsidR="00E67C9D" w:rsidRDefault="00E21814" w:rsidP="00235135">
            <w:pPr>
              <w:pStyle w:val="NormalWeb"/>
              <w:spacing w:line="360" w:lineRule="auto"/>
              <w:ind w:left="567" w:hanging="567"/>
              <w:rPr>
                <w:b/>
                <w:bCs/>
              </w:rPr>
            </w:pPr>
            <w:r w:rsidRPr="00E21814">
              <w:rPr>
                <w:b/>
                <w:bCs/>
              </w:rPr>
              <w:t xml:space="preserve">“Whereas people 25 and over, been there for a bit now instead of sort of there like got their stuff together a bit more and </w:t>
            </w:r>
            <w:proofErr w:type="spellStart"/>
            <w:r w:rsidRPr="00E21814">
              <w:rPr>
                <w:b/>
                <w:bCs/>
              </w:rPr>
              <w:t>and</w:t>
            </w:r>
            <w:proofErr w:type="spellEnd"/>
            <w:r w:rsidRPr="00E21814">
              <w:rPr>
                <w:b/>
                <w:bCs/>
              </w:rPr>
              <w:t xml:space="preserve"> sort of knows what it's like to maybe have jobs and bills and independence as an adult that are just more focused on uh, basically just focusing on their education rather than other distractions.” (</w:t>
            </w:r>
            <w:r w:rsidR="00AB0B4D">
              <w:rPr>
                <w:b/>
                <w:bCs/>
              </w:rPr>
              <w:t>Lines</w:t>
            </w:r>
            <w:r w:rsidRPr="00E21814">
              <w:rPr>
                <w:b/>
                <w:bCs/>
              </w:rPr>
              <w:t xml:space="preserve"> 77-80</w:t>
            </w:r>
            <w:r w:rsidR="00AB0B4D">
              <w:rPr>
                <w:b/>
                <w:bCs/>
              </w:rPr>
              <w:t xml:space="preserve">, </w:t>
            </w:r>
            <w:r w:rsidR="00AB0B4D" w:rsidRPr="00E21814">
              <w:rPr>
                <w:b/>
                <w:bCs/>
              </w:rPr>
              <w:t>Rebecca</w:t>
            </w:r>
            <w:r w:rsidRPr="00E21814">
              <w:rPr>
                <w:b/>
                <w:bCs/>
              </w:rPr>
              <w:t xml:space="preserve">) </w:t>
            </w:r>
          </w:p>
          <w:p w14:paraId="73768C60" w14:textId="24365B84" w:rsidR="00E67C9D" w:rsidRDefault="00E21814" w:rsidP="00235135">
            <w:pPr>
              <w:pStyle w:val="NormalWeb"/>
              <w:spacing w:line="360" w:lineRule="auto"/>
              <w:ind w:left="567" w:hanging="567"/>
              <w:rPr>
                <w:b/>
                <w:bCs/>
              </w:rPr>
            </w:pPr>
            <w:r w:rsidRPr="00E21814">
              <w:rPr>
                <w:b/>
                <w:bCs/>
              </w:rPr>
              <w:t>“…I have the space now to choose who I want to be, where I want to be, and I have the direction for that.” (</w:t>
            </w:r>
            <w:r w:rsidR="00AB0B4D">
              <w:rPr>
                <w:b/>
                <w:bCs/>
              </w:rPr>
              <w:t xml:space="preserve">Lines </w:t>
            </w:r>
            <w:r w:rsidRPr="00E21814">
              <w:rPr>
                <w:b/>
                <w:bCs/>
              </w:rPr>
              <w:t>90-91</w:t>
            </w:r>
            <w:r w:rsidR="00AB0B4D">
              <w:rPr>
                <w:b/>
                <w:bCs/>
              </w:rPr>
              <w:t xml:space="preserve">, </w:t>
            </w:r>
            <w:r w:rsidR="00AB0B4D" w:rsidRPr="00E21814">
              <w:rPr>
                <w:b/>
                <w:bCs/>
              </w:rPr>
              <w:t>Willow</w:t>
            </w:r>
            <w:r w:rsidRPr="00E21814">
              <w:rPr>
                <w:b/>
                <w:bCs/>
              </w:rPr>
              <w:t xml:space="preserve">) </w:t>
            </w:r>
          </w:p>
          <w:p w14:paraId="74708B45" w14:textId="1BEEDD0C" w:rsidR="00E67C9D" w:rsidRDefault="00E21814" w:rsidP="00235135">
            <w:pPr>
              <w:pStyle w:val="NormalWeb"/>
              <w:spacing w:line="360" w:lineRule="auto"/>
              <w:ind w:left="567" w:hanging="567"/>
              <w:rPr>
                <w:b/>
                <w:bCs/>
              </w:rPr>
            </w:pPr>
            <w:r w:rsidRPr="00E21814">
              <w:rPr>
                <w:b/>
                <w:bCs/>
              </w:rPr>
              <w:t>“…</w:t>
            </w:r>
            <w:proofErr w:type="spellStart"/>
            <w:r w:rsidRPr="00E21814">
              <w:rPr>
                <w:b/>
                <w:bCs/>
              </w:rPr>
              <w:t>i'm</w:t>
            </w:r>
            <w:proofErr w:type="spellEnd"/>
            <w:r w:rsidRPr="00E21814">
              <w:rPr>
                <w:b/>
                <w:bCs/>
              </w:rPr>
              <w:t xml:space="preserve"> 29 I, I don't drink, um, for many different reasons, so a lot of the socialisation, is going out </w:t>
            </w:r>
            <w:r w:rsidRPr="00E21814">
              <w:rPr>
                <w:b/>
                <w:bCs/>
              </w:rPr>
              <w:lastRenderedPageBreak/>
              <w:t>to the pubs and things, and if you don't drink, you don't really get to go and do that and, you just sort of naturally pull away.” (</w:t>
            </w:r>
            <w:r w:rsidR="00AB0B4D">
              <w:rPr>
                <w:b/>
                <w:bCs/>
              </w:rPr>
              <w:t>Lines</w:t>
            </w:r>
            <w:r w:rsidRPr="00E21814">
              <w:rPr>
                <w:b/>
                <w:bCs/>
              </w:rPr>
              <w:t xml:space="preserve"> 127-130</w:t>
            </w:r>
            <w:r w:rsidR="00AB0B4D">
              <w:rPr>
                <w:b/>
                <w:bCs/>
              </w:rPr>
              <w:t xml:space="preserve">, </w:t>
            </w:r>
            <w:r w:rsidR="00AB0B4D" w:rsidRPr="00E21814">
              <w:rPr>
                <w:b/>
                <w:bCs/>
              </w:rPr>
              <w:t>Willow</w:t>
            </w:r>
            <w:r w:rsidRPr="00E21814">
              <w:rPr>
                <w:b/>
                <w:bCs/>
              </w:rPr>
              <w:t xml:space="preserve">) </w:t>
            </w:r>
          </w:p>
          <w:p w14:paraId="63D8D1DB" w14:textId="2D9BBBFE" w:rsidR="00E67C9D" w:rsidRDefault="00E21814" w:rsidP="00235135">
            <w:pPr>
              <w:pStyle w:val="NormalWeb"/>
              <w:spacing w:line="360" w:lineRule="auto"/>
              <w:ind w:left="567" w:hanging="567"/>
              <w:rPr>
                <w:b/>
                <w:bCs/>
              </w:rPr>
            </w:pPr>
            <w:r w:rsidRPr="00E21814">
              <w:rPr>
                <w:b/>
                <w:bCs/>
              </w:rPr>
              <w:t xml:space="preserve">“…it's </w:t>
            </w:r>
            <w:proofErr w:type="spellStart"/>
            <w:r w:rsidRPr="00E21814">
              <w:rPr>
                <w:b/>
                <w:bCs/>
              </w:rPr>
              <w:t>it's</w:t>
            </w:r>
            <w:proofErr w:type="spellEnd"/>
            <w:r w:rsidRPr="00E21814">
              <w:rPr>
                <w:b/>
                <w:bCs/>
              </w:rPr>
              <w:t xml:space="preserve"> a struggle to kind of balance everything. I had a lot less to juggle when I was younger. Um, so yeah, I think it's just it's there’s a lot more to handle </w:t>
            </w:r>
            <w:proofErr w:type="gramStart"/>
            <w:r w:rsidRPr="00E21814">
              <w:rPr>
                <w:b/>
                <w:bCs/>
              </w:rPr>
              <w:t>now,…</w:t>
            </w:r>
            <w:proofErr w:type="gramEnd"/>
            <w:r w:rsidRPr="00E21814">
              <w:rPr>
                <w:b/>
                <w:bCs/>
              </w:rPr>
              <w:t>” (</w:t>
            </w:r>
            <w:r w:rsidR="00AB0B4D">
              <w:rPr>
                <w:b/>
                <w:bCs/>
              </w:rPr>
              <w:t>Lines</w:t>
            </w:r>
            <w:r w:rsidRPr="00E21814">
              <w:rPr>
                <w:b/>
                <w:bCs/>
              </w:rPr>
              <w:t xml:space="preserve"> 194-195</w:t>
            </w:r>
            <w:r w:rsidR="00AB0B4D">
              <w:rPr>
                <w:b/>
                <w:bCs/>
              </w:rPr>
              <w:t xml:space="preserve">, </w:t>
            </w:r>
            <w:r w:rsidR="00AB0B4D" w:rsidRPr="00E21814">
              <w:rPr>
                <w:b/>
                <w:bCs/>
              </w:rPr>
              <w:t>Rebecca</w:t>
            </w:r>
            <w:r w:rsidRPr="00E21814">
              <w:rPr>
                <w:b/>
                <w:bCs/>
              </w:rPr>
              <w:t xml:space="preserve">) </w:t>
            </w:r>
          </w:p>
          <w:p w14:paraId="5EB1B060" w14:textId="008A2866" w:rsidR="00E67C9D" w:rsidRDefault="00E21814" w:rsidP="00235135">
            <w:pPr>
              <w:pStyle w:val="NormalWeb"/>
              <w:spacing w:line="360" w:lineRule="auto"/>
              <w:ind w:left="567" w:hanging="567"/>
              <w:rPr>
                <w:b/>
                <w:bCs/>
              </w:rPr>
            </w:pPr>
            <w:r w:rsidRPr="00E21814">
              <w:rPr>
                <w:b/>
                <w:bCs/>
              </w:rPr>
              <w:t xml:space="preserve">“…as an adult than there </w:t>
            </w:r>
            <w:proofErr w:type="gramStart"/>
            <w:r w:rsidRPr="00E21814">
              <w:rPr>
                <w:b/>
                <w:bCs/>
              </w:rPr>
              <w:t>was</w:t>
            </w:r>
            <w:proofErr w:type="gramEnd"/>
            <w:r w:rsidRPr="00E21814">
              <w:rPr>
                <w:b/>
                <w:bCs/>
              </w:rPr>
              <w:t xml:space="preserve"> I think for then there is for a lot of like younger students.” (</w:t>
            </w:r>
            <w:r w:rsidR="00AB0B4D">
              <w:rPr>
                <w:b/>
                <w:bCs/>
              </w:rPr>
              <w:t>Line</w:t>
            </w:r>
            <w:r w:rsidRPr="00E21814">
              <w:rPr>
                <w:b/>
                <w:bCs/>
              </w:rPr>
              <w:t xml:space="preserve"> 199</w:t>
            </w:r>
            <w:r w:rsidR="00AB0B4D">
              <w:rPr>
                <w:b/>
                <w:bCs/>
              </w:rPr>
              <w:t xml:space="preserve">, </w:t>
            </w:r>
            <w:r w:rsidR="00AB0B4D" w:rsidRPr="00E21814">
              <w:rPr>
                <w:b/>
                <w:bCs/>
              </w:rPr>
              <w:t>Rebecca</w:t>
            </w:r>
            <w:r w:rsidRPr="00E21814">
              <w:rPr>
                <w:b/>
                <w:bCs/>
              </w:rPr>
              <w:t xml:space="preserve">) </w:t>
            </w:r>
          </w:p>
          <w:p w14:paraId="5C38165F" w14:textId="6DF5C8A2" w:rsidR="00E21814" w:rsidRPr="00E21814" w:rsidRDefault="00E21814" w:rsidP="00235135">
            <w:pPr>
              <w:pStyle w:val="NormalWeb"/>
              <w:spacing w:line="360" w:lineRule="auto"/>
              <w:ind w:left="567" w:hanging="567"/>
            </w:pPr>
            <w:r w:rsidRPr="00E21814">
              <w:rPr>
                <w:b/>
                <w:bCs/>
              </w:rPr>
              <w:t xml:space="preserve">“…I think that making like, especially in in my course. because there's a uh like um, a range of age, it seems like people are, more likely to find partners that they will end up meeting up with and study with and sort of be quite maybe more responsible. Um, whereas I think a younger um, like, class would find might find a </w:t>
            </w:r>
            <w:proofErr w:type="gramStart"/>
            <w:r w:rsidRPr="00E21814">
              <w:rPr>
                <w:b/>
                <w:bCs/>
              </w:rPr>
              <w:t>friends</w:t>
            </w:r>
            <w:proofErr w:type="gramEnd"/>
            <w:r w:rsidRPr="00E21814">
              <w:rPr>
                <w:b/>
                <w:bCs/>
              </w:rPr>
              <w:t xml:space="preserve"> who might be more likely to encourage them to go out drinking with them, and then do some more social things rather than, </w:t>
            </w:r>
            <w:proofErr w:type="spellStart"/>
            <w:r w:rsidRPr="00E21814">
              <w:rPr>
                <w:b/>
                <w:bCs/>
              </w:rPr>
              <w:t>kinda</w:t>
            </w:r>
            <w:proofErr w:type="spellEnd"/>
            <w:r w:rsidRPr="00E21814">
              <w:rPr>
                <w:b/>
                <w:bCs/>
              </w:rPr>
              <w:t xml:space="preserve"> knuckle down and go to the library. So yeah, I think um, being more of a mature student with maybe more mature friends, um, you’re more likely to, to sort of get on and do </w:t>
            </w:r>
            <w:proofErr w:type="spellStart"/>
            <w:r w:rsidRPr="00E21814">
              <w:rPr>
                <w:b/>
                <w:bCs/>
              </w:rPr>
              <w:t>uni</w:t>
            </w:r>
            <w:proofErr w:type="spellEnd"/>
            <w:r w:rsidRPr="00E21814">
              <w:rPr>
                <w:b/>
                <w:bCs/>
              </w:rPr>
              <w:t xml:space="preserve"> work rather than be influenced the other way.” (</w:t>
            </w:r>
            <w:r w:rsidR="00AB0B4D">
              <w:rPr>
                <w:b/>
                <w:bCs/>
              </w:rPr>
              <w:t>Line</w:t>
            </w:r>
            <w:r w:rsidRPr="00E21814">
              <w:rPr>
                <w:b/>
                <w:bCs/>
              </w:rPr>
              <w:t xml:space="preserve"> 267-274</w:t>
            </w:r>
            <w:r w:rsidR="00AB0B4D">
              <w:rPr>
                <w:b/>
                <w:bCs/>
              </w:rPr>
              <w:t xml:space="preserve">, </w:t>
            </w:r>
            <w:r w:rsidR="00AB0B4D" w:rsidRPr="00E21814">
              <w:rPr>
                <w:b/>
                <w:bCs/>
              </w:rPr>
              <w:t>Rebecca</w:t>
            </w:r>
            <w:r w:rsidRPr="00E21814">
              <w:rPr>
                <w:b/>
                <w:bCs/>
              </w:rPr>
              <w:t xml:space="preserve">) </w:t>
            </w:r>
          </w:p>
        </w:tc>
      </w:tr>
      <w:tr w:rsidR="00E21814" w:rsidRPr="00E21814" w14:paraId="434A4C24" w14:textId="77777777" w:rsidTr="00BD4904">
        <w:trPr>
          <w:trHeight w:val="77"/>
        </w:trPr>
        <w:tc>
          <w:tcPr>
            <w:tcW w:w="0" w:type="auto"/>
            <w:vMerge/>
            <w:shd w:val="clear" w:color="auto" w:fill="auto"/>
            <w:vAlign w:val="center"/>
          </w:tcPr>
          <w:p w14:paraId="34B30467" w14:textId="77777777" w:rsidR="00E21814" w:rsidRPr="00E21814" w:rsidRDefault="00E21814" w:rsidP="002463B4">
            <w:pPr>
              <w:spacing w:line="360" w:lineRule="auto"/>
              <w:rPr>
                <w:rFonts w:ascii="Times New Roman" w:hAnsi="Times New Roman" w:cs="Times New Roman"/>
              </w:rPr>
            </w:pPr>
          </w:p>
        </w:tc>
        <w:tc>
          <w:tcPr>
            <w:tcW w:w="2483" w:type="dxa"/>
            <w:shd w:val="clear" w:color="auto" w:fill="auto"/>
            <w:vAlign w:val="center"/>
          </w:tcPr>
          <w:p w14:paraId="52BCA5BB" w14:textId="77777777" w:rsidR="00E21814" w:rsidRPr="00E21814" w:rsidRDefault="00E21814" w:rsidP="002463B4">
            <w:pPr>
              <w:spacing w:line="360" w:lineRule="auto"/>
              <w:rPr>
                <w:rFonts w:ascii="Times New Roman" w:hAnsi="Times New Roman" w:cs="Times New Roman"/>
              </w:rPr>
            </w:pPr>
            <w:r w:rsidRPr="00E21814">
              <w:rPr>
                <w:rFonts w:ascii="Times New Roman" w:hAnsi="Times New Roman" w:cs="Times New Roman"/>
              </w:rPr>
              <w:t>Transitions and exploration</w:t>
            </w:r>
          </w:p>
        </w:tc>
        <w:tc>
          <w:tcPr>
            <w:tcW w:w="5720" w:type="dxa"/>
            <w:shd w:val="clear" w:color="auto" w:fill="auto"/>
          </w:tcPr>
          <w:p w14:paraId="610FA5B5" w14:textId="60C2C701" w:rsidR="00E67C9D" w:rsidRDefault="00E21814" w:rsidP="00235135">
            <w:pPr>
              <w:pStyle w:val="NormalWeb"/>
              <w:spacing w:line="360" w:lineRule="auto"/>
              <w:ind w:left="567" w:hanging="567"/>
            </w:pPr>
            <w:r w:rsidRPr="00E21814">
              <w:t>“…becoming more of an adult.” (</w:t>
            </w:r>
            <w:r w:rsidR="00AB0B4D">
              <w:t>Line</w:t>
            </w:r>
            <w:r w:rsidRPr="00E21814">
              <w:t>, 26</w:t>
            </w:r>
            <w:r w:rsidR="00AB0B4D">
              <w:t xml:space="preserve">, </w:t>
            </w:r>
            <w:r w:rsidR="00AB0B4D" w:rsidRPr="00E21814">
              <w:t>Gavin</w:t>
            </w:r>
            <w:r w:rsidRPr="00E21814">
              <w:t>)</w:t>
            </w:r>
          </w:p>
          <w:p w14:paraId="5411B7BE" w14:textId="3C40F844" w:rsidR="00E67C9D" w:rsidRDefault="00E21814" w:rsidP="00235135">
            <w:pPr>
              <w:pStyle w:val="NormalWeb"/>
              <w:spacing w:line="360" w:lineRule="auto"/>
              <w:ind w:left="567" w:hanging="567"/>
            </w:pPr>
            <w:r w:rsidRPr="00E21814">
              <w:t xml:space="preserve">“If you, leave school at 18 say, after doing your A levels and then move to somewhere completely different, </w:t>
            </w:r>
            <w:r w:rsidRPr="00E21814">
              <w:lastRenderedPageBreak/>
              <w:t>you're independent. And yea, meet new people.” (</w:t>
            </w:r>
            <w:r w:rsidR="00AB0B4D">
              <w:t>Lines</w:t>
            </w:r>
            <w:r w:rsidRPr="00E21814">
              <w:t xml:space="preserve"> 26-28</w:t>
            </w:r>
            <w:r w:rsidR="00AB0B4D">
              <w:t xml:space="preserve">, </w:t>
            </w:r>
            <w:r w:rsidR="00AB0B4D" w:rsidRPr="00E21814">
              <w:t>Gavin</w:t>
            </w:r>
            <w:r w:rsidRPr="00E21814">
              <w:t>)</w:t>
            </w:r>
          </w:p>
          <w:p w14:paraId="304584B4" w14:textId="45CC8709" w:rsidR="00E67C9D" w:rsidRDefault="00E21814" w:rsidP="00235135">
            <w:pPr>
              <w:pStyle w:val="NormalWeb"/>
              <w:spacing w:line="360" w:lineRule="auto"/>
              <w:ind w:left="567" w:hanging="567"/>
            </w:pPr>
            <w:r w:rsidRPr="00E21814">
              <w:t xml:space="preserve">“…back in school, </w:t>
            </w:r>
            <w:proofErr w:type="gramStart"/>
            <w:r w:rsidRPr="00E21814">
              <w:t>you</w:t>
            </w:r>
            <w:proofErr w:type="gramEnd"/>
            <w:r w:rsidRPr="00E21814">
              <w:t xml:space="preserve"> kind of, taught things as they are, whereas here you kind of given that individuality and the independent thinking, and help construct it that way. Um, and yeah, just </w:t>
            </w:r>
            <w:proofErr w:type="spellStart"/>
            <w:r w:rsidRPr="00E21814">
              <w:t>just</w:t>
            </w:r>
            <w:proofErr w:type="spellEnd"/>
            <w:r w:rsidRPr="00E21814">
              <w:t xml:space="preserve"> kind of find your own way in the world.” (</w:t>
            </w:r>
            <w:r w:rsidR="00AB0B4D">
              <w:t>Lines</w:t>
            </w:r>
            <w:r w:rsidRPr="00E21814">
              <w:t xml:space="preserve"> 33-35</w:t>
            </w:r>
            <w:r w:rsidR="00AB0B4D">
              <w:t xml:space="preserve">, </w:t>
            </w:r>
            <w:r w:rsidR="00AB0B4D" w:rsidRPr="00E21814">
              <w:t>Derek</w:t>
            </w:r>
            <w:r w:rsidRPr="00E21814">
              <w:t>)</w:t>
            </w:r>
          </w:p>
          <w:p w14:paraId="775D356C" w14:textId="31305398" w:rsidR="00E67C9D" w:rsidRDefault="00E21814" w:rsidP="00235135">
            <w:pPr>
              <w:pStyle w:val="NormalWeb"/>
              <w:spacing w:line="360" w:lineRule="auto"/>
              <w:ind w:left="567" w:hanging="567"/>
            </w:pPr>
            <w:r w:rsidRPr="00E21814">
              <w:t xml:space="preserve"> “…taking that step back to take those two forward to actually find something that you want to do.” (</w:t>
            </w:r>
            <w:r w:rsidR="00AB0B4D">
              <w:t>Lines</w:t>
            </w:r>
            <w:r w:rsidRPr="00E21814">
              <w:t xml:space="preserve"> 56-57</w:t>
            </w:r>
            <w:r w:rsidR="00AB0B4D">
              <w:t xml:space="preserve">, </w:t>
            </w:r>
            <w:r w:rsidR="00AB0B4D" w:rsidRPr="00E21814">
              <w:t>Derek</w:t>
            </w:r>
            <w:r w:rsidRPr="00E21814">
              <w:t>)</w:t>
            </w:r>
          </w:p>
          <w:p w14:paraId="5C3E3EF4" w14:textId="7C3D1205" w:rsidR="00E67C9D" w:rsidRDefault="00E21814" w:rsidP="00235135">
            <w:pPr>
              <w:pStyle w:val="NormalWeb"/>
              <w:spacing w:line="360" w:lineRule="auto"/>
              <w:ind w:left="567" w:hanging="567"/>
            </w:pPr>
            <w:r w:rsidRPr="00E21814">
              <w:t xml:space="preserve">“…if it doesn't work out for </w:t>
            </w:r>
            <w:proofErr w:type="spellStart"/>
            <w:r w:rsidRPr="00E21814">
              <w:t>ya</w:t>
            </w:r>
            <w:proofErr w:type="spellEnd"/>
            <w:r w:rsidRPr="00E21814">
              <w:t>, then at least maybe at this time, you still got options to change it. Whereas maybe like that 25-plus bracket, you can get a little, maybe a little bit limited.” (</w:t>
            </w:r>
            <w:r w:rsidR="00AB0B4D">
              <w:t>Lines</w:t>
            </w:r>
            <w:r w:rsidRPr="00E21814">
              <w:t xml:space="preserve"> 59-61</w:t>
            </w:r>
            <w:r w:rsidR="00AB0B4D">
              <w:t xml:space="preserve">, </w:t>
            </w:r>
            <w:r w:rsidR="00AB0B4D" w:rsidRPr="00E21814">
              <w:t>Derek</w:t>
            </w:r>
            <w:r w:rsidRPr="00E21814">
              <w:t>)</w:t>
            </w:r>
          </w:p>
          <w:p w14:paraId="61582872" w14:textId="2F92CB48" w:rsidR="00E67C9D" w:rsidRDefault="00E21814" w:rsidP="00235135">
            <w:pPr>
              <w:pStyle w:val="NormalWeb"/>
              <w:spacing w:line="360" w:lineRule="auto"/>
              <w:ind w:left="567" w:hanging="567"/>
            </w:pPr>
            <w:r w:rsidRPr="00E21814">
              <w:t>“…my experience with my older classmates, some of them didn't know what they wanted to do when they were younger and some of them did, but they've later found out it was the wrong choice for them as they've changed it later in life.” (</w:t>
            </w:r>
            <w:r w:rsidR="00BD12A8">
              <w:t>Lines</w:t>
            </w:r>
            <w:r w:rsidRPr="00E21814">
              <w:t xml:space="preserve"> 107-109</w:t>
            </w:r>
            <w:r w:rsidR="00BD12A8">
              <w:t xml:space="preserve">, </w:t>
            </w:r>
            <w:r w:rsidR="00BD12A8" w:rsidRPr="00E21814">
              <w:t>Meredith</w:t>
            </w:r>
            <w:r w:rsidRPr="00E21814">
              <w:t>)</w:t>
            </w:r>
          </w:p>
          <w:p w14:paraId="25EAAD5F" w14:textId="25904887" w:rsidR="00E67C9D" w:rsidRDefault="00E21814" w:rsidP="00235135">
            <w:pPr>
              <w:pStyle w:val="NormalWeb"/>
              <w:spacing w:line="360" w:lineRule="auto"/>
              <w:ind w:left="567" w:hanging="567"/>
            </w:pPr>
            <w:r w:rsidRPr="00E21814">
              <w:t xml:space="preserve">“…I probably continued the transfer from school into higher education. I think when you're independently applying for </w:t>
            </w:r>
            <w:proofErr w:type="spellStart"/>
            <w:r w:rsidRPr="00E21814">
              <w:t>uni</w:t>
            </w:r>
            <w:proofErr w:type="spellEnd"/>
            <w:r w:rsidRPr="00E21814">
              <w:t>, the process itself is quite difficult.” (</w:t>
            </w:r>
            <w:r w:rsidR="00BD12A8">
              <w:t>Lines</w:t>
            </w:r>
            <w:r w:rsidRPr="00E21814">
              <w:t xml:space="preserve"> 117-118</w:t>
            </w:r>
            <w:r w:rsidR="00BD12A8">
              <w:t xml:space="preserve">, </w:t>
            </w:r>
            <w:r w:rsidR="00BD12A8" w:rsidRPr="00E21814">
              <w:t>Stacey</w:t>
            </w:r>
            <w:r w:rsidRPr="00E21814">
              <w:t>)</w:t>
            </w:r>
          </w:p>
          <w:p w14:paraId="30EA6250" w14:textId="1E542106" w:rsidR="00E67C9D" w:rsidRDefault="00E21814" w:rsidP="00235135">
            <w:pPr>
              <w:pStyle w:val="NormalWeb"/>
              <w:spacing w:line="360" w:lineRule="auto"/>
              <w:ind w:left="567" w:hanging="567"/>
            </w:pPr>
            <w:r w:rsidRPr="00E21814">
              <w:t xml:space="preserve">“…I suppose that, um, a challenge that can be if you're somebody not transferring immediately, um, somebody that might be a little bit older, 22, that </w:t>
            </w:r>
            <w:r w:rsidRPr="00E21814">
              <w:lastRenderedPageBreak/>
              <w:t>might be something that could be quite challenging.” (</w:t>
            </w:r>
            <w:r w:rsidR="00BD12A8">
              <w:t>Lines</w:t>
            </w:r>
            <w:r w:rsidRPr="00E21814">
              <w:t xml:space="preserve"> 123-125</w:t>
            </w:r>
            <w:r w:rsidR="00BD12A8">
              <w:t xml:space="preserve">, </w:t>
            </w:r>
            <w:r w:rsidR="00BD12A8" w:rsidRPr="00E21814">
              <w:t>Stacey</w:t>
            </w:r>
            <w:r w:rsidRPr="00E21814">
              <w:t>)</w:t>
            </w:r>
          </w:p>
          <w:p w14:paraId="6D58976D" w14:textId="0D8C597B" w:rsidR="00E67C9D" w:rsidRDefault="00E21814" w:rsidP="00235135">
            <w:pPr>
              <w:pStyle w:val="NormalWeb"/>
              <w:spacing w:line="360" w:lineRule="auto"/>
              <w:ind w:left="567" w:hanging="567"/>
            </w:pPr>
            <w:r w:rsidRPr="00E21814">
              <w:t xml:space="preserve">“And then, I wanted to try something different, so I applied for </w:t>
            </w:r>
            <w:proofErr w:type="spellStart"/>
            <w:r w:rsidRPr="00E21814">
              <w:t>uni</w:t>
            </w:r>
            <w:proofErr w:type="spellEnd"/>
            <w:r w:rsidRPr="00E21814">
              <w:t>…” (</w:t>
            </w:r>
            <w:r w:rsidR="00BD12A8">
              <w:t>Lines</w:t>
            </w:r>
            <w:r w:rsidRPr="00E21814">
              <w:t xml:space="preserve"> 131-132</w:t>
            </w:r>
            <w:r w:rsidR="00BD12A8">
              <w:t xml:space="preserve">, </w:t>
            </w:r>
            <w:r w:rsidR="00BD12A8" w:rsidRPr="00E21814">
              <w:t>Sammy</w:t>
            </w:r>
            <w:r w:rsidRPr="00E21814">
              <w:t>)</w:t>
            </w:r>
          </w:p>
          <w:p w14:paraId="6ABC2225" w14:textId="21632EBD" w:rsidR="00E67C9D" w:rsidRDefault="00E21814" w:rsidP="00235135">
            <w:pPr>
              <w:pStyle w:val="NormalWeb"/>
              <w:spacing w:line="360" w:lineRule="auto"/>
              <w:ind w:left="567" w:hanging="567"/>
            </w:pPr>
            <w:r w:rsidRPr="00E21814">
              <w:t>“Well, if I've never given a reference before to deal with the course, I wouldn't even know where to start.” (</w:t>
            </w:r>
            <w:r w:rsidR="00BD12A8">
              <w:t>Lines</w:t>
            </w:r>
            <w:r w:rsidRPr="00E21814">
              <w:t xml:space="preserve"> 140-141</w:t>
            </w:r>
            <w:r w:rsidR="00BD12A8">
              <w:t xml:space="preserve">, </w:t>
            </w:r>
            <w:r w:rsidR="00BD12A8" w:rsidRPr="00E21814">
              <w:t>Sammy</w:t>
            </w:r>
            <w:r w:rsidRPr="00E21814">
              <w:t>)</w:t>
            </w:r>
          </w:p>
          <w:p w14:paraId="7E266103" w14:textId="76A09DA7" w:rsidR="00E67C9D" w:rsidRDefault="00E21814" w:rsidP="00235135">
            <w:pPr>
              <w:pStyle w:val="NormalWeb"/>
              <w:spacing w:line="360" w:lineRule="auto"/>
              <w:ind w:left="567" w:hanging="567"/>
            </w:pPr>
            <w:r w:rsidRPr="00E21814">
              <w:t xml:space="preserve"> “…I do agree with that being the seamless transition from college to university and it makes it a lot easier.” (</w:t>
            </w:r>
            <w:r w:rsidR="00BD12A8">
              <w:t>Lines</w:t>
            </w:r>
            <w:r w:rsidRPr="00E21814">
              <w:t xml:space="preserve"> 145-145</w:t>
            </w:r>
            <w:r w:rsidR="00BD12A8">
              <w:t xml:space="preserve">, </w:t>
            </w:r>
            <w:r w:rsidR="00BD12A8" w:rsidRPr="00E21814">
              <w:t>Derek</w:t>
            </w:r>
            <w:r w:rsidRPr="00E21814">
              <w:t>)</w:t>
            </w:r>
          </w:p>
          <w:p w14:paraId="0133D2DE" w14:textId="4349B91D" w:rsidR="00E67C9D" w:rsidRDefault="00E21814" w:rsidP="00235135">
            <w:pPr>
              <w:pStyle w:val="NormalWeb"/>
              <w:spacing w:line="360" w:lineRule="auto"/>
              <w:ind w:left="567" w:hanging="567"/>
            </w:pPr>
            <w:r w:rsidRPr="00E21814">
              <w:t xml:space="preserve">“I’ve just left college and I'm the only one who I know from my old college that went on to go to further education and everyone else I know wanted to stay and continue their learning in college. I think a part of that was the comfort that the college brought and knowing what education you were </w:t>
            </w:r>
            <w:proofErr w:type="spellStart"/>
            <w:r w:rsidRPr="00E21814">
              <w:t>gonna</w:t>
            </w:r>
            <w:proofErr w:type="spellEnd"/>
            <w:r w:rsidRPr="00E21814">
              <w:t xml:space="preserve"> get um, instead of at </w:t>
            </w:r>
            <w:proofErr w:type="spellStart"/>
            <w:r w:rsidRPr="00E21814">
              <w:t>uni</w:t>
            </w:r>
            <w:proofErr w:type="spellEnd"/>
            <w:r w:rsidRPr="00E21814">
              <w:t xml:space="preserve">, when you don't know what you're going to get, it's all going to be different. And for me, a big deterrent to go on to university was leaving all those people and going and turn up in </w:t>
            </w:r>
            <w:proofErr w:type="spellStart"/>
            <w:r w:rsidRPr="00E21814">
              <w:t>uni</w:t>
            </w:r>
            <w:proofErr w:type="spellEnd"/>
            <w:r w:rsidRPr="00E21814">
              <w:t>, knowing no one, and you know, having to socialise and make new friend groups all over again.” (</w:t>
            </w:r>
            <w:r w:rsidR="00BD12A8">
              <w:t>Lines</w:t>
            </w:r>
            <w:r w:rsidRPr="00E21814">
              <w:t xml:space="preserve"> 175-182</w:t>
            </w:r>
            <w:r w:rsidR="00BD12A8">
              <w:t xml:space="preserve">, </w:t>
            </w:r>
            <w:r w:rsidR="00BD12A8" w:rsidRPr="00E21814">
              <w:t>Meredith</w:t>
            </w:r>
            <w:r w:rsidRPr="00E21814">
              <w:t>)</w:t>
            </w:r>
          </w:p>
          <w:p w14:paraId="65308945" w14:textId="048C5300" w:rsidR="00E67C9D" w:rsidRDefault="00E21814" w:rsidP="00235135">
            <w:pPr>
              <w:pStyle w:val="NormalWeb"/>
              <w:spacing w:line="360" w:lineRule="auto"/>
              <w:ind w:left="567" w:hanging="567"/>
            </w:pPr>
            <w:r w:rsidRPr="00E21814">
              <w:t xml:space="preserve">“…like an </w:t>
            </w:r>
            <w:proofErr w:type="gramStart"/>
            <w:r w:rsidRPr="00E21814">
              <w:t>18 year old</w:t>
            </w:r>
            <w:proofErr w:type="gramEnd"/>
            <w:r w:rsidRPr="00E21814">
              <w:t xml:space="preserve">, if they're going into a class with, a lot of mature students, who uh, you know, just got a lot of life experience, their, well, hopefully they're secure in who they are. I imagine it would be quite daunting. Not to say that </w:t>
            </w:r>
            <w:proofErr w:type="gramStart"/>
            <w:r w:rsidRPr="00E21814">
              <w:t>18 year olds</w:t>
            </w:r>
            <w:proofErr w:type="gramEnd"/>
            <w:r w:rsidRPr="00E21814">
              <w:t xml:space="preserve">, um, an 18 year old couldn't be secure in who they are, </w:t>
            </w:r>
            <w:r w:rsidRPr="00E21814">
              <w:lastRenderedPageBreak/>
              <w:t xml:space="preserve">but you're </w:t>
            </w:r>
            <w:proofErr w:type="spellStart"/>
            <w:r w:rsidRPr="00E21814">
              <w:t>you're</w:t>
            </w:r>
            <w:proofErr w:type="spellEnd"/>
            <w:r w:rsidRPr="00E21814">
              <w:t xml:space="preserve"> still in that developmental, period.” (</w:t>
            </w:r>
            <w:r w:rsidR="00BD12A8">
              <w:t>Lines</w:t>
            </w:r>
            <w:r w:rsidRPr="00E21814">
              <w:t xml:space="preserve"> 480-484</w:t>
            </w:r>
            <w:r w:rsidR="00BD12A8">
              <w:t xml:space="preserve">, </w:t>
            </w:r>
            <w:r w:rsidR="00BD12A8" w:rsidRPr="00E21814">
              <w:t>Gavin</w:t>
            </w:r>
            <w:r w:rsidRPr="00E21814">
              <w:t>)</w:t>
            </w:r>
          </w:p>
          <w:p w14:paraId="75189BFE" w14:textId="77777777" w:rsidR="00FC021D" w:rsidRDefault="00FC021D" w:rsidP="00FC021D">
            <w:pPr>
              <w:pStyle w:val="NormalWeb"/>
              <w:spacing w:line="360" w:lineRule="auto"/>
              <w:ind w:left="567" w:hanging="567"/>
            </w:pPr>
            <w:r w:rsidRPr="00E21814">
              <w:t xml:space="preserve">“…comparing </w:t>
            </w:r>
            <w:proofErr w:type="spellStart"/>
            <w:r w:rsidRPr="00E21814">
              <w:t>uni</w:t>
            </w:r>
            <w:proofErr w:type="spellEnd"/>
            <w:r w:rsidRPr="00E21814">
              <w:t xml:space="preserve"> to back in college, on the social part of it, um, in college, you would typically like just go into groups and not socialise with anyone outside your friend group. But in </w:t>
            </w:r>
            <w:proofErr w:type="spellStart"/>
            <w:r w:rsidRPr="00E21814">
              <w:t>uni</w:t>
            </w:r>
            <w:proofErr w:type="spellEnd"/>
            <w:r w:rsidRPr="00E21814">
              <w:t xml:space="preserve"> the whole class is just one big collective and you feel comfortable sitting next to anyone and talking to anyone, and you don't really see people like whole groups isolating themselves away from everyone.” (</w:t>
            </w:r>
            <w:r>
              <w:t>Lines</w:t>
            </w:r>
            <w:r w:rsidRPr="00E21814">
              <w:t xml:space="preserve"> 241-245</w:t>
            </w:r>
            <w:r>
              <w:t xml:space="preserve">, </w:t>
            </w:r>
            <w:r w:rsidRPr="00E21814">
              <w:t>Meredith)</w:t>
            </w:r>
          </w:p>
          <w:p w14:paraId="4C25524A" w14:textId="77777777" w:rsidR="00FC021D" w:rsidRDefault="00FC021D" w:rsidP="00FC021D">
            <w:pPr>
              <w:pStyle w:val="NormalWeb"/>
              <w:spacing w:line="360" w:lineRule="auto"/>
              <w:ind w:left="567" w:hanging="567"/>
            </w:pPr>
            <w:r w:rsidRPr="00E21814">
              <w:t xml:space="preserve">“Um, as much as, I enjoy spending time with people in my class and, you know everybody's friendly or whatnot, but you can see very clicky behaviour no matter what age anybody is. Um, so that does impact you know, the </w:t>
            </w:r>
            <w:proofErr w:type="spellStart"/>
            <w:r w:rsidRPr="00E21814">
              <w:t>uni</w:t>
            </w:r>
            <w:proofErr w:type="spellEnd"/>
            <w:r w:rsidRPr="00E21814">
              <w:t xml:space="preserve"> life a little bit…” (</w:t>
            </w:r>
            <w:r>
              <w:t>Lines</w:t>
            </w:r>
            <w:r w:rsidRPr="00E21814">
              <w:t xml:space="preserve"> 380-382</w:t>
            </w:r>
            <w:r>
              <w:t xml:space="preserve">, </w:t>
            </w:r>
            <w:r w:rsidRPr="00E21814">
              <w:t>Sammy)</w:t>
            </w:r>
          </w:p>
          <w:p w14:paraId="4ED2B3D4" w14:textId="77777777" w:rsidR="00FC021D" w:rsidRDefault="00FC021D" w:rsidP="00FC021D">
            <w:pPr>
              <w:pStyle w:val="NormalWeb"/>
              <w:spacing w:line="360" w:lineRule="auto"/>
              <w:ind w:left="567" w:hanging="567"/>
            </w:pPr>
            <w:r w:rsidRPr="00E21814">
              <w:t>“I see uh, like the parents, sort of getting along better. And, because they have that experience of being a parent and raising a child, but someone in the younger group, probably don’t have children yet, they can't relate to older students as much.” (</w:t>
            </w:r>
            <w:r>
              <w:t>Lines</w:t>
            </w:r>
            <w:r w:rsidRPr="00E21814">
              <w:t xml:space="preserve"> 460-463</w:t>
            </w:r>
            <w:r>
              <w:t xml:space="preserve">, </w:t>
            </w:r>
            <w:r w:rsidRPr="00E21814">
              <w:t>Meredith)</w:t>
            </w:r>
          </w:p>
          <w:p w14:paraId="0449A8C8" w14:textId="77777777" w:rsidR="00FC021D" w:rsidRDefault="00FC021D" w:rsidP="00FC021D">
            <w:pPr>
              <w:pStyle w:val="NormalWeb"/>
              <w:spacing w:line="360" w:lineRule="auto"/>
              <w:ind w:left="567" w:hanging="567"/>
            </w:pPr>
            <w:r w:rsidRPr="00E21814">
              <w:t xml:space="preserve">“…in our class we’ve got, uh it’s quite balanced to be fair, um, between younger students and mature students. Um… “mature” (laughs), um… cause uh, some of the some of the mature students were in a group, and um… it wasn’t something, one of them wasn’t pulling their weight or whatever, and uh, they had an argument, and um, but now they've </w:t>
            </w:r>
            <w:r w:rsidRPr="00E21814">
              <w:lastRenderedPageBreak/>
              <w:t>just completely like separated. They don't, they don’t engage or talk to each other at all.” (</w:t>
            </w:r>
            <w:r>
              <w:t>Lines</w:t>
            </w:r>
            <w:r w:rsidRPr="00E21814">
              <w:t xml:space="preserve"> 467-472</w:t>
            </w:r>
            <w:r>
              <w:t xml:space="preserve">, </w:t>
            </w:r>
            <w:r w:rsidRPr="00E21814">
              <w:t>Gavin)</w:t>
            </w:r>
          </w:p>
          <w:p w14:paraId="3D0B49BD" w14:textId="3C5975CE" w:rsidR="00FC021D" w:rsidRDefault="00FC021D" w:rsidP="004E2899">
            <w:pPr>
              <w:pStyle w:val="NormalWeb"/>
              <w:spacing w:line="360" w:lineRule="auto"/>
              <w:ind w:left="567" w:hanging="567"/>
            </w:pPr>
            <w:r w:rsidRPr="00E21814">
              <w:t>“And the classroom dynamic is much different and um, almost kind of like what you said we, um, we recently did group work and you've kind of seen, when work was dependent on groups, age-related groups did kind of start to form? I wouldn't say that it happened purposefully, but there were, like, you could see like age demographics within the groups that formed…” (</w:t>
            </w:r>
            <w:r>
              <w:t>Lines</w:t>
            </w:r>
            <w:r w:rsidRPr="00E21814">
              <w:t xml:space="preserve"> 489-493</w:t>
            </w:r>
            <w:r>
              <w:t xml:space="preserve">, </w:t>
            </w:r>
            <w:r w:rsidRPr="00E21814">
              <w:t>Stacey)</w:t>
            </w:r>
          </w:p>
          <w:p w14:paraId="30D1D884" w14:textId="3100DAE2" w:rsidR="00E67C9D" w:rsidRDefault="00E21814" w:rsidP="00235135">
            <w:pPr>
              <w:pStyle w:val="NormalWeb"/>
              <w:spacing w:line="360" w:lineRule="auto"/>
              <w:ind w:left="567" w:hanging="567"/>
            </w:pPr>
            <w:r w:rsidRPr="00E21814">
              <w:t xml:space="preserve">“I feel like the more mature, they might this might be their last chance to make a change in their in their lives and their careers, whereas 18 to 24 there still is a little bit time to </w:t>
            </w:r>
            <w:proofErr w:type="spellStart"/>
            <w:r w:rsidRPr="00E21814">
              <w:t>to</w:t>
            </w:r>
            <w:proofErr w:type="spellEnd"/>
            <w:r w:rsidRPr="00E21814">
              <w:t xml:space="preserve"> if </w:t>
            </w:r>
            <w:proofErr w:type="spellStart"/>
            <w:r w:rsidRPr="00E21814">
              <w:t>if</w:t>
            </w:r>
            <w:proofErr w:type="spellEnd"/>
            <w:r w:rsidRPr="00E21814">
              <w:t>,, to deviate, INAUDIBLE still have time to do career changes, not as much repercussions that with family friends whereas mature maybe there, it's more limited to them so they will be taking it a lot more seriously, then say someone coming straight from college maybe.” (</w:t>
            </w:r>
            <w:r w:rsidR="00BD12A8">
              <w:t>Lines</w:t>
            </w:r>
            <w:r w:rsidRPr="00E21814">
              <w:t xml:space="preserve"> 551-556</w:t>
            </w:r>
            <w:r w:rsidR="00BD12A8">
              <w:t xml:space="preserve">, </w:t>
            </w:r>
            <w:r w:rsidR="00BD12A8" w:rsidRPr="00E21814">
              <w:t>Derek</w:t>
            </w:r>
            <w:r w:rsidRPr="00E21814">
              <w:t>)</w:t>
            </w:r>
          </w:p>
          <w:p w14:paraId="06C42155" w14:textId="19F13CE3" w:rsidR="00E2201F" w:rsidRPr="00E2201F" w:rsidRDefault="00E2201F" w:rsidP="00E2201F">
            <w:pPr>
              <w:pStyle w:val="NormalWeb"/>
              <w:spacing w:line="360" w:lineRule="auto"/>
              <w:ind w:left="567" w:hanging="567"/>
              <w:rPr>
                <w:b/>
                <w:bCs/>
              </w:rPr>
            </w:pPr>
            <w:r w:rsidRPr="00E21814">
              <w:rPr>
                <w:b/>
                <w:bCs/>
              </w:rPr>
              <w:t xml:space="preserve">“…experiences you have in though life or work or in education makes you </w:t>
            </w:r>
            <w:proofErr w:type="spellStart"/>
            <w:r w:rsidRPr="00E21814">
              <w:rPr>
                <w:b/>
                <w:bCs/>
              </w:rPr>
              <w:t>wanna</w:t>
            </w:r>
            <w:proofErr w:type="spellEnd"/>
            <w:r w:rsidRPr="00E21814">
              <w:rPr>
                <w:b/>
                <w:bCs/>
              </w:rPr>
              <w:t xml:space="preserve"> go back and learn more and come back out with more again…” (</w:t>
            </w:r>
            <w:r>
              <w:rPr>
                <w:b/>
                <w:bCs/>
              </w:rPr>
              <w:t>Lines</w:t>
            </w:r>
            <w:r w:rsidRPr="00E21814">
              <w:rPr>
                <w:b/>
                <w:bCs/>
              </w:rPr>
              <w:t xml:space="preserve"> 14-16</w:t>
            </w:r>
            <w:r>
              <w:rPr>
                <w:b/>
                <w:bCs/>
              </w:rPr>
              <w:t xml:space="preserve">, </w:t>
            </w:r>
            <w:r w:rsidRPr="00E21814">
              <w:rPr>
                <w:b/>
                <w:bCs/>
              </w:rPr>
              <w:t xml:space="preserve">Willow) </w:t>
            </w:r>
          </w:p>
          <w:p w14:paraId="09B2E621" w14:textId="7A25432A" w:rsidR="005209B1" w:rsidRPr="005209B1" w:rsidRDefault="005209B1" w:rsidP="00235135">
            <w:pPr>
              <w:pStyle w:val="NormalWeb"/>
              <w:spacing w:line="360" w:lineRule="auto"/>
              <w:ind w:left="567" w:hanging="567"/>
              <w:rPr>
                <w:b/>
                <w:bCs/>
              </w:rPr>
            </w:pPr>
            <w:r w:rsidRPr="005209B1">
              <w:rPr>
                <w:b/>
                <w:bCs/>
              </w:rPr>
              <w:t>“…age 25 were a bit more driven and we know exactly what the end goal is.” (Lines 36-37</w:t>
            </w:r>
            <w:r w:rsidR="00E2201F">
              <w:rPr>
                <w:b/>
                <w:bCs/>
              </w:rPr>
              <w:t>, Willow</w:t>
            </w:r>
            <w:r w:rsidRPr="005209B1">
              <w:rPr>
                <w:b/>
                <w:bCs/>
              </w:rPr>
              <w:t>)</w:t>
            </w:r>
          </w:p>
          <w:p w14:paraId="0F660D25" w14:textId="34F1F8C5" w:rsidR="00E67C9D" w:rsidRDefault="00E21814" w:rsidP="00235135">
            <w:pPr>
              <w:pStyle w:val="NormalWeb"/>
              <w:spacing w:line="360" w:lineRule="auto"/>
              <w:ind w:left="567" w:hanging="567"/>
              <w:rPr>
                <w:b/>
                <w:bCs/>
              </w:rPr>
            </w:pPr>
            <w:r w:rsidRPr="00E21814">
              <w:rPr>
                <w:b/>
                <w:bCs/>
              </w:rPr>
              <w:lastRenderedPageBreak/>
              <w:t xml:space="preserve">“…quite a few people become quite unsure about what they're doing as </w:t>
            </w:r>
            <w:proofErr w:type="spellStart"/>
            <w:r w:rsidRPr="00E21814">
              <w:rPr>
                <w:b/>
                <w:bCs/>
              </w:rPr>
              <w:t>as</w:t>
            </w:r>
            <w:proofErr w:type="spellEnd"/>
            <w:r w:rsidRPr="00E21814">
              <w:rPr>
                <w:b/>
                <w:bCs/>
              </w:rPr>
              <w:t xml:space="preserve"> they progress in uni.” (</w:t>
            </w:r>
            <w:r w:rsidR="00BD12A8">
              <w:rPr>
                <w:b/>
                <w:bCs/>
              </w:rPr>
              <w:t>Lines</w:t>
            </w:r>
            <w:r w:rsidRPr="00E21814">
              <w:rPr>
                <w:b/>
                <w:bCs/>
              </w:rPr>
              <w:t xml:space="preserve"> 46-47</w:t>
            </w:r>
            <w:r w:rsidR="00BD12A8">
              <w:rPr>
                <w:b/>
                <w:bCs/>
              </w:rPr>
              <w:t xml:space="preserve">, </w:t>
            </w:r>
            <w:r w:rsidR="00BD12A8" w:rsidRPr="00E21814">
              <w:rPr>
                <w:b/>
                <w:bCs/>
              </w:rPr>
              <w:t>Rebecca</w:t>
            </w:r>
            <w:r w:rsidRPr="00E21814">
              <w:rPr>
                <w:b/>
                <w:bCs/>
              </w:rPr>
              <w:t>)</w:t>
            </w:r>
          </w:p>
          <w:p w14:paraId="7DB05282" w14:textId="58775285" w:rsidR="00E67C9D" w:rsidRDefault="00E21814" w:rsidP="00235135">
            <w:pPr>
              <w:pStyle w:val="NormalWeb"/>
              <w:spacing w:line="360" w:lineRule="auto"/>
              <w:ind w:left="567" w:hanging="567"/>
              <w:rPr>
                <w:b/>
                <w:bCs/>
              </w:rPr>
            </w:pPr>
            <w:r w:rsidRPr="00E21814">
              <w:rPr>
                <w:b/>
                <w:bCs/>
              </w:rPr>
              <w:t>“…until you're 18, you're under your parents, so you don't realise the actual world.” (</w:t>
            </w:r>
            <w:r w:rsidR="00BD12A8">
              <w:rPr>
                <w:b/>
                <w:bCs/>
              </w:rPr>
              <w:t>Lines</w:t>
            </w:r>
            <w:r w:rsidRPr="00E21814">
              <w:rPr>
                <w:b/>
                <w:bCs/>
              </w:rPr>
              <w:t xml:space="preserve"> 51-52</w:t>
            </w:r>
            <w:r w:rsidR="00BD12A8">
              <w:rPr>
                <w:b/>
                <w:bCs/>
              </w:rPr>
              <w:t xml:space="preserve">, </w:t>
            </w:r>
            <w:r w:rsidR="00BD12A8" w:rsidRPr="00E21814">
              <w:rPr>
                <w:b/>
                <w:bCs/>
              </w:rPr>
              <w:t>Sarah</w:t>
            </w:r>
            <w:r w:rsidRPr="00E21814">
              <w:rPr>
                <w:b/>
                <w:bCs/>
              </w:rPr>
              <w:t>)</w:t>
            </w:r>
          </w:p>
          <w:p w14:paraId="22F3A02F" w14:textId="08C44160" w:rsidR="00E67C9D" w:rsidRDefault="00E21814" w:rsidP="00235135">
            <w:pPr>
              <w:pStyle w:val="NormalWeb"/>
              <w:spacing w:line="360" w:lineRule="auto"/>
              <w:ind w:left="567" w:hanging="567"/>
              <w:rPr>
                <w:b/>
                <w:bCs/>
              </w:rPr>
            </w:pPr>
            <w:r w:rsidRPr="00E21814">
              <w:rPr>
                <w:b/>
                <w:bCs/>
              </w:rPr>
              <w:t>“…</w:t>
            </w:r>
            <w:proofErr w:type="spellStart"/>
            <w:r w:rsidRPr="00E21814">
              <w:rPr>
                <w:b/>
                <w:bCs/>
              </w:rPr>
              <w:t>wanna</w:t>
            </w:r>
            <w:proofErr w:type="spellEnd"/>
            <w:r w:rsidRPr="00E21814">
              <w:rPr>
                <w:b/>
                <w:bCs/>
              </w:rPr>
              <w:t xml:space="preserve"> live life not </w:t>
            </w:r>
            <w:proofErr w:type="spellStart"/>
            <w:r w:rsidRPr="00E21814">
              <w:rPr>
                <w:b/>
                <w:bCs/>
              </w:rPr>
              <w:t>not</w:t>
            </w:r>
            <w:proofErr w:type="spellEnd"/>
            <w:r w:rsidRPr="00E21814">
              <w:rPr>
                <w:b/>
                <w:bCs/>
              </w:rPr>
              <w:t xml:space="preserve"> realising the uh… importance.”  (</w:t>
            </w:r>
            <w:r w:rsidR="00BD12A8">
              <w:rPr>
                <w:b/>
                <w:bCs/>
              </w:rPr>
              <w:t>Line</w:t>
            </w:r>
            <w:r w:rsidRPr="00E21814">
              <w:rPr>
                <w:b/>
                <w:bCs/>
              </w:rPr>
              <w:t xml:space="preserve"> 59</w:t>
            </w:r>
            <w:r w:rsidR="00BD12A8">
              <w:rPr>
                <w:b/>
                <w:bCs/>
              </w:rPr>
              <w:t xml:space="preserve">, </w:t>
            </w:r>
            <w:r w:rsidR="00BD12A8" w:rsidRPr="00E21814">
              <w:rPr>
                <w:b/>
                <w:bCs/>
              </w:rPr>
              <w:t>Sarah</w:t>
            </w:r>
            <w:r w:rsidRPr="00E21814">
              <w:rPr>
                <w:b/>
                <w:bCs/>
              </w:rPr>
              <w:t>)</w:t>
            </w:r>
          </w:p>
          <w:p w14:paraId="1C276284" w14:textId="7F5C3FDB" w:rsidR="00E67C9D" w:rsidRDefault="00E21814" w:rsidP="00235135">
            <w:pPr>
              <w:pStyle w:val="NormalWeb"/>
              <w:spacing w:line="360" w:lineRule="auto"/>
              <w:ind w:left="567" w:hanging="567"/>
              <w:rPr>
                <w:b/>
                <w:bCs/>
              </w:rPr>
            </w:pPr>
            <w:r w:rsidRPr="00E21814">
              <w:rPr>
                <w:b/>
                <w:bCs/>
              </w:rPr>
              <w:t>“…18/</w:t>
            </w:r>
            <w:proofErr w:type="gramStart"/>
            <w:r w:rsidRPr="00E21814">
              <w:rPr>
                <w:b/>
                <w:bCs/>
              </w:rPr>
              <w:t>19 year olds</w:t>
            </w:r>
            <w:proofErr w:type="gramEnd"/>
            <w:r w:rsidRPr="00E21814">
              <w:rPr>
                <w:b/>
                <w:bCs/>
              </w:rPr>
              <w:t xml:space="preserve">, they are… very much figuring out who they are now they've moved out their </w:t>
            </w:r>
            <w:proofErr w:type="spellStart"/>
            <w:r w:rsidRPr="00E21814">
              <w:rPr>
                <w:b/>
                <w:bCs/>
              </w:rPr>
              <w:t>parents</w:t>
            </w:r>
            <w:proofErr w:type="spellEnd"/>
            <w:r w:rsidRPr="00E21814">
              <w:rPr>
                <w:b/>
                <w:bCs/>
              </w:rPr>
              <w:t xml:space="preserve"> house, if they've moved into accommodation, or whatever, they're figuring out who they are, they're figuring out who they want to be. The kind of people they're </w:t>
            </w:r>
            <w:proofErr w:type="spellStart"/>
            <w:r w:rsidRPr="00E21814">
              <w:rPr>
                <w:b/>
                <w:bCs/>
              </w:rPr>
              <w:t>gonna</w:t>
            </w:r>
            <w:proofErr w:type="spellEnd"/>
            <w:r w:rsidRPr="00E21814">
              <w:rPr>
                <w:b/>
                <w:bCs/>
              </w:rPr>
              <w:t xml:space="preserve"> hang out with, what they prioritise now that they don't have their parents telling them constantly…” (</w:t>
            </w:r>
            <w:r w:rsidR="00BD12A8">
              <w:rPr>
                <w:b/>
                <w:bCs/>
              </w:rPr>
              <w:t>Lines</w:t>
            </w:r>
            <w:r w:rsidRPr="00E21814">
              <w:rPr>
                <w:b/>
                <w:bCs/>
              </w:rPr>
              <w:t xml:space="preserve"> 71-75</w:t>
            </w:r>
            <w:r w:rsidR="00BD12A8">
              <w:rPr>
                <w:b/>
                <w:bCs/>
              </w:rPr>
              <w:t xml:space="preserve">, </w:t>
            </w:r>
            <w:r w:rsidR="00BD12A8" w:rsidRPr="00E21814">
              <w:rPr>
                <w:b/>
                <w:bCs/>
              </w:rPr>
              <w:t>Rebecca</w:t>
            </w:r>
            <w:r w:rsidRPr="00E21814">
              <w:rPr>
                <w:b/>
                <w:bCs/>
              </w:rPr>
              <w:t>)</w:t>
            </w:r>
          </w:p>
          <w:p w14:paraId="26BE1150" w14:textId="2E653C7C" w:rsidR="00BC0937" w:rsidRPr="00417123" w:rsidRDefault="00417123" w:rsidP="00235135">
            <w:pPr>
              <w:pStyle w:val="NormalWeb"/>
              <w:spacing w:line="360" w:lineRule="auto"/>
              <w:ind w:left="567" w:hanging="567"/>
              <w:rPr>
                <w:b/>
                <w:bCs/>
              </w:rPr>
            </w:pPr>
            <w:r w:rsidRPr="00417123">
              <w:rPr>
                <w:b/>
                <w:bCs/>
              </w:rPr>
              <w:t xml:space="preserve">“Whereas people 25 and over, been there for a bit now instead of sort of there like got their stuff together a bit more and </w:t>
            </w:r>
            <w:proofErr w:type="spellStart"/>
            <w:r w:rsidRPr="00417123">
              <w:rPr>
                <w:b/>
                <w:bCs/>
              </w:rPr>
              <w:t>and</w:t>
            </w:r>
            <w:proofErr w:type="spellEnd"/>
            <w:r w:rsidRPr="00417123">
              <w:rPr>
                <w:b/>
                <w:bCs/>
              </w:rPr>
              <w:t xml:space="preserve"> sort of knows what it's like to maybe have jobs and bills and independence as an adult that are just more focused on uh, basically just focusing on their education rather than other distractions.” (Lines 74-77</w:t>
            </w:r>
            <w:r>
              <w:rPr>
                <w:b/>
                <w:bCs/>
              </w:rPr>
              <w:t>, Rebecca</w:t>
            </w:r>
            <w:r w:rsidRPr="00417123">
              <w:rPr>
                <w:b/>
                <w:bCs/>
              </w:rPr>
              <w:t>)</w:t>
            </w:r>
          </w:p>
          <w:p w14:paraId="2D995090" w14:textId="1AAE57A7" w:rsidR="00E67C9D" w:rsidRDefault="00E21814" w:rsidP="00235135">
            <w:pPr>
              <w:pStyle w:val="NormalWeb"/>
              <w:spacing w:line="360" w:lineRule="auto"/>
              <w:ind w:left="567" w:hanging="567"/>
              <w:rPr>
                <w:b/>
                <w:bCs/>
              </w:rPr>
            </w:pPr>
            <w:r w:rsidRPr="00E21814">
              <w:rPr>
                <w:b/>
                <w:bCs/>
              </w:rPr>
              <w:t xml:space="preserve">“It's </w:t>
            </w:r>
            <w:proofErr w:type="spellStart"/>
            <w:r w:rsidRPr="00E21814">
              <w:rPr>
                <w:b/>
                <w:bCs/>
              </w:rPr>
              <w:t>it's</w:t>
            </w:r>
            <w:proofErr w:type="spellEnd"/>
            <w:r w:rsidRPr="00E21814">
              <w:rPr>
                <w:b/>
                <w:bCs/>
              </w:rPr>
              <w:t xml:space="preserve"> like there's so much more to it that that kind of entering adulthood.” (</w:t>
            </w:r>
            <w:r w:rsidR="00BD12A8">
              <w:rPr>
                <w:b/>
                <w:bCs/>
              </w:rPr>
              <w:t>Lines</w:t>
            </w:r>
            <w:r w:rsidRPr="00E21814">
              <w:rPr>
                <w:b/>
                <w:bCs/>
              </w:rPr>
              <w:t xml:space="preserve"> 76-77</w:t>
            </w:r>
            <w:r w:rsidR="00BD12A8">
              <w:rPr>
                <w:b/>
                <w:bCs/>
              </w:rPr>
              <w:t xml:space="preserve">, </w:t>
            </w:r>
            <w:r w:rsidR="00BD12A8" w:rsidRPr="00E21814">
              <w:rPr>
                <w:b/>
                <w:bCs/>
              </w:rPr>
              <w:t>Rebecca</w:t>
            </w:r>
            <w:r w:rsidRPr="00E21814">
              <w:rPr>
                <w:b/>
                <w:bCs/>
              </w:rPr>
              <w:t>)</w:t>
            </w:r>
          </w:p>
          <w:p w14:paraId="757B6AE1" w14:textId="1867DC6F" w:rsidR="00E2201F" w:rsidRDefault="00E2201F" w:rsidP="00E2201F">
            <w:pPr>
              <w:pStyle w:val="NormalWeb"/>
              <w:spacing w:line="360" w:lineRule="auto"/>
              <w:ind w:left="567" w:hanging="567"/>
              <w:rPr>
                <w:b/>
                <w:bCs/>
              </w:rPr>
            </w:pPr>
            <w:r w:rsidRPr="00E21814">
              <w:rPr>
                <w:b/>
                <w:bCs/>
              </w:rPr>
              <w:lastRenderedPageBreak/>
              <w:t>“…I have the space now to choose who I want to be, where I want to be, and I have the direction for that.” (</w:t>
            </w:r>
            <w:r>
              <w:rPr>
                <w:b/>
                <w:bCs/>
              </w:rPr>
              <w:t xml:space="preserve">Lines </w:t>
            </w:r>
            <w:r w:rsidRPr="00E21814">
              <w:rPr>
                <w:b/>
                <w:bCs/>
              </w:rPr>
              <w:t>90-91</w:t>
            </w:r>
            <w:r>
              <w:rPr>
                <w:b/>
                <w:bCs/>
              </w:rPr>
              <w:t xml:space="preserve">, </w:t>
            </w:r>
            <w:r w:rsidRPr="00E21814">
              <w:rPr>
                <w:b/>
                <w:bCs/>
              </w:rPr>
              <w:t xml:space="preserve">Willow) </w:t>
            </w:r>
          </w:p>
          <w:p w14:paraId="6CF27A56" w14:textId="18F97B45" w:rsidR="00EE1B5D" w:rsidRDefault="00EE1B5D" w:rsidP="00EE1B5D">
            <w:pPr>
              <w:pStyle w:val="NormalWeb"/>
              <w:spacing w:line="360" w:lineRule="auto"/>
              <w:ind w:left="567" w:hanging="567"/>
              <w:rPr>
                <w:b/>
                <w:bCs/>
              </w:rPr>
            </w:pPr>
            <w:r w:rsidRPr="00E21814">
              <w:rPr>
                <w:b/>
                <w:bCs/>
              </w:rPr>
              <w:t xml:space="preserve">“...I'm finding that I can make a correlation between people I'm in </w:t>
            </w:r>
            <w:proofErr w:type="spellStart"/>
            <w:r w:rsidRPr="00E21814">
              <w:rPr>
                <w:b/>
                <w:bCs/>
              </w:rPr>
              <w:t>uni</w:t>
            </w:r>
            <w:proofErr w:type="spellEnd"/>
            <w:r w:rsidRPr="00E21814">
              <w:rPr>
                <w:b/>
                <w:bCs/>
              </w:rPr>
              <w:t xml:space="preserve"> with and a relationship with a colleague.” (</w:t>
            </w:r>
            <w:r>
              <w:rPr>
                <w:b/>
                <w:bCs/>
              </w:rPr>
              <w:t>Lines</w:t>
            </w:r>
            <w:r w:rsidRPr="00E21814">
              <w:rPr>
                <w:b/>
                <w:bCs/>
              </w:rPr>
              <w:t xml:space="preserve"> 276-277</w:t>
            </w:r>
            <w:r>
              <w:rPr>
                <w:b/>
                <w:bCs/>
              </w:rPr>
              <w:t xml:space="preserve">, </w:t>
            </w:r>
            <w:r w:rsidRPr="00E21814">
              <w:rPr>
                <w:b/>
                <w:bCs/>
              </w:rPr>
              <w:t>Willow)</w:t>
            </w:r>
          </w:p>
          <w:p w14:paraId="4D9A8830" w14:textId="5F78D973" w:rsidR="005D7715" w:rsidRPr="0066098A" w:rsidRDefault="005D7715" w:rsidP="00EE1B5D">
            <w:pPr>
              <w:pStyle w:val="NormalWeb"/>
              <w:spacing w:line="360" w:lineRule="auto"/>
              <w:ind w:left="567" w:hanging="567"/>
              <w:rPr>
                <w:b/>
                <w:bCs/>
              </w:rPr>
            </w:pPr>
            <w:r w:rsidRPr="0066098A">
              <w:rPr>
                <w:b/>
                <w:bCs/>
              </w:rPr>
              <w:t xml:space="preserve">“They </w:t>
            </w:r>
            <w:proofErr w:type="spellStart"/>
            <w:r w:rsidRPr="0066098A">
              <w:rPr>
                <w:b/>
                <w:bCs/>
              </w:rPr>
              <w:t>they</w:t>
            </w:r>
            <w:proofErr w:type="spellEnd"/>
            <w:r w:rsidRPr="0066098A">
              <w:rPr>
                <w:b/>
                <w:bCs/>
              </w:rPr>
              <w:t xml:space="preserve"> they're there to give you another chance at higher education.” (Lines</w:t>
            </w:r>
            <w:r w:rsidR="0066098A" w:rsidRPr="0066098A">
              <w:rPr>
                <w:b/>
                <w:bCs/>
              </w:rPr>
              <w:t xml:space="preserve"> 322-323, Rebecca)</w:t>
            </w:r>
          </w:p>
          <w:p w14:paraId="3D1CE49E" w14:textId="2A0F8419" w:rsidR="00E67C9D" w:rsidRDefault="00E21814" w:rsidP="00235135">
            <w:pPr>
              <w:pStyle w:val="NormalWeb"/>
              <w:spacing w:line="360" w:lineRule="auto"/>
              <w:ind w:left="567" w:hanging="567"/>
              <w:rPr>
                <w:b/>
                <w:bCs/>
              </w:rPr>
            </w:pPr>
            <w:r w:rsidRPr="00E21814">
              <w:rPr>
                <w:b/>
                <w:bCs/>
              </w:rPr>
              <w:t xml:space="preserve">“So now I'm having to jump through different hoops and things. </w:t>
            </w:r>
            <w:proofErr w:type="gramStart"/>
            <w:r w:rsidRPr="00E21814">
              <w:rPr>
                <w:b/>
                <w:bCs/>
              </w:rPr>
              <w:t>And,</w:t>
            </w:r>
            <w:proofErr w:type="gramEnd"/>
            <w:r w:rsidRPr="00E21814">
              <w:rPr>
                <w:b/>
                <w:bCs/>
              </w:rPr>
              <w:t xml:space="preserve"> I feel like that's a barrier of a certain age because you're like, oh, yeah, I didn't have all this testing and things when I was in school…” (</w:t>
            </w:r>
            <w:r w:rsidR="00BD12A8">
              <w:rPr>
                <w:b/>
                <w:bCs/>
              </w:rPr>
              <w:t xml:space="preserve">Lines </w:t>
            </w:r>
            <w:r w:rsidRPr="00E21814">
              <w:rPr>
                <w:b/>
                <w:bCs/>
              </w:rPr>
              <w:t>351-353</w:t>
            </w:r>
            <w:r w:rsidR="00BD12A8">
              <w:rPr>
                <w:b/>
                <w:bCs/>
              </w:rPr>
              <w:t xml:space="preserve">, </w:t>
            </w:r>
            <w:r w:rsidR="00BD12A8" w:rsidRPr="00E21814">
              <w:rPr>
                <w:b/>
                <w:bCs/>
              </w:rPr>
              <w:t>Willow</w:t>
            </w:r>
            <w:r w:rsidRPr="00E21814">
              <w:rPr>
                <w:b/>
                <w:bCs/>
              </w:rPr>
              <w:t>)</w:t>
            </w:r>
          </w:p>
          <w:p w14:paraId="4D97DC1D" w14:textId="73636558" w:rsidR="00E67C9D" w:rsidRDefault="00E21814" w:rsidP="00235135">
            <w:pPr>
              <w:pStyle w:val="NormalWeb"/>
              <w:spacing w:line="360" w:lineRule="auto"/>
              <w:ind w:left="567" w:hanging="567"/>
              <w:rPr>
                <w:b/>
                <w:bCs/>
              </w:rPr>
            </w:pPr>
            <w:r w:rsidRPr="00E21814">
              <w:rPr>
                <w:b/>
                <w:bCs/>
              </w:rPr>
              <w:t xml:space="preserve">“But, for here, there is nothing like that. I think. </w:t>
            </w:r>
            <w:proofErr w:type="gramStart"/>
            <w:r w:rsidRPr="00E21814">
              <w:rPr>
                <w:b/>
                <w:bCs/>
              </w:rPr>
              <w:t>And,</w:t>
            </w:r>
            <w:proofErr w:type="gramEnd"/>
            <w:r w:rsidRPr="00E21814">
              <w:rPr>
                <w:b/>
                <w:bCs/>
              </w:rPr>
              <w:t xml:space="preserve"> isolation is a big part that plays in your life compared to, uh, back home.” </w:t>
            </w:r>
            <w:r w:rsidR="00BD12A8">
              <w:rPr>
                <w:b/>
                <w:bCs/>
              </w:rPr>
              <w:t>(Lines</w:t>
            </w:r>
            <w:r w:rsidRPr="00E21814">
              <w:rPr>
                <w:b/>
                <w:bCs/>
              </w:rPr>
              <w:t xml:space="preserve"> 373-375</w:t>
            </w:r>
            <w:r w:rsidR="00BD12A8">
              <w:rPr>
                <w:b/>
                <w:bCs/>
              </w:rPr>
              <w:t xml:space="preserve">, </w:t>
            </w:r>
            <w:r w:rsidR="00BD12A8" w:rsidRPr="00E21814">
              <w:rPr>
                <w:b/>
                <w:bCs/>
              </w:rPr>
              <w:t>Sarah</w:t>
            </w:r>
            <w:r w:rsidRPr="00E21814">
              <w:rPr>
                <w:b/>
                <w:bCs/>
              </w:rPr>
              <w:t>)</w:t>
            </w:r>
          </w:p>
          <w:p w14:paraId="1449DAFD" w14:textId="7CF7A571" w:rsidR="00E67C9D" w:rsidRDefault="00E21814" w:rsidP="00235135">
            <w:pPr>
              <w:pStyle w:val="NormalWeb"/>
              <w:spacing w:line="360" w:lineRule="auto"/>
              <w:ind w:left="567" w:hanging="567"/>
              <w:rPr>
                <w:b/>
                <w:bCs/>
              </w:rPr>
            </w:pPr>
            <w:r w:rsidRPr="00E21814">
              <w:rPr>
                <w:b/>
                <w:bCs/>
              </w:rPr>
              <w:t>“…there are barriers when you grow older…” (</w:t>
            </w:r>
            <w:r w:rsidR="00BD12A8">
              <w:rPr>
                <w:b/>
                <w:bCs/>
              </w:rPr>
              <w:t>Lines</w:t>
            </w:r>
            <w:r w:rsidRPr="00E21814">
              <w:rPr>
                <w:b/>
                <w:bCs/>
              </w:rPr>
              <w:t xml:space="preserve"> 402-403</w:t>
            </w:r>
            <w:r w:rsidR="00BD12A8">
              <w:rPr>
                <w:b/>
                <w:bCs/>
              </w:rPr>
              <w:t xml:space="preserve">, </w:t>
            </w:r>
            <w:r w:rsidR="00BD12A8" w:rsidRPr="00E21814">
              <w:rPr>
                <w:b/>
                <w:bCs/>
              </w:rPr>
              <w:t>Willow</w:t>
            </w:r>
            <w:r w:rsidRPr="00E21814">
              <w:rPr>
                <w:b/>
                <w:bCs/>
              </w:rPr>
              <w:t>)</w:t>
            </w:r>
          </w:p>
          <w:p w14:paraId="2A6F2B2E" w14:textId="7AF015BC" w:rsidR="00E67C9D" w:rsidRDefault="00E21814" w:rsidP="00235135">
            <w:pPr>
              <w:pStyle w:val="NormalWeb"/>
              <w:spacing w:line="360" w:lineRule="auto"/>
              <w:ind w:left="567" w:hanging="567"/>
              <w:rPr>
                <w:b/>
                <w:bCs/>
              </w:rPr>
            </w:pPr>
            <w:r w:rsidRPr="00E21814">
              <w:rPr>
                <w:b/>
                <w:bCs/>
              </w:rPr>
              <w:t xml:space="preserve">“So yeah, it's very much, maybe take a few years to figure out what you </w:t>
            </w:r>
            <w:proofErr w:type="spellStart"/>
            <w:r w:rsidRPr="00E21814">
              <w:rPr>
                <w:b/>
                <w:bCs/>
              </w:rPr>
              <w:t>wanna</w:t>
            </w:r>
            <w:proofErr w:type="spellEnd"/>
            <w:r w:rsidRPr="00E21814">
              <w:rPr>
                <w:b/>
                <w:bCs/>
              </w:rPr>
              <w:t xml:space="preserve"> do.” (</w:t>
            </w:r>
            <w:r w:rsidR="00BD12A8">
              <w:rPr>
                <w:b/>
                <w:bCs/>
              </w:rPr>
              <w:t xml:space="preserve">Line </w:t>
            </w:r>
            <w:r w:rsidRPr="00E21814">
              <w:rPr>
                <w:b/>
                <w:bCs/>
              </w:rPr>
              <w:t>415</w:t>
            </w:r>
            <w:r w:rsidR="00BD12A8">
              <w:rPr>
                <w:b/>
                <w:bCs/>
              </w:rPr>
              <w:t xml:space="preserve">, </w:t>
            </w:r>
            <w:r w:rsidR="00BD12A8" w:rsidRPr="00E21814">
              <w:rPr>
                <w:b/>
                <w:bCs/>
              </w:rPr>
              <w:t>Rebecca</w:t>
            </w:r>
            <w:r w:rsidRPr="00E21814">
              <w:rPr>
                <w:b/>
                <w:bCs/>
              </w:rPr>
              <w:t>)</w:t>
            </w:r>
          </w:p>
          <w:p w14:paraId="20304B28" w14:textId="4149D293" w:rsidR="00E21814" w:rsidRPr="00E67C9D" w:rsidRDefault="00E21814" w:rsidP="00235135">
            <w:pPr>
              <w:pStyle w:val="NormalWeb"/>
              <w:spacing w:line="360" w:lineRule="auto"/>
              <w:ind w:left="567" w:hanging="567"/>
            </w:pPr>
            <w:r w:rsidRPr="00E21814">
              <w:rPr>
                <w:b/>
                <w:bCs/>
              </w:rPr>
              <w:t>“…</w:t>
            </w:r>
            <w:r w:rsidRPr="00714BAC">
              <w:rPr>
                <w:b/>
                <w:bCs/>
              </w:rPr>
              <w:t xml:space="preserve">go work in like a shop or something. Go do something else for a bit. Fine if you don't know.” </w:t>
            </w:r>
            <w:r w:rsidR="00714BAC" w:rsidRPr="00714BAC">
              <w:rPr>
                <w:b/>
                <w:bCs/>
              </w:rPr>
              <w:t>(</w:t>
            </w:r>
            <w:r w:rsidR="00BD12A8">
              <w:rPr>
                <w:b/>
                <w:bCs/>
              </w:rPr>
              <w:t>Lines</w:t>
            </w:r>
            <w:r w:rsidR="00714BAC" w:rsidRPr="00714BAC">
              <w:rPr>
                <w:b/>
                <w:bCs/>
              </w:rPr>
              <w:t xml:space="preserve"> 419-420</w:t>
            </w:r>
            <w:r w:rsidR="00BD12A8">
              <w:rPr>
                <w:b/>
                <w:bCs/>
              </w:rPr>
              <w:t xml:space="preserve">, </w:t>
            </w:r>
            <w:r w:rsidR="00BD12A8" w:rsidRPr="00714BAC">
              <w:rPr>
                <w:b/>
                <w:bCs/>
              </w:rPr>
              <w:t>Willow</w:t>
            </w:r>
            <w:r w:rsidR="00714BAC" w:rsidRPr="00714BAC">
              <w:rPr>
                <w:b/>
                <w:bCs/>
              </w:rPr>
              <w:t>)</w:t>
            </w:r>
          </w:p>
          <w:p w14:paraId="77C00948" w14:textId="77777777" w:rsidR="00E21814" w:rsidRPr="00E21814" w:rsidRDefault="00E21814" w:rsidP="00235135">
            <w:pPr>
              <w:spacing w:line="360" w:lineRule="auto"/>
              <w:rPr>
                <w:rFonts w:ascii="Times New Roman" w:hAnsi="Times New Roman" w:cs="Times New Roman"/>
              </w:rPr>
            </w:pPr>
          </w:p>
          <w:p w14:paraId="1D310180" w14:textId="77777777" w:rsidR="00E21814" w:rsidRPr="00E21814" w:rsidRDefault="00E21814" w:rsidP="00235135">
            <w:pPr>
              <w:spacing w:line="360" w:lineRule="auto"/>
              <w:rPr>
                <w:rFonts w:ascii="Times New Roman" w:hAnsi="Times New Roman" w:cs="Times New Roman"/>
              </w:rPr>
            </w:pPr>
          </w:p>
          <w:p w14:paraId="7C134604" w14:textId="77777777" w:rsidR="00E21814" w:rsidRPr="00E21814" w:rsidRDefault="00E21814" w:rsidP="00235135">
            <w:pPr>
              <w:spacing w:line="360" w:lineRule="auto"/>
              <w:rPr>
                <w:rFonts w:ascii="Times New Roman" w:hAnsi="Times New Roman" w:cs="Times New Roman"/>
              </w:rPr>
            </w:pPr>
          </w:p>
          <w:p w14:paraId="0A720257" w14:textId="77777777" w:rsidR="00E21814" w:rsidRPr="00E21814" w:rsidRDefault="00E21814" w:rsidP="00235135">
            <w:pPr>
              <w:spacing w:line="360" w:lineRule="auto"/>
              <w:rPr>
                <w:rFonts w:ascii="Times New Roman" w:hAnsi="Times New Roman" w:cs="Times New Roman"/>
              </w:rPr>
            </w:pPr>
          </w:p>
          <w:p w14:paraId="52D072E2" w14:textId="77777777" w:rsidR="00E21814" w:rsidRPr="00E21814" w:rsidRDefault="00E21814" w:rsidP="00235135">
            <w:pPr>
              <w:spacing w:line="360" w:lineRule="auto"/>
              <w:rPr>
                <w:rFonts w:ascii="Times New Roman" w:hAnsi="Times New Roman" w:cs="Times New Roman"/>
              </w:rPr>
            </w:pPr>
          </w:p>
          <w:p w14:paraId="21D4398C" w14:textId="77777777" w:rsidR="00E21814" w:rsidRPr="00E21814" w:rsidRDefault="00E21814" w:rsidP="00235135">
            <w:pPr>
              <w:spacing w:line="360" w:lineRule="auto"/>
              <w:rPr>
                <w:rFonts w:ascii="Times New Roman" w:hAnsi="Times New Roman" w:cs="Times New Roman"/>
              </w:rPr>
            </w:pPr>
          </w:p>
          <w:p w14:paraId="65B0637C" w14:textId="77777777" w:rsidR="00E21814" w:rsidRPr="00E21814" w:rsidRDefault="00E21814" w:rsidP="00235135">
            <w:pPr>
              <w:spacing w:line="360" w:lineRule="auto"/>
              <w:rPr>
                <w:rFonts w:ascii="Times New Roman" w:hAnsi="Times New Roman" w:cs="Times New Roman"/>
              </w:rPr>
            </w:pPr>
          </w:p>
          <w:p w14:paraId="3AE56BA8" w14:textId="77777777" w:rsidR="00E21814" w:rsidRPr="00E21814" w:rsidRDefault="00E21814" w:rsidP="00235135">
            <w:pPr>
              <w:spacing w:line="360" w:lineRule="auto"/>
              <w:rPr>
                <w:rFonts w:ascii="Times New Roman" w:hAnsi="Times New Roman" w:cs="Times New Roman"/>
              </w:rPr>
            </w:pPr>
          </w:p>
          <w:p w14:paraId="0E5FDD2F" w14:textId="77777777" w:rsidR="00E21814" w:rsidRPr="00E21814" w:rsidRDefault="00E21814" w:rsidP="00235135">
            <w:pPr>
              <w:spacing w:line="360" w:lineRule="auto"/>
              <w:rPr>
                <w:rFonts w:ascii="Times New Roman" w:hAnsi="Times New Roman" w:cs="Times New Roman"/>
              </w:rPr>
            </w:pPr>
          </w:p>
          <w:p w14:paraId="0EB4FCB0" w14:textId="77777777" w:rsidR="00E21814" w:rsidRPr="00E21814" w:rsidRDefault="00E21814" w:rsidP="00235135">
            <w:pPr>
              <w:spacing w:line="360" w:lineRule="auto"/>
              <w:rPr>
                <w:rFonts w:ascii="Times New Roman" w:hAnsi="Times New Roman" w:cs="Times New Roman"/>
              </w:rPr>
            </w:pPr>
          </w:p>
          <w:p w14:paraId="504EB0A5" w14:textId="77777777" w:rsidR="00E21814" w:rsidRPr="00E21814" w:rsidRDefault="00E21814" w:rsidP="00235135">
            <w:pPr>
              <w:spacing w:line="360" w:lineRule="auto"/>
              <w:rPr>
                <w:rFonts w:ascii="Times New Roman" w:hAnsi="Times New Roman" w:cs="Times New Roman"/>
              </w:rPr>
            </w:pPr>
          </w:p>
          <w:p w14:paraId="75DB996F" w14:textId="77777777" w:rsidR="00E21814" w:rsidRPr="00E21814" w:rsidRDefault="00E21814" w:rsidP="00235135">
            <w:pPr>
              <w:spacing w:line="360" w:lineRule="auto"/>
              <w:rPr>
                <w:rFonts w:ascii="Times New Roman" w:hAnsi="Times New Roman" w:cs="Times New Roman"/>
              </w:rPr>
            </w:pPr>
          </w:p>
          <w:p w14:paraId="049A1BF5" w14:textId="77777777" w:rsidR="00E21814" w:rsidRPr="00E21814" w:rsidRDefault="00E21814" w:rsidP="00235135">
            <w:pPr>
              <w:spacing w:line="360" w:lineRule="auto"/>
              <w:rPr>
                <w:rFonts w:ascii="Times New Roman" w:hAnsi="Times New Roman" w:cs="Times New Roman"/>
              </w:rPr>
            </w:pPr>
          </w:p>
          <w:p w14:paraId="272F3762" w14:textId="77777777" w:rsidR="00E21814" w:rsidRPr="00E21814" w:rsidRDefault="00E21814" w:rsidP="00235135">
            <w:pPr>
              <w:spacing w:line="360" w:lineRule="auto"/>
              <w:rPr>
                <w:rFonts w:ascii="Times New Roman" w:hAnsi="Times New Roman" w:cs="Times New Roman"/>
              </w:rPr>
            </w:pPr>
          </w:p>
          <w:p w14:paraId="596C78FA" w14:textId="77777777" w:rsidR="00E21814" w:rsidRPr="00E21814" w:rsidRDefault="00E21814" w:rsidP="00235135">
            <w:pPr>
              <w:spacing w:line="360" w:lineRule="auto"/>
              <w:rPr>
                <w:rFonts w:ascii="Times New Roman" w:hAnsi="Times New Roman" w:cs="Times New Roman"/>
              </w:rPr>
            </w:pPr>
          </w:p>
          <w:p w14:paraId="3169E883" w14:textId="77777777" w:rsidR="00E21814" w:rsidRPr="00E21814" w:rsidRDefault="00E21814" w:rsidP="00235135">
            <w:pPr>
              <w:spacing w:line="360" w:lineRule="auto"/>
              <w:rPr>
                <w:rFonts w:ascii="Times New Roman" w:hAnsi="Times New Roman" w:cs="Times New Roman"/>
              </w:rPr>
            </w:pPr>
          </w:p>
          <w:p w14:paraId="4709AD53" w14:textId="77777777" w:rsidR="00E21814" w:rsidRPr="00E21814" w:rsidRDefault="00E21814" w:rsidP="00235135">
            <w:pPr>
              <w:spacing w:line="360" w:lineRule="auto"/>
              <w:rPr>
                <w:rFonts w:ascii="Times New Roman" w:hAnsi="Times New Roman" w:cs="Times New Roman"/>
              </w:rPr>
            </w:pPr>
          </w:p>
          <w:p w14:paraId="594B2AC8" w14:textId="77777777" w:rsidR="00E21814" w:rsidRPr="00E21814" w:rsidRDefault="00E21814" w:rsidP="00235135">
            <w:pPr>
              <w:spacing w:line="360" w:lineRule="auto"/>
              <w:rPr>
                <w:rFonts w:ascii="Times New Roman" w:hAnsi="Times New Roman" w:cs="Times New Roman"/>
              </w:rPr>
            </w:pPr>
          </w:p>
          <w:p w14:paraId="33B52E7F" w14:textId="77777777" w:rsidR="00E21814" w:rsidRPr="00E21814" w:rsidRDefault="00E21814" w:rsidP="00235135">
            <w:pPr>
              <w:spacing w:line="360" w:lineRule="auto"/>
              <w:rPr>
                <w:rFonts w:ascii="Times New Roman" w:hAnsi="Times New Roman" w:cs="Times New Roman"/>
              </w:rPr>
            </w:pPr>
          </w:p>
          <w:p w14:paraId="48C590EF" w14:textId="77777777" w:rsidR="00E21814" w:rsidRPr="00E21814" w:rsidRDefault="00E21814" w:rsidP="00235135">
            <w:pPr>
              <w:spacing w:line="360" w:lineRule="auto"/>
              <w:rPr>
                <w:rFonts w:ascii="Times New Roman" w:hAnsi="Times New Roman" w:cs="Times New Roman"/>
              </w:rPr>
            </w:pPr>
          </w:p>
          <w:p w14:paraId="5E55EFA6" w14:textId="77777777" w:rsidR="00E21814" w:rsidRPr="00E21814" w:rsidRDefault="00E21814" w:rsidP="00235135">
            <w:pPr>
              <w:spacing w:line="360" w:lineRule="auto"/>
              <w:rPr>
                <w:rFonts w:ascii="Times New Roman" w:hAnsi="Times New Roman" w:cs="Times New Roman"/>
              </w:rPr>
            </w:pPr>
          </w:p>
          <w:p w14:paraId="21D79071" w14:textId="77777777" w:rsidR="00E21814" w:rsidRPr="00E21814" w:rsidRDefault="00E21814" w:rsidP="00235135">
            <w:pPr>
              <w:spacing w:line="360" w:lineRule="auto"/>
              <w:rPr>
                <w:rFonts w:ascii="Times New Roman" w:hAnsi="Times New Roman" w:cs="Times New Roman"/>
              </w:rPr>
            </w:pPr>
          </w:p>
          <w:p w14:paraId="65CD106C" w14:textId="77777777" w:rsidR="00E21814" w:rsidRPr="00E21814" w:rsidRDefault="00E21814" w:rsidP="00235135">
            <w:pPr>
              <w:spacing w:line="360" w:lineRule="auto"/>
              <w:rPr>
                <w:rFonts w:ascii="Times New Roman" w:hAnsi="Times New Roman" w:cs="Times New Roman"/>
              </w:rPr>
            </w:pPr>
          </w:p>
          <w:p w14:paraId="06FBE31E" w14:textId="77777777" w:rsidR="00E21814" w:rsidRPr="00E21814" w:rsidRDefault="00E21814" w:rsidP="00235135">
            <w:pPr>
              <w:spacing w:line="360" w:lineRule="auto"/>
              <w:rPr>
                <w:rFonts w:ascii="Times New Roman" w:hAnsi="Times New Roman" w:cs="Times New Roman"/>
              </w:rPr>
            </w:pPr>
          </w:p>
          <w:p w14:paraId="0844AE40" w14:textId="77777777" w:rsidR="00E21814" w:rsidRPr="00E21814" w:rsidRDefault="00E21814" w:rsidP="00235135">
            <w:pPr>
              <w:spacing w:line="360" w:lineRule="auto"/>
              <w:rPr>
                <w:rFonts w:ascii="Times New Roman" w:hAnsi="Times New Roman" w:cs="Times New Roman"/>
              </w:rPr>
            </w:pPr>
          </w:p>
          <w:p w14:paraId="4DDD7124" w14:textId="77777777" w:rsidR="00E21814" w:rsidRPr="00E21814" w:rsidRDefault="00E21814" w:rsidP="00235135">
            <w:pPr>
              <w:spacing w:line="360" w:lineRule="auto"/>
              <w:rPr>
                <w:rFonts w:ascii="Times New Roman" w:hAnsi="Times New Roman" w:cs="Times New Roman"/>
              </w:rPr>
            </w:pPr>
          </w:p>
        </w:tc>
      </w:tr>
    </w:tbl>
    <w:p w14:paraId="113688A8" w14:textId="77777777" w:rsidR="00D166D8" w:rsidRPr="0040108A" w:rsidRDefault="00D166D8" w:rsidP="00C12165">
      <w:pPr>
        <w:jc w:val="center"/>
        <w:rPr>
          <w:rFonts w:ascii="Times New Roman" w:hAnsi="Times New Roman" w:cs="Times New Roman"/>
          <w:b/>
          <w:bCs/>
        </w:rPr>
      </w:pPr>
    </w:p>
    <w:p w14:paraId="2204C611" w14:textId="77777777" w:rsidR="00C12165" w:rsidRDefault="00C12165" w:rsidP="00C12165">
      <w:pPr>
        <w:jc w:val="center"/>
        <w:rPr>
          <w:rFonts w:ascii="Times New Roman" w:hAnsi="Times New Roman" w:cs="Times New Roman"/>
          <w:b/>
          <w:bCs/>
          <w:iCs/>
        </w:rPr>
      </w:pPr>
    </w:p>
    <w:p w14:paraId="443F2349" w14:textId="77777777" w:rsidR="00AB335E" w:rsidRDefault="00AB335E" w:rsidP="00C12165">
      <w:pPr>
        <w:jc w:val="center"/>
        <w:rPr>
          <w:rFonts w:ascii="Times New Roman" w:hAnsi="Times New Roman" w:cs="Times New Roman"/>
          <w:b/>
          <w:bCs/>
          <w:iCs/>
        </w:rPr>
      </w:pPr>
    </w:p>
    <w:p w14:paraId="4A891391" w14:textId="77777777" w:rsidR="00AB335E" w:rsidRDefault="00AB335E" w:rsidP="00C12165">
      <w:pPr>
        <w:jc w:val="center"/>
        <w:rPr>
          <w:rFonts w:ascii="Times New Roman" w:hAnsi="Times New Roman" w:cs="Times New Roman"/>
          <w:b/>
          <w:bCs/>
          <w:iCs/>
        </w:rPr>
      </w:pPr>
    </w:p>
    <w:p w14:paraId="7F9F997E" w14:textId="77777777" w:rsidR="00AB335E" w:rsidRDefault="00AB335E" w:rsidP="00C12165">
      <w:pPr>
        <w:jc w:val="center"/>
        <w:rPr>
          <w:rFonts w:ascii="Times New Roman" w:hAnsi="Times New Roman" w:cs="Times New Roman"/>
          <w:b/>
          <w:bCs/>
          <w:iCs/>
        </w:rPr>
      </w:pPr>
    </w:p>
    <w:p w14:paraId="5D1B6CE7" w14:textId="77777777" w:rsidR="00AB335E" w:rsidRDefault="00AB335E" w:rsidP="00C12165">
      <w:pPr>
        <w:jc w:val="center"/>
        <w:rPr>
          <w:rFonts w:ascii="Times New Roman" w:hAnsi="Times New Roman" w:cs="Times New Roman"/>
          <w:b/>
          <w:bCs/>
          <w:iCs/>
        </w:rPr>
      </w:pPr>
    </w:p>
    <w:p w14:paraId="73B7D242" w14:textId="77777777" w:rsidR="00AB335E" w:rsidRDefault="00AB335E" w:rsidP="00C12165">
      <w:pPr>
        <w:jc w:val="center"/>
        <w:rPr>
          <w:rFonts w:ascii="Times New Roman" w:hAnsi="Times New Roman" w:cs="Times New Roman"/>
          <w:b/>
          <w:bCs/>
          <w:iCs/>
        </w:rPr>
      </w:pPr>
    </w:p>
    <w:p w14:paraId="170221A0" w14:textId="77777777" w:rsidR="00AB335E" w:rsidRDefault="00AB335E" w:rsidP="00C12165">
      <w:pPr>
        <w:jc w:val="center"/>
        <w:rPr>
          <w:rFonts w:ascii="Times New Roman" w:hAnsi="Times New Roman" w:cs="Times New Roman"/>
          <w:b/>
          <w:bCs/>
          <w:iCs/>
        </w:rPr>
      </w:pPr>
    </w:p>
    <w:p w14:paraId="2E63C2A2" w14:textId="77777777" w:rsidR="00AB335E" w:rsidRDefault="00AB335E" w:rsidP="00C12165">
      <w:pPr>
        <w:jc w:val="center"/>
        <w:rPr>
          <w:rFonts w:ascii="Times New Roman" w:hAnsi="Times New Roman" w:cs="Times New Roman"/>
          <w:b/>
          <w:bCs/>
          <w:iCs/>
        </w:rPr>
      </w:pPr>
    </w:p>
    <w:p w14:paraId="46B87A99" w14:textId="77777777" w:rsidR="00AB335E" w:rsidRDefault="00AB335E" w:rsidP="00C12165">
      <w:pPr>
        <w:jc w:val="center"/>
        <w:rPr>
          <w:rFonts w:ascii="Times New Roman" w:hAnsi="Times New Roman" w:cs="Times New Roman"/>
          <w:b/>
          <w:bCs/>
          <w:iCs/>
        </w:rPr>
      </w:pPr>
    </w:p>
    <w:p w14:paraId="07BDBCD2" w14:textId="77777777" w:rsidR="00AB335E" w:rsidRDefault="00AB335E" w:rsidP="00C12165">
      <w:pPr>
        <w:jc w:val="center"/>
        <w:rPr>
          <w:rFonts w:ascii="Times New Roman" w:hAnsi="Times New Roman" w:cs="Times New Roman"/>
          <w:b/>
          <w:bCs/>
          <w:iCs/>
        </w:rPr>
      </w:pPr>
    </w:p>
    <w:p w14:paraId="7536E20B" w14:textId="77777777" w:rsidR="00AB335E" w:rsidRDefault="00AB335E" w:rsidP="00C12165">
      <w:pPr>
        <w:jc w:val="center"/>
        <w:rPr>
          <w:rFonts w:ascii="Times New Roman" w:hAnsi="Times New Roman" w:cs="Times New Roman"/>
          <w:b/>
          <w:bCs/>
          <w:iCs/>
        </w:rPr>
      </w:pPr>
    </w:p>
    <w:p w14:paraId="1C4CAA03" w14:textId="77777777" w:rsidR="00AB335E" w:rsidRDefault="00AB335E" w:rsidP="00AB335E">
      <w:pPr>
        <w:rPr>
          <w:rFonts w:ascii="Times New Roman" w:hAnsi="Times New Roman" w:cs="Times New Roman"/>
          <w:b/>
          <w:bCs/>
          <w:iCs/>
        </w:rPr>
      </w:pPr>
    </w:p>
    <w:p w14:paraId="738D762C" w14:textId="77777777" w:rsidR="00AB335E" w:rsidRDefault="00AB335E" w:rsidP="00AB335E">
      <w:pPr>
        <w:rPr>
          <w:rFonts w:ascii="Times New Roman" w:hAnsi="Times New Roman" w:cs="Times New Roman"/>
          <w:b/>
          <w:bCs/>
          <w:iCs/>
        </w:rPr>
      </w:pPr>
    </w:p>
    <w:p w14:paraId="2C2F397E" w14:textId="5AAC79BE" w:rsidR="00C12165" w:rsidRPr="009F4890" w:rsidRDefault="00C12165" w:rsidP="009F4890">
      <w:pPr>
        <w:pStyle w:val="Heading2"/>
        <w:jc w:val="center"/>
        <w:rPr>
          <w:rFonts w:ascii="Times New Roman" w:hAnsi="Times New Roman" w:cs="Times New Roman"/>
          <w:b/>
          <w:bCs/>
          <w:color w:val="000000" w:themeColor="text1"/>
          <w:sz w:val="24"/>
          <w:szCs w:val="24"/>
        </w:rPr>
      </w:pPr>
      <w:bookmarkStart w:id="42" w:name="_Ref193545283"/>
      <w:bookmarkStart w:id="43" w:name="_Toc194417501"/>
      <w:r w:rsidRPr="009F4890">
        <w:rPr>
          <w:rFonts w:ascii="Times New Roman" w:hAnsi="Times New Roman" w:cs="Times New Roman"/>
          <w:b/>
          <w:bCs/>
          <w:color w:val="000000" w:themeColor="text1"/>
          <w:sz w:val="24"/>
          <w:szCs w:val="24"/>
        </w:rPr>
        <w:lastRenderedPageBreak/>
        <w:t xml:space="preserve">Appendix </w:t>
      </w:r>
      <w:r w:rsidR="00061C15" w:rsidRPr="009F4890">
        <w:rPr>
          <w:rFonts w:ascii="Times New Roman" w:hAnsi="Times New Roman" w:cs="Times New Roman"/>
          <w:b/>
          <w:bCs/>
          <w:color w:val="000000" w:themeColor="text1"/>
          <w:sz w:val="24"/>
          <w:szCs w:val="24"/>
        </w:rPr>
        <w:t>M</w:t>
      </w:r>
      <w:bookmarkEnd w:id="42"/>
      <w:bookmarkEnd w:id="43"/>
    </w:p>
    <w:p w14:paraId="2ABD5CE8" w14:textId="77777777" w:rsidR="00C12165" w:rsidRPr="00E20A09" w:rsidRDefault="00C12165" w:rsidP="00C12165">
      <w:pPr>
        <w:rPr>
          <w:rFonts w:ascii="Times New Roman" w:hAnsi="Times New Roman" w:cs="Times New Roman"/>
          <w:b/>
          <w:bCs/>
          <w:iCs/>
        </w:rPr>
      </w:pPr>
    </w:p>
    <w:p w14:paraId="3DA20AB8" w14:textId="77777777" w:rsidR="00C12165" w:rsidRDefault="00C12165" w:rsidP="00C12165">
      <w:pPr>
        <w:jc w:val="center"/>
        <w:rPr>
          <w:rFonts w:ascii="Times New Roman" w:hAnsi="Times New Roman" w:cs="Times New Roman"/>
          <w:b/>
          <w:bCs/>
          <w:iCs/>
        </w:rPr>
      </w:pPr>
      <w:r w:rsidRPr="00E20A09">
        <w:rPr>
          <w:rFonts w:ascii="Times New Roman" w:hAnsi="Times New Roman" w:cs="Times New Roman"/>
          <w:b/>
          <w:bCs/>
          <w:iCs/>
        </w:rPr>
        <w:t>Ethical approval form</w:t>
      </w:r>
    </w:p>
    <w:p w14:paraId="58460764" w14:textId="77777777" w:rsidR="0005458B" w:rsidRPr="00A42F82" w:rsidRDefault="0005458B" w:rsidP="001E36CA">
      <w:pPr>
        <w:tabs>
          <w:tab w:val="left" w:pos="5103"/>
        </w:tabs>
        <w:rPr>
          <w:rFonts w:ascii="Arial" w:hAnsi="Arial" w:cs="Arial"/>
          <w:b/>
          <w:bCs/>
        </w:rPr>
      </w:pPr>
    </w:p>
    <w:p w14:paraId="11965B1A" w14:textId="77777777" w:rsidR="0005458B" w:rsidRPr="00A42F82" w:rsidRDefault="0005458B"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05458B" w:rsidRPr="00A42F82" w14:paraId="272872D8" w14:textId="77777777" w:rsidTr="000C324D">
        <w:tc>
          <w:tcPr>
            <w:tcW w:w="10435" w:type="dxa"/>
          </w:tcPr>
          <w:p w14:paraId="5031AAC5" w14:textId="77777777" w:rsidR="0005458B" w:rsidRPr="006E7B19" w:rsidRDefault="0005458B"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1C71157F" w14:textId="77777777" w:rsidR="0005458B" w:rsidRPr="00A42F82" w:rsidRDefault="0005458B"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39525904" w14:textId="77777777" w:rsidR="0005458B" w:rsidRPr="00A42F82" w:rsidRDefault="0005458B"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272DCAEB" w14:textId="77777777" w:rsidR="0005458B" w:rsidRDefault="0005458B"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37"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22CE5265" w14:textId="77777777" w:rsidR="0005458B" w:rsidRDefault="0005458B"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603BA8EF" w14:textId="77777777" w:rsidR="0005458B" w:rsidRDefault="0005458B"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6BCCB429" w14:textId="77777777" w:rsidR="0005458B" w:rsidRPr="00A42F82" w:rsidRDefault="0005458B"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5458B" w:rsidRPr="00A42F82" w14:paraId="3E9B6E84" w14:textId="77777777" w:rsidTr="000C324D">
        <w:tc>
          <w:tcPr>
            <w:tcW w:w="10435" w:type="dxa"/>
          </w:tcPr>
          <w:p w14:paraId="55CA9C2A" w14:textId="77777777" w:rsidR="0005458B" w:rsidRPr="00A42F82" w:rsidRDefault="0005458B" w:rsidP="00B140F1">
            <w:pPr>
              <w:rPr>
                <w:rFonts w:ascii="Arial" w:hAnsi="Arial" w:cs="Arial"/>
                <w:b/>
                <w:sz w:val="22"/>
                <w:szCs w:val="22"/>
              </w:rPr>
            </w:pPr>
            <w:r w:rsidRPr="00A42F82">
              <w:rPr>
                <w:rFonts w:ascii="Arial" w:hAnsi="Arial" w:cs="Arial"/>
                <w:b/>
                <w:sz w:val="22"/>
                <w:szCs w:val="22"/>
              </w:rPr>
              <w:t>RESEARCH STAFF ONLY</w:t>
            </w:r>
          </w:p>
          <w:p w14:paraId="58D5CCF9" w14:textId="77777777" w:rsidR="0005458B" w:rsidRPr="00A42F82" w:rsidRDefault="0005458B"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3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D2564DF" w14:textId="77777777" w:rsidR="0005458B" w:rsidRPr="00A42F82" w:rsidRDefault="0005458B" w:rsidP="00B140F1">
            <w:pPr>
              <w:rPr>
                <w:rFonts w:ascii="Arial" w:hAnsi="Arial" w:cs="Arial"/>
                <w:sz w:val="22"/>
                <w:szCs w:val="22"/>
              </w:rPr>
            </w:pPr>
          </w:p>
        </w:tc>
      </w:tr>
      <w:tr w:rsidR="0005458B" w:rsidRPr="00A42F82" w14:paraId="4916CDD0" w14:textId="77777777" w:rsidTr="000C324D">
        <w:tc>
          <w:tcPr>
            <w:tcW w:w="10435" w:type="dxa"/>
          </w:tcPr>
          <w:p w14:paraId="6BEB9DEF" w14:textId="77777777" w:rsidR="0005458B" w:rsidRPr="00A42F82" w:rsidRDefault="0005458B"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AE2854C" w14:textId="77777777" w:rsidR="0005458B" w:rsidRDefault="0005458B" w:rsidP="00A91894">
      <w:pPr>
        <w:tabs>
          <w:tab w:val="left" w:pos="5103"/>
        </w:tabs>
        <w:jc w:val="both"/>
        <w:rPr>
          <w:rFonts w:ascii="Arial" w:hAnsi="Arial" w:cs="Arial"/>
          <w:b/>
          <w:bCs/>
          <w:sz w:val="22"/>
          <w:szCs w:val="22"/>
        </w:rPr>
      </w:pPr>
    </w:p>
    <w:p w14:paraId="2F207B31" w14:textId="77777777" w:rsidR="0005458B" w:rsidRPr="00A42F82" w:rsidRDefault="0005458B" w:rsidP="00A91894">
      <w:pPr>
        <w:tabs>
          <w:tab w:val="left" w:pos="5103"/>
        </w:tabs>
        <w:jc w:val="both"/>
        <w:rPr>
          <w:rFonts w:ascii="Arial" w:hAnsi="Arial" w:cs="Arial"/>
          <w:b/>
          <w:bCs/>
          <w:sz w:val="22"/>
          <w:szCs w:val="22"/>
        </w:rPr>
      </w:pPr>
    </w:p>
    <w:p w14:paraId="0C22E4B0" w14:textId="77777777" w:rsidR="0005458B" w:rsidRPr="00A42F82" w:rsidRDefault="0005458B"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31ABFE44" w14:textId="77777777" w:rsidR="0005458B" w:rsidRPr="00A42F82" w:rsidRDefault="0005458B" w:rsidP="00A91894">
      <w:pPr>
        <w:tabs>
          <w:tab w:val="left" w:pos="5103"/>
        </w:tabs>
        <w:jc w:val="center"/>
        <w:rPr>
          <w:rFonts w:ascii="Arial" w:hAnsi="Arial" w:cs="Arial"/>
          <w:b/>
          <w:bCs/>
          <w:sz w:val="16"/>
          <w:szCs w:val="16"/>
        </w:rPr>
      </w:pPr>
    </w:p>
    <w:p w14:paraId="2E4657BD" w14:textId="77777777" w:rsidR="0005458B" w:rsidRPr="00A42F82" w:rsidRDefault="0005458B" w:rsidP="00A91894">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BA0A9C0" w14:textId="77777777" w:rsidR="0005458B" w:rsidRPr="00A42F82" w:rsidRDefault="0005458B" w:rsidP="00A91894">
      <w:pPr>
        <w:tabs>
          <w:tab w:val="left" w:pos="5103"/>
        </w:tabs>
        <w:jc w:val="both"/>
        <w:rPr>
          <w:rFonts w:ascii="Arial" w:hAnsi="Arial" w:cs="Arial"/>
          <w:sz w:val="22"/>
          <w:szCs w:val="22"/>
        </w:rPr>
      </w:pPr>
    </w:p>
    <w:p w14:paraId="3D9D1E84" w14:textId="77777777" w:rsidR="0005458B" w:rsidRPr="00A42F82" w:rsidRDefault="0005458B"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4FA879C8" w14:textId="77777777" w:rsidR="0005458B" w:rsidRPr="00A42F82" w:rsidRDefault="0005458B" w:rsidP="00A91894">
      <w:pPr>
        <w:tabs>
          <w:tab w:val="left" w:pos="5103"/>
        </w:tabs>
        <w:jc w:val="both"/>
        <w:rPr>
          <w:rFonts w:ascii="Arial" w:hAnsi="Arial" w:cs="Arial"/>
          <w:sz w:val="22"/>
          <w:szCs w:val="22"/>
        </w:rPr>
      </w:pPr>
    </w:p>
    <w:p w14:paraId="0D54C09B" w14:textId="77777777" w:rsidR="0005458B" w:rsidRPr="00A42F82" w:rsidRDefault="0005458B"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076DB0B6" w14:textId="77777777" w:rsidR="0005458B" w:rsidRPr="00A42F82" w:rsidRDefault="0005458B" w:rsidP="00A91894">
      <w:pPr>
        <w:tabs>
          <w:tab w:val="left" w:pos="5103"/>
        </w:tabs>
        <w:jc w:val="both"/>
        <w:rPr>
          <w:rFonts w:ascii="Arial" w:hAnsi="Arial" w:cs="Arial"/>
          <w:sz w:val="22"/>
          <w:szCs w:val="22"/>
        </w:rPr>
      </w:pPr>
    </w:p>
    <w:p w14:paraId="1620E4A7" w14:textId="77777777" w:rsidR="0005458B" w:rsidRPr="00A42F82" w:rsidRDefault="0005458B"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6F0866E" w14:textId="77777777" w:rsidR="0005458B" w:rsidRPr="00A42F82" w:rsidRDefault="0005458B" w:rsidP="00A91894">
      <w:pPr>
        <w:autoSpaceDE w:val="0"/>
        <w:autoSpaceDN w:val="0"/>
        <w:adjustRightInd w:val="0"/>
        <w:jc w:val="both"/>
        <w:rPr>
          <w:rFonts w:ascii="Arial" w:hAnsi="Arial" w:cs="Arial"/>
          <w:sz w:val="22"/>
          <w:szCs w:val="22"/>
        </w:rPr>
      </w:pPr>
    </w:p>
    <w:p w14:paraId="5461E06F" w14:textId="77777777" w:rsidR="0005458B" w:rsidRPr="00A42F82" w:rsidRDefault="0005458B"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49EBDE30" w14:textId="77777777" w:rsidR="0005458B" w:rsidRPr="00A42F82" w:rsidRDefault="0005458B" w:rsidP="00A91894">
      <w:pPr>
        <w:autoSpaceDE w:val="0"/>
        <w:autoSpaceDN w:val="0"/>
        <w:adjustRightInd w:val="0"/>
        <w:jc w:val="both"/>
        <w:rPr>
          <w:rFonts w:ascii="Arial" w:hAnsi="Arial" w:cs="Arial"/>
          <w:sz w:val="22"/>
          <w:szCs w:val="22"/>
        </w:rPr>
      </w:pPr>
    </w:p>
    <w:p w14:paraId="78B7A56F" w14:textId="77777777" w:rsidR="0005458B" w:rsidRPr="00A42F82" w:rsidRDefault="0005458B"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05458B" w:rsidRPr="00A42F82" w14:paraId="73BAAE5C" w14:textId="77777777" w:rsidTr="003F6F7B">
        <w:trPr>
          <w:trHeight w:val="439"/>
        </w:trPr>
        <w:tc>
          <w:tcPr>
            <w:tcW w:w="559" w:type="dxa"/>
            <w:shd w:val="clear" w:color="auto" w:fill="F2F2F2" w:themeFill="background1" w:themeFillShade="F2"/>
            <w:vAlign w:val="center"/>
          </w:tcPr>
          <w:p w14:paraId="385296E6" w14:textId="77777777" w:rsidR="0005458B" w:rsidRPr="00A42F82" w:rsidRDefault="0005458B"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373CDE5" w14:textId="77777777" w:rsidR="0005458B" w:rsidRPr="00A42F82" w:rsidRDefault="0005458B"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1CAEA9F4" w14:textId="77777777" w:rsidR="0005458B" w:rsidRPr="00A42F82" w:rsidRDefault="0005458B" w:rsidP="00A91894">
            <w:pPr>
              <w:rPr>
                <w:rFonts w:ascii="Arial" w:hAnsi="Arial" w:cs="Arial"/>
                <w:sz w:val="22"/>
                <w:szCs w:val="22"/>
              </w:rPr>
            </w:pPr>
            <w:r>
              <w:rPr>
                <w:rFonts w:ascii="Arial" w:hAnsi="Arial" w:cs="Arial"/>
                <w:sz w:val="22"/>
                <w:szCs w:val="22"/>
              </w:rPr>
              <w:t xml:space="preserve">Angharad Victoria </w:t>
            </w:r>
            <w:proofErr w:type="spellStart"/>
            <w:r>
              <w:rPr>
                <w:rFonts w:ascii="Arial" w:hAnsi="Arial" w:cs="Arial"/>
                <w:sz w:val="22"/>
                <w:szCs w:val="22"/>
              </w:rPr>
              <w:t>Kissick</w:t>
            </w:r>
            <w:proofErr w:type="spellEnd"/>
          </w:p>
        </w:tc>
      </w:tr>
      <w:tr w:rsidR="0005458B" w:rsidRPr="00A42F82" w14:paraId="55B9978F" w14:textId="77777777" w:rsidTr="003F6F7B">
        <w:trPr>
          <w:trHeight w:val="472"/>
        </w:trPr>
        <w:tc>
          <w:tcPr>
            <w:tcW w:w="559" w:type="dxa"/>
            <w:shd w:val="clear" w:color="auto" w:fill="BFBFBF" w:themeFill="background1" w:themeFillShade="BF"/>
            <w:vAlign w:val="center"/>
          </w:tcPr>
          <w:p w14:paraId="5BBFEC84" w14:textId="77777777" w:rsidR="0005458B" w:rsidRPr="00A42F82" w:rsidRDefault="0005458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6CE16FC6" w14:textId="77777777" w:rsidR="0005458B" w:rsidRPr="00A42F82" w:rsidRDefault="0005458B" w:rsidP="00A91894">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1F89E762" w14:textId="77777777" w:rsidR="0005458B" w:rsidRPr="00A42F82" w:rsidRDefault="0005458B"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087E5606" w14:textId="77777777" w:rsidR="0005458B" w:rsidRPr="00A42F82" w:rsidRDefault="0005458B"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71B6D93A" w14:textId="77777777" w:rsidR="0005458B" w:rsidRPr="00A42F82" w:rsidRDefault="0005458B"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0EB876FE" w14:textId="77777777" w:rsidR="0005458B" w:rsidRPr="00A42F82" w:rsidRDefault="0005458B"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05458B" w:rsidRPr="00A42F82" w14:paraId="02A969AC" w14:textId="77777777" w:rsidTr="003F6F7B">
        <w:trPr>
          <w:trHeight w:val="472"/>
        </w:trPr>
        <w:tc>
          <w:tcPr>
            <w:tcW w:w="559" w:type="dxa"/>
            <w:shd w:val="clear" w:color="auto" w:fill="F2F2F2" w:themeFill="background1" w:themeFillShade="F2"/>
            <w:vAlign w:val="center"/>
          </w:tcPr>
          <w:p w14:paraId="4BF82602" w14:textId="77777777" w:rsidR="0005458B" w:rsidRPr="00A42F82" w:rsidRDefault="0005458B" w:rsidP="00A91894">
            <w:pPr>
              <w:rPr>
                <w:rFonts w:ascii="Arial" w:hAnsi="Arial" w:cs="Arial"/>
                <w:sz w:val="22"/>
                <w:szCs w:val="22"/>
              </w:rPr>
            </w:pPr>
          </w:p>
        </w:tc>
        <w:tc>
          <w:tcPr>
            <w:tcW w:w="2544" w:type="dxa"/>
            <w:shd w:val="clear" w:color="auto" w:fill="F2F2F2" w:themeFill="background1" w:themeFillShade="F2"/>
            <w:vAlign w:val="center"/>
          </w:tcPr>
          <w:p w14:paraId="09D70B7F" w14:textId="77777777" w:rsidR="0005458B" w:rsidRPr="00A42F82" w:rsidRDefault="0005458B"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9E0C8C7" w14:textId="77777777" w:rsidR="0005458B" w:rsidRPr="00A42F82" w:rsidRDefault="0005458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F833243" w14:textId="77777777" w:rsidR="0005458B" w:rsidRPr="00A42F82" w:rsidRDefault="0005458B"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72C287B" w14:textId="77777777" w:rsidR="0005458B" w:rsidRPr="00A42F82" w:rsidRDefault="0005458B"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419BEFE" w14:textId="77777777" w:rsidR="0005458B" w:rsidRPr="00A42F82" w:rsidRDefault="0005458B"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AC0D49D" w14:textId="77777777" w:rsidR="0005458B" w:rsidRPr="00A42F82" w:rsidRDefault="0005458B"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3847AEC5" w14:textId="77777777" w:rsidR="0005458B" w:rsidRPr="00A42F82" w:rsidRDefault="0005458B"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5458B" w:rsidRPr="00A42F82" w14:paraId="5EC41524" w14:textId="77777777" w:rsidTr="003F6F7B">
        <w:trPr>
          <w:cantSplit/>
          <w:trHeight w:val="334"/>
        </w:trPr>
        <w:tc>
          <w:tcPr>
            <w:tcW w:w="559" w:type="dxa"/>
            <w:shd w:val="clear" w:color="auto" w:fill="F2F2F2" w:themeFill="background1" w:themeFillShade="F2"/>
            <w:vAlign w:val="center"/>
          </w:tcPr>
          <w:p w14:paraId="310899C1" w14:textId="77777777" w:rsidR="0005458B" w:rsidRPr="00A42F82" w:rsidRDefault="0005458B" w:rsidP="00A91894">
            <w:pPr>
              <w:rPr>
                <w:rFonts w:ascii="Arial" w:hAnsi="Arial" w:cs="Arial"/>
                <w:sz w:val="22"/>
                <w:szCs w:val="22"/>
              </w:rPr>
            </w:pPr>
            <w:r w:rsidRPr="00A42F82">
              <w:rPr>
                <w:rFonts w:ascii="Arial" w:hAnsi="Arial" w:cs="Arial"/>
                <w:sz w:val="22"/>
                <w:szCs w:val="22"/>
              </w:rPr>
              <w:lastRenderedPageBreak/>
              <w:t>3</w:t>
            </w:r>
          </w:p>
        </w:tc>
        <w:tc>
          <w:tcPr>
            <w:tcW w:w="3253" w:type="dxa"/>
            <w:shd w:val="clear" w:color="auto" w:fill="F2F2F2" w:themeFill="background1" w:themeFillShade="F2"/>
            <w:vAlign w:val="center"/>
          </w:tcPr>
          <w:p w14:paraId="31FF57F5" w14:textId="77777777" w:rsidR="0005458B" w:rsidRPr="00A42F82" w:rsidRDefault="0005458B"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2BDE197D" w14:textId="77777777" w:rsidR="0005458B" w:rsidRPr="00A42F82" w:rsidRDefault="0005458B" w:rsidP="00A91894">
            <w:pPr>
              <w:rPr>
                <w:rFonts w:ascii="Arial" w:hAnsi="Arial" w:cs="Arial"/>
                <w:sz w:val="22"/>
                <w:szCs w:val="22"/>
              </w:rPr>
            </w:pPr>
          </w:p>
          <w:p w14:paraId="02848ED4" w14:textId="77777777" w:rsidR="0005458B" w:rsidRDefault="0005458B" w:rsidP="00A91894">
            <w:pPr>
              <w:rPr>
                <w:rStyle w:val="eop"/>
                <w:rFonts w:ascii="Arial" w:hAnsi="Arial" w:cs="Arial"/>
                <w:color w:val="000000"/>
                <w:sz w:val="22"/>
                <w:szCs w:val="22"/>
              </w:rPr>
            </w:pPr>
            <w:r>
              <w:rPr>
                <w:rStyle w:val="normaltextrun"/>
                <w:rFonts w:ascii="Arial" w:hAnsi="Arial" w:cs="Arial"/>
                <w:color w:val="000000"/>
              </w:rPr>
              <w:t>Institute of Education and Humanities/Psychology and Counselling</w:t>
            </w:r>
            <w:r>
              <w:rPr>
                <w:rStyle w:val="eop"/>
                <w:rFonts w:ascii="Arial" w:hAnsi="Arial" w:cs="Arial"/>
                <w:color w:val="000000"/>
                <w:sz w:val="22"/>
                <w:szCs w:val="22"/>
              </w:rPr>
              <w:t> </w:t>
            </w:r>
          </w:p>
          <w:p w14:paraId="32681A42" w14:textId="77777777" w:rsidR="0005458B" w:rsidRPr="00A42F82" w:rsidRDefault="0005458B" w:rsidP="00A91894">
            <w:pPr>
              <w:rPr>
                <w:rFonts w:ascii="Arial" w:hAnsi="Arial" w:cs="Arial"/>
                <w:sz w:val="22"/>
                <w:szCs w:val="22"/>
              </w:rPr>
            </w:pPr>
          </w:p>
        </w:tc>
      </w:tr>
      <w:tr w:rsidR="0005458B" w:rsidRPr="00A42F82" w14:paraId="25351E37" w14:textId="77777777" w:rsidTr="003F6F7B">
        <w:trPr>
          <w:cantSplit/>
          <w:trHeight w:val="340"/>
        </w:trPr>
        <w:tc>
          <w:tcPr>
            <w:tcW w:w="559" w:type="dxa"/>
            <w:shd w:val="clear" w:color="auto" w:fill="F2F2F2" w:themeFill="background1" w:themeFillShade="F2"/>
            <w:vAlign w:val="center"/>
          </w:tcPr>
          <w:p w14:paraId="236BFBA5" w14:textId="77777777" w:rsidR="0005458B" w:rsidRPr="00A42F82" w:rsidRDefault="0005458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0A19C32" w14:textId="77777777" w:rsidR="0005458B" w:rsidRPr="00A42F82" w:rsidRDefault="0005458B"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2F1E6EE" w14:textId="77777777" w:rsidR="0005458B" w:rsidRPr="00A934CC" w:rsidRDefault="0005458B" w:rsidP="00A934CC">
            <w:pPr>
              <w:pStyle w:val="NormalWeb"/>
            </w:pPr>
            <w:r>
              <w:rPr>
                <w:rFonts w:ascii="ArialMT" w:hAnsi="ArialMT"/>
                <w:sz w:val="22"/>
                <w:szCs w:val="22"/>
              </w:rPr>
              <w:t xml:space="preserve">IQ, SA1, Swansea </w:t>
            </w:r>
          </w:p>
        </w:tc>
      </w:tr>
      <w:tr w:rsidR="0005458B" w:rsidRPr="00A42F82" w14:paraId="375B302B" w14:textId="77777777" w:rsidTr="003F6F7B">
        <w:trPr>
          <w:cantSplit/>
          <w:trHeight w:val="340"/>
        </w:trPr>
        <w:tc>
          <w:tcPr>
            <w:tcW w:w="559" w:type="dxa"/>
            <w:shd w:val="clear" w:color="auto" w:fill="F2F2F2" w:themeFill="background1" w:themeFillShade="F2"/>
            <w:vAlign w:val="center"/>
          </w:tcPr>
          <w:p w14:paraId="01D4FC8D" w14:textId="77777777" w:rsidR="0005458B" w:rsidRPr="00A42F82" w:rsidRDefault="0005458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62E95528" w14:textId="77777777" w:rsidR="0005458B" w:rsidRPr="00A42F82" w:rsidRDefault="0005458B"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2C74D89F" w14:textId="77777777" w:rsidR="0005458B" w:rsidRPr="00A42F82" w:rsidRDefault="0005458B" w:rsidP="00A91894">
            <w:pPr>
              <w:rPr>
                <w:rFonts w:ascii="Arial" w:hAnsi="Arial" w:cs="Arial"/>
                <w:sz w:val="22"/>
                <w:szCs w:val="22"/>
              </w:rPr>
            </w:pPr>
          </w:p>
          <w:p w14:paraId="19A70443" w14:textId="77777777" w:rsidR="0005458B" w:rsidRPr="00A42F82" w:rsidRDefault="0005458B" w:rsidP="00A91894">
            <w:pPr>
              <w:rPr>
                <w:rFonts w:ascii="Arial" w:hAnsi="Arial" w:cs="Arial"/>
                <w:sz w:val="22"/>
                <w:szCs w:val="22"/>
              </w:rPr>
            </w:pPr>
            <w:hyperlink r:id="rId139" w:tgtFrame="_blank" w:history="1">
              <w:r>
                <w:rPr>
                  <w:rStyle w:val="normaltextrun"/>
                  <w:rFonts w:ascii="Aptos" w:hAnsi="Aptos" w:cs="Segoe UI"/>
                  <w:color w:val="0000FF"/>
                  <w:u w:val="single"/>
                  <w:lang w:val="en-US"/>
                </w:rPr>
                <w:t>2204898@student.uwtsd.ac.uk</w:t>
              </w:r>
            </w:hyperlink>
            <w:r>
              <w:rPr>
                <w:rStyle w:val="eop"/>
                <w:rFonts w:ascii="Aptos" w:hAnsi="Aptos"/>
                <w:color w:val="000000"/>
              </w:rPr>
              <w:t> </w:t>
            </w:r>
          </w:p>
        </w:tc>
      </w:tr>
      <w:tr w:rsidR="0005458B" w:rsidRPr="00A42F82" w14:paraId="49A2CF8D" w14:textId="77777777" w:rsidTr="003F6F7B">
        <w:trPr>
          <w:cantSplit/>
          <w:trHeight w:val="340"/>
        </w:trPr>
        <w:tc>
          <w:tcPr>
            <w:tcW w:w="559" w:type="dxa"/>
            <w:shd w:val="clear" w:color="auto" w:fill="F2F2F2" w:themeFill="background1" w:themeFillShade="F2"/>
            <w:vAlign w:val="center"/>
          </w:tcPr>
          <w:p w14:paraId="4053B371" w14:textId="77777777" w:rsidR="0005458B" w:rsidRPr="00A42F82" w:rsidRDefault="0005458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6617DD60" w14:textId="77777777" w:rsidR="0005458B" w:rsidRPr="00A42F82" w:rsidRDefault="0005458B"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C949839" w14:textId="77777777" w:rsidR="0005458B" w:rsidRPr="00A42F82" w:rsidRDefault="0005458B" w:rsidP="00A91894">
            <w:pPr>
              <w:rPr>
                <w:rFonts w:ascii="Arial" w:hAnsi="Arial" w:cs="Arial"/>
                <w:sz w:val="22"/>
                <w:szCs w:val="22"/>
              </w:rPr>
            </w:pPr>
            <w:r>
              <w:rPr>
                <w:rFonts w:ascii="Arial" w:hAnsi="Arial" w:cs="Arial"/>
                <w:sz w:val="22"/>
                <w:szCs w:val="22"/>
              </w:rPr>
              <w:t>07889078882</w:t>
            </w:r>
          </w:p>
          <w:p w14:paraId="2BA08F36" w14:textId="77777777" w:rsidR="0005458B" w:rsidRPr="00A42F82" w:rsidRDefault="0005458B" w:rsidP="00A91894">
            <w:pPr>
              <w:rPr>
                <w:rFonts w:ascii="Arial" w:hAnsi="Arial" w:cs="Arial"/>
                <w:sz w:val="22"/>
                <w:szCs w:val="22"/>
              </w:rPr>
            </w:pPr>
          </w:p>
        </w:tc>
      </w:tr>
      <w:tr w:rsidR="0005458B" w:rsidRPr="00A42F82" w14:paraId="391AB150" w14:textId="77777777" w:rsidTr="003F6F7B">
        <w:tc>
          <w:tcPr>
            <w:tcW w:w="559" w:type="dxa"/>
            <w:shd w:val="clear" w:color="auto" w:fill="BFBFBF" w:themeFill="background1" w:themeFillShade="BF"/>
            <w:vAlign w:val="center"/>
          </w:tcPr>
          <w:p w14:paraId="06013243" w14:textId="77777777" w:rsidR="0005458B" w:rsidRPr="00A42F82" w:rsidRDefault="0005458B" w:rsidP="00A91894">
            <w:pPr>
              <w:rPr>
                <w:rFonts w:ascii="Arial" w:hAnsi="Arial" w:cs="Arial"/>
                <w:b/>
                <w:i/>
                <w:sz w:val="22"/>
                <w:szCs w:val="22"/>
              </w:rPr>
            </w:pPr>
          </w:p>
        </w:tc>
        <w:tc>
          <w:tcPr>
            <w:tcW w:w="9889" w:type="dxa"/>
            <w:gridSpan w:val="2"/>
            <w:shd w:val="clear" w:color="auto" w:fill="BFBFBF" w:themeFill="background1" w:themeFillShade="BF"/>
            <w:vAlign w:val="center"/>
          </w:tcPr>
          <w:p w14:paraId="76F1E63D" w14:textId="77777777" w:rsidR="0005458B" w:rsidRPr="00A42F82" w:rsidRDefault="0005458B" w:rsidP="00A91894">
            <w:pPr>
              <w:rPr>
                <w:rFonts w:ascii="Arial" w:hAnsi="Arial" w:cs="Arial"/>
                <w:sz w:val="22"/>
                <w:szCs w:val="22"/>
              </w:rPr>
            </w:pPr>
            <w:r w:rsidRPr="00A42F82">
              <w:rPr>
                <w:rFonts w:ascii="Arial" w:hAnsi="Arial" w:cs="Arial"/>
                <w:b/>
                <w:i/>
                <w:sz w:val="22"/>
                <w:szCs w:val="22"/>
              </w:rPr>
              <w:t>For students:</w:t>
            </w:r>
          </w:p>
        </w:tc>
      </w:tr>
      <w:tr w:rsidR="0005458B" w:rsidRPr="00A42F82" w14:paraId="5583E0A9" w14:textId="77777777" w:rsidTr="003F6F7B">
        <w:trPr>
          <w:trHeight w:val="513"/>
        </w:trPr>
        <w:tc>
          <w:tcPr>
            <w:tcW w:w="559" w:type="dxa"/>
            <w:shd w:val="clear" w:color="auto" w:fill="F2F2F2" w:themeFill="background1" w:themeFillShade="F2"/>
            <w:vAlign w:val="center"/>
          </w:tcPr>
          <w:p w14:paraId="50112D58" w14:textId="77777777" w:rsidR="0005458B" w:rsidRPr="00A42F82" w:rsidRDefault="0005458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3E05564C" w14:textId="77777777" w:rsidR="0005458B" w:rsidRPr="00A42F82" w:rsidRDefault="0005458B"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DCC6677" w14:textId="77777777" w:rsidR="0005458B" w:rsidRPr="00A42F82" w:rsidRDefault="0005458B" w:rsidP="00A91894">
            <w:pPr>
              <w:rPr>
                <w:rFonts w:ascii="Arial" w:hAnsi="Arial" w:cs="Arial"/>
                <w:sz w:val="22"/>
                <w:szCs w:val="22"/>
              </w:rPr>
            </w:pPr>
            <w:r>
              <w:rPr>
                <w:rFonts w:ascii="Arial" w:hAnsi="Arial" w:cs="Arial"/>
                <w:sz w:val="22"/>
                <w:szCs w:val="22"/>
              </w:rPr>
              <w:t>2204898</w:t>
            </w:r>
          </w:p>
        </w:tc>
      </w:tr>
      <w:tr w:rsidR="0005458B" w:rsidRPr="00A42F82" w14:paraId="19A384AB" w14:textId="77777777" w:rsidTr="003F6F7B">
        <w:trPr>
          <w:trHeight w:val="549"/>
        </w:trPr>
        <w:tc>
          <w:tcPr>
            <w:tcW w:w="559" w:type="dxa"/>
            <w:shd w:val="clear" w:color="auto" w:fill="F2F2F2" w:themeFill="background1" w:themeFillShade="F2"/>
            <w:vAlign w:val="center"/>
          </w:tcPr>
          <w:p w14:paraId="3F4E8FC8" w14:textId="77777777" w:rsidR="0005458B" w:rsidRPr="00A42F82" w:rsidRDefault="0005458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3EEC412" w14:textId="77777777" w:rsidR="0005458B" w:rsidRPr="00A42F82" w:rsidRDefault="0005458B"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39E4CD44" w14:textId="77777777" w:rsidR="0005458B" w:rsidRPr="00A42F82" w:rsidRDefault="0005458B" w:rsidP="00A91894">
            <w:pPr>
              <w:rPr>
                <w:rFonts w:ascii="Arial" w:hAnsi="Arial" w:cs="Arial"/>
                <w:sz w:val="22"/>
                <w:szCs w:val="22"/>
              </w:rPr>
            </w:pPr>
            <w:r>
              <w:rPr>
                <w:rStyle w:val="normaltextrun"/>
                <w:rFonts w:ascii="Arial" w:hAnsi="Arial" w:cs="Arial"/>
              </w:rPr>
              <w:t>BSc Psychology &amp; Counselling </w:t>
            </w:r>
            <w:r>
              <w:rPr>
                <w:rStyle w:val="eop"/>
                <w:rFonts w:ascii="Arial" w:hAnsi="Arial" w:cs="Arial"/>
                <w:sz w:val="22"/>
                <w:szCs w:val="22"/>
              </w:rPr>
              <w:t> </w:t>
            </w:r>
          </w:p>
        </w:tc>
      </w:tr>
      <w:tr w:rsidR="0005458B" w:rsidRPr="00A42F82" w14:paraId="7B0C3EB6" w14:textId="77777777" w:rsidTr="003F6F7B">
        <w:trPr>
          <w:trHeight w:val="557"/>
        </w:trPr>
        <w:tc>
          <w:tcPr>
            <w:tcW w:w="559" w:type="dxa"/>
            <w:shd w:val="clear" w:color="auto" w:fill="F2F2F2" w:themeFill="background1" w:themeFillShade="F2"/>
            <w:vAlign w:val="center"/>
          </w:tcPr>
          <w:p w14:paraId="31255B3B" w14:textId="77777777" w:rsidR="0005458B" w:rsidRPr="00A42F82" w:rsidRDefault="0005458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0129A860" w14:textId="77777777" w:rsidR="0005458B" w:rsidRPr="00A42F82" w:rsidRDefault="0005458B"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62D185B" w14:textId="77777777" w:rsidR="0005458B" w:rsidRPr="00A42F82" w:rsidRDefault="0005458B" w:rsidP="00A91894">
            <w:pPr>
              <w:rPr>
                <w:rFonts w:ascii="Arial" w:hAnsi="Arial" w:cs="Arial"/>
                <w:sz w:val="22"/>
                <w:szCs w:val="22"/>
              </w:rPr>
            </w:pPr>
            <w:r>
              <w:rPr>
                <w:rStyle w:val="normaltextrun"/>
                <w:rFonts w:ascii="Arial" w:hAnsi="Arial" w:cs="Arial"/>
              </w:rPr>
              <w:t>Dr Judith Marshall</w:t>
            </w:r>
            <w:r>
              <w:rPr>
                <w:rStyle w:val="eop"/>
                <w:rFonts w:ascii="Arial" w:hAnsi="Arial" w:cs="Arial"/>
                <w:sz w:val="22"/>
                <w:szCs w:val="22"/>
              </w:rPr>
              <w:t> </w:t>
            </w:r>
          </w:p>
        </w:tc>
      </w:tr>
    </w:tbl>
    <w:p w14:paraId="1FCEC7C0" w14:textId="77777777" w:rsidR="0005458B" w:rsidRPr="00A42F82" w:rsidRDefault="0005458B" w:rsidP="00A91894">
      <w:pPr>
        <w:rPr>
          <w:rFonts w:ascii="Arial" w:hAnsi="Arial" w:cs="Arial"/>
          <w:bCs/>
          <w:iCs/>
        </w:rPr>
      </w:pPr>
    </w:p>
    <w:p w14:paraId="5AD1DF59" w14:textId="77777777" w:rsidR="0005458B" w:rsidRPr="00A42F82" w:rsidRDefault="0005458B" w:rsidP="00A91894">
      <w:pPr>
        <w:autoSpaceDE w:val="0"/>
        <w:autoSpaceDN w:val="0"/>
        <w:adjustRightInd w:val="0"/>
        <w:jc w:val="both"/>
        <w:rPr>
          <w:rFonts w:ascii="Arial" w:hAnsi="Arial" w:cs="Arial"/>
          <w:b/>
          <w:sz w:val="22"/>
          <w:szCs w:val="22"/>
        </w:rPr>
      </w:pPr>
    </w:p>
    <w:p w14:paraId="407247ED" w14:textId="77777777" w:rsidR="0005458B" w:rsidRPr="00A42F82" w:rsidRDefault="0005458B" w:rsidP="00A91894">
      <w:pPr>
        <w:rPr>
          <w:rFonts w:ascii="Arial" w:hAnsi="Arial" w:cs="Arial"/>
          <w:b/>
          <w:sz w:val="22"/>
          <w:szCs w:val="22"/>
        </w:rPr>
      </w:pPr>
    </w:p>
    <w:p w14:paraId="7B3E2CD4" w14:textId="77777777" w:rsidR="0005458B" w:rsidRPr="00A42F82" w:rsidRDefault="0005458B"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05458B" w:rsidRPr="00A42F82" w14:paraId="2448010E" w14:textId="77777777" w:rsidTr="002132F9">
        <w:tc>
          <w:tcPr>
            <w:tcW w:w="562" w:type="dxa"/>
            <w:shd w:val="clear" w:color="auto" w:fill="F2F2F2" w:themeFill="background1" w:themeFillShade="F2"/>
          </w:tcPr>
          <w:p w14:paraId="1B4ACA23"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F3963A1"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77AFD2D4"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F3809D3" w14:textId="77777777" w:rsidR="0005458B" w:rsidRPr="00A42F82" w:rsidRDefault="0005458B"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3DDB268" w14:textId="77777777" w:rsidR="0005458B" w:rsidRPr="00A42F82" w:rsidRDefault="0005458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3B11EF96" w14:textId="77777777" w:rsidR="0005458B" w:rsidRPr="00A42F82" w:rsidRDefault="0005458B"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A2122FC" w14:textId="77777777" w:rsidR="0005458B" w:rsidRPr="00A42F82" w:rsidRDefault="0005458B"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05458B" w:rsidRPr="00A42F82" w14:paraId="708AA21F" w14:textId="77777777" w:rsidTr="002132F9">
        <w:tc>
          <w:tcPr>
            <w:tcW w:w="562" w:type="dxa"/>
            <w:shd w:val="clear" w:color="auto" w:fill="F2F2F2" w:themeFill="background1" w:themeFillShade="F2"/>
          </w:tcPr>
          <w:p w14:paraId="795D31F3" w14:textId="77777777" w:rsidR="0005458B" w:rsidRPr="00A42F82" w:rsidRDefault="0005458B"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7523C81" w14:textId="77777777" w:rsidR="0005458B" w:rsidRPr="00A42F82" w:rsidRDefault="0005458B"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8E7D2B0" w14:textId="77777777" w:rsidR="0005458B" w:rsidRPr="00A42F82" w:rsidRDefault="0005458B"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05458B" w:rsidRPr="00A42F82" w14:paraId="7D436C9A" w14:textId="77777777" w:rsidTr="003F6F7B">
        <w:trPr>
          <w:trHeight w:val="437"/>
        </w:trPr>
        <w:tc>
          <w:tcPr>
            <w:tcW w:w="562" w:type="dxa"/>
            <w:vMerge w:val="restart"/>
            <w:shd w:val="clear" w:color="auto" w:fill="F2F2F2" w:themeFill="background1" w:themeFillShade="F2"/>
          </w:tcPr>
          <w:p w14:paraId="117A6697" w14:textId="77777777" w:rsidR="0005458B" w:rsidRPr="00A42F82" w:rsidRDefault="0005458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1FBE74EA" w14:textId="77777777" w:rsidR="0005458B" w:rsidRPr="00A42F82" w:rsidRDefault="0005458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898087A"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B8A1780"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BB4418B" w14:textId="77777777" w:rsidR="0005458B" w:rsidRPr="00A42F82" w:rsidRDefault="0005458B" w:rsidP="00A91894">
            <w:pPr>
              <w:autoSpaceDE w:val="0"/>
              <w:autoSpaceDN w:val="0"/>
              <w:adjustRightInd w:val="0"/>
              <w:jc w:val="center"/>
              <w:rPr>
                <w:rFonts w:ascii="Arial" w:hAnsi="Arial" w:cs="Arial"/>
                <w:b/>
                <w:bCs/>
                <w:sz w:val="22"/>
                <w:szCs w:val="22"/>
              </w:rPr>
            </w:pPr>
          </w:p>
        </w:tc>
      </w:tr>
      <w:tr w:rsidR="0005458B" w:rsidRPr="00A42F82" w14:paraId="074DA281" w14:textId="77777777" w:rsidTr="002132F9">
        <w:trPr>
          <w:trHeight w:val="415"/>
        </w:trPr>
        <w:tc>
          <w:tcPr>
            <w:tcW w:w="562" w:type="dxa"/>
            <w:vMerge/>
            <w:shd w:val="clear" w:color="auto" w:fill="F2F2F2" w:themeFill="background1" w:themeFillShade="F2"/>
          </w:tcPr>
          <w:p w14:paraId="1EAA3A92" w14:textId="77777777" w:rsidR="0005458B" w:rsidRPr="00A42F82" w:rsidRDefault="0005458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395B8CD" w14:textId="77777777" w:rsidR="0005458B" w:rsidRPr="00A42F82" w:rsidRDefault="0005458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1DF4812"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DDCABD7"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5B90DA7" w14:textId="77777777" w:rsidR="0005458B" w:rsidRPr="00A42F82" w:rsidRDefault="0005458B" w:rsidP="00A91894">
            <w:pPr>
              <w:autoSpaceDE w:val="0"/>
              <w:autoSpaceDN w:val="0"/>
              <w:adjustRightInd w:val="0"/>
              <w:jc w:val="center"/>
              <w:rPr>
                <w:rFonts w:ascii="Arial" w:hAnsi="Arial" w:cs="Arial"/>
                <w:b/>
                <w:bCs/>
                <w:sz w:val="22"/>
                <w:szCs w:val="22"/>
              </w:rPr>
            </w:pPr>
          </w:p>
        </w:tc>
      </w:tr>
      <w:tr w:rsidR="0005458B" w:rsidRPr="00A42F82" w14:paraId="2805F1D8" w14:textId="77777777" w:rsidTr="00334254">
        <w:trPr>
          <w:trHeight w:val="328"/>
        </w:trPr>
        <w:tc>
          <w:tcPr>
            <w:tcW w:w="562" w:type="dxa"/>
            <w:vMerge/>
            <w:shd w:val="clear" w:color="auto" w:fill="F2F2F2" w:themeFill="background1" w:themeFillShade="F2"/>
          </w:tcPr>
          <w:p w14:paraId="485FD261" w14:textId="77777777" w:rsidR="0005458B" w:rsidRPr="00A42F82" w:rsidRDefault="0005458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F16B0D3" w14:textId="77777777" w:rsidR="0005458B" w:rsidRPr="00A42F82" w:rsidRDefault="0005458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48A6379"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w:t>
            </w:r>
            <w:r>
              <w:rPr>
                <w:rFonts w:ascii="Arial" w:hAnsi="Arial" w:cs="Arial"/>
                <w:sz w:val="22"/>
                <w:szCs w:val="22"/>
              </w:rPr>
              <w:t>(Supervisor Judith Marshall</w:t>
            </w:r>
            <w:r w:rsidRPr="00A42F82">
              <w:rPr>
                <w:rFonts w:ascii="Arial" w:hAnsi="Arial" w:cs="Arial"/>
                <w:sz w:val="22"/>
                <w:szCs w:val="22"/>
              </w:rPr>
              <w:t>)</w:t>
            </w:r>
          </w:p>
          <w:p w14:paraId="0C16E41D" w14:textId="77777777" w:rsidR="0005458B" w:rsidRPr="00A42F82" w:rsidRDefault="0005458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539E721"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7964B879" w14:textId="77777777" w:rsidR="0005458B" w:rsidRPr="00A42F82" w:rsidRDefault="0005458B" w:rsidP="00A91894">
            <w:pPr>
              <w:autoSpaceDE w:val="0"/>
              <w:autoSpaceDN w:val="0"/>
              <w:adjustRightInd w:val="0"/>
              <w:jc w:val="center"/>
              <w:rPr>
                <w:rFonts w:ascii="Arial" w:hAnsi="Arial" w:cs="Arial"/>
                <w:b/>
                <w:bCs/>
                <w:sz w:val="22"/>
                <w:szCs w:val="22"/>
              </w:rPr>
            </w:pPr>
            <w:r>
              <w:rPr>
                <w:rFonts w:ascii="Arial" w:hAnsi="Arial" w:cs="Arial"/>
                <w:b/>
                <w:bCs/>
                <w:sz w:val="22"/>
                <w:szCs w:val="22"/>
              </w:rPr>
              <w:t>30/09/2024</w:t>
            </w:r>
          </w:p>
        </w:tc>
      </w:tr>
    </w:tbl>
    <w:p w14:paraId="071BB6ED" w14:textId="77777777" w:rsidR="0005458B" w:rsidRPr="00A42F82" w:rsidRDefault="0005458B" w:rsidP="00A91894">
      <w:pPr>
        <w:autoSpaceDE w:val="0"/>
        <w:autoSpaceDN w:val="0"/>
        <w:adjustRightInd w:val="0"/>
        <w:spacing w:after="240"/>
        <w:jc w:val="both"/>
        <w:rPr>
          <w:rFonts w:ascii="Arial" w:hAnsi="Arial" w:cs="Arial"/>
          <w:bCs/>
          <w:iCs/>
        </w:rPr>
      </w:pPr>
    </w:p>
    <w:p w14:paraId="4D455233" w14:textId="77777777" w:rsidR="0005458B" w:rsidRPr="00A42F82" w:rsidRDefault="0005458B"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TableGrid"/>
        <w:tblW w:w="10569" w:type="dxa"/>
        <w:tblLook w:val="04A0" w:firstRow="1" w:lastRow="0" w:firstColumn="1" w:lastColumn="0" w:noHBand="0" w:noVBand="1"/>
      </w:tblPr>
      <w:tblGrid>
        <w:gridCol w:w="566"/>
        <w:gridCol w:w="8859"/>
        <w:gridCol w:w="1144"/>
      </w:tblGrid>
      <w:tr w:rsidR="0005458B" w:rsidRPr="00A42F82" w14:paraId="5B21A658" w14:textId="77777777" w:rsidTr="00C74806">
        <w:trPr>
          <w:trHeight w:val="1200"/>
        </w:trPr>
        <w:tc>
          <w:tcPr>
            <w:tcW w:w="566" w:type="dxa"/>
            <w:shd w:val="clear" w:color="auto" w:fill="F2F2F2" w:themeFill="background1" w:themeFillShade="F2"/>
          </w:tcPr>
          <w:p w14:paraId="776F5FE4" w14:textId="77777777" w:rsidR="0005458B" w:rsidRPr="00A42F82" w:rsidRDefault="0005458B" w:rsidP="00A91894">
            <w:pPr>
              <w:autoSpaceDE w:val="0"/>
              <w:autoSpaceDN w:val="0"/>
              <w:adjustRightInd w:val="0"/>
              <w:rPr>
                <w:rFonts w:ascii="Arial" w:hAnsi="Arial" w:cs="Arial"/>
                <w:sz w:val="22"/>
                <w:szCs w:val="22"/>
              </w:rPr>
            </w:pPr>
          </w:p>
        </w:tc>
        <w:tc>
          <w:tcPr>
            <w:tcW w:w="10003" w:type="dxa"/>
            <w:gridSpan w:val="2"/>
            <w:shd w:val="clear" w:color="auto" w:fill="F2F2F2" w:themeFill="background1" w:themeFillShade="F2"/>
          </w:tcPr>
          <w:p w14:paraId="06BEA737"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05458B" w:rsidRPr="00A42F82" w14:paraId="38C729ED" w14:textId="77777777" w:rsidTr="00C74806">
        <w:trPr>
          <w:trHeight w:val="338"/>
        </w:trPr>
        <w:tc>
          <w:tcPr>
            <w:tcW w:w="566" w:type="dxa"/>
            <w:vAlign w:val="center"/>
          </w:tcPr>
          <w:p w14:paraId="34F7751B"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859" w:type="dxa"/>
            <w:vAlign w:val="center"/>
          </w:tcPr>
          <w:p w14:paraId="14545F4F" w14:textId="77777777" w:rsidR="0005458B" w:rsidRPr="009F57B1" w:rsidRDefault="0005458B" w:rsidP="00A91894">
            <w:pPr>
              <w:autoSpaceDE w:val="0"/>
              <w:autoSpaceDN w:val="0"/>
              <w:adjustRightInd w:val="0"/>
              <w:rPr>
                <w:b/>
                <w:bCs/>
              </w:rPr>
            </w:pPr>
            <w:hyperlink r:id="rId140" w:history="1">
              <w:r w:rsidRPr="009F57B1">
                <w:rPr>
                  <w:rStyle w:val="Hyperlink"/>
                  <w:b/>
                  <w:bCs/>
                  <w:color w:val="auto"/>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43" w:type="dxa"/>
                <w:shd w:val="clear" w:color="auto" w:fill="BFBFBF" w:themeFill="background1" w:themeFillShade="BF"/>
                <w:vAlign w:val="center"/>
              </w:tcPr>
              <w:p w14:paraId="03D90CA8"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05458B" w:rsidRPr="00A42F82" w14:paraId="39C45F52" w14:textId="77777777" w:rsidTr="00C74806">
        <w:trPr>
          <w:trHeight w:val="397"/>
        </w:trPr>
        <w:tc>
          <w:tcPr>
            <w:tcW w:w="566" w:type="dxa"/>
            <w:vAlign w:val="center"/>
          </w:tcPr>
          <w:p w14:paraId="4BA038F9"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859" w:type="dxa"/>
            <w:vAlign w:val="center"/>
          </w:tcPr>
          <w:p w14:paraId="5CB6740F" w14:textId="77777777" w:rsidR="0005458B" w:rsidRPr="009F57B1" w:rsidRDefault="0005458B" w:rsidP="00A91894">
            <w:pPr>
              <w:autoSpaceDE w:val="0"/>
              <w:autoSpaceDN w:val="0"/>
              <w:adjustRightInd w:val="0"/>
              <w:rPr>
                <w:b/>
                <w:bCs/>
                <w:color w:val="FF0000"/>
              </w:rPr>
            </w:pPr>
            <w:r w:rsidRPr="009F57B1">
              <w:rPr>
                <w:b/>
                <w:bCs/>
              </w:rPr>
              <w:t>UWTSD Research Data Management Policy</w:t>
            </w:r>
          </w:p>
        </w:tc>
        <w:tc>
          <w:tcPr>
            <w:tcW w:w="1143"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5E8F47DA" w14:textId="77777777" w:rsidR="0005458B" w:rsidRPr="00A42F82" w:rsidRDefault="0005458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05458B" w:rsidRPr="00A42F82" w14:paraId="6B98E451" w14:textId="77777777" w:rsidTr="00C74806">
        <w:trPr>
          <w:trHeight w:val="389"/>
        </w:trPr>
        <w:tc>
          <w:tcPr>
            <w:tcW w:w="566" w:type="dxa"/>
            <w:vAlign w:val="center"/>
          </w:tcPr>
          <w:p w14:paraId="3D89A08F"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859" w:type="dxa"/>
            <w:vAlign w:val="center"/>
          </w:tcPr>
          <w:p w14:paraId="63E16AA2" w14:textId="77777777" w:rsidR="0005458B" w:rsidRPr="009F57B1" w:rsidRDefault="0005458B" w:rsidP="00C74806">
            <w:pPr>
              <w:pStyle w:val="NormalWeb"/>
            </w:pPr>
            <w:r w:rsidRPr="009F57B1">
              <w:rPr>
                <w:b/>
                <w:bCs/>
              </w:rPr>
              <w:t xml:space="preserve">BPS Code of Human Research Ethics (2021) </w:t>
            </w:r>
          </w:p>
        </w:tc>
        <w:tc>
          <w:tcPr>
            <w:tcW w:w="1143"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59C4BD24" w14:textId="77777777" w:rsidR="0005458B" w:rsidRPr="00A42F82" w:rsidRDefault="0005458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05458B" w:rsidRPr="00A42F82" w14:paraId="3A30D0D8" w14:textId="77777777" w:rsidTr="00C74806">
        <w:trPr>
          <w:trHeight w:val="389"/>
        </w:trPr>
        <w:tc>
          <w:tcPr>
            <w:tcW w:w="566" w:type="dxa"/>
            <w:vAlign w:val="center"/>
          </w:tcPr>
          <w:p w14:paraId="637BFA40" w14:textId="77777777" w:rsidR="0005458B" w:rsidRPr="00A42F82" w:rsidRDefault="0005458B" w:rsidP="00A91894">
            <w:pPr>
              <w:autoSpaceDE w:val="0"/>
              <w:autoSpaceDN w:val="0"/>
              <w:adjustRightInd w:val="0"/>
              <w:rPr>
                <w:rFonts w:ascii="Arial" w:hAnsi="Arial" w:cs="Arial"/>
                <w:sz w:val="22"/>
                <w:szCs w:val="22"/>
              </w:rPr>
            </w:pPr>
            <w:r>
              <w:rPr>
                <w:rFonts w:ascii="Arial" w:hAnsi="Arial" w:cs="Arial"/>
                <w:sz w:val="22"/>
                <w:szCs w:val="22"/>
              </w:rPr>
              <w:t>4</w:t>
            </w:r>
          </w:p>
        </w:tc>
        <w:tc>
          <w:tcPr>
            <w:tcW w:w="8859" w:type="dxa"/>
            <w:vAlign w:val="center"/>
          </w:tcPr>
          <w:p w14:paraId="263C48A3" w14:textId="77777777" w:rsidR="0005458B" w:rsidRPr="009F57B1" w:rsidRDefault="0005458B" w:rsidP="00C74806">
            <w:pPr>
              <w:pStyle w:val="NormalWeb"/>
            </w:pPr>
            <w:r w:rsidRPr="009F57B1">
              <w:rPr>
                <w:b/>
                <w:bCs/>
              </w:rPr>
              <w:t xml:space="preserve">UWTSD Student Code of Conduct </w:t>
            </w:r>
          </w:p>
        </w:tc>
        <w:tc>
          <w:tcPr>
            <w:tcW w:w="1143" w:type="dxa"/>
            <w:shd w:val="clear" w:color="auto" w:fill="BFBFBF" w:themeFill="background1" w:themeFillShade="BF"/>
            <w:vAlign w:val="center"/>
          </w:tcPr>
          <w:sdt>
            <w:sdtPr>
              <w:rPr>
                <w:rFonts w:ascii="Arial" w:hAnsi="Arial" w:cs="Arial"/>
                <w:sz w:val="22"/>
                <w:szCs w:val="22"/>
              </w:rPr>
              <w:id w:val="1977718594"/>
              <w14:checkbox>
                <w14:checked w14:val="1"/>
                <w14:checkedState w14:val="2612" w14:font="MS Gothic"/>
                <w14:uncheckedState w14:val="2610" w14:font="MS Gothic"/>
              </w14:checkbox>
            </w:sdtPr>
            <w:sdtContent>
              <w:p w14:paraId="71BB5174" w14:textId="77777777" w:rsidR="0005458B" w:rsidRDefault="0005458B" w:rsidP="00D76A3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24772120" w14:textId="77777777" w:rsidTr="00C74806">
        <w:trPr>
          <w:trHeight w:val="389"/>
        </w:trPr>
        <w:tc>
          <w:tcPr>
            <w:tcW w:w="566" w:type="dxa"/>
            <w:vAlign w:val="center"/>
          </w:tcPr>
          <w:p w14:paraId="7DC8B220" w14:textId="77777777" w:rsidR="0005458B" w:rsidRPr="00A42F82" w:rsidRDefault="0005458B" w:rsidP="00A91894">
            <w:pPr>
              <w:autoSpaceDE w:val="0"/>
              <w:autoSpaceDN w:val="0"/>
              <w:adjustRightInd w:val="0"/>
              <w:rPr>
                <w:rFonts w:ascii="Arial" w:hAnsi="Arial" w:cs="Arial"/>
                <w:sz w:val="22"/>
                <w:szCs w:val="22"/>
              </w:rPr>
            </w:pPr>
            <w:r>
              <w:rPr>
                <w:rFonts w:ascii="Arial" w:hAnsi="Arial" w:cs="Arial"/>
                <w:sz w:val="22"/>
                <w:szCs w:val="22"/>
              </w:rPr>
              <w:t>5</w:t>
            </w:r>
          </w:p>
        </w:tc>
        <w:tc>
          <w:tcPr>
            <w:tcW w:w="8859" w:type="dxa"/>
            <w:vAlign w:val="center"/>
          </w:tcPr>
          <w:p w14:paraId="176676A8" w14:textId="77777777" w:rsidR="0005458B" w:rsidRPr="009F57B1" w:rsidRDefault="0005458B" w:rsidP="00C74806">
            <w:pPr>
              <w:pStyle w:val="NormalWeb"/>
              <w:rPr>
                <w:b/>
                <w:bCs/>
              </w:rPr>
            </w:pPr>
            <w:r w:rsidRPr="009F57B1">
              <w:rPr>
                <w:b/>
                <w:bCs/>
              </w:rPr>
              <w:t xml:space="preserve">BPS Code of Ethics and Conduct (2021) </w:t>
            </w:r>
          </w:p>
        </w:tc>
        <w:tc>
          <w:tcPr>
            <w:tcW w:w="1143" w:type="dxa"/>
            <w:shd w:val="clear" w:color="auto" w:fill="BFBFBF" w:themeFill="background1" w:themeFillShade="BF"/>
            <w:vAlign w:val="center"/>
          </w:tcPr>
          <w:sdt>
            <w:sdtPr>
              <w:rPr>
                <w:rFonts w:ascii="Arial" w:hAnsi="Arial" w:cs="Arial"/>
                <w:sz w:val="22"/>
                <w:szCs w:val="22"/>
              </w:rPr>
              <w:id w:val="1131367582"/>
              <w14:checkbox>
                <w14:checked w14:val="1"/>
                <w14:checkedState w14:val="2612" w14:font="MS Gothic"/>
                <w14:uncheckedState w14:val="2610" w14:font="MS Gothic"/>
              </w14:checkbox>
            </w:sdtPr>
            <w:sdtContent>
              <w:p w14:paraId="50E2B644" w14:textId="77777777" w:rsidR="0005458B" w:rsidRDefault="0005458B" w:rsidP="00D76A3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25990BA6" w14:textId="77777777" w:rsidTr="00C74806">
        <w:trPr>
          <w:trHeight w:val="389"/>
        </w:trPr>
        <w:tc>
          <w:tcPr>
            <w:tcW w:w="566" w:type="dxa"/>
            <w:vAlign w:val="center"/>
          </w:tcPr>
          <w:p w14:paraId="093E9AFA" w14:textId="77777777" w:rsidR="0005458B" w:rsidRDefault="0005458B" w:rsidP="00A91894">
            <w:pPr>
              <w:autoSpaceDE w:val="0"/>
              <w:autoSpaceDN w:val="0"/>
              <w:adjustRightInd w:val="0"/>
              <w:rPr>
                <w:rFonts w:ascii="Arial" w:hAnsi="Arial" w:cs="Arial"/>
                <w:sz w:val="22"/>
                <w:szCs w:val="22"/>
              </w:rPr>
            </w:pPr>
            <w:r>
              <w:rPr>
                <w:rFonts w:ascii="Arial" w:hAnsi="Arial" w:cs="Arial"/>
                <w:sz w:val="22"/>
                <w:szCs w:val="22"/>
              </w:rPr>
              <w:t>6</w:t>
            </w:r>
          </w:p>
        </w:tc>
        <w:tc>
          <w:tcPr>
            <w:tcW w:w="8859" w:type="dxa"/>
            <w:vAlign w:val="center"/>
          </w:tcPr>
          <w:p w14:paraId="41CC0DD6" w14:textId="77777777" w:rsidR="0005458B" w:rsidRPr="009F57B1" w:rsidRDefault="0005458B" w:rsidP="00C74806">
            <w:pPr>
              <w:pStyle w:val="NormalWeb"/>
              <w:rPr>
                <w:b/>
                <w:bCs/>
              </w:rPr>
            </w:pPr>
            <w:r w:rsidRPr="009F57B1">
              <w:rPr>
                <w:b/>
                <w:bCs/>
              </w:rPr>
              <w:t>BPS Data protection regulation (2018)</w:t>
            </w:r>
          </w:p>
        </w:tc>
        <w:tc>
          <w:tcPr>
            <w:tcW w:w="1143" w:type="dxa"/>
            <w:shd w:val="clear" w:color="auto" w:fill="BFBFBF" w:themeFill="background1" w:themeFillShade="BF"/>
            <w:vAlign w:val="center"/>
          </w:tcPr>
          <w:sdt>
            <w:sdtPr>
              <w:rPr>
                <w:rFonts w:ascii="Arial" w:hAnsi="Arial" w:cs="Arial"/>
                <w:sz w:val="22"/>
                <w:szCs w:val="22"/>
              </w:rPr>
              <w:id w:val="1655793896"/>
              <w14:checkbox>
                <w14:checked w14:val="1"/>
                <w14:checkedState w14:val="2612" w14:font="MS Gothic"/>
                <w14:uncheckedState w14:val="2610" w14:font="MS Gothic"/>
              </w14:checkbox>
            </w:sdtPr>
            <w:sdtContent>
              <w:p w14:paraId="4C3B9A3E" w14:textId="77777777" w:rsidR="0005458B" w:rsidRDefault="0005458B" w:rsidP="00997C9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6896ADDB" w14:textId="77777777" w:rsidTr="00C74806">
        <w:trPr>
          <w:trHeight w:val="389"/>
        </w:trPr>
        <w:tc>
          <w:tcPr>
            <w:tcW w:w="566" w:type="dxa"/>
            <w:vAlign w:val="center"/>
          </w:tcPr>
          <w:p w14:paraId="7B60B1F3" w14:textId="77777777" w:rsidR="0005458B" w:rsidRDefault="0005458B" w:rsidP="00A91894">
            <w:pPr>
              <w:autoSpaceDE w:val="0"/>
              <w:autoSpaceDN w:val="0"/>
              <w:adjustRightInd w:val="0"/>
              <w:rPr>
                <w:rFonts w:ascii="Arial" w:hAnsi="Arial" w:cs="Arial"/>
                <w:sz w:val="22"/>
                <w:szCs w:val="22"/>
              </w:rPr>
            </w:pPr>
            <w:r>
              <w:rPr>
                <w:rFonts w:ascii="Arial" w:hAnsi="Arial" w:cs="Arial"/>
                <w:sz w:val="22"/>
                <w:szCs w:val="22"/>
              </w:rPr>
              <w:t>7</w:t>
            </w:r>
          </w:p>
        </w:tc>
        <w:tc>
          <w:tcPr>
            <w:tcW w:w="8859" w:type="dxa"/>
            <w:vAlign w:val="center"/>
          </w:tcPr>
          <w:p w14:paraId="47979E87" w14:textId="77777777" w:rsidR="0005458B" w:rsidRPr="009F57B1" w:rsidRDefault="0005458B" w:rsidP="00C74806">
            <w:pPr>
              <w:pStyle w:val="NormalWeb"/>
              <w:rPr>
                <w:b/>
                <w:bCs/>
              </w:rPr>
            </w:pPr>
            <w:r>
              <w:rPr>
                <w:b/>
                <w:bCs/>
              </w:rPr>
              <w:t>UWTSD Data Protection and Storage Protocol</w:t>
            </w:r>
          </w:p>
        </w:tc>
        <w:tc>
          <w:tcPr>
            <w:tcW w:w="1143" w:type="dxa"/>
            <w:shd w:val="clear" w:color="auto" w:fill="BFBFBF" w:themeFill="background1" w:themeFillShade="BF"/>
            <w:vAlign w:val="center"/>
          </w:tcPr>
          <w:sdt>
            <w:sdtPr>
              <w:rPr>
                <w:rFonts w:ascii="Arial" w:hAnsi="Arial" w:cs="Arial"/>
                <w:sz w:val="22"/>
                <w:szCs w:val="22"/>
              </w:rPr>
              <w:id w:val="281236763"/>
              <w14:checkbox>
                <w14:checked w14:val="1"/>
                <w14:checkedState w14:val="2612" w14:font="MS Gothic"/>
                <w14:uncheckedState w14:val="2610" w14:font="MS Gothic"/>
              </w14:checkbox>
            </w:sdtPr>
            <w:sdtContent>
              <w:p w14:paraId="1EA9866C" w14:textId="77777777" w:rsidR="0005458B" w:rsidRDefault="0005458B" w:rsidP="00446D2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7798957A" w14:textId="77777777" w:rsidR="0005458B" w:rsidRPr="00A42F82" w:rsidRDefault="0005458B" w:rsidP="00A91894">
      <w:pPr>
        <w:autoSpaceDE w:val="0"/>
        <w:autoSpaceDN w:val="0"/>
        <w:adjustRightInd w:val="0"/>
        <w:spacing w:after="240"/>
        <w:jc w:val="both"/>
        <w:rPr>
          <w:rFonts w:ascii="Arial" w:hAnsi="Arial" w:cs="Arial"/>
          <w:b/>
          <w:sz w:val="22"/>
          <w:szCs w:val="22"/>
        </w:rPr>
      </w:pPr>
    </w:p>
    <w:p w14:paraId="33AB713E" w14:textId="77777777" w:rsidR="0005458B" w:rsidRPr="00A42F82" w:rsidRDefault="0005458B" w:rsidP="00A91894">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53241E08" w14:textId="77777777" w:rsidR="0005458B" w:rsidRPr="00A42F82" w:rsidRDefault="0005458B"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05458B" w:rsidRPr="00A42F82" w14:paraId="1D448651" w14:textId="77777777" w:rsidTr="002132F9">
        <w:trPr>
          <w:trHeight w:val="227"/>
        </w:trPr>
        <w:tc>
          <w:tcPr>
            <w:tcW w:w="562" w:type="dxa"/>
            <w:shd w:val="clear" w:color="auto" w:fill="F2F2F2" w:themeFill="background1" w:themeFillShade="F2"/>
          </w:tcPr>
          <w:p w14:paraId="2BA0EFD3"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581D401A" w14:textId="77777777" w:rsidR="0005458B" w:rsidRPr="00A42F82" w:rsidRDefault="0005458B"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7531061A" w14:textId="77777777" w:rsidR="0005458B" w:rsidRPr="00A42F82" w:rsidRDefault="0005458B" w:rsidP="00A91894">
            <w:pPr>
              <w:autoSpaceDE w:val="0"/>
              <w:autoSpaceDN w:val="0"/>
              <w:adjustRightInd w:val="0"/>
              <w:rPr>
                <w:rFonts w:ascii="Arial" w:hAnsi="Arial" w:cs="Arial"/>
                <w:bCs/>
                <w:sz w:val="22"/>
                <w:szCs w:val="22"/>
              </w:rPr>
            </w:pPr>
          </w:p>
          <w:p w14:paraId="74C3F96B" w14:textId="77777777" w:rsidR="0005458B" w:rsidRPr="00A42F82" w:rsidRDefault="0005458B" w:rsidP="00A91894">
            <w:pPr>
              <w:autoSpaceDE w:val="0"/>
              <w:autoSpaceDN w:val="0"/>
              <w:adjustRightInd w:val="0"/>
              <w:rPr>
                <w:rFonts w:ascii="Arial" w:hAnsi="Arial" w:cs="Arial"/>
                <w:bCs/>
                <w:sz w:val="22"/>
                <w:szCs w:val="22"/>
              </w:rPr>
            </w:pPr>
          </w:p>
        </w:tc>
      </w:tr>
      <w:tr w:rsidR="0005458B" w:rsidRPr="00A42F82" w14:paraId="68D637AB" w14:textId="77777777" w:rsidTr="002132F9">
        <w:trPr>
          <w:trHeight w:val="227"/>
        </w:trPr>
        <w:tc>
          <w:tcPr>
            <w:tcW w:w="562" w:type="dxa"/>
            <w:shd w:val="clear" w:color="auto" w:fill="F2F2F2" w:themeFill="background1" w:themeFillShade="F2"/>
          </w:tcPr>
          <w:p w14:paraId="68E1A26C"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3320F0A3" w14:textId="77777777" w:rsidR="0005458B" w:rsidRPr="00A42F82" w:rsidRDefault="0005458B"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11BC6A2B" w14:textId="77777777" w:rsidR="0005458B" w:rsidRPr="00A42F82" w:rsidRDefault="0005458B" w:rsidP="00A91894">
            <w:pPr>
              <w:autoSpaceDE w:val="0"/>
              <w:autoSpaceDN w:val="0"/>
              <w:adjustRightInd w:val="0"/>
              <w:rPr>
                <w:rFonts w:ascii="Arial" w:hAnsi="Arial" w:cs="Arial"/>
                <w:bCs/>
                <w:sz w:val="22"/>
                <w:szCs w:val="22"/>
              </w:rPr>
            </w:pPr>
          </w:p>
          <w:p w14:paraId="0441BC01" w14:textId="77777777" w:rsidR="0005458B" w:rsidRPr="00A42F82" w:rsidRDefault="0005458B" w:rsidP="00A91894">
            <w:pPr>
              <w:autoSpaceDE w:val="0"/>
              <w:autoSpaceDN w:val="0"/>
              <w:adjustRightInd w:val="0"/>
              <w:rPr>
                <w:rFonts w:ascii="Arial" w:hAnsi="Arial" w:cs="Arial"/>
                <w:bCs/>
                <w:sz w:val="22"/>
                <w:szCs w:val="22"/>
              </w:rPr>
            </w:pPr>
          </w:p>
        </w:tc>
      </w:tr>
      <w:tr w:rsidR="0005458B" w:rsidRPr="00A42F82" w14:paraId="3BE17EAC" w14:textId="77777777" w:rsidTr="002132F9">
        <w:trPr>
          <w:trHeight w:val="227"/>
        </w:trPr>
        <w:tc>
          <w:tcPr>
            <w:tcW w:w="562" w:type="dxa"/>
            <w:shd w:val="clear" w:color="auto" w:fill="F2F2F2" w:themeFill="background1" w:themeFillShade="F2"/>
          </w:tcPr>
          <w:p w14:paraId="7D229BFF"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33C76FA9" w14:textId="77777777" w:rsidR="0005458B" w:rsidRPr="00A42F82" w:rsidRDefault="0005458B"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05138123" w14:textId="77777777" w:rsidR="0005458B" w:rsidRPr="00A42F82" w:rsidRDefault="0005458B" w:rsidP="00A91894">
            <w:pPr>
              <w:autoSpaceDE w:val="0"/>
              <w:autoSpaceDN w:val="0"/>
              <w:adjustRightInd w:val="0"/>
              <w:jc w:val="both"/>
              <w:rPr>
                <w:rFonts w:ascii="Arial" w:hAnsi="Arial" w:cs="Arial"/>
                <w:sz w:val="22"/>
                <w:szCs w:val="22"/>
              </w:rPr>
            </w:pPr>
          </w:p>
        </w:tc>
        <w:tc>
          <w:tcPr>
            <w:tcW w:w="6095" w:type="dxa"/>
            <w:gridSpan w:val="6"/>
          </w:tcPr>
          <w:p w14:paraId="584DCDEA" w14:textId="77777777" w:rsidR="0005458B" w:rsidRPr="00A42F82" w:rsidRDefault="0005458B" w:rsidP="00A91894">
            <w:pPr>
              <w:autoSpaceDE w:val="0"/>
              <w:autoSpaceDN w:val="0"/>
              <w:adjustRightInd w:val="0"/>
              <w:rPr>
                <w:rFonts w:ascii="Arial" w:hAnsi="Arial" w:cs="Arial"/>
                <w:bCs/>
                <w:sz w:val="22"/>
                <w:szCs w:val="22"/>
              </w:rPr>
            </w:pPr>
          </w:p>
        </w:tc>
      </w:tr>
      <w:tr w:rsidR="0005458B" w:rsidRPr="00A42F82" w14:paraId="76A927AD" w14:textId="77777777" w:rsidTr="002132F9">
        <w:tc>
          <w:tcPr>
            <w:tcW w:w="562" w:type="dxa"/>
            <w:shd w:val="clear" w:color="auto" w:fill="F2F2F2" w:themeFill="background1" w:themeFillShade="F2"/>
          </w:tcPr>
          <w:p w14:paraId="54C55F34"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32E23C1C"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2C28DF6E" w14:textId="77777777" w:rsidR="0005458B" w:rsidRPr="00A42F82" w:rsidRDefault="0005458B"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37104FF6" w14:textId="77777777" w:rsidR="0005458B"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05458B"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7D85169" w14:textId="77777777" w:rsidR="0005458B" w:rsidRPr="00A42F82" w:rsidRDefault="0005458B"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10B7CFBC" w14:textId="77777777" w:rsidR="0005458B" w:rsidRPr="00A42F82" w:rsidRDefault="0005458B"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5458B" w:rsidRPr="00A42F82" w14:paraId="72158A19" w14:textId="77777777" w:rsidTr="002132F9">
        <w:tc>
          <w:tcPr>
            <w:tcW w:w="562" w:type="dxa"/>
            <w:shd w:val="clear" w:color="auto" w:fill="F2F2F2" w:themeFill="background1" w:themeFillShade="F2"/>
          </w:tcPr>
          <w:p w14:paraId="52640385"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61E7DFE7"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178591EA" w14:textId="77777777" w:rsidR="0005458B" w:rsidRPr="00A42F82" w:rsidRDefault="0005458B"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7A3B6E2F" w14:textId="77777777" w:rsidR="0005458B"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05458B"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4FEF968" w14:textId="77777777" w:rsidR="0005458B" w:rsidRPr="00A42F82" w:rsidRDefault="0005458B"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4B3000B" w14:textId="77777777" w:rsidR="0005458B" w:rsidRPr="00A42F82" w:rsidRDefault="0005458B"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5458B" w:rsidRPr="00A42F82" w14:paraId="319E7478" w14:textId="77777777" w:rsidTr="002132F9">
        <w:trPr>
          <w:trHeight w:val="386"/>
        </w:trPr>
        <w:tc>
          <w:tcPr>
            <w:tcW w:w="562" w:type="dxa"/>
            <w:shd w:val="clear" w:color="auto" w:fill="F2F2F2" w:themeFill="background1" w:themeFillShade="F2"/>
          </w:tcPr>
          <w:p w14:paraId="3F5FD4B2"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5A6F94FE"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05B3B66F" w14:textId="77777777" w:rsidR="0005458B" w:rsidRPr="00A42F82" w:rsidRDefault="0005458B"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A6A71DA" w14:textId="77777777" w:rsidR="0005458B" w:rsidRPr="00A42F82" w:rsidRDefault="0005458B"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09E9482"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EB410AD" w14:textId="77777777" w:rsidR="0005458B" w:rsidRPr="00A42F82" w:rsidRDefault="0005458B"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CF08154" w14:textId="77777777" w:rsidR="0005458B" w:rsidRPr="00A42F82" w:rsidRDefault="0005458B"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5458B" w:rsidRPr="00A42F82" w14:paraId="15FD720C" w14:textId="77777777" w:rsidTr="002132F9">
        <w:trPr>
          <w:trHeight w:val="386"/>
        </w:trPr>
        <w:tc>
          <w:tcPr>
            <w:tcW w:w="562" w:type="dxa"/>
            <w:shd w:val="clear" w:color="auto" w:fill="F2F2F2" w:themeFill="background1" w:themeFillShade="F2"/>
          </w:tcPr>
          <w:p w14:paraId="26E6EA4D"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03B74320" w14:textId="77777777" w:rsidR="0005458B" w:rsidRPr="00A42F82" w:rsidRDefault="0005458B" w:rsidP="00A91894">
            <w:pPr>
              <w:autoSpaceDE w:val="0"/>
              <w:autoSpaceDN w:val="0"/>
              <w:adjustRightInd w:val="0"/>
              <w:rPr>
                <w:rFonts w:ascii="Arial" w:hAnsi="Arial" w:cs="Arial"/>
                <w:sz w:val="22"/>
                <w:szCs w:val="22"/>
              </w:rPr>
            </w:pPr>
          </w:p>
        </w:tc>
        <w:tc>
          <w:tcPr>
            <w:tcW w:w="2409" w:type="dxa"/>
          </w:tcPr>
          <w:p w14:paraId="2896CA1D" w14:textId="77777777" w:rsidR="0005458B" w:rsidRPr="00A42F82" w:rsidRDefault="0005458B"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3BD489CF" w14:textId="77777777" w:rsidR="0005458B" w:rsidRPr="00A42F82" w:rsidRDefault="0005458B"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63B7AAC8"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81F99AB" w14:textId="77777777" w:rsidR="0005458B" w:rsidRPr="00A42F82" w:rsidRDefault="0005458B"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F56F4E3" w14:textId="77777777" w:rsidR="0005458B" w:rsidRPr="00A42F82" w:rsidRDefault="0005458B"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5458B" w:rsidRPr="00A42F82" w14:paraId="40CABD5A" w14:textId="77777777" w:rsidTr="002132F9">
        <w:tc>
          <w:tcPr>
            <w:tcW w:w="562" w:type="dxa"/>
            <w:shd w:val="clear" w:color="auto" w:fill="F2F2F2" w:themeFill="background1" w:themeFillShade="F2"/>
          </w:tcPr>
          <w:p w14:paraId="370CF813"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795AFD9"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1487BB20" w14:textId="77777777" w:rsidR="0005458B" w:rsidRPr="00A42F82" w:rsidRDefault="0005458B"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622834E" w14:textId="77777777" w:rsidR="0005458B" w:rsidRPr="00A42F82" w:rsidRDefault="0005458B"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142884" w14:textId="77777777" w:rsidR="0005458B"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05458B"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1634058" w14:textId="77777777" w:rsidR="0005458B" w:rsidRPr="00A42F82" w:rsidRDefault="0005458B"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67A85B7D" w14:textId="77777777" w:rsidR="0005458B" w:rsidRPr="00A42F82" w:rsidRDefault="0005458B"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05458B" w:rsidRPr="00A42F82" w14:paraId="0DF71B31" w14:textId="77777777" w:rsidTr="002132F9">
        <w:tc>
          <w:tcPr>
            <w:tcW w:w="562" w:type="dxa"/>
            <w:shd w:val="clear" w:color="auto" w:fill="F2F2F2" w:themeFill="background1" w:themeFillShade="F2"/>
          </w:tcPr>
          <w:p w14:paraId="3CCEF199"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6A17547E"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1C1164C8" w14:textId="77777777" w:rsidR="0005458B" w:rsidRPr="00A42F82" w:rsidRDefault="0005458B"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6253FB8F" w14:textId="77777777" w:rsidR="0005458B" w:rsidRPr="00A42F82" w:rsidDel="008461DD" w:rsidRDefault="0005458B"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4AE691E9" w14:textId="77777777" w:rsidR="0005458B" w:rsidRPr="00A42F82" w:rsidRDefault="0005458B"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A78863E" w14:textId="77777777" w:rsidR="0005458B"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05458B"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CC2AFE5" w14:textId="77777777" w:rsidR="0005458B" w:rsidRPr="00A42F82" w:rsidRDefault="0005458B"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63E2C6F2" w14:textId="77777777" w:rsidR="0005458B" w:rsidRPr="00A42F82" w:rsidRDefault="0005458B"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5BDAE225" w14:textId="77777777" w:rsidR="0005458B" w:rsidRPr="00A42F82" w:rsidRDefault="0005458B" w:rsidP="00A91894">
      <w:pPr>
        <w:rPr>
          <w:rFonts w:ascii="Arial" w:hAnsi="Arial" w:cs="Arial"/>
          <w:bCs/>
          <w:iCs/>
          <w:sz w:val="16"/>
          <w:szCs w:val="16"/>
        </w:rPr>
      </w:pPr>
    </w:p>
    <w:p w14:paraId="772279E2" w14:textId="77777777" w:rsidR="0005458B" w:rsidRPr="00A42F82" w:rsidRDefault="0005458B" w:rsidP="00A91894">
      <w:pPr>
        <w:rPr>
          <w:rFonts w:ascii="Arial" w:hAnsi="Arial" w:cs="Arial"/>
          <w:b/>
          <w:bCs/>
          <w:iCs/>
          <w:sz w:val="22"/>
          <w:szCs w:val="22"/>
        </w:rPr>
      </w:pPr>
    </w:p>
    <w:p w14:paraId="00AAC825" w14:textId="77777777" w:rsidR="0005458B" w:rsidRPr="00A42F82" w:rsidRDefault="0005458B"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05458B" w:rsidRPr="00A42F82" w14:paraId="4BD3EA4D" w14:textId="77777777" w:rsidTr="00913567">
        <w:trPr>
          <w:trHeight w:val="507"/>
        </w:trPr>
        <w:tc>
          <w:tcPr>
            <w:tcW w:w="567" w:type="dxa"/>
            <w:shd w:val="clear" w:color="auto" w:fill="F2F2F2" w:themeFill="background1" w:themeFillShade="F2"/>
            <w:vAlign w:val="center"/>
          </w:tcPr>
          <w:p w14:paraId="32CCDC47" w14:textId="77777777" w:rsidR="0005458B" w:rsidRPr="00A42F82" w:rsidRDefault="0005458B" w:rsidP="00A91894">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782B6968" w14:textId="77777777" w:rsidR="0005458B" w:rsidRPr="00A42F82" w:rsidRDefault="0005458B"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477A96A" w14:textId="77777777" w:rsidR="0005458B" w:rsidRPr="00A42F82" w:rsidRDefault="0005458B"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DAB1581" w14:textId="77777777" w:rsidR="0005458B" w:rsidRPr="00A42F82" w:rsidRDefault="0005458B"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5764F970" w14:textId="77777777" w:rsidR="0005458B" w:rsidRPr="00A42F82" w:rsidRDefault="0005458B"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7C21607" w14:textId="77777777" w:rsidR="0005458B" w:rsidRPr="00A42F82" w:rsidRDefault="0005458B"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05458B" w:rsidRPr="00A42F82" w14:paraId="20690158" w14:textId="77777777" w:rsidTr="002132F9">
        <w:tc>
          <w:tcPr>
            <w:tcW w:w="567" w:type="dxa"/>
          </w:tcPr>
          <w:p w14:paraId="1BD06B0F" w14:textId="77777777" w:rsidR="0005458B" w:rsidRPr="00A42F82" w:rsidRDefault="0005458B" w:rsidP="00A91894">
            <w:pPr>
              <w:autoSpaceDE w:val="0"/>
              <w:autoSpaceDN w:val="0"/>
              <w:adjustRightInd w:val="0"/>
              <w:rPr>
                <w:rFonts w:ascii="Arial" w:hAnsi="Arial" w:cs="Arial"/>
                <w:bCs/>
                <w:sz w:val="22"/>
                <w:szCs w:val="22"/>
              </w:rPr>
            </w:pPr>
          </w:p>
        </w:tc>
        <w:tc>
          <w:tcPr>
            <w:tcW w:w="9923" w:type="dxa"/>
            <w:gridSpan w:val="5"/>
          </w:tcPr>
          <w:p w14:paraId="25A7E52F" w14:textId="77777777" w:rsidR="0005458B" w:rsidRPr="00A42F82" w:rsidRDefault="0005458B" w:rsidP="00A91894">
            <w:pPr>
              <w:autoSpaceDE w:val="0"/>
              <w:autoSpaceDN w:val="0"/>
              <w:adjustRightInd w:val="0"/>
              <w:rPr>
                <w:rFonts w:ascii="Arial" w:hAnsi="Arial" w:cs="Arial"/>
                <w:bCs/>
                <w:sz w:val="22"/>
                <w:szCs w:val="22"/>
              </w:rPr>
            </w:pPr>
          </w:p>
          <w:p w14:paraId="35100189" w14:textId="77777777" w:rsidR="0005458B" w:rsidRPr="00A42F82" w:rsidRDefault="0005458B"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4217A6DB" w14:textId="77777777" w:rsidR="0005458B" w:rsidRPr="00A42F82" w:rsidRDefault="0005458B" w:rsidP="00A91894">
            <w:pPr>
              <w:autoSpaceDE w:val="0"/>
              <w:autoSpaceDN w:val="0"/>
              <w:adjustRightInd w:val="0"/>
              <w:rPr>
                <w:rFonts w:ascii="Arial" w:hAnsi="Arial" w:cs="Arial"/>
                <w:b/>
                <w:bCs/>
                <w:sz w:val="22"/>
                <w:szCs w:val="22"/>
              </w:rPr>
            </w:pPr>
          </w:p>
        </w:tc>
      </w:tr>
    </w:tbl>
    <w:p w14:paraId="77654204" w14:textId="77777777" w:rsidR="0005458B" w:rsidRPr="00A42F82" w:rsidRDefault="0005458B" w:rsidP="00A91894">
      <w:pPr>
        <w:autoSpaceDE w:val="0"/>
        <w:autoSpaceDN w:val="0"/>
        <w:adjustRightInd w:val="0"/>
        <w:spacing w:after="240"/>
        <w:jc w:val="both"/>
        <w:rPr>
          <w:rFonts w:ascii="Arial" w:hAnsi="Arial" w:cs="Arial"/>
          <w:b/>
          <w:sz w:val="22"/>
          <w:szCs w:val="22"/>
        </w:rPr>
      </w:pPr>
    </w:p>
    <w:p w14:paraId="02A28460" w14:textId="77777777" w:rsidR="0005458B" w:rsidRPr="00A42F82" w:rsidRDefault="0005458B"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05458B" w:rsidRPr="00A42F82" w14:paraId="780A9C14" w14:textId="77777777" w:rsidTr="07199D6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BD0029" w14:textId="77777777" w:rsidR="0005458B" w:rsidRPr="00A42F82" w:rsidRDefault="0005458B"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BC01F6" w14:textId="77777777" w:rsidR="0005458B" w:rsidRPr="00A42F82" w:rsidRDefault="0005458B"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7A3F569" w14:textId="77777777" w:rsidR="0005458B" w:rsidRPr="00DF5383" w:rsidRDefault="0005458B" w:rsidP="00A91894">
            <w:pPr>
              <w:rPr>
                <w:bCs/>
              </w:rPr>
            </w:pPr>
            <w:r w:rsidRPr="00681696">
              <w:rPr>
                <w:bCs/>
              </w:rPr>
              <w:t>Exploring the development and maintenance of student identities</w:t>
            </w:r>
            <w:r>
              <w:rPr>
                <w:bCs/>
              </w:rPr>
              <w:t xml:space="preserve">: Qualitative research in younger and older undergraduate students. </w:t>
            </w:r>
          </w:p>
        </w:tc>
      </w:tr>
      <w:tr w:rsidR="0005458B" w:rsidRPr="00A42F82" w14:paraId="3DB94549" w14:textId="77777777" w:rsidTr="07199D6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1295E3" w14:textId="77777777" w:rsidR="0005458B" w:rsidRPr="00A42F82" w:rsidRDefault="0005458B"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0D1196" w14:textId="77777777" w:rsidR="0005458B" w:rsidRPr="00A42F82" w:rsidRDefault="0005458B"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7E688573" w14:textId="77777777" w:rsidR="0005458B" w:rsidRPr="00A42F82" w:rsidRDefault="0005458B" w:rsidP="00A91894">
            <w:pPr>
              <w:rPr>
                <w:rFonts w:ascii="Arial" w:hAnsi="Arial" w:cs="Arial"/>
                <w:sz w:val="22"/>
                <w:szCs w:val="22"/>
              </w:rPr>
            </w:pPr>
            <w:r w:rsidRPr="002F7DA0">
              <w:rPr>
                <w:rFonts w:ascii="Arial" w:hAnsi="Arial" w:cs="Arial"/>
                <w:sz w:val="22"/>
                <w:szCs w:val="22"/>
              </w:rPr>
              <w:t>November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D48471" w14:textId="77777777" w:rsidR="0005458B" w:rsidRPr="00A42F82" w:rsidRDefault="0005458B"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5E999AD" w14:textId="77777777" w:rsidR="0005458B" w:rsidRPr="00A42F82" w:rsidRDefault="0005458B" w:rsidP="00A91894">
            <w:pPr>
              <w:rPr>
                <w:rFonts w:ascii="Arial" w:hAnsi="Arial" w:cs="Arial"/>
                <w:sz w:val="22"/>
                <w:szCs w:val="22"/>
              </w:rPr>
            </w:pPr>
            <w:r w:rsidRPr="002F7DA0">
              <w:rPr>
                <w:rFonts w:ascii="Arial" w:hAnsi="Arial" w:cs="Arial"/>
                <w:sz w:val="22"/>
                <w:szCs w:val="22"/>
              </w:rPr>
              <w:t>March 2025</w:t>
            </w:r>
          </w:p>
        </w:tc>
      </w:tr>
      <w:tr w:rsidR="0005458B" w:rsidRPr="00A42F82" w14:paraId="36E0A482" w14:textId="77777777" w:rsidTr="07199D62">
        <w:trPr>
          <w:trHeight w:val="454"/>
        </w:trPr>
        <w:tc>
          <w:tcPr>
            <w:tcW w:w="297" w:type="pct"/>
            <w:tcBorders>
              <w:top w:val="single" w:sz="4" w:space="0" w:color="auto"/>
            </w:tcBorders>
            <w:shd w:val="clear" w:color="auto" w:fill="F2F2F2" w:themeFill="background1" w:themeFillShade="F2"/>
            <w:vAlign w:val="center"/>
          </w:tcPr>
          <w:p w14:paraId="07A3C748" w14:textId="77777777" w:rsidR="0005458B" w:rsidRPr="00A42F82" w:rsidRDefault="0005458B"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3120CCC1" w14:textId="77777777" w:rsidR="0005458B" w:rsidRPr="00992934" w:rsidRDefault="0005458B" w:rsidP="00A91894">
            <w:pPr>
              <w:spacing w:before="120" w:after="120"/>
              <w:rPr>
                <w:rFonts w:ascii="Arial" w:hAnsi="Arial" w:cs="Arial"/>
                <w:b/>
                <w:sz w:val="22"/>
                <w:szCs w:val="22"/>
              </w:rPr>
            </w:pPr>
            <w:r w:rsidRPr="00992934">
              <w:rPr>
                <w:rFonts w:ascii="Arial" w:hAnsi="Arial" w:cs="Arial"/>
                <w:b/>
                <w:sz w:val="22"/>
                <w:szCs w:val="22"/>
              </w:rPr>
              <w:t>Introduction to the Research (maximum 300 words per section)</w:t>
            </w:r>
          </w:p>
          <w:p w14:paraId="525BD969" w14:textId="77777777" w:rsidR="0005458B" w:rsidRPr="00992934" w:rsidRDefault="0005458B" w:rsidP="00A91894">
            <w:pPr>
              <w:spacing w:before="120" w:after="120"/>
              <w:rPr>
                <w:rFonts w:ascii="Arial" w:hAnsi="Arial" w:cs="Arial"/>
                <w:b/>
                <w:sz w:val="22"/>
                <w:szCs w:val="22"/>
              </w:rPr>
            </w:pPr>
            <w:r w:rsidRPr="00992934">
              <w:rPr>
                <w:rFonts w:ascii="Arial" w:hAnsi="Arial" w:cs="Arial"/>
                <w:b/>
                <w:sz w:val="22"/>
                <w:szCs w:val="22"/>
              </w:rPr>
              <w:t xml:space="preserve">Ensure that you write for a </w:t>
            </w:r>
            <w:r w:rsidRPr="00992934">
              <w:rPr>
                <w:rFonts w:ascii="Arial" w:hAnsi="Arial" w:cs="Arial"/>
                <w:b/>
                <w:sz w:val="22"/>
                <w:szCs w:val="22"/>
                <w:u w:val="single"/>
              </w:rPr>
              <w:t>Non-Specialist Audience</w:t>
            </w:r>
            <w:r w:rsidRPr="00992934">
              <w:rPr>
                <w:rFonts w:ascii="Arial" w:hAnsi="Arial" w:cs="Arial"/>
                <w:b/>
                <w:sz w:val="22"/>
                <w:szCs w:val="22"/>
              </w:rPr>
              <w:t xml:space="preserve"> when outlining your response to the points below:</w:t>
            </w:r>
          </w:p>
          <w:p w14:paraId="28B06E0F" w14:textId="77777777" w:rsidR="0005458B" w:rsidRPr="00992934" w:rsidRDefault="0005458B" w:rsidP="0005458B">
            <w:pPr>
              <w:pStyle w:val="ListParagraph"/>
              <w:numPr>
                <w:ilvl w:val="0"/>
                <w:numId w:val="28"/>
              </w:numPr>
              <w:ind w:left="0"/>
              <w:contextualSpacing w:val="0"/>
              <w:rPr>
                <w:rFonts w:ascii="Arial" w:hAnsi="Arial" w:cs="Arial"/>
                <w:i/>
              </w:rPr>
            </w:pPr>
            <w:r w:rsidRPr="00992934">
              <w:rPr>
                <w:rFonts w:ascii="Arial" w:hAnsi="Arial" w:cs="Arial"/>
                <w:i/>
              </w:rPr>
              <w:t>Purpose of Research Activity</w:t>
            </w:r>
          </w:p>
          <w:p w14:paraId="137AF1EB" w14:textId="77777777" w:rsidR="0005458B" w:rsidRPr="00992934" w:rsidRDefault="0005458B" w:rsidP="0005458B">
            <w:pPr>
              <w:pStyle w:val="ListParagraph"/>
              <w:numPr>
                <w:ilvl w:val="0"/>
                <w:numId w:val="28"/>
              </w:numPr>
              <w:ind w:left="0"/>
              <w:contextualSpacing w:val="0"/>
              <w:rPr>
                <w:rFonts w:ascii="Arial" w:hAnsi="Arial" w:cs="Arial"/>
                <w:i/>
              </w:rPr>
            </w:pPr>
            <w:r w:rsidRPr="00992934">
              <w:rPr>
                <w:rFonts w:ascii="Arial" w:hAnsi="Arial" w:cs="Arial"/>
                <w:i/>
              </w:rPr>
              <w:t>Proposed Research Question</w:t>
            </w:r>
          </w:p>
          <w:p w14:paraId="6E9F8E3F" w14:textId="77777777" w:rsidR="0005458B" w:rsidRPr="00992934" w:rsidRDefault="0005458B" w:rsidP="0005458B">
            <w:pPr>
              <w:pStyle w:val="ListParagraph"/>
              <w:numPr>
                <w:ilvl w:val="0"/>
                <w:numId w:val="28"/>
              </w:numPr>
              <w:ind w:left="0"/>
              <w:contextualSpacing w:val="0"/>
              <w:rPr>
                <w:rFonts w:ascii="Arial" w:hAnsi="Arial" w:cs="Arial"/>
                <w:i/>
              </w:rPr>
            </w:pPr>
            <w:r w:rsidRPr="00992934">
              <w:rPr>
                <w:rFonts w:ascii="Arial" w:hAnsi="Arial" w:cs="Arial"/>
                <w:i/>
              </w:rPr>
              <w:t>Aims of Research Activity</w:t>
            </w:r>
          </w:p>
          <w:p w14:paraId="7A210AD5" w14:textId="77777777" w:rsidR="0005458B" w:rsidRPr="00992934" w:rsidRDefault="0005458B" w:rsidP="0005458B">
            <w:pPr>
              <w:pStyle w:val="ListParagraph"/>
              <w:numPr>
                <w:ilvl w:val="0"/>
                <w:numId w:val="28"/>
              </w:numPr>
              <w:spacing w:after="240"/>
              <w:ind w:left="0" w:hanging="357"/>
              <w:contextualSpacing w:val="0"/>
              <w:rPr>
                <w:rFonts w:ascii="Arial" w:hAnsi="Arial" w:cs="Arial"/>
                <w:i/>
              </w:rPr>
            </w:pPr>
            <w:r w:rsidRPr="00992934">
              <w:rPr>
                <w:rFonts w:ascii="Arial" w:hAnsi="Arial" w:cs="Arial"/>
                <w:i/>
              </w:rPr>
              <w:lastRenderedPageBreak/>
              <w:t>Objectives of Research Activity</w:t>
            </w:r>
          </w:p>
          <w:p w14:paraId="60A988A2" w14:textId="77777777" w:rsidR="0005458B" w:rsidRPr="00992934" w:rsidRDefault="0005458B" w:rsidP="00A91894">
            <w:pPr>
              <w:spacing w:after="120"/>
              <w:rPr>
                <w:rFonts w:ascii="Arial" w:hAnsi="Arial" w:cs="Arial"/>
                <w:sz w:val="22"/>
                <w:szCs w:val="22"/>
              </w:rPr>
            </w:pPr>
            <w:r w:rsidRPr="00992934">
              <w:rPr>
                <w:rFonts w:ascii="Arial" w:hAnsi="Arial" w:cs="Arial"/>
                <w:sz w:val="22"/>
                <w:szCs w:val="22"/>
              </w:rPr>
              <w:t xml:space="preserve">Demonstrate, briefly, how </w:t>
            </w:r>
            <w:r w:rsidRPr="00992934">
              <w:rPr>
                <w:rFonts w:ascii="Arial" w:hAnsi="Arial" w:cs="Arial"/>
                <w:b/>
                <w:sz w:val="22"/>
                <w:szCs w:val="22"/>
                <w:u w:val="single"/>
              </w:rPr>
              <w:t>Existing Research</w:t>
            </w:r>
            <w:r w:rsidRPr="00992934">
              <w:rPr>
                <w:rFonts w:ascii="Arial" w:hAnsi="Arial" w:cs="Arial"/>
                <w:sz w:val="22"/>
                <w:szCs w:val="22"/>
              </w:rPr>
              <w:t xml:space="preserve"> has informed the proposed activity and explain</w:t>
            </w:r>
          </w:p>
          <w:p w14:paraId="62EBA769" w14:textId="77777777" w:rsidR="0005458B" w:rsidRPr="00992934" w:rsidRDefault="0005458B" w:rsidP="0005458B">
            <w:pPr>
              <w:pStyle w:val="ListParagraph"/>
              <w:numPr>
                <w:ilvl w:val="0"/>
                <w:numId w:val="28"/>
              </w:numPr>
              <w:ind w:left="0"/>
              <w:contextualSpacing w:val="0"/>
              <w:rPr>
                <w:rFonts w:ascii="Arial" w:hAnsi="Arial" w:cs="Arial"/>
                <w:i/>
              </w:rPr>
            </w:pPr>
            <w:r w:rsidRPr="00992934">
              <w:rPr>
                <w:rFonts w:ascii="Arial" w:hAnsi="Arial" w:cs="Arial"/>
                <w:i/>
              </w:rPr>
              <w:t xml:space="preserve">What the research activity will add to the body of knowledge </w:t>
            </w:r>
          </w:p>
          <w:p w14:paraId="05824AF4" w14:textId="77777777" w:rsidR="0005458B" w:rsidRPr="00992934" w:rsidRDefault="0005458B" w:rsidP="0005458B">
            <w:pPr>
              <w:pStyle w:val="ListParagraph"/>
              <w:numPr>
                <w:ilvl w:val="0"/>
                <w:numId w:val="28"/>
              </w:numPr>
              <w:ind w:left="0"/>
              <w:contextualSpacing w:val="0"/>
              <w:rPr>
                <w:rFonts w:ascii="Arial" w:hAnsi="Arial" w:cs="Arial"/>
              </w:rPr>
            </w:pPr>
            <w:r w:rsidRPr="00992934">
              <w:rPr>
                <w:rFonts w:ascii="Arial" w:hAnsi="Arial" w:cs="Arial"/>
                <w:i/>
              </w:rPr>
              <w:t xml:space="preserve">How it addresses an area of importance. </w:t>
            </w:r>
          </w:p>
          <w:p w14:paraId="72822404" w14:textId="77777777" w:rsidR="0005458B" w:rsidRDefault="0005458B" w:rsidP="00E77059">
            <w:pPr>
              <w:rPr>
                <w:rFonts w:ascii="Arial" w:hAnsi="Arial" w:cs="Arial"/>
                <w:highlight w:val="yellow"/>
              </w:rPr>
            </w:pPr>
          </w:p>
          <w:p w14:paraId="05ACA232" w14:textId="77777777" w:rsidR="0005458B" w:rsidRDefault="0005458B" w:rsidP="00E77059">
            <w:pPr>
              <w:rPr>
                <w:rFonts w:ascii="Arial" w:hAnsi="Arial" w:cs="Arial"/>
                <w:highlight w:val="yellow"/>
              </w:rPr>
            </w:pPr>
          </w:p>
          <w:p w14:paraId="4AD70B7D" w14:textId="77777777" w:rsidR="0005458B" w:rsidRPr="00E77059" w:rsidRDefault="0005458B" w:rsidP="00E77059">
            <w:pPr>
              <w:rPr>
                <w:rFonts w:ascii="Arial" w:hAnsi="Arial" w:cs="Arial"/>
                <w:highlight w:val="yellow"/>
              </w:rPr>
            </w:pPr>
          </w:p>
        </w:tc>
      </w:tr>
      <w:tr w:rsidR="0005458B" w:rsidRPr="00A42F82" w:rsidDel="002A152D" w14:paraId="26D0E9CE" w14:textId="77777777" w:rsidTr="07199D62">
        <w:trPr>
          <w:trHeight w:val="454"/>
        </w:trPr>
        <w:tc>
          <w:tcPr>
            <w:tcW w:w="297" w:type="pct"/>
            <w:vAlign w:val="center"/>
          </w:tcPr>
          <w:p w14:paraId="6313F0DB"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4703" w:type="pct"/>
            <w:gridSpan w:val="4"/>
            <w:vAlign w:val="center"/>
          </w:tcPr>
          <w:p w14:paraId="0F0BF567" w14:textId="77777777" w:rsidR="0005458B" w:rsidRPr="001E36CA" w:rsidRDefault="0005458B" w:rsidP="00A91894">
            <w:pPr>
              <w:autoSpaceDE w:val="0"/>
              <w:autoSpaceDN w:val="0"/>
              <w:adjustRightInd w:val="0"/>
              <w:rPr>
                <w:rFonts w:ascii="Times New Roman" w:hAnsi="Times New Roman" w:cs="Times New Roman"/>
                <w:b/>
                <w:bCs/>
              </w:rPr>
            </w:pPr>
            <w:r w:rsidRPr="001E36CA">
              <w:rPr>
                <w:rFonts w:ascii="Times New Roman" w:hAnsi="Times New Roman" w:cs="Times New Roman"/>
                <w:b/>
                <w:bCs/>
              </w:rPr>
              <w:t>Purpose of Research Activity</w:t>
            </w:r>
          </w:p>
          <w:p w14:paraId="58D21CD9" w14:textId="77777777" w:rsidR="0005458B" w:rsidRPr="001E36CA" w:rsidRDefault="0005458B" w:rsidP="00A91894">
            <w:pPr>
              <w:rPr>
                <w:rFonts w:ascii="Times New Roman" w:hAnsi="Times New Roman" w:cs="Times New Roman"/>
                <w:b/>
                <w:bCs/>
              </w:rPr>
            </w:pPr>
          </w:p>
          <w:p w14:paraId="0FA9A606" w14:textId="77777777" w:rsidR="0005458B" w:rsidRPr="001E36CA" w:rsidRDefault="0005458B" w:rsidP="00A91894">
            <w:pPr>
              <w:rPr>
                <w:rFonts w:ascii="Times New Roman" w:hAnsi="Times New Roman" w:cs="Times New Roman"/>
                <w:lang w:eastAsia="en-GB"/>
              </w:rPr>
            </w:pPr>
            <w:r w:rsidRPr="001E36CA">
              <w:rPr>
                <w:rFonts w:ascii="Times New Roman" w:hAnsi="Times New Roman" w:cs="Times New Roman"/>
                <w:color w:val="000000"/>
              </w:rPr>
              <w:t xml:space="preserve">This study is being conducted as part of a level six dissertation and aims to investigate the development and maintenance of student identities. </w:t>
            </w:r>
            <w:r w:rsidRPr="001E36CA">
              <w:rPr>
                <w:rFonts w:ascii="Times New Roman" w:hAnsi="Times New Roman" w:cs="Times New Roman"/>
                <w:lang w:eastAsia="en-GB"/>
              </w:rPr>
              <w:t xml:space="preserve">Student identity encompasses a range of academic, social, and personal attributes that collectively shape an individual's sense of self within the university environment (Fernández et al., 2023; Jensen &amp; Jetten, 2016). Research consistently demonstrates that social group memberships and identities significantly influence individual well-being (Jetten et al., 2017; </w:t>
            </w:r>
            <w:proofErr w:type="spellStart"/>
            <w:r w:rsidRPr="001E36CA">
              <w:rPr>
                <w:rFonts w:ascii="Times New Roman" w:hAnsi="Times New Roman" w:cs="Times New Roman"/>
                <w:lang w:eastAsia="en-GB"/>
              </w:rPr>
              <w:t>Mavor</w:t>
            </w:r>
            <w:proofErr w:type="spellEnd"/>
            <w:r w:rsidRPr="001E36CA">
              <w:rPr>
                <w:rFonts w:ascii="Times New Roman" w:hAnsi="Times New Roman" w:cs="Times New Roman"/>
                <w:lang w:eastAsia="en-GB"/>
              </w:rPr>
              <w:t xml:space="preserve"> et al., 2014). For example, Fernández et al. (2023) and Mili and Towers (2022) highlight the critical role that identification with various groups plays in forming students’ sense of self and belonging. A strong sense of belonging, closely tied to social connections and acceptance, can be shaped by students' identity-related experiences, which in turn can contribute to the development and maintenance of their identities (Dost &amp; Mazzoli Smith, 2023; Fernández et al., 2023). Gaining insight into how undergraduate students develop and maintain their identities can enhance and deepen the understanding of identity formation within educational institutions, as this knowledge can significantly impact both academic success and overall educational satisfaction (Ang et al., 2019; Jensen &amp; Jetten, 2016). </w:t>
            </w:r>
          </w:p>
          <w:p w14:paraId="7A52EAF3" w14:textId="77777777" w:rsidR="0005458B" w:rsidRPr="001E36CA" w:rsidRDefault="0005458B" w:rsidP="00A91894">
            <w:pPr>
              <w:rPr>
                <w:rFonts w:ascii="Times New Roman" w:hAnsi="Times New Roman" w:cs="Times New Roman"/>
              </w:rPr>
            </w:pPr>
          </w:p>
          <w:p w14:paraId="5A0C6403" w14:textId="77777777" w:rsidR="0005458B" w:rsidRPr="001E36CA" w:rsidRDefault="0005458B" w:rsidP="00A91894">
            <w:pPr>
              <w:rPr>
                <w:rFonts w:ascii="Times New Roman" w:hAnsi="Times New Roman" w:cs="Times New Roman"/>
              </w:rPr>
            </w:pPr>
            <w:r w:rsidRPr="001E36CA">
              <w:rPr>
                <w:rFonts w:ascii="Times New Roman" w:hAnsi="Times New Roman" w:cs="Times New Roman"/>
                <w:color w:val="000000" w:themeColor="text1"/>
              </w:rPr>
              <w:t xml:space="preserve">Theories like Social Identity Theory (Tajfel &amp; Turner, 1979), which proposes that individuals derive identity and self-esteem from their group memberships, can help guide the exploration of how different social contexts and group affiliations influence the identity development and academic outcomes of undergraduate students. Research suggests that a strong sense of belonging, and group identification can enhance well-being and educational success, supporting the theory (Jetten et al., 2017; </w:t>
            </w:r>
            <w:proofErr w:type="spellStart"/>
            <w:r w:rsidRPr="001E36CA">
              <w:rPr>
                <w:rFonts w:ascii="Times New Roman" w:hAnsi="Times New Roman" w:cs="Times New Roman"/>
                <w:color w:val="000000" w:themeColor="text1"/>
              </w:rPr>
              <w:t>Mavor</w:t>
            </w:r>
            <w:proofErr w:type="spellEnd"/>
            <w:r w:rsidRPr="001E36CA">
              <w:rPr>
                <w:rFonts w:ascii="Times New Roman" w:hAnsi="Times New Roman" w:cs="Times New Roman"/>
                <w:color w:val="000000" w:themeColor="text1"/>
              </w:rPr>
              <w:t xml:space="preserve"> et al., 2014). However, other studies have found peer group dynamics can sometimes negatively impact academic performance (Alotaibi et al., 2023; Li et al., 2019). By exploring the factors contributing to identity development and students' challenges, this research aims to provide insights that can guide educational practices to encourage a supportive and inclusive environment.</w:t>
            </w:r>
          </w:p>
          <w:p w14:paraId="2865AAF9" w14:textId="77777777" w:rsidR="0005458B" w:rsidRPr="001E36CA" w:rsidRDefault="0005458B" w:rsidP="07199D62">
            <w:pPr>
              <w:rPr>
                <w:rFonts w:ascii="Times New Roman" w:hAnsi="Times New Roman" w:cs="Times New Roman"/>
                <w:color w:val="000000" w:themeColor="text1"/>
              </w:rPr>
            </w:pPr>
          </w:p>
          <w:p w14:paraId="5F5CCACD" w14:textId="77777777" w:rsidR="0005458B" w:rsidRPr="001E36CA" w:rsidRDefault="0005458B" w:rsidP="00EC6900">
            <w:pPr>
              <w:pStyle w:val="NormalWeb"/>
              <w:jc w:val="center"/>
              <w:rPr>
                <w:color w:val="000000"/>
              </w:rPr>
            </w:pPr>
            <w:r w:rsidRPr="001E36CA">
              <w:rPr>
                <w:color w:val="000000" w:themeColor="text1"/>
              </w:rPr>
              <w:t>References</w:t>
            </w:r>
          </w:p>
          <w:p w14:paraId="05DD0B18" w14:textId="77777777" w:rsidR="0005458B" w:rsidRPr="001E36CA" w:rsidRDefault="0005458B" w:rsidP="07199D62">
            <w:pPr>
              <w:pStyle w:val="NormalWeb"/>
              <w:jc w:val="center"/>
              <w:rPr>
                <w:color w:val="000000" w:themeColor="text1"/>
              </w:rPr>
            </w:pPr>
          </w:p>
          <w:p w14:paraId="0BFF4B6C" w14:textId="77777777" w:rsidR="0005458B" w:rsidRPr="001E36CA" w:rsidRDefault="0005458B" w:rsidP="008900B4">
            <w:pPr>
              <w:pStyle w:val="NormalWeb"/>
              <w:ind w:left="567" w:hanging="567"/>
              <w:rPr>
                <w:color w:val="3A3A3A"/>
                <w:shd w:val="clear" w:color="auto" w:fill="FFFFFF"/>
              </w:rPr>
            </w:pPr>
            <w:r w:rsidRPr="001E36CA">
              <w:rPr>
                <w:color w:val="555555"/>
                <w:shd w:val="clear" w:color="auto" w:fill="FFFFFF"/>
              </w:rPr>
              <w:t xml:space="preserve">Alotaibi, T. A., </w:t>
            </w:r>
            <w:proofErr w:type="spellStart"/>
            <w:r w:rsidRPr="001E36CA">
              <w:rPr>
                <w:color w:val="555555"/>
                <w:shd w:val="clear" w:color="auto" w:fill="FFFFFF"/>
              </w:rPr>
              <w:t>Alkhalifah</w:t>
            </w:r>
            <w:proofErr w:type="spellEnd"/>
            <w:r w:rsidRPr="001E36CA">
              <w:rPr>
                <w:color w:val="555555"/>
                <w:shd w:val="clear" w:color="auto" w:fill="FFFFFF"/>
              </w:rPr>
              <w:t xml:space="preserve">, K. M., </w:t>
            </w:r>
            <w:proofErr w:type="spellStart"/>
            <w:r w:rsidRPr="001E36CA">
              <w:rPr>
                <w:color w:val="555555"/>
                <w:shd w:val="clear" w:color="auto" w:fill="FFFFFF"/>
              </w:rPr>
              <w:t>Alhumaidan</w:t>
            </w:r>
            <w:proofErr w:type="spellEnd"/>
            <w:r w:rsidRPr="001E36CA">
              <w:rPr>
                <w:color w:val="555555"/>
                <w:shd w:val="clear" w:color="auto" w:fill="FFFFFF"/>
              </w:rPr>
              <w:t xml:space="preserve">, N. I., </w:t>
            </w:r>
            <w:proofErr w:type="spellStart"/>
            <w:r w:rsidRPr="001E36CA">
              <w:rPr>
                <w:color w:val="555555"/>
                <w:shd w:val="clear" w:color="auto" w:fill="FFFFFF"/>
              </w:rPr>
              <w:t>Almutiri</w:t>
            </w:r>
            <w:proofErr w:type="spellEnd"/>
            <w:r w:rsidRPr="001E36CA">
              <w:rPr>
                <w:color w:val="555555"/>
                <w:shd w:val="clear" w:color="auto" w:fill="FFFFFF"/>
              </w:rPr>
              <w:t xml:space="preserve">, W. A., </w:t>
            </w:r>
            <w:proofErr w:type="spellStart"/>
            <w:r w:rsidRPr="001E36CA">
              <w:rPr>
                <w:color w:val="555555"/>
                <w:shd w:val="clear" w:color="auto" w:fill="FFFFFF"/>
              </w:rPr>
              <w:t>Alsaleh</w:t>
            </w:r>
            <w:proofErr w:type="spellEnd"/>
            <w:r w:rsidRPr="001E36CA">
              <w:rPr>
                <w:color w:val="555555"/>
                <w:shd w:val="clear" w:color="auto" w:fill="FFFFFF"/>
              </w:rPr>
              <w:t xml:space="preserve">, S. K., </w:t>
            </w:r>
            <w:proofErr w:type="spellStart"/>
            <w:r w:rsidRPr="001E36CA">
              <w:rPr>
                <w:color w:val="555555"/>
                <w:shd w:val="clear" w:color="auto" w:fill="FFFFFF"/>
              </w:rPr>
              <w:t>AlRashdan</w:t>
            </w:r>
            <w:proofErr w:type="spellEnd"/>
            <w:r w:rsidRPr="001E36CA">
              <w:rPr>
                <w:color w:val="555555"/>
                <w:shd w:val="clear" w:color="auto" w:fill="FFFFFF"/>
              </w:rPr>
              <w:t xml:space="preserve">, F. M., Almutairi, H. R., Sabi, A. Y., </w:t>
            </w:r>
            <w:proofErr w:type="spellStart"/>
            <w:r w:rsidRPr="001E36CA">
              <w:rPr>
                <w:color w:val="555555"/>
                <w:shd w:val="clear" w:color="auto" w:fill="FFFFFF"/>
              </w:rPr>
              <w:t>Almawash</w:t>
            </w:r>
            <w:proofErr w:type="spellEnd"/>
            <w:r w:rsidRPr="001E36CA">
              <w:rPr>
                <w:color w:val="555555"/>
                <w:shd w:val="clear" w:color="auto" w:fill="FFFFFF"/>
              </w:rPr>
              <w:t xml:space="preserve">, A. N., </w:t>
            </w:r>
            <w:proofErr w:type="spellStart"/>
            <w:r w:rsidRPr="001E36CA">
              <w:rPr>
                <w:color w:val="555555"/>
                <w:shd w:val="clear" w:color="auto" w:fill="FFFFFF"/>
              </w:rPr>
              <w:t>Alfaifi</w:t>
            </w:r>
            <w:proofErr w:type="spellEnd"/>
            <w:r w:rsidRPr="001E36CA">
              <w:rPr>
                <w:color w:val="555555"/>
                <w:shd w:val="clear" w:color="auto" w:fill="FFFFFF"/>
              </w:rPr>
              <w:t>, M. Y., &amp; Al-</w:t>
            </w:r>
            <w:proofErr w:type="spellStart"/>
            <w:r w:rsidRPr="001E36CA">
              <w:rPr>
                <w:color w:val="555555"/>
                <w:shd w:val="clear" w:color="auto" w:fill="FFFFFF"/>
              </w:rPr>
              <w:t>Mourgi</w:t>
            </w:r>
            <w:proofErr w:type="spellEnd"/>
            <w:r w:rsidRPr="001E36CA">
              <w:rPr>
                <w:color w:val="555555"/>
                <w:shd w:val="clear" w:color="auto" w:fill="FFFFFF"/>
              </w:rPr>
              <w:t xml:space="preserve">, M. (2023). The Benefits of Friendships in Academic Settings: </w:t>
            </w:r>
            <w:r w:rsidRPr="001E36CA">
              <w:rPr>
                <w:color w:val="555555"/>
                <w:shd w:val="clear" w:color="auto" w:fill="FFFFFF"/>
              </w:rPr>
              <w:lastRenderedPageBreak/>
              <w:t>A Systematic Review and Meta-Analysis.</w:t>
            </w:r>
            <w:r w:rsidRPr="001E36CA">
              <w:rPr>
                <w:rStyle w:val="apple-converted-space"/>
                <w:i/>
                <w:iCs/>
                <w:color w:val="555555"/>
              </w:rPr>
              <w:t> </w:t>
            </w:r>
            <w:proofErr w:type="spellStart"/>
            <w:r w:rsidRPr="001E36CA">
              <w:rPr>
                <w:i/>
                <w:iCs/>
                <w:color w:val="555555"/>
              </w:rPr>
              <w:t>Cureus</w:t>
            </w:r>
            <w:proofErr w:type="spellEnd"/>
            <w:r w:rsidRPr="001E36CA">
              <w:rPr>
                <w:i/>
                <w:iCs/>
                <w:color w:val="555555"/>
              </w:rPr>
              <w:t>,</w:t>
            </w:r>
            <w:r w:rsidRPr="001E36CA">
              <w:rPr>
                <w:rStyle w:val="apple-converted-space"/>
                <w:i/>
                <w:iCs/>
                <w:color w:val="555555"/>
              </w:rPr>
              <w:t> </w:t>
            </w:r>
            <w:r w:rsidRPr="001E36CA">
              <w:rPr>
                <w:i/>
                <w:iCs/>
                <w:color w:val="555555"/>
              </w:rPr>
              <w:t>15</w:t>
            </w:r>
            <w:r w:rsidRPr="001E36CA">
              <w:rPr>
                <w:color w:val="555555"/>
                <w:shd w:val="clear" w:color="auto" w:fill="FFFFFF"/>
              </w:rPr>
              <w:t xml:space="preserve">(12), </w:t>
            </w:r>
            <w:r w:rsidRPr="001E36CA">
              <w:rPr>
                <w:color w:val="3A3A3A"/>
                <w:shd w:val="clear" w:color="auto" w:fill="FFFFFF"/>
              </w:rPr>
              <w:t>e50946–e50946.</w:t>
            </w:r>
            <w:r w:rsidRPr="001E36CA">
              <w:rPr>
                <w:color w:val="555555"/>
                <w:shd w:val="clear" w:color="auto" w:fill="FFFFFF"/>
              </w:rPr>
              <w:t xml:space="preserve"> </w:t>
            </w:r>
            <w:hyperlink r:id="rId141" w:history="1">
              <w:r w:rsidRPr="001E36CA">
                <w:rPr>
                  <w:rStyle w:val="Hyperlink"/>
                  <w:rFonts w:eastAsiaTheme="majorEastAsia"/>
                  <w:shd w:val="clear" w:color="auto" w:fill="FFFFFF"/>
                </w:rPr>
                <w:t>https://doi.org/10.7759/cureus.50946</w:t>
              </w:r>
            </w:hyperlink>
          </w:p>
          <w:p w14:paraId="5BFD2E72" w14:textId="77777777" w:rsidR="0005458B" w:rsidRPr="001E36CA" w:rsidRDefault="0005458B" w:rsidP="008900B4">
            <w:pPr>
              <w:pStyle w:val="NormalWeb"/>
              <w:ind w:left="567" w:hanging="567"/>
              <w:rPr>
                <w:rStyle w:val="Hyperlink"/>
                <w:rFonts w:eastAsiaTheme="majorEastAsia"/>
                <w:shd w:val="clear" w:color="auto" w:fill="FFFFFF"/>
              </w:rPr>
            </w:pPr>
            <w:r w:rsidRPr="001E36CA">
              <w:rPr>
                <w:color w:val="3A3A3A"/>
                <w:shd w:val="clear" w:color="auto" w:fill="FFFFFF"/>
              </w:rPr>
              <w:t xml:space="preserve">Ang, C.-S., Lee, K.-F., &amp; </w:t>
            </w:r>
            <w:proofErr w:type="spellStart"/>
            <w:r w:rsidRPr="001E36CA">
              <w:rPr>
                <w:color w:val="3A3A3A"/>
                <w:shd w:val="clear" w:color="auto" w:fill="FFFFFF"/>
              </w:rPr>
              <w:t>Dipolog-Ubanan</w:t>
            </w:r>
            <w:proofErr w:type="spellEnd"/>
            <w:r w:rsidRPr="001E36CA">
              <w:rPr>
                <w:color w:val="3A3A3A"/>
                <w:shd w:val="clear" w:color="auto" w:fill="FFFFFF"/>
              </w:rPr>
              <w:t>, G. F. (2019). Determinants of first-year student identity and satisfaction in higher education: A quantitative case study.</w:t>
            </w:r>
            <w:r w:rsidRPr="001E36CA">
              <w:rPr>
                <w:rStyle w:val="apple-converted-space"/>
                <w:color w:val="3A3A3A"/>
                <w:shd w:val="clear" w:color="auto" w:fill="FFFFFF"/>
              </w:rPr>
              <w:t> </w:t>
            </w:r>
            <w:r w:rsidRPr="001E36CA">
              <w:rPr>
                <w:i/>
                <w:iCs/>
                <w:color w:val="3A3A3A"/>
              </w:rPr>
              <w:t>SAGE Open</w:t>
            </w:r>
            <w:r w:rsidRPr="001E36CA">
              <w:rPr>
                <w:color w:val="3A3A3A"/>
                <w:shd w:val="clear" w:color="auto" w:fill="FFFFFF"/>
              </w:rPr>
              <w:t>,</w:t>
            </w:r>
            <w:r w:rsidRPr="001E36CA">
              <w:rPr>
                <w:rStyle w:val="apple-converted-space"/>
                <w:color w:val="3A3A3A"/>
                <w:shd w:val="clear" w:color="auto" w:fill="FFFFFF"/>
              </w:rPr>
              <w:t> </w:t>
            </w:r>
            <w:r w:rsidRPr="001E36CA">
              <w:rPr>
                <w:i/>
                <w:iCs/>
                <w:color w:val="3A3A3A"/>
              </w:rPr>
              <w:t>9</w:t>
            </w:r>
            <w:r w:rsidRPr="001E36CA">
              <w:rPr>
                <w:color w:val="3A3A3A"/>
                <w:shd w:val="clear" w:color="auto" w:fill="FFFFFF"/>
              </w:rPr>
              <w:t xml:space="preserve">(2), 215824401984668-. </w:t>
            </w:r>
            <w:hyperlink r:id="rId142" w:history="1">
              <w:r w:rsidRPr="001E36CA">
                <w:rPr>
                  <w:rStyle w:val="Hyperlink"/>
                  <w:rFonts w:eastAsiaTheme="majorEastAsia"/>
                  <w:shd w:val="clear" w:color="auto" w:fill="FFFFFF"/>
                </w:rPr>
                <w:t>https://doi.org/10.1177/2158244019846689</w:t>
              </w:r>
            </w:hyperlink>
          </w:p>
          <w:p w14:paraId="1AEBBECE" w14:textId="77777777" w:rsidR="0005458B" w:rsidRPr="001E36CA" w:rsidRDefault="0005458B" w:rsidP="008900B4">
            <w:pPr>
              <w:pStyle w:val="NormalWeb"/>
              <w:ind w:left="567" w:hanging="567"/>
              <w:rPr>
                <w:color w:val="3A3A3A"/>
                <w:shd w:val="clear" w:color="auto" w:fill="FFFFFF"/>
              </w:rPr>
            </w:pPr>
            <w:r w:rsidRPr="001E36CA">
              <w:rPr>
                <w:color w:val="3A3A3A"/>
                <w:shd w:val="clear" w:color="auto" w:fill="FFFFFF"/>
              </w:rPr>
              <w:t>Dost, G., &amp; Mazzoli Smith, L. (2023). Understanding higher education students’ sense of belonging: a qualitative meta-ethnographic analysis.</w:t>
            </w:r>
            <w:r w:rsidRPr="001E36CA">
              <w:rPr>
                <w:rStyle w:val="apple-converted-space"/>
                <w:color w:val="3A3A3A"/>
                <w:shd w:val="clear" w:color="auto" w:fill="FFFFFF"/>
              </w:rPr>
              <w:t> </w:t>
            </w:r>
            <w:r w:rsidRPr="001E36CA">
              <w:rPr>
                <w:i/>
                <w:iCs/>
                <w:color w:val="3A3A3A"/>
              </w:rPr>
              <w:t>Journal of Further and Higher Education</w:t>
            </w:r>
            <w:r w:rsidRPr="001E36CA">
              <w:rPr>
                <w:color w:val="3A3A3A"/>
                <w:shd w:val="clear" w:color="auto" w:fill="FFFFFF"/>
              </w:rPr>
              <w:t>,</w:t>
            </w:r>
            <w:r w:rsidRPr="001E36CA">
              <w:rPr>
                <w:rStyle w:val="apple-converted-space"/>
                <w:color w:val="3A3A3A"/>
                <w:shd w:val="clear" w:color="auto" w:fill="FFFFFF"/>
              </w:rPr>
              <w:t> </w:t>
            </w:r>
            <w:r w:rsidRPr="001E36CA">
              <w:rPr>
                <w:i/>
                <w:iCs/>
                <w:color w:val="3A3A3A"/>
              </w:rPr>
              <w:t>47</w:t>
            </w:r>
            <w:r w:rsidRPr="001E36CA">
              <w:rPr>
                <w:color w:val="3A3A3A"/>
                <w:shd w:val="clear" w:color="auto" w:fill="FFFFFF"/>
              </w:rPr>
              <w:t xml:space="preserve">(6), 822–849. </w:t>
            </w:r>
            <w:hyperlink r:id="rId143" w:history="1">
              <w:r w:rsidRPr="001E36CA">
                <w:rPr>
                  <w:rStyle w:val="Hyperlink"/>
                  <w:rFonts w:eastAsiaTheme="majorEastAsia"/>
                  <w:shd w:val="clear" w:color="auto" w:fill="FFFFFF"/>
                </w:rPr>
                <w:t>https://doi.org/10.1080/0309877X.2023.2191176</w:t>
              </w:r>
            </w:hyperlink>
          </w:p>
          <w:p w14:paraId="6103B42F" w14:textId="77777777" w:rsidR="0005458B" w:rsidRPr="001E36CA" w:rsidRDefault="0005458B" w:rsidP="008900B4">
            <w:pPr>
              <w:pStyle w:val="NormalWeb"/>
              <w:ind w:left="567" w:hanging="567"/>
              <w:rPr>
                <w:color w:val="3A3A3A"/>
                <w:shd w:val="clear" w:color="auto" w:fill="FFFFFF"/>
              </w:rPr>
            </w:pPr>
            <w:r w:rsidRPr="001E36CA">
              <w:rPr>
                <w:color w:val="3A3A3A"/>
              </w:rPr>
              <w:t xml:space="preserve">Fernández, D. P., Ryan, M. K., &amp; </w:t>
            </w:r>
            <w:proofErr w:type="spellStart"/>
            <w:r w:rsidRPr="001E36CA">
              <w:rPr>
                <w:color w:val="3A3A3A"/>
              </w:rPr>
              <w:t>Begeny</w:t>
            </w:r>
            <w:proofErr w:type="spellEnd"/>
            <w:r w:rsidRPr="001E36CA">
              <w:rPr>
                <w:color w:val="3A3A3A"/>
              </w:rPr>
              <w:t>, C. T. (2023). Recognizing the diversity in how students define belonging: evidence of differing conceptualizations, including as a function of students’ gender and socioeconomic background.</w:t>
            </w:r>
            <w:r w:rsidRPr="001E36CA">
              <w:rPr>
                <w:rStyle w:val="apple-converted-space"/>
                <w:color w:val="3A3A3A"/>
              </w:rPr>
              <w:t> </w:t>
            </w:r>
            <w:r w:rsidRPr="001E36CA">
              <w:rPr>
                <w:i/>
                <w:iCs/>
                <w:color w:val="3A3A3A"/>
              </w:rPr>
              <w:t>Social Psychology of Education</w:t>
            </w:r>
            <w:r w:rsidRPr="001E36CA">
              <w:rPr>
                <w:color w:val="3A3A3A"/>
              </w:rPr>
              <w:t>,</w:t>
            </w:r>
            <w:r w:rsidRPr="001E36CA">
              <w:rPr>
                <w:rStyle w:val="apple-converted-space"/>
                <w:color w:val="3A3A3A"/>
              </w:rPr>
              <w:t> </w:t>
            </w:r>
            <w:r w:rsidRPr="001E36CA">
              <w:rPr>
                <w:i/>
                <w:iCs/>
                <w:color w:val="3A3A3A"/>
              </w:rPr>
              <w:t>26</w:t>
            </w:r>
            <w:r w:rsidRPr="001E36CA">
              <w:rPr>
                <w:color w:val="3A3A3A"/>
              </w:rPr>
              <w:t xml:space="preserve">(3), 673–708. </w:t>
            </w:r>
            <w:hyperlink r:id="rId144" w:history="1">
              <w:r w:rsidRPr="001E36CA">
                <w:rPr>
                  <w:rStyle w:val="Hyperlink"/>
                  <w:rFonts w:eastAsiaTheme="majorEastAsia"/>
                </w:rPr>
                <w:t>https://doi.org/10.1007/s11218-023-09761-7</w:t>
              </w:r>
            </w:hyperlink>
          </w:p>
          <w:p w14:paraId="662456A0" w14:textId="77777777" w:rsidR="0005458B" w:rsidRPr="001E36CA" w:rsidRDefault="0005458B" w:rsidP="008900B4">
            <w:pPr>
              <w:pStyle w:val="NormalWeb"/>
              <w:ind w:left="567" w:hanging="567"/>
              <w:rPr>
                <w:color w:val="3A3A3A"/>
                <w:shd w:val="clear" w:color="auto" w:fill="FFFFFF"/>
              </w:rPr>
            </w:pPr>
            <w:r w:rsidRPr="001E36CA">
              <w:rPr>
                <w:color w:val="3A3A3A"/>
                <w:shd w:val="clear" w:color="auto" w:fill="FFFFFF"/>
              </w:rPr>
              <w:t>Jensen, D. H., &amp; Jetten, J. (2016). The importance of developing students’ academic and professional identities in higher education.</w:t>
            </w:r>
            <w:r w:rsidRPr="001E36CA">
              <w:rPr>
                <w:rStyle w:val="apple-converted-space"/>
                <w:color w:val="3A3A3A"/>
                <w:shd w:val="clear" w:color="auto" w:fill="FFFFFF"/>
              </w:rPr>
              <w:t> </w:t>
            </w:r>
            <w:r w:rsidRPr="001E36CA">
              <w:rPr>
                <w:i/>
                <w:iCs/>
                <w:color w:val="3A3A3A"/>
              </w:rPr>
              <w:t>Journal of College Student Development</w:t>
            </w:r>
            <w:r w:rsidRPr="001E36CA">
              <w:rPr>
                <w:color w:val="3A3A3A"/>
                <w:shd w:val="clear" w:color="auto" w:fill="FFFFFF"/>
              </w:rPr>
              <w:t>,</w:t>
            </w:r>
            <w:r w:rsidRPr="001E36CA">
              <w:rPr>
                <w:rStyle w:val="apple-converted-space"/>
                <w:color w:val="3A3A3A"/>
                <w:shd w:val="clear" w:color="auto" w:fill="FFFFFF"/>
              </w:rPr>
              <w:t> </w:t>
            </w:r>
            <w:r w:rsidRPr="001E36CA">
              <w:rPr>
                <w:i/>
                <w:iCs/>
                <w:color w:val="3A3A3A"/>
              </w:rPr>
              <w:t>57</w:t>
            </w:r>
            <w:r w:rsidRPr="001E36CA">
              <w:rPr>
                <w:color w:val="3A3A3A"/>
                <w:shd w:val="clear" w:color="auto" w:fill="FFFFFF"/>
              </w:rPr>
              <w:t xml:space="preserve">(8), 1027–1042. </w:t>
            </w:r>
            <w:hyperlink r:id="rId145" w:history="1">
              <w:r w:rsidRPr="001E36CA">
                <w:rPr>
                  <w:rStyle w:val="Hyperlink"/>
                  <w:rFonts w:eastAsiaTheme="majorEastAsia"/>
                  <w:shd w:val="clear" w:color="auto" w:fill="FFFFFF"/>
                </w:rPr>
                <w:t>https://doi.org/10.1353/csd.2016.0097</w:t>
              </w:r>
            </w:hyperlink>
          </w:p>
          <w:p w14:paraId="1B1C1304" w14:textId="77777777" w:rsidR="0005458B" w:rsidRPr="001E36CA" w:rsidRDefault="0005458B" w:rsidP="008900B4">
            <w:pPr>
              <w:pStyle w:val="NormalWeb"/>
              <w:ind w:left="567" w:hanging="567"/>
              <w:rPr>
                <w:rStyle w:val="Hyperlink"/>
                <w:rFonts w:eastAsiaTheme="majorEastAsia"/>
                <w:shd w:val="clear" w:color="auto" w:fill="FFFFFF"/>
              </w:rPr>
            </w:pPr>
            <w:r w:rsidRPr="001E36CA">
              <w:rPr>
                <w:color w:val="3A3A3A"/>
                <w:shd w:val="clear" w:color="auto" w:fill="FFFFFF"/>
              </w:rPr>
              <w:t>Jetten, J., Haslam, S. A., Cruwys, T., Greenaway, K. H., Haslam, C., &amp; Steffens, N. K. (2017). Advancing the social identity approach to health and well‐being: Progressing the social cure research agenda.</w:t>
            </w:r>
            <w:r w:rsidRPr="001E36CA">
              <w:rPr>
                <w:rStyle w:val="apple-converted-space"/>
                <w:color w:val="3A3A3A"/>
                <w:shd w:val="clear" w:color="auto" w:fill="FFFFFF"/>
              </w:rPr>
              <w:t> </w:t>
            </w:r>
            <w:r w:rsidRPr="001E36CA">
              <w:rPr>
                <w:i/>
                <w:iCs/>
                <w:color w:val="3A3A3A"/>
              </w:rPr>
              <w:t>European Journal of Social Psychology</w:t>
            </w:r>
            <w:r w:rsidRPr="001E36CA">
              <w:rPr>
                <w:color w:val="3A3A3A"/>
                <w:shd w:val="clear" w:color="auto" w:fill="FFFFFF"/>
              </w:rPr>
              <w:t>,</w:t>
            </w:r>
            <w:r w:rsidRPr="001E36CA">
              <w:rPr>
                <w:rStyle w:val="apple-converted-space"/>
                <w:color w:val="3A3A3A"/>
                <w:shd w:val="clear" w:color="auto" w:fill="FFFFFF"/>
              </w:rPr>
              <w:t> </w:t>
            </w:r>
            <w:r w:rsidRPr="001E36CA">
              <w:rPr>
                <w:i/>
                <w:iCs/>
                <w:color w:val="3A3A3A"/>
              </w:rPr>
              <w:t>47</w:t>
            </w:r>
            <w:r w:rsidRPr="001E36CA">
              <w:rPr>
                <w:color w:val="3A3A3A"/>
                <w:shd w:val="clear" w:color="auto" w:fill="FFFFFF"/>
              </w:rPr>
              <w:t xml:space="preserve">(7), 789–802. </w:t>
            </w:r>
            <w:hyperlink r:id="rId146" w:history="1">
              <w:r w:rsidRPr="001E36CA">
                <w:rPr>
                  <w:rStyle w:val="Hyperlink"/>
                  <w:rFonts w:eastAsiaTheme="majorEastAsia"/>
                  <w:shd w:val="clear" w:color="auto" w:fill="FFFFFF"/>
                </w:rPr>
                <w:t>https://doi.org/10.1002/ejsp.2333</w:t>
              </w:r>
            </w:hyperlink>
          </w:p>
          <w:p w14:paraId="1F124098" w14:textId="77777777" w:rsidR="0005458B" w:rsidRPr="001E36CA" w:rsidRDefault="0005458B" w:rsidP="008900B4">
            <w:pPr>
              <w:pStyle w:val="NormalWeb"/>
              <w:ind w:left="567" w:hanging="567"/>
              <w:rPr>
                <w:color w:val="000000"/>
              </w:rPr>
            </w:pPr>
            <w:r w:rsidRPr="001E36CA">
              <w:rPr>
                <w:color w:val="000000"/>
              </w:rPr>
              <w:t>Li, Y., Qiu, L., &amp; Sun, B. (2019). Two ways peer interactions affect academic performance.</w:t>
            </w:r>
            <w:r w:rsidRPr="001E36CA">
              <w:rPr>
                <w:rStyle w:val="apple-converted-space"/>
                <w:color w:val="000000"/>
              </w:rPr>
              <w:t> </w:t>
            </w:r>
            <w:r w:rsidRPr="001E36CA">
              <w:rPr>
                <w:i/>
                <w:iCs/>
                <w:color w:val="000000"/>
              </w:rPr>
              <w:t xml:space="preserve">Proceedings of the 4th International Conference on Crowd Science and Engineering, </w:t>
            </w:r>
            <w:r w:rsidRPr="001E36CA">
              <w:rPr>
                <w:color w:val="3A3A3A"/>
                <w:shd w:val="clear" w:color="auto" w:fill="FFFFFF"/>
              </w:rPr>
              <w:t xml:space="preserve">90–94. </w:t>
            </w:r>
            <w:hyperlink r:id="rId147" w:history="1">
              <w:r w:rsidRPr="001E36CA">
                <w:rPr>
                  <w:rStyle w:val="Hyperlink"/>
                  <w:rFonts w:eastAsiaTheme="majorEastAsia"/>
                </w:rPr>
                <w:t>https://doi.org/10.1145/3371238.3371253 </w:t>
              </w:r>
            </w:hyperlink>
          </w:p>
          <w:p w14:paraId="1A44CD48" w14:textId="77777777" w:rsidR="0005458B" w:rsidRPr="001E36CA" w:rsidRDefault="0005458B" w:rsidP="008900B4">
            <w:pPr>
              <w:pStyle w:val="NormalWeb"/>
              <w:ind w:left="567" w:hanging="567"/>
              <w:rPr>
                <w:color w:val="3A3A3A"/>
                <w:shd w:val="clear" w:color="auto" w:fill="FFFFFF"/>
              </w:rPr>
            </w:pPr>
            <w:proofErr w:type="spellStart"/>
            <w:r w:rsidRPr="001E36CA">
              <w:rPr>
                <w:color w:val="3A3A3A"/>
                <w:shd w:val="clear" w:color="auto" w:fill="FFFFFF"/>
              </w:rPr>
              <w:t>Mavor</w:t>
            </w:r>
            <w:proofErr w:type="spellEnd"/>
            <w:r w:rsidRPr="001E36CA">
              <w:rPr>
                <w:color w:val="3A3A3A"/>
                <w:shd w:val="clear" w:color="auto" w:fill="FFFFFF"/>
              </w:rPr>
              <w:t xml:space="preserve">, K. I., McNeill, K. G., Anderson, K., Kerr, A., O’Reilly, E., &amp; </w:t>
            </w:r>
            <w:proofErr w:type="spellStart"/>
            <w:r w:rsidRPr="001E36CA">
              <w:rPr>
                <w:color w:val="3A3A3A"/>
                <w:shd w:val="clear" w:color="auto" w:fill="FFFFFF"/>
              </w:rPr>
              <w:t>Platow</w:t>
            </w:r>
            <w:proofErr w:type="spellEnd"/>
            <w:r w:rsidRPr="001E36CA">
              <w:rPr>
                <w:color w:val="3A3A3A"/>
                <w:shd w:val="clear" w:color="auto" w:fill="FFFFFF"/>
              </w:rPr>
              <w:t>, M. J. (2014). Beyond prevalence to process: the role of self and identity in medical student well-being.</w:t>
            </w:r>
            <w:r w:rsidRPr="001E36CA">
              <w:rPr>
                <w:rStyle w:val="apple-converted-space"/>
                <w:color w:val="3A3A3A"/>
                <w:shd w:val="clear" w:color="auto" w:fill="FFFFFF"/>
              </w:rPr>
              <w:t> </w:t>
            </w:r>
            <w:r w:rsidRPr="001E36CA">
              <w:rPr>
                <w:i/>
                <w:iCs/>
                <w:color w:val="3A3A3A"/>
              </w:rPr>
              <w:t>Medical Education</w:t>
            </w:r>
            <w:r w:rsidRPr="001E36CA">
              <w:rPr>
                <w:color w:val="3A3A3A"/>
                <w:shd w:val="clear" w:color="auto" w:fill="FFFFFF"/>
              </w:rPr>
              <w:t>,</w:t>
            </w:r>
            <w:r w:rsidRPr="001E36CA">
              <w:rPr>
                <w:rStyle w:val="apple-converted-space"/>
                <w:color w:val="3A3A3A"/>
                <w:shd w:val="clear" w:color="auto" w:fill="FFFFFF"/>
              </w:rPr>
              <w:t> </w:t>
            </w:r>
            <w:r w:rsidRPr="001E36CA">
              <w:rPr>
                <w:i/>
                <w:iCs/>
                <w:color w:val="3A3A3A"/>
              </w:rPr>
              <w:t>48</w:t>
            </w:r>
            <w:r w:rsidRPr="001E36CA">
              <w:rPr>
                <w:color w:val="3A3A3A"/>
                <w:shd w:val="clear" w:color="auto" w:fill="FFFFFF"/>
              </w:rPr>
              <w:t xml:space="preserve">(4), 351–360. </w:t>
            </w:r>
            <w:hyperlink r:id="rId148" w:history="1">
              <w:r w:rsidRPr="001E36CA">
                <w:rPr>
                  <w:rStyle w:val="Hyperlink"/>
                  <w:rFonts w:eastAsiaTheme="majorEastAsia"/>
                  <w:shd w:val="clear" w:color="auto" w:fill="FFFFFF"/>
                </w:rPr>
                <w:t>https://doi.org/10.1111/medu.12375</w:t>
              </w:r>
            </w:hyperlink>
          </w:p>
          <w:p w14:paraId="5C83F043" w14:textId="77777777" w:rsidR="0005458B" w:rsidRPr="001E36CA" w:rsidRDefault="0005458B" w:rsidP="008900B4">
            <w:pPr>
              <w:pStyle w:val="NormalWeb"/>
              <w:ind w:left="567" w:hanging="567"/>
              <w:rPr>
                <w:rStyle w:val="Hyperlink"/>
                <w:rFonts w:eastAsiaTheme="majorEastAsia"/>
              </w:rPr>
            </w:pPr>
            <w:r w:rsidRPr="001E36CA">
              <w:rPr>
                <w:color w:val="000000"/>
              </w:rPr>
              <w:t>Mili, &amp; Towers, E. (2022). How postgraduate university students construct their identity as learners in a multicultural classroom.</w:t>
            </w:r>
            <w:r w:rsidRPr="001E36CA">
              <w:rPr>
                <w:rStyle w:val="apple-converted-space"/>
                <w:color w:val="000000"/>
              </w:rPr>
              <w:t> </w:t>
            </w:r>
            <w:r w:rsidRPr="001E36CA">
              <w:rPr>
                <w:i/>
                <w:iCs/>
                <w:color w:val="000000"/>
              </w:rPr>
              <w:t>Teaching in Higher Education</w:t>
            </w:r>
            <w:r w:rsidRPr="001E36CA">
              <w:rPr>
                <w:color w:val="000000"/>
              </w:rPr>
              <w:t xml:space="preserve">, 1–17. </w:t>
            </w:r>
            <w:hyperlink r:id="rId149" w:history="1">
              <w:r w:rsidRPr="001E36CA">
                <w:rPr>
                  <w:rStyle w:val="Hyperlink"/>
                  <w:rFonts w:eastAsiaTheme="majorEastAsia"/>
                </w:rPr>
                <w:t>https://doi.org/10.1080/13562517.2022.2098010 </w:t>
              </w:r>
            </w:hyperlink>
          </w:p>
          <w:p w14:paraId="4CA52184" w14:textId="77777777" w:rsidR="0005458B" w:rsidRPr="001E36CA" w:rsidRDefault="0005458B" w:rsidP="008900B4">
            <w:pPr>
              <w:pStyle w:val="NormalWeb"/>
              <w:ind w:left="567" w:hanging="567"/>
              <w:rPr>
                <w:color w:val="222222"/>
                <w:shd w:val="clear" w:color="auto" w:fill="FFFFFF"/>
              </w:rPr>
            </w:pPr>
            <w:r w:rsidRPr="001E36CA">
              <w:rPr>
                <w:color w:val="222222"/>
                <w:shd w:val="clear" w:color="auto" w:fill="FFFFFF"/>
              </w:rPr>
              <w:t xml:space="preserve">Tajfel, H., &amp; Turner, J. C. (1979). An integrative theory of inter-group conflict. In W. G. Austin &amp; S. </w:t>
            </w:r>
            <w:proofErr w:type="spellStart"/>
            <w:r w:rsidRPr="001E36CA">
              <w:rPr>
                <w:color w:val="222222"/>
                <w:shd w:val="clear" w:color="auto" w:fill="FFFFFF"/>
              </w:rPr>
              <w:t>Worchel</w:t>
            </w:r>
            <w:proofErr w:type="spellEnd"/>
            <w:r w:rsidRPr="001E36CA">
              <w:rPr>
                <w:color w:val="222222"/>
                <w:shd w:val="clear" w:color="auto" w:fill="FFFFFF"/>
              </w:rPr>
              <w:t xml:space="preserve"> (Eds.),</w:t>
            </w:r>
            <w:r w:rsidRPr="001E36CA">
              <w:rPr>
                <w:rStyle w:val="apple-converted-space"/>
                <w:color w:val="222222"/>
                <w:shd w:val="clear" w:color="auto" w:fill="FFFFFF"/>
              </w:rPr>
              <w:t> </w:t>
            </w:r>
            <w:r w:rsidRPr="001E36CA">
              <w:rPr>
                <w:i/>
                <w:iCs/>
                <w:color w:val="222222"/>
              </w:rPr>
              <w:t>The social psychology of inter-group relations</w:t>
            </w:r>
            <w:r w:rsidRPr="001E36CA">
              <w:rPr>
                <w:rStyle w:val="apple-converted-space"/>
                <w:color w:val="222222"/>
                <w:shd w:val="clear" w:color="auto" w:fill="FFFFFF"/>
              </w:rPr>
              <w:t> </w:t>
            </w:r>
            <w:r w:rsidRPr="001E36CA">
              <w:rPr>
                <w:color w:val="222222"/>
                <w:shd w:val="clear" w:color="auto" w:fill="FFFFFF"/>
              </w:rPr>
              <w:t xml:space="preserve">(pp. 33–47). </w:t>
            </w:r>
          </w:p>
          <w:p w14:paraId="7603A35C" w14:textId="77777777" w:rsidR="0005458B" w:rsidRPr="001E36CA" w:rsidRDefault="0005458B" w:rsidP="00A91894">
            <w:pPr>
              <w:rPr>
                <w:rFonts w:ascii="Times New Roman" w:hAnsi="Times New Roman" w:cs="Times New Roman"/>
              </w:rPr>
            </w:pPr>
          </w:p>
          <w:p w14:paraId="049EFB88" w14:textId="77777777" w:rsidR="0005458B" w:rsidRPr="001E36CA" w:rsidRDefault="0005458B" w:rsidP="00A91894">
            <w:pPr>
              <w:rPr>
                <w:rFonts w:ascii="Times New Roman" w:hAnsi="Times New Roman" w:cs="Times New Roman"/>
              </w:rPr>
            </w:pPr>
          </w:p>
          <w:p w14:paraId="622454AA" w14:textId="77777777" w:rsidR="0005458B" w:rsidRPr="001E36CA" w:rsidDel="00425DA7" w:rsidRDefault="0005458B" w:rsidP="00A91894">
            <w:pPr>
              <w:rPr>
                <w:rFonts w:ascii="Times New Roman" w:hAnsi="Times New Roman" w:cs="Times New Roman"/>
              </w:rPr>
            </w:pPr>
            <w:r w:rsidRPr="001E36CA">
              <w:rPr>
                <w:rFonts w:ascii="Times New Roman" w:hAnsi="Times New Roman" w:cs="Times New Roman"/>
                <w:color w:val="808080"/>
              </w:rPr>
              <w:t>(this box should expand as you type)</w:t>
            </w:r>
          </w:p>
        </w:tc>
      </w:tr>
      <w:tr w:rsidR="0005458B" w:rsidRPr="00A42F82" w:rsidDel="002A152D" w14:paraId="08FB3846" w14:textId="77777777" w:rsidTr="07199D62">
        <w:trPr>
          <w:trHeight w:val="454"/>
        </w:trPr>
        <w:tc>
          <w:tcPr>
            <w:tcW w:w="297" w:type="pct"/>
            <w:vAlign w:val="center"/>
          </w:tcPr>
          <w:p w14:paraId="37A65AD4"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03F74C70" w14:textId="77777777" w:rsidR="0005458B" w:rsidRPr="00E415A5" w:rsidRDefault="0005458B" w:rsidP="00A91894">
            <w:pPr>
              <w:autoSpaceDE w:val="0"/>
              <w:autoSpaceDN w:val="0"/>
              <w:adjustRightInd w:val="0"/>
              <w:rPr>
                <w:rFonts w:ascii="Times New Roman" w:hAnsi="Times New Roman" w:cs="Times New Roman"/>
                <w:b/>
                <w:bCs/>
              </w:rPr>
            </w:pPr>
            <w:r w:rsidRPr="00E415A5">
              <w:rPr>
                <w:rFonts w:ascii="Times New Roman" w:hAnsi="Times New Roman" w:cs="Times New Roman"/>
                <w:b/>
                <w:bCs/>
              </w:rPr>
              <w:t>Research Question</w:t>
            </w:r>
          </w:p>
          <w:p w14:paraId="413C1ADC" w14:textId="77777777" w:rsidR="0005458B" w:rsidRPr="00E415A5" w:rsidRDefault="0005458B" w:rsidP="00A91894">
            <w:pPr>
              <w:rPr>
                <w:rFonts w:ascii="Times New Roman" w:hAnsi="Times New Roman" w:cs="Times New Roman"/>
              </w:rPr>
            </w:pPr>
          </w:p>
          <w:p w14:paraId="39DF5046" w14:textId="77777777" w:rsidR="0005458B" w:rsidRPr="00E415A5" w:rsidRDefault="0005458B" w:rsidP="00776186">
            <w:pPr>
              <w:rPr>
                <w:rFonts w:ascii="Times New Roman" w:hAnsi="Times New Roman" w:cs="Times New Roman"/>
                <w:bCs/>
              </w:rPr>
            </w:pPr>
            <w:r w:rsidRPr="00E415A5">
              <w:rPr>
                <w:rFonts w:ascii="Times New Roman" w:hAnsi="Times New Roman" w:cs="Times New Roman"/>
                <w:bCs/>
              </w:rPr>
              <w:t xml:space="preserve">Exploring the development and maintenance of student identities: Qualitative research in younger and older undergraduate students. </w:t>
            </w:r>
          </w:p>
          <w:p w14:paraId="47176BEA" w14:textId="77777777" w:rsidR="0005458B" w:rsidRPr="00E415A5" w:rsidRDefault="0005458B" w:rsidP="00A91894">
            <w:pPr>
              <w:rPr>
                <w:rFonts w:ascii="Times New Roman" w:hAnsi="Times New Roman" w:cs="Times New Roman"/>
              </w:rPr>
            </w:pPr>
          </w:p>
          <w:p w14:paraId="6893CBB8" w14:textId="77777777" w:rsidR="0005458B" w:rsidRPr="00E415A5" w:rsidRDefault="0005458B" w:rsidP="00A91894">
            <w:pPr>
              <w:autoSpaceDE w:val="0"/>
              <w:autoSpaceDN w:val="0"/>
              <w:adjustRightInd w:val="0"/>
              <w:rPr>
                <w:rFonts w:ascii="Times New Roman" w:hAnsi="Times New Roman" w:cs="Times New Roman"/>
                <w:b/>
                <w:bCs/>
              </w:rPr>
            </w:pPr>
          </w:p>
        </w:tc>
      </w:tr>
      <w:tr w:rsidR="0005458B" w:rsidRPr="00A42F82" w14:paraId="5EAAB384" w14:textId="77777777" w:rsidTr="07199D62">
        <w:trPr>
          <w:trHeight w:val="454"/>
        </w:trPr>
        <w:tc>
          <w:tcPr>
            <w:tcW w:w="297" w:type="pct"/>
            <w:vAlign w:val="center"/>
          </w:tcPr>
          <w:p w14:paraId="28AA9485"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331089E9" w14:textId="77777777" w:rsidR="0005458B" w:rsidRPr="00E415A5" w:rsidRDefault="0005458B" w:rsidP="00A91894">
            <w:pPr>
              <w:autoSpaceDE w:val="0"/>
              <w:autoSpaceDN w:val="0"/>
              <w:adjustRightInd w:val="0"/>
              <w:rPr>
                <w:rFonts w:ascii="Times New Roman" w:hAnsi="Times New Roman" w:cs="Times New Roman"/>
                <w:b/>
                <w:bCs/>
              </w:rPr>
            </w:pPr>
            <w:r w:rsidRPr="00E415A5">
              <w:rPr>
                <w:rFonts w:ascii="Times New Roman" w:hAnsi="Times New Roman" w:cs="Times New Roman"/>
                <w:b/>
                <w:bCs/>
              </w:rPr>
              <w:t>Aims of Research Activity</w:t>
            </w:r>
          </w:p>
          <w:p w14:paraId="1C877016" w14:textId="77777777" w:rsidR="0005458B" w:rsidRPr="00E415A5" w:rsidRDefault="0005458B" w:rsidP="00A91894">
            <w:pPr>
              <w:autoSpaceDE w:val="0"/>
              <w:autoSpaceDN w:val="0"/>
              <w:adjustRightInd w:val="0"/>
              <w:rPr>
                <w:rFonts w:ascii="Times New Roman" w:hAnsi="Times New Roman" w:cs="Times New Roman"/>
                <w:b/>
                <w:bCs/>
              </w:rPr>
            </w:pPr>
          </w:p>
          <w:p w14:paraId="12E3B790" w14:textId="77777777" w:rsidR="0005458B" w:rsidRPr="00E415A5" w:rsidRDefault="0005458B" w:rsidP="00A91894">
            <w:pPr>
              <w:rPr>
                <w:rFonts w:ascii="Times New Roman" w:hAnsi="Times New Roman" w:cs="Times New Roman"/>
                <w:color w:val="000000"/>
              </w:rPr>
            </w:pPr>
            <w:r w:rsidRPr="00E415A5">
              <w:rPr>
                <w:rFonts w:ascii="Times New Roman" w:hAnsi="Times New Roman" w:cs="Times New Roman"/>
                <w:color w:val="000000"/>
              </w:rPr>
              <w:t>To advance research supporting student engagement, academic success, and well-being that could promote positive student identity development. Additionally, it seeks to contribute to existing literature by identifying key factors that influence identity formation and exploring how social group memberships and peer dynamics affect students’ experiences in higher education.</w:t>
            </w:r>
          </w:p>
          <w:p w14:paraId="4505D24C" w14:textId="77777777" w:rsidR="0005458B" w:rsidRPr="00E415A5" w:rsidRDefault="0005458B" w:rsidP="00A91894">
            <w:pPr>
              <w:rPr>
                <w:rFonts w:ascii="Times New Roman" w:hAnsi="Times New Roman" w:cs="Times New Roman"/>
                <w:color w:val="000000"/>
                <w:highlight w:val="yellow"/>
              </w:rPr>
            </w:pPr>
          </w:p>
          <w:p w14:paraId="0B61964A" w14:textId="77777777" w:rsidR="0005458B" w:rsidRPr="00E415A5" w:rsidRDefault="0005458B" w:rsidP="00A91894">
            <w:pPr>
              <w:rPr>
                <w:rFonts w:ascii="Times New Roman" w:hAnsi="Times New Roman" w:cs="Times New Roman"/>
              </w:rPr>
            </w:pPr>
          </w:p>
          <w:p w14:paraId="39CF3ED8" w14:textId="77777777" w:rsidR="0005458B" w:rsidRPr="00E415A5" w:rsidRDefault="0005458B" w:rsidP="00A91894">
            <w:pPr>
              <w:rPr>
                <w:rFonts w:ascii="Times New Roman" w:hAnsi="Times New Roman" w:cs="Times New Roman"/>
              </w:rPr>
            </w:pPr>
            <w:r w:rsidRPr="00E415A5">
              <w:rPr>
                <w:rFonts w:ascii="Times New Roman" w:hAnsi="Times New Roman" w:cs="Times New Roman"/>
                <w:color w:val="808080"/>
              </w:rPr>
              <w:t>(this box should expand as you type)</w:t>
            </w:r>
          </w:p>
        </w:tc>
      </w:tr>
      <w:tr w:rsidR="0005458B" w:rsidRPr="00A42F82" w14:paraId="3EAF8415" w14:textId="77777777" w:rsidTr="07199D62">
        <w:trPr>
          <w:trHeight w:val="454"/>
        </w:trPr>
        <w:tc>
          <w:tcPr>
            <w:tcW w:w="297" w:type="pct"/>
            <w:vAlign w:val="center"/>
          </w:tcPr>
          <w:p w14:paraId="55B5C0FE"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38B9BBA5" w14:textId="77777777" w:rsidR="0005458B" w:rsidRPr="00E415A5" w:rsidRDefault="0005458B" w:rsidP="00A91894">
            <w:pPr>
              <w:autoSpaceDE w:val="0"/>
              <w:autoSpaceDN w:val="0"/>
              <w:adjustRightInd w:val="0"/>
              <w:rPr>
                <w:rFonts w:ascii="Times New Roman" w:hAnsi="Times New Roman" w:cs="Times New Roman"/>
                <w:b/>
                <w:bCs/>
              </w:rPr>
            </w:pPr>
            <w:r w:rsidRPr="00E415A5">
              <w:rPr>
                <w:rFonts w:ascii="Times New Roman" w:hAnsi="Times New Roman" w:cs="Times New Roman"/>
                <w:b/>
                <w:bCs/>
              </w:rPr>
              <w:t>Objectives of Research Activity</w:t>
            </w:r>
          </w:p>
          <w:p w14:paraId="48608DF2" w14:textId="77777777" w:rsidR="0005458B" w:rsidRPr="00E415A5" w:rsidRDefault="0005458B" w:rsidP="00A91894">
            <w:pPr>
              <w:rPr>
                <w:rFonts w:ascii="Times New Roman" w:hAnsi="Times New Roman" w:cs="Times New Roman"/>
              </w:rPr>
            </w:pPr>
          </w:p>
          <w:p w14:paraId="3B32510F" w14:textId="77777777" w:rsidR="0005458B" w:rsidRPr="00E415A5" w:rsidRDefault="0005458B" w:rsidP="0005458B">
            <w:pPr>
              <w:pStyle w:val="ListParagraph"/>
              <w:numPr>
                <w:ilvl w:val="0"/>
                <w:numId w:val="37"/>
              </w:numPr>
              <w:rPr>
                <w:rFonts w:ascii="Times New Roman" w:hAnsi="Times New Roman" w:cs="Times New Roman"/>
                <w:lang w:eastAsia="en-GB"/>
              </w:rPr>
            </w:pPr>
            <w:r w:rsidRPr="00E415A5">
              <w:rPr>
                <w:rFonts w:ascii="Times New Roman" w:hAnsi="Times New Roman" w:cs="Times New Roman"/>
                <w:lang w:eastAsia="en-GB"/>
              </w:rPr>
              <w:t>To explore how undergraduates form and maintain their identities.</w:t>
            </w:r>
          </w:p>
          <w:p w14:paraId="145C859E" w14:textId="77777777" w:rsidR="0005458B" w:rsidRPr="00E415A5" w:rsidRDefault="0005458B" w:rsidP="0005458B">
            <w:pPr>
              <w:pStyle w:val="ListParagraph"/>
              <w:numPr>
                <w:ilvl w:val="0"/>
                <w:numId w:val="37"/>
              </w:numPr>
              <w:rPr>
                <w:rFonts w:ascii="Times New Roman" w:hAnsi="Times New Roman" w:cs="Times New Roman"/>
                <w:lang w:eastAsia="en-GB"/>
              </w:rPr>
            </w:pPr>
            <w:r w:rsidRPr="00E415A5">
              <w:rPr>
                <w:rFonts w:ascii="Times New Roman" w:hAnsi="Times New Roman" w:cs="Times New Roman"/>
                <w:lang w:eastAsia="en-GB"/>
              </w:rPr>
              <w:t>Understand the impact on academic success and well-being.</w:t>
            </w:r>
          </w:p>
          <w:p w14:paraId="3C7EB7B8" w14:textId="77777777" w:rsidR="0005458B" w:rsidRPr="00E415A5" w:rsidRDefault="0005458B" w:rsidP="0005458B">
            <w:pPr>
              <w:pStyle w:val="ListParagraph"/>
              <w:numPr>
                <w:ilvl w:val="0"/>
                <w:numId w:val="37"/>
              </w:numPr>
              <w:rPr>
                <w:rFonts w:ascii="Times New Roman" w:hAnsi="Times New Roman" w:cs="Times New Roman"/>
                <w:lang w:eastAsia="en-GB"/>
              </w:rPr>
            </w:pPr>
            <w:r w:rsidRPr="00E415A5">
              <w:rPr>
                <w:rFonts w:ascii="Times New Roman" w:hAnsi="Times New Roman" w:cs="Times New Roman"/>
                <w:lang w:eastAsia="en-GB"/>
              </w:rPr>
              <w:t>Examine the impact of social group memberships.</w:t>
            </w:r>
          </w:p>
          <w:p w14:paraId="645AE5F5" w14:textId="77777777" w:rsidR="0005458B" w:rsidRPr="00E415A5" w:rsidRDefault="0005458B" w:rsidP="0005458B">
            <w:pPr>
              <w:pStyle w:val="ListParagraph"/>
              <w:numPr>
                <w:ilvl w:val="0"/>
                <w:numId w:val="37"/>
              </w:numPr>
              <w:rPr>
                <w:rFonts w:ascii="Times New Roman" w:hAnsi="Times New Roman" w:cs="Times New Roman"/>
                <w:lang w:eastAsia="en-GB"/>
              </w:rPr>
            </w:pPr>
            <w:r w:rsidRPr="00E415A5">
              <w:rPr>
                <w:rFonts w:ascii="Times New Roman" w:hAnsi="Times New Roman" w:cs="Times New Roman"/>
                <w:lang w:eastAsia="en-GB"/>
              </w:rPr>
              <w:t>Attempt to provide further educational insights for encouraging a supportive environment.</w:t>
            </w:r>
          </w:p>
          <w:p w14:paraId="0E34D939" w14:textId="77777777" w:rsidR="0005458B" w:rsidRPr="00E415A5" w:rsidRDefault="0005458B" w:rsidP="00A91894">
            <w:pPr>
              <w:rPr>
                <w:rFonts w:ascii="Times New Roman" w:hAnsi="Times New Roman" w:cs="Times New Roman"/>
              </w:rPr>
            </w:pPr>
          </w:p>
          <w:p w14:paraId="1C7E24CB" w14:textId="77777777" w:rsidR="0005458B" w:rsidRPr="00E415A5" w:rsidRDefault="0005458B" w:rsidP="00A91894">
            <w:pPr>
              <w:rPr>
                <w:rFonts w:ascii="Times New Roman" w:hAnsi="Times New Roman" w:cs="Times New Roman"/>
              </w:rPr>
            </w:pPr>
          </w:p>
          <w:p w14:paraId="2E56455B" w14:textId="77777777" w:rsidR="0005458B" w:rsidRPr="00E415A5" w:rsidRDefault="0005458B" w:rsidP="00A91894">
            <w:pPr>
              <w:rPr>
                <w:rFonts w:ascii="Times New Roman" w:hAnsi="Times New Roman" w:cs="Times New Roman"/>
              </w:rPr>
            </w:pPr>
            <w:r w:rsidRPr="00E415A5">
              <w:rPr>
                <w:rFonts w:ascii="Times New Roman" w:hAnsi="Times New Roman" w:cs="Times New Roman"/>
                <w:color w:val="808080"/>
              </w:rPr>
              <w:t>(this box should expand as you type)</w:t>
            </w:r>
          </w:p>
        </w:tc>
      </w:tr>
      <w:tr w:rsidR="0005458B" w:rsidRPr="00A42F82" w14:paraId="4B307C22" w14:textId="77777777" w:rsidTr="07199D62">
        <w:trPr>
          <w:trHeight w:val="454"/>
        </w:trPr>
        <w:tc>
          <w:tcPr>
            <w:tcW w:w="297" w:type="pct"/>
            <w:shd w:val="clear" w:color="auto" w:fill="F2F2F2" w:themeFill="background1" w:themeFillShade="F2"/>
            <w:vAlign w:val="center"/>
          </w:tcPr>
          <w:p w14:paraId="6E6AF32A" w14:textId="77777777" w:rsidR="0005458B" w:rsidRPr="00A42F82" w:rsidRDefault="0005458B"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17FF94C9" w14:textId="77777777" w:rsidR="0005458B" w:rsidRPr="00A42F82" w:rsidRDefault="0005458B"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42FBA688" w14:textId="77777777" w:rsidR="0005458B" w:rsidRPr="00A42F82" w:rsidRDefault="0005458B" w:rsidP="00A91894">
            <w:pPr>
              <w:rPr>
                <w:rFonts w:ascii="Arial" w:hAnsi="Arial" w:cs="Arial"/>
                <w:sz w:val="22"/>
                <w:szCs w:val="22"/>
              </w:rPr>
            </w:pPr>
            <w:r w:rsidRPr="07199D62">
              <w:rPr>
                <w:rFonts w:ascii="Arial" w:hAnsi="Arial" w:cs="Arial"/>
                <w:sz w:val="22"/>
                <w:szCs w:val="22"/>
              </w:rPr>
              <w:t xml:space="preserve">Provide </w:t>
            </w:r>
            <w:proofErr w:type="gramStart"/>
            <w:r w:rsidRPr="07199D62">
              <w:rPr>
                <w:rFonts w:ascii="Arial" w:hAnsi="Arial" w:cs="Arial"/>
                <w:sz w:val="22"/>
                <w:szCs w:val="22"/>
              </w:rPr>
              <w:t>a brief summary</w:t>
            </w:r>
            <w:proofErr w:type="gramEnd"/>
            <w:r w:rsidRPr="07199D62">
              <w:rPr>
                <w:rFonts w:ascii="Arial" w:hAnsi="Arial" w:cs="Arial"/>
                <w:sz w:val="22"/>
                <w:szCs w:val="22"/>
              </w:rPr>
              <w:t xml:space="preserve"> of all the methods that </w:t>
            </w:r>
            <w:r w:rsidRPr="07199D62">
              <w:rPr>
                <w:rFonts w:ascii="Arial" w:hAnsi="Arial" w:cs="Arial"/>
                <w:b/>
                <w:bCs/>
                <w:sz w:val="22"/>
                <w:szCs w:val="22"/>
              </w:rPr>
              <w:t>may</w:t>
            </w:r>
            <w:r w:rsidRPr="07199D6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05458B" w:rsidRPr="00A42F82" w14:paraId="7A37093A" w14:textId="77777777" w:rsidTr="07199D62">
        <w:trPr>
          <w:trHeight w:val="454"/>
        </w:trPr>
        <w:tc>
          <w:tcPr>
            <w:tcW w:w="297" w:type="pct"/>
            <w:vAlign w:val="center"/>
          </w:tcPr>
          <w:p w14:paraId="1E16FE31" w14:textId="77777777" w:rsidR="0005458B" w:rsidRPr="00A42F82" w:rsidRDefault="0005458B"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3226F78" w14:textId="77777777" w:rsidR="0005458B" w:rsidRPr="00E415A5" w:rsidRDefault="0005458B" w:rsidP="003D4BD6">
            <w:pPr>
              <w:autoSpaceDE w:val="0"/>
              <w:autoSpaceDN w:val="0"/>
              <w:adjustRightInd w:val="0"/>
              <w:rPr>
                <w:rFonts w:ascii="Times New Roman" w:hAnsi="Times New Roman" w:cs="Times New Roman"/>
                <w:b/>
                <w:bCs/>
              </w:rPr>
            </w:pPr>
            <w:r w:rsidRPr="00E415A5">
              <w:rPr>
                <w:rFonts w:ascii="Times New Roman" w:hAnsi="Times New Roman" w:cs="Times New Roman"/>
                <w:color w:val="000000"/>
              </w:rPr>
              <w:t>To effectively explore the development and maintenance of student identities, this study will employ a qualitative design using two focus groups of two age categories. The focus groups will be held in a neutral, comfortable, and private bookable room within the University of Wales Trinity Saint David (UWTSD) at the SA1 campus.</w:t>
            </w:r>
          </w:p>
          <w:p w14:paraId="0B1B4E5A" w14:textId="77777777" w:rsidR="0005458B" w:rsidRPr="00E415A5" w:rsidRDefault="0005458B" w:rsidP="00DD65F3">
            <w:pPr>
              <w:pStyle w:val="NormalWeb"/>
              <w:rPr>
                <w:color w:val="000000"/>
              </w:rPr>
            </w:pPr>
            <w:r w:rsidRPr="00E415A5">
              <w:rPr>
                <w:color w:val="000000"/>
              </w:rPr>
              <w:t>The study will recruit undergraduate students aged 18 and above enrolled in psychology-related courses at UWTSD. Recruitment will occur through the department's Experimental Management System (EMS), offering course credit as an incentive. Participants will be segregated by age, so two separate EMS sign-ups will be allocated for two focus groups. Prospective participants will be informed that their involvement is voluntary, with no mandatory participation requirements. There are no predefined inclusion or exclusion criteria, ensuring a diverse representation of students' experiences and perspectives. Participants will be asked to attend the bookable room at the selected time where the researcher will great them.</w:t>
            </w:r>
          </w:p>
          <w:p w14:paraId="31997AA2" w14:textId="77777777" w:rsidR="0005458B" w:rsidRDefault="0005458B" w:rsidP="00DD65F3">
            <w:pPr>
              <w:pStyle w:val="NormalWeb"/>
              <w:rPr>
                <w:color w:val="000000"/>
              </w:rPr>
            </w:pPr>
            <w:r w:rsidRPr="002A643A">
              <w:lastRenderedPageBreak/>
              <w:t xml:space="preserve">As this study targets two different age categories, the research will need approximately </w:t>
            </w:r>
            <w:r w:rsidRPr="002A643A">
              <w:rPr>
                <w:color w:val="000000"/>
              </w:rPr>
              <w:t>12-16 students, divided into two focus groups of 6-8 participants each, representing age groups 18-30 and 31 and over.</w:t>
            </w:r>
            <w:r w:rsidRPr="002A643A">
              <w:t xml:space="preserve"> </w:t>
            </w:r>
            <w:r w:rsidRPr="002A643A">
              <w:rPr>
                <w:color w:val="000000"/>
              </w:rPr>
              <w:t>It is important to acknowledge that even participants with birthdays one day apart could be placed in different age groups. Although this is a low sample size, it is a realistic number of participants, given the enrolment of undergraduate students in psychology-related courses at UWTSD. The selection will aim to ensure diversity</w:t>
            </w:r>
            <w:r w:rsidRPr="0031428E">
              <w:rPr>
                <w:color w:val="000000"/>
              </w:rPr>
              <w:t xml:space="preserve"> captur</w:t>
            </w:r>
            <w:r>
              <w:rPr>
                <w:color w:val="000000"/>
              </w:rPr>
              <w:t>ing</w:t>
            </w:r>
            <w:r w:rsidRPr="0031428E">
              <w:rPr>
                <w:color w:val="000000"/>
              </w:rPr>
              <w:t xml:space="preserve"> a broad range of experiences. </w:t>
            </w:r>
          </w:p>
          <w:p w14:paraId="68026B92" w14:textId="77777777" w:rsidR="0005458B" w:rsidRDefault="0005458B" w:rsidP="00D87E1E">
            <w:pPr>
              <w:pStyle w:val="NormalWeb"/>
              <w:rPr>
                <w:color w:val="000000"/>
              </w:rPr>
            </w:pPr>
            <w:r w:rsidRPr="00D87E1E">
              <w:rPr>
                <w:color w:val="000000"/>
              </w:rPr>
              <w:t xml:space="preserve">A semi-structured interview will be developed to investigate the development and maintenance of student identities. This will consist of ten to fourteen open-ended questions </w:t>
            </w:r>
            <w:r>
              <w:rPr>
                <w:color w:val="000000"/>
              </w:rPr>
              <w:t xml:space="preserve">(see appendix A) </w:t>
            </w:r>
            <w:r w:rsidRPr="00D87E1E">
              <w:rPr>
                <w:color w:val="000000"/>
              </w:rPr>
              <w:t>and additional prompts designed to encourage participants to provide specific examples. Two focus groups</w:t>
            </w:r>
            <w:r>
              <w:rPr>
                <w:color w:val="000000"/>
              </w:rPr>
              <w:t xml:space="preserve"> (for each age category)</w:t>
            </w:r>
            <w:r w:rsidRPr="00D87E1E">
              <w:rPr>
                <w:color w:val="000000"/>
              </w:rPr>
              <w:t>, each lasting 45 minutes and audio-recorded, will be conducted using this interview schedule.</w:t>
            </w:r>
            <w:r>
              <w:rPr>
                <w:color w:val="000000"/>
              </w:rPr>
              <w:t xml:space="preserve"> In each focus group participants will be presented with an information sheet (see appendix B). If participants want to continue with the study, they will then be presented with a consent form (see appendix C) and a basic demographic (see appendix D).</w:t>
            </w:r>
          </w:p>
          <w:p w14:paraId="3FE5AE42" w14:textId="77777777" w:rsidR="0005458B" w:rsidRDefault="0005458B" w:rsidP="00D87E1E">
            <w:pPr>
              <w:pStyle w:val="NormalWeb"/>
              <w:rPr>
                <w:color w:val="000000"/>
              </w:rPr>
            </w:pPr>
            <w:r w:rsidRPr="00D87E1E">
              <w:rPr>
                <w:color w:val="000000"/>
              </w:rPr>
              <w:t>After completing both focus groups, participant data will be transcribed and prepared for analysis. To ensure confidentiality, all participants in the final report will be assigned pseudonyms. Any identifiable information, such as quotes, will also be replaced with pseudonyms to protect participant anonymity. Consent forms will be distributed before the study, and participants will be informed of their right to withdraw at any time. Debriefs will be provided</w:t>
            </w:r>
            <w:r>
              <w:rPr>
                <w:color w:val="000000"/>
              </w:rPr>
              <w:t xml:space="preserve"> (see appendix E)</w:t>
            </w:r>
            <w:r w:rsidRPr="00D87E1E">
              <w:rPr>
                <w:color w:val="000000"/>
              </w:rPr>
              <w:t xml:space="preserve"> after the focus groups to ensure participants' questions and concerns are addressed</w:t>
            </w:r>
            <w:r>
              <w:rPr>
                <w:color w:val="000000"/>
              </w:rPr>
              <w:t xml:space="preserve"> along with leaflets provided that are available from UWTSD student services for student support. </w:t>
            </w:r>
          </w:p>
          <w:p w14:paraId="695AFB3B" w14:textId="77777777" w:rsidR="0005458B" w:rsidRDefault="0005458B" w:rsidP="00627465">
            <w:pPr>
              <w:pStyle w:val="NormalWeb"/>
              <w:rPr>
                <w:color w:val="000000"/>
              </w:rPr>
            </w:pPr>
            <w:r w:rsidRPr="00333AFD">
              <w:rPr>
                <w:color w:val="000000"/>
              </w:rPr>
              <w:t xml:space="preserve">Thematic analysis will be employed to analyse the focus group data, aiming to identify recurring patterns and themes using Braun and Clarke’s (2006) six-phase framework. Both focus groups will be recorded, transcribed, and analysed to uncover common insights. Identifiable information will be replaced with pseudonyms to maintain participant anonymity. Once the data has been transcribed, it will be consecutively read to establish content familiarity. Initial codes and comments will be noted in the transcript margins to distil large data extracts into meaningful codes. These codes will then be analysed to </w:t>
            </w:r>
            <w:r>
              <w:rPr>
                <w:color w:val="000000"/>
              </w:rPr>
              <w:t>interpret</w:t>
            </w:r>
            <w:r w:rsidRPr="00333AFD">
              <w:rPr>
                <w:color w:val="000000"/>
              </w:rPr>
              <w:t xml:space="preserve"> and develop themes from patterns. Individual statements will be reviewed to distinguish between personal views and shared opinions. Preliminary themes will be reviewed and refined, with data being organised to support these themes. Each developed theme will be validated against the data to ensure coherence. The final phase involves defining the themes and compiling a conclusive list of themes and sub-themes.</w:t>
            </w:r>
          </w:p>
          <w:p w14:paraId="6264FDCB" w14:textId="77777777" w:rsidR="0005458B" w:rsidRDefault="0005458B" w:rsidP="00B8403A">
            <w:pPr>
              <w:pStyle w:val="NormalWeb"/>
              <w:jc w:val="center"/>
              <w:rPr>
                <w:color w:val="000000"/>
              </w:rPr>
            </w:pPr>
            <w:r w:rsidRPr="07199D62">
              <w:rPr>
                <w:color w:val="000000" w:themeColor="text1"/>
              </w:rPr>
              <w:t>References</w:t>
            </w:r>
          </w:p>
          <w:p w14:paraId="57693C25" w14:textId="77777777" w:rsidR="0005458B" w:rsidRDefault="0005458B" w:rsidP="07199D62">
            <w:pPr>
              <w:pStyle w:val="NormalWeb"/>
              <w:jc w:val="center"/>
              <w:rPr>
                <w:color w:val="000000" w:themeColor="text1"/>
              </w:rPr>
            </w:pPr>
          </w:p>
          <w:p w14:paraId="7B354AC1" w14:textId="77777777" w:rsidR="0005458B" w:rsidRPr="00E21EAD" w:rsidRDefault="0005458B" w:rsidP="00B8403A">
            <w:pPr>
              <w:pStyle w:val="NormalWeb"/>
              <w:ind w:left="567" w:hanging="567"/>
              <w:rPr>
                <w:rFonts w:eastAsiaTheme="majorEastAsia"/>
                <w:color w:val="000000"/>
              </w:rPr>
            </w:pPr>
            <w:r w:rsidRPr="00904A4E">
              <w:rPr>
                <w:color w:val="3A3A3A"/>
                <w:shd w:val="clear" w:color="auto" w:fill="FFFFFF"/>
              </w:rPr>
              <w:t>Braun, V., &amp; Clarke, V. (2006). Using thematic analysis in psychology.</w:t>
            </w:r>
            <w:r w:rsidRPr="00904A4E">
              <w:rPr>
                <w:rStyle w:val="apple-converted-space"/>
                <w:rFonts w:eastAsiaTheme="majorEastAsia"/>
                <w:color w:val="3A3A3A"/>
                <w:shd w:val="clear" w:color="auto" w:fill="FFFFFF"/>
              </w:rPr>
              <w:t> </w:t>
            </w:r>
            <w:r w:rsidRPr="00904A4E">
              <w:rPr>
                <w:i/>
                <w:iCs/>
                <w:color w:val="3A3A3A"/>
              </w:rPr>
              <w:t>Qualitative Research in Psychology</w:t>
            </w:r>
            <w:r w:rsidRPr="00904A4E">
              <w:rPr>
                <w:color w:val="3A3A3A"/>
                <w:shd w:val="clear" w:color="auto" w:fill="FFFFFF"/>
              </w:rPr>
              <w:t>,</w:t>
            </w:r>
            <w:r w:rsidRPr="00904A4E">
              <w:rPr>
                <w:rStyle w:val="apple-converted-space"/>
                <w:rFonts w:eastAsiaTheme="majorEastAsia"/>
                <w:color w:val="3A3A3A"/>
                <w:shd w:val="clear" w:color="auto" w:fill="FFFFFF"/>
              </w:rPr>
              <w:t> </w:t>
            </w:r>
            <w:r w:rsidRPr="00904A4E">
              <w:rPr>
                <w:i/>
                <w:iCs/>
                <w:color w:val="3A3A3A"/>
              </w:rPr>
              <w:t>3</w:t>
            </w:r>
            <w:r w:rsidRPr="00904A4E">
              <w:rPr>
                <w:color w:val="3A3A3A"/>
                <w:shd w:val="clear" w:color="auto" w:fill="FFFFFF"/>
              </w:rPr>
              <w:t xml:space="preserve">(2), 77–101. </w:t>
            </w:r>
            <w:hyperlink r:id="rId150" w:history="1">
              <w:r w:rsidRPr="00436534">
                <w:rPr>
                  <w:rStyle w:val="Hyperlink"/>
                  <w:rFonts w:eastAsiaTheme="majorEastAsia"/>
                  <w:shd w:val="clear" w:color="auto" w:fill="FFFFFF"/>
                </w:rPr>
                <w:t>https://doi.org/10.1191/1478088706qp063oa</w:t>
              </w:r>
            </w:hyperlink>
          </w:p>
          <w:p w14:paraId="4681BCDB" w14:textId="77777777" w:rsidR="0005458B" w:rsidRPr="00A42F82" w:rsidRDefault="0005458B" w:rsidP="006A0282">
            <w:pPr>
              <w:pStyle w:val="NormalWeb"/>
              <w:ind w:left="567" w:hanging="567"/>
              <w:rPr>
                <w:rFonts w:ascii="Arial" w:hAnsi="Arial" w:cs="Arial"/>
                <w:b/>
                <w:sz w:val="22"/>
                <w:szCs w:val="22"/>
              </w:rPr>
            </w:pPr>
          </w:p>
        </w:tc>
      </w:tr>
      <w:tr w:rsidR="0005458B" w:rsidRPr="00A42F82" w14:paraId="5E068CCA" w14:textId="77777777" w:rsidTr="07199D62">
        <w:trPr>
          <w:trHeight w:val="454"/>
        </w:trPr>
        <w:tc>
          <w:tcPr>
            <w:tcW w:w="297" w:type="pct"/>
            <w:shd w:val="clear" w:color="auto" w:fill="F2F2F2" w:themeFill="background1" w:themeFillShade="F2"/>
            <w:vAlign w:val="center"/>
          </w:tcPr>
          <w:p w14:paraId="2C69F6F3" w14:textId="77777777" w:rsidR="0005458B" w:rsidRPr="00A42F82" w:rsidRDefault="0005458B"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78338BEF" w14:textId="77777777" w:rsidR="0005458B" w:rsidRPr="00A42F82" w:rsidRDefault="0005458B" w:rsidP="00A91894">
            <w:pPr>
              <w:spacing w:before="120"/>
              <w:rPr>
                <w:rFonts w:ascii="Arial" w:hAnsi="Arial" w:cs="Arial"/>
                <w:b/>
                <w:sz w:val="22"/>
                <w:szCs w:val="22"/>
              </w:rPr>
            </w:pPr>
            <w:r w:rsidRPr="00A42F82">
              <w:rPr>
                <w:rFonts w:ascii="Arial" w:hAnsi="Arial" w:cs="Arial"/>
                <w:b/>
                <w:sz w:val="22"/>
                <w:szCs w:val="22"/>
              </w:rPr>
              <w:t>Location of research activity</w:t>
            </w:r>
          </w:p>
          <w:p w14:paraId="6C8C50D9" w14:textId="77777777" w:rsidR="0005458B" w:rsidRPr="00A42F82" w:rsidRDefault="0005458B"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05458B" w:rsidRPr="00A42F82" w14:paraId="3EB4AD80" w14:textId="77777777" w:rsidTr="07199D62">
        <w:trPr>
          <w:trHeight w:val="454"/>
        </w:trPr>
        <w:tc>
          <w:tcPr>
            <w:tcW w:w="297" w:type="pct"/>
            <w:vAlign w:val="center"/>
          </w:tcPr>
          <w:p w14:paraId="3C541A3E" w14:textId="77777777" w:rsidR="0005458B" w:rsidRPr="00A42F82" w:rsidRDefault="0005458B"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017F95D8" w14:textId="77777777" w:rsidR="0005458B" w:rsidRPr="00E415A5" w:rsidRDefault="0005458B" w:rsidP="00DF71F4">
            <w:pPr>
              <w:pStyle w:val="NormalWeb"/>
            </w:pPr>
            <w:r w:rsidRPr="00E415A5">
              <w:rPr>
                <w:sz w:val="22"/>
                <w:szCs w:val="22"/>
              </w:rPr>
              <w:t xml:space="preserve">UWTSD campus, booking a secure and private room, IQ building, SA1 campus </w:t>
            </w:r>
          </w:p>
          <w:p w14:paraId="16A4205D" w14:textId="77777777" w:rsidR="0005458B" w:rsidRPr="00A42F82" w:rsidRDefault="0005458B" w:rsidP="00A91894">
            <w:pPr>
              <w:rPr>
                <w:rFonts w:ascii="Arial" w:hAnsi="Arial" w:cs="Arial"/>
                <w:sz w:val="22"/>
                <w:szCs w:val="22"/>
              </w:rPr>
            </w:pPr>
          </w:p>
          <w:p w14:paraId="317A5FA9" w14:textId="77777777" w:rsidR="0005458B" w:rsidRPr="00A42F82" w:rsidRDefault="0005458B"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05458B" w:rsidRPr="00A42F82" w14:paraId="0F74D3AA" w14:textId="77777777" w:rsidTr="07199D62">
        <w:trPr>
          <w:trHeight w:val="454"/>
        </w:trPr>
        <w:tc>
          <w:tcPr>
            <w:tcW w:w="297" w:type="pct"/>
            <w:shd w:val="clear" w:color="auto" w:fill="F2F2F2" w:themeFill="background1" w:themeFillShade="F2"/>
            <w:vAlign w:val="center"/>
          </w:tcPr>
          <w:p w14:paraId="3470D431" w14:textId="77777777" w:rsidR="0005458B" w:rsidRPr="00A42F82" w:rsidRDefault="0005458B"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67891F02" w14:textId="77777777" w:rsidR="0005458B" w:rsidRPr="00A42F82" w:rsidRDefault="0005458B"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12778D4F"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 If you live in the country where you will do the </w:t>
            </w:r>
            <w:proofErr w:type="gramStart"/>
            <w:r w:rsidRPr="00A42F82">
              <w:rPr>
                <w:rFonts w:ascii="Arial" w:hAnsi="Arial" w:cs="Arial"/>
                <w:sz w:val="22"/>
                <w:szCs w:val="22"/>
              </w:rPr>
              <w:t>research</w:t>
            </w:r>
            <w:proofErr w:type="gramEnd"/>
            <w:r w:rsidRPr="00A42F82">
              <w:rPr>
                <w:rFonts w:ascii="Arial" w:hAnsi="Arial" w:cs="Arial"/>
                <w:sz w:val="22"/>
                <w:szCs w:val="22"/>
              </w:rPr>
              <w:t xml:space="preserve"> then please state this.</w:t>
            </w:r>
          </w:p>
        </w:tc>
      </w:tr>
      <w:tr w:rsidR="0005458B" w:rsidRPr="00A42F82" w14:paraId="1504C9A0" w14:textId="77777777" w:rsidTr="07199D62">
        <w:trPr>
          <w:trHeight w:val="454"/>
        </w:trPr>
        <w:tc>
          <w:tcPr>
            <w:tcW w:w="297" w:type="pct"/>
            <w:vAlign w:val="center"/>
          </w:tcPr>
          <w:p w14:paraId="0FE8CA92" w14:textId="77777777" w:rsidR="0005458B" w:rsidRPr="00A42F82" w:rsidRDefault="0005458B"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70B00426" w14:textId="77777777" w:rsidR="0005458B" w:rsidRPr="00A42F82" w:rsidRDefault="0005458B" w:rsidP="00A91894">
            <w:pPr>
              <w:rPr>
                <w:rFonts w:ascii="Arial" w:hAnsi="Arial" w:cs="Arial"/>
                <w:sz w:val="22"/>
                <w:szCs w:val="22"/>
              </w:rPr>
            </w:pPr>
          </w:p>
          <w:p w14:paraId="2B9C2017" w14:textId="77777777" w:rsidR="0005458B" w:rsidRPr="00A42F82" w:rsidRDefault="0005458B" w:rsidP="00A91894">
            <w:pPr>
              <w:rPr>
                <w:rFonts w:ascii="Arial" w:hAnsi="Arial" w:cs="Arial"/>
                <w:sz w:val="22"/>
                <w:szCs w:val="22"/>
              </w:rPr>
            </w:pPr>
            <w:r>
              <w:rPr>
                <w:rFonts w:ascii="Arial" w:hAnsi="Arial" w:cs="Arial"/>
                <w:sz w:val="22"/>
                <w:szCs w:val="22"/>
              </w:rPr>
              <w:t>N/A</w:t>
            </w:r>
          </w:p>
          <w:p w14:paraId="1F87D69E" w14:textId="77777777" w:rsidR="0005458B" w:rsidRPr="00A42F82" w:rsidRDefault="0005458B" w:rsidP="00A91894">
            <w:pPr>
              <w:rPr>
                <w:rFonts w:ascii="Arial" w:hAnsi="Arial" w:cs="Arial"/>
                <w:sz w:val="22"/>
                <w:szCs w:val="22"/>
              </w:rPr>
            </w:pPr>
          </w:p>
          <w:p w14:paraId="39413115" w14:textId="77777777" w:rsidR="0005458B" w:rsidRPr="00A42F82" w:rsidRDefault="0005458B"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73B7AE2D" w14:textId="77777777" w:rsidR="0005458B" w:rsidRPr="00A42F82" w:rsidRDefault="0005458B"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05458B" w:rsidRPr="00A42F82" w14:paraId="64BB278A" w14:textId="77777777" w:rsidTr="00913567">
        <w:trPr>
          <w:trHeight w:val="383"/>
        </w:trPr>
        <w:tc>
          <w:tcPr>
            <w:tcW w:w="567" w:type="dxa"/>
            <w:vMerge w:val="restart"/>
            <w:shd w:val="clear" w:color="auto" w:fill="F2F2F2" w:themeFill="background1" w:themeFillShade="F2"/>
            <w:vAlign w:val="center"/>
          </w:tcPr>
          <w:p w14:paraId="68A1F73F"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28971251"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46A66C84" w14:textId="77777777" w:rsidR="0005458B" w:rsidRPr="00A42F82" w:rsidRDefault="0005458B"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799DDB8B" w14:textId="77777777" w:rsidR="0005458B" w:rsidRPr="00A42F82" w:rsidRDefault="0005458B"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7FC4A4C" w14:textId="77777777" w:rsidR="0005458B" w:rsidRPr="00A42F82" w:rsidRDefault="0005458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5458B" w:rsidRPr="00A42F82" w14:paraId="16452A42" w14:textId="77777777" w:rsidTr="00913567">
        <w:trPr>
          <w:trHeight w:val="218"/>
        </w:trPr>
        <w:tc>
          <w:tcPr>
            <w:tcW w:w="567" w:type="dxa"/>
            <w:vMerge/>
            <w:shd w:val="clear" w:color="auto" w:fill="F2F2F2" w:themeFill="background1" w:themeFillShade="F2"/>
            <w:vAlign w:val="center"/>
          </w:tcPr>
          <w:p w14:paraId="7AE8C27B" w14:textId="77777777" w:rsidR="0005458B" w:rsidRPr="00A42F82" w:rsidRDefault="0005458B"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E79D15C" w14:textId="77777777" w:rsidR="0005458B" w:rsidRPr="00A42F82" w:rsidRDefault="0005458B"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26186D2" w14:textId="77777777" w:rsidR="0005458B" w:rsidRPr="00A42F82" w:rsidRDefault="0005458B"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627DFC4E" w14:textId="77777777" w:rsidR="0005458B"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5458B" w:rsidRPr="00A42F82">
                  <w:rPr>
                    <w:rFonts w:ascii="Segoe UI Symbol" w:eastAsia="MS Gothic" w:hAnsi="Segoe UI Symbol" w:cs="Segoe UI Symbol"/>
                    <w:bCs/>
                    <w:sz w:val="22"/>
                    <w:szCs w:val="22"/>
                  </w:rPr>
                  <w:t>☐</w:t>
                </w:r>
              </w:sdtContent>
            </w:sdt>
          </w:p>
        </w:tc>
      </w:tr>
      <w:tr w:rsidR="0005458B" w:rsidRPr="00A42F82" w14:paraId="65FCC0DB" w14:textId="77777777" w:rsidTr="00913567">
        <w:tc>
          <w:tcPr>
            <w:tcW w:w="567" w:type="dxa"/>
            <w:shd w:val="clear" w:color="auto" w:fill="FFFFFF" w:themeFill="background1"/>
            <w:vAlign w:val="center"/>
          </w:tcPr>
          <w:p w14:paraId="7672EB5B"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31BC09E8"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15D4C8E6" w14:textId="77777777" w:rsidR="0005458B" w:rsidRPr="00A42F82" w:rsidRDefault="0005458B" w:rsidP="00A91894">
            <w:pPr>
              <w:rPr>
                <w:rFonts w:ascii="Arial" w:hAnsi="Arial" w:cs="Arial"/>
                <w:sz w:val="22"/>
                <w:szCs w:val="22"/>
              </w:rPr>
            </w:pPr>
          </w:p>
          <w:p w14:paraId="1F2BDB33" w14:textId="77777777" w:rsidR="0005458B" w:rsidRPr="00A42F82" w:rsidRDefault="0005458B" w:rsidP="00A91894">
            <w:pPr>
              <w:rPr>
                <w:rFonts w:ascii="Arial" w:hAnsi="Arial" w:cs="Arial"/>
                <w:sz w:val="22"/>
                <w:szCs w:val="22"/>
              </w:rPr>
            </w:pPr>
          </w:p>
          <w:p w14:paraId="7084FD7B" w14:textId="77777777" w:rsidR="0005458B" w:rsidRPr="00A42F82" w:rsidRDefault="0005458B" w:rsidP="00A91894">
            <w:pPr>
              <w:rPr>
                <w:rFonts w:ascii="Arial" w:hAnsi="Arial" w:cs="Arial"/>
                <w:sz w:val="22"/>
                <w:szCs w:val="22"/>
              </w:rPr>
            </w:pPr>
          </w:p>
          <w:p w14:paraId="38FD3C3D" w14:textId="77777777" w:rsidR="0005458B" w:rsidRPr="00A42F82" w:rsidRDefault="0005458B"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2C7F8373" w14:textId="77777777" w:rsidR="0005458B" w:rsidRPr="00A42F82" w:rsidRDefault="0005458B"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05458B" w:rsidRPr="00A42F82" w14:paraId="7A304B16" w14:textId="77777777" w:rsidTr="00D107AC">
        <w:tc>
          <w:tcPr>
            <w:tcW w:w="562" w:type="dxa"/>
            <w:shd w:val="clear" w:color="auto" w:fill="F2F2F2" w:themeFill="background1" w:themeFillShade="F2"/>
            <w:vAlign w:val="center"/>
          </w:tcPr>
          <w:p w14:paraId="32E2B037" w14:textId="77777777" w:rsidR="0005458B" w:rsidRPr="00A42F82" w:rsidRDefault="0005458B"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D8EF4DD" w14:textId="77777777" w:rsidR="0005458B" w:rsidRPr="00A42F82" w:rsidRDefault="0005458B"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305495AE" w14:textId="77777777" w:rsidR="0005458B" w:rsidRPr="00A42F82" w:rsidRDefault="0005458B" w:rsidP="00A91894">
            <w:pPr>
              <w:autoSpaceDE w:val="0"/>
              <w:autoSpaceDN w:val="0"/>
              <w:adjustRightInd w:val="0"/>
              <w:jc w:val="center"/>
              <w:rPr>
                <w:rFonts w:ascii="Arial" w:hAnsi="Arial" w:cs="Arial"/>
                <w:b/>
                <w:bCs/>
                <w:sz w:val="22"/>
                <w:szCs w:val="22"/>
              </w:rPr>
            </w:pPr>
          </w:p>
          <w:p w14:paraId="37FF146B" w14:textId="77777777" w:rsidR="0005458B" w:rsidRPr="00A42F82" w:rsidRDefault="0005458B"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FBF2F67" w14:textId="77777777" w:rsidR="0005458B" w:rsidRPr="00A42F82" w:rsidRDefault="0005458B" w:rsidP="00A91894">
            <w:pPr>
              <w:autoSpaceDE w:val="0"/>
              <w:autoSpaceDN w:val="0"/>
              <w:adjustRightInd w:val="0"/>
              <w:jc w:val="center"/>
              <w:rPr>
                <w:rFonts w:ascii="Arial" w:hAnsi="Arial" w:cs="Arial"/>
                <w:b/>
                <w:bCs/>
                <w:sz w:val="22"/>
                <w:szCs w:val="22"/>
              </w:rPr>
            </w:pPr>
          </w:p>
          <w:p w14:paraId="748A56C9" w14:textId="77777777" w:rsidR="0005458B" w:rsidRPr="00A42F82" w:rsidRDefault="0005458B"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5458B" w:rsidRPr="00A42F82" w14:paraId="6F9806FC" w14:textId="77777777" w:rsidTr="00D107AC">
        <w:trPr>
          <w:trHeight w:val="439"/>
        </w:trPr>
        <w:tc>
          <w:tcPr>
            <w:tcW w:w="562" w:type="dxa"/>
            <w:shd w:val="clear" w:color="auto" w:fill="F2F2F2" w:themeFill="background1" w:themeFillShade="F2"/>
            <w:vAlign w:val="center"/>
          </w:tcPr>
          <w:p w14:paraId="29BD84C1"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669A9A08"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54140E68"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20797C08"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2CC98135" w14:textId="77777777" w:rsidTr="00D107AC">
        <w:trPr>
          <w:trHeight w:val="403"/>
        </w:trPr>
        <w:tc>
          <w:tcPr>
            <w:tcW w:w="562" w:type="dxa"/>
            <w:shd w:val="clear" w:color="auto" w:fill="F2F2F2" w:themeFill="background1" w:themeFillShade="F2"/>
            <w:vAlign w:val="center"/>
          </w:tcPr>
          <w:p w14:paraId="3650E7B6"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58D5F5D3"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23448F26"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8346313"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09BE3D86" w14:textId="77777777" w:rsidTr="00D107AC">
        <w:trPr>
          <w:trHeight w:val="439"/>
        </w:trPr>
        <w:tc>
          <w:tcPr>
            <w:tcW w:w="562" w:type="dxa"/>
            <w:shd w:val="clear" w:color="auto" w:fill="F2F2F2" w:themeFill="background1" w:themeFillShade="F2"/>
            <w:vAlign w:val="center"/>
          </w:tcPr>
          <w:p w14:paraId="496E95A9"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32705235"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1A0E7E9E"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391C3230"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6AC62B71" w14:textId="77777777" w:rsidTr="00D107AC">
        <w:trPr>
          <w:trHeight w:val="403"/>
        </w:trPr>
        <w:tc>
          <w:tcPr>
            <w:tcW w:w="562" w:type="dxa"/>
            <w:shd w:val="clear" w:color="auto" w:fill="F2F2F2" w:themeFill="background1" w:themeFillShade="F2"/>
            <w:vAlign w:val="center"/>
          </w:tcPr>
          <w:p w14:paraId="624AE83D"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6EBC4C97"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48D3344A"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6989E940"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26BE18D6" w14:textId="77777777" w:rsidTr="00D107AC">
        <w:trPr>
          <w:trHeight w:val="403"/>
        </w:trPr>
        <w:tc>
          <w:tcPr>
            <w:tcW w:w="562" w:type="dxa"/>
            <w:shd w:val="clear" w:color="auto" w:fill="F2F2F2" w:themeFill="background1" w:themeFillShade="F2"/>
            <w:vAlign w:val="center"/>
          </w:tcPr>
          <w:p w14:paraId="4F7D7D2B"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1C37C2D9"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223ACBB6"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44A5C688"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7A092BD1" w14:textId="77777777" w:rsidTr="00D107AC">
        <w:trPr>
          <w:trHeight w:val="439"/>
        </w:trPr>
        <w:tc>
          <w:tcPr>
            <w:tcW w:w="562" w:type="dxa"/>
            <w:shd w:val="clear" w:color="auto" w:fill="F2F2F2" w:themeFill="background1" w:themeFillShade="F2"/>
            <w:vAlign w:val="center"/>
          </w:tcPr>
          <w:p w14:paraId="65CBA3E1"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505ADC48"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48C1A56D"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7F41652"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3F43DE55" w14:textId="77777777" w:rsidTr="00D107AC">
        <w:trPr>
          <w:trHeight w:val="403"/>
        </w:trPr>
        <w:tc>
          <w:tcPr>
            <w:tcW w:w="562" w:type="dxa"/>
            <w:shd w:val="clear" w:color="auto" w:fill="F2F2F2" w:themeFill="background1" w:themeFillShade="F2"/>
            <w:vAlign w:val="center"/>
          </w:tcPr>
          <w:p w14:paraId="4CE2DD92"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365B126A"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5EDE4752"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1062F453"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037BD730" w14:textId="77777777" w:rsidTr="00D107AC">
        <w:trPr>
          <w:trHeight w:val="403"/>
        </w:trPr>
        <w:tc>
          <w:tcPr>
            <w:tcW w:w="562" w:type="dxa"/>
            <w:shd w:val="clear" w:color="auto" w:fill="F2F2F2" w:themeFill="background1" w:themeFillShade="F2"/>
            <w:vAlign w:val="center"/>
          </w:tcPr>
          <w:p w14:paraId="29B535FA"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27E47C28" w14:textId="77777777" w:rsidR="0005458B" w:rsidRPr="00A42F82" w:rsidRDefault="0005458B"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05458B" w:rsidRPr="00A42F82" w14:paraId="2408256C" w14:textId="77777777" w:rsidTr="00D107AC">
        <w:trPr>
          <w:trHeight w:val="403"/>
        </w:trPr>
        <w:tc>
          <w:tcPr>
            <w:tcW w:w="562" w:type="dxa"/>
            <w:vAlign w:val="center"/>
          </w:tcPr>
          <w:p w14:paraId="40FAF8F2" w14:textId="77777777" w:rsidR="0005458B" w:rsidRPr="00A42F82" w:rsidRDefault="0005458B"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72D31B4" w14:textId="77777777" w:rsidR="0005458B" w:rsidRPr="00E415A5" w:rsidRDefault="0005458B" w:rsidP="00A91894">
            <w:pPr>
              <w:autoSpaceDE w:val="0"/>
              <w:autoSpaceDN w:val="0"/>
              <w:adjustRightInd w:val="0"/>
              <w:rPr>
                <w:rFonts w:ascii="Times New Roman" w:hAnsi="Times New Roman" w:cs="Times New Roman"/>
                <w:b/>
                <w:bCs/>
              </w:rPr>
            </w:pPr>
          </w:p>
          <w:p w14:paraId="1BD8C5C5" w14:textId="77777777" w:rsidR="0005458B" w:rsidRPr="00E415A5" w:rsidRDefault="0005458B" w:rsidP="00A91894">
            <w:pPr>
              <w:autoSpaceDE w:val="0"/>
              <w:autoSpaceDN w:val="0"/>
              <w:adjustRightInd w:val="0"/>
              <w:rPr>
                <w:rFonts w:ascii="Times New Roman" w:hAnsi="Times New Roman" w:cs="Times New Roman"/>
              </w:rPr>
            </w:pPr>
            <w:r w:rsidRPr="00E415A5">
              <w:rPr>
                <w:rFonts w:ascii="Times New Roman" w:hAnsi="Times New Roman" w:cs="Times New Roman"/>
              </w:rPr>
              <w:t>Understanding the experiences of non-traditional students can help increase student retention and achievement among diverse student populations.  This could then impact on the lives of people from diverse backgrounds and their families within Wales.</w:t>
            </w:r>
          </w:p>
          <w:p w14:paraId="6627E850" w14:textId="77777777" w:rsidR="0005458B" w:rsidRPr="00E415A5" w:rsidRDefault="0005458B" w:rsidP="00A91894">
            <w:pPr>
              <w:autoSpaceDE w:val="0"/>
              <w:autoSpaceDN w:val="0"/>
              <w:adjustRightInd w:val="0"/>
              <w:rPr>
                <w:rFonts w:ascii="Times New Roman" w:hAnsi="Times New Roman" w:cs="Times New Roman"/>
              </w:rPr>
            </w:pPr>
          </w:p>
        </w:tc>
      </w:tr>
    </w:tbl>
    <w:p w14:paraId="67906A56" w14:textId="77777777" w:rsidR="0005458B" w:rsidRPr="00A42F82" w:rsidRDefault="0005458B" w:rsidP="00A91894">
      <w:pPr>
        <w:autoSpaceDE w:val="0"/>
        <w:autoSpaceDN w:val="0"/>
        <w:adjustRightInd w:val="0"/>
        <w:spacing w:after="240"/>
        <w:jc w:val="both"/>
        <w:rPr>
          <w:rFonts w:ascii="Arial" w:hAnsi="Arial" w:cs="Arial"/>
          <w:b/>
          <w:sz w:val="22"/>
          <w:szCs w:val="22"/>
        </w:rPr>
      </w:pPr>
    </w:p>
    <w:p w14:paraId="2A4C57BC" w14:textId="77777777" w:rsidR="0005458B" w:rsidRPr="00A42F82" w:rsidRDefault="0005458B"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05458B" w:rsidRPr="00A42F82" w14:paraId="44F7C3AA" w14:textId="77777777" w:rsidTr="00D56776">
        <w:trPr>
          <w:trHeight w:val="558"/>
        </w:trPr>
        <w:tc>
          <w:tcPr>
            <w:tcW w:w="562" w:type="dxa"/>
            <w:shd w:val="clear" w:color="auto" w:fill="F2F2F2" w:themeFill="background1" w:themeFillShade="F2"/>
            <w:vAlign w:val="center"/>
          </w:tcPr>
          <w:p w14:paraId="4DCE8FC1" w14:textId="77777777" w:rsidR="0005458B" w:rsidRPr="00A42F82" w:rsidRDefault="0005458B"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86DAB65" w14:textId="77777777" w:rsidR="0005458B" w:rsidRPr="00A42F82" w:rsidRDefault="0005458B"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54F1B8" w14:textId="77777777" w:rsidR="0005458B" w:rsidRPr="00A42F82" w:rsidRDefault="0005458B"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3FCA0A3E" w14:textId="77777777" w:rsidR="0005458B" w:rsidRPr="00A42F82" w:rsidRDefault="0005458B"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5458B" w:rsidRPr="00A42F82" w14:paraId="5C85E65C" w14:textId="77777777" w:rsidTr="00770C66">
        <w:trPr>
          <w:trHeight w:val="439"/>
        </w:trPr>
        <w:tc>
          <w:tcPr>
            <w:tcW w:w="562" w:type="dxa"/>
            <w:shd w:val="clear" w:color="auto" w:fill="F2F2F2" w:themeFill="background1" w:themeFillShade="F2"/>
            <w:vAlign w:val="center"/>
          </w:tcPr>
          <w:p w14:paraId="701A341C"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384E10D5"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25E87C32"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62F14235"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619D16C2" w14:textId="77777777" w:rsidTr="00770C66">
        <w:trPr>
          <w:trHeight w:val="439"/>
        </w:trPr>
        <w:tc>
          <w:tcPr>
            <w:tcW w:w="562" w:type="dxa"/>
            <w:shd w:val="clear" w:color="auto" w:fill="F2F2F2" w:themeFill="background1" w:themeFillShade="F2"/>
            <w:vAlign w:val="center"/>
          </w:tcPr>
          <w:p w14:paraId="17E341F9"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0466AC2D"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71E7EF18"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69CC6720"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3D4B8B50" w14:textId="77777777" w:rsidTr="00770C66">
        <w:trPr>
          <w:trHeight w:val="439"/>
        </w:trPr>
        <w:tc>
          <w:tcPr>
            <w:tcW w:w="562" w:type="dxa"/>
            <w:shd w:val="clear" w:color="auto" w:fill="F2F2F2" w:themeFill="background1" w:themeFillShade="F2"/>
            <w:vAlign w:val="center"/>
          </w:tcPr>
          <w:p w14:paraId="627EEC0A"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3A321420"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2E3AD6F5"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22554BD9"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5458B" w:rsidRPr="00A42F82" w14:paraId="3131352A" w14:textId="77777777" w:rsidTr="00770C66">
        <w:trPr>
          <w:trHeight w:val="403"/>
        </w:trPr>
        <w:tc>
          <w:tcPr>
            <w:tcW w:w="562" w:type="dxa"/>
            <w:shd w:val="clear" w:color="auto" w:fill="F2F2F2" w:themeFill="background1" w:themeFillShade="F2"/>
            <w:vAlign w:val="center"/>
          </w:tcPr>
          <w:p w14:paraId="162C60D8"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3F8BFDB5"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7890EE47"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6B121EB7"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5BEDE33F" w14:textId="77777777" w:rsidTr="00770C66">
        <w:trPr>
          <w:trHeight w:val="403"/>
        </w:trPr>
        <w:tc>
          <w:tcPr>
            <w:tcW w:w="562" w:type="dxa"/>
            <w:shd w:val="clear" w:color="auto" w:fill="F2F2F2" w:themeFill="background1" w:themeFillShade="F2"/>
            <w:vAlign w:val="center"/>
          </w:tcPr>
          <w:p w14:paraId="47D14846"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42CE923A"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09CC8B06"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6FE1164"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5458B" w:rsidRPr="00A42F82" w14:paraId="5B1721AB" w14:textId="77777777" w:rsidTr="00770C66">
        <w:trPr>
          <w:trHeight w:val="403"/>
        </w:trPr>
        <w:tc>
          <w:tcPr>
            <w:tcW w:w="562" w:type="dxa"/>
            <w:shd w:val="clear" w:color="auto" w:fill="F2F2F2" w:themeFill="background1" w:themeFillShade="F2"/>
            <w:vAlign w:val="center"/>
          </w:tcPr>
          <w:p w14:paraId="5033D163"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6EF49336"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37C06D10"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6C24CE9C"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615A4BDB" w14:textId="77777777" w:rsidTr="00770C66">
        <w:trPr>
          <w:trHeight w:val="439"/>
        </w:trPr>
        <w:tc>
          <w:tcPr>
            <w:tcW w:w="562" w:type="dxa"/>
            <w:shd w:val="clear" w:color="auto" w:fill="F2F2F2" w:themeFill="background1" w:themeFillShade="F2"/>
            <w:vAlign w:val="center"/>
          </w:tcPr>
          <w:p w14:paraId="217385A6"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7DAF3B0"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55C3A497"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4D8E2626"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217C07FA" w14:textId="77777777" w:rsidTr="00770C66">
        <w:trPr>
          <w:trHeight w:val="403"/>
        </w:trPr>
        <w:tc>
          <w:tcPr>
            <w:tcW w:w="562" w:type="dxa"/>
            <w:shd w:val="clear" w:color="auto" w:fill="F2F2F2" w:themeFill="background1" w:themeFillShade="F2"/>
            <w:vAlign w:val="center"/>
          </w:tcPr>
          <w:p w14:paraId="601CF868"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272A48B"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131F3E84"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30AE1583"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0DD9B563" w14:textId="77777777" w:rsidTr="00770C66">
        <w:trPr>
          <w:trHeight w:val="439"/>
        </w:trPr>
        <w:tc>
          <w:tcPr>
            <w:tcW w:w="562" w:type="dxa"/>
            <w:shd w:val="clear" w:color="auto" w:fill="F2F2F2" w:themeFill="background1" w:themeFillShade="F2"/>
            <w:vAlign w:val="center"/>
          </w:tcPr>
          <w:p w14:paraId="2E4ABCF1"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043F2918"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06183266"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69521AC4"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0B5BDD2C" w14:textId="77777777" w:rsidTr="00770C66">
        <w:trPr>
          <w:trHeight w:val="403"/>
        </w:trPr>
        <w:tc>
          <w:tcPr>
            <w:tcW w:w="562" w:type="dxa"/>
            <w:shd w:val="clear" w:color="auto" w:fill="F2F2F2" w:themeFill="background1" w:themeFillShade="F2"/>
            <w:vAlign w:val="center"/>
          </w:tcPr>
          <w:p w14:paraId="741044D1"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2F2D0C6C"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E4266DF"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4715879"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008B8B20" w14:textId="77777777" w:rsidTr="00770C66">
        <w:trPr>
          <w:trHeight w:val="403"/>
        </w:trPr>
        <w:tc>
          <w:tcPr>
            <w:tcW w:w="562" w:type="dxa"/>
            <w:shd w:val="clear" w:color="auto" w:fill="F2F2F2" w:themeFill="background1" w:themeFillShade="F2"/>
            <w:vAlign w:val="center"/>
          </w:tcPr>
          <w:p w14:paraId="5E4091D6"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6E27A910"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028DC15A"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133F5AD0"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366CB227" w14:textId="77777777" w:rsidTr="00770C66">
        <w:trPr>
          <w:trHeight w:val="403"/>
        </w:trPr>
        <w:tc>
          <w:tcPr>
            <w:tcW w:w="562" w:type="dxa"/>
            <w:shd w:val="clear" w:color="auto" w:fill="F2F2F2" w:themeFill="background1" w:themeFillShade="F2"/>
            <w:vAlign w:val="center"/>
          </w:tcPr>
          <w:p w14:paraId="0464FF87"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31AB9AAA"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1F5928B7"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3A7BB21C"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04E51816" w14:textId="77777777" w:rsidTr="00770C66">
        <w:trPr>
          <w:trHeight w:val="403"/>
        </w:trPr>
        <w:tc>
          <w:tcPr>
            <w:tcW w:w="562" w:type="dxa"/>
            <w:shd w:val="clear" w:color="auto" w:fill="F2F2F2" w:themeFill="background1" w:themeFillShade="F2"/>
            <w:vAlign w:val="center"/>
          </w:tcPr>
          <w:p w14:paraId="02FB5977"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7FA3CECB"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4A41342A"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27B07C0"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1FC2B8E9" w14:textId="77777777" w:rsidTr="00770C66">
        <w:trPr>
          <w:trHeight w:val="403"/>
        </w:trPr>
        <w:tc>
          <w:tcPr>
            <w:tcW w:w="562" w:type="dxa"/>
            <w:shd w:val="clear" w:color="auto" w:fill="F2F2F2" w:themeFill="background1" w:themeFillShade="F2"/>
            <w:vAlign w:val="center"/>
          </w:tcPr>
          <w:p w14:paraId="63D9B478"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31ED4D71"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77C0A677"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34BF08D6"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4E2C3754" w14:textId="77777777" w:rsidTr="00770C66">
        <w:trPr>
          <w:trHeight w:val="403"/>
        </w:trPr>
        <w:tc>
          <w:tcPr>
            <w:tcW w:w="562" w:type="dxa"/>
            <w:shd w:val="clear" w:color="auto" w:fill="F2F2F2" w:themeFill="background1" w:themeFillShade="F2"/>
            <w:vAlign w:val="center"/>
          </w:tcPr>
          <w:p w14:paraId="0C3C7AD8"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07416CCA"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3F73D53"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6EF87EFA"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4179D60A" w14:textId="77777777" w:rsidTr="00770C66">
        <w:trPr>
          <w:trHeight w:val="403"/>
        </w:trPr>
        <w:tc>
          <w:tcPr>
            <w:tcW w:w="562" w:type="dxa"/>
            <w:shd w:val="clear" w:color="auto" w:fill="F2F2F2" w:themeFill="background1" w:themeFillShade="F2"/>
            <w:vAlign w:val="center"/>
          </w:tcPr>
          <w:p w14:paraId="11536AC2"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483354C4"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447B732"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7E4BEAC0"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77833BAC" w14:textId="77777777" w:rsidTr="00770C66">
        <w:trPr>
          <w:trHeight w:val="403"/>
        </w:trPr>
        <w:tc>
          <w:tcPr>
            <w:tcW w:w="562" w:type="dxa"/>
            <w:shd w:val="clear" w:color="auto" w:fill="F2F2F2" w:themeFill="background1" w:themeFillShade="F2"/>
            <w:vAlign w:val="center"/>
          </w:tcPr>
          <w:p w14:paraId="7A151512"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15D652C5"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5A321360"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4E1E3279"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409663B2" w14:textId="77777777" w:rsidTr="00770C66">
        <w:trPr>
          <w:trHeight w:val="403"/>
        </w:trPr>
        <w:tc>
          <w:tcPr>
            <w:tcW w:w="562" w:type="dxa"/>
            <w:vAlign w:val="center"/>
          </w:tcPr>
          <w:p w14:paraId="00952F06" w14:textId="77777777" w:rsidR="0005458B" w:rsidRPr="00A42F82" w:rsidRDefault="0005458B" w:rsidP="00A91894">
            <w:pPr>
              <w:autoSpaceDE w:val="0"/>
              <w:autoSpaceDN w:val="0"/>
              <w:adjustRightInd w:val="0"/>
              <w:rPr>
                <w:rFonts w:ascii="Arial" w:hAnsi="Arial" w:cs="Arial"/>
                <w:sz w:val="22"/>
                <w:szCs w:val="22"/>
              </w:rPr>
            </w:pPr>
          </w:p>
        </w:tc>
        <w:tc>
          <w:tcPr>
            <w:tcW w:w="8227" w:type="dxa"/>
            <w:shd w:val="clear" w:color="auto" w:fill="auto"/>
            <w:vAlign w:val="center"/>
          </w:tcPr>
          <w:p w14:paraId="76399E1E"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1B73D3CC" w14:textId="77777777" w:rsidR="0005458B" w:rsidRPr="00A42F82" w:rsidRDefault="0005458B" w:rsidP="00A91894">
            <w:pPr>
              <w:rPr>
                <w:rFonts w:ascii="Arial" w:hAnsi="Arial" w:cs="Arial"/>
              </w:rPr>
            </w:pPr>
          </w:p>
          <w:p w14:paraId="4590F188" w14:textId="77777777" w:rsidR="0005458B" w:rsidRPr="00A42F82" w:rsidRDefault="0005458B" w:rsidP="00A91894">
            <w:pPr>
              <w:rPr>
                <w:rFonts w:ascii="Arial" w:hAnsi="Arial" w:cs="Arial"/>
              </w:rPr>
            </w:pPr>
          </w:p>
          <w:p w14:paraId="648EBFA0" w14:textId="77777777" w:rsidR="0005458B" w:rsidRPr="00A42F82" w:rsidRDefault="0005458B" w:rsidP="00A91894">
            <w:pPr>
              <w:rPr>
                <w:rFonts w:ascii="Arial" w:hAnsi="Arial" w:cs="Arial"/>
                <w:sz w:val="22"/>
                <w:szCs w:val="22"/>
              </w:rPr>
            </w:pPr>
          </w:p>
          <w:p w14:paraId="535A596E"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4C25B7E9" w14:textId="77777777" w:rsidR="0005458B" w:rsidRPr="00A42F82" w:rsidRDefault="0005458B"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E0D5583" w14:textId="77777777" w:rsidR="0005458B" w:rsidRPr="00A42F82" w:rsidRDefault="0005458B" w:rsidP="00A91894">
            <w:pPr>
              <w:autoSpaceDE w:val="0"/>
              <w:autoSpaceDN w:val="0"/>
              <w:adjustRightInd w:val="0"/>
              <w:jc w:val="center"/>
              <w:rPr>
                <w:rFonts w:ascii="Arial" w:hAnsi="Arial" w:cs="Arial"/>
                <w:b/>
                <w:bCs/>
                <w:sz w:val="22"/>
                <w:szCs w:val="22"/>
              </w:rPr>
            </w:pPr>
          </w:p>
        </w:tc>
      </w:tr>
    </w:tbl>
    <w:p w14:paraId="647B8D16" w14:textId="77777777" w:rsidR="0005458B" w:rsidRPr="00A42F82" w:rsidRDefault="0005458B"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72E074A2" w14:textId="77777777" w:rsidR="0005458B" w:rsidRPr="00A42F82" w:rsidRDefault="0005458B" w:rsidP="00A91894">
      <w:pPr>
        <w:rPr>
          <w:rFonts w:ascii="Arial" w:hAnsi="Arial" w:cs="Arial"/>
          <w:bCs/>
          <w:iCs/>
          <w:sz w:val="22"/>
          <w:szCs w:val="22"/>
        </w:rPr>
      </w:pPr>
    </w:p>
    <w:p w14:paraId="27E75D6B" w14:textId="77777777" w:rsidR="0005458B" w:rsidRPr="00A42F82" w:rsidRDefault="0005458B" w:rsidP="00A91894">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71F7A15E" w14:textId="77777777" w:rsidR="0005458B" w:rsidRPr="00A42F82" w:rsidRDefault="0005458B" w:rsidP="00A91894">
      <w:pPr>
        <w:rPr>
          <w:rFonts w:ascii="Arial" w:hAnsi="Arial" w:cs="Arial"/>
          <w:bCs/>
          <w:iCs/>
          <w:sz w:val="22"/>
          <w:szCs w:val="22"/>
        </w:rPr>
      </w:pPr>
    </w:p>
    <w:p w14:paraId="43F688A3" w14:textId="77777777" w:rsidR="0005458B" w:rsidRPr="00A42F82" w:rsidRDefault="0005458B"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63E4A7DC" w14:textId="77777777" w:rsidR="0005458B" w:rsidRPr="00A42F82" w:rsidRDefault="0005458B" w:rsidP="00A91894">
      <w:pPr>
        <w:rPr>
          <w:rFonts w:ascii="Arial" w:hAnsi="Arial" w:cs="Arial"/>
          <w:bCs/>
        </w:rPr>
      </w:pPr>
      <w:r w:rsidRPr="00A42F82">
        <w:rPr>
          <w:rFonts w:ascii="Arial" w:hAnsi="Arial" w:cs="Arial"/>
          <w:bCs/>
        </w:rPr>
        <w:t>If there are no participants then do not complete this section, but go directly to section H.</w:t>
      </w:r>
    </w:p>
    <w:p w14:paraId="56088A2C" w14:textId="77777777" w:rsidR="0005458B" w:rsidRPr="00A42F82" w:rsidRDefault="0005458B" w:rsidP="00A91894">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05458B" w:rsidRPr="00A42F82" w14:paraId="1F987FA4" w14:textId="77777777" w:rsidTr="00257ABC">
        <w:tc>
          <w:tcPr>
            <w:tcW w:w="562" w:type="dxa"/>
            <w:shd w:val="clear" w:color="auto" w:fill="F2F2F2" w:themeFill="background1" w:themeFillShade="F2"/>
            <w:vAlign w:val="center"/>
          </w:tcPr>
          <w:p w14:paraId="20A99F5D" w14:textId="77777777" w:rsidR="0005458B" w:rsidRPr="00A42F82" w:rsidRDefault="0005458B"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6538369" w14:textId="77777777" w:rsidR="0005458B" w:rsidRPr="00A42F82" w:rsidRDefault="0005458B"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6CE517B4" w14:textId="77777777" w:rsidR="0005458B" w:rsidRPr="00A42F82" w:rsidRDefault="0005458B" w:rsidP="00A91894">
            <w:pPr>
              <w:autoSpaceDE w:val="0"/>
              <w:autoSpaceDN w:val="0"/>
              <w:adjustRightInd w:val="0"/>
              <w:jc w:val="center"/>
              <w:rPr>
                <w:rFonts w:ascii="Arial" w:hAnsi="Arial" w:cs="Arial"/>
                <w:b/>
                <w:bCs/>
                <w:sz w:val="22"/>
                <w:szCs w:val="22"/>
              </w:rPr>
            </w:pPr>
          </w:p>
          <w:p w14:paraId="2BCB35F3" w14:textId="77777777" w:rsidR="0005458B" w:rsidRPr="00A42F82" w:rsidRDefault="0005458B"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22" w:type="dxa"/>
            <w:shd w:val="clear" w:color="auto" w:fill="F2F2F2" w:themeFill="background1" w:themeFillShade="F2"/>
          </w:tcPr>
          <w:p w14:paraId="2DE171C9" w14:textId="77777777" w:rsidR="0005458B" w:rsidRPr="00A42F82" w:rsidRDefault="0005458B" w:rsidP="00A91894">
            <w:pPr>
              <w:autoSpaceDE w:val="0"/>
              <w:autoSpaceDN w:val="0"/>
              <w:adjustRightInd w:val="0"/>
              <w:jc w:val="center"/>
              <w:rPr>
                <w:rFonts w:ascii="Arial" w:hAnsi="Arial" w:cs="Arial"/>
                <w:b/>
                <w:bCs/>
                <w:sz w:val="22"/>
                <w:szCs w:val="22"/>
              </w:rPr>
            </w:pPr>
          </w:p>
          <w:p w14:paraId="3CD702F0" w14:textId="77777777" w:rsidR="0005458B" w:rsidRPr="00A42F82" w:rsidRDefault="0005458B"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r>
      <w:tr w:rsidR="0005458B" w:rsidRPr="00A42F82" w14:paraId="6CB814B4" w14:textId="77777777" w:rsidTr="00257ABC">
        <w:trPr>
          <w:trHeight w:val="439"/>
        </w:trPr>
        <w:tc>
          <w:tcPr>
            <w:tcW w:w="562" w:type="dxa"/>
            <w:shd w:val="clear" w:color="auto" w:fill="F2F2F2" w:themeFill="background1" w:themeFillShade="F2"/>
            <w:vAlign w:val="center"/>
          </w:tcPr>
          <w:p w14:paraId="386570E0"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26A800FE"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163ACBEB"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68ADC053"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5458B" w:rsidRPr="00A42F82" w14:paraId="5669D6DE" w14:textId="77777777" w:rsidTr="00257ABC">
        <w:trPr>
          <w:trHeight w:val="403"/>
        </w:trPr>
        <w:tc>
          <w:tcPr>
            <w:tcW w:w="562" w:type="dxa"/>
            <w:shd w:val="clear" w:color="auto" w:fill="F2F2F2" w:themeFill="background1" w:themeFillShade="F2"/>
            <w:vAlign w:val="center"/>
          </w:tcPr>
          <w:p w14:paraId="6CFF3473"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158C11BF"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9918A81"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1F7B4098"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5458B" w:rsidRPr="00A42F82" w14:paraId="6F86C89D" w14:textId="77777777" w:rsidTr="00257ABC">
        <w:trPr>
          <w:trHeight w:val="439"/>
        </w:trPr>
        <w:tc>
          <w:tcPr>
            <w:tcW w:w="562" w:type="dxa"/>
            <w:shd w:val="clear" w:color="auto" w:fill="F2F2F2" w:themeFill="background1" w:themeFillShade="F2"/>
            <w:vAlign w:val="center"/>
          </w:tcPr>
          <w:p w14:paraId="3564DFB6"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79E71385"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30E4BD51"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523FAAC2"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589EDE5B" w14:textId="77777777" w:rsidTr="00257ABC">
        <w:trPr>
          <w:trHeight w:val="403"/>
        </w:trPr>
        <w:tc>
          <w:tcPr>
            <w:tcW w:w="562" w:type="dxa"/>
            <w:shd w:val="clear" w:color="auto" w:fill="F2F2F2" w:themeFill="background1" w:themeFillShade="F2"/>
            <w:vAlign w:val="center"/>
          </w:tcPr>
          <w:p w14:paraId="20CB1DB5"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B3F672C"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3A65C239"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6CD8EA3C"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31339C04" w14:textId="77777777" w:rsidTr="00257ABC">
        <w:trPr>
          <w:trHeight w:val="403"/>
        </w:trPr>
        <w:tc>
          <w:tcPr>
            <w:tcW w:w="562" w:type="dxa"/>
            <w:shd w:val="clear" w:color="auto" w:fill="F2F2F2" w:themeFill="background1" w:themeFillShade="F2"/>
            <w:vAlign w:val="center"/>
          </w:tcPr>
          <w:p w14:paraId="61C52BBD"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642BD3F7"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006F9090"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53099205"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57EBE689" w14:textId="77777777" w:rsidTr="00257ABC">
        <w:trPr>
          <w:trHeight w:val="439"/>
        </w:trPr>
        <w:tc>
          <w:tcPr>
            <w:tcW w:w="562" w:type="dxa"/>
            <w:shd w:val="clear" w:color="auto" w:fill="F2F2F2" w:themeFill="background1" w:themeFillShade="F2"/>
            <w:vAlign w:val="center"/>
          </w:tcPr>
          <w:p w14:paraId="23F50E5C"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0B34AF26"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7F300278"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6FDBA23D"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2972783A" w14:textId="77777777" w:rsidTr="00257ABC">
        <w:trPr>
          <w:trHeight w:val="403"/>
        </w:trPr>
        <w:tc>
          <w:tcPr>
            <w:tcW w:w="562" w:type="dxa"/>
            <w:shd w:val="clear" w:color="auto" w:fill="F2F2F2" w:themeFill="background1" w:themeFillShade="F2"/>
            <w:vAlign w:val="center"/>
          </w:tcPr>
          <w:p w14:paraId="0FF7F0A9"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35D84389"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44A3A4D4"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54F72C7C"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632C2280" w14:textId="77777777" w:rsidTr="00257ABC">
        <w:trPr>
          <w:trHeight w:val="403"/>
        </w:trPr>
        <w:tc>
          <w:tcPr>
            <w:tcW w:w="562" w:type="dxa"/>
            <w:shd w:val="clear" w:color="auto" w:fill="F2F2F2" w:themeFill="background1" w:themeFillShade="F2"/>
            <w:vAlign w:val="center"/>
          </w:tcPr>
          <w:p w14:paraId="277B011E"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34E6B0A5"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11136E21"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3174A6B4"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2A29F9A2" w14:textId="77777777" w:rsidTr="00257ABC">
        <w:trPr>
          <w:trHeight w:val="403"/>
        </w:trPr>
        <w:tc>
          <w:tcPr>
            <w:tcW w:w="562" w:type="dxa"/>
            <w:shd w:val="clear" w:color="auto" w:fill="F2F2F2" w:themeFill="background1" w:themeFillShade="F2"/>
            <w:vAlign w:val="center"/>
          </w:tcPr>
          <w:p w14:paraId="2F3483E9"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0CB53B58"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1FB24D34" w14:textId="77777777" w:rsidR="0005458B" w:rsidRPr="00A42F82" w:rsidRDefault="0005458B"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16487A24"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75827E08"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74087EE0" w14:textId="77777777" w:rsidTr="00257ABC">
        <w:trPr>
          <w:trHeight w:val="403"/>
        </w:trPr>
        <w:tc>
          <w:tcPr>
            <w:tcW w:w="562" w:type="dxa"/>
            <w:vAlign w:val="center"/>
          </w:tcPr>
          <w:p w14:paraId="275A97F1" w14:textId="77777777" w:rsidR="0005458B" w:rsidRPr="00A42F82" w:rsidRDefault="0005458B"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83B517"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2CC72A91" w14:textId="77777777" w:rsidR="0005458B" w:rsidRPr="00A42F82" w:rsidRDefault="0005458B" w:rsidP="00A91894">
            <w:pPr>
              <w:rPr>
                <w:rFonts w:ascii="Arial" w:hAnsi="Arial" w:cs="Arial"/>
              </w:rPr>
            </w:pPr>
          </w:p>
          <w:p w14:paraId="6FB8D623" w14:textId="77777777" w:rsidR="0005458B" w:rsidRPr="00A42F82" w:rsidRDefault="0005458B" w:rsidP="00A91894">
            <w:pPr>
              <w:rPr>
                <w:rFonts w:ascii="Arial" w:hAnsi="Arial" w:cs="Arial"/>
              </w:rPr>
            </w:pPr>
          </w:p>
          <w:p w14:paraId="20FBF846" w14:textId="77777777" w:rsidR="0005458B" w:rsidRPr="00A42F82" w:rsidRDefault="0005458B" w:rsidP="00A91894">
            <w:pPr>
              <w:rPr>
                <w:rFonts w:ascii="Arial" w:hAnsi="Arial" w:cs="Arial"/>
                <w:sz w:val="22"/>
                <w:szCs w:val="22"/>
              </w:rPr>
            </w:pPr>
          </w:p>
          <w:p w14:paraId="7D705D22"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AB1DB09" w14:textId="77777777" w:rsidR="0005458B" w:rsidRPr="00A42F82" w:rsidRDefault="0005458B"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42CC182" w14:textId="77777777" w:rsidR="0005458B" w:rsidRPr="00A42F82" w:rsidRDefault="0005458B" w:rsidP="00A91894">
            <w:pPr>
              <w:autoSpaceDE w:val="0"/>
              <w:autoSpaceDN w:val="0"/>
              <w:adjustRightInd w:val="0"/>
              <w:jc w:val="center"/>
              <w:rPr>
                <w:rFonts w:ascii="Arial" w:hAnsi="Arial" w:cs="Arial"/>
                <w:b/>
                <w:bCs/>
                <w:sz w:val="22"/>
                <w:szCs w:val="22"/>
              </w:rPr>
            </w:pPr>
          </w:p>
        </w:tc>
      </w:tr>
    </w:tbl>
    <w:p w14:paraId="04F851BD" w14:textId="77777777" w:rsidR="0005458B" w:rsidRPr="00A42F82" w:rsidRDefault="0005458B" w:rsidP="00A91894">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05458B" w:rsidRPr="00A42F82" w14:paraId="351B0BF3" w14:textId="77777777" w:rsidTr="002132F9">
        <w:trPr>
          <w:trHeight w:val="403"/>
        </w:trPr>
        <w:tc>
          <w:tcPr>
            <w:tcW w:w="562" w:type="dxa"/>
            <w:tcBorders>
              <w:bottom w:val="single" w:sz="4" w:space="0" w:color="auto"/>
            </w:tcBorders>
            <w:shd w:val="clear" w:color="auto" w:fill="F2F2F2" w:themeFill="background1" w:themeFillShade="F2"/>
          </w:tcPr>
          <w:p w14:paraId="4564649A" w14:textId="77777777" w:rsidR="0005458B" w:rsidRPr="00A42F82" w:rsidRDefault="0005458B"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3774307A" w14:textId="77777777" w:rsidR="0005458B" w:rsidRPr="00A42F82" w:rsidRDefault="0005458B" w:rsidP="00A91894">
            <w:pPr>
              <w:rPr>
                <w:rFonts w:ascii="Arial" w:hAnsi="Arial" w:cs="Arial"/>
                <w:b/>
                <w:sz w:val="22"/>
                <w:szCs w:val="22"/>
              </w:rPr>
            </w:pPr>
            <w:r w:rsidRPr="00A42F82">
              <w:rPr>
                <w:rFonts w:ascii="Arial" w:hAnsi="Arial" w:cs="Arial"/>
                <w:b/>
                <w:sz w:val="22"/>
                <w:szCs w:val="22"/>
              </w:rPr>
              <w:t>Participant numbers and source</w:t>
            </w:r>
          </w:p>
          <w:p w14:paraId="7F748B90"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5458B" w:rsidRPr="00A42F82" w14:paraId="53627A5B"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A62DAF" w14:textId="77777777" w:rsidR="0005458B" w:rsidRPr="00A42F82" w:rsidRDefault="0005458B"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338C8F" w14:textId="77777777" w:rsidR="0005458B" w:rsidRPr="00A42F82" w:rsidRDefault="0005458B" w:rsidP="00A91894">
            <w:pPr>
              <w:rPr>
                <w:rFonts w:ascii="Arial" w:hAnsi="Arial" w:cs="Arial"/>
                <w:sz w:val="22"/>
                <w:szCs w:val="22"/>
              </w:rPr>
            </w:pPr>
            <w:r w:rsidRPr="00A42F82">
              <w:rPr>
                <w:rFonts w:ascii="Arial" w:hAnsi="Arial" w:cs="Arial"/>
                <w:sz w:val="22"/>
                <w:szCs w:val="22"/>
              </w:rPr>
              <w:t>How many participants are expected?</w:t>
            </w:r>
          </w:p>
          <w:p w14:paraId="7FA418B2" w14:textId="77777777" w:rsidR="0005458B" w:rsidRPr="00A42F82" w:rsidRDefault="0005458B"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5546132" w14:textId="77777777" w:rsidR="0005458B" w:rsidRPr="00E415A5" w:rsidRDefault="0005458B" w:rsidP="00A91894">
            <w:pPr>
              <w:rPr>
                <w:rFonts w:ascii="Times New Roman" w:hAnsi="Times New Roman" w:cs="Times New Roman"/>
                <w:sz w:val="22"/>
                <w:szCs w:val="22"/>
              </w:rPr>
            </w:pPr>
          </w:p>
          <w:p w14:paraId="212190A9" w14:textId="77777777" w:rsidR="0005458B" w:rsidRPr="00E415A5" w:rsidRDefault="0005458B" w:rsidP="00A91894">
            <w:pPr>
              <w:rPr>
                <w:rFonts w:ascii="Times New Roman" w:hAnsi="Times New Roman" w:cs="Times New Roman"/>
                <w:highlight w:val="yellow"/>
              </w:rPr>
            </w:pPr>
          </w:p>
          <w:p w14:paraId="1FB7608A" w14:textId="77777777" w:rsidR="0005458B" w:rsidRPr="00E415A5" w:rsidRDefault="0005458B" w:rsidP="00A91894">
            <w:pPr>
              <w:rPr>
                <w:rFonts w:ascii="Times New Roman" w:hAnsi="Times New Roman" w:cs="Times New Roman"/>
                <w:color w:val="000000"/>
              </w:rPr>
            </w:pPr>
            <w:r w:rsidRPr="00E415A5">
              <w:rPr>
                <w:rFonts w:ascii="Times New Roman" w:hAnsi="Times New Roman" w:cs="Times New Roman"/>
                <w:color w:val="000000"/>
              </w:rPr>
              <w:t xml:space="preserve">This study aims to recruit </w:t>
            </w:r>
            <w:r w:rsidRPr="00E415A5">
              <w:rPr>
                <w:rFonts w:ascii="Times New Roman" w:hAnsi="Times New Roman" w:cs="Times New Roman"/>
              </w:rPr>
              <w:t xml:space="preserve">approximately </w:t>
            </w:r>
            <w:r w:rsidRPr="00E415A5">
              <w:rPr>
                <w:rFonts w:ascii="Times New Roman" w:hAnsi="Times New Roman" w:cs="Times New Roman"/>
                <w:color w:val="000000"/>
              </w:rPr>
              <w:t>12-16 students, divided into two focus groups of 6-8 participants each.</w:t>
            </w:r>
          </w:p>
          <w:p w14:paraId="58FF4A00" w14:textId="77777777" w:rsidR="0005458B" w:rsidRPr="00E415A5" w:rsidRDefault="0005458B" w:rsidP="00A91894">
            <w:pPr>
              <w:rPr>
                <w:rFonts w:ascii="Times New Roman" w:hAnsi="Times New Roman" w:cs="Times New Roman"/>
                <w:color w:val="000000"/>
              </w:rPr>
            </w:pPr>
          </w:p>
          <w:p w14:paraId="54C6C0DC" w14:textId="77777777" w:rsidR="0005458B" w:rsidRPr="00E415A5" w:rsidRDefault="0005458B" w:rsidP="00A91894">
            <w:pPr>
              <w:rPr>
                <w:rFonts w:ascii="Times New Roman" w:hAnsi="Times New Roman" w:cs="Times New Roman"/>
                <w:sz w:val="22"/>
                <w:szCs w:val="22"/>
              </w:rPr>
            </w:pPr>
          </w:p>
          <w:p w14:paraId="67E1901C" w14:textId="77777777" w:rsidR="0005458B" w:rsidRPr="00E415A5" w:rsidRDefault="0005458B" w:rsidP="00A91894">
            <w:pPr>
              <w:rPr>
                <w:rFonts w:ascii="Times New Roman" w:hAnsi="Times New Roman" w:cs="Times New Roman"/>
                <w:b/>
                <w:sz w:val="22"/>
                <w:szCs w:val="22"/>
              </w:rPr>
            </w:pPr>
            <w:r w:rsidRPr="00E415A5">
              <w:rPr>
                <w:rFonts w:ascii="Times New Roman" w:hAnsi="Times New Roman" w:cs="Times New Roman"/>
                <w:i/>
                <w:color w:val="808080"/>
                <w:sz w:val="18"/>
                <w:szCs w:val="18"/>
              </w:rPr>
              <w:t>(this box should expand as you type)</w:t>
            </w:r>
          </w:p>
        </w:tc>
      </w:tr>
      <w:tr w:rsidR="0005458B" w:rsidRPr="00A42F82" w14:paraId="60C434A6"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FCDC64" w14:textId="77777777" w:rsidR="0005458B" w:rsidRPr="00A42F82" w:rsidRDefault="0005458B"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9F87F3" w14:textId="77777777" w:rsidR="0005458B" w:rsidRPr="00A42F82" w:rsidRDefault="0005458B" w:rsidP="00A91894">
            <w:pPr>
              <w:rPr>
                <w:rFonts w:ascii="Arial" w:hAnsi="Arial" w:cs="Arial"/>
                <w:sz w:val="22"/>
                <w:szCs w:val="22"/>
              </w:rPr>
            </w:pPr>
            <w:r w:rsidRPr="00A42F82">
              <w:rPr>
                <w:rFonts w:ascii="Arial" w:hAnsi="Arial" w:cs="Arial"/>
                <w:sz w:val="22"/>
                <w:szCs w:val="22"/>
              </w:rPr>
              <w:t>Who will the participants be?</w:t>
            </w:r>
          </w:p>
          <w:p w14:paraId="012F41C9" w14:textId="77777777" w:rsidR="0005458B" w:rsidRPr="00A42F82" w:rsidRDefault="0005458B"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CFB5A98" w14:textId="77777777" w:rsidR="0005458B" w:rsidRPr="00E415A5" w:rsidRDefault="0005458B" w:rsidP="00A91894">
            <w:pPr>
              <w:rPr>
                <w:rFonts w:ascii="Times New Roman" w:hAnsi="Times New Roman" w:cs="Times New Roman"/>
                <w:sz w:val="22"/>
                <w:szCs w:val="22"/>
              </w:rPr>
            </w:pPr>
          </w:p>
          <w:p w14:paraId="21CF30E5" w14:textId="77777777" w:rsidR="0005458B" w:rsidRPr="00E415A5" w:rsidRDefault="0005458B" w:rsidP="00A91894">
            <w:pPr>
              <w:rPr>
                <w:rFonts w:ascii="Times New Roman" w:hAnsi="Times New Roman" w:cs="Times New Roman"/>
              </w:rPr>
            </w:pPr>
            <w:r w:rsidRPr="00E415A5">
              <w:rPr>
                <w:rFonts w:ascii="Times New Roman" w:hAnsi="Times New Roman" w:cs="Times New Roman"/>
                <w:color w:val="000000"/>
              </w:rPr>
              <w:t>Participants will consist of students currently enrolled in a Psychology-related degree program at the Centre for Psychology and Counselling, University of Wales Trinity Saint David.</w:t>
            </w:r>
          </w:p>
          <w:p w14:paraId="24937E99" w14:textId="77777777" w:rsidR="0005458B" w:rsidRPr="00E415A5" w:rsidRDefault="0005458B" w:rsidP="00A91894">
            <w:pPr>
              <w:rPr>
                <w:rFonts w:ascii="Times New Roman" w:hAnsi="Times New Roman" w:cs="Times New Roman"/>
                <w:sz w:val="22"/>
                <w:szCs w:val="22"/>
              </w:rPr>
            </w:pPr>
          </w:p>
          <w:p w14:paraId="496C74A8" w14:textId="77777777" w:rsidR="0005458B" w:rsidRPr="00E415A5" w:rsidRDefault="0005458B" w:rsidP="00A91894">
            <w:pPr>
              <w:rPr>
                <w:rFonts w:ascii="Times New Roman" w:hAnsi="Times New Roman" w:cs="Times New Roman"/>
                <w:i/>
                <w:color w:val="808080"/>
                <w:sz w:val="18"/>
                <w:szCs w:val="18"/>
              </w:rPr>
            </w:pPr>
            <w:r w:rsidRPr="00E415A5">
              <w:rPr>
                <w:rFonts w:ascii="Times New Roman" w:hAnsi="Times New Roman" w:cs="Times New Roman"/>
                <w:i/>
                <w:color w:val="808080"/>
                <w:sz w:val="18"/>
                <w:szCs w:val="18"/>
              </w:rPr>
              <w:t>(this box should expand as you type)</w:t>
            </w:r>
          </w:p>
        </w:tc>
      </w:tr>
      <w:tr w:rsidR="0005458B" w:rsidRPr="00A42F82" w14:paraId="2BF5A97A" w14:textId="77777777" w:rsidTr="009E5020">
        <w:trPr>
          <w:trHeight w:val="403"/>
        </w:trPr>
        <w:tc>
          <w:tcPr>
            <w:tcW w:w="562" w:type="dxa"/>
            <w:tcBorders>
              <w:top w:val="single" w:sz="4" w:space="0" w:color="auto"/>
            </w:tcBorders>
            <w:shd w:val="clear" w:color="auto" w:fill="F2F2F2" w:themeFill="background1" w:themeFillShade="F2"/>
            <w:vAlign w:val="center"/>
          </w:tcPr>
          <w:p w14:paraId="62249DD8" w14:textId="77777777" w:rsidR="0005458B" w:rsidRPr="00A42F82" w:rsidRDefault="0005458B"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31C843A2" w14:textId="77777777" w:rsidR="0005458B" w:rsidRPr="00A42F82" w:rsidRDefault="0005458B"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AD7615C" w14:textId="77777777" w:rsidR="0005458B" w:rsidRPr="00E415A5" w:rsidRDefault="0005458B" w:rsidP="00A91894">
            <w:pPr>
              <w:rPr>
                <w:rFonts w:ascii="Times New Roman" w:hAnsi="Times New Roman" w:cs="Times New Roman"/>
                <w:sz w:val="22"/>
                <w:szCs w:val="22"/>
              </w:rPr>
            </w:pPr>
          </w:p>
          <w:p w14:paraId="63BEF983" w14:textId="77777777" w:rsidR="0005458B" w:rsidRPr="00E415A5" w:rsidRDefault="0005458B" w:rsidP="00A91894">
            <w:pPr>
              <w:rPr>
                <w:rFonts w:ascii="Times New Roman" w:hAnsi="Times New Roman" w:cs="Times New Roman"/>
                <w:color w:val="000000"/>
              </w:rPr>
            </w:pPr>
            <w:r w:rsidRPr="00E415A5">
              <w:rPr>
                <w:rFonts w:ascii="Times New Roman" w:hAnsi="Times New Roman" w:cs="Times New Roman"/>
                <w:color w:val="000000"/>
              </w:rPr>
              <w:t xml:space="preserve">Participants will be recruited from the undergraduate psychology and psychology and counselling programs at UWTSD. The study will be promoted via the Experiment Management System (EMS), allowing students to voluntarily participate by signing up if interested. </w:t>
            </w:r>
          </w:p>
          <w:p w14:paraId="3076F06E" w14:textId="77777777" w:rsidR="0005458B" w:rsidRPr="00E415A5" w:rsidRDefault="0005458B" w:rsidP="00A91894">
            <w:pPr>
              <w:rPr>
                <w:rFonts w:ascii="Times New Roman" w:hAnsi="Times New Roman" w:cs="Times New Roman"/>
              </w:rPr>
            </w:pPr>
          </w:p>
          <w:p w14:paraId="5DF27DA2" w14:textId="77777777" w:rsidR="0005458B" w:rsidRPr="00E415A5" w:rsidRDefault="0005458B" w:rsidP="00A91894">
            <w:pPr>
              <w:rPr>
                <w:rFonts w:ascii="Times New Roman" w:hAnsi="Times New Roman" w:cs="Times New Roman"/>
                <w:color w:val="000000"/>
              </w:rPr>
            </w:pPr>
            <w:r w:rsidRPr="00E415A5">
              <w:rPr>
                <w:rFonts w:ascii="Times New Roman" w:hAnsi="Times New Roman" w:cs="Times New Roman"/>
                <w:lang w:eastAsia="en-GB"/>
              </w:rPr>
              <w:t xml:space="preserve">Participants will be identified using their unique EMS ID code upon arrival. Also, as this is a qualitative study (focus groups) the use of pseudonyms will be assigned to any identifiable data to ensure anonymity. </w:t>
            </w:r>
          </w:p>
          <w:p w14:paraId="3ACA893E" w14:textId="77777777" w:rsidR="0005458B" w:rsidRPr="00E415A5" w:rsidRDefault="0005458B" w:rsidP="00A91894">
            <w:pPr>
              <w:rPr>
                <w:rFonts w:ascii="Times New Roman" w:hAnsi="Times New Roman" w:cs="Times New Roman"/>
                <w:color w:val="000000"/>
              </w:rPr>
            </w:pPr>
          </w:p>
          <w:p w14:paraId="06FFDDC1" w14:textId="77777777" w:rsidR="0005458B" w:rsidRPr="00E415A5" w:rsidRDefault="0005458B" w:rsidP="00A91894">
            <w:pPr>
              <w:rPr>
                <w:rFonts w:ascii="Times New Roman" w:hAnsi="Times New Roman" w:cs="Times New Roman"/>
                <w:color w:val="000000"/>
              </w:rPr>
            </w:pPr>
            <w:r w:rsidRPr="00E415A5">
              <w:rPr>
                <w:rFonts w:ascii="Times New Roman" w:hAnsi="Times New Roman" w:cs="Times New Roman"/>
                <w:color w:val="000000"/>
              </w:rPr>
              <w:lastRenderedPageBreak/>
              <w:t xml:space="preserve">As each focus group (one younger group and one older group) will be 45 minutes, each participant will be awarded 3 credits in exchange for their participation. </w:t>
            </w:r>
          </w:p>
          <w:p w14:paraId="20EADA81" w14:textId="77777777" w:rsidR="0005458B" w:rsidRPr="00E415A5" w:rsidRDefault="0005458B" w:rsidP="00A91894">
            <w:pPr>
              <w:rPr>
                <w:rFonts w:ascii="Times New Roman" w:hAnsi="Times New Roman" w:cs="Times New Roman"/>
                <w:highlight w:val="yellow"/>
              </w:rPr>
            </w:pPr>
          </w:p>
          <w:p w14:paraId="6CCD52D7" w14:textId="77777777" w:rsidR="0005458B" w:rsidRPr="00E415A5" w:rsidRDefault="0005458B" w:rsidP="00A91894">
            <w:pPr>
              <w:rPr>
                <w:rFonts w:ascii="Times New Roman" w:hAnsi="Times New Roman" w:cs="Times New Roman"/>
              </w:rPr>
            </w:pPr>
          </w:p>
          <w:p w14:paraId="1BEFE2FE" w14:textId="77777777" w:rsidR="0005458B" w:rsidRPr="00E415A5" w:rsidRDefault="0005458B" w:rsidP="00A91894">
            <w:pPr>
              <w:rPr>
                <w:rFonts w:ascii="Times New Roman" w:hAnsi="Times New Roman" w:cs="Times New Roman"/>
                <w:sz w:val="22"/>
                <w:szCs w:val="22"/>
              </w:rPr>
            </w:pPr>
          </w:p>
          <w:p w14:paraId="5CE3D881" w14:textId="77777777" w:rsidR="0005458B" w:rsidRPr="00E415A5" w:rsidRDefault="0005458B" w:rsidP="00A91894">
            <w:pPr>
              <w:rPr>
                <w:rFonts w:ascii="Times New Roman" w:hAnsi="Times New Roman" w:cs="Times New Roman"/>
                <w:color w:val="808080"/>
                <w:sz w:val="18"/>
                <w:szCs w:val="18"/>
              </w:rPr>
            </w:pPr>
            <w:r w:rsidRPr="00E415A5">
              <w:rPr>
                <w:rFonts w:ascii="Times New Roman" w:hAnsi="Times New Roman" w:cs="Times New Roman"/>
                <w:i/>
                <w:color w:val="808080"/>
                <w:sz w:val="18"/>
                <w:szCs w:val="18"/>
              </w:rPr>
              <w:t>(this box should expand as you type)</w:t>
            </w:r>
          </w:p>
        </w:tc>
      </w:tr>
    </w:tbl>
    <w:p w14:paraId="0A737448" w14:textId="77777777" w:rsidR="0005458B" w:rsidRPr="00A42F82" w:rsidRDefault="0005458B" w:rsidP="00A91894">
      <w:pPr>
        <w:rPr>
          <w:rFonts w:ascii="Arial" w:hAnsi="Arial" w:cs="Arial"/>
          <w:bCs/>
        </w:rPr>
      </w:pPr>
    </w:p>
    <w:p w14:paraId="0A40A229" w14:textId="77777777" w:rsidR="0005458B" w:rsidRPr="00A42F82" w:rsidRDefault="0005458B"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5458B" w:rsidRPr="00A42F82" w14:paraId="62ED63E4" w14:textId="77777777" w:rsidTr="009E5020">
        <w:tc>
          <w:tcPr>
            <w:tcW w:w="562" w:type="dxa"/>
            <w:shd w:val="clear" w:color="auto" w:fill="F2F2F2" w:themeFill="background1" w:themeFillShade="F2"/>
            <w:vAlign w:val="center"/>
          </w:tcPr>
          <w:p w14:paraId="6C99B49E" w14:textId="77777777" w:rsidR="0005458B" w:rsidRPr="00A42F82" w:rsidRDefault="0005458B"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FB2F44D" w14:textId="77777777" w:rsidR="0005458B" w:rsidRPr="00A42F82" w:rsidRDefault="0005458B"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F53252E" w14:textId="77777777" w:rsidR="0005458B" w:rsidRPr="00A42F82" w:rsidRDefault="0005458B" w:rsidP="00A91894">
            <w:pPr>
              <w:autoSpaceDE w:val="0"/>
              <w:autoSpaceDN w:val="0"/>
              <w:adjustRightInd w:val="0"/>
              <w:jc w:val="center"/>
              <w:rPr>
                <w:rFonts w:ascii="Arial" w:hAnsi="Arial" w:cs="Arial"/>
                <w:b/>
                <w:bCs/>
                <w:sz w:val="16"/>
                <w:szCs w:val="16"/>
              </w:rPr>
            </w:pPr>
          </w:p>
          <w:p w14:paraId="63C65589" w14:textId="77777777" w:rsidR="0005458B" w:rsidRPr="00A42F82" w:rsidRDefault="0005458B"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4ACC6453" w14:textId="77777777" w:rsidR="0005458B" w:rsidRPr="00A42F82" w:rsidRDefault="0005458B"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1E31B226" w14:textId="77777777" w:rsidR="0005458B" w:rsidRPr="00A42F82" w:rsidRDefault="0005458B" w:rsidP="00A91894">
            <w:pPr>
              <w:autoSpaceDE w:val="0"/>
              <w:autoSpaceDN w:val="0"/>
              <w:adjustRightInd w:val="0"/>
              <w:jc w:val="center"/>
              <w:rPr>
                <w:rFonts w:ascii="Arial" w:hAnsi="Arial" w:cs="Arial"/>
                <w:b/>
                <w:bCs/>
                <w:sz w:val="16"/>
                <w:szCs w:val="16"/>
              </w:rPr>
            </w:pPr>
          </w:p>
          <w:p w14:paraId="738C2827" w14:textId="77777777" w:rsidR="0005458B" w:rsidRPr="00A42F82" w:rsidRDefault="0005458B"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5458B" w:rsidRPr="00A42F82" w14:paraId="1178E8C9" w14:textId="77777777" w:rsidTr="009E5020">
        <w:trPr>
          <w:trHeight w:val="439"/>
        </w:trPr>
        <w:tc>
          <w:tcPr>
            <w:tcW w:w="562" w:type="dxa"/>
            <w:shd w:val="clear" w:color="auto" w:fill="F2F2F2" w:themeFill="background1" w:themeFillShade="F2"/>
            <w:vAlign w:val="center"/>
          </w:tcPr>
          <w:p w14:paraId="481E081B"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4329CB53"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356A0EFD"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40CDBF99"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303C398F"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5458B" w:rsidRPr="00A42F82" w14:paraId="1C556EBC" w14:textId="77777777" w:rsidTr="009E5020">
        <w:trPr>
          <w:trHeight w:val="403"/>
        </w:trPr>
        <w:tc>
          <w:tcPr>
            <w:tcW w:w="562" w:type="dxa"/>
            <w:shd w:val="clear" w:color="auto" w:fill="F2F2F2" w:themeFill="background1" w:themeFillShade="F2"/>
            <w:vAlign w:val="center"/>
          </w:tcPr>
          <w:p w14:paraId="66872595"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69B9B8AB"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14EE5569"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164F5618"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7CA68BFD"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5458B" w:rsidRPr="00A42F82" w14:paraId="0AFD918E" w14:textId="77777777" w:rsidTr="009E5020">
        <w:trPr>
          <w:trHeight w:val="439"/>
        </w:trPr>
        <w:tc>
          <w:tcPr>
            <w:tcW w:w="562" w:type="dxa"/>
            <w:shd w:val="clear" w:color="auto" w:fill="F2F2F2" w:themeFill="background1" w:themeFillShade="F2"/>
            <w:vAlign w:val="center"/>
          </w:tcPr>
          <w:p w14:paraId="1485E583"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6FC28371"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14397061"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7A98E31F"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564E0AB4"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5458B" w:rsidRPr="00A42F82" w14:paraId="561E2564" w14:textId="77777777" w:rsidTr="009E5020">
        <w:trPr>
          <w:trHeight w:val="403"/>
        </w:trPr>
        <w:tc>
          <w:tcPr>
            <w:tcW w:w="562" w:type="dxa"/>
            <w:shd w:val="clear" w:color="auto" w:fill="F2F2F2" w:themeFill="background1" w:themeFillShade="F2"/>
            <w:vAlign w:val="center"/>
          </w:tcPr>
          <w:p w14:paraId="3CC5B939"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085F81DF"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53060A66"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29C9C259"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3C319B43"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5458B" w:rsidRPr="00A42F82" w14:paraId="66574B51" w14:textId="77777777" w:rsidTr="009E5020">
        <w:trPr>
          <w:trHeight w:val="439"/>
        </w:trPr>
        <w:tc>
          <w:tcPr>
            <w:tcW w:w="562" w:type="dxa"/>
            <w:shd w:val="clear" w:color="auto" w:fill="F2F2F2" w:themeFill="background1" w:themeFillShade="F2"/>
            <w:vAlign w:val="center"/>
          </w:tcPr>
          <w:p w14:paraId="5D8D552D"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1209961D"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4D08631"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1EB8CD5C"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2AB07CE"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207AC3E6" w14:textId="77777777" w:rsidTr="009E5020">
        <w:trPr>
          <w:trHeight w:val="403"/>
        </w:trPr>
        <w:tc>
          <w:tcPr>
            <w:tcW w:w="562" w:type="dxa"/>
            <w:shd w:val="clear" w:color="auto" w:fill="F2F2F2" w:themeFill="background1" w:themeFillShade="F2"/>
            <w:vAlign w:val="center"/>
          </w:tcPr>
          <w:p w14:paraId="3DF14854"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6C70998D"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36BFAAAA"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7202F992"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772D509E"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5458B" w:rsidRPr="00A42F82" w14:paraId="7613FC2A" w14:textId="77777777" w:rsidTr="009E5020">
        <w:trPr>
          <w:trHeight w:val="439"/>
        </w:trPr>
        <w:tc>
          <w:tcPr>
            <w:tcW w:w="562" w:type="dxa"/>
            <w:shd w:val="clear" w:color="auto" w:fill="F2F2F2" w:themeFill="background1" w:themeFillShade="F2"/>
            <w:vAlign w:val="center"/>
          </w:tcPr>
          <w:p w14:paraId="20BA03D5"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1B31BB7A"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5DF1FA88"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27250AA0"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53156016"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40A5FDB2" w14:textId="77777777" w:rsidTr="009E5020">
        <w:trPr>
          <w:trHeight w:val="403"/>
        </w:trPr>
        <w:tc>
          <w:tcPr>
            <w:tcW w:w="562" w:type="dxa"/>
            <w:shd w:val="clear" w:color="auto" w:fill="F2F2F2" w:themeFill="background1" w:themeFillShade="F2"/>
            <w:vAlign w:val="center"/>
          </w:tcPr>
          <w:p w14:paraId="77BDBEBB"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454B064B"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3D368C"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96287C1"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63FECA5B"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5458B" w:rsidRPr="00A42F82" w14:paraId="70EF2C30" w14:textId="77777777" w:rsidTr="009E5020">
        <w:trPr>
          <w:trHeight w:val="439"/>
        </w:trPr>
        <w:tc>
          <w:tcPr>
            <w:tcW w:w="562" w:type="dxa"/>
            <w:shd w:val="clear" w:color="auto" w:fill="F2F2F2" w:themeFill="background1" w:themeFillShade="F2"/>
            <w:vAlign w:val="center"/>
          </w:tcPr>
          <w:p w14:paraId="3B025A13"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64465E85"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7AA5096D"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8679721"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91DA27C"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5458B" w:rsidRPr="00A42F82" w14:paraId="43BAE23F" w14:textId="77777777" w:rsidTr="009E5020">
        <w:trPr>
          <w:trHeight w:val="403"/>
        </w:trPr>
        <w:tc>
          <w:tcPr>
            <w:tcW w:w="562" w:type="dxa"/>
            <w:tcBorders>
              <w:bottom w:val="single" w:sz="4" w:space="0" w:color="auto"/>
            </w:tcBorders>
            <w:shd w:val="clear" w:color="auto" w:fill="F2F2F2" w:themeFill="background1" w:themeFillShade="F2"/>
            <w:vAlign w:val="center"/>
          </w:tcPr>
          <w:p w14:paraId="227F0FAC"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F88F20D"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5458B" w:rsidRPr="00A42F82" w14:paraId="6275765B" w14:textId="77777777" w:rsidTr="009E5020">
        <w:trPr>
          <w:trHeight w:val="403"/>
        </w:trPr>
        <w:tc>
          <w:tcPr>
            <w:tcW w:w="562" w:type="dxa"/>
            <w:vAlign w:val="center"/>
          </w:tcPr>
          <w:p w14:paraId="73865896" w14:textId="77777777" w:rsidR="0005458B" w:rsidRPr="00A42F82" w:rsidRDefault="0005458B" w:rsidP="00A91894">
            <w:pPr>
              <w:jc w:val="center"/>
              <w:rPr>
                <w:rFonts w:ascii="Arial" w:hAnsi="Arial" w:cs="Arial"/>
                <w:sz w:val="22"/>
                <w:szCs w:val="22"/>
              </w:rPr>
            </w:pPr>
          </w:p>
        </w:tc>
        <w:tc>
          <w:tcPr>
            <w:tcW w:w="9923" w:type="dxa"/>
            <w:gridSpan w:val="4"/>
            <w:vAlign w:val="center"/>
          </w:tcPr>
          <w:p w14:paraId="04015A32" w14:textId="77777777" w:rsidR="0005458B" w:rsidRPr="00A42F82" w:rsidRDefault="0005458B" w:rsidP="00A91894">
            <w:pPr>
              <w:rPr>
                <w:rFonts w:ascii="Arial" w:hAnsi="Arial" w:cs="Arial"/>
                <w:sz w:val="22"/>
                <w:szCs w:val="22"/>
              </w:rPr>
            </w:pPr>
          </w:p>
          <w:p w14:paraId="42EDF2A0" w14:textId="77777777" w:rsidR="0005458B" w:rsidRPr="00A42F82" w:rsidRDefault="0005458B" w:rsidP="00A91894">
            <w:pPr>
              <w:rPr>
                <w:rFonts w:ascii="Arial" w:hAnsi="Arial" w:cs="Arial"/>
                <w:sz w:val="22"/>
                <w:szCs w:val="22"/>
              </w:rPr>
            </w:pPr>
          </w:p>
          <w:p w14:paraId="3D81C263" w14:textId="77777777" w:rsidR="0005458B" w:rsidRPr="00A42F82" w:rsidRDefault="0005458B" w:rsidP="00A91894">
            <w:pPr>
              <w:rPr>
                <w:rFonts w:ascii="Arial" w:hAnsi="Arial" w:cs="Arial"/>
                <w:sz w:val="22"/>
                <w:szCs w:val="22"/>
              </w:rPr>
            </w:pPr>
          </w:p>
          <w:p w14:paraId="360B16C6" w14:textId="77777777" w:rsidR="0005458B" w:rsidRPr="00A42F82" w:rsidRDefault="0005458B"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F4A6563" w14:textId="77777777" w:rsidR="0005458B" w:rsidRPr="00A42F82" w:rsidRDefault="0005458B"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5458B" w:rsidRPr="00A42F82" w14:paraId="17A9EDAE" w14:textId="77777777" w:rsidTr="00D56776">
        <w:tc>
          <w:tcPr>
            <w:tcW w:w="562" w:type="dxa"/>
            <w:shd w:val="clear" w:color="auto" w:fill="F2F2F2" w:themeFill="background1" w:themeFillShade="F2"/>
          </w:tcPr>
          <w:p w14:paraId="7420691E" w14:textId="77777777" w:rsidR="0005458B" w:rsidRPr="00A42F82" w:rsidRDefault="0005458B"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A6DA228" w14:textId="77777777" w:rsidR="0005458B" w:rsidRPr="00A42F82" w:rsidRDefault="0005458B"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7AF28E8D" w14:textId="77777777" w:rsidR="0005458B" w:rsidRPr="00A42F82" w:rsidRDefault="0005458B" w:rsidP="00A91894">
            <w:pPr>
              <w:autoSpaceDE w:val="0"/>
              <w:autoSpaceDN w:val="0"/>
              <w:adjustRightInd w:val="0"/>
              <w:jc w:val="center"/>
              <w:rPr>
                <w:rFonts w:ascii="Arial" w:hAnsi="Arial" w:cs="Arial"/>
                <w:b/>
                <w:bCs/>
                <w:sz w:val="16"/>
                <w:szCs w:val="16"/>
              </w:rPr>
            </w:pPr>
          </w:p>
          <w:p w14:paraId="4653B600" w14:textId="77777777" w:rsidR="0005458B" w:rsidRPr="00A42F82" w:rsidRDefault="0005458B"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47A04BB" w14:textId="77777777" w:rsidR="0005458B" w:rsidRPr="00A42F82" w:rsidRDefault="0005458B"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28142E89" w14:textId="77777777" w:rsidR="0005458B" w:rsidRPr="00A42F82" w:rsidRDefault="0005458B" w:rsidP="00A91894">
            <w:pPr>
              <w:autoSpaceDE w:val="0"/>
              <w:autoSpaceDN w:val="0"/>
              <w:adjustRightInd w:val="0"/>
              <w:jc w:val="center"/>
              <w:rPr>
                <w:rFonts w:ascii="Arial" w:hAnsi="Arial" w:cs="Arial"/>
                <w:b/>
                <w:bCs/>
                <w:sz w:val="16"/>
                <w:szCs w:val="16"/>
              </w:rPr>
            </w:pPr>
          </w:p>
          <w:p w14:paraId="294A04E1" w14:textId="77777777" w:rsidR="0005458B" w:rsidRPr="00A42F82" w:rsidRDefault="0005458B"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5458B" w:rsidRPr="00A42F82" w14:paraId="16FE6281" w14:textId="77777777" w:rsidTr="009E5020">
        <w:trPr>
          <w:trHeight w:val="439"/>
        </w:trPr>
        <w:tc>
          <w:tcPr>
            <w:tcW w:w="562" w:type="dxa"/>
            <w:shd w:val="clear" w:color="auto" w:fill="F2F2F2" w:themeFill="background1" w:themeFillShade="F2"/>
            <w:vAlign w:val="center"/>
          </w:tcPr>
          <w:p w14:paraId="6D0FD9B1"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141F3EF5"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0DBF06D0"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747509D0"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9066FDE"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5458B" w:rsidRPr="00A42F82" w14:paraId="109C8E90" w14:textId="77777777" w:rsidTr="009E5020">
        <w:trPr>
          <w:trHeight w:val="403"/>
        </w:trPr>
        <w:tc>
          <w:tcPr>
            <w:tcW w:w="562" w:type="dxa"/>
            <w:shd w:val="clear" w:color="auto" w:fill="F2F2F2" w:themeFill="background1" w:themeFillShade="F2"/>
            <w:vAlign w:val="center"/>
          </w:tcPr>
          <w:p w14:paraId="3815B3F3"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33A536E3"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6437727D"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3E2FFEF3"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2548C70"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5458B" w:rsidRPr="00A42F82" w14:paraId="2564B47C" w14:textId="77777777" w:rsidTr="009E5020">
        <w:trPr>
          <w:trHeight w:val="439"/>
        </w:trPr>
        <w:tc>
          <w:tcPr>
            <w:tcW w:w="562" w:type="dxa"/>
            <w:shd w:val="clear" w:color="auto" w:fill="F2F2F2" w:themeFill="background1" w:themeFillShade="F2"/>
            <w:vAlign w:val="center"/>
          </w:tcPr>
          <w:p w14:paraId="6115F70A"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22B31479"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4B2537A1"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6DD3F4E0"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776629F6"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5458B" w:rsidRPr="00A42F82" w14:paraId="03C3E561" w14:textId="77777777" w:rsidTr="009E5020">
        <w:trPr>
          <w:trHeight w:val="403"/>
        </w:trPr>
        <w:tc>
          <w:tcPr>
            <w:tcW w:w="562" w:type="dxa"/>
            <w:shd w:val="clear" w:color="auto" w:fill="F2F2F2" w:themeFill="background1" w:themeFillShade="F2"/>
            <w:vAlign w:val="center"/>
          </w:tcPr>
          <w:p w14:paraId="236CC51A"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1ED237EF"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01B89C3A"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224E0CBA"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274B0322"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5458B" w:rsidRPr="00A42F82" w14:paraId="4714F0A2" w14:textId="77777777" w:rsidTr="009E5020">
        <w:trPr>
          <w:trHeight w:val="403"/>
        </w:trPr>
        <w:tc>
          <w:tcPr>
            <w:tcW w:w="562" w:type="dxa"/>
            <w:shd w:val="clear" w:color="auto" w:fill="F2F2F2" w:themeFill="background1" w:themeFillShade="F2"/>
            <w:vAlign w:val="center"/>
          </w:tcPr>
          <w:p w14:paraId="0D436C4B"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6E9E399B"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05458B" w:rsidRPr="00A42F82" w14:paraId="28BF1E6F" w14:textId="77777777" w:rsidTr="009E5020">
        <w:trPr>
          <w:trHeight w:val="403"/>
        </w:trPr>
        <w:tc>
          <w:tcPr>
            <w:tcW w:w="562" w:type="dxa"/>
            <w:vAlign w:val="center"/>
          </w:tcPr>
          <w:p w14:paraId="09606453" w14:textId="77777777" w:rsidR="0005458B" w:rsidRPr="00A42F82" w:rsidRDefault="0005458B" w:rsidP="00A91894">
            <w:pPr>
              <w:jc w:val="center"/>
              <w:rPr>
                <w:rFonts w:ascii="Arial" w:hAnsi="Arial" w:cs="Arial"/>
                <w:sz w:val="22"/>
                <w:szCs w:val="22"/>
              </w:rPr>
            </w:pPr>
          </w:p>
        </w:tc>
        <w:tc>
          <w:tcPr>
            <w:tcW w:w="9923" w:type="dxa"/>
            <w:gridSpan w:val="4"/>
            <w:vAlign w:val="center"/>
          </w:tcPr>
          <w:p w14:paraId="51F58617" w14:textId="77777777" w:rsidR="0005458B" w:rsidRPr="00A42F82" w:rsidRDefault="0005458B" w:rsidP="00A91894">
            <w:pPr>
              <w:rPr>
                <w:rFonts w:ascii="Arial" w:hAnsi="Arial" w:cs="Arial"/>
                <w:sz w:val="22"/>
                <w:szCs w:val="22"/>
              </w:rPr>
            </w:pPr>
          </w:p>
          <w:p w14:paraId="5325F433" w14:textId="77777777" w:rsidR="0005458B" w:rsidRPr="00A42F82" w:rsidRDefault="0005458B" w:rsidP="00A91894">
            <w:pPr>
              <w:rPr>
                <w:rFonts w:ascii="Arial" w:hAnsi="Arial" w:cs="Arial"/>
                <w:sz w:val="22"/>
                <w:szCs w:val="22"/>
              </w:rPr>
            </w:pPr>
          </w:p>
          <w:p w14:paraId="72162C2E" w14:textId="77777777" w:rsidR="0005458B" w:rsidRPr="00A42F82" w:rsidRDefault="0005458B" w:rsidP="00A91894">
            <w:pPr>
              <w:rPr>
                <w:rFonts w:ascii="Arial" w:hAnsi="Arial" w:cs="Arial"/>
                <w:sz w:val="22"/>
                <w:szCs w:val="22"/>
              </w:rPr>
            </w:pPr>
          </w:p>
          <w:p w14:paraId="57A9D0E1" w14:textId="77777777" w:rsidR="0005458B" w:rsidRPr="00A42F82" w:rsidRDefault="0005458B"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6FF41DE" w14:textId="77777777" w:rsidR="0005458B" w:rsidRPr="00A42F82" w:rsidRDefault="0005458B" w:rsidP="00A91894">
      <w:pPr>
        <w:autoSpaceDE w:val="0"/>
        <w:autoSpaceDN w:val="0"/>
        <w:adjustRightInd w:val="0"/>
        <w:spacing w:after="240"/>
        <w:jc w:val="both"/>
        <w:rPr>
          <w:rFonts w:ascii="Arial" w:hAnsi="Arial" w:cs="Arial"/>
          <w:b/>
          <w:sz w:val="22"/>
          <w:szCs w:val="22"/>
        </w:rPr>
      </w:pPr>
    </w:p>
    <w:p w14:paraId="498ECEAB" w14:textId="77777777" w:rsidR="0005458B" w:rsidRPr="00A42F82" w:rsidRDefault="0005458B" w:rsidP="00A91894">
      <w:pPr>
        <w:rPr>
          <w:rFonts w:ascii="Arial" w:hAnsi="Arial" w:cs="Arial"/>
          <w:b/>
          <w:sz w:val="22"/>
          <w:szCs w:val="22"/>
        </w:rPr>
      </w:pPr>
      <w:r w:rsidRPr="00A42F82">
        <w:rPr>
          <w:rFonts w:ascii="Arial" w:hAnsi="Arial" w:cs="Arial"/>
          <w:b/>
          <w:sz w:val="22"/>
          <w:szCs w:val="22"/>
        </w:rPr>
        <w:t>SECTION H: Anticipated Risks</w:t>
      </w:r>
    </w:p>
    <w:p w14:paraId="069B5AFA" w14:textId="77777777" w:rsidR="0005458B" w:rsidRPr="00A42F82" w:rsidRDefault="0005458B" w:rsidP="00A91894">
      <w:pPr>
        <w:rPr>
          <w:rFonts w:ascii="Arial" w:hAnsi="Arial" w:cs="Arial"/>
          <w:b/>
          <w:sz w:val="22"/>
          <w:szCs w:val="22"/>
        </w:rPr>
      </w:pPr>
    </w:p>
    <w:tbl>
      <w:tblPr>
        <w:tblW w:w="1009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7"/>
        <w:gridCol w:w="4889"/>
        <w:gridCol w:w="3310"/>
        <w:gridCol w:w="847"/>
        <w:gridCol w:w="461"/>
      </w:tblGrid>
      <w:tr w:rsidR="0005458B" w:rsidRPr="00A42F82" w14:paraId="6BCCEEDD" w14:textId="77777777" w:rsidTr="00BF2DDE">
        <w:tc>
          <w:tcPr>
            <w:tcW w:w="596" w:type="dxa"/>
            <w:tcBorders>
              <w:bottom w:val="single" w:sz="4" w:space="0" w:color="auto"/>
            </w:tcBorders>
            <w:shd w:val="clear" w:color="auto" w:fill="F2F2F2" w:themeFill="background1" w:themeFillShade="F2"/>
          </w:tcPr>
          <w:p w14:paraId="10FDEF08" w14:textId="77777777" w:rsidR="0005458B" w:rsidRPr="00A42F82" w:rsidRDefault="0005458B" w:rsidP="001624CA">
            <w:pPr>
              <w:rPr>
                <w:rFonts w:ascii="Arial" w:hAnsi="Arial" w:cs="Arial"/>
                <w:b/>
                <w:bCs/>
              </w:rPr>
            </w:pPr>
          </w:p>
        </w:tc>
        <w:tc>
          <w:tcPr>
            <w:tcW w:w="9498" w:type="dxa"/>
            <w:gridSpan w:val="4"/>
            <w:tcBorders>
              <w:bottom w:val="single" w:sz="4" w:space="0" w:color="auto"/>
            </w:tcBorders>
            <w:shd w:val="clear" w:color="auto" w:fill="F2F2F2" w:themeFill="background1" w:themeFillShade="F2"/>
          </w:tcPr>
          <w:p w14:paraId="78C7C0F2" w14:textId="77777777" w:rsidR="0005458B" w:rsidRPr="00A42F82" w:rsidRDefault="0005458B" w:rsidP="001624CA">
            <w:pPr>
              <w:rPr>
                <w:rFonts w:ascii="Arial" w:hAnsi="Arial" w:cs="Arial"/>
              </w:rPr>
            </w:pPr>
            <w:r w:rsidRPr="00A42F82">
              <w:rPr>
                <w:rFonts w:ascii="Arial" w:hAnsi="Arial" w:cs="Arial"/>
              </w:rPr>
              <w:br w:type="page"/>
            </w:r>
            <w:bookmarkStart w:id="44" w:name="_Toc193448965"/>
            <w:r w:rsidRPr="00A42F82">
              <w:rPr>
                <w:rFonts w:ascii="Arial" w:hAnsi="Arial" w:cs="Arial"/>
              </w:rPr>
              <w:t>Outline any anticipated risks</w:t>
            </w:r>
            <w:r w:rsidRPr="00A42F82">
              <w:rPr>
                <w:rFonts w:ascii="Arial" w:eastAsia="SimSun" w:hAnsi="Arial" w:cs="Arial"/>
                <w:lang w:eastAsia="zh-CN"/>
              </w:rPr>
              <w:t xml:space="preserve"> </w:t>
            </w:r>
            <w:r w:rsidRPr="00A42F82">
              <w:rPr>
                <w:rFonts w:ascii="Arial" w:hAnsi="Arial" w:cs="Arial"/>
              </w:rPr>
              <w:t>that may adversely affect any of the participants, the researchers and/or the University, and the steps that will be taken to address them.</w:t>
            </w:r>
            <w:bookmarkEnd w:id="44"/>
            <w:r w:rsidRPr="00A42F82">
              <w:rPr>
                <w:rFonts w:ascii="Arial" w:hAnsi="Arial" w:cs="Arial"/>
              </w:rPr>
              <w:t xml:space="preserve"> </w:t>
            </w:r>
          </w:p>
          <w:p w14:paraId="22420937" w14:textId="77777777" w:rsidR="0005458B" w:rsidRPr="00A42F82" w:rsidRDefault="0005458B" w:rsidP="001624CA">
            <w:pPr>
              <w:rPr>
                <w:rFonts w:ascii="Arial" w:hAnsi="Arial" w:cs="Arial"/>
              </w:rPr>
            </w:pPr>
          </w:p>
          <w:p w14:paraId="5A683BDA" w14:textId="77777777" w:rsidR="0005458B" w:rsidRPr="00A42F82" w:rsidRDefault="0005458B" w:rsidP="001624CA">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05458B" w:rsidRPr="00A42F82" w14:paraId="542AC4FE" w14:textId="77777777" w:rsidTr="00BF2DDE">
        <w:tc>
          <w:tcPr>
            <w:tcW w:w="596" w:type="dxa"/>
            <w:vMerge w:val="restart"/>
            <w:shd w:val="clear" w:color="auto" w:fill="F2F2F2" w:themeFill="background1" w:themeFillShade="F2"/>
            <w:vAlign w:val="center"/>
          </w:tcPr>
          <w:p w14:paraId="2FF477DE" w14:textId="77777777" w:rsidR="0005458B" w:rsidRPr="00A42F82" w:rsidRDefault="0005458B" w:rsidP="001624CA">
            <w:pPr>
              <w:rPr>
                <w:rFonts w:ascii="Arial" w:hAnsi="Arial" w:cs="Arial"/>
                <w:b/>
                <w:bCs/>
                <w:sz w:val="20"/>
                <w:szCs w:val="16"/>
              </w:rPr>
            </w:pPr>
            <w:bookmarkStart w:id="45" w:name="_Toc193448966"/>
            <w:r w:rsidRPr="00A42F82">
              <w:rPr>
                <w:rFonts w:ascii="Arial" w:hAnsi="Arial" w:cs="Arial"/>
                <w:sz w:val="20"/>
                <w:szCs w:val="16"/>
              </w:rPr>
              <w:t>1</w:t>
            </w:r>
            <w:bookmarkEnd w:id="45"/>
          </w:p>
        </w:tc>
        <w:tc>
          <w:tcPr>
            <w:tcW w:w="8393" w:type="dxa"/>
            <w:gridSpan w:val="2"/>
            <w:vMerge w:val="restart"/>
            <w:shd w:val="clear" w:color="auto" w:fill="F2F2F2" w:themeFill="background1" w:themeFillShade="F2"/>
            <w:vAlign w:val="center"/>
          </w:tcPr>
          <w:p w14:paraId="50A7428F" w14:textId="77777777" w:rsidR="0005458B" w:rsidRPr="00A42F82" w:rsidRDefault="0005458B" w:rsidP="001624CA">
            <w:pPr>
              <w:rPr>
                <w:rFonts w:ascii="Arial" w:hAnsi="Arial" w:cs="Arial"/>
                <w:sz w:val="20"/>
                <w:szCs w:val="16"/>
              </w:rPr>
            </w:pPr>
            <w:bookmarkStart w:id="46" w:name="_Toc193448967"/>
            <w:r w:rsidRPr="00A42F82">
              <w:rPr>
                <w:rFonts w:ascii="Arial" w:hAnsi="Arial" w:cs="Arial"/>
                <w:sz w:val="20"/>
                <w:szCs w:val="16"/>
              </w:rPr>
              <w:t>Full risk assessment completed and appended?</w:t>
            </w:r>
            <w:bookmarkEnd w:id="46"/>
            <w:r w:rsidRPr="00A42F82">
              <w:rPr>
                <w:rFonts w:ascii="Arial" w:hAnsi="Arial" w:cs="Arial"/>
                <w:sz w:val="20"/>
                <w:szCs w:val="16"/>
              </w:rPr>
              <w:t xml:space="preserve"> </w:t>
            </w:r>
          </w:p>
        </w:tc>
        <w:tc>
          <w:tcPr>
            <w:tcW w:w="850" w:type="dxa"/>
            <w:tcBorders>
              <w:bottom w:val="single" w:sz="4" w:space="0" w:color="auto"/>
            </w:tcBorders>
            <w:shd w:val="clear" w:color="auto" w:fill="F2F2F2" w:themeFill="background1" w:themeFillShade="F2"/>
          </w:tcPr>
          <w:p w14:paraId="3BB149A8" w14:textId="77777777" w:rsidR="0005458B" w:rsidRPr="00A42F82" w:rsidRDefault="0005458B" w:rsidP="001624CA">
            <w:pPr>
              <w:rPr>
                <w:rFonts w:ascii="Arial" w:hAnsi="Arial" w:cs="Arial"/>
              </w:rPr>
            </w:pPr>
            <w:bookmarkStart w:id="47" w:name="_Toc193448968"/>
            <w:r w:rsidRPr="00A42F82">
              <w:rPr>
                <w:rFonts w:ascii="Arial" w:hAnsi="Arial" w:cs="Arial"/>
              </w:rPr>
              <w:t>Yes</w:t>
            </w:r>
            <w:bookmarkEnd w:id="47"/>
            <w:r w:rsidRPr="00A42F82">
              <w:rPr>
                <w:rFonts w:ascii="Arial" w:hAnsi="Arial" w:cs="Arial"/>
              </w:rPr>
              <w:t xml:space="preserve"> </w:t>
            </w:r>
          </w:p>
        </w:tc>
        <w:bookmarkStart w:id="48" w:name="_Toc193448969"/>
        <w:tc>
          <w:tcPr>
            <w:tcW w:w="255" w:type="dxa"/>
            <w:tcBorders>
              <w:bottom w:val="single" w:sz="4" w:space="0" w:color="auto"/>
            </w:tcBorders>
            <w:shd w:val="clear" w:color="auto" w:fill="BFBFBF" w:themeFill="background1" w:themeFillShade="BF"/>
          </w:tcPr>
          <w:p w14:paraId="1B63867A" w14:textId="35E7293B" w:rsidR="0005458B" w:rsidRPr="00A42F82" w:rsidRDefault="00000000" w:rsidP="001624CA">
            <w:pPr>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1624CA">
                  <w:rPr>
                    <w:rFonts w:ascii="MS Gothic" w:eastAsia="MS Gothic" w:hAnsi="MS Gothic" w:cs="Arial" w:hint="eastAsia"/>
                    <w:b/>
                    <w:bCs/>
                  </w:rPr>
                  <w:t>☐</w:t>
                </w:r>
              </w:sdtContent>
            </w:sdt>
            <w:bookmarkEnd w:id="48"/>
          </w:p>
        </w:tc>
      </w:tr>
      <w:tr w:rsidR="0005458B" w:rsidRPr="00A42F82" w14:paraId="7B38B5C5" w14:textId="77777777" w:rsidTr="00BF2DDE">
        <w:tc>
          <w:tcPr>
            <w:tcW w:w="596" w:type="dxa"/>
            <w:vMerge/>
            <w:vAlign w:val="center"/>
          </w:tcPr>
          <w:p w14:paraId="07D439D7" w14:textId="77777777" w:rsidR="0005458B" w:rsidRPr="00A42F82" w:rsidRDefault="0005458B" w:rsidP="001624CA">
            <w:pPr>
              <w:rPr>
                <w:rFonts w:ascii="Arial" w:hAnsi="Arial" w:cs="Arial"/>
                <w:b/>
                <w:bCs/>
                <w:sz w:val="20"/>
                <w:szCs w:val="16"/>
              </w:rPr>
            </w:pPr>
          </w:p>
        </w:tc>
        <w:tc>
          <w:tcPr>
            <w:tcW w:w="8393" w:type="dxa"/>
            <w:gridSpan w:val="2"/>
            <w:vMerge/>
          </w:tcPr>
          <w:p w14:paraId="73BBA05B" w14:textId="77777777" w:rsidR="0005458B" w:rsidRPr="00A42F82" w:rsidRDefault="0005458B" w:rsidP="001624CA">
            <w:pPr>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003A631" w14:textId="77777777" w:rsidR="0005458B" w:rsidRPr="00A42F82" w:rsidRDefault="0005458B" w:rsidP="001624CA">
            <w:pPr>
              <w:rPr>
                <w:rFonts w:ascii="Arial" w:hAnsi="Arial" w:cs="Arial"/>
              </w:rPr>
            </w:pPr>
            <w:bookmarkStart w:id="49" w:name="_Toc193448970"/>
            <w:r w:rsidRPr="00A42F82">
              <w:rPr>
                <w:rFonts w:ascii="Arial" w:hAnsi="Arial" w:cs="Arial"/>
              </w:rPr>
              <w:t>No</w:t>
            </w:r>
            <w:bookmarkEnd w:id="49"/>
          </w:p>
        </w:tc>
        <w:bookmarkStart w:id="50" w:name="_Toc193448971"/>
        <w:tc>
          <w:tcPr>
            <w:tcW w:w="255" w:type="dxa"/>
            <w:tcBorders>
              <w:bottom w:val="single" w:sz="4" w:space="0" w:color="auto"/>
            </w:tcBorders>
            <w:shd w:val="clear" w:color="auto" w:fill="BFBFBF" w:themeFill="background1" w:themeFillShade="BF"/>
          </w:tcPr>
          <w:p w14:paraId="270B6544" w14:textId="1DE4B586" w:rsidR="0005458B" w:rsidRPr="00A42F82" w:rsidRDefault="00000000" w:rsidP="001624CA">
            <w:pPr>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1624CA">
                  <w:rPr>
                    <w:rFonts w:ascii="MS Gothic" w:eastAsia="MS Gothic" w:hAnsi="MS Gothic" w:cs="Arial" w:hint="eastAsia"/>
                    <w:b/>
                    <w:bCs/>
                  </w:rPr>
                  <w:t>☒</w:t>
                </w:r>
              </w:sdtContent>
            </w:sdt>
            <w:bookmarkEnd w:id="50"/>
          </w:p>
        </w:tc>
      </w:tr>
      <w:tr w:rsidR="0005458B" w:rsidRPr="00A42F82" w14:paraId="253C9320" w14:textId="77777777" w:rsidTr="00BF2DDE">
        <w:tc>
          <w:tcPr>
            <w:tcW w:w="596" w:type="dxa"/>
            <w:tcBorders>
              <w:bottom w:val="single" w:sz="4" w:space="0" w:color="auto"/>
            </w:tcBorders>
            <w:shd w:val="clear" w:color="auto" w:fill="F2F2F2" w:themeFill="background1" w:themeFillShade="F2"/>
            <w:vAlign w:val="center"/>
          </w:tcPr>
          <w:p w14:paraId="49A24CF3" w14:textId="77777777" w:rsidR="0005458B" w:rsidRPr="00A42F82" w:rsidRDefault="0005458B" w:rsidP="001624CA">
            <w:pPr>
              <w:rPr>
                <w:rFonts w:ascii="Arial" w:hAnsi="Arial" w:cs="Arial"/>
                <w:sz w:val="22"/>
                <w:szCs w:val="22"/>
              </w:rPr>
            </w:pPr>
            <w:r w:rsidRPr="00A42F82">
              <w:rPr>
                <w:rFonts w:ascii="Arial" w:hAnsi="Arial" w:cs="Arial"/>
                <w:sz w:val="22"/>
                <w:szCs w:val="22"/>
              </w:rPr>
              <w:t>2</w:t>
            </w:r>
          </w:p>
        </w:tc>
        <w:tc>
          <w:tcPr>
            <w:tcW w:w="9498" w:type="dxa"/>
            <w:gridSpan w:val="4"/>
            <w:tcBorders>
              <w:bottom w:val="single" w:sz="4" w:space="0" w:color="auto"/>
            </w:tcBorders>
            <w:shd w:val="clear" w:color="auto" w:fill="F2F2F2" w:themeFill="background1" w:themeFillShade="F2"/>
          </w:tcPr>
          <w:p w14:paraId="726EEA9B" w14:textId="77777777" w:rsidR="0005458B" w:rsidRPr="00A42F82" w:rsidRDefault="0005458B" w:rsidP="001624CA">
            <w:pPr>
              <w:rPr>
                <w:rFonts w:ascii="Arial" w:hAnsi="Arial" w:cs="Arial"/>
                <w:sz w:val="22"/>
                <w:szCs w:val="22"/>
              </w:rPr>
            </w:pPr>
            <w:r w:rsidRPr="00A42F82">
              <w:rPr>
                <w:rFonts w:ascii="Arial" w:hAnsi="Arial" w:cs="Arial"/>
                <w:b/>
                <w:sz w:val="22"/>
                <w:szCs w:val="22"/>
              </w:rPr>
              <w:t>Risks to participants</w:t>
            </w:r>
          </w:p>
          <w:p w14:paraId="242B1E77" w14:textId="77777777" w:rsidR="0005458B" w:rsidRPr="00A42F82" w:rsidRDefault="0005458B" w:rsidP="001624CA">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5458B" w:rsidRPr="00A42F82" w14:paraId="5A6FE8D7" w14:textId="77777777" w:rsidTr="00BF2DDE">
        <w:tc>
          <w:tcPr>
            <w:tcW w:w="596" w:type="dxa"/>
            <w:tcBorders>
              <w:top w:val="single" w:sz="4" w:space="0" w:color="auto"/>
              <w:bottom w:val="single" w:sz="4" w:space="0" w:color="auto"/>
            </w:tcBorders>
            <w:vAlign w:val="center"/>
          </w:tcPr>
          <w:p w14:paraId="1FE4E893" w14:textId="77777777" w:rsidR="0005458B" w:rsidRPr="00A42F82" w:rsidRDefault="0005458B"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BBB20DA" w14:textId="77777777" w:rsidR="0005458B" w:rsidRDefault="0005458B" w:rsidP="00A91894">
            <w:pPr>
              <w:autoSpaceDE w:val="0"/>
              <w:autoSpaceDN w:val="0"/>
              <w:adjustRightInd w:val="0"/>
              <w:rPr>
                <w:rFonts w:ascii="Arial" w:hAnsi="Arial" w:cs="Arial"/>
                <w:sz w:val="22"/>
                <w:szCs w:val="22"/>
              </w:rPr>
            </w:pPr>
            <w:r w:rsidRPr="0037539E">
              <w:rPr>
                <w:rFonts w:ascii="Arial" w:hAnsi="Arial" w:cs="Arial"/>
                <w:sz w:val="22"/>
                <w:szCs w:val="22"/>
              </w:rPr>
              <w:t>Risk to participants:</w:t>
            </w:r>
          </w:p>
          <w:p w14:paraId="44E80FAE" w14:textId="77777777" w:rsidR="0005458B" w:rsidRDefault="0005458B" w:rsidP="00A91894">
            <w:pPr>
              <w:autoSpaceDE w:val="0"/>
              <w:autoSpaceDN w:val="0"/>
              <w:adjustRightInd w:val="0"/>
              <w:rPr>
                <w:rFonts w:ascii="Arial" w:hAnsi="Arial" w:cs="Arial"/>
                <w:sz w:val="22"/>
                <w:szCs w:val="22"/>
              </w:rPr>
            </w:pPr>
          </w:p>
          <w:p w14:paraId="15AE60CD" w14:textId="77777777" w:rsidR="0005458B" w:rsidRPr="00DD587F" w:rsidRDefault="0005458B" w:rsidP="0005458B">
            <w:pPr>
              <w:pStyle w:val="ListParagraph"/>
              <w:numPr>
                <w:ilvl w:val="0"/>
                <w:numId w:val="40"/>
              </w:numPr>
              <w:autoSpaceDE w:val="0"/>
              <w:autoSpaceDN w:val="0"/>
              <w:adjustRightInd w:val="0"/>
              <w:rPr>
                <w:rFonts w:ascii="Times New Roman" w:hAnsi="Times New Roman"/>
              </w:rPr>
            </w:pPr>
            <w:r w:rsidRPr="00DD587F">
              <w:rPr>
                <w:rFonts w:ascii="Times New Roman" w:hAnsi="Times New Roman"/>
              </w:rPr>
              <w:t>Risk of distress: As participants will be asked to share their personal experiences on being a student, there may be a risk of distress if certain experiences which associate to various emotions. There may be a risk to distress over personal data being shared which later the participant may regret sharing or Coercion to disclose personal data, which may cause distress in the form of regret.</w:t>
            </w:r>
          </w:p>
          <w:p w14:paraId="5DC4631A" w14:textId="77777777" w:rsidR="0005458B" w:rsidRPr="00DD587F" w:rsidRDefault="0005458B" w:rsidP="00A91894">
            <w:pPr>
              <w:autoSpaceDE w:val="0"/>
              <w:autoSpaceDN w:val="0"/>
              <w:adjustRightInd w:val="0"/>
              <w:rPr>
                <w:sz w:val="22"/>
                <w:szCs w:val="22"/>
              </w:rPr>
            </w:pPr>
          </w:p>
          <w:p w14:paraId="521AB2FD" w14:textId="77777777" w:rsidR="0005458B" w:rsidRDefault="0005458B" w:rsidP="0005458B">
            <w:pPr>
              <w:pStyle w:val="ListParagraph"/>
              <w:numPr>
                <w:ilvl w:val="0"/>
                <w:numId w:val="40"/>
              </w:numPr>
              <w:autoSpaceDE w:val="0"/>
              <w:autoSpaceDN w:val="0"/>
              <w:adjustRightInd w:val="0"/>
              <w:rPr>
                <w:rFonts w:ascii="Times New Roman" w:hAnsi="Times New Roman"/>
              </w:rPr>
            </w:pPr>
            <w:r w:rsidRPr="00DD587F">
              <w:rPr>
                <w:rFonts w:ascii="Times New Roman" w:hAnsi="Times New Roman"/>
              </w:rPr>
              <w:t>Data security: Low risk as all storage of data will be kept in accordance with the UWTSD Data Protection and Regulation Protocol.</w:t>
            </w:r>
          </w:p>
          <w:p w14:paraId="655165E1" w14:textId="77777777" w:rsidR="0005458B" w:rsidRPr="002173BB" w:rsidRDefault="0005458B" w:rsidP="002173BB">
            <w:pPr>
              <w:pStyle w:val="ListParagraph"/>
              <w:rPr>
                <w:rFonts w:ascii="Times New Roman" w:hAnsi="Times New Roman"/>
              </w:rPr>
            </w:pPr>
          </w:p>
          <w:p w14:paraId="7EBE5DFF" w14:textId="77777777" w:rsidR="0005458B" w:rsidRPr="00510B05" w:rsidRDefault="0005458B" w:rsidP="0005458B">
            <w:pPr>
              <w:pStyle w:val="ListParagraph"/>
              <w:numPr>
                <w:ilvl w:val="0"/>
                <w:numId w:val="40"/>
              </w:numPr>
              <w:autoSpaceDE w:val="0"/>
              <w:autoSpaceDN w:val="0"/>
              <w:adjustRightInd w:val="0"/>
              <w:rPr>
                <w:rFonts w:ascii="Times New Roman" w:hAnsi="Times New Roman"/>
              </w:rPr>
            </w:pPr>
            <w:r>
              <w:rPr>
                <w:rFonts w:ascii="Times New Roman" w:hAnsi="Times New Roman"/>
              </w:rPr>
              <w:t xml:space="preserve">Risk of physical harm to a participant– Participant may become upset by the nature of the topic, during the discussion </w:t>
            </w:r>
            <w:proofErr w:type="spellStart"/>
            <w:r>
              <w:rPr>
                <w:rFonts w:ascii="Times New Roman" w:hAnsi="Times New Roman"/>
              </w:rPr>
              <w:t>ot</w:t>
            </w:r>
            <w:proofErr w:type="spellEnd"/>
            <w:r>
              <w:rPr>
                <w:rFonts w:ascii="Times New Roman" w:hAnsi="Times New Roman"/>
              </w:rPr>
              <w:t xml:space="preserve"> towards another participant. This may cause anger, frustration or there is a possibility that the participant could become physically aggressive towards another participant. </w:t>
            </w:r>
          </w:p>
          <w:p w14:paraId="68290A1A" w14:textId="77777777" w:rsidR="0005458B" w:rsidRPr="002173BB" w:rsidRDefault="0005458B" w:rsidP="002173BB">
            <w:pPr>
              <w:autoSpaceDE w:val="0"/>
              <w:autoSpaceDN w:val="0"/>
              <w:adjustRightInd w:val="0"/>
              <w:ind w:left="60"/>
            </w:pPr>
          </w:p>
          <w:p w14:paraId="09757B10" w14:textId="77777777" w:rsidR="0005458B" w:rsidRDefault="0005458B" w:rsidP="00A91894">
            <w:pPr>
              <w:autoSpaceDE w:val="0"/>
              <w:autoSpaceDN w:val="0"/>
              <w:adjustRightInd w:val="0"/>
              <w:rPr>
                <w:rFonts w:ascii="Arial" w:hAnsi="Arial" w:cs="Arial"/>
                <w:sz w:val="22"/>
                <w:szCs w:val="22"/>
              </w:rPr>
            </w:pPr>
          </w:p>
          <w:p w14:paraId="7AFED2B3" w14:textId="77777777" w:rsidR="0005458B" w:rsidRPr="00A42F82" w:rsidRDefault="0005458B" w:rsidP="00A91894">
            <w:pPr>
              <w:rPr>
                <w:rFonts w:ascii="Arial" w:hAnsi="Arial" w:cs="Arial"/>
                <w:sz w:val="22"/>
                <w:szCs w:val="22"/>
              </w:rPr>
            </w:pPr>
          </w:p>
          <w:p w14:paraId="1CE61E95" w14:textId="77777777" w:rsidR="0005458B" w:rsidRPr="00A42F82" w:rsidRDefault="0005458B" w:rsidP="00A91894">
            <w:pPr>
              <w:autoSpaceDE w:val="0"/>
              <w:autoSpaceDN w:val="0"/>
              <w:adjustRightInd w:val="0"/>
              <w:rPr>
                <w:rFonts w:ascii="Arial" w:hAnsi="Arial" w:cs="Arial"/>
                <w:sz w:val="22"/>
                <w:szCs w:val="22"/>
              </w:rPr>
            </w:pPr>
          </w:p>
        </w:tc>
        <w:tc>
          <w:tcPr>
            <w:tcW w:w="4507" w:type="dxa"/>
            <w:gridSpan w:val="3"/>
            <w:tcBorders>
              <w:top w:val="single" w:sz="4" w:space="0" w:color="auto"/>
              <w:bottom w:val="single" w:sz="4" w:space="0" w:color="auto"/>
            </w:tcBorders>
          </w:tcPr>
          <w:p w14:paraId="432FEFDA" w14:textId="77777777" w:rsidR="0005458B" w:rsidRPr="003758E1" w:rsidRDefault="0005458B" w:rsidP="00A91894">
            <w:pPr>
              <w:autoSpaceDE w:val="0"/>
              <w:autoSpaceDN w:val="0"/>
              <w:adjustRightInd w:val="0"/>
              <w:rPr>
                <w:i/>
              </w:rPr>
            </w:pPr>
            <w:r w:rsidRPr="003758E1">
              <w:rPr>
                <w:i/>
              </w:rPr>
              <w:t>How you will mitigate the risk to participants:</w:t>
            </w:r>
          </w:p>
          <w:p w14:paraId="2111611A" w14:textId="77777777" w:rsidR="0005458B" w:rsidRPr="003758E1" w:rsidRDefault="0005458B" w:rsidP="00A91894"/>
          <w:p w14:paraId="32C6F34B" w14:textId="77777777" w:rsidR="0005458B" w:rsidRPr="00DD587F" w:rsidRDefault="0005458B" w:rsidP="0005458B">
            <w:pPr>
              <w:pStyle w:val="ListParagraph"/>
              <w:numPr>
                <w:ilvl w:val="0"/>
                <w:numId w:val="41"/>
              </w:numPr>
              <w:rPr>
                <w:rFonts w:ascii="Times New Roman" w:hAnsi="Times New Roman"/>
                <w:color w:val="000000"/>
              </w:rPr>
            </w:pPr>
            <w:r w:rsidRPr="00DD587F">
              <w:rPr>
                <w:rFonts w:ascii="Times New Roman" w:hAnsi="Times New Roman"/>
              </w:rPr>
              <w:t xml:space="preserve">Risk of distress: In line with the BPS Code of Human Research ethics (2021), informed consent will be ensured through the information sheet outlining the study’s purpose and responses to the study’s questions are optional. It will also have information on the right to withdraw at any time without consequence. The consent form will outline confidentiality </w:t>
            </w:r>
            <w:proofErr w:type="gramStart"/>
            <w:r w:rsidRPr="00DD587F">
              <w:rPr>
                <w:rFonts w:ascii="Times New Roman" w:hAnsi="Times New Roman"/>
              </w:rPr>
              <w:t>in particular to</w:t>
            </w:r>
            <w:proofErr w:type="gramEnd"/>
            <w:r w:rsidRPr="00DD587F">
              <w:rPr>
                <w:rFonts w:ascii="Times New Roman" w:hAnsi="Times New Roman"/>
              </w:rPr>
              <w:t xml:space="preserve"> any identifiable information being anonymised with the use of codes and pseudonyms, this will be reiterated verbally for participant reassurance. Creating a safe environment is also important. The use of a bookable and private room will be provided to the participants to ensure they feel comfortable and safe when sharing any information. A debrief will be given to the participants after the focus group has finished along with a debrief form for their own personal records outlining the study’s purpose. This will also have the contact details of both the researcher and the dissertation supervisor should further information or questions arise after the focus groups have been concluded. It also outlines again their right to withdraw. If withdraw is requested after consent is given, all data pertaining to that participant will be deleted. Participants will be given an opportunity after the focus group to share any questions or concerns. </w:t>
            </w:r>
            <w:r w:rsidRPr="00DD587F">
              <w:rPr>
                <w:rFonts w:ascii="Times New Roman" w:hAnsi="Times New Roman"/>
                <w:color w:val="000000"/>
              </w:rPr>
              <w:t xml:space="preserve">If a participant begins to overshare personal information, it is the researcher’s duty to </w:t>
            </w:r>
            <w:r w:rsidRPr="00DD587F">
              <w:rPr>
                <w:rFonts w:ascii="Times New Roman" w:hAnsi="Times New Roman"/>
                <w:color w:val="000000"/>
              </w:rPr>
              <w:lastRenderedPageBreak/>
              <w:t xml:space="preserve">intervene and prompt them to refrain from sharing excessive details. Additionally, the dissertation supervisor will be present in the room to provide support and assistance if the researcher cannot effectively halt the oversharing. Participants will also be signposted to student services if required and student services leaflets will be available at the end of the focus group should students require additional information. </w:t>
            </w:r>
          </w:p>
          <w:p w14:paraId="15705DB7" w14:textId="77777777" w:rsidR="0005458B" w:rsidRPr="00DD587F" w:rsidRDefault="0005458B" w:rsidP="00BE6F28">
            <w:pPr>
              <w:rPr>
                <w:color w:val="000000"/>
              </w:rPr>
            </w:pPr>
          </w:p>
          <w:p w14:paraId="12C7E450" w14:textId="77777777" w:rsidR="0005458B" w:rsidRPr="001D7268" w:rsidRDefault="0005458B" w:rsidP="0005458B">
            <w:pPr>
              <w:pStyle w:val="ListParagraph"/>
              <w:numPr>
                <w:ilvl w:val="0"/>
                <w:numId w:val="41"/>
              </w:numPr>
              <w:rPr>
                <w:rFonts w:ascii="Times New Roman" w:hAnsi="Times New Roman"/>
              </w:rPr>
            </w:pPr>
            <w:r w:rsidRPr="00DD587F">
              <w:rPr>
                <w:rFonts w:ascii="Times New Roman" w:hAnsi="Times New Roman"/>
                <w:color w:val="000000"/>
              </w:rPr>
              <w:t>Data security: All data will be stored in line with the UWTSD Data protection and storage protocol</w:t>
            </w:r>
            <w:r>
              <w:rPr>
                <w:rFonts w:ascii="Times New Roman" w:hAnsi="Times New Roman"/>
                <w:color w:val="000000"/>
              </w:rPr>
              <w:t xml:space="preserve"> with passwords and encrypted password protected files</w:t>
            </w:r>
            <w:r w:rsidRPr="00DD587F">
              <w:rPr>
                <w:rFonts w:ascii="Times New Roman" w:hAnsi="Times New Roman"/>
                <w:color w:val="000000"/>
              </w:rPr>
              <w:t xml:space="preserve">. Any </w:t>
            </w:r>
            <w:r w:rsidRPr="001D7268">
              <w:rPr>
                <w:rFonts w:ascii="Times New Roman" w:hAnsi="Times New Roman"/>
                <w:color w:val="000000"/>
              </w:rPr>
              <w:t xml:space="preserve">identifying information within the data will be anonymised with the use of codes and pseudonyms to maintain anonymity. This will be outlined within the consent form and verbally reiterated by the researcher before the focus group is conducted. </w:t>
            </w:r>
          </w:p>
          <w:p w14:paraId="198E98B2" w14:textId="77777777" w:rsidR="0005458B" w:rsidRPr="001D7268" w:rsidRDefault="0005458B" w:rsidP="001D7268">
            <w:pPr>
              <w:pStyle w:val="ListParagraph"/>
              <w:rPr>
                <w:rFonts w:ascii="Times New Roman" w:hAnsi="Times New Roman"/>
              </w:rPr>
            </w:pPr>
          </w:p>
          <w:p w14:paraId="0E84B105" w14:textId="77777777" w:rsidR="0005458B" w:rsidRPr="001D7268" w:rsidRDefault="0005458B" w:rsidP="0005458B">
            <w:pPr>
              <w:pStyle w:val="ListParagraph"/>
              <w:numPr>
                <w:ilvl w:val="0"/>
                <w:numId w:val="41"/>
              </w:numPr>
              <w:rPr>
                <w:rFonts w:ascii="Times New Roman" w:hAnsi="Times New Roman"/>
              </w:rPr>
            </w:pPr>
            <w:r w:rsidRPr="001D7268">
              <w:rPr>
                <w:rFonts w:ascii="Times New Roman" w:hAnsi="Times New Roman"/>
              </w:rPr>
              <w:t xml:space="preserve">Participants will be reminded within the consent form that professional behaviour is to be expected during the focus group, and that respect should be shown for all persons within the room. If such aggression should occur, the focus group will be ceased with immediate effect and all participants will be evacuated by both the researcher and the dissertation supervisor. This will further be reported to reception for support and guidance to ensure the appropriate measures are taken. If any of the participants are affected by the behaviour displayed, they will be offered appropriate support, such as being signposted to the universities support services. Further follow ups with each participant will be conducted to address any other concerns over the experience or if they require additional support. </w:t>
            </w:r>
            <w:r w:rsidRPr="001D7268">
              <w:rPr>
                <w:rFonts w:ascii="Times New Roman" w:hAnsi="Times New Roman"/>
                <w:lang w:eastAsia="en-GB"/>
              </w:rPr>
              <w:t xml:space="preserve">The participants will also be informed of the university’s complaints procedure should they feel it necessary to file a complaint. The researcher and dissertation supervisor will be available to communicate with the relevant </w:t>
            </w:r>
            <w:r w:rsidRPr="001D7268">
              <w:rPr>
                <w:rFonts w:ascii="Times New Roman" w:hAnsi="Times New Roman"/>
                <w:lang w:eastAsia="en-GB"/>
              </w:rPr>
              <w:lastRenderedPageBreak/>
              <w:t xml:space="preserve">departments to ensure the issue is addressed appropriately. </w:t>
            </w:r>
            <w:r w:rsidRPr="001D7268">
              <w:rPr>
                <w:rFonts w:ascii="Times New Roman" w:hAnsi="Times New Roman"/>
              </w:rPr>
              <w:t>Depending on the stage where the focus group concluded, the session can be rescheduled later for data collection to be resumed with the same participants with the exclusion of the participant who displayed aggressive behaviour. Though the participants will be reinformed that participation is voluntary, and if they wish not to part take in the focus group again, they will be reminded of the right to withdraw at any time without any explanation</w:t>
            </w:r>
            <w:r>
              <w:rPr>
                <w:rFonts w:ascii="Times New Roman" w:hAnsi="Times New Roman"/>
              </w:rPr>
              <w:t xml:space="preserve"> or consequence.</w:t>
            </w:r>
          </w:p>
          <w:p w14:paraId="1387C3D1" w14:textId="77777777" w:rsidR="0005458B" w:rsidRPr="008409EC" w:rsidRDefault="0005458B" w:rsidP="008409EC">
            <w:pPr>
              <w:pStyle w:val="ListParagraph"/>
              <w:ind w:left="420"/>
              <w:rPr>
                <w:rFonts w:ascii="Times New Roman" w:hAnsi="Times New Roman"/>
              </w:rPr>
            </w:pPr>
          </w:p>
        </w:tc>
      </w:tr>
      <w:tr w:rsidR="0005458B" w:rsidRPr="00A42F82" w14:paraId="1EEE0346" w14:textId="77777777" w:rsidTr="00BF2DDE">
        <w:tc>
          <w:tcPr>
            <w:tcW w:w="596" w:type="dxa"/>
            <w:tcBorders>
              <w:bottom w:val="single" w:sz="4" w:space="0" w:color="auto"/>
            </w:tcBorders>
            <w:shd w:val="clear" w:color="auto" w:fill="F2F2F2" w:themeFill="background1" w:themeFillShade="F2"/>
            <w:vAlign w:val="center"/>
          </w:tcPr>
          <w:p w14:paraId="124457A0" w14:textId="77777777" w:rsidR="0005458B" w:rsidRPr="00A42F82" w:rsidRDefault="0005458B" w:rsidP="00A91894">
            <w:pPr>
              <w:jc w:val="center"/>
              <w:rPr>
                <w:rFonts w:ascii="Arial" w:hAnsi="Arial" w:cs="Arial"/>
                <w:sz w:val="22"/>
                <w:szCs w:val="22"/>
              </w:rPr>
            </w:pPr>
            <w:r w:rsidRPr="00A42F82">
              <w:rPr>
                <w:rFonts w:ascii="Arial" w:hAnsi="Arial" w:cs="Arial"/>
                <w:sz w:val="22"/>
                <w:szCs w:val="22"/>
              </w:rPr>
              <w:lastRenderedPageBreak/>
              <w:t>3</w:t>
            </w:r>
          </w:p>
        </w:tc>
        <w:tc>
          <w:tcPr>
            <w:tcW w:w="9498" w:type="dxa"/>
            <w:gridSpan w:val="4"/>
            <w:tcBorders>
              <w:bottom w:val="single" w:sz="4" w:space="0" w:color="auto"/>
            </w:tcBorders>
            <w:shd w:val="clear" w:color="auto" w:fill="F2F2F2" w:themeFill="background1" w:themeFillShade="F2"/>
          </w:tcPr>
          <w:p w14:paraId="62E24E98" w14:textId="77777777" w:rsidR="0005458B" w:rsidRPr="00A42F82" w:rsidRDefault="0005458B"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5458B" w:rsidRPr="00A42F82" w14:paraId="36CDB1E3" w14:textId="77777777" w:rsidTr="00BF2DDE">
        <w:tc>
          <w:tcPr>
            <w:tcW w:w="596" w:type="dxa"/>
            <w:tcBorders>
              <w:top w:val="single" w:sz="4" w:space="0" w:color="auto"/>
              <w:bottom w:val="single" w:sz="4" w:space="0" w:color="auto"/>
            </w:tcBorders>
            <w:vAlign w:val="center"/>
          </w:tcPr>
          <w:p w14:paraId="2C00570B" w14:textId="77777777" w:rsidR="0005458B" w:rsidRPr="00A42F82" w:rsidRDefault="0005458B" w:rsidP="00A91894">
            <w:pPr>
              <w:jc w:val="center"/>
              <w:rPr>
                <w:rFonts w:ascii="Arial" w:hAnsi="Arial" w:cs="Arial"/>
                <w:sz w:val="22"/>
                <w:szCs w:val="22"/>
              </w:rPr>
            </w:pPr>
          </w:p>
        </w:tc>
        <w:tc>
          <w:tcPr>
            <w:tcW w:w="9498" w:type="dxa"/>
            <w:gridSpan w:val="4"/>
            <w:tcBorders>
              <w:top w:val="single" w:sz="4" w:space="0" w:color="auto"/>
              <w:bottom w:val="single" w:sz="4" w:space="0" w:color="auto"/>
            </w:tcBorders>
          </w:tcPr>
          <w:p w14:paraId="241806D5" w14:textId="77777777" w:rsidR="0005458B" w:rsidRPr="00A42F82" w:rsidRDefault="0005458B" w:rsidP="00A91894">
            <w:pPr>
              <w:rPr>
                <w:rFonts w:ascii="Arial" w:hAnsi="Arial" w:cs="Arial"/>
                <w:sz w:val="22"/>
                <w:szCs w:val="22"/>
              </w:rPr>
            </w:pPr>
            <w:r w:rsidRPr="0089438E">
              <w:rPr>
                <w:rFonts w:ascii="Arial" w:hAnsi="Arial" w:cs="Arial"/>
                <w:sz w:val="22"/>
                <w:szCs w:val="22"/>
              </w:rPr>
              <w:t>N/A</w:t>
            </w:r>
          </w:p>
          <w:p w14:paraId="48CAD7F2" w14:textId="77777777" w:rsidR="0005458B" w:rsidRPr="00A42F82" w:rsidRDefault="0005458B" w:rsidP="00A91894">
            <w:pPr>
              <w:rPr>
                <w:rFonts w:ascii="Arial" w:hAnsi="Arial" w:cs="Arial"/>
                <w:sz w:val="22"/>
                <w:szCs w:val="22"/>
              </w:rPr>
            </w:pPr>
          </w:p>
          <w:p w14:paraId="28CB2C18" w14:textId="77777777" w:rsidR="0005458B" w:rsidRPr="00A42F82" w:rsidRDefault="0005458B" w:rsidP="00A91894">
            <w:pPr>
              <w:rPr>
                <w:rFonts w:ascii="Arial" w:hAnsi="Arial" w:cs="Arial"/>
                <w:sz w:val="22"/>
                <w:szCs w:val="22"/>
              </w:rPr>
            </w:pPr>
          </w:p>
          <w:p w14:paraId="15674BA5" w14:textId="77777777" w:rsidR="0005458B" w:rsidRPr="00A42F82" w:rsidRDefault="0005458B" w:rsidP="00A91894">
            <w:pPr>
              <w:autoSpaceDE w:val="0"/>
              <w:autoSpaceDN w:val="0"/>
              <w:adjustRightInd w:val="0"/>
              <w:rPr>
                <w:rFonts w:ascii="Arial" w:hAnsi="Arial" w:cs="Arial"/>
              </w:rPr>
            </w:pPr>
          </w:p>
        </w:tc>
      </w:tr>
      <w:tr w:rsidR="0005458B" w:rsidRPr="00A42F82" w14:paraId="4D5A88FD" w14:textId="77777777" w:rsidTr="00BF2DDE">
        <w:tc>
          <w:tcPr>
            <w:tcW w:w="596" w:type="dxa"/>
            <w:tcBorders>
              <w:top w:val="single" w:sz="4" w:space="0" w:color="auto"/>
              <w:bottom w:val="single" w:sz="4" w:space="0" w:color="auto"/>
            </w:tcBorders>
            <w:shd w:val="clear" w:color="auto" w:fill="F2F2F2" w:themeFill="background1" w:themeFillShade="F2"/>
            <w:vAlign w:val="center"/>
          </w:tcPr>
          <w:p w14:paraId="0C2E2D1B" w14:textId="77777777" w:rsidR="0005458B" w:rsidRPr="00A42F82" w:rsidRDefault="0005458B" w:rsidP="00A91894">
            <w:pPr>
              <w:jc w:val="center"/>
              <w:rPr>
                <w:rFonts w:ascii="Arial" w:hAnsi="Arial" w:cs="Arial"/>
                <w:sz w:val="22"/>
                <w:szCs w:val="22"/>
              </w:rPr>
            </w:pPr>
            <w:r w:rsidRPr="00A42F82">
              <w:rPr>
                <w:rFonts w:ascii="Arial" w:hAnsi="Arial" w:cs="Arial"/>
                <w:sz w:val="22"/>
                <w:szCs w:val="22"/>
              </w:rPr>
              <w:t>4</w:t>
            </w:r>
          </w:p>
        </w:tc>
        <w:tc>
          <w:tcPr>
            <w:tcW w:w="9498" w:type="dxa"/>
            <w:gridSpan w:val="4"/>
            <w:tcBorders>
              <w:top w:val="single" w:sz="4" w:space="0" w:color="auto"/>
              <w:bottom w:val="single" w:sz="4" w:space="0" w:color="auto"/>
            </w:tcBorders>
            <w:shd w:val="clear" w:color="auto" w:fill="F2F2F2" w:themeFill="background1" w:themeFillShade="F2"/>
          </w:tcPr>
          <w:p w14:paraId="62851DE7" w14:textId="77777777" w:rsidR="0005458B" w:rsidRPr="00A42F82" w:rsidRDefault="0005458B" w:rsidP="00A91894">
            <w:pPr>
              <w:rPr>
                <w:rFonts w:ascii="Arial" w:hAnsi="Arial" w:cs="Arial"/>
                <w:sz w:val="22"/>
                <w:szCs w:val="22"/>
              </w:rPr>
            </w:pPr>
            <w:r w:rsidRPr="00A42F82">
              <w:rPr>
                <w:rFonts w:ascii="Arial" w:hAnsi="Arial" w:cs="Arial"/>
                <w:b/>
                <w:sz w:val="22"/>
                <w:szCs w:val="22"/>
              </w:rPr>
              <w:t>Risks to the investigator</w:t>
            </w:r>
          </w:p>
          <w:p w14:paraId="27D9107E" w14:textId="77777777" w:rsidR="0005458B" w:rsidRPr="00A42F82" w:rsidRDefault="0005458B" w:rsidP="00A91894">
            <w:pPr>
              <w:rPr>
                <w:rFonts w:ascii="Arial" w:hAnsi="Arial" w:cs="Arial"/>
                <w:sz w:val="22"/>
                <w:szCs w:val="22"/>
              </w:rPr>
            </w:pPr>
            <w:r w:rsidRPr="00A42F82">
              <w:rPr>
                <w:rFonts w:ascii="Arial" w:hAnsi="Arial" w:cs="Arial"/>
                <w:sz w:val="22"/>
                <w:szCs w:val="22"/>
              </w:rPr>
              <w:t>For example: personal health &amp; safety, physical harm, emotional distress, risk of accusation of harm/impropriety, conflict of interest</w:t>
            </w:r>
          </w:p>
        </w:tc>
      </w:tr>
      <w:tr w:rsidR="0005458B" w:rsidRPr="00A42F82" w14:paraId="5608BB6F" w14:textId="77777777" w:rsidTr="00BF2DDE">
        <w:tc>
          <w:tcPr>
            <w:tcW w:w="596" w:type="dxa"/>
            <w:tcBorders>
              <w:top w:val="single" w:sz="4" w:space="0" w:color="auto"/>
              <w:bottom w:val="single" w:sz="4" w:space="0" w:color="auto"/>
            </w:tcBorders>
            <w:vAlign w:val="center"/>
          </w:tcPr>
          <w:p w14:paraId="25463C3C" w14:textId="77777777" w:rsidR="0005458B" w:rsidRPr="00A42F82" w:rsidRDefault="0005458B"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28199F9" w14:textId="77777777" w:rsidR="0005458B" w:rsidRDefault="0005458B" w:rsidP="00A91894">
            <w:pPr>
              <w:autoSpaceDE w:val="0"/>
              <w:autoSpaceDN w:val="0"/>
              <w:adjustRightInd w:val="0"/>
              <w:rPr>
                <w:rFonts w:ascii="Arial" w:hAnsi="Arial" w:cs="Arial"/>
                <w:sz w:val="22"/>
                <w:szCs w:val="22"/>
              </w:rPr>
            </w:pPr>
            <w:r w:rsidRPr="005904ED">
              <w:rPr>
                <w:rFonts w:ascii="Arial" w:hAnsi="Arial" w:cs="Arial"/>
                <w:sz w:val="22"/>
                <w:szCs w:val="22"/>
              </w:rPr>
              <w:t>Risk to the investigator:</w:t>
            </w:r>
          </w:p>
          <w:p w14:paraId="10FCA693" w14:textId="77777777" w:rsidR="0005458B" w:rsidRDefault="0005458B" w:rsidP="00A91894">
            <w:pPr>
              <w:autoSpaceDE w:val="0"/>
              <w:autoSpaceDN w:val="0"/>
              <w:adjustRightInd w:val="0"/>
              <w:rPr>
                <w:rFonts w:ascii="Arial" w:hAnsi="Arial" w:cs="Arial"/>
                <w:sz w:val="22"/>
                <w:szCs w:val="22"/>
              </w:rPr>
            </w:pPr>
          </w:p>
          <w:p w14:paraId="478F02F5" w14:textId="77777777" w:rsidR="0005458B" w:rsidRDefault="0005458B" w:rsidP="0005458B">
            <w:pPr>
              <w:pStyle w:val="ListParagraph"/>
              <w:numPr>
                <w:ilvl w:val="0"/>
                <w:numId w:val="42"/>
              </w:numPr>
              <w:autoSpaceDE w:val="0"/>
              <w:autoSpaceDN w:val="0"/>
              <w:adjustRightInd w:val="0"/>
              <w:rPr>
                <w:rFonts w:ascii="Times New Roman" w:hAnsi="Times New Roman"/>
              </w:rPr>
            </w:pPr>
            <w:r w:rsidRPr="00510B05">
              <w:rPr>
                <w:rFonts w:ascii="Times New Roman" w:hAnsi="Times New Roman"/>
              </w:rPr>
              <w:t xml:space="preserve">Researcher will provide an email in case of any later questions or queries from participants. There is a risk that the email could be used inappropriately where the researcher may receive unrelated participant study emails. </w:t>
            </w:r>
          </w:p>
          <w:p w14:paraId="54715BA0" w14:textId="77777777" w:rsidR="0005458B" w:rsidRDefault="0005458B" w:rsidP="006B5625">
            <w:pPr>
              <w:pStyle w:val="ListParagraph"/>
              <w:autoSpaceDE w:val="0"/>
              <w:autoSpaceDN w:val="0"/>
              <w:adjustRightInd w:val="0"/>
              <w:ind w:left="420"/>
              <w:rPr>
                <w:rFonts w:ascii="Times New Roman" w:hAnsi="Times New Roman"/>
              </w:rPr>
            </w:pPr>
          </w:p>
          <w:p w14:paraId="1BD4F52D" w14:textId="77777777" w:rsidR="0005458B" w:rsidRDefault="0005458B" w:rsidP="0005458B">
            <w:pPr>
              <w:pStyle w:val="ListParagraph"/>
              <w:numPr>
                <w:ilvl w:val="0"/>
                <w:numId w:val="42"/>
              </w:numPr>
              <w:autoSpaceDE w:val="0"/>
              <w:autoSpaceDN w:val="0"/>
              <w:adjustRightInd w:val="0"/>
              <w:rPr>
                <w:rFonts w:ascii="Times New Roman" w:hAnsi="Times New Roman"/>
              </w:rPr>
            </w:pPr>
            <w:r>
              <w:rPr>
                <w:rFonts w:ascii="Times New Roman" w:hAnsi="Times New Roman"/>
              </w:rPr>
              <w:t>Questions or queries may be asked by the participant that the researcher is unable or is not qualified to answer sufficiently or are off scope of the research topic.</w:t>
            </w:r>
          </w:p>
          <w:p w14:paraId="53CE6FFA" w14:textId="77777777" w:rsidR="0005458B" w:rsidRPr="002638A4" w:rsidRDefault="0005458B" w:rsidP="002638A4">
            <w:pPr>
              <w:pStyle w:val="ListParagraph"/>
              <w:rPr>
                <w:rFonts w:ascii="Times New Roman" w:hAnsi="Times New Roman"/>
              </w:rPr>
            </w:pPr>
          </w:p>
          <w:p w14:paraId="31AA9F3D" w14:textId="77777777" w:rsidR="0005458B" w:rsidRDefault="0005458B" w:rsidP="0005458B">
            <w:pPr>
              <w:pStyle w:val="ListParagraph"/>
              <w:numPr>
                <w:ilvl w:val="0"/>
                <w:numId w:val="42"/>
              </w:numPr>
              <w:autoSpaceDE w:val="0"/>
              <w:autoSpaceDN w:val="0"/>
              <w:adjustRightInd w:val="0"/>
              <w:rPr>
                <w:rFonts w:ascii="Times New Roman" w:hAnsi="Times New Roman"/>
              </w:rPr>
            </w:pPr>
            <w:r>
              <w:rPr>
                <w:rFonts w:ascii="Times New Roman" w:hAnsi="Times New Roman"/>
              </w:rPr>
              <w:t xml:space="preserve">Risk of researcher being accused of improper conduct. A complaint may occur against the researcher. The participant may feel unhappy about part of the research that took place or felt coerced into disclosing personal data. </w:t>
            </w:r>
          </w:p>
          <w:p w14:paraId="79ABC3B2" w14:textId="77777777" w:rsidR="0005458B" w:rsidRPr="00A8422B" w:rsidRDefault="0005458B" w:rsidP="00A8422B">
            <w:pPr>
              <w:pStyle w:val="ListParagraph"/>
              <w:rPr>
                <w:rFonts w:ascii="Times New Roman" w:hAnsi="Times New Roman"/>
              </w:rPr>
            </w:pPr>
          </w:p>
          <w:p w14:paraId="4D7F6A04" w14:textId="77777777" w:rsidR="0005458B" w:rsidRPr="00510B05" w:rsidRDefault="0005458B" w:rsidP="0005458B">
            <w:pPr>
              <w:pStyle w:val="ListParagraph"/>
              <w:numPr>
                <w:ilvl w:val="0"/>
                <w:numId w:val="42"/>
              </w:numPr>
              <w:autoSpaceDE w:val="0"/>
              <w:autoSpaceDN w:val="0"/>
              <w:adjustRightInd w:val="0"/>
              <w:rPr>
                <w:rFonts w:ascii="Times New Roman" w:hAnsi="Times New Roman"/>
              </w:rPr>
            </w:pPr>
            <w:r>
              <w:rPr>
                <w:rFonts w:ascii="Times New Roman" w:hAnsi="Times New Roman"/>
              </w:rPr>
              <w:t xml:space="preserve">Risk of physical harm – Participant may become upset by the nature of the topic, or </w:t>
            </w:r>
            <w:r>
              <w:rPr>
                <w:rFonts w:ascii="Times New Roman" w:hAnsi="Times New Roman"/>
              </w:rPr>
              <w:lastRenderedPageBreak/>
              <w:t xml:space="preserve">within the discussion, causing anger, frustration or there is a possibility that the participant could become physically aggressive towards the researcher. </w:t>
            </w:r>
          </w:p>
          <w:p w14:paraId="2C12F9F0" w14:textId="77777777" w:rsidR="0005458B" w:rsidRDefault="0005458B" w:rsidP="00A91894">
            <w:pPr>
              <w:autoSpaceDE w:val="0"/>
              <w:autoSpaceDN w:val="0"/>
              <w:adjustRightInd w:val="0"/>
            </w:pPr>
          </w:p>
          <w:p w14:paraId="6F0B47E6" w14:textId="77777777" w:rsidR="0005458B" w:rsidRPr="001C6FD3" w:rsidRDefault="0005458B" w:rsidP="00A91894">
            <w:pPr>
              <w:autoSpaceDE w:val="0"/>
              <w:autoSpaceDN w:val="0"/>
              <w:adjustRightInd w:val="0"/>
            </w:pPr>
          </w:p>
          <w:p w14:paraId="1ED228FC" w14:textId="77777777" w:rsidR="0005458B" w:rsidRDefault="0005458B" w:rsidP="00A91894">
            <w:pPr>
              <w:rPr>
                <w:rFonts w:ascii="Arial" w:hAnsi="Arial" w:cs="Arial"/>
                <w:sz w:val="22"/>
                <w:szCs w:val="22"/>
              </w:rPr>
            </w:pPr>
          </w:p>
          <w:p w14:paraId="7F7B0AB5" w14:textId="77777777" w:rsidR="0005458B" w:rsidRDefault="0005458B" w:rsidP="00A91894">
            <w:pPr>
              <w:rPr>
                <w:rFonts w:ascii="Arial" w:hAnsi="Arial" w:cs="Arial"/>
                <w:sz w:val="22"/>
                <w:szCs w:val="22"/>
              </w:rPr>
            </w:pPr>
          </w:p>
          <w:p w14:paraId="2E56C6AE" w14:textId="77777777" w:rsidR="0005458B" w:rsidRDefault="0005458B" w:rsidP="00A91894">
            <w:pPr>
              <w:rPr>
                <w:rFonts w:ascii="Arial" w:hAnsi="Arial" w:cs="Arial"/>
                <w:sz w:val="22"/>
                <w:szCs w:val="22"/>
              </w:rPr>
            </w:pPr>
          </w:p>
          <w:p w14:paraId="5210BD87" w14:textId="77777777" w:rsidR="0005458B" w:rsidRPr="00A42F82" w:rsidRDefault="0005458B" w:rsidP="00A91894">
            <w:pPr>
              <w:rPr>
                <w:rFonts w:ascii="Arial" w:hAnsi="Arial" w:cs="Arial"/>
                <w:sz w:val="22"/>
                <w:szCs w:val="22"/>
              </w:rPr>
            </w:pPr>
          </w:p>
          <w:p w14:paraId="6743C659" w14:textId="77777777" w:rsidR="0005458B" w:rsidRPr="00A42F82" w:rsidRDefault="0005458B" w:rsidP="00A91894">
            <w:pPr>
              <w:rPr>
                <w:rFonts w:ascii="Arial" w:hAnsi="Arial" w:cs="Arial"/>
                <w:sz w:val="22"/>
                <w:szCs w:val="22"/>
              </w:rPr>
            </w:pPr>
          </w:p>
          <w:p w14:paraId="2E1D2A29" w14:textId="77777777" w:rsidR="0005458B" w:rsidRPr="00A42F82" w:rsidRDefault="0005458B" w:rsidP="00A91894">
            <w:pPr>
              <w:rPr>
                <w:rFonts w:ascii="Arial" w:hAnsi="Arial" w:cs="Arial"/>
                <w:sz w:val="22"/>
                <w:szCs w:val="22"/>
              </w:rPr>
            </w:pPr>
          </w:p>
          <w:p w14:paraId="2FE73AF7" w14:textId="77777777" w:rsidR="0005458B" w:rsidRPr="00A42F82" w:rsidRDefault="0005458B" w:rsidP="00A91894">
            <w:pPr>
              <w:autoSpaceDE w:val="0"/>
              <w:autoSpaceDN w:val="0"/>
              <w:adjustRightInd w:val="0"/>
              <w:rPr>
                <w:rFonts w:ascii="Arial" w:hAnsi="Arial" w:cs="Arial"/>
                <w:sz w:val="22"/>
                <w:szCs w:val="22"/>
              </w:rPr>
            </w:pPr>
          </w:p>
        </w:tc>
        <w:tc>
          <w:tcPr>
            <w:tcW w:w="4507" w:type="dxa"/>
            <w:gridSpan w:val="3"/>
            <w:tcBorders>
              <w:top w:val="single" w:sz="4" w:space="0" w:color="auto"/>
              <w:bottom w:val="single" w:sz="4" w:space="0" w:color="auto"/>
            </w:tcBorders>
          </w:tcPr>
          <w:p w14:paraId="54CDE7ED" w14:textId="77777777" w:rsidR="0005458B" w:rsidRPr="0097737B" w:rsidRDefault="0005458B" w:rsidP="00A91894">
            <w:pPr>
              <w:autoSpaceDE w:val="0"/>
              <w:autoSpaceDN w:val="0"/>
              <w:adjustRightInd w:val="0"/>
              <w:rPr>
                <w:rFonts w:ascii="Arial" w:hAnsi="Arial" w:cs="Arial"/>
                <w:i/>
                <w:sz w:val="18"/>
                <w:szCs w:val="18"/>
                <w:highlight w:val="yellow"/>
              </w:rPr>
            </w:pPr>
            <w:r w:rsidRPr="005904ED">
              <w:rPr>
                <w:rFonts w:ascii="Arial" w:hAnsi="Arial" w:cs="Arial"/>
                <w:i/>
                <w:sz w:val="18"/>
                <w:szCs w:val="18"/>
              </w:rPr>
              <w:lastRenderedPageBreak/>
              <w:t>How you will mitigate the risk to the investigator:</w:t>
            </w:r>
          </w:p>
          <w:p w14:paraId="7A4752E6" w14:textId="77777777" w:rsidR="0005458B" w:rsidRPr="0097737B" w:rsidRDefault="0005458B" w:rsidP="00A91894">
            <w:pPr>
              <w:rPr>
                <w:rFonts w:ascii="Arial" w:hAnsi="Arial" w:cs="Arial"/>
                <w:sz w:val="22"/>
                <w:szCs w:val="22"/>
                <w:highlight w:val="yellow"/>
              </w:rPr>
            </w:pPr>
          </w:p>
          <w:p w14:paraId="1D443FA9" w14:textId="77777777" w:rsidR="0005458B" w:rsidRDefault="0005458B" w:rsidP="00A91894">
            <w:pPr>
              <w:autoSpaceDE w:val="0"/>
              <w:autoSpaceDN w:val="0"/>
              <w:adjustRightInd w:val="0"/>
              <w:rPr>
                <w:rFonts w:ascii="Arial" w:hAnsi="Arial" w:cs="Arial"/>
                <w:iCs/>
              </w:rPr>
            </w:pPr>
          </w:p>
          <w:p w14:paraId="5E4B04D8" w14:textId="77777777" w:rsidR="0005458B" w:rsidRDefault="0005458B" w:rsidP="00A91894">
            <w:pPr>
              <w:autoSpaceDE w:val="0"/>
              <w:autoSpaceDN w:val="0"/>
              <w:adjustRightInd w:val="0"/>
              <w:rPr>
                <w:rFonts w:ascii="Arial" w:hAnsi="Arial" w:cs="Arial"/>
                <w:iCs/>
              </w:rPr>
            </w:pPr>
          </w:p>
          <w:p w14:paraId="7F05B31F" w14:textId="77777777" w:rsidR="0005458B" w:rsidRDefault="0005458B" w:rsidP="0005458B">
            <w:pPr>
              <w:pStyle w:val="ListParagraph"/>
              <w:numPr>
                <w:ilvl w:val="0"/>
                <w:numId w:val="42"/>
              </w:numPr>
              <w:autoSpaceDE w:val="0"/>
              <w:autoSpaceDN w:val="0"/>
              <w:adjustRightInd w:val="0"/>
              <w:rPr>
                <w:rFonts w:ascii="Times New Roman" w:hAnsi="Times New Roman"/>
                <w:iCs/>
              </w:rPr>
            </w:pPr>
            <w:r w:rsidRPr="00510B05">
              <w:rPr>
                <w:rFonts w:ascii="Times New Roman" w:hAnsi="Times New Roman"/>
                <w:iCs/>
              </w:rPr>
              <w:t xml:space="preserve">The researcher will only provide their university email. Personal emails will not be provided. If emails are received to the researcher that are unwelcome or negative, the researcher will report such instances to the dissertation supervisor. </w:t>
            </w:r>
          </w:p>
          <w:p w14:paraId="18B5B89B" w14:textId="77777777" w:rsidR="0005458B" w:rsidRPr="00A2509A" w:rsidRDefault="0005458B" w:rsidP="00A2509A">
            <w:pPr>
              <w:autoSpaceDE w:val="0"/>
              <w:autoSpaceDN w:val="0"/>
              <w:adjustRightInd w:val="0"/>
              <w:rPr>
                <w:iCs/>
              </w:rPr>
            </w:pPr>
          </w:p>
          <w:p w14:paraId="0E77CE08" w14:textId="77777777" w:rsidR="0005458B" w:rsidRPr="00F92692" w:rsidRDefault="0005458B" w:rsidP="0005458B">
            <w:pPr>
              <w:pStyle w:val="ListParagraph"/>
              <w:numPr>
                <w:ilvl w:val="0"/>
                <w:numId w:val="42"/>
              </w:numPr>
              <w:rPr>
                <w:rFonts w:ascii="Times New Roman" w:hAnsi="Times New Roman"/>
              </w:rPr>
            </w:pPr>
            <w:r w:rsidRPr="01E4EE63">
              <w:rPr>
                <w:rFonts w:ascii="Times New Roman" w:hAnsi="Times New Roman"/>
              </w:rPr>
              <w:t xml:space="preserve">Any questions or queries can be passed on to the dissertation supervisor either in the focus group room or after the focus group has been concluded. </w:t>
            </w:r>
            <w:r w:rsidRPr="01E4EE63">
              <w:rPr>
                <w:rFonts w:ascii="Times New Roman" w:hAnsi="Times New Roman"/>
                <w:color w:val="000000" w:themeColor="text1"/>
              </w:rPr>
              <w:t>Any off-topic questions will be addressed promptly, and if necessary, the dissertation supervisor will be called upon to assist in managing the situation.</w:t>
            </w:r>
          </w:p>
          <w:p w14:paraId="2527B378" w14:textId="77777777" w:rsidR="0005458B" w:rsidRPr="00F92692" w:rsidRDefault="0005458B" w:rsidP="00F92692">
            <w:pPr>
              <w:pStyle w:val="ListParagraph"/>
              <w:rPr>
                <w:rFonts w:ascii="Times New Roman" w:hAnsi="Times New Roman"/>
              </w:rPr>
            </w:pPr>
          </w:p>
          <w:p w14:paraId="7F1CBCA9" w14:textId="77777777" w:rsidR="0005458B" w:rsidRPr="00A23B6A" w:rsidRDefault="0005458B" w:rsidP="0005458B">
            <w:pPr>
              <w:pStyle w:val="ListParagraph"/>
              <w:numPr>
                <w:ilvl w:val="0"/>
                <w:numId w:val="42"/>
              </w:numPr>
              <w:rPr>
                <w:rFonts w:ascii="Times New Roman" w:hAnsi="Times New Roman"/>
              </w:rPr>
            </w:pPr>
            <w:r w:rsidRPr="01E4EE63">
              <w:rPr>
                <w:rFonts w:ascii="Times New Roman" w:hAnsi="Times New Roman"/>
              </w:rPr>
              <w:t xml:space="preserve">Codes of conduct and research guidelines outlined by UWTSD and BPS will be followed by the researcher. The </w:t>
            </w:r>
            <w:r w:rsidRPr="01E4EE63">
              <w:rPr>
                <w:rFonts w:ascii="Times New Roman" w:hAnsi="Times New Roman"/>
              </w:rPr>
              <w:lastRenderedPageBreak/>
              <w:t xml:space="preserve">focus groups will not occur until all its design has been approved by the dissertation supervisor.  </w:t>
            </w:r>
            <w:r w:rsidRPr="01E4EE63">
              <w:rPr>
                <w:rFonts w:ascii="Times New Roman" w:hAnsi="Times New Roman"/>
                <w:color w:val="000000" w:themeColor="text1"/>
              </w:rPr>
              <w:t>If a participant begins to share too much personal information, the researcher is responsible for stepping in and advising them to limit the details. If the researcher cannot manage the situation, the dissertation supervisor will be on hand to provide further support if necessary.</w:t>
            </w:r>
          </w:p>
          <w:p w14:paraId="0C7E96D5" w14:textId="77777777" w:rsidR="0005458B" w:rsidRPr="00A23B6A" w:rsidRDefault="0005458B" w:rsidP="00A23B6A">
            <w:pPr>
              <w:pStyle w:val="ListParagraph"/>
              <w:rPr>
                <w:rFonts w:ascii="Times New Roman" w:hAnsi="Times New Roman"/>
              </w:rPr>
            </w:pPr>
          </w:p>
          <w:p w14:paraId="6F6D3162" w14:textId="77777777" w:rsidR="0005458B" w:rsidRPr="00FA3141" w:rsidRDefault="0005458B" w:rsidP="0005458B">
            <w:pPr>
              <w:pStyle w:val="ListParagraph"/>
              <w:numPr>
                <w:ilvl w:val="0"/>
                <w:numId w:val="42"/>
              </w:numPr>
              <w:rPr>
                <w:rFonts w:ascii="Times New Roman" w:hAnsi="Times New Roman"/>
              </w:rPr>
            </w:pPr>
            <w:r>
              <w:rPr>
                <w:rFonts w:ascii="Times New Roman" w:hAnsi="Times New Roman"/>
              </w:rPr>
              <w:t xml:space="preserve">Participants will be reminded within the consent form that professional behaviour is to be expected during the focus group, and that respect should be shown for all persons within the room. If such aggression should occur, the focus group will be ceased with immediate effect and all participants will be evacuated by both the researcher and the dissertation supervisor. This will further be reported to reception for support and </w:t>
            </w:r>
            <w:r w:rsidRPr="00FA3141">
              <w:rPr>
                <w:rFonts w:ascii="Times New Roman" w:hAnsi="Times New Roman"/>
              </w:rPr>
              <w:t>guidance to ensure the appropriate measures are taken. If any of the participants are affected by the behaviour displayed, they will be offered appropriate support, such as being signposted to the universities support services. Depending on the stage where the focus group concluded, the session can be rescheduled later for data collection to be resumed with the same participants with the exclusion of the participant who displayed aggressive behaviour. Though the participants will be reinformed that participation is voluntary, and if they wish not to part take in the focus group again, they will be reminded of the right to withdraw at any time without any explanation</w:t>
            </w:r>
            <w:r>
              <w:rPr>
                <w:rFonts w:ascii="Times New Roman" w:hAnsi="Times New Roman"/>
              </w:rPr>
              <w:t xml:space="preserve"> or consequence. </w:t>
            </w:r>
          </w:p>
          <w:p w14:paraId="4B0C6BCB" w14:textId="77777777" w:rsidR="0005458B" w:rsidRPr="00CF635A" w:rsidRDefault="0005458B" w:rsidP="00300442">
            <w:pPr>
              <w:pStyle w:val="ListParagraph"/>
              <w:ind w:left="420"/>
              <w:rPr>
                <w:rFonts w:ascii="Times New Roman" w:hAnsi="Times New Roman"/>
              </w:rPr>
            </w:pPr>
          </w:p>
          <w:p w14:paraId="369039DE" w14:textId="77777777" w:rsidR="0005458B" w:rsidRPr="00CF635A" w:rsidRDefault="0005458B" w:rsidP="00CF635A">
            <w:pPr>
              <w:autoSpaceDE w:val="0"/>
              <w:autoSpaceDN w:val="0"/>
              <w:adjustRightInd w:val="0"/>
              <w:rPr>
                <w:iCs/>
              </w:rPr>
            </w:pPr>
          </w:p>
        </w:tc>
      </w:tr>
      <w:tr w:rsidR="0005458B" w:rsidRPr="00A42F82" w14:paraId="0112354E" w14:textId="77777777" w:rsidTr="00BF2DDE">
        <w:tc>
          <w:tcPr>
            <w:tcW w:w="596" w:type="dxa"/>
            <w:tcBorders>
              <w:top w:val="single" w:sz="4" w:space="0" w:color="auto"/>
              <w:bottom w:val="single" w:sz="4" w:space="0" w:color="auto"/>
            </w:tcBorders>
            <w:shd w:val="clear" w:color="auto" w:fill="F2F2F2" w:themeFill="background1" w:themeFillShade="F2"/>
            <w:vAlign w:val="center"/>
          </w:tcPr>
          <w:p w14:paraId="280B7D99" w14:textId="77777777" w:rsidR="0005458B" w:rsidRPr="00A42F82" w:rsidRDefault="0005458B" w:rsidP="00A91894">
            <w:pPr>
              <w:jc w:val="center"/>
              <w:rPr>
                <w:rFonts w:ascii="Arial" w:hAnsi="Arial" w:cs="Arial"/>
                <w:sz w:val="22"/>
                <w:szCs w:val="22"/>
              </w:rPr>
            </w:pPr>
            <w:r w:rsidRPr="00A42F82">
              <w:rPr>
                <w:rFonts w:ascii="Arial" w:hAnsi="Arial" w:cs="Arial"/>
                <w:sz w:val="22"/>
                <w:szCs w:val="22"/>
              </w:rPr>
              <w:lastRenderedPageBreak/>
              <w:t>5</w:t>
            </w:r>
          </w:p>
        </w:tc>
        <w:tc>
          <w:tcPr>
            <w:tcW w:w="9498" w:type="dxa"/>
            <w:gridSpan w:val="4"/>
            <w:tcBorders>
              <w:top w:val="single" w:sz="4" w:space="0" w:color="auto"/>
              <w:bottom w:val="single" w:sz="4" w:space="0" w:color="auto"/>
            </w:tcBorders>
            <w:shd w:val="clear" w:color="auto" w:fill="F2F2F2" w:themeFill="background1" w:themeFillShade="F2"/>
          </w:tcPr>
          <w:p w14:paraId="5BDE1C1D" w14:textId="77777777" w:rsidR="0005458B" w:rsidRPr="00A42F82" w:rsidRDefault="0005458B" w:rsidP="00A91894">
            <w:pPr>
              <w:rPr>
                <w:rFonts w:ascii="Arial" w:hAnsi="Arial" w:cs="Arial"/>
                <w:sz w:val="22"/>
                <w:szCs w:val="22"/>
              </w:rPr>
            </w:pPr>
            <w:r w:rsidRPr="00A42F82">
              <w:rPr>
                <w:rFonts w:ascii="Arial" w:hAnsi="Arial" w:cs="Arial"/>
                <w:b/>
                <w:sz w:val="22"/>
                <w:szCs w:val="22"/>
              </w:rPr>
              <w:t>University/institutional risks</w:t>
            </w:r>
          </w:p>
          <w:p w14:paraId="72E973F3" w14:textId="77777777" w:rsidR="0005458B" w:rsidRPr="00A42F82" w:rsidRDefault="0005458B"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05458B" w:rsidRPr="00A42F82" w14:paraId="308BBE5D" w14:textId="77777777" w:rsidTr="00BF2DDE">
        <w:tc>
          <w:tcPr>
            <w:tcW w:w="596" w:type="dxa"/>
            <w:tcBorders>
              <w:top w:val="single" w:sz="4" w:space="0" w:color="auto"/>
              <w:bottom w:val="single" w:sz="4" w:space="0" w:color="auto"/>
            </w:tcBorders>
            <w:vAlign w:val="center"/>
          </w:tcPr>
          <w:p w14:paraId="3293A6C3" w14:textId="77777777" w:rsidR="0005458B" w:rsidRPr="00A42F82" w:rsidRDefault="0005458B"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5714DDF"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6C550D8" w14:textId="77777777" w:rsidR="0005458B" w:rsidRDefault="0005458B" w:rsidP="00A91894">
            <w:pPr>
              <w:rPr>
                <w:rFonts w:ascii="Arial" w:hAnsi="Arial" w:cs="Arial"/>
                <w:sz w:val="22"/>
                <w:szCs w:val="22"/>
              </w:rPr>
            </w:pPr>
          </w:p>
          <w:p w14:paraId="1ABB5520" w14:textId="77777777" w:rsidR="0005458B" w:rsidRPr="008D7572" w:rsidRDefault="0005458B" w:rsidP="0005458B">
            <w:pPr>
              <w:pStyle w:val="ListParagraph"/>
              <w:numPr>
                <w:ilvl w:val="0"/>
                <w:numId w:val="44"/>
              </w:numPr>
              <w:rPr>
                <w:rFonts w:ascii="Times New Roman" w:hAnsi="Times New Roman"/>
              </w:rPr>
            </w:pPr>
            <w:r w:rsidRPr="008D7572">
              <w:rPr>
                <w:rFonts w:ascii="Times New Roman" w:hAnsi="Times New Roman"/>
              </w:rPr>
              <w:t>Data security: Lost or exposed data</w:t>
            </w:r>
            <w:r>
              <w:rPr>
                <w:rFonts w:ascii="Times New Roman" w:hAnsi="Times New Roman"/>
              </w:rPr>
              <w:t xml:space="preserve"> or data that is used for purposes unrelated to the study. </w:t>
            </w:r>
          </w:p>
          <w:p w14:paraId="1FBD5A42" w14:textId="77777777" w:rsidR="0005458B" w:rsidRPr="008D7572" w:rsidRDefault="0005458B" w:rsidP="00A91894"/>
          <w:p w14:paraId="3E3C6134" w14:textId="77777777" w:rsidR="0005458B" w:rsidRPr="008D7572" w:rsidRDefault="0005458B" w:rsidP="0005458B">
            <w:pPr>
              <w:pStyle w:val="ListParagraph"/>
              <w:numPr>
                <w:ilvl w:val="0"/>
                <w:numId w:val="44"/>
              </w:numPr>
              <w:rPr>
                <w:rFonts w:ascii="Times New Roman" w:hAnsi="Times New Roman"/>
              </w:rPr>
            </w:pPr>
            <w:r w:rsidRPr="008D7572">
              <w:rPr>
                <w:rFonts w:ascii="Times New Roman" w:hAnsi="Times New Roman"/>
              </w:rPr>
              <w:lastRenderedPageBreak/>
              <w:t xml:space="preserve">Complaint against the researcher: The principles and credibility of UWTSD could be at risk if the researcher does not follow ethic and research protocols. </w:t>
            </w:r>
          </w:p>
          <w:p w14:paraId="2D69EFD1" w14:textId="77777777" w:rsidR="0005458B" w:rsidRPr="00A42F82" w:rsidRDefault="0005458B" w:rsidP="00A91894">
            <w:pPr>
              <w:rPr>
                <w:rFonts w:ascii="Arial" w:hAnsi="Arial" w:cs="Arial"/>
                <w:sz w:val="22"/>
                <w:szCs w:val="22"/>
              </w:rPr>
            </w:pPr>
          </w:p>
          <w:p w14:paraId="5421FC4B"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507" w:type="dxa"/>
            <w:gridSpan w:val="3"/>
            <w:tcBorders>
              <w:top w:val="single" w:sz="4" w:space="0" w:color="auto"/>
              <w:bottom w:val="single" w:sz="4" w:space="0" w:color="auto"/>
            </w:tcBorders>
          </w:tcPr>
          <w:p w14:paraId="36D89B25" w14:textId="77777777" w:rsidR="0005458B" w:rsidRDefault="0005458B"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2EC4A260" w14:textId="77777777" w:rsidR="0005458B" w:rsidRPr="00A42F82" w:rsidRDefault="0005458B" w:rsidP="00A91894">
            <w:pPr>
              <w:autoSpaceDE w:val="0"/>
              <w:autoSpaceDN w:val="0"/>
              <w:adjustRightInd w:val="0"/>
              <w:rPr>
                <w:rFonts w:ascii="Arial" w:hAnsi="Arial" w:cs="Arial"/>
                <w:i/>
                <w:sz w:val="18"/>
                <w:szCs w:val="18"/>
              </w:rPr>
            </w:pPr>
          </w:p>
          <w:p w14:paraId="4895FEBD" w14:textId="77777777" w:rsidR="0005458B" w:rsidRPr="008D7572" w:rsidRDefault="0005458B" w:rsidP="0005458B">
            <w:pPr>
              <w:pStyle w:val="ListParagraph"/>
              <w:numPr>
                <w:ilvl w:val="0"/>
                <w:numId w:val="43"/>
              </w:numPr>
              <w:rPr>
                <w:rFonts w:ascii="Times New Roman" w:hAnsi="Times New Roman"/>
              </w:rPr>
            </w:pPr>
            <w:r w:rsidRPr="008D7572">
              <w:rPr>
                <w:rFonts w:ascii="Times New Roman" w:hAnsi="Times New Roman"/>
                <w:color w:val="000000"/>
              </w:rPr>
              <w:t>All data will be stored in line with the UWTSD Data protection and storage protocol with passwords and encrypted password protected files</w:t>
            </w:r>
            <w:r>
              <w:rPr>
                <w:rFonts w:ascii="Times New Roman" w:hAnsi="Times New Roman"/>
                <w:color w:val="000000"/>
              </w:rPr>
              <w:t xml:space="preserve"> and locked storage</w:t>
            </w:r>
            <w:r w:rsidRPr="008D7572">
              <w:rPr>
                <w:rFonts w:ascii="Times New Roman" w:hAnsi="Times New Roman"/>
                <w:color w:val="000000"/>
              </w:rPr>
              <w:t xml:space="preserve">. Any identifying information </w:t>
            </w:r>
            <w:r w:rsidRPr="008D7572">
              <w:rPr>
                <w:rFonts w:ascii="Times New Roman" w:hAnsi="Times New Roman"/>
                <w:color w:val="000000"/>
              </w:rPr>
              <w:lastRenderedPageBreak/>
              <w:t>within the data will be anonymised with the use of codes and pseudonyms to maintain anonymity. All data will be used for indented purposes only.</w:t>
            </w:r>
            <w:r>
              <w:rPr>
                <w:rFonts w:ascii="Times New Roman" w:hAnsi="Times New Roman"/>
                <w:color w:val="000000"/>
              </w:rPr>
              <w:t xml:space="preserve"> This must also </w:t>
            </w:r>
            <w:proofErr w:type="gramStart"/>
            <w:r>
              <w:rPr>
                <w:rFonts w:ascii="Times New Roman" w:hAnsi="Times New Roman"/>
                <w:color w:val="000000"/>
              </w:rPr>
              <w:t>be in compliance with</w:t>
            </w:r>
            <w:proofErr w:type="gramEnd"/>
            <w:r>
              <w:rPr>
                <w:rFonts w:ascii="Times New Roman" w:hAnsi="Times New Roman"/>
                <w:color w:val="000000"/>
              </w:rPr>
              <w:t xml:space="preserve"> her BPS Code of Human Research (2021) and UWTSD Research Ethics and Integrity code of practice.</w:t>
            </w:r>
          </w:p>
          <w:p w14:paraId="3D5A6589" w14:textId="77777777" w:rsidR="0005458B" w:rsidRPr="008D7572" w:rsidRDefault="0005458B" w:rsidP="00A91894"/>
          <w:p w14:paraId="4FF6208B" w14:textId="77777777" w:rsidR="0005458B" w:rsidRPr="008D7572" w:rsidRDefault="0005458B" w:rsidP="0005458B">
            <w:pPr>
              <w:pStyle w:val="ListParagraph"/>
              <w:numPr>
                <w:ilvl w:val="0"/>
                <w:numId w:val="43"/>
              </w:numPr>
              <w:rPr>
                <w:rFonts w:ascii="Times New Roman" w:hAnsi="Times New Roman"/>
              </w:rPr>
            </w:pPr>
            <w:r w:rsidRPr="008D7572">
              <w:rPr>
                <w:rFonts w:ascii="Times New Roman" w:hAnsi="Times New Roman"/>
              </w:rPr>
              <w:t xml:space="preserve">The researcher must always be professional </w:t>
            </w:r>
            <w:r>
              <w:rPr>
                <w:rFonts w:ascii="Times New Roman" w:hAnsi="Times New Roman"/>
              </w:rPr>
              <w:t xml:space="preserve">and respectful </w:t>
            </w:r>
            <w:r w:rsidRPr="008D7572">
              <w:rPr>
                <w:rFonts w:ascii="Times New Roman" w:hAnsi="Times New Roman"/>
              </w:rPr>
              <w:t xml:space="preserve">when conducting the study </w:t>
            </w:r>
            <w:r>
              <w:rPr>
                <w:rFonts w:ascii="Times New Roman" w:hAnsi="Times New Roman"/>
              </w:rPr>
              <w:t xml:space="preserve">in compliance with </w:t>
            </w:r>
            <w:r w:rsidRPr="005D05C2">
              <w:rPr>
                <w:rFonts w:ascii="Times New Roman" w:hAnsi="Times New Roman"/>
                <w:lang w:eastAsia="en-GB"/>
              </w:rPr>
              <w:t>UWTSD Student Code of Conduct</w:t>
            </w:r>
            <w:r>
              <w:rPr>
                <w:rFonts w:ascii="Times New Roman" w:hAnsi="Times New Roman"/>
                <w:lang w:eastAsia="en-GB"/>
              </w:rPr>
              <w:t xml:space="preserve"> </w:t>
            </w:r>
            <w:r w:rsidRPr="008D7572">
              <w:rPr>
                <w:rFonts w:ascii="Times New Roman" w:hAnsi="Times New Roman"/>
              </w:rPr>
              <w:t xml:space="preserve">and adhere to the BPS </w:t>
            </w:r>
            <w:r w:rsidRPr="005D05C2">
              <w:rPr>
                <w:rFonts w:ascii="Times New Roman" w:hAnsi="Times New Roman"/>
              </w:rPr>
              <w:t>code of ethics and conduct (2021)</w:t>
            </w:r>
            <w:r>
              <w:rPr>
                <w:rFonts w:ascii="Times New Roman" w:hAnsi="Times New Roman"/>
              </w:rPr>
              <w:t xml:space="preserve">, </w:t>
            </w:r>
            <w:r>
              <w:rPr>
                <w:rFonts w:ascii="Times New Roman" w:hAnsi="Times New Roman"/>
                <w:lang w:eastAsia="en-GB"/>
              </w:rPr>
              <w:t xml:space="preserve">and UWTSD Research ethics and Integrity code of practise </w:t>
            </w:r>
            <w:r w:rsidRPr="005D05C2">
              <w:rPr>
                <w:rFonts w:ascii="Times New Roman" w:hAnsi="Times New Roman"/>
              </w:rPr>
              <w:t>throughout every step of the research</w:t>
            </w:r>
            <w:r w:rsidRPr="008D7572">
              <w:rPr>
                <w:rFonts w:ascii="Times New Roman" w:hAnsi="Times New Roman"/>
              </w:rPr>
              <w:t xml:space="preserve"> process. This will maintain the universities reputation and integrity. </w:t>
            </w:r>
          </w:p>
          <w:p w14:paraId="304B644A" w14:textId="77777777" w:rsidR="0005458B" w:rsidRPr="00A42F82" w:rsidRDefault="0005458B" w:rsidP="00A91894">
            <w:pPr>
              <w:rPr>
                <w:rFonts w:ascii="Arial" w:hAnsi="Arial" w:cs="Arial"/>
                <w:sz w:val="22"/>
                <w:szCs w:val="22"/>
              </w:rPr>
            </w:pPr>
          </w:p>
          <w:p w14:paraId="57534505" w14:textId="77777777" w:rsidR="0005458B" w:rsidRPr="00A42F82" w:rsidRDefault="0005458B"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5458B" w:rsidRPr="00A42F82" w14:paraId="2C417BFA" w14:textId="77777777" w:rsidTr="00BF2DDE">
        <w:tc>
          <w:tcPr>
            <w:tcW w:w="596" w:type="dxa"/>
            <w:tcBorders>
              <w:top w:val="single" w:sz="4" w:space="0" w:color="auto"/>
              <w:bottom w:val="single" w:sz="4" w:space="0" w:color="auto"/>
            </w:tcBorders>
            <w:shd w:val="clear" w:color="auto" w:fill="F2F2F2" w:themeFill="background1" w:themeFillShade="F2"/>
            <w:vAlign w:val="center"/>
          </w:tcPr>
          <w:p w14:paraId="7C12BEB0" w14:textId="77777777" w:rsidR="0005458B" w:rsidRPr="00A42F82" w:rsidRDefault="0005458B" w:rsidP="00A91894">
            <w:pPr>
              <w:jc w:val="center"/>
              <w:rPr>
                <w:rFonts w:ascii="Arial" w:hAnsi="Arial" w:cs="Arial"/>
                <w:sz w:val="22"/>
                <w:szCs w:val="22"/>
              </w:rPr>
            </w:pPr>
            <w:r w:rsidRPr="00A42F82">
              <w:rPr>
                <w:rFonts w:ascii="Arial" w:hAnsi="Arial" w:cs="Arial"/>
                <w:sz w:val="22"/>
                <w:szCs w:val="22"/>
              </w:rPr>
              <w:lastRenderedPageBreak/>
              <w:t>6</w:t>
            </w:r>
          </w:p>
        </w:tc>
        <w:tc>
          <w:tcPr>
            <w:tcW w:w="9498" w:type="dxa"/>
            <w:gridSpan w:val="4"/>
            <w:tcBorders>
              <w:top w:val="single" w:sz="4" w:space="0" w:color="auto"/>
              <w:bottom w:val="single" w:sz="4" w:space="0" w:color="auto"/>
            </w:tcBorders>
            <w:shd w:val="clear" w:color="auto" w:fill="F2F2F2" w:themeFill="background1" w:themeFillShade="F2"/>
          </w:tcPr>
          <w:p w14:paraId="762A5C06" w14:textId="77777777" w:rsidR="0005458B" w:rsidRPr="00A42F82" w:rsidRDefault="0005458B" w:rsidP="00A91894">
            <w:pPr>
              <w:rPr>
                <w:rFonts w:ascii="Arial" w:hAnsi="Arial" w:cs="Arial"/>
                <w:sz w:val="22"/>
                <w:szCs w:val="22"/>
              </w:rPr>
            </w:pPr>
            <w:r w:rsidRPr="00A42F82">
              <w:rPr>
                <w:rFonts w:ascii="Arial" w:hAnsi="Arial" w:cs="Arial"/>
                <w:b/>
                <w:sz w:val="22"/>
                <w:szCs w:val="22"/>
              </w:rPr>
              <w:t>Environmental risks</w:t>
            </w:r>
          </w:p>
          <w:p w14:paraId="52193635" w14:textId="77777777" w:rsidR="0005458B" w:rsidRPr="00A42F82" w:rsidRDefault="0005458B" w:rsidP="00A91894">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05458B" w:rsidRPr="00A42F82" w14:paraId="23815999" w14:textId="77777777" w:rsidTr="00BF2DDE">
        <w:tc>
          <w:tcPr>
            <w:tcW w:w="596" w:type="dxa"/>
            <w:tcBorders>
              <w:top w:val="single" w:sz="4" w:space="0" w:color="auto"/>
              <w:bottom w:val="single" w:sz="4" w:space="0" w:color="auto"/>
            </w:tcBorders>
            <w:vAlign w:val="center"/>
          </w:tcPr>
          <w:p w14:paraId="673DEECC" w14:textId="77777777" w:rsidR="0005458B" w:rsidRPr="00A42F82" w:rsidRDefault="0005458B"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DFF052A"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4B75FC2A" w14:textId="77777777" w:rsidR="0005458B" w:rsidRPr="00A42F82" w:rsidRDefault="0005458B" w:rsidP="00A91894">
            <w:pPr>
              <w:rPr>
                <w:rFonts w:ascii="Arial" w:hAnsi="Arial" w:cs="Arial"/>
                <w:sz w:val="22"/>
                <w:szCs w:val="22"/>
              </w:rPr>
            </w:pPr>
          </w:p>
          <w:p w14:paraId="0857C448" w14:textId="77777777" w:rsidR="0005458B" w:rsidRPr="004577DB" w:rsidRDefault="0005458B" w:rsidP="0005458B">
            <w:pPr>
              <w:pStyle w:val="ListParagraph"/>
              <w:numPr>
                <w:ilvl w:val="0"/>
                <w:numId w:val="45"/>
              </w:numPr>
              <w:rPr>
                <w:rFonts w:ascii="Times New Roman" w:hAnsi="Times New Roman"/>
              </w:rPr>
            </w:pPr>
            <w:r w:rsidRPr="004577DB">
              <w:rPr>
                <w:rFonts w:ascii="Times New Roman" w:hAnsi="Times New Roman"/>
                <w:lang w:eastAsia="en-GB"/>
              </w:rPr>
              <w:t>With refreshments provided for participants, there is a risk of spillage, which could damage printed data. Additionally, there is a risk that the booked room may not be left in the same condition in which it was originally found.</w:t>
            </w:r>
          </w:p>
          <w:p w14:paraId="2A11BCA6" w14:textId="77777777" w:rsidR="0005458B" w:rsidRPr="00A42F82" w:rsidRDefault="0005458B" w:rsidP="00A91894">
            <w:pPr>
              <w:rPr>
                <w:rFonts w:ascii="Arial" w:hAnsi="Arial" w:cs="Arial"/>
                <w:sz w:val="22"/>
                <w:szCs w:val="22"/>
              </w:rPr>
            </w:pPr>
          </w:p>
          <w:p w14:paraId="057EF284"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507" w:type="dxa"/>
            <w:gridSpan w:val="3"/>
            <w:tcBorders>
              <w:top w:val="single" w:sz="4" w:space="0" w:color="auto"/>
              <w:bottom w:val="single" w:sz="4" w:space="0" w:color="auto"/>
            </w:tcBorders>
          </w:tcPr>
          <w:p w14:paraId="722A6CFE" w14:textId="77777777" w:rsidR="0005458B" w:rsidRPr="00A42F82" w:rsidRDefault="0005458B"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60A45192" w14:textId="77777777" w:rsidR="0005458B" w:rsidRPr="00A42F82" w:rsidRDefault="0005458B" w:rsidP="00A91894">
            <w:pPr>
              <w:rPr>
                <w:rFonts w:ascii="Arial" w:hAnsi="Arial" w:cs="Arial"/>
                <w:sz w:val="22"/>
                <w:szCs w:val="22"/>
              </w:rPr>
            </w:pPr>
          </w:p>
          <w:p w14:paraId="1ADA2D47" w14:textId="77777777" w:rsidR="0005458B" w:rsidRPr="00796852" w:rsidRDefault="0005458B" w:rsidP="0005458B">
            <w:pPr>
              <w:pStyle w:val="ListParagraph"/>
              <w:numPr>
                <w:ilvl w:val="0"/>
                <w:numId w:val="45"/>
              </w:numPr>
              <w:rPr>
                <w:rFonts w:ascii="Times New Roman" w:hAnsi="Times New Roman"/>
              </w:rPr>
            </w:pPr>
            <w:r w:rsidRPr="00796852">
              <w:rPr>
                <w:rFonts w:ascii="Times New Roman" w:hAnsi="Times New Roman"/>
                <w:lang w:eastAsia="en-GB"/>
              </w:rPr>
              <w:t xml:space="preserve">The researcher will provide clear guidelines to participants, encouraging them to be cautious while consuming refreshments, especially near printed data or equipment. To further reduce the risk, the researcher will collect the consent forms before the focus group begins and have additional information and debrief sheets should they be required. Additionally, cleaning supplies would be readily available to address any spills immediately, ensuring the room remains in good condition. </w:t>
            </w:r>
            <w:r>
              <w:rPr>
                <w:rFonts w:ascii="Times New Roman" w:hAnsi="Times New Roman"/>
                <w:lang w:eastAsia="en-GB"/>
              </w:rPr>
              <w:t>A</w:t>
            </w:r>
            <w:r w:rsidRPr="00796852">
              <w:rPr>
                <w:rFonts w:ascii="Times New Roman" w:hAnsi="Times New Roman"/>
                <w:lang w:eastAsia="en-GB"/>
              </w:rPr>
              <w:t xml:space="preserve">fter each </w:t>
            </w:r>
            <w:r>
              <w:rPr>
                <w:rFonts w:ascii="Times New Roman" w:hAnsi="Times New Roman"/>
                <w:lang w:eastAsia="en-GB"/>
              </w:rPr>
              <w:t>focus group</w:t>
            </w:r>
            <w:r w:rsidRPr="00796852">
              <w:rPr>
                <w:rFonts w:ascii="Times New Roman" w:hAnsi="Times New Roman"/>
                <w:lang w:eastAsia="en-GB"/>
              </w:rPr>
              <w:t>, the researcher will ensure the room used is returned to its original state.</w:t>
            </w:r>
          </w:p>
          <w:p w14:paraId="3F07AB19" w14:textId="77777777" w:rsidR="0005458B" w:rsidRPr="00A42F82" w:rsidRDefault="0005458B" w:rsidP="00A91894">
            <w:pPr>
              <w:rPr>
                <w:rFonts w:ascii="Arial" w:hAnsi="Arial" w:cs="Arial"/>
                <w:sz w:val="22"/>
                <w:szCs w:val="22"/>
              </w:rPr>
            </w:pPr>
          </w:p>
          <w:p w14:paraId="243BC1AA" w14:textId="77777777" w:rsidR="0005458B" w:rsidRPr="00A42F82" w:rsidRDefault="0005458B"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456F6F5" w14:textId="77777777" w:rsidR="0005458B" w:rsidRPr="00A42F82" w:rsidRDefault="0005458B"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05458B" w:rsidRPr="00A42F82" w14:paraId="760C845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074CED93" w14:textId="77777777" w:rsidR="0005458B" w:rsidRPr="00A42F82" w:rsidRDefault="0005458B"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2D42C857" w14:textId="77777777" w:rsidR="0005458B" w:rsidRPr="00A42F82" w:rsidRDefault="0005458B"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05458B" w:rsidRPr="00A42F82" w14:paraId="3D8FBE78"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93D525F" w14:textId="77777777" w:rsidR="0005458B" w:rsidRPr="00A42F82" w:rsidRDefault="0005458B"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208DE7D9" w14:textId="77777777" w:rsidR="0005458B" w:rsidRPr="00A42F82" w:rsidRDefault="0005458B"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F04216E" w14:textId="77777777" w:rsidR="0005458B" w:rsidRPr="00A42F82" w:rsidRDefault="0005458B"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5C83829A" w14:textId="77777777" w:rsidR="0005458B" w:rsidRPr="00A42F82" w:rsidRDefault="0005458B"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C3641B6" w14:textId="77777777" w:rsidR="0005458B" w:rsidRPr="00A42F82" w:rsidRDefault="0005458B"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0883AEF3" w14:textId="77777777" w:rsidR="0005458B" w:rsidRPr="00A42F82" w:rsidRDefault="0005458B"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3EDB4CDC" w14:textId="77777777" w:rsidR="0005458B" w:rsidRPr="00A42F82" w:rsidRDefault="0005458B"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7E2070AE" w14:textId="77777777" w:rsidR="0005458B" w:rsidRPr="00A42F82" w:rsidRDefault="0005458B" w:rsidP="00A91894">
            <w:pPr>
              <w:autoSpaceDE w:val="0"/>
              <w:autoSpaceDN w:val="0"/>
              <w:adjustRightInd w:val="0"/>
              <w:jc w:val="center"/>
              <w:rPr>
                <w:rFonts w:ascii="Arial" w:hAnsi="Arial" w:cs="Arial"/>
                <w:b/>
                <w:sz w:val="22"/>
                <w:szCs w:val="22"/>
              </w:rPr>
            </w:pPr>
          </w:p>
        </w:tc>
      </w:tr>
      <w:tr w:rsidR="0005458B" w:rsidRPr="00A42F82" w14:paraId="08C1F650"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E8AD3CA" w14:textId="77777777" w:rsidR="0005458B" w:rsidRPr="00A42F82" w:rsidRDefault="0005458B"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3EEBD030"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79E992D" w14:textId="77777777" w:rsidR="0005458B"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05458B"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A674817" w14:textId="77777777" w:rsidR="0005458B"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05458B">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7454DAF" w14:textId="77777777" w:rsidR="0005458B"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05458B" w:rsidRPr="00A42F82">
                  <w:rPr>
                    <w:rFonts w:ascii="Segoe UI Symbol" w:eastAsia="MS Gothic" w:hAnsi="Segoe UI Symbol" w:cs="Segoe UI Symbol"/>
                    <w:sz w:val="22"/>
                    <w:szCs w:val="22"/>
                  </w:rPr>
                  <w:t>☐</w:t>
                </w:r>
              </w:sdtContent>
            </w:sdt>
          </w:p>
        </w:tc>
      </w:tr>
      <w:tr w:rsidR="0005458B" w:rsidRPr="00A42F82" w14:paraId="68A6E962"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4131655" w14:textId="77777777" w:rsidR="0005458B" w:rsidRPr="00A42F82" w:rsidRDefault="0005458B"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3B4C885B"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0217DDDC" w14:textId="77777777" w:rsidR="0005458B" w:rsidRPr="00A42F82" w:rsidRDefault="0005458B" w:rsidP="00A91894">
            <w:pPr>
              <w:autoSpaceDE w:val="0"/>
              <w:autoSpaceDN w:val="0"/>
              <w:adjustRightInd w:val="0"/>
              <w:jc w:val="center"/>
              <w:rPr>
                <w:rFonts w:ascii="Arial" w:hAnsi="Arial" w:cs="Arial"/>
                <w:b/>
                <w:bCs/>
                <w:sz w:val="22"/>
                <w:szCs w:val="22"/>
              </w:rPr>
            </w:pPr>
          </w:p>
        </w:tc>
      </w:tr>
    </w:tbl>
    <w:p w14:paraId="665431BD" w14:textId="77777777" w:rsidR="0005458B" w:rsidRPr="00A42F82" w:rsidRDefault="0005458B" w:rsidP="00A91894">
      <w:pPr>
        <w:autoSpaceDE w:val="0"/>
        <w:autoSpaceDN w:val="0"/>
        <w:adjustRightInd w:val="0"/>
        <w:spacing w:after="240"/>
        <w:jc w:val="both"/>
        <w:rPr>
          <w:rFonts w:ascii="Arial" w:hAnsi="Arial" w:cs="Arial"/>
          <w:b/>
          <w:sz w:val="22"/>
          <w:szCs w:val="22"/>
        </w:rPr>
      </w:pPr>
    </w:p>
    <w:p w14:paraId="47050809" w14:textId="77777777" w:rsidR="0005458B" w:rsidRPr="00A42F82" w:rsidRDefault="0005458B" w:rsidP="00A91894">
      <w:pPr>
        <w:rPr>
          <w:rFonts w:ascii="Arial" w:hAnsi="Arial" w:cs="Arial"/>
          <w:b/>
          <w:sz w:val="22"/>
          <w:szCs w:val="22"/>
        </w:rPr>
      </w:pPr>
      <w:r w:rsidRPr="00A42F82">
        <w:rPr>
          <w:rFonts w:ascii="Arial" w:hAnsi="Arial" w:cs="Arial"/>
          <w:b/>
          <w:sz w:val="22"/>
          <w:szCs w:val="22"/>
        </w:rPr>
        <w:t>SECTION I: Feedback, Consent and Confidentiality</w:t>
      </w:r>
    </w:p>
    <w:p w14:paraId="27121C16" w14:textId="77777777" w:rsidR="0005458B" w:rsidRPr="00A42F82" w:rsidRDefault="0005458B"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5458B" w:rsidRPr="00A42F82" w14:paraId="36AFA45B" w14:textId="77777777" w:rsidTr="002132F9">
        <w:tc>
          <w:tcPr>
            <w:tcW w:w="596" w:type="dxa"/>
            <w:tcBorders>
              <w:top w:val="single" w:sz="4" w:space="0" w:color="auto"/>
              <w:bottom w:val="single" w:sz="4" w:space="0" w:color="auto"/>
            </w:tcBorders>
            <w:shd w:val="clear" w:color="auto" w:fill="F2F2F2" w:themeFill="background1" w:themeFillShade="F2"/>
          </w:tcPr>
          <w:p w14:paraId="7CCC3129" w14:textId="77777777" w:rsidR="0005458B" w:rsidRPr="00A42F82" w:rsidRDefault="0005458B"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4086E270" w14:textId="77777777" w:rsidR="0005458B" w:rsidRPr="00A42F82" w:rsidRDefault="0005458B" w:rsidP="00A91894">
            <w:pPr>
              <w:rPr>
                <w:rFonts w:ascii="Arial" w:hAnsi="Arial" w:cs="Arial"/>
                <w:sz w:val="22"/>
                <w:szCs w:val="22"/>
              </w:rPr>
            </w:pPr>
            <w:r w:rsidRPr="00A42F82">
              <w:rPr>
                <w:rFonts w:ascii="Arial" w:hAnsi="Arial" w:cs="Arial"/>
                <w:b/>
                <w:sz w:val="22"/>
                <w:szCs w:val="22"/>
              </w:rPr>
              <w:t>Feedback</w:t>
            </w:r>
          </w:p>
          <w:p w14:paraId="11A9B5C9" w14:textId="77777777" w:rsidR="0005458B" w:rsidRPr="00A42F82" w:rsidRDefault="0005458B"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05458B" w:rsidRPr="00A42F82" w14:paraId="2D078267" w14:textId="77777777" w:rsidTr="002132F9">
        <w:tc>
          <w:tcPr>
            <w:tcW w:w="596" w:type="dxa"/>
            <w:tcBorders>
              <w:top w:val="single" w:sz="4" w:space="0" w:color="auto"/>
              <w:bottom w:val="single" w:sz="4" w:space="0" w:color="auto"/>
            </w:tcBorders>
          </w:tcPr>
          <w:p w14:paraId="0B4103B7" w14:textId="77777777" w:rsidR="0005458B" w:rsidRPr="00A42F82" w:rsidRDefault="0005458B" w:rsidP="00A91894">
            <w:pPr>
              <w:rPr>
                <w:rFonts w:ascii="Arial" w:hAnsi="Arial" w:cs="Arial"/>
                <w:bCs/>
                <w:sz w:val="22"/>
                <w:szCs w:val="22"/>
              </w:rPr>
            </w:pPr>
          </w:p>
        </w:tc>
        <w:tc>
          <w:tcPr>
            <w:tcW w:w="9923" w:type="dxa"/>
            <w:tcBorders>
              <w:top w:val="single" w:sz="4" w:space="0" w:color="auto"/>
              <w:bottom w:val="single" w:sz="4" w:space="0" w:color="auto"/>
            </w:tcBorders>
          </w:tcPr>
          <w:p w14:paraId="58382FFD" w14:textId="77777777" w:rsidR="0005458B" w:rsidRPr="00E415A5" w:rsidRDefault="0005458B" w:rsidP="00A91894">
            <w:pPr>
              <w:rPr>
                <w:rFonts w:ascii="Times New Roman" w:hAnsi="Times New Roman" w:cs="Times New Roman"/>
                <w:sz w:val="22"/>
                <w:szCs w:val="22"/>
              </w:rPr>
            </w:pPr>
          </w:p>
          <w:p w14:paraId="7E95D2B3" w14:textId="77777777" w:rsidR="0005458B" w:rsidRPr="00E415A5" w:rsidRDefault="0005458B" w:rsidP="00A91894">
            <w:pPr>
              <w:rPr>
                <w:rFonts w:ascii="Times New Roman" w:hAnsi="Times New Roman" w:cs="Times New Roman"/>
                <w:color w:val="000000"/>
              </w:rPr>
            </w:pPr>
            <w:r w:rsidRPr="00E415A5">
              <w:rPr>
                <w:rFonts w:ascii="Times New Roman" w:hAnsi="Times New Roman" w:cs="Times New Roman"/>
                <w:color w:val="000000"/>
              </w:rPr>
              <w:t xml:space="preserve">At the conclusion of the study, participants will receive a comprehensive explanation of the study's aims and objectives, along with a debriefing form for their personal records. At this time there will be an opportunity for the participants to ask the researcher any questions or concerns they might have about the study. The participant will be provided with researcher contact details along with the dissertation supervisor contact details if questions and concerns are raised once the study has concluded. Signposting for UWTSD student services will be provided along with a leaflet containing further details. </w:t>
            </w:r>
          </w:p>
          <w:p w14:paraId="54C11C68" w14:textId="77777777" w:rsidR="0005458B" w:rsidRPr="00A42F82" w:rsidRDefault="0005458B" w:rsidP="00A91894">
            <w:pPr>
              <w:rPr>
                <w:rFonts w:ascii="Arial" w:hAnsi="Arial" w:cs="Arial"/>
                <w:sz w:val="22"/>
                <w:szCs w:val="22"/>
              </w:rPr>
            </w:pPr>
          </w:p>
          <w:p w14:paraId="0F6B9388" w14:textId="77777777" w:rsidR="0005458B" w:rsidRPr="00A42F82" w:rsidRDefault="0005458B"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5458B" w:rsidRPr="00A42F82" w14:paraId="4431914F" w14:textId="77777777" w:rsidTr="002132F9">
        <w:tc>
          <w:tcPr>
            <w:tcW w:w="596" w:type="dxa"/>
            <w:tcBorders>
              <w:top w:val="single" w:sz="4" w:space="0" w:color="auto"/>
              <w:bottom w:val="single" w:sz="4" w:space="0" w:color="auto"/>
            </w:tcBorders>
            <w:shd w:val="clear" w:color="auto" w:fill="F2F2F2" w:themeFill="background1" w:themeFillShade="F2"/>
          </w:tcPr>
          <w:p w14:paraId="14227386" w14:textId="77777777" w:rsidR="0005458B" w:rsidRPr="00A42F82" w:rsidRDefault="0005458B"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08B6A7CF" w14:textId="77777777" w:rsidR="0005458B" w:rsidRPr="00A42F82" w:rsidRDefault="0005458B" w:rsidP="00A91894">
            <w:pPr>
              <w:rPr>
                <w:rFonts w:ascii="Arial" w:hAnsi="Arial" w:cs="Arial"/>
                <w:sz w:val="22"/>
                <w:szCs w:val="22"/>
              </w:rPr>
            </w:pPr>
            <w:r w:rsidRPr="00A42F82">
              <w:rPr>
                <w:rFonts w:ascii="Arial" w:hAnsi="Arial" w:cs="Arial"/>
                <w:b/>
                <w:sz w:val="22"/>
                <w:szCs w:val="22"/>
              </w:rPr>
              <w:t>Informed consent</w:t>
            </w:r>
          </w:p>
          <w:p w14:paraId="625078A7" w14:textId="77777777" w:rsidR="0005458B" w:rsidRPr="00A42F82" w:rsidRDefault="0005458B"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05458B" w:rsidRPr="00A42F82" w14:paraId="5BE7FAFD" w14:textId="77777777" w:rsidTr="002132F9">
        <w:tc>
          <w:tcPr>
            <w:tcW w:w="596" w:type="dxa"/>
            <w:tcBorders>
              <w:top w:val="single" w:sz="4" w:space="0" w:color="auto"/>
              <w:bottom w:val="single" w:sz="4" w:space="0" w:color="auto"/>
            </w:tcBorders>
          </w:tcPr>
          <w:p w14:paraId="3CA05A18" w14:textId="77777777" w:rsidR="0005458B" w:rsidRPr="00A42F82" w:rsidRDefault="0005458B" w:rsidP="00A91894">
            <w:pPr>
              <w:rPr>
                <w:rFonts w:ascii="Arial" w:hAnsi="Arial" w:cs="Arial"/>
                <w:bCs/>
                <w:sz w:val="22"/>
                <w:szCs w:val="22"/>
              </w:rPr>
            </w:pPr>
          </w:p>
        </w:tc>
        <w:tc>
          <w:tcPr>
            <w:tcW w:w="9923" w:type="dxa"/>
            <w:tcBorders>
              <w:top w:val="single" w:sz="4" w:space="0" w:color="auto"/>
              <w:bottom w:val="single" w:sz="4" w:space="0" w:color="auto"/>
            </w:tcBorders>
          </w:tcPr>
          <w:p w14:paraId="6EAD0EC0" w14:textId="77777777" w:rsidR="0005458B" w:rsidRPr="00E415A5" w:rsidRDefault="0005458B" w:rsidP="00A91894">
            <w:pPr>
              <w:rPr>
                <w:rFonts w:ascii="Times New Roman" w:hAnsi="Times New Roman" w:cs="Times New Roman"/>
              </w:rPr>
            </w:pPr>
          </w:p>
          <w:p w14:paraId="001BD942" w14:textId="77777777" w:rsidR="0005458B" w:rsidRPr="00E415A5" w:rsidRDefault="0005458B" w:rsidP="00A91894">
            <w:pPr>
              <w:rPr>
                <w:rFonts w:ascii="Times New Roman" w:hAnsi="Times New Roman" w:cs="Times New Roman"/>
                <w:color w:val="000000"/>
              </w:rPr>
            </w:pPr>
            <w:r w:rsidRPr="00E415A5">
              <w:rPr>
                <w:rFonts w:ascii="Times New Roman" w:hAnsi="Times New Roman" w:cs="Times New Roman"/>
                <w:lang w:eastAsia="en-GB"/>
              </w:rPr>
              <w:t xml:space="preserve">Before the focus group begins, participants will receive an information sheet (see appendix B) detailing the study's requirements, giving a brief explanation of the entails of the study, including contact details of the researcher and the dissertation supervisor, along with information on their right to withdraw. If participants agree to proceed, they will be asked to sign a consent form and respond to a series of statements to provide their informed consent to participate in the study. </w:t>
            </w:r>
            <w:r w:rsidRPr="00E415A5">
              <w:rPr>
                <w:rFonts w:ascii="Times New Roman" w:hAnsi="Times New Roman" w:cs="Times New Roman"/>
                <w:color w:val="000000"/>
              </w:rPr>
              <w:t xml:space="preserve">If participants do not select all consent options with a tick response, they will be unable to proceed with the study and will be directed out of the focus group room. They cannot continue participating in the study. The researcher will also remind the participants during and after the debrief of their right to withdraw. If any of the participants wish to withdraw their consent, all data will </w:t>
            </w:r>
            <w:proofErr w:type="gramStart"/>
            <w:r w:rsidRPr="00E415A5">
              <w:rPr>
                <w:rFonts w:ascii="Times New Roman" w:hAnsi="Times New Roman" w:cs="Times New Roman"/>
                <w:color w:val="000000"/>
              </w:rPr>
              <w:t>pertaining</w:t>
            </w:r>
            <w:proofErr w:type="gramEnd"/>
            <w:r w:rsidRPr="00E415A5">
              <w:rPr>
                <w:rFonts w:ascii="Times New Roman" w:hAnsi="Times New Roman" w:cs="Times New Roman"/>
                <w:color w:val="000000"/>
              </w:rPr>
              <w:t xml:space="preserve"> to them will be deleted. The BPS ethical guidelines (2021) will be followed within the information sheet, consent and debrief forms. </w:t>
            </w:r>
          </w:p>
          <w:p w14:paraId="476A760B" w14:textId="77777777" w:rsidR="0005458B" w:rsidRDefault="0005458B" w:rsidP="00A91894">
            <w:pPr>
              <w:rPr>
                <w:color w:val="000000"/>
              </w:rPr>
            </w:pPr>
          </w:p>
          <w:p w14:paraId="5A3F5F42" w14:textId="77777777" w:rsidR="0005458B" w:rsidRPr="00A42F82" w:rsidRDefault="0005458B" w:rsidP="00A91894">
            <w:pPr>
              <w:rPr>
                <w:rFonts w:ascii="Arial" w:hAnsi="Arial" w:cs="Arial"/>
                <w:sz w:val="22"/>
                <w:szCs w:val="22"/>
              </w:rPr>
            </w:pPr>
          </w:p>
          <w:p w14:paraId="4C365858" w14:textId="77777777" w:rsidR="0005458B" w:rsidRPr="00A42F82" w:rsidRDefault="0005458B"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5458B" w:rsidRPr="00A42F82" w14:paraId="2FAB8331" w14:textId="77777777" w:rsidTr="002132F9">
        <w:tc>
          <w:tcPr>
            <w:tcW w:w="596" w:type="dxa"/>
            <w:tcBorders>
              <w:top w:val="single" w:sz="4" w:space="0" w:color="auto"/>
              <w:bottom w:val="single" w:sz="4" w:space="0" w:color="auto"/>
            </w:tcBorders>
            <w:shd w:val="clear" w:color="auto" w:fill="F2F2F2" w:themeFill="background1" w:themeFillShade="F2"/>
          </w:tcPr>
          <w:p w14:paraId="6D949FA3" w14:textId="77777777" w:rsidR="0005458B" w:rsidRPr="00A42F82" w:rsidRDefault="0005458B"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79BD2759" w14:textId="77777777" w:rsidR="0005458B" w:rsidRPr="00A42F82" w:rsidRDefault="0005458B" w:rsidP="00A91894">
            <w:pPr>
              <w:rPr>
                <w:rFonts w:ascii="Arial" w:hAnsi="Arial" w:cs="Arial"/>
                <w:b/>
                <w:sz w:val="22"/>
                <w:szCs w:val="22"/>
              </w:rPr>
            </w:pPr>
            <w:r w:rsidRPr="00A42F82">
              <w:rPr>
                <w:rFonts w:ascii="Arial" w:hAnsi="Arial" w:cs="Arial"/>
                <w:b/>
                <w:sz w:val="22"/>
                <w:szCs w:val="22"/>
              </w:rPr>
              <w:t>Confidentiality / Anonymity</w:t>
            </w:r>
          </w:p>
          <w:p w14:paraId="689B7A30" w14:textId="77777777" w:rsidR="0005458B" w:rsidRPr="00A42F82" w:rsidRDefault="0005458B"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05458B" w:rsidRPr="00A42F82" w14:paraId="0C0CB761" w14:textId="77777777" w:rsidTr="002132F9">
        <w:tc>
          <w:tcPr>
            <w:tcW w:w="596" w:type="dxa"/>
            <w:tcBorders>
              <w:top w:val="single" w:sz="4" w:space="0" w:color="auto"/>
              <w:bottom w:val="single" w:sz="4" w:space="0" w:color="auto"/>
            </w:tcBorders>
          </w:tcPr>
          <w:p w14:paraId="61D4BD06" w14:textId="77777777" w:rsidR="0005458B" w:rsidRPr="00A42F82" w:rsidRDefault="0005458B" w:rsidP="00A91894">
            <w:pPr>
              <w:rPr>
                <w:rFonts w:ascii="Arial" w:hAnsi="Arial" w:cs="Arial"/>
                <w:bCs/>
                <w:sz w:val="22"/>
                <w:szCs w:val="22"/>
              </w:rPr>
            </w:pPr>
          </w:p>
        </w:tc>
        <w:tc>
          <w:tcPr>
            <w:tcW w:w="9923" w:type="dxa"/>
            <w:tcBorders>
              <w:top w:val="single" w:sz="4" w:space="0" w:color="auto"/>
              <w:bottom w:val="single" w:sz="4" w:space="0" w:color="auto"/>
            </w:tcBorders>
          </w:tcPr>
          <w:p w14:paraId="3964814C" w14:textId="77777777" w:rsidR="0005458B" w:rsidRDefault="0005458B" w:rsidP="00A91894">
            <w:pPr>
              <w:rPr>
                <w:color w:val="000000"/>
              </w:rPr>
            </w:pPr>
          </w:p>
          <w:p w14:paraId="5FC10C96" w14:textId="77777777" w:rsidR="0005458B" w:rsidRPr="00E415A5" w:rsidRDefault="0005458B" w:rsidP="00BF6BDC">
            <w:pPr>
              <w:rPr>
                <w:rFonts w:ascii="Times New Roman" w:hAnsi="Times New Roman" w:cs="Times New Roman"/>
                <w:color w:val="000000"/>
              </w:rPr>
            </w:pPr>
            <w:r w:rsidRPr="00E415A5">
              <w:rPr>
                <w:rFonts w:ascii="Times New Roman" w:hAnsi="Times New Roman" w:cs="Times New Roman"/>
                <w:color w:val="000000"/>
              </w:rPr>
              <w:t xml:space="preserve">As this is a qualitative study using focus groups, identifiable information will be held on raw data only, for the purpose of researcher to differentiate each participant during transcription. Each participant will be assigned a number and asked to use it when speaking, ensuring that responses on audio recordings can be anonymously identified for analysis purposes. Pseudonyms (e.g. Participant 1, 2 etc.) will then replace these numbers when data is transcribed. If identifiable information is mentioned within the focus groups, this will be changed and pseudonyms will replace this information, to maintain confidentiality. Any identifiable information will only be within the raw data (audio-recording) and changed when transcribing data. Access to the raw data and information will only be permitted by the researcher and the dissertation supervisor. Data will be stored on a </w:t>
            </w:r>
            <w:r w:rsidRPr="00E415A5">
              <w:rPr>
                <w:rFonts w:ascii="Times New Roman" w:hAnsi="Times New Roman" w:cs="Times New Roman"/>
                <w:color w:val="000000"/>
              </w:rPr>
              <w:lastRenderedPageBreak/>
              <w:t xml:space="preserve">laptop within an encrypted file on a private laptop in accordance with the UWTSD Research Data Management Policy, BPS data protection regulation (2018) and UWTSD Data Protection and storage guidelines. </w:t>
            </w:r>
          </w:p>
        </w:tc>
      </w:tr>
    </w:tbl>
    <w:p w14:paraId="5EE3B264" w14:textId="77777777" w:rsidR="0005458B" w:rsidRPr="00A42F82" w:rsidRDefault="0005458B" w:rsidP="00A91894">
      <w:pPr>
        <w:rPr>
          <w:rFonts w:ascii="Arial" w:hAnsi="Arial" w:cs="Arial"/>
          <w:sz w:val="22"/>
          <w:szCs w:val="22"/>
        </w:rPr>
      </w:pPr>
    </w:p>
    <w:p w14:paraId="603FA255" w14:textId="77777777" w:rsidR="0005458B" w:rsidRPr="00A42F82" w:rsidRDefault="0005458B" w:rsidP="00A91894">
      <w:pPr>
        <w:rPr>
          <w:rFonts w:ascii="Arial" w:hAnsi="Arial" w:cs="Arial"/>
          <w:b/>
          <w:sz w:val="22"/>
          <w:szCs w:val="22"/>
        </w:rPr>
      </w:pPr>
      <w:r w:rsidRPr="00A42F82">
        <w:rPr>
          <w:rFonts w:ascii="Arial" w:hAnsi="Arial" w:cs="Arial"/>
          <w:b/>
          <w:sz w:val="22"/>
          <w:szCs w:val="22"/>
        </w:rPr>
        <w:t>SECTION J: Data Protection and Storage</w:t>
      </w:r>
    </w:p>
    <w:p w14:paraId="04438853" w14:textId="77777777" w:rsidR="0005458B" w:rsidRPr="00A42F82" w:rsidRDefault="0005458B"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5458B" w:rsidRPr="00A42F82" w14:paraId="4176C2E1"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DD18BC8" w14:textId="77777777" w:rsidR="0005458B" w:rsidRPr="00A42F82" w:rsidRDefault="0005458B"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AEC30E6" w14:textId="77777777" w:rsidR="0005458B" w:rsidRPr="00A42F82" w:rsidRDefault="0005458B"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1CDF11" w14:textId="77777777" w:rsidR="0005458B" w:rsidRPr="00A42F82" w:rsidRDefault="0005458B"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65E27" w14:textId="77777777" w:rsidR="0005458B" w:rsidRPr="00A42F82" w:rsidRDefault="0005458B"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05458B" w:rsidRPr="00A42F82" w14:paraId="51B9B350"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41EFADF" w14:textId="77777777" w:rsidR="0005458B" w:rsidRPr="00A42F82" w:rsidRDefault="0005458B"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38AFB47" w14:textId="77777777" w:rsidR="0005458B" w:rsidRPr="00A42F82" w:rsidRDefault="0005458B"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D6AA75" w14:textId="77777777" w:rsidR="0005458B" w:rsidRPr="00A42F82"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822355690"/>
                <w14:checkbox>
                  <w14:checked w14:val="1"/>
                  <w14:checkedState w14:val="2612" w14:font="MS Gothic"/>
                  <w14:uncheckedState w14:val="2610" w14:font="MS Gothic"/>
                </w14:checkbox>
              </w:sdtPr>
              <w:sdtContent>
                <w:r w:rsidR="0005458B">
                  <w:rPr>
                    <w:rFonts w:ascii="MS Gothic" w:eastAsia="MS Gothic" w:hAnsi="MS Gothic" w:cs="Arial" w:hint="eastAsia"/>
                    <w:sz w:val="22"/>
                    <w:szCs w:val="22"/>
                  </w:rPr>
                  <w:t>☒</w:t>
                </w:r>
              </w:sdtContent>
            </w:sdt>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563846" w14:textId="77777777" w:rsidR="0005458B" w:rsidRPr="00A42F82" w:rsidRDefault="0005458B"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05458B" w:rsidRPr="00A42F82" w14:paraId="63B37AE5"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20F4C1" w14:textId="77777777" w:rsidR="0005458B" w:rsidRPr="00A42F82" w:rsidRDefault="0005458B"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5A7124" w14:textId="77777777" w:rsidR="0005458B" w:rsidRPr="00A42F82" w:rsidRDefault="0005458B"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05458B" w:rsidRPr="00A42F82" w14:paraId="3EEE030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77E96F4" w14:textId="77777777" w:rsidR="0005458B" w:rsidRPr="00A42F82" w:rsidRDefault="0005458B"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E7200D5" w14:textId="77777777" w:rsidR="0005458B" w:rsidRPr="00A42F82" w:rsidRDefault="0005458B" w:rsidP="00A91894">
            <w:pPr>
              <w:rPr>
                <w:rFonts w:ascii="Arial" w:hAnsi="Arial" w:cs="Arial"/>
                <w:sz w:val="22"/>
                <w:szCs w:val="22"/>
              </w:rPr>
            </w:pPr>
          </w:p>
          <w:p w14:paraId="0696BE54" w14:textId="77777777" w:rsidR="0005458B" w:rsidRPr="00E415A5" w:rsidRDefault="0005458B" w:rsidP="0089490B">
            <w:pPr>
              <w:rPr>
                <w:rFonts w:ascii="Times New Roman" w:hAnsi="Times New Roman" w:cs="Times New Roman"/>
                <w:color w:val="000000"/>
              </w:rPr>
            </w:pPr>
            <w:r w:rsidRPr="00E415A5">
              <w:rPr>
                <w:rFonts w:ascii="Times New Roman" w:hAnsi="Times New Roman" w:cs="Times New Roman"/>
                <w:color w:val="000000"/>
              </w:rPr>
              <w:t>Demographic information (age and gender) will be collected as part of this study. This is to analyse how these factors may influence the development and maintenance of student identities and ensure a diverse representation of perspectives that can enhance the overall findings of the research. With age being particularly important due to the segregation of ages between two groups (younger and older students).</w:t>
            </w:r>
          </w:p>
          <w:p w14:paraId="601052E9" w14:textId="77777777" w:rsidR="0005458B" w:rsidRPr="00B5590A" w:rsidRDefault="0005458B" w:rsidP="0089490B"/>
          <w:p w14:paraId="6D49AFE6" w14:textId="77777777" w:rsidR="0005458B" w:rsidRPr="00A42F82" w:rsidRDefault="0005458B" w:rsidP="00A91894">
            <w:pPr>
              <w:autoSpaceDE w:val="0"/>
              <w:autoSpaceDN w:val="0"/>
              <w:adjustRightInd w:val="0"/>
              <w:rPr>
                <w:rFonts w:ascii="Arial" w:hAnsi="Arial" w:cs="Arial"/>
                <w:i/>
              </w:rPr>
            </w:pPr>
          </w:p>
        </w:tc>
      </w:tr>
      <w:tr w:rsidR="0005458B" w:rsidRPr="00A42F82" w14:paraId="605C571D"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BF77378" w14:textId="77777777" w:rsidR="0005458B" w:rsidRPr="00A42F82" w:rsidRDefault="0005458B"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F159E74" w14:textId="77777777" w:rsidR="0005458B" w:rsidRPr="00A42F82" w:rsidRDefault="0005458B"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6CBC81" w14:textId="77777777" w:rsidR="0005458B" w:rsidRPr="00A42F82" w:rsidRDefault="0005458B"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887E27" w14:textId="77777777" w:rsidR="0005458B" w:rsidRPr="00A42F82" w:rsidRDefault="0005458B"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05458B" w:rsidRPr="00A42F82" w14:paraId="58BEB1A4"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86CF2C" w14:textId="77777777" w:rsidR="0005458B" w:rsidRPr="00A42F82" w:rsidRDefault="0005458B"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C6AA72" w14:textId="77777777" w:rsidR="0005458B" w:rsidRPr="00A42F82" w:rsidRDefault="0005458B"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4F859AA0" w14:textId="77777777" w:rsidR="0005458B" w:rsidRPr="00A42F82" w:rsidRDefault="0005458B"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5389C357" w14:textId="77777777" w:rsidR="0005458B" w:rsidRPr="00A42F82" w:rsidRDefault="0005458B"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717CAED" w14:textId="77777777" w:rsidR="0005458B" w:rsidRPr="00A42F82" w:rsidRDefault="0005458B"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16D0DCA3" w14:textId="77777777" w:rsidR="0005458B" w:rsidRPr="00A42F82" w:rsidRDefault="0005458B"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65AD1A53" w14:textId="77777777" w:rsidR="0005458B" w:rsidRPr="00A42F82" w:rsidRDefault="0005458B"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3CD7DC70" w14:textId="77777777" w:rsidR="0005458B" w:rsidRPr="00A42F82" w:rsidRDefault="0005458B"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403078F3" w14:textId="77777777" w:rsidR="0005458B" w:rsidRPr="00A42F82" w:rsidRDefault="0005458B"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1E9CC7F7" w14:textId="77777777" w:rsidR="0005458B" w:rsidRPr="00A42F82" w:rsidRDefault="0005458B"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FAFFF5B" w14:textId="77777777" w:rsidR="0005458B" w:rsidRPr="00A42F82" w:rsidRDefault="0005458B"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DE441D8" w14:textId="77777777" w:rsidR="0005458B"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1213423815"/>
                <w14:checkbox>
                  <w14:checked w14:val="1"/>
                  <w14:checkedState w14:val="2612" w14:font="MS Gothic"/>
                  <w14:uncheckedState w14:val="2610" w14:font="MS Gothic"/>
                </w14:checkbox>
              </w:sdtPr>
              <w:sdtContent>
                <w:r w:rsidR="0005458B">
                  <w:rPr>
                    <w:rFonts w:ascii="MS Gothic" w:eastAsia="MS Gothic" w:hAnsi="MS Gothic" w:cs="Arial" w:hint="eastAsia"/>
                    <w:sz w:val="22"/>
                    <w:szCs w:val="22"/>
                  </w:rPr>
                  <w:t>☒</w:t>
                </w:r>
              </w:sdtContent>
            </w:sdt>
          </w:p>
        </w:tc>
      </w:tr>
      <w:tr w:rsidR="0005458B" w:rsidRPr="00A42F82" w14:paraId="0AC4FDA1"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B1C6EF" w14:textId="77777777" w:rsidR="0005458B" w:rsidRPr="00A42F82" w:rsidRDefault="0005458B"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2976F3" w14:textId="77777777" w:rsidR="0005458B" w:rsidRPr="00A42F82" w:rsidRDefault="0005458B"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05458B" w:rsidRPr="00A42F82" w14:paraId="61E831F4"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242C98D" w14:textId="77777777" w:rsidR="0005458B" w:rsidRPr="00A42F82" w:rsidRDefault="0005458B"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73B0BAE" w14:textId="77777777" w:rsidR="0005458B" w:rsidRPr="00A42F82" w:rsidRDefault="0005458B" w:rsidP="00A91894">
            <w:pPr>
              <w:rPr>
                <w:rFonts w:ascii="Arial" w:hAnsi="Arial" w:cs="Arial"/>
                <w:sz w:val="22"/>
                <w:szCs w:val="22"/>
              </w:rPr>
            </w:pPr>
          </w:p>
          <w:p w14:paraId="4F3BC370" w14:textId="77777777" w:rsidR="0005458B" w:rsidRPr="00A42F82" w:rsidRDefault="0005458B" w:rsidP="00A91894">
            <w:pPr>
              <w:rPr>
                <w:rFonts w:ascii="Arial" w:hAnsi="Arial" w:cs="Arial"/>
                <w:sz w:val="22"/>
                <w:szCs w:val="22"/>
              </w:rPr>
            </w:pPr>
            <w:r w:rsidRPr="002E6A89">
              <w:rPr>
                <w:rFonts w:ascii="Arial" w:hAnsi="Arial" w:cs="Arial"/>
                <w:sz w:val="22"/>
                <w:szCs w:val="22"/>
              </w:rPr>
              <w:t>N/A</w:t>
            </w:r>
          </w:p>
          <w:p w14:paraId="42C5867D" w14:textId="77777777" w:rsidR="0005458B" w:rsidRPr="00A42F82" w:rsidRDefault="0005458B" w:rsidP="00A91894">
            <w:pPr>
              <w:rPr>
                <w:rFonts w:ascii="Arial" w:hAnsi="Arial" w:cs="Arial"/>
                <w:sz w:val="22"/>
                <w:szCs w:val="22"/>
              </w:rPr>
            </w:pPr>
          </w:p>
          <w:p w14:paraId="2EC54B58" w14:textId="77777777" w:rsidR="0005458B" w:rsidRPr="00A42F82" w:rsidRDefault="0005458B"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3D14651" w14:textId="77777777" w:rsidR="0005458B" w:rsidRPr="00A42F82" w:rsidRDefault="0005458B"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05458B" w:rsidRPr="00A42F82" w14:paraId="1A7C70DB" w14:textId="77777777" w:rsidTr="00CF6CA5">
        <w:trPr>
          <w:trHeight w:val="439"/>
        </w:trPr>
        <w:tc>
          <w:tcPr>
            <w:tcW w:w="562" w:type="dxa"/>
            <w:shd w:val="clear" w:color="auto" w:fill="F2F2F2" w:themeFill="background1" w:themeFillShade="F2"/>
            <w:vAlign w:val="center"/>
          </w:tcPr>
          <w:p w14:paraId="2E8361C0" w14:textId="77777777" w:rsidR="0005458B" w:rsidRPr="00A42F82" w:rsidRDefault="0005458B"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149D1CE" w14:textId="77777777" w:rsidR="0005458B" w:rsidRPr="00A42F82" w:rsidRDefault="0005458B" w:rsidP="00A9189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8027127" w14:textId="77777777" w:rsidR="0005458B" w:rsidRPr="00A42F82" w:rsidRDefault="0005458B"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60BBAA2D" w14:textId="77777777" w:rsidR="0005458B" w:rsidRPr="00A42F82" w:rsidRDefault="0005458B"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5458B" w:rsidRPr="00A42F82" w14:paraId="41800E45" w14:textId="77777777" w:rsidTr="009563B2">
        <w:trPr>
          <w:trHeight w:val="439"/>
        </w:trPr>
        <w:tc>
          <w:tcPr>
            <w:tcW w:w="562" w:type="dxa"/>
            <w:shd w:val="clear" w:color="auto" w:fill="F2F2F2" w:themeFill="background1" w:themeFillShade="F2"/>
            <w:vAlign w:val="center"/>
          </w:tcPr>
          <w:p w14:paraId="33023E07"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78125C6B"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737078D1"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3CD7E52F"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5458B" w:rsidRPr="00A42F82" w14:paraId="07556E2F" w14:textId="77777777" w:rsidTr="009563B2">
        <w:trPr>
          <w:trHeight w:val="403"/>
        </w:trPr>
        <w:tc>
          <w:tcPr>
            <w:tcW w:w="562" w:type="dxa"/>
            <w:shd w:val="clear" w:color="auto" w:fill="F2F2F2" w:themeFill="background1" w:themeFillShade="F2"/>
            <w:vAlign w:val="center"/>
          </w:tcPr>
          <w:p w14:paraId="68B050DE"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4F1B52C1"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6642847C"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20E1891A"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7973EF2F" w14:textId="77777777" w:rsidTr="009563B2">
        <w:trPr>
          <w:trHeight w:val="439"/>
        </w:trPr>
        <w:tc>
          <w:tcPr>
            <w:tcW w:w="562" w:type="dxa"/>
            <w:shd w:val="clear" w:color="auto" w:fill="F2F2F2" w:themeFill="background1" w:themeFillShade="F2"/>
            <w:vAlign w:val="center"/>
          </w:tcPr>
          <w:p w14:paraId="7370BC57"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46F64972"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716C6D35"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67A67F71"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07BAB0DC" w14:textId="77777777" w:rsidTr="009563B2">
        <w:trPr>
          <w:trHeight w:val="403"/>
        </w:trPr>
        <w:tc>
          <w:tcPr>
            <w:tcW w:w="562" w:type="dxa"/>
            <w:shd w:val="clear" w:color="auto" w:fill="F2F2F2" w:themeFill="background1" w:themeFillShade="F2"/>
            <w:vAlign w:val="center"/>
          </w:tcPr>
          <w:p w14:paraId="6FABD5CF"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2E364A14"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73C4C00C"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5E0883F2"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495B708C" w14:textId="77777777" w:rsidTr="009563B2">
        <w:trPr>
          <w:trHeight w:val="403"/>
        </w:trPr>
        <w:tc>
          <w:tcPr>
            <w:tcW w:w="562" w:type="dxa"/>
            <w:shd w:val="clear" w:color="auto" w:fill="F2F2F2" w:themeFill="background1" w:themeFillShade="F2"/>
            <w:vAlign w:val="center"/>
          </w:tcPr>
          <w:p w14:paraId="201FA883"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79907317"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r>
              <w:rPr>
                <w:rFonts w:ascii="Arial" w:hAnsi="Arial" w:cs="Arial"/>
                <w:sz w:val="22"/>
                <w:szCs w:val="22"/>
              </w:rPr>
              <w:t xml:space="preserve"> (Laptop only)</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59C40D4"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466FC814"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14F48CAE" w14:textId="77777777" w:rsidTr="009563B2">
        <w:trPr>
          <w:trHeight w:val="403"/>
        </w:trPr>
        <w:tc>
          <w:tcPr>
            <w:tcW w:w="562" w:type="dxa"/>
            <w:shd w:val="clear" w:color="auto" w:fill="F2F2F2" w:themeFill="background1" w:themeFillShade="F2"/>
            <w:vAlign w:val="center"/>
          </w:tcPr>
          <w:p w14:paraId="53F97710"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10</w:t>
            </w:r>
          </w:p>
        </w:tc>
        <w:tc>
          <w:tcPr>
            <w:tcW w:w="7905" w:type="dxa"/>
            <w:shd w:val="clear" w:color="auto" w:fill="F2F2F2" w:themeFill="background1" w:themeFillShade="F2"/>
            <w:vAlign w:val="center"/>
          </w:tcPr>
          <w:p w14:paraId="2459703D"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16339C52"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5500A631"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5458B" w:rsidRPr="00A42F82" w14:paraId="07B75A24" w14:textId="77777777" w:rsidTr="009563B2">
        <w:trPr>
          <w:trHeight w:val="403"/>
        </w:trPr>
        <w:tc>
          <w:tcPr>
            <w:tcW w:w="562" w:type="dxa"/>
            <w:shd w:val="clear" w:color="auto" w:fill="F2F2F2" w:themeFill="background1" w:themeFillShade="F2"/>
            <w:vAlign w:val="center"/>
          </w:tcPr>
          <w:p w14:paraId="04C5B1C0"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2F40D19E"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64B65D15" w14:textId="77777777" w:rsidR="0005458B" w:rsidRPr="00A42F82" w:rsidRDefault="0005458B"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431DE1CB"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6C6C098D"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1E016C5E" w14:textId="77777777" w:rsidTr="00CF6CA5">
        <w:trPr>
          <w:trHeight w:val="403"/>
        </w:trPr>
        <w:tc>
          <w:tcPr>
            <w:tcW w:w="562" w:type="dxa"/>
            <w:shd w:val="clear" w:color="auto" w:fill="F2F2F2" w:themeFill="background1" w:themeFillShade="F2"/>
            <w:vAlign w:val="center"/>
          </w:tcPr>
          <w:p w14:paraId="2009CA8E" w14:textId="77777777" w:rsidR="0005458B" w:rsidRPr="00A42F82" w:rsidRDefault="0005458B"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32AC7B42" w14:textId="77777777" w:rsidR="0005458B" w:rsidRPr="00A42F82" w:rsidRDefault="0005458B"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05458B" w:rsidRPr="00A42F82" w14:paraId="2521301D" w14:textId="77777777" w:rsidTr="00CF6CA5">
        <w:trPr>
          <w:trHeight w:val="403"/>
        </w:trPr>
        <w:tc>
          <w:tcPr>
            <w:tcW w:w="562" w:type="dxa"/>
            <w:vAlign w:val="center"/>
          </w:tcPr>
          <w:p w14:paraId="37A72060" w14:textId="77777777" w:rsidR="0005458B" w:rsidRPr="00A42F82" w:rsidRDefault="0005458B" w:rsidP="00A91894">
            <w:pPr>
              <w:jc w:val="center"/>
              <w:rPr>
                <w:rFonts w:ascii="Arial" w:hAnsi="Arial" w:cs="Arial"/>
                <w:sz w:val="22"/>
                <w:szCs w:val="22"/>
              </w:rPr>
            </w:pPr>
          </w:p>
        </w:tc>
        <w:tc>
          <w:tcPr>
            <w:tcW w:w="9923" w:type="dxa"/>
            <w:gridSpan w:val="3"/>
          </w:tcPr>
          <w:p w14:paraId="2191CEA1" w14:textId="77777777" w:rsidR="0005458B" w:rsidRPr="00E415A5" w:rsidRDefault="0005458B" w:rsidP="00422DCB">
            <w:pPr>
              <w:autoSpaceDE w:val="0"/>
              <w:autoSpaceDN w:val="0"/>
              <w:adjustRightInd w:val="0"/>
              <w:rPr>
                <w:rFonts w:ascii="Times New Roman" w:hAnsi="Times New Roman" w:cs="Times New Roman"/>
                <w:iCs/>
              </w:rPr>
            </w:pPr>
            <w:r w:rsidRPr="00E415A5">
              <w:rPr>
                <w:rFonts w:ascii="Times New Roman" w:hAnsi="Times New Roman" w:cs="Times New Roman"/>
                <w:iCs/>
                <w:color w:val="000000" w:themeColor="text1"/>
              </w:rPr>
              <w:t xml:space="preserve">Audio recordings will be used to collect the focus group’s raw data. The raw data will be kept in a locked cabinet at the researcher’s home until it is transferred electronically to a private laptop and the researcher's university OneDrive account protected with a password, stored in a password encrypted file. The raw data will then be given to the dissertation supervisor. The data will then be transcribed using a private laptop and analysis will be stored under a password protected encrypted file. Any identifiable information will be changed during the transcription of the raw data. All paper consent forms will be kept in a separate locked cabinet to maintain confidentiality in the psychology </w:t>
            </w:r>
            <w:r w:rsidRPr="00E415A5">
              <w:rPr>
                <w:rFonts w:ascii="Times New Roman" w:hAnsi="Times New Roman" w:cs="Times New Roman"/>
                <w:iCs/>
              </w:rPr>
              <w:t xml:space="preserve">department within UWTSD, and only the researcher and dissertation supervisor will have access. Demographic paper forms will be kept in the </w:t>
            </w:r>
            <w:proofErr w:type="gramStart"/>
            <w:r w:rsidRPr="00E415A5">
              <w:rPr>
                <w:rFonts w:ascii="Times New Roman" w:hAnsi="Times New Roman" w:cs="Times New Roman"/>
                <w:iCs/>
              </w:rPr>
              <w:t>researchers</w:t>
            </w:r>
            <w:proofErr w:type="gramEnd"/>
            <w:r w:rsidRPr="00E415A5">
              <w:rPr>
                <w:rFonts w:ascii="Times New Roman" w:hAnsi="Times New Roman" w:cs="Times New Roman"/>
                <w:iCs/>
              </w:rPr>
              <w:t xml:space="preserve"> home in a locked cabinet separate to the raw data storage. Any paper transcripts printed will be kept in a locked cabinet at the researcher’s home. In accordance with the UWTSD data management protocols, the dissertation supervisor will receive all paper and electronic data upon the completion of the study.</w:t>
            </w:r>
          </w:p>
          <w:p w14:paraId="71B0C276" w14:textId="77777777" w:rsidR="0005458B" w:rsidRPr="00E415A5" w:rsidRDefault="0005458B" w:rsidP="00A91894">
            <w:pPr>
              <w:autoSpaceDE w:val="0"/>
              <w:autoSpaceDN w:val="0"/>
              <w:adjustRightInd w:val="0"/>
              <w:rPr>
                <w:rFonts w:ascii="Times New Roman" w:hAnsi="Times New Roman" w:cs="Times New Roman"/>
                <w:b/>
                <w:bCs/>
                <w:sz w:val="22"/>
                <w:szCs w:val="22"/>
              </w:rPr>
            </w:pPr>
          </w:p>
        </w:tc>
      </w:tr>
    </w:tbl>
    <w:p w14:paraId="053F9D22" w14:textId="77777777" w:rsidR="0005458B" w:rsidRPr="00A42F82" w:rsidRDefault="0005458B"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05458B" w:rsidRPr="00A42F82" w14:paraId="1588795C" w14:textId="77777777" w:rsidTr="002132F9">
        <w:trPr>
          <w:trHeight w:val="439"/>
        </w:trPr>
        <w:tc>
          <w:tcPr>
            <w:tcW w:w="562" w:type="dxa"/>
            <w:shd w:val="clear" w:color="auto" w:fill="F2F2F2" w:themeFill="background1" w:themeFillShade="F2"/>
          </w:tcPr>
          <w:p w14:paraId="747BD799" w14:textId="77777777" w:rsidR="0005458B" w:rsidRPr="00A42F82" w:rsidRDefault="0005458B"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E0AF5E7" w14:textId="77777777" w:rsidR="0005458B" w:rsidRPr="00A42F82" w:rsidRDefault="0005458B"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05458B" w:rsidRPr="00A42F82" w14:paraId="1E704FDC" w14:textId="77777777" w:rsidTr="009563B2">
        <w:trPr>
          <w:trHeight w:val="439"/>
        </w:trPr>
        <w:tc>
          <w:tcPr>
            <w:tcW w:w="562" w:type="dxa"/>
            <w:shd w:val="clear" w:color="auto" w:fill="F2F2F2" w:themeFill="background1" w:themeFillShade="F2"/>
            <w:vAlign w:val="center"/>
          </w:tcPr>
          <w:p w14:paraId="2FA47B1D" w14:textId="77777777" w:rsidR="0005458B" w:rsidRPr="00A42F82" w:rsidRDefault="0005458B"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413E652" w14:textId="77777777" w:rsidR="0005458B" w:rsidRPr="00A42F82" w:rsidRDefault="0005458B"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A77A904" w14:textId="77777777" w:rsidR="0005458B" w:rsidRPr="00A42F82" w:rsidRDefault="0005458B"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7B9BAE07" w14:textId="77777777" w:rsidR="0005458B" w:rsidRPr="00A42F82" w:rsidRDefault="0005458B"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05458B" w:rsidRPr="00A42F82" w14:paraId="5707C074" w14:textId="77777777" w:rsidTr="009563B2">
        <w:trPr>
          <w:trHeight w:val="439"/>
        </w:trPr>
        <w:tc>
          <w:tcPr>
            <w:tcW w:w="562" w:type="dxa"/>
            <w:shd w:val="clear" w:color="auto" w:fill="F2F2F2" w:themeFill="background1" w:themeFillShade="F2"/>
            <w:vAlign w:val="center"/>
          </w:tcPr>
          <w:p w14:paraId="55B4746D"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06E35AB5"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5B1B94D0"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4C28DF35"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5458B" w:rsidRPr="00A42F82" w14:paraId="5E8BD040" w14:textId="77777777" w:rsidTr="009563B2">
        <w:trPr>
          <w:trHeight w:val="403"/>
        </w:trPr>
        <w:tc>
          <w:tcPr>
            <w:tcW w:w="562" w:type="dxa"/>
            <w:shd w:val="clear" w:color="auto" w:fill="F2F2F2" w:themeFill="background1" w:themeFillShade="F2"/>
            <w:vAlign w:val="center"/>
          </w:tcPr>
          <w:p w14:paraId="5F6F17ED"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43F5CD9E"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47DDFD2A"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2A461B23"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1F393383" w14:textId="77777777" w:rsidTr="009563B2">
        <w:trPr>
          <w:trHeight w:val="439"/>
        </w:trPr>
        <w:tc>
          <w:tcPr>
            <w:tcW w:w="562" w:type="dxa"/>
            <w:shd w:val="clear" w:color="auto" w:fill="F2F2F2" w:themeFill="background1" w:themeFillShade="F2"/>
            <w:vAlign w:val="center"/>
          </w:tcPr>
          <w:p w14:paraId="34C10C7B"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6D088D5E"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7C24424F"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1610D7F3"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01815A20" w14:textId="77777777" w:rsidTr="009563B2">
        <w:trPr>
          <w:trHeight w:val="403"/>
        </w:trPr>
        <w:tc>
          <w:tcPr>
            <w:tcW w:w="562" w:type="dxa"/>
            <w:shd w:val="clear" w:color="auto" w:fill="F2F2F2" w:themeFill="background1" w:themeFillShade="F2"/>
            <w:vAlign w:val="center"/>
          </w:tcPr>
          <w:p w14:paraId="7079DED6"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0E66A511"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12D73141"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6489474E"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20AD64C3" w14:textId="77777777" w:rsidTr="009563B2">
        <w:trPr>
          <w:trHeight w:val="403"/>
        </w:trPr>
        <w:tc>
          <w:tcPr>
            <w:tcW w:w="562" w:type="dxa"/>
            <w:shd w:val="clear" w:color="auto" w:fill="F2F2F2" w:themeFill="background1" w:themeFillShade="F2"/>
            <w:vAlign w:val="center"/>
          </w:tcPr>
          <w:p w14:paraId="5A6B287C"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5BFCF2FD"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1202C654"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0F7F4602"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73DC3CEE" w14:textId="77777777" w:rsidTr="009563B2">
        <w:trPr>
          <w:trHeight w:val="403"/>
        </w:trPr>
        <w:tc>
          <w:tcPr>
            <w:tcW w:w="562" w:type="dxa"/>
            <w:shd w:val="clear" w:color="auto" w:fill="F2F2F2" w:themeFill="background1" w:themeFillShade="F2"/>
            <w:vAlign w:val="center"/>
          </w:tcPr>
          <w:p w14:paraId="36FF62DC"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7E80597A"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1CF58912"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129832A9"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36475BAB" w14:textId="77777777" w:rsidTr="009563B2">
        <w:trPr>
          <w:trHeight w:val="403"/>
        </w:trPr>
        <w:tc>
          <w:tcPr>
            <w:tcW w:w="562" w:type="dxa"/>
            <w:shd w:val="clear" w:color="auto" w:fill="F2F2F2" w:themeFill="background1" w:themeFillShade="F2"/>
            <w:vAlign w:val="center"/>
          </w:tcPr>
          <w:p w14:paraId="631A77DC"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09752770"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6E76B878"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5B8FCA0E"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59CD25FE" w14:textId="77777777" w:rsidTr="009563B2">
        <w:trPr>
          <w:trHeight w:val="403"/>
        </w:trPr>
        <w:tc>
          <w:tcPr>
            <w:tcW w:w="562" w:type="dxa"/>
            <w:shd w:val="clear" w:color="auto" w:fill="F2F2F2" w:themeFill="background1" w:themeFillShade="F2"/>
            <w:vAlign w:val="center"/>
          </w:tcPr>
          <w:p w14:paraId="6A948E21"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601D6E1D" w14:textId="77777777" w:rsidR="0005458B" w:rsidRPr="00A42F82" w:rsidRDefault="0005458B"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64163E7A"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4467B665" w14:textId="77777777" w:rsidR="0005458B" w:rsidRPr="00A42F82" w:rsidRDefault="0005458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458B" w:rsidRPr="00A42F82" w14:paraId="0A9CEF49" w14:textId="77777777" w:rsidTr="009563B2">
        <w:trPr>
          <w:trHeight w:val="403"/>
        </w:trPr>
        <w:tc>
          <w:tcPr>
            <w:tcW w:w="562" w:type="dxa"/>
            <w:shd w:val="clear" w:color="auto" w:fill="F2F2F2" w:themeFill="background1" w:themeFillShade="F2"/>
            <w:vAlign w:val="center"/>
          </w:tcPr>
          <w:p w14:paraId="2E37714B" w14:textId="77777777" w:rsidR="0005458B" w:rsidRPr="00A42F82" w:rsidRDefault="0005458B"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200212EE" w14:textId="77777777" w:rsidR="0005458B" w:rsidRPr="00A42F82" w:rsidRDefault="0005458B"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05458B" w:rsidRPr="00A42F82" w14:paraId="4862768F" w14:textId="77777777" w:rsidTr="009563B2">
        <w:trPr>
          <w:trHeight w:val="403"/>
        </w:trPr>
        <w:tc>
          <w:tcPr>
            <w:tcW w:w="562" w:type="dxa"/>
            <w:vAlign w:val="center"/>
          </w:tcPr>
          <w:p w14:paraId="41946730" w14:textId="77777777" w:rsidR="0005458B" w:rsidRPr="00A42F82" w:rsidRDefault="0005458B" w:rsidP="00A91894">
            <w:pPr>
              <w:autoSpaceDE w:val="0"/>
              <w:autoSpaceDN w:val="0"/>
              <w:adjustRightInd w:val="0"/>
              <w:jc w:val="center"/>
              <w:rPr>
                <w:rFonts w:ascii="Arial" w:hAnsi="Arial" w:cs="Arial"/>
                <w:sz w:val="22"/>
                <w:szCs w:val="22"/>
              </w:rPr>
            </w:pPr>
          </w:p>
        </w:tc>
        <w:tc>
          <w:tcPr>
            <w:tcW w:w="9923" w:type="dxa"/>
            <w:gridSpan w:val="3"/>
            <w:vAlign w:val="center"/>
          </w:tcPr>
          <w:p w14:paraId="75476198" w14:textId="77777777" w:rsidR="0005458B" w:rsidRPr="00E415A5" w:rsidRDefault="0005458B" w:rsidP="00A91894">
            <w:pPr>
              <w:autoSpaceDE w:val="0"/>
              <w:autoSpaceDN w:val="0"/>
              <w:adjustRightInd w:val="0"/>
              <w:rPr>
                <w:rFonts w:ascii="Times New Roman" w:hAnsi="Times New Roman" w:cs="Times New Roman"/>
                <w:sz w:val="22"/>
                <w:szCs w:val="22"/>
              </w:rPr>
            </w:pPr>
          </w:p>
          <w:p w14:paraId="4E77F728" w14:textId="77777777" w:rsidR="0005458B" w:rsidRPr="00E415A5" w:rsidRDefault="0005458B" w:rsidP="00A91894">
            <w:pPr>
              <w:autoSpaceDE w:val="0"/>
              <w:autoSpaceDN w:val="0"/>
              <w:adjustRightInd w:val="0"/>
              <w:rPr>
                <w:rFonts w:ascii="Times New Roman" w:hAnsi="Times New Roman" w:cs="Times New Roman"/>
                <w:sz w:val="22"/>
                <w:szCs w:val="22"/>
              </w:rPr>
            </w:pPr>
            <w:r w:rsidRPr="00E415A5">
              <w:rPr>
                <w:rFonts w:ascii="Times New Roman" w:hAnsi="Times New Roman" w:cs="Times New Roman"/>
                <w:sz w:val="22"/>
                <w:szCs w:val="22"/>
              </w:rPr>
              <w:t xml:space="preserve">All data recovered from the focus groups audio recordings will be electronically transferred to the researcher’s private laptop which is password protected. Data will be stored in an encrypted file on the researcher’s university OneDrive account, which is also password protected. Once the data has been transcribed, the raw data will then be immediately deleted. All transcriptions will have the use of pseudonyms for anonymity and be kept in a password encrypted file on the researchers protected OneDrive. </w:t>
            </w:r>
          </w:p>
          <w:p w14:paraId="6B51ABCB" w14:textId="77777777" w:rsidR="0005458B" w:rsidRPr="00E415A5" w:rsidRDefault="0005458B" w:rsidP="00A91894">
            <w:pPr>
              <w:autoSpaceDE w:val="0"/>
              <w:autoSpaceDN w:val="0"/>
              <w:adjustRightInd w:val="0"/>
              <w:rPr>
                <w:rFonts w:ascii="Times New Roman" w:hAnsi="Times New Roman" w:cs="Times New Roman"/>
                <w:sz w:val="22"/>
                <w:szCs w:val="22"/>
              </w:rPr>
            </w:pPr>
          </w:p>
          <w:p w14:paraId="37388B06" w14:textId="77777777" w:rsidR="0005458B" w:rsidRPr="00E415A5" w:rsidRDefault="0005458B" w:rsidP="00A91894">
            <w:pPr>
              <w:autoSpaceDE w:val="0"/>
              <w:autoSpaceDN w:val="0"/>
              <w:adjustRightInd w:val="0"/>
              <w:rPr>
                <w:rFonts w:ascii="Times New Roman" w:hAnsi="Times New Roman" w:cs="Times New Roman"/>
                <w:sz w:val="22"/>
                <w:szCs w:val="22"/>
              </w:rPr>
            </w:pPr>
            <w:r w:rsidRPr="00E415A5">
              <w:rPr>
                <w:rFonts w:ascii="Times New Roman" w:hAnsi="Times New Roman" w:cs="Times New Roman"/>
                <w:sz w:val="22"/>
                <w:szCs w:val="22"/>
              </w:rPr>
              <w:t xml:space="preserve">Academic staff at UWTSD will then be given the completed dissertation report and a presentation of the researchers work. </w:t>
            </w:r>
          </w:p>
          <w:p w14:paraId="0F3A3DD3" w14:textId="77777777" w:rsidR="0005458B" w:rsidRPr="00A42F82" w:rsidRDefault="0005458B" w:rsidP="00A91894">
            <w:pPr>
              <w:autoSpaceDE w:val="0"/>
              <w:autoSpaceDN w:val="0"/>
              <w:adjustRightInd w:val="0"/>
              <w:rPr>
                <w:rFonts w:ascii="Arial" w:hAnsi="Arial" w:cs="Arial"/>
              </w:rPr>
            </w:pPr>
          </w:p>
        </w:tc>
      </w:tr>
      <w:tr w:rsidR="0005458B" w:rsidRPr="00A42F82" w14:paraId="6F4F4EE0" w14:textId="77777777" w:rsidTr="009563B2">
        <w:trPr>
          <w:trHeight w:val="403"/>
        </w:trPr>
        <w:tc>
          <w:tcPr>
            <w:tcW w:w="562" w:type="dxa"/>
            <w:shd w:val="clear" w:color="auto" w:fill="F2F2F2" w:themeFill="background1" w:themeFillShade="F2"/>
            <w:vAlign w:val="center"/>
          </w:tcPr>
          <w:p w14:paraId="046B1A8E" w14:textId="77777777" w:rsidR="0005458B" w:rsidRPr="00A42F82" w:rsidRDefault="0005458B"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1BE65B75"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05458B" w:rsidRPr="00A42F82" w14:paraId="6343E8FF" w14:textId="77777777" w:rsidTr="009563B2">
        <w:trPr>
          <w:trHeight w:val="403"/>
        </w:trPr>
        <w:tc>
          <w:tcPr>
            <w:tcW w:w="562" w:type="dxa"/>
            <w:vAlign w:val="center"/>
          </w:tcPr>
          <w:p w14:paraId="5091CA21" w14:textId="77777777" w:rsidR="0005458B" w:rsidRPr="00A42F82" w:rsidRDefault="0005458B" w:rsidP="00A91894">
            <w:pPr>
              <w:autoSpaceDE w:val="0"/>
              <w:autoSpaceDN w:val="0"/>
              <w:adjustRightInd w:val="0"/>
              <w:jc w:val="center"/>
              <w:rPr>
                <w:rFonts w:ascii="Arial" w:hAnsi="Arial" w:cs="Arial"/>
                <w:sz w:val="22"/>
                <w:szCs w:val="22"/>
              </w:rPr>
            </w:pPr>
          </w:p>
        </w:tc>
        <w:tc>
          <w:tcPr>
            <w:tcW w:w="9923" w:type="dxa"/>
            <w:gridSpan w:val="3"/>
            <w:vAlign w:val="center"/>
          </w:tcPr>
          <w:p w14:paraId="04043D44" w14:textId="77777777" w:rsidR="0005458B" w:rsidRPr="00A42F82" w:rsidRDefault="0005458B" w:rsidP="00A91894">
            <w:pPr>
              <w:autoSpaceDE w:val="0"/>
              <w:autoSpaceDN w:val="0"/>
              <w:adjustRightInd w:val="0"/>
              <w:rPr>
                <w:rFonts w:ascii="Arial" w:hAnsi="Arial" w:cs="Arial"/>
                <w:sz w:val="22"/>
                <w:szCs w:val="22"/>
              </w:rPr>
            </w:pPr>
          </w:p>
          <w:p w14:paraId="31AF150C" w14:textId="77777777" w:rsidR="0005458B" w:rsidRDefault="0005458B" w:rsidP="00A91894">
            <w:pPr>
              <w:autoSpaceDE w:val="0"/>
              <w:autoSpaceDN w:val="0"/>
              <w:adjustRightInd w:val="0"/>
              <w:rPr>
                <w:rFonts w:ascii="Arial" w:hAnsi="Arial" w:cs="Arial"/>
                <w:sz w:val="22"/>
                <w:szCs w:val="22"/>
              </w:rPr>
            </w:pPr>
            <w:r>
              <w:rPr>
                <w:rFonts w:ascii="Arial" w:hAnsi="Arial" w:cs="Arial"/>
                <w:sz w:val="22"/>
                <w:szCs w:val="22"/>
              </w:rPr>
              <w:t xml:space="preserve">Angharad </w:t>
            </w:r>
            <w:proofErr w:type="spellStart"/>
            <w:r>
              <w:rPr>
                <w:rFonts w:ascii="Arial" w:hAnsi="Arial" w:cs="Arial"/>
                <w:sz w:val="22"/>
                <w:szCs w:val="22"/>
              </w:rPr>
              <w:t>Kissick</w:t>
            </w:r>
            <w:proofErr w:type="spellEnd"/>
            <w:r>
              <w:rPr>
                <w:rFonts w:ascii="Arial" w:hAnsi="Arial" w:cs="Arial"/>
                <w:sz w:val="22"/>
                <w:szCs w:val="22"/>
              </w:rPr>
              <w:t xml:space="preserve"> (Researcher)</w:t>
            </w:r>
          </w:p>
          <w:p w14:paraId="24C741CE" w14:textId="77777777" w:rsidR="0005458B" w:rsidRPr="00A42F82" w:rsidRDefault="0005458B" w:rsidP="00A91894">
            <w:pPr>
              <w:autoSpaceDE w:val="0"/>
              <w:autoSpaceDN w:val="0"/>
              <w:adjustRightInd w:val="0"/>
              <w:rPr>
                <w:rFonts w:ascii="Arial" w:hAnsi="Arial" w:cs="Arial"/>
                <w:sz w:val="22"/>
                <w:szCs w:val="22"/>
              </w:rPr>
            </w:pPr>
            <w:r>
              <w:rPr>
                <w:rFonts w:ascii="Arial" w:hAnsi="Arial" w:cs="Arial"/>
                <w:sz w:val="22"/>
                <w:szCs w:val="22"/>
              </w:rPr>
              <w:t>Dr Judith Marshall (Supervisor)</w:t>
            </w:r>
          </w:p>
          <w:p w14:paraId="0B344A84" w14:textId="77777777" w:rsidR="0005458B" w:rsidRPr="00A42F82" w:rsidRDefault="0005458B" w:rsidP="00A91894">
            <w:pPr>
              <w:autoSpaceDE w:val="0"/>
              <w:autoSpaceDN w:val="0"/>
              <w:adjustRightInd w:val="0"/>
              <w:rPr>
                <w:rFonts w:ascii="Arial" w:hAnsi="Arial" w:cs="Arial"/>
                <w:sz w:val="22"/>
                <w:szCs w:val="22"/>
              </w:rPr>
            </w:pPr>
          </w:p>
          <w:p w14:paraId="701B52C9"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5458B" w:rsidRPr="00A42F82" w14:paraId="30CB611B" w14:textId="77777777" w:rsidTr="009563B2">
        <w:trPr>
          <w:trHeight w:val="403"/>
        </w:trPr>
        <w:tc>
          <w:tcPr>
            <w:tcW w:w="562" w:type="dxa"/>
            <w:shd w:val="clear" w:color="auto" w:fill="F2F2F2" w:themeFill="background1" w:themeFillShade="F2"/>
            <w:vAlign w:val="center"/>
          </w:tcPr>
          <w:p w14:paraId="3F4E61C4" w14:textId="77777777" w:rsidR="0005458B" w:rsidRPr="00A42F82" w:rsidRDefault="0005458B"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3D0981F5"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05458B" w:rsidRPr="00A42F82" w14:paraId="6D107FA2" w14:textId="77777777" w:rsidTr="009563B2">
        <w:trPr>
          <w:trHeight w:val="403"/>
        </w:trPr>
        <w:tc>
          <w:tcPr>
            <w:tcW w:w="562" w:type="dxa"/>
            <w:vAlign w:val="center"/>
          </w:tcPr>
          <w:p w14:paraId="05591F21" w14:textId="77777777" w:rsidR="0005458B" w:rsidRPr="00A42F82" w:rsidRDefault="0005458B" w:rsidP="00A91894">
            <w:pPr>
              <w:autoSpaceDE w:val="0"/>
              <w:autoSpaceDN w:val="0"/>
              <w:adjustRightInd w:val="0"/>
              <w:jc w:val="center"/>
              <w:rPr>
                <w:rFonts w:ascii="Arial" w:hAnsi="Arial" w:cs="Arial"/>
                <w:sz w:val="22"/>
                <w:szCs w:val="22"/>
              </w:rPr>
            </w:pPr>
          </w:p>
        </w:tc>
        <w:tc>
          <w:tcPr>
            <w:tcW w:w="9923" w:type="dxa"/>
            <w:gridSpan w:val="3"/>
          </w:tcPr>
          <w:p w14:paraId="470BF20E" w14:textId="77777777" w:rsidR="0005458B" w:rsidRPr="00A42F82" w:rsidRDefault="0005458B" w:rsidP="00A91894">
            <w:pPr>
              <w:autoSpaceDE w:val="0"/>
              <w:autoSpaceDN w:val="0"/>
              <w:adjustRightInd w:val="0"/>
              <w:rPr>
                <w:rFonts w:ascii="Arial" w:hAnsi="Arial" w:cs="Arial"/>
                <w:sz w:val="22"/>
                <w:szCs w:val="22"/>
              </w:rPr>
            </w:pPr>
          </w:p>
          <w:p w14:paraId="3051DE5A" w14:textId="77777777" w:rsidR="0005458B" w:rsidRDefault="0005458B" w:rsidP="008453EF">
            <w:pPr>
              <w:autoSpaceDE w:val="0"/>
              <w:autoSpaceDN w:val="0"/>
              <w:adjustRightInd w:val="0"/>
              <w:rPr>
                <w:rFonts w:ascii="Arial" w:hAnsi="Arial" w:cs="Arial"/>
                <w:sz w:val="22"/>
                <w:szCs w:val="22"/>
              </w:rPr>
            </w:pPr>
            <w:r>
              <w:rPr>
                <w:rFonts w:ascii="Arial" w:hAnsi="Arial" w:cs="Arial"/>
                <w:sz w:val="22"/>
                <w:szCs w:val="22"/>
              </w:rPr>
              <w:t xml:space="preserve">Angharad </w:t>
            </w:r>
            <w:proofErr w:type="spellStart"/>
            <w:r>
              <w:rPr>
                <w:rFonts w:ascii="Arial" w:hAnsi="Arial" w:cs="Arial"/>
                <w:sz w:val="22"/>
                <w:szCs w:val="22"/>
              </w:rPr>
              <w:t>Kissick</w:t>
            </w:r>
            <w:proofErr w:type="spellEnd"/>
            <w:r>
              <w:rPr>
                <w:rFonts w:ascii="Arial" w:hAnsi="Arial" w:cs="Arial"/>
                <w:sz w:val="22"/>
                <w:szCs w:val="22"/>
              </w:rPr>
              <w:t xml:space="preserve"> (Researcher)</w:t>
            </w:r>
          </w:p>
          <w:p w14:paraId="4FCBDF50" w14:textId="77777777" w:rsidR="0005458B" w:rsidRPr="00A42F82" w:rsidRDefault="0005458B" w:rsidP="008453EF">
            <w:pPr>
              <w:autoSpaceDE w:val="0"/>
              <w:autoSpaceDN w:val="0"/>
              <w:adjustRightInd w:val="0"/>
              <w:rPr>
                <w:rFonts w:ascii="Arial" w:hAnsi="Arial" w:cs="Arial"/>
                <w:sz w:val="22"/>
                <w:szCs w:val="22"/>
              </w:rPr>
            </w:pPr>
            <w:r>
              <w:rPr>
                <w:rFonts w:ascii="Arial" w:hAnsi="Arial" w:cs="Arial"/>
                <w:sz w:val="22"/>
                <w:szCs w:val="22"/>
              </w:rPr>
              <w:t>Dr Judith Marshall (Supervisor)</w:t>
            </w:r>
          </w:p>
          <w:p w14:paraId="5B42D7E1" w14:textId="77777777" w:rsidR="0005458B" w:rsidRPr="00A42F82" w:rsidRDefault="0005458B" w:rsidP="00A91894">
            <w:pPr>
              <w:autoSpaceDE w:val="0"/>
              <w:autoSpaceDN w:val="0"/>
              <w:adjustRightInd w:val="0"/>
              <w:rPr>
                <w:rFonts w:ascii="Arial" w:hAnsi="Arial" w:cs="Arial"/>
                <w:sz w:val="22"/>
                <w:szCs w:val="22"/>
              </w:rPr>
            </w:pPr>
          </w:p>
          <w:p w14:paraId="2E60A815" w14:textId="77777777" w:rsidR="0005458B" w:rsidRPr="00A42F82" w:rsidRDefault="0005458B" w:rsidP="00A91894">
            <w:pPr>
              <w:autoSpaceDE w:val="0"/>
              <w:autoSpaceDN w:val="0"/>
              <w:adjustRightInd w:val="0"/>
              <w:rPr>
                <w:rFonts w:ascii="Arial" w:hAnsi="Arial" w:cs="Arial"/>
                <w:sz w:val="22"/>
                <w:szCs w:val="22"/>
              </w:rPr>
            </w:pPr>
          </w:p>
          <w:p w14:paraId="4D1D0332"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5458B" w:rsidRPr="00A42F82" w14:paraId="3438BBA3" w14:textId="77777777" w:rsidTr="009563B2">
        <w:trPr>
          <w:trHeight w:val="403"/>
        </w:trPr>
        <w:tc>
          <w:tcPr>
            <w:tcW w:w="562" w:type="dxa"/>
            <w:shd w:val="clear" w:color="auto" w:fill="F2F2F2" w:themeFill="background1" w:themeFillShade="F2"/>
            <w:vAlign w:val="center"/>
          </w:tcPr>
          <w:p w14:paraId="2CFD6E54" w14:textId="77777777" w:rsidR="0005458B" w:rsidRPr="00A42F82" w:rsidRDefault="0005458B"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117E4564"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05458B" w:rsidRPr="00A42F82" w14:paraId="5266EBE7" w14:textId="77777777" w:rsidTr="009563B2">
        <w:trPr>
          <w:trHeight w:val="403"/>
        </w:trPr>
        <w:tc>
          <w:tcPr>
            <w:tcW w:w="562" w:type="dxa"/>
            <w:vAlign w:val="center"/>
          </w:tcPr>
          <w:p w14:paraId="7F83196D" w14:textId="77777777" w:rsidR="0005458B" w:rsidRPr="00A42F82" w:rsidRDefault="0005458B" w:rsidP="00A91894">
            <w:pPr>
              <w:autoSpaceDE w:val="0"/>
              <w:autoSpaceDN w:val="0"/>
              <w:adjustRightInd w:val="0"/>
              <w:jc w:val="center"/>
              <w:rPr>
                <w:rFonts w:ascii="Arial" w:hAnsi="Arial" w:cs="Arial"/>
                <w:sz w:val="22"/>
                <w:szCs w:val="22"/>
              </w:rPr>
            </w:pPr>
          </w:p>
        </w:tc>
        <w:tc>
          <w:tcPr>
            <w:tcW w:w="9923" w:type="dxa"/>
            <w:gridSpan w:val="3"/>
          </w:tcPr>
          <w:p w14:paraId="63737A29" w14:textId="77777777" w:rsidR="0005458B" w:rsidRPr="00E415A5" w:rsidRDefault="0005458B" w:rsidP="00A91894">
            <w:pPr>
              <w:autoSpaceDE w:val="0"/>
              <w:autoSpaceDN w:val="0"/>
              <w:adjustRightInd w:val="0"/>
              <w:rPr>
                <w:rFonts w:ascii="Times New Roman" w:hAnsi="Times New Roman" w:cs="Times New Roman"/>
                <w:sz w:val="22"/>
                <w:szCs w:val="22"/>
              </w:rPr>
            </w:pPr>
            <w:r w:rsidRPr="00E415A5">
              <w:rPr>
                <w:rFonts w:ascii="Times New Roman" w:hAnsi="Times New Roman" w:cs="Times New Roman"/>
                <w:sz w:val="22"/>
                <w:szCs w:val="22"/>
              </w:rPr>
              <w:t xml:space="preserve">The study will collect data using audio recorders, one for each focus group. Data will be transcribed from raw data and any identifiable information will be anonymised and stored using the researcher’s private laptop and OneDrive university account. There is password protection on the private laptop and researcher’s university OneDrive account and password encrypted files will be used to store the raw data, transcription and analysis. Consent forms and paper transcripts will be kept separate from each other within locked cabinets. Consent forms will be kept within a locked cabinet at UWTSD whilst the paper transcripts will be kept at the </w:t>
            </w:r>
            <w:proofErr w:type="gramStart"/>
            <w:r w:rsidRPr="00E415A5">
              <w:rPr>
                <w:rFonts w:ascii="Times New Roman" w:hAnsi="Times New Roman" w:cs="Times New Roman"/>
                <w:sz w:val="22"/>
                <w:szCs w:val="22"/>
              </w:rPr>
              <w:t>researchers</w:t>
            </w:r>
            <w:proofErr w:type="gramEnd"/>
            <w:r w:rsidRPr="00E415A5">
              <w:rPr>
                <w:rFonts w:ascii="Times New Roman" w:hAnsi="Times New Roman" w:cs="Times New Roman"/>
                <w:sz w:val="22"/>
                <w:szCs w:val="22"/>
              </w:rPr>
              <w:t xml:space="preserve"> home within a locked cabinet.</w:t>
            </w:r>
          </w:p>
          <w:p w14:paraId="602251A2" w14:textId="77777777" w:rsidR="0005458B" w:rsidRPr="00E415A5" w:rsidRDefault="0005458B" w:rsidP="00A91894">
            <w:pPr>
              <w:autoSpaceDE w:val="0"/>
              <w:autoSpaceDN w:val="0"/>
              <w:adjustRightInd w:val="0"/>
              <w:rPr>
                <w:rFonts w:ascii="Times New Roman" w:hAnsi="Times New Roman" w:cs="Times New Roman"/>
                <w:sz w:val="22"/>
                <w:szCs w:val="22"/>
              </w:rPr>
            </w:pPr>
          </w:p>
          <w:p w14:paraId="1FA28C6B" w14:textId="77777777" w:rsidR="0005458B" w:rsidRPr="00E415A5" w:rsidRDefault="0005458B" w:rsidP="00A91894">
            <w:pPr>
              <w:autoSpaceDE w:val="0"/>
              <w:autoSpaceDN w:val="0"/>
              <w:adjustRightInd w:val="0"/>
              <w:rPr>
                <w:rFonts w:ascii="Times New Roman" w:hAnsi="Times New Roman" w:cs="Times New Roman"/>
                <w:sz w:val="22"/>
                <w:szCs w:val="22"/>
              </w:rPr>
            </w:pPr>
            <w:r w:rsidRPr="00E415A5">
              <w:rPr>
                <w:rFonts w:ascii="Times New Roman" w:hAnsi="Times New Roman" w:cs="Times New Roman"/>
                <w:sz w:val="22"/>
                <w:szCs w:val="22"/>
              </w:rPr>
              <w:t xml:space="preserve">All data, apart from the raw data on the researcher’s private laptop, which will be deleted after transcription, will be kept until the Empirical project has been confirmed by the external examinators. After that all electronic data will be deleted. All paper documents will be shredded and destroyed. </w:t>
            </w:r>
          </w:p>
          <w:p w14:paraId="39F1B32C" w14:textId="77777777" w:rsidR="0005458B" w:rsidRPr="00E415A5" w:rsidRDefault="0005458B" w:rsidP="00A91894">
            <w:pPr>
              <w:autoSpaceDE w:val="0"/>
              <w:autoSpaceDN w:val="0"/>
              <w:adjustRightInd w:val="0"/>
              <w:rPr>
                <w:rFonts w:ascii="Times New Roman" w:hAnsi="Times New Roman" w:cs="Times New Roman"/>
                <w:sz w:val="22"/>
                <w:szCs w:val="22"/>
              </w:rPr>
            </w:pPr>
          </w:p>
          <w:p w14:paraId="087371B5" w14:textId="77777777" w:rsidR="0005458B" w:rsidRPr="00E415A5" w:rsidRDefault="0005458B" w:rsidP="00A91894">
            <w:pPr>
              <w:autoSpaceDE w:val="0"/>
              <w:autoSpaceDN w:val="0"/>
              <w:adjustRightInd w:val="0"/>
              <w:rPr>
                <w:rFonts w:ascii="Times New Roman" w:hAnsi="Times New Roman" w:cs="Times New Roman"/>
                <w:sz w:val="22"/>
                <w:szCs w:val="22"/>
              </w:rPr>
            </w:pPr>
            <w:r w:rsidRPr="00E415A5">
              <w:rPr>
                <w:rFonts w:ascii="Times New Roman" w:hAnsi="Times New Roman" w:cs="Times New Roman"/>
                <w:sz w:val="22"/>
                <w:szCs w:val="22"/>
              </w:rPr>
              <w:t xml:space="preserve">The UWTSD Research Data Management Policy will be conformed to for all data storage. </w:t>
            </w:r>
          </w:p>
          <w:p w14:paraId="4FDDF49C" w14:textId="77777777" w:rsidR="0005458B" w:rsidRPr="00A42F82" w:rsidRDefault="0005458B" w:rsidP="00A91894">
            <w:pPr>
              <w:autoSpaceDE w:val="0"/>
              <w:autoSpaceDN w:val="0"/>
              <w:adjustRightInd w:val="0"/>
              <w:rPr>
                <w:rFonts w:ascii="Arial" w:hAnsi="Arial" w:cs="Arial"/>
                <w:sz w:val="22"/>
                <w:szCs w:val="22"/>
              </w:rPr>
            </w:pPr>
          </w:p>
          <w:p w14:paraId="10FDE5EF" w14:textId="77777777" w:rsidR="0005458B" w:rsidRPr="00A42F82" w:rsidRDefault="0005458B" w:rsidP="00A91894">
            <w:pPr>
              <w:autoSpaceDE w:val="0"/>
              <w:autoSpaceDN w:val="0"/>
              <w:adjustRightInd w:val="0"/>
              <w:rPr>
                <w:rFonts w:ascii="Arial" w:hAnsi="Arial" w:cs="Arial"/>
                <w:sz w:val="22"/>
                <w:szCs w:val="22"/>
              </w:rPr>
            </w:pPr>
          </w:p>
          <w:p w14:paraId="776AAC75"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05458B" w:rsidRPr="00A42F82" w14:paraId="07610806" w14:textId="77777777" w:rsidTr="009563B2">
        <w:trPr>
          <w:trHeight w:val="403"/>
        </w:trPr>
        <w:tc>
          <w:tcPr>
            <w:tcW w:w="562" w:type="dxa"/>
            <w:shd w:val="clear" w:color="auto" w:fill="F2F2F2" w:themeFill="background1" w:themeFillShade="F2"/>
            <w:vAlign w:val="center"/>
          </w:tcPr>
          <w:p w14:paraId="5174F03B" w14:textId="77777777" w:rsidR="0005458B" w:rsidRPr="00A42F82" w:rsidRDefault="0005458B"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0E30F62E"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1"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05458B" w:rsidRPr="00A42F82" w14:paraId="75EA1ACB" w14:textId="77777777" w:rsidTr="009563B2">
        <w:trPr>
          <w:trHeight w:val="403"/>
        </w:trPr>
        <w:tc>
          <w:tcPr>
            <w:tcW w:w="562" w:type="dxa"/>
            <w:vAlign w:val="center"/>
          </w:tcPr>
          <w:p w14:paraId="307D8255" w14:textId="77777777" w:rsidR="0005458B" w:rsidRPr="00A42F82" w:rsidRDefault="0005458B" w:rsidP="00A91894">
            <w:pPr>
              <w:autoSpaceDE w:val="0"/>
              <w:autoSpaceDN w:val="0"/>
              <w:adjustRightInd w:val="0"/>
              <w:jc w:val="center"/>
              <w:rPr>
                <w:rFonts w:ascii="Arial" w:hAnsi="Arial" w:cs="Arial"/>
                <w:sz w:val="22"/>
                <w:szCs w:val="22"/>
              </w:rPr>
            </w:pPr>
          </w:p>
        </w:tc>
        <w:tc>
          <w:tcPr>
            <w:tcW w:w="9923" w:type="dxa"/>
            <w:gridSpan w:val="3"/>
          </w:tcPr>
          <w:p w14:paraId="59FDBA8A" w14:textId="77777777" w:rsidR="0005458B" w:rsidRPr="00A42F82" w:rsidRDefault="0005458B" w:rsidP="00A91894">
            <w:pPr>
              <w:autoSpaceDE w:val="0"/>
              <w:autoSpaceDN w:val="0"/>
              <w:adjustRightInd w:val="0"/>
              <w:rPr>
                <w:rFonts w:ascii="Arial" w:hAnsi="Arial" w:cs="Arial"/>
                <w:sz w:val="22"/>
                <w:szCs w:val="22"/>
              </w:rPr>
            </w:pPr>
            <w:r>
              <w:rPr>
                <w:rFonts w:ascii="Arial" w:hAnsi="Arial" w:cs="Arial"/>
                <w:sz w:val="22"/>
                <w:szCs w:val="22"/>
              </w:rPr>
              <w:t>N/A</w:t>
            </w:r>
          </w:p>
        </w:tc>
      </w:tr>
      <w:tr w:rsidR="0005458B" w:rsidRPr="00A42F82" w14:paraId="72180CB2" w14:textId="77777777" w:rsidTr="00A604AC">
        <w:trPr>
          <w:trHeight w:val="606"/>
        </w:trPr>
        <w:tc>
          <w:tcPr>
            <w:tcW w:w="562" w:type="dxa"/>
            <w:shd w:val="clear" w:color="auto" w:fill="F2F2F2" w:themeFill="background1" w:themeFillShade="F2"/>
            <w:vAlign w:val="center"/>
          </w:tcPr>
          <w:p w14:paraId="3112D5B5" w14:textId="77777777" w:rsidR="0005458B" w:rsidRPr="00A42F82" w:rsidRDefault="0005458B"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3A9D5340" w14:textId="77777777" w:rsidR="0005458B" w:rsidRPr="00A42F82" w:rsidRDefault="0005458B"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2"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408F9791" w14:textId="77777777" w:rsidR="0005458B" w:rsidRPr="00A42F82" w:rsidRDefault="0005458B"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5FB65CEE" w14:textId="77777777" w:rsidR="0005458B"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5458B">
                  <w:rPr>
                    <w:rFonts w:ascii="MS Gothic" w:eastAsia="MS Gothic" w:hAnsi="MS Gothic" w:cs="Arial" w:hint="eastAsia"/>
                  </w:rPr>
                  <w:t>☒</w:t>
                </w:r>
              </w:sdtContent>
            </w:sdt>
          </w:p>
        </w:tc>
      </w:tr>
      <w:tr w:rsidR="0005458B" w:rsidRPr="00A42F82" w14:paraId="26055609" w14:textId="77777777" w:rsidTr="00756713">
        <w:trPr>
          <w:trHeight w:val="632"/>
        </w:trPr>
        <w:tc>
          <w:tcPr>
            <w:tcW w:w="562" w:type="dxa"/>
            <w:shd w:val="clear" w:color="auto" w:fill="F2F2F2" w:themeFill="background1" w:themeFillShade="F2"/>
            <w:vAlign w:val="center"/>
          </w:tcPr>
          <w:p w14:paraId="1FABFAA2" w14:textId="77777777" w:rsidR="0005458B" w:rsidRPr="00A42F82" w:rsidRDefault="0005458B"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23BAD6F8" w14:textId="77777777" w:rsidR="0005458B" w:rsidRPr="00A42F82" w:rsidRDefault="0005458B"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51D5B1D3" w14:textId="77777777" w:rsidR="0005458B" w:rsidRPr="00A42F82" w:rsidRDefault="0005458B"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E13BB4E" w14:textId="77777777" w:rsidR="0005458B"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5458B">
                  <w:rPr>
                    <w:rFonts w:ascii="MS Gothic" w:eastAsia="MS Gothic" w:hAnsi="MS Gothic" w:cs="Arial" w:hint="eastAsia"/>
                  </w:rPr>
                  <w:t>☒</w:t>
                </w:r>
              </w:sdtContent>
            </w:sdt>
          </w:p>
        </w:tc>
      </w:tr>
    </w:tbl>
    <w:p w14:paraId="35C261AD" w14:textId="77777777" w:rsidR="0005458B" w:rsidRPr="00A42F82" w:rsidRDefault="0005458B" w:rsidP="00A91894">
      <w:pPr>
        <w:rPr>
          <w:rFonts w:ascii="Arial" w:hAnsi="Arial" w:cs="Arial"/>
          <w:b/>
          <w:bCs/>
          <w:sz w:val="22"/>
          <w:szCs w:val="22"/>
        </w:rPr>
      </w:pPr>
    </w:p>
    <w:p w14:paraId="7D29EB7B" w14:textId="77777777" w:rsidR="0005458B" w:rsidRPr="00A42F82" w:rsidRDefault="0005458B" w:rsidP="00A91894">
      <w:pPr>
        <w:rPr>
          <w:rFonts w:ascii="Arial" w:hAnsi="Arial" w:cs="Arial"/>
          <w:b/>
          <w:bCs/>
          <w:sz w:val="22"/>
          <w:szCs w:val="22"/>
        </w:rPr>
      </w:pPr>
      <w:r w:rsidRPr="00A42F82">
        <w:rPr>
          <w:rFonts w:ascii="Arial" w:hAnsi="Arial" w:cs="Arial"/>
          <w:b/>
          <w:bCs/>
          <w:sz w:val="22"/>
          <w:szCs w:val="22"/>
        </w:rPr>
        <w:br w:type="page"/>
      </w:r>
    </w:p>
    <w:p w14:paraId="4C3BD262" w14:textId="77777777" w:rsidR="0005458B" w:rsidRPr="00A42F82" w:rsidRDefault="0005458B"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05458B" w:rsidRPr="00A42F82" w14:paraId="6DCEC9E9" w14:textId="77777777" w:rsidTr="00BC301B">
        <w:trPr>
          <w:trHeight w:val="1807"/>
        </w:trPr>
        <w:tc>
          <w:tcPr>
            <w:tcW w:w="554" w:type="dxa"/>
            <w:shd w:val="clear" w:color="auto" w:fill="F2F2F2" w:themeFill="background1" w:themeFillShade="F2"/>
            <w:vAlign w:val="center"/>
          </w:tcPr>
          <w:p w14:paraId="2E02C774" w14:textId="77777777" w:rsidR="0005458B" w:rsidRPr="00A42F82" w:rsidRDefault="0005458B"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3BAA7C6A" w14:textId="77777777" w:rsidR="0005458B" w:rsidRPr="00A42F82" w:rsidRDefault="0005458B"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1673CF18" w14:textId="77777777" w:rsidR="0005458B" w:rsidRPr="00A42F82" w:rsidRDefault="0005458B" w:rsidP="00A91894">
            <w:pPr>
              <w:jc w:val="both"/>
              <w:rPr>
                <w:rFonts w:ascii="Arial" w:hAnsi="Arial" w:cs="Arial"/>
                <w:b/>
                <w:bCs/>
                <w:color w:val="000000"/>
                <w:sz w:val="22"/>
                <w:szCs w:val="22"/>
              </w:rPr>
            </w:pPr>
          </w:p>
          <w:p w14:paraId="73DC845D" w14:textId="77777777" w:rsidR="0005458B" w:rsidRPr="00A42F82" w:rsidRDefault="0005458B"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3"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05458B" w:rsidRPr="00A42F82" w14:paraId="0B87C07B"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24DFAA" w14:textId="77777777" w:rsidR="0005458B" w:rsidRPr="00A42F82" w:rsidRDefault="0005458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54583" w14:textId="77777777" w:rsidR="0005458B" w:rsidRPr="00A42F82" w:rsidRDefault="0005458B"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55689ABD" w14:textId="77777777" w:rsidR="0005458B" w:rsidRPr="00A42F82" w:rsidRDefault="0005458B" w:rsidP="00A91894">
            <w:pPr>
              <w:spacing w:before="100" w:beforeAutospacing="1" w:after="100" w:afterAutospacing="1"/>
              <w:rPr>
                <w:rFonts w:ascii="Arial" w:hAnsi="Arial" w:cs="Arial"/>
                <w:sz w:val="22"/>
                <w:szCs w:val="22"/>
              </w:rPr>
            </w:pPr>
          </w:p>
        </w:tc>
        <w:tc>
          <w:tcPr>
            <w:tcW w:w="2139" w:type="dxa"/>
            <w:vAlign w:val="center"/>
          </w:tcPr>
          <w:p w14:paraId="290530EF" w14:textId="77777777" w:rsidR="0005458B" w:rsidRPr="00A42F82" w:rsidRDefault="0005458B"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733065C" w14:textId="77777777" w:rsidR="0005458B" w:rsidRPr="00A42F82" w:rsidRDefault="0005458B" w:rsidP="00A91894">
            <w:pPr>
              <w:spacing w:before="100" w:beforeAutospacing="1" w:after="100" w:afterAutospacing="1"/>
              <w:rPr>
                <w:rFonts w:ascii="Arial" w:hAnsi="Arial" w:cs="Arial"/>
                <w:sz w:val="22"/>
                <w:szCs w:val="22"/>
              </w:rPr>
            </w:pPr>
          </w:p>
        </w:tc>
      </w:tr>
    </w:tbl>
    <w:p w14:paraId="71EFE5FA" w14:textId="77777777" w:rsidR="0005458B" w:rsidRPr="00A42F82" w:rsidRDefault="0005458B" w:rsidP="00A91894">
      <w:pPr>
        <w:rPr>
          <w:rFonts w:ascii="Arial" w:hAnsi="Arial" w:cs="Arial"/>
          <w:sz w:val="22"/>
          <w:szCs w:val="22"/>
        </w:rPr>
      </w:pPr>
    </w:p>
    <w:p w14:paraId="1B56A9F9" w14:textId="77777777" w:rsidR="0005458B" w:rsidRPr="00A42F82" w:rsidRDefault="0005458B" w:rsidP="00A91894">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05458B" w:rsidRPr="00A42F82" w14:paraId="6CDE7054" w14:textId="77777777" w:rsidTr="01E4EE63">
        <w:trPr>
          <w:trHeight w:val="346"/>
        </w:trPr>
        <w:tc>
          <w:tcPr>
            <w:tcW w:w="365" w:type="pct"/>
            <w:shd w:val="clear" w:color="auto" w:fill="F2F2F2" w:themeFill="background1" w:themeFillShade="F2"/>
            <w:vAlign w:val="center"/>
          </w:tcPr>
          <w:p w14:paraId="66C37C90" w14:textId="77777777" w:rsidR="0005458B" w:rsidRPr="00A42F82" w:rsidRDefault="0005458B"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48E889C" w14:textId="77777777" w:rsidR="0005458B" w:rsidRPr="00A42F82" w:rsidRDefault="0005458B"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1B1BC2E2" w14:textId="77777777" w:rsidR="0005458B" w:rsidRPr="00A42F82" w:rsidRDefault="0005458B" w:rsidP="00A91894">
            <w:pPr>
              <w:pStyle w:val="ListParagraph"/>
              <w:ind w:left="0"/>
              <w:rPr>
                <w:rFonts w:ascii="Arial" w:hAnsi="Arial" w:cs="Arial"/>
              </w:rPr>
            </w:pPr>
            <w:r>
              <w:rPr>
                <w:noProof/>
                <w:lang w:eastAsia="en-GB"/>
              </w:rPr>
              <w:drawing>
                <wp:inline distT="0" distB="0" distL="0" distR="0" wp14:anchorId="48C153A1" wp14:editId="3BB226DF">
                  <wp:extent cx="1469390" cy="838200"/>
                  <wp:effectExtent l="0" t="0" r="0" b="0"/>
                  <wp:docPr id="2" name="Picture 2" descr="C:\Users\edu-jm3\AppData\Local\Microsoft\Windows\INetCache\Content.MSO\5F3C579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edu-jm3\AppData\Local\Microsoft\Windows\INetCache\Content.MSO\5F3C579F.tmp"/>
                          <pic:cNvPicPr>
                            <a:picLocks noChangeAspect="1" noChangeArrowheads="1"/>
                          </pic:cNvPicPr>
                        </pic:nvPicPr>
                        <pic:blipFill>
                          <a:blip r:embed="rId154">
                            <a:extLst>
                              <a:ext uri="{28A0092B-C50C-407E-A947-70E740481C1C}">
                                <a14:useLocalDpi xmlns:a14="http://schemas.microsoft.com/office/drawing/2010/main" val="0"/>
                              </a:ext>
                            </a:extLst>
                          </a:blip>
                          <a:srcRect/>
                          <a:stretch>
                            <a:fillRect/>
                          </a:stretch>
                        </pic:blipFill>
                        <pic:spPr bwMode="auto">
                          <a:xfrm>
                            <a:off x="0" y="0"/>
                            <a:ext cx="1469390" cy="838200"/>
                          </a:xfrm>
                          <a:prstGeom prst="rect">
                            <a:avLst/>
                          </a:prstGeom>
                          <a:noFill/>
                          <a:ln>
                            <a:noFill/>
                          </a:ln>
                        </pic:spPr>
                      </pic:pic>
                    </a:graphicData>
                  </a:graphic>
                </wp:inline>
              </w:drawing>
            </w:r>
          </w:p>
        </w:tc>
        <w:tc>
          <w:tcPr>
            <w:tcW w:w="1014" w:type="pct"/>
            <w:vMerge w:val="restart"/>
          </w:tcPr>
          <w:p w14:paraId="13101579" w14:textId="77777777" w:rsidR="0005458B" w:rsidRDefault="0005458B" w:rsidP="00A91894">
            <w:pPr>
              <w:pStyle w:val="ListParagraph"/>
              <w:ind w:left="0"/>
              <w:rPr>
                <w:rFonts w:ascii="Arial" w:hAnsi="Arial" w:cs="Arial"/>
                <w:b/>
                <w:bCs/>
              </w:rPr>
            </w:pPr>
            <w:r w:rsidRPr="00A42F82">
              <w:rPr>
                <w:rFonts w:ascii="Arial" w:hAnsi="Arial" w:cs="Arial"/>
                <w:b/>
                <w:bCs/>
              </w:rPr>
              <w:t>Date:</w:t>
            </w:r>
          </w:p>
          <w:p w14:paraId="6B146D5D" w14:textId="77777777" w:rsidR="0005458B" w:rsidRDefault="0005458B" w:rsidP="00A91894">
            <w:pPr>
              <w:pStyle w:val="ListParagraph"/>
              <w:ind w:left="0"/>
              <w:rPr>
                <w:rFonts w:ascii="Arial" w:hAnsi="Arial" w:cs="Arial"/>
                <w:b/>
                <w:bCs/>
              </w:rPr>
            </w:pPr>
          </w:p>
          <w:p w14:paraId="09B481A6" w14:textId="77777777" w:rsidR="0005458B" w:rsidRPr="002F7DA0" w:rsidRDefault="0005458B" w:rsidP="00A91894">
            <w:pPr>
              <w:pStyle w:val="ListParagraph"/>
              <w:ind w:left="0"/>
              <w:rPr>
                <w:rFonts w:ascii="Arial" w:hAnsi="Arial" w:cs="Arial"/>
              </w:rPr>
            </w:pPr>
            <w:r w:rsidRPr="002F7DA0">
              <w:rPr>
                <w:rFonts w:ascii="Arial" w:hAnsi="Arial" w:cs="Arial"/>
              </w:rPr>
              <w:t>07/10/2024</w:t>
            </w:r>
          </w:p>
        </w:tc>
      </w:tr>
      <w:tr w:rsidR="0005458B" w:rsidRPr="00A42F82" w14:paraId="2051D711" w14:textId="77777777" w:rsidTr="01E4EE63">
        <w:trPr>
          <w:trHeight w:val="347"/>
        </w:trPr>
        <w:tc>
          <w:tcPr>
            <w:tcW w:w="365" w:type="pct"/>
            <w:shd w:val="clear" w:color="auto" w:fill="F2F2F2" w:themeFill="background1" w:themeFillShade="F2"/>
            <w:vAlign w:val="center"/>
          </w:tcPr>
          <w:p w14:paraId="2C883B1B" w14:textId="77777777" w:rsidR="0005458B" w:rsidRPr="00A42F82" w:rsidRDefault="0005458B"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01504691" w14:textId="77777777" w:rsidR="0005458B" w:rsidRPr="00A42F82" w:rsidRDefault="0005458B"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FAFCE49" w14:textId="77777777" w:rsidR="0005458B" w:rsidRPr="00A42F82" w:rsidRDefault="0005458B" w:rsidP="00A91894">
            <w:pPr>
              <w:pStyle w:val="ListParagraph"/>
              <w:ind w:left="0"/>
              <w:rPr>
                <w:rFonts w:ascii="Arial" w:hAnsi="Arial" w:cs="Arial"/>
              </w:rPr>
            </w:pPr>
          </w:p>
          <w:p w14:paraId="1689CDC5" w14:textId="77777777" w:rsidR="0005458B" w:rsidRPr="00A42F82" w:rsidRDefault="0005458B" w:rsidP="00A91894">
            <w:pPr>
              <w:pStyle w:val="ListParagraph"/>
              <w:ind w:left="0"/>
              <w:rPr>
                <w:rFonts w:ascii="Arial" w:hAnsi="Arial" w:cs="Arial"/>
              </w:rPr>
            </w:pPr>
            <w:r w:rsidRPr="01E4EE63">
              <w:rPr>
                <w:rFonts w:ascii="Arial" w:hAnsi="Arial" w:cs="Arial"/>
              </w:rPr>
              <w:t xml:space="preserve">Angharad </w:t>
            </w:r>
            <w:proofErr w:type="spellStart"/>
            <w:r w:rsidRPr="01E4EE63">
              <w:rPr>
                <w:rFonts w:ascii="Arial" w:hAnsi="Arial" w:cs="Arial"/>
              </w:rPr>
              <w:t>Kissick</w:t>
            </w:r>
            <w:proofErr w:type="spellEnd"/>
          </w:p>
        </w:tc>
        <w:tc>
          <w:tcPr>
            <w:tcW w:w="1014" w:type="pct"/>
            <w:vMerge/>
            <w:vAlign w:val="center"/>
          </w:tcPr>
          <w:p w14:paraId="3FA7B830" w14:textId="77777777" w:rsidR="0005458B" w:rsidRPr="00A42F82" w:rsidRDefault="0005458B" w:rsidP="00A91894">
            <w:pPr>
              <w:pStyle w:val="ListParagraph"/>
              <w:ind w:left="0"/>
              <w:rPr>
                <w:rFonts w:ascii="Arial" w:hAnsi="Arial" w:cs="Arial"/>
              </w:rPr>
            </w:pPr>
          </w:p>
        </w:tc>
      </w:tr>
    </w:tbl>
    <w:p w14:paraId="7EB4618B" w14:textId="77777777" w:rsidR="0005458B" w:rsidRDefault="0005458B" w:rsidP="00A91894">
      <w:pPr>
        <w:rPr>
          <w:rFonts w:ascii="Arial" w:hAnsi="Arial" w:cs="Arial"/>
          <w:sz w:val="22"/>
          <w:szCs w:val="22"/>
        </w:rPr>
      </w:pPr>
    </w:p>
    <w:p w14:paraId="690EFE71" w14:textId="77777777" w:rsidR="0005458B" w:rsidRPr="00A42F82" w:rsidRDefault="0005458B" w:rsidP="00A91894">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05458B" w:rsidRPr="00A42F82" w14:paraId="7D5280A2" w14:textId="77777777" w:rsidTr="005078BE">
        <w:trPr>
          <w:trHeight w:val="346"/>
        </w:trPr>
        <w:tc>
          <w:tcPr>
            <w:tcW w:w="366" w:type="pct"/>
            <w:shd w:val="clear" w:color="auto" w:fill="F2F2F2" w:themeFill="background1" w:themeFillShade="F2"/>
            <w:vAlign w:val="center"/>
          </w:tcPr>
          <w:p w14:paraId="7F4412EF" w14:textId="77777777" w:rsidR="0005458B" w:rsidRPr="00A42F82" w:rsidRDefault="0005458B"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71974B83" w14:textId="77777777" w:rsidR="0005458B" w:rsidRPr="00A42F82" w:rsidRDefault="0005458B"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5438E7FC" w14:textId="77777777" w:rsidR="0005458B" w:rsidRPr="00A42F82" w:rsidRDefault="0005458B" w:rsidP="00A91894">
            <w:pPr>
              <w:pStyle w:val="ListParagraph"/>
              <w:ind w:left="0"/>
              <w:rPr>
                <w:rFonts w:ascii="Arial" w:hAnsi="Arial" w:cs="Arial"/>
              </w:rPr>
            </w:pPr>
          </w:p>
        </w:tc>
        <w:tc>
          <w:tcPr>
            <w:tcW w:w="1013" w:type="pct"/>
            <w:vMerge w:val="restart"/>
          </w:tcPr>
          <w:p w14:paraId="26289114" w14:textId="77777777" w:rsidR="0005458B" w:rsidRPr="00A42F82" w:rsidRDefault="0005458B" w:rsidP="00A91894">
            <w:pPr>
              <w:pStyle w:val="ListParagraph"/>
              <w:ind w:left="0"/>
              <w:rPr>
                <w:rFonts w:ascii="Arial" w:hAnsi="Arial" w:cs="Arial"/>
              </w:rPr>
            </w:pPr>
            <w:r w:rsidRPr="00A42F82">
              <w:rPr>
                <w:rFonts w:ascii="Arial" w:hAnsi="Arial" w:cs="Arial"/>
                <w:b/>
                <w:bCs/>
              </w:rPr>
              <w:t>Date:</w:t>
            </w:r>
          </w:p>
        </w:tc>
      </w:tr>
      <w:tr w:rsidR="0005458B" w:rsidRPr="00A42F82" w14:paraId="13951CFB" w14:textId="77777777" w:rsidTr="005078BE">
        <w:trPr>
          <w:trHeight w:val="347"/>
        </w:trPr>
        <w:tc>
          <w:tcPr>
            <w:tcW w:w="366" w:type="pct"/>
            <w:shd w:val="clear" w:color="auto" w:fill="F2F2F2" w:themeFill="background1" w:themeFillShade="F2"/>
            <w:vAlign w:val="center"/>
          </w:tcPr>
          <w:p w14:paraId="611DB4EB" w14:textId="77777777" w:rsidR="0005458B" w:rsidRPr="00A42F82" w:rsidRDefault="0005458B"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4BB29521" w14:textId="77777777" w:rsidR="0005458B" w:rsidRPr="00A42F82" w:rsidRDefault="0005458B"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D0FF333" w14:textId="77777777" w:rsidR="0005458B" w:rsidRPr="00A42F82" w:rsidRDefault="0005458B" w:rsidP="00A91894">
            <w:pPr>
              <w:pStyle w:val="ListParagraph"/>
              <w:ind w:left="0"/>
              <w:rPr>
                <w:rFonts w:ascii="Arial" w:hAnsi="Arial" w:cs="Arial"/>
              </w:rPr>
            </w:pPr>
          </w:p>
          <w:p w14:paraId="07F1A7B3" w14:textId="77777777" w:rsidR="0005458B" w:rsidRPr="00A42F82" w:rsidRDefault="0005458B" w:rsidP="00A91894">
            <w:pPr>
              <w:pStyle w:val="ListParagraph"/>
              <w:ind w:left="0"/>
              <w:rPr>
                <w:rFonts w:ascii="Arial" w:hAnsi="Arial" w:cs="Arial"/>
              </w:rPr>
            </w:pPr>
          </w:p>
        </w:tc>
        <w:tc>
          <w:tcPr>
            <w:tcW w:w="1013" w:type="pct"/>
            <w:vMerge/>
            <w:vAlign w:val="center"/>
          </w:tcPr>
          <w:p w14:paraId="5CBB2C08" w14:textId="77777777" w:rsidR="0005458B" w:rsidRPr="00A42F82" w:rsidRDefault="0005458B" w:rsidP="00A91894">
            <w:pPr>
              <w:pStyle w:val="ListParagraph"/>
              <w:ind w:left="0"/>
              <w:rPr>
                <w:rFonts w:ascii="Arial" w:hAnsi="Arial" w:cs="Arial"/>
              </w:rPr>
            </w:pPr>
          </w:p>
        </w:tc>
      </w:tr>
    </w:tbl>
    <w:p w14:paraId="5A857624" w14:textId="77777777" w:rsidR="0005458B" w:rsidRPr="00A42F82" w:rsidRDefault="0005458B" w:rsidP="00A91894">
      <w:pPr>
        <w:rPr>
          <w:rFonts w:ascii="Arial" w:hAnsi="Arial" w:cs="Arial"/>
          <w:b/>
          <w:sz w:val="22"/>
          <w:szCs w:val="22"/>
        </w:rPr>
      </w:pPr>
    </w:p>
    <w:p w14:paraId="4D121C51" w14:textId="77777777" w:rsidR="0005458B" w:rsidRPr="00A42F82" w:rsidRDefault="0005458B"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05458B" w:rsidRPr="00A42F82" w14:paraId="3D6DE291"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4AD53614" w14:textId="77777777" w:rsidR="0005458B" w:rsidRPr="00A42F82" w:rsidRDefault="0005458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0887142" w14:textId="77777777" w:rsidR="0005458B" w:rsidRPr="00A42F82" w:rsidRDefault="0005458B"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05458B" w:rsidRPr="00A42F82" w14:paraId="5B87C9F5"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3B99BC9A" w14:textId="77777777" w:rsidR="0005458B" w:rsidRPr="00A42F82" w:rsidRDefault="0005458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3E53751" w14:textId="77777777" w:rsidR="0005458B" w:rsidRPr="00A42F82" w:rsidRDefault="0005458B"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05458B" w:rsidRPr="00A42F82" w14:paraId="339C979F"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035BAA4D" w14:textId="77777777" w:rsidR="0005458B" w:rsidRPr="00A42F82" w:rsidRDefault="0005458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EA10DD5" w14:textId="77777777" w:rsidR="0005458B" w:rsidRPr="00A42F82" w:rsidRDefault="0005458B"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05458B" w:rsidRPr="00A42F82" w14:paraId="210DA76F"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1971702D" w14:textId="77777777" w:rsidR="0005458B" w:rsidRPr="00A42F82" w:rsidRDefault="0005458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2FE937C7" w14:textId="77777777" w:rsidR="0005458B" w:rsidRPr="00A42F82" w:rsidRDefault="0005458B"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05458B" w:rsidRPr="00A42F82" w14:paraId="0C3B5014"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3DD1482" w14:textId="77777777" w:rsidR="0005458B" w:rsidRPr="00A42F82" w:rsidRDefault="0005458B"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73688821" w14:textId="77777777" w:rsidR="0005458B" w:rsidRPr="00A42F82" w:rsidRDefault="0005458B"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05458B" w:rsidRPr="00A42F82" w14:paraId="56F0FB2F"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5A7BCCEE" w14:textId="77777777" w:rsidR="0005458B" w:rsidRPr="00A42F82" w:rsidRDefault="0005458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A71B31B" w14:textId="77777777" w:rsidR="0005458B" w:rsidRPr="00A42F82" w:rsidRDefault="0005458B"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05458B" w:rsidRPr="00A42F82" w14:paraId="166A5242"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75E114E2" w14:textId="77777777" w:rsidR="0005458B" w:rsidRPr="00A42F82" w:rsidRDefault="0005458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6EB27FF" w14:textId="77777777" w:rsidR="0005458B" w:rsidRPr="00A42F82" w:rsidRDefault="0005458B" w:rsidP="00A9189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7E261AE" w14:textId="77777777" w:rsidR="0005458B" w:rsidRPr="00A42F82" w:rsidRDefault="0005458B"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05458B" w:rsidRPr="00A42F82" w14:paraId="01BE1096" w14:textId="77777777" w:rsidTr="002132F9">
        <w:tc>
          <w:tcPr>
            <w:tcW w:w="10485" w:type="dxa"/>
            <w:shd w:val="clear" w:color="auto" w:fill="D9D9D9" w:themeFill="background1" w:themeFillShade="D9"/>
          </w:tcPr>
          <w:p w14:paraId="12CA106D" w14:textId="77777777" w:rsidR="0005458B" w:rsidRPr="00A42F82" w:rsidRDefault="0005458B" w:rsidP="00A91894">
            <w:pPr>
              <w:rPr>
                <w:rFonts w:ascii="Arial" w:hAnsi="Arial" w:cs="Arial"/>
                <w:b/>
                <w:sz w:val="22"/>
                <w:szCs w:val="22"/>
              </w:rPr>
            </w:pPr>
            <w:r w:rsidRPr="00A42F82">
              <w:rPr>
                <w:rFonts w:ascii="Arial" w:hAnsi="Arial" w:cs="Arial"/>
                <w:b/>
                <w:sz w:val="22"/>
                <w:szCs w:val="22"/>
              </w:rPr>
              <w:t>RESEARCH STUDENTS ONLY</w:t>
            </w:r>
          </w:p>
          <w:p w14:paraId="6CE4F29F" w14:textId="77777777" w:rsidR="0005458B" w:rsidRPr="00A42F82" w:rsidRDefault="0005458B"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55"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263CB37A" w14:textId="77777777" w:rsidR="0005458B" w:rsidRPr="00A42F82" w:rsidRDefault="0005458B" w:rsidP="00A91894">
            <w:pPr>
              <w:rPr>
                <w:rFonts w:ascii="Arial" w:hAnsi="Arial" w:cs="Arial"/>
                <w:sz w:val="22"/>
                <w:szCs w:val="22"/>
              </w:rPr>
            </w:pPr>
          </w:p>
        </w:tc>
      </w:tr>
      <w:tr w:rsidR="0005458B" w:rsidRPr="00A42F82" w14:paraId="2621EF70" w14:textId="77777777" w:rsidTr="00D437E5">
        <w:tc>
          <w:tcPr>
            <w:tcW w:w="10485" w:type="dxa"/>
            <w:shd w:val="clear" w:color="auto" w:fill="D9D9D9" w:themeFill="background1" w:themeFillShade="D9"/>
          </w:tcPr>
          <w:p w14:paraId="738F05FC" w14:textId="77777777" w:rsidR="0005458B" w:rsidRPr="00A42F82" w:rsidRDefault="0005458B" w:rsidP="00D437E5">
            <w:pPr>
              <w:rPr>
                <w:rFonts w:ascii="Arial" w:hAnsi="Arial" w:cs="Arial"/>
                <w:b/>
                <w:sz w:val="22"/>
                <w:szCs w:val="22"/>
              </w:rPr>
            </w:pPr>
            <w:r w:rsidRPr="00A42F82">
              <w:rPr>
                <w:rFonts w:ascii="Arial" w:hAnsi="Arial" w:cs="Arial"/>
                <w:b/>
                <w:sz w:val="22"/>
                <w:szCs w:val="22"/>
              </w:rPr>
              <w:t>RESEARCH STAFF ONLY</w:t>
            </w:r>
          </w:p>
          <w:p w14:paraId="50E576EE" w14:textId="77777777" w:rsidR="0005458B" w:rsidRPr="00A42F82" w:rsidRDefault="0005458B" w:rsidP="00D437E5">
            <w:pPr>
              <w:rPr>
                <w:rFonts w:ascii="Arial" w:hAnsi="Arial" w:cs="Arial"/>
                <w:sz w:val="22"/>
                <w:szCs w:val="22"/>
              </w:rPr>
            </w:pPr>
            <w:r w:rsidRPr="00A42F82">
              <w:rPr>
                <w:rFonts w:ascii="Arial" w:hAnsi="Arial" w:cs="Arial"/>
                <w:sz w:val="22"/>
                <w:szCs w:val="22"/>
              </w:rPr>
              <w:lastRenderedPageBreak/>
              <w:t xml:space="preserve">All communications relating to this application during its processing must be in writing and emailed to </w:t>
            </w:r>
            <w:hyperlink r:id="rId156"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0E1065E6" w14:textId="77777777" w:rsidR="0005458B" w:rsidRPr="00A42F82" w:rsidRDefault="0005458B" w:rsidP="00D437E5">
            <w:pPr>
              <w:rPr>
                <w:rFonts w:ascii="Arial" w:hAnsi="Arial" w:cs="Arial"/>
                <w:sz w:val="22"/>
                <w:szCs w:val="22"/>
              </w:rPr>
            </w:pPr>
          </w:p>
        </w:tc>
      </w:tr>
      <w:tr w:rsidR="0005458B" w:rsidRPr="00A42F82" w14:paraId="291158D7" w14:textId="77777777" w:rsidTr="002132F9">
        <w:tc>
          <w:tcPr>
            <w:tcW w:w="10485" w:type="dxa"/>
            <w:shd w:val="clear" w:color="auto" w:fill="D9D9D9" w:themeFill="background1" w:themeFillShade="D9"/>
          </w:tcPr>
          <w:p w14:paraId="7EEB6F14" w14:textId="77777777" w:rsidR="0005458B" w:rsidRPr="00A42F82" w:rsidRDefault="0005458B"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1989EC47" w14:textId="77777777" w:rsidR="0005458B" w:rsidRDefault="0005458B" w:rsidP="01E4EE63">
      <w:pPr>
        <w:tabs>
          <w:tab w:val="left" w:pos="5103"/>
        </w:tabs>
        <w:rPr>
          <w:rFonts w:ascii="Arial" w:hAnsi="Arial" w:cs="Arial"/>
          <w:sz w:val="22"/>
          <w:szCs w:val="22"/>
        </w:rPr>
      </w:pPr>
    </w:p>
    <w:p w14:paraId="1E0E6D09" w14:textId="77777777" w:rsidR="0005458B" w:rsidRDefault="0005458B" w:rsidP="00A91894">
      <w:pPr>
        <w:tabs>
          <w:tab w:val="left" w:pos="5103"/>
        </w:tabs>
        <w:rPr>
          <w:rFonts w:ascii="Arial" w:hAnsi="Arial" w:cs="Arial"/>
          <w:bCs/>
          <w:sz w:val="22"/>
          <w:szCs w:val="22"/>
        </w:rPr>
      </w:pPr>
    </w:p>
    <w:p w14:paraId="2A79A526" w14:textId="77777777" w:rsidR="0005458B" w:rsidRDefault="0005458B" w:rsidP="00A91894">
      <w:pPr>
        <w:tabs>
          <w:tab w:val="left" w:pos="5103"/>
        </w:tabs>
        <w:rPr>
          <w:rFonts w:ascii="Arial" w:hAnsi="Arial" w:cs="Arial"/>
          <w:bCs/>
          <w:sz w:val="22"/>
          <w:szCs w:val="22"/>
        </w:rPr>
      </w:pPr>
    </w:p>
    <w:p w14:paraId="17C16319" w14:textId="77777777" w:rsidR="0005458B" w:rsidRDefault="0005458B" w:rsidP="00A91894">
      <w:pPr>
        <w:tabs>
          <w:tab w:val="left" w:pos="5103"/>
        </w:tabs>
        <w:rPr>
          <w:rFonts w:ascii="Arial" w:hAnsi="Arial" w:cs="Arial"/>
          <w:bCs/>
          <w:sz w:val="22"/>
          <w:szCs w:val="22"/>
        </w:rPr>
      </w:pPr>
    </w:p>
    <w:p w14:paraId="710363B6" w14:textId="77777777" w:rsidR="0005458B" w:rsidRDefault="0005458B" w:rsidP="00A91894">
      <w:pPr>
        <w:tabs>
          <w:tab w:val="left" w:pos="5103"/>
        </w:tabs>
        <w:rPr>
          <w:rFonts w:ascii="Arial" w:hAnsi="Arial" w:cs="Arial"/>
          <w:bCs/>
          <w:sz w:val="22"/>
          <w:szCs w:val="22"/>
        </w:rPr>
      </w:pPr>
    </w:p>
    <w:p w14:paraId="2A152EB6" w14:textId="77777777" w:rsidR="0005458B" w:rsidRDefault="0005458B" w:rsidP="00A91894">
      <w:pPr>
        <w:tabs>
          <w:tab w:val="left" w:pos="5103"/>
        </w:tabs>
        <w:rPr>
          <w:rFonts w:ascii="Arial" w:hAnsi="Arial" w:cs="Arial"/>
          <w:bCs/>
          <w:sz w:val="22"/>
          <w:szCs w:val="22"/>
        </w:rPr>
      </w:pPr>
    </w:p>
    <w:p w14:paraId="09ADBDAF" w14:textId="77777777" w:rsidR="0005458B" w:rsidRDefault="0005458B" w:rsidP="00A91894">
      <w:pPr>
        <w:tabs>
          <w:tab w:val="left" w:pos="5103"/>
        </w:tabs>
        <w:rPr>
          <w:rFonts w:ascii="Arial" w:hAnsi="Arial" w:cs="Arial"/>
          <w:bCs/>
          <w:sz w:val="22"/>
          <w:szCs w:val="22"/>
        </w:rPr>
      </w:pPr>
    </w:p>
    <w:p w14:paraId="69529393" w14:textId="77777777" w:rsidR="0005458B" w:rsidRDefault="0005458B" w:rsidP="00A91894">
      <w:pPr>
        <w:tabs>
          <w:tab w:val="left" w:pos="5103"/>
        </w:tabs>
        <w:rPr>
          <w:rFonts w:ascii="Arial" w:hAnsi="Arial" w:cs="Arial"/>
          <w:bCs/>
          <w:sz w:val="22"/>
          <w:szCs w:val="22"/>
        </w:rPr>
      </w:pPr>
    </w:p>
    <w:p w14:paraId="1FF466AA" w14:textId="56581801" w:rsidR="0005458B" w:rsidRDefault="0005458B" w:rsidP="00A91894">
      <w:pPr>
        <w:tabs>
          <w:tab w:val="left" w:pos="5103"/>
        </w:tabs>
        <w:rPr>
          <w:rFonts w:ascii="Arial" w:hAnsi="Arial" w:cs="Arial"/>
          <w:bCs/>
          <w:sz w:val="22"/>
          <w:szCs w:val="22"/>
        </w:rPr>
      </w:pPr>
    </w:p>
    <w:p w14:paraId="7E134FAF" w14:textId="77777777" w:rsidR="0005458B" w:rsidRDefault="0005458B" w:rsidP="00A91894">
      <w:pPr>
        <w:tabs>
          <w:tab w:val="left" w:pos="5103"/>
        </w:tabs>
        <w:rPr>
          <w:rFonts w:ascii="Arial" w:hAnsi="Arial" w:cs="Arial"/>
          <w:bCs/>
          <w:sz w:val="22"/>
          <w:szCs w:val="22"/>
        </w:rPr>
      </w:pPr>
    </w:p>
    <w:p w14:paraId="45E4FB2A" w14:textId="77777777" w:rsidR="0005458B" w:rsidRDefault="0005458B" w:rsidP="00A91894">
      <w:pPr>
        <w:tabs>
          <w:tab w:val="left" w:pos="5103"/>
        </w:tabs>
        <w:rPr>
          <w:rFonts w:ascii="Arial" w:hAnsi="Arial" w:cs="Arial"/>
          <w:bCs/>
          <w:sz w:val="22"/>
          <w:szCs w:val="22"/>
        </w:rPr>
      </w:pPr>
    </w:p>
    <w:p w14:paraId="7C844735" w14:textId="77777777" w:rsidR="0005458B" w:rsidRDefault="0005458B" w:rsidP="00A91894">
      <w:pPr>
        <w:tabs>
          <w:tab w:val="left" w:pos="5103"/>
        </w:tabs>
        <w:rPr>
          <w:rFonts w:ascii="Arial" w:hAnsi="Arial" w:cs="Arial"/>
          <w:bCs/>
          <w:sz w:val="22"/>
          <w:szCs w:val="22"/>
        </w:rPr>
      </w:pPr>
    </w:p>
    <w:p w14:paraId="79ACAAFF" w14:textId="77777777" w:rsidR="0005458B" w:rsidRDefault="0005458B" w:rsidP="00A91894">
      <w:pPr>
        <w:tabs>
          <w:tab w:val="left" w:pos="5103"/>
        </w:tabs>
        <w:rPr>
          <w:rFonts w:ascii="Arial" w:hAnsi="Arial" w:cs="Arial"/>
          <w:bCs/>
          <w:sz w:val="22"/>
          <w:szCs w:val="22"/>
        </w:rPr>
      </w:pPr>
    </w:p>
    <w:p w14:paraId="7028E44E" w14:textId="77777777" w:rsidR="0005458B" w:rsidRDefault="0005458B" w:rsidP="00A91894">
      <w:pPr>
        <w:tabs>
          <w:tab w:val="left" w:pos="5103"/>
        </w:tabs>
        <w:rPr>
          <w:rFonts w:ascii="Arial" w:hAnsi="Arial" w:cs="Arial"/>
          <w:bCs/>
          <w:sz w:val="22"/>
          <w:szCs w:val="22"/>
        </w:rPr>
      </w:pPr>
    </w:p>
    <w:p w14:paraId="6BCB8549" w14:textId="77777777" w:rsidR="0005458B" w:rsidRDefault="0005458B" w:rsidP="00A91894">
      <w:pPr>
        <w:tabs>
          <w:tab w:val="left" w:pos="5103"/>
        </w:tabs>
        <w:rPr>
          <w:rFonts w:ascii="Arial" w:hAnsi="Arial" w:cs="Arial"/>
          <w:bCs/>
          <w:sz w:val="22"/>
          <w:szCs w:val="22"/>
        </w:rPr>
      </w:pPr>
    </w:p>
    <w:p w14:paraId="79C53295" w14:textId="77777777" w:rsidR="0005458B" w:rsidRDefault="0005458B" w:rsidP="00A91894">
      <w:pPr>
        <w:tabs>
          <w:tab w:val="left" w:pos="5103"/>
        </w:tabs>
        <w:rPr>
          <w:rFonts w:ascii="Arial" w:hAnsi="Arial" w:cs="Arial"/>
          <w:bCs/>
          <w:sz w:val="22"/>
          <w:szCs w:val="22"/>
        </w:rPr>
      </w:pPr>
    </w:p>
    <w:p w14:paraId="1D328215" w14:textId="77777777" w:rsidR="0005458B" w:rsidRDefault="0005458B" w:rsidP="00A91894">
      <w:pPr>
        <w:tabs>
          <w:tab w:val="left" w:pos="5103"/>
        </w:tabs>
        <w:rPr>
          <w:rFonts w:ascii="Arial" w:hAnsi="Arial" w:cs="Arial"/>
          <w:bCs/>
          <w:sz w:val="22"/>
          <w:szCs w:val="22"/>
        </w:rPr>
      </w:pPr>
    </w:p>
    <w:p w14:paraId="35B50E29" w14:textId="77777777" w:rsidR="0005458B" w:rsidRDefault="0005458B" w:rsidP="00A91894">
      <w:pPr>
        <w:tabs>
          <w:tab w:val="left" w:pos="5103"/>
        </w:tabs>
        <w:rPr>
          <w:rFonts w:ascii="Arial" w:hAnsi="Arial" w:cs="Arial"/>
          <w:bCs/>
          <w:sz w:val="22"/>
          <w:szCs w:val="22"/>
        </w:rPr>
      </w:pPr>
    </w:p>
    <w:p w14:paraId="7DED0D03" w14:textId="77777777" w:rsidR="0005458B" w:rsidRDefault="0005458B" w:rsidP="00A91894">
      <w:pPr>
        <w:tabs>
          <w:tab w:val="left" w:pos="5103"/>
        </w:tabs>
        <w:rPr>
          <w:rFonts w:ascii="Arial" w:hAnsi="Arial" w:cs="Arial"/>
          <w:bCs/>
          <w:sz w:val="22"/>
          <w:szCs w:val="22"/>
        </w:rPr>
      </w:pPr>
    </w:p>
    <w:p w14:paraId="0A192F4B" w14:textId="77777777" w:rsidR="0005458B" w:rsidRDefault="0005458B" w:rsidP="00A91894">
      <w:pPr>
        <w:tabs>
          <w:tab w:val="left" w:pos="5103"/>
        </w:tabs>
        <w:rPr>
          <w:rFonts w:ascii="Arial" w:hAnsi="Arial" w:cs="Arial"/>
          <w:bCs/>
          <w:sz w:val="22"/>
          <w:szCs w:val="22"/>
        </w:rPr>
      </w:pPr>
    </w:p>
    <w:p w14:paraId="033805D3" w14:textId="77777777" w:rsidR="0005458B" w:rsidRDefault="0005458B" w:rsidP="00A91894">
      <w:pPr>
        <w:tabs>
          <w:tab w:val="left" w:pos="5103"/>
        </w:tabs>
        <w:rPr>
          <w:rFonts w:ascii="Arial" w:hAnsi="Arial" w:cs="Arial"/>
          <w:bCs/>
          <w:sz w:val="22"/>
          <w:szCs w:val="22"/>
        </w:rPr>
      </w:pPr>
    </w:p>
    <w:p w14:paraId="17441E43" w14:textId="77777777" w:rsidR="0005458B" w:rsidRDefault="0005458B" w:rsidP="00A91894">
      <w:pPr>
        <w:tabs>
          <w:tab w:val="left" w:pos="5103"/>
        </w:tabs>
        <w:rPr>
          <w:rFonts w:ascii="Arial" w:hAnsi="Arial" w:cs="Arial"/>
          <w:bCs/>
          <w:sz w:val="22"/>
          <w:szCs w:val="22"/>
        </w:rPr>
      </w:pPr>
    </w:p>
    <w:p w14:paraId="2B49A312" w14:textId="77777777" w:rsidR="0005458B" w:rsidRDefault="0005458B" w:rsidP="00A91894">
      <w:pPr>
        <w:tabs>
          <w:tab w:val="left" w:pos="5103"/>
        </w:tabs>
        <w:rPr>
          <w:b/>
        </w:rPr>
      </w:pPr>
    </w:p>
    <w:p w14:paraId="4301B2E5" w14:textId="77777777" w:rsidR="0005458B" w:rsidRDefault="0005458B" w:rsidP="00A91894">
      <w:pPr>
        <w:tabs>
          <w:tab w:val="left" w:pos="5103"/>
        </w:tabs>
        <w:rPr>
          <w:b/>
        </w:rPr>
      </w:pPr>
    </w:p>
    <w:p w14:paraId="3338CE5D" w14:textId="77777777" w:rsidR="0005458B" w:rsidRDefault="0005458B" w:rsidP="00A91894">
      <w:pPr>
        <w:tabs>
          <w:tab w:val="left" w:pos="5103"/>
        </w:tabs>
        <w:rPr>
          <w:b/>
        </w:rPr>
      </w:pPr>
    </w:p>
    <w:p w14:paraId="1C678848" w14:textId="79279288" w:rsidR="0005458B" w:rsidRPr="006C3BF5" w:rsidRDefault="0005458B" w:rsidP="01E4EE63">
      <w:pPr>
        <w:tabs>
          <w:tab w:val="left" w:pos="5103"/>
        </w:tabs>
        <w:rPr>
          <w:rFonts w:ascii="Arial" w:hAnsi="Arial" w:cs="Arial"/>
          <w:sz w:val="22"/>
          <w:szCs w:val="22"/>
        </w:rPr>
      </w:pPr>
    </w:p>
    <w:p w14:paraId="4AE400E8" w14:textId="77777777" w:rsidR="0005458B" w:rsidRDefault="0005458B" w:rsidP="006C3BF5">
      <w:pPr>
        <w:tabs>
          <w:tab w:val="left" w:pos="5103"/>
        </w:tabs>
        <w:jc w:val="center"/>
        <w:rPr>
          <w:b/>
        </w:rPr>
      </w:pPr>
    </w:p>
    <w:p w14:paraId="28039A73" w14:textId="77777777" w:rsidR="0005458B" w:rsidRDefault="0005458B" w:rsidP="006C3BF5">
      <w:pPr>
        <w:tabs>
          <w:tab w:val="left" w:pos="5103"/>
        </w:tabs>
        <w:jc w:val="center"/>
        <w:rPr>
          <w:b/>
        </w:rPr>
      </w:pPr>
    </w:p>
    <w:p w14:paraId="2D490346" w14:textId="77777777" w:rsidR="0005458B" w:rsidRDefault="0005458B" w:rsidP="006C3BF5">
      <w:pPr>
        <w:tabs>
          <w:tab w:val="left" w:pos="5103"/>
        </w:tabs>
        <w:jc w:val="center"/>
        <w:rPr>
          <w:b/>
        </w:rPr>
      </w:pPr>
    </w:p>
    <w:p w14:paraId="650F5192" w14:textId="77777777" w:rsidR="0005458B" w:rsidRDefault="0005458B" w:rsidP="006C3BF5">
      <w:pPr>
        <w:tabs>
          <w:tab w:val="left" w:pos="5103"/>
        </w:tabs>
        <w:jc w:val="center"/>
        <w:rPr>
          <w:b/>
        </w:rPr>
      </w:pPr>
    </w:p>
    <w:p w14:paraId="17B93046" w14:textId="77777777" w:rsidR="0005458B" w:rsidRDefault="0005458B" w:rsidP="006C3BF5">
      <w:pPr>
        <w:tabs>
          <w:tab w:val="left" w:pos="5103"/>
        </w:tabs>
        <w:jc w:val="center"/>
        <w:rPr>
          <w:b/>
        </w:rPr>
      </w:pPr>
    </w:p>
    <w:p w14:paraId="4FC8E1B4" w14:textId="77777777" w:rsidR="0005458B" w:rsidRDefault="0005458B" w:rsidP="00A91894">
      <w:pPr>
        <w:tabs>
          <w:tab w:val="left" w:pos="5103"/>
        </w:tabs>
        <w:rPr>
          <w:rFonts w:ascii="Arial" w:hAnsi="Arial" w:cs="Arial"/>
          <w:bCs/>
          <w:sz w:val="22"/>
          <w:szCs w:val="22"/>
        </w:rPr>
      </w:pPr>
    </w:p>
    <w:p w14:paraId="68879DB7" w14:textId="77777777" w:rsidR="0005458B" w:rsidRDefault="0005458B" w:rsidP="00A91894">
      <w:pPr>
        <w:tabs>
          <w:tab w:val="left" w:pos="5103"/>
        </w:tabs>
        <w:rPr>
          <w:rFonts w:ascii="Arial" w:hAnsi="Arial" w:cs="Arial"/>
          <w:bCs/>
          <w:sz w:val="22"/>
          <w:szCs w:val="22"/>
        </w:rPr>
      </w:pPr>
    </w:p>
    <w:p w14:paraId="35BA61D4" w14:textId="77777777" w:rsidR="0005458B" w:rsidRDefault="0005458B" w:rsidP="00A91894">
      <w:pPr>
        <w:tabs>
          <w:tab w:val="left" w:pos="5103"/>
        </w:tabs>
        <w:rPr>
          <w:rFonts w:ascii="Arial" w:hAnsi="Arial" w:cs="Arial"/>
          <w:bCs/>
          <w:sz w:val="22"/>
          <w:szCs w:val="22"/>
        </w:rPr>
      </w:pPr>
    </w:p>
    <w:p w14:paraId="4A47CE84" w14:textId="624E3CBC" w:rsidR="0005458B" w:rsidRDefault="0005458B" w:rsidP="00D04388">
      <w:pPr>
        <w:tabs>
          <w:tab w:val="left" w:pos="5103"/>
        </w:tabs>
        <w:rPr>
          <w:b/>
        </w:rPr>
      </w:pPr>
    </w:p>
    <w:p w14:paraId="3FCA8940" w14:textId="77777777" w:rsidR="0005458B" w:rsidRPr="0085311C" w:rsidRDefault="0005458B" w:rsidP="01E4EE63">
      <w:pPr>
        <w:tabs>
          <w:tab w:val="left" w:pos="5103"/>
        </w:tabs>
        <w:jc w:val="center"/>
        <w:rPr>
          <w:b/>
          <w:bCs/>
        </w:rPr>
      </w:pPr>
    </w:p>
    <w:p w14:paraId="58003A49" w14:textId="77777777" w:rsidR="0005458B" w:rsidRDefault="0005458B" w:rsidP="01E4EE63">
      <w:pPr>
        <w:tabs>
          <w:tab w:val="left" w:pos="5103"/>
        </w:tabs>
        <w:jc w:val="center"/>
        <w:rPr>
          <w:b/>
          <w:bCs/>
        </w:rPr>
      </w:pPr>
    </w:p>
    <w:p w14:paraId="1BC8DACA" w14:textId="77777777" w:rsidR="0005458B" w:rsidRDefault="0005458B" w:rsidP="01E4EE63">
      <w:pPr>
        <w:tabs>
          <w:tab w:val="left" w:pos="5103"/>
        </w:tabs>
        <w:jc w:val="center"/>
        <w:rPr>
          <w:b/>
          <w:bCs/>
        </w:rPr>
      </w:pPr>
    </w:p>
    <w:p w14:paraId="037E29D0" w14:textId="77777777" w:rsidR="0005458B" w:rsidRDefault="0005458B" w:rsidP="01E4EE63">
      <w:pPr>
        <w:tabs>
          <w:tab w:val="left" w:pos="5103"/>
        </w:tabs>
        <w:jc w:val="center"/>
        <w:rPr>
          <w:b/>
          <w:bCs/>
        </w:rPr>
      </w:pPr>
    </w:p>
    <w:p w14:paraId="1A16CD68" w14:textId="77777777" w:rsidR="0005458B" w:rsidRDefault="0005458B" w:rsidP="01E4EE63">
      <w:pPr>
        <w:tabs>
          <w:tab w:val="left" w:pos="5103"/>
        </w:tabs>
        <w:jc w:val="center"/>
        <w:rPr>
          <w:b/>
          <w:bCs/>
        </w:rPr>
      </w:pPr>
    </w:p>
    <w:p w14:paraId="77D2D523" w14:textId="77777777" w:rsidR="0005458B" w:rsidRDefault="0005458B" w:rsidP="01E4EE63">
      <w:pPr>
        <w:tabs>
          <w:tab w:val="left" w:pos="5103"/>
        </w:tabs>
        <w:jc w:val="center"/>
        <w:rPr>
          <w:b/>
          <w:bCs/>
        </w:rPr>
      </w:pPr>
    </w:p>
    <w:p w14:paraId="6E478F0E" w14:textId="77777777" w:rsidR="0005458B" w:rsidRDefault="0005458B" w:rsidP="01E4EE63">
      <w:pPr>
        <w:tabs>
          <w:tab w:val="left" w:pos="5103"/>
        </w:tabs>
        <w:jc w:val="center"/>
        <w:rPr>
          <w:b/>
          <w:bCs/>
        </w:rPr>
      </w:pPr>
    </w:p>
    <w:p w14:paraId="0FEE8A6C" w14:textId="77777777" w:rsidR="0005458B" w:rsidRDefault="0005458B" w:rsidP="006C3BF5">
      <w:pPr>
        <w:tabs>
          <w:tab w:val="left" w:pos="5103"/>
        </w:tabs>
        <w:jc w:val="center"/>
        <w:rPr>
          <w:bCs/>
        </w:rPr>
      </w:pPr>
    </w:p>
    <w:p w14:paraId="4D4117D1" w14:textId="77777777" w:rsidR="0005458B" w:rsidRDefault="0005458B" w:rsidP="006C3BF5">
      <w:pPr>
        <w:tabs>
          <w:tab w:val="left" w:pos="5103"/>
        </w:tabs>
        <w:jc w:val="center"/>
        <w:rPr>
          <w:bCs/>
        </w:rPr>
      </w:pPr>
    </w:p>
    <w:p w14:paraId="4C689F4B" w14:textId="77777777" w:rsidR="00FD7E66" w:rsidRDefault="00FD7E66" w:rsidP="001529CE">
      <w:pPr>
        <w:rPr>
          <w:bCs/>
        </w:rPr>
      </w:pPr>
    </w:p>
    <w:p w14:paraId="3685349E" w14:textId="77777777" w:rsidR="001529CE" w:rsidRPr="005860D5" w:rsidRDefault="001529CE" w:rsidP="001529CE">
      <w:pPr>
        <w:rPr>
          <w:rFonts w:ascii="Times New Roman" w:hAnsi="Times New Roman" w:cs="Times New Roman"/>
          <w:b/>
          <w:bCs/>
          <w:iCs/>
        </w:rPr>
      </w:pPr>
    </w:p>
    <w:p w14:paraId="63AB2530" w14:textId="68A12084" w:rsidR="00FD7E66" w:rsidRPr="009F4890" w:rsidRDefault="004F15BD" w:rsidP="009F4890">
      <w:pPr>
        <w:pStyle w:val="Heading2"/>
        <w:jc w:val="center"/>
        <w:rPr>
          <w:rFonts w:ascii="Times New Roman" w:hAnsi="Times New Roman" w:cs="Times New Roman"/>
          <w:b/>
          <w:bCs/>
          <w:color w:val="000000" w:themeColor="text1"/>
          <w:sz w:val="24"/>
          <w:szCs w:val="24"/>
        </w:rPr>
      </w:pPr>
      <w:bookmarkStart w:id="51" w:name="_Ref193545294"/>
      <w:bookmarkStart w:id="52" w:name="_Toc194417502"/>
      <w:r w:rsidRPr="009F4890">
        <w:rPr>
          <w:rFonts w:ascii="Times New Roman" w:hAnsi="Times New Roman" w:cs="Times New Roman"/>
          <w:b/>
          <w:bCs/>
          <w:color w:val="000000" w:themeColor="text1"/>
          <w:sz w:val="24"/>
          <w:szCs w:val="24"/>
        </w:rPr>
        <w:lastRenderedPageBreak/>
        <w:t xml:space="preserve">Appendix </w:t>
      </w:r>
      <w:r w:rsidR="00061C15" w:rsidRPr="009F4890">
        <w:rPr>
          <w:rFonts w:ascii="Times New Roman" w:hAnsi="Times New Roman" w:cs="Times New Roman"/>
          <w:b/>
          <w:bCs/>
          <w:color w:val="000000" w:themeColor="text1"/>
          <w:sz w:val="24"/>
          <w:szCs w:val="24"/>
        </w:rPr>
        <w:t>N</w:t>
      </w:r>
      <w:bookmarkEnd w:id="51"/>
      <w:bookmarkEnd w:id="52"/>
    </w:p>
    <w:p w14:paraId="26DE3477" w14:textId="77777777" w:rsidR="004F15BD" w:rsidRPr="005860D5" w:rsidRDefault="004F15BD" w:rsidP="00C458AE">
      <w:pPr>
        <w:spacing w:line="360" w:lineRule="auto"/>
        <w:jc w:val="center"/>
        <w:rPr>
          <w:rFonts w:ascii="Times New Roman" w:hAnsi="Times New Roman" w:cs="Times New Roman"/>
          <w:b/>
          <w:bCs/>
          <w:iCs/>
        </w:rPr>
      </w:pPr>
    </w:p>
    <w:p w14:paraId="5F2F750A" w14:textId="17E695A4" w:rsidR="004F15BD" w:rsidRPr="005860D5" w:rsidRDefault="004F15BD" w:rsidP="00C458AE">
      <w:pPr>
        <w:spacing w:line="360" w:lineRule="auto"/>
        <w:jc w:val="center"/>
        <w:rPr>
          <w:rFonts w:ascii="Times New Roman" w:hAnsi="Times New Roman" w:cs="Times New Roman"/>
          <w:b/>
          <w:bCs/>
          <w:iCs/>
        </w:rPr>
      </w:pPr>
      <w:r w:rsidRPr="005860D5">
        <w:rPr>
          <w:rFonts w:ascii="Times New Roman" w:hAnsi="Times New Roman" w:cs="Times New Roman"/>
          <w:b/>
          <w:bCs/>
          <w:iCs/>
        </w:rPr>
        <w:t xml:space="preserve">Result analysis for Themes </w:t>
      </w:r>
      <w:r w:rsidR="006A66BF" w:rsidRPr="005860D5">
        <w:rPr>
          <w:rFonts w:ascii="Times New Roman" w:hAnsi="Times New Roman" w:cs="Times New Roman"/>
          <w:b/>
          <w:bCs/>
          <w:iCs/>
        </w:rPr>
        <w:t xml:space="preserve">of </w:t>
      </w:r>
      <w:r w:rsidRPr="005860D5">
        <w:rPr>
          <w:rFonts w:ascii="Times New Roman" w:hAnsi="Times New Roman" w:cs="Times New Roman"/>
          <w:b/>
          <w:bCs/>
          <w:iCs/>
        </w:rPr>
        <w:t>External influences</w:t>
      </w:r>
      <w:r w:rsidR="006A66BF" w:rsidRPr="005860D5">
        <w:rPr>
          <w:rFonts w:ascii="Times New Roman" w:hAnsi="Times New Roman" w:cs="Times New Roman"/>
          <w:b/>
          <w:bCs/>
          <w:iCs/>
        </w:rPr>
        <w:t xml:space="preserve">, </w:t>
      </w:r>
      <w:r w:rsidRPr="005860D5">
        <w:rPr>
          <w:rFonts w:ascii="Times New Roman" w:hAnsi="Times New Roman" w:cs="Times New Roman"/>
          <w:b/>
          <w:bCs/>
          <w:iCs/>
        </w:rPr>
        <w:t>Self-determination</w:t>
      </w:r>
      <w:r w:rsidR="006A66BF" w:rsidRPr="005860D5">
        <w:rPr>
          <w:rFonts w:ascii="Times New Roman" w:hAnsi="Times New Roman" w:cs="Times New Roman"/>
          <w:b/>
          <w:bCs/>
          <w:iCs/>
        </w:rPr>
        <w:t xml:space="preserve"> and their corresponding subthemes</w:t>
      </w:r>
    </w:p>
    <w:p w14:paraId="23590E75" w14:textId="77777777" w:rsidR="00FD7E66" w:rsidRPr="005860D5" w:rsidRDefault="00FD7E66" w:rsidP="00C12165">
      <w:pPr>
        <w:jc w:val="center"/>
        <w:rPr>
          <w:rFonts w:ascii="Times New Roman" w:hAnsi="Times New Roman" w:cs="Times New Roman"/>
          <w:b/>
          <w:bCs/>
          <w:iCs/>
        </w:rPr>
      </w:pPr>
    </w:p>
    <w:p w14:paraId="65542ECB" w14:textId="77777777" w:rsidR="00FD7E66" w:rsidRPr="005860D5" w:rsidRDefault="00FD7E66" w:rsidP="00C458AE">
      <w:pPr>
        <w:spacing w:line="360" w:lineRule="auto"/>
        <w:jc w:val="center"/>
        <w:rPr>
          <w:rFonts w:ascii="Times New Roman" w:hAnsi="Times New Roman" w:cs="Times New Roman"/>
          <w:b/>
          <w:bCs/>
          <w:iCs/>
        </w:rPr>
      </w:pPr>
    </w:p>
    <w:p w14:paraId="1C7E9A16" w14:textId="77777777" w:rsidR="00437DA7" w:rsidRPr="005860D5" w:rsidRDefault="00437DA7" w:rsidP="00C458AE">
      <w:pPr>
        <w:spacing w:line="360" w:lineRule="auto"/>
        <w:rPr>
          <w:rFonts w:ascii="Times New Roman" w:hAnsi="Times New Roman" w:cs="Times New Roman"/>
        </w:rPr>
      </w:pPr>
      <w:r w:rsidRPr="005860D5">
        <w:rPr>
          <w:rFonts w:ascii="Times New Roman" w:hAnsi="Times New Roman" w:cs="Times New Roman"/>
        </w:rPr>
        <w:t>KEY: Group one, younger students (G1). Group two, older students (G2).</w:t>
      </w:r>
    </w:p>
    <w:p w14:paraId="3FEA1117" w14:textId="77777777" w:rsidR="00437DA7" w:rsidRPr="005860D5" w:rsidRDefault="00437DA7" w:rsidP="00C458AE">
      <w:pPr>
        <w:spacing w:line="360" w:lineRule="auto"/>
        <w:ind w:firstLine="720"/>
        <w:rPr>
          <w:rFonts w:ascii="Times New Roman" w:hAnsi="Times New Roman" w:cs="Times New Roman"/>
          <w:b/>
          <w:bCs/>
        </w:rPr>
      </w:pPr>
    </w:p>
    <w:p w14:paraId="119E63B1" w14:textId="77777777" w:rsidR="00437DA7" w:rsidRPr="005860D5" w:rsidRDefault="00437DA7" w:rsidP="00C458AE">
      <w:pPr>
        <w:spacing w:line="360" w:lineRule="auto"/>
        <w:rPr>
          <w:rFonts w:ascii="Times New Roman" w:hAnsi="Times New Roman" w:cs="Times New Roman"/>
          <w:b/>
          <w:bCs/>
        </w:rPr>
      </w:pPr>
      <w:r w:rsidRPr="005860D5">
        <w:rPr>
          <w:rFonts w:ascii="Times New Roman" w:hAnsi="Times New Roman" w:cs="Times New Roman"/>
          <w:b/>
          <w:bCs/>
        </w:rPr>
        <w:t>Theme 1: External influences</w:t>
      </w:r>
    </w:p>
    <w:p w14:paraId="046349F5" w14:textId="77777777" w:rsidR="00437DA7" w:rsidRPr="005860D5" w:rsidRDefault="00437DA7" w:rsidP="00C458AE">
      <w:pPr>
        <w:spacing w:line="360" w:lineRule="auto"/>
        <w:rPr>
          <w:rFonts w:ascii="Times New Roman" w:hAnsi="Times New Roman" w:cs="Times New Roman"/>
          <w:b/>
          <w:bCs/>
        </w:rPr>
      </w:pPr>
    </w:p>
    <w:p w14:paraId="7018E882" w14:textId="77777777" w:rsidR="00437DA7" w:rsidRPr="005860D5" w:rsidRDefault="00437DA7" w:rsidP="00C458AE">
      <w:pPr>
        <w:spacing w:line="360" w:lineRule="auto"/>
        <w:ind w:firstLine="720"/>
        <w:rPr>
          <w:rFonts w:ascii="Times New Roman" w:hAnsi="Times New Roman" w:cs="Times New Roman"/>
        </w:rPr>
      </w:pPr>
      <w:r w:rsidRPr="005860D5">
        <w:rPr>
          <w:rFonts w:ascii="Times New Roman" w:hAnsi="Times New Roman" w:cs="Times New Roman"/>
        </w:rPr>
        <w:t>A theme of external influence was interpreted with features applicable to both focus group participants. The subthemes highlight how external factors influence student identity with positive and negative impacts that can affect their academic journey.</w:t>
      </w:r>
    </w:p>
    <w:p w14:paraId="069CBF63" w14:textId="77777777" w:rsidR="00437DA7" w:rsidRPr="005860D5" w:rsidRDefault="00437DA7" w:rsidP="00C458AE">
      <w:pPr>
        <w:spacing w:line="360" w:lineRule="auto"/>
        <w:ind w:firstLine="720"/>
        <w:rPr>
          <w:rFonts w:ascii="Times New Roman" w:hAnsi="Times New Roman" w:cs="Times New Roman"/>
        </w:rPr>
      </w:pPr>
    </w:p>
    <w:p w14:paraId="4666EBB1" w14:textId="5567288E" w:rsidR="00437DA7" w:rsidRPr="005860D5" w:rsidRDefault="00437DA7" w:rsidP="00C458AE">
      <w:pPr>
        <w:spacing w:line="360" w:lineRule="auto"/>
        <w:rPr>
          <w:rFonts w:ascii="Times New Roman" w:hAnsi="Times New Roman" w:cs="Times New Roman"/>
          <w:b/>
          <w:bCs/>
          <w:i/>
          <w:iCs/>
        </w:rPr>
      </w:pPr>
      <w:r w:rsidRPr="005860D5">
        <w:rPr>
          <w:rFonts w:ascii="Times New Roman" w:hAnsi="Times New Roman" w:cs="Times New Roman"/>
          <w:b/>
          <w:bCs/>
          <w:i/>
          <w:iCs/>
        </w:rPr>
        <w:t>Subtheme 1.1: Family</w:t>
      </w:r>
    </w:p>
    <w:p w14:paraId="756CBE03" w14:textId="77777777" w:rsidR="00437DA7" w:rsidRPr="005860D5" w:rsidRDefault="00437DA7" w:rsidP="00C458AE">
      <w:pPr>
        <w:spacing w:line="360" w:lineRule="auto"/>
        <w:rPr>
          <w:rFonts w:ascii="Times New Roman" w:hAnsi="Times New Roman" w:cs="Times New Roman"/>
          <w:b/>
          <w:bCs/>
          <w:i/>
          <w:iCs/>
        </w:rPr>
      </w:pPr>
    </w:p>
    <w:p w14:paraId="67C27BB0" w14:textId="718BB689" w:rsidR="00437DA7" w:rsidRPr="005860D5" w:rsidRDefault="00437DA7" w:rsidP="00C458AE">
      <w:pPr>
        <w:spacing w:line="360" w:lineRule="auto"/>
        <w:ind w:firstLine="720"/>
        <w:rPr>
          <w:rFonts w:ascii="Times New Roman" w:hAnsi="Times New Roman" w:cs="Times New Roman"/>
        </w:rPr>
      </w:pPr>
      <w:r w:rsidRPr="005860D5">
        <w:rPr>
          <w:rFonts w:ascii="Times New Roman" w:hAnsi="Times New Roman" w:cs="Times New Roman"/>
        </w:rPr>
        <w:t>This subtheme reflects the family's influence on student identity through support and responsibilities, which was evident in most of the participants from both groups.</w:t>
      </w:r>
    </w:p>
    <w:p w14:paraId="2B0FFFDB" w14:textId="77777777" w:rsidR="00437DA7" w:rsidRPr="005860D5" w:rsidRDefault="00437DA7" w:rsidP="00C458AE">
      <w:pPr>
        <w:spacing w:line="360" w:lineRule="auto"/>
        <w:rPr>
          <w:rFonts w:ascii="Times New Roman" w:hAnsi="Times New Roman" w:cs="Times New Roman"/>
        </w:rPr>
      </w:pPr>
    </w:p>
    <w:p w14:paraId="1FD74422" w14:textId="010990F7" w:rsidR="00437DA7" w:rsidRPr="005860D5" w:rsidRDefault="00437DA7" w:rsidP="00C458AE">
      <w:pPr>
        <w:spacing w:line="360" w:lineRule="auto"/>
        <w:ind w:firstLine="720"/>
        <w:rPr>
          <w:rFonts w:ascii="Times New Roman" w:hAnsi="Times New Roman" w:cs="Times New Roman"/>
        </w:rPr>
      </w:pPr>
      <w:r w:rsidRPr="005860D5">
        <w:rPr>
          <w:rFonts w:ascii="Times New Roman" w:hAnsi="Times New Roman" w:cs="Times New Roman"/>
        </w:rPr>
        <w:t>Sarah’s quote, “…I got more priority than making friend</w:t>
      </w:r>
      <w:r w:rsidR="00CD6E8C" w:rsidRPr="005860D5">
        <w:rPr>
          <w:rFonts w:ascii="Times New Roman" w:hAnsi="Times New Roman" w:cs="Times New Roman"/>
        </w:rPr>
        <w:t>s</w:t>
      </w:r>
      <w:r w:rsidRPr="005860D5">
        <w:rPr>
          <w:rFonts w:ascii="Times New Roman" w:hAnsi="Times New Roman" w:cs="Times New Roman"/>
        </w:rPr>
        <w:t>” (Lines 260-261, G2), highlights the strong influence of family responsibilities whilst being a student. Sarah also states that family can be a support system, saying, “</w:t>
      </w:r>
      <w:r w:rsidR="00A70FA2" w:rsidRPr="005860D5">
        <w:rPr>
          <w:rFonts w:ascii="Times New Roman" w:hAnsi="Times New Roman" w:cs="Times New Roman"/>
        </w:rPr>
        <w:t>…</w:t>
      </w:r>
      <w:r w:rsidRPr="005860D5">
        <w:rPr>
          <w:rFonts w:ascii="Times New Roman" w:hAnsi="Times New Roman" w:cs="Times New Roman"/>
        </w:rPr>
        <w:t xml:space="preserve">you're not alone, you are with family, you have plenty of support with everything” (Lines 370-371, G2), and “But, for here, there is nothing like that. I think. </w:t>
      </w:r>
      <w:proofErr w:type="gramStart"/>
      <w:r w:rsidRPr="005860D5">
        <w:rPr>
          <w:rFonts w:ascii="Times New Roman" w:hAnsi="Times New Roman" w:cs="Times New Roman"/>
        </w:rPr>
        <w:t>And,</w:t>
      </w:r>
      <w:proofErr w:type="gramEnd"/>
      <w:r w:rsidRPr="005860D5">
        <w:rPr>
          <w:rFonts w:ascii="Times New Roman" w:hAnsi="Times New Roman" w:cs="Times New Roman"/>
        </w:rPr>
        <w:t xml:space="preserve"> isolation is a big part that plays in your life compared to, uh, back home” (Lines, 373-375,</w:t>
      </w:r>
      <w:r w:rsidR="00957991">
        <w:rPr>
          <w:rFonts w:ascii="Times New Roman" w:hAnsi="Times New Roman" w:cs="Times New Roman"/>
        </w:rPr>
        <w:t xml:space="preserve"> </w:t>
      </w:r>
      <w:r w:rsidRPr="005860D5">
        <w:rPr>
          <w:rFonts w:ascii="Times New Roman" w:hAnsi="Times New Roman" w:cs="Times New Roman"/>
        </w:rPr>
        <w:t xml:space="preserve">G2). Sarah values her family and the support they have provided back home in India, but the absence of this support in her current environment seems to hinder her engagement with student life. The lack of support has led to feelings of isolation, making connecting with the student experience and peers more challenging and perhaps strengthening her attachment to her family and familial obligations. </w:t>
      </w:r>
      <w:r w:rsidR="00734212" w:rsidRPr="005860D5">
        <w:rPr>
          <w:rFonts w:ascii="Times New Roman" w:hAnsi="Times New Roman" w:cs="Times New Roman"/>
        </w:rPr>
        <w:t>Her family is also a strong motivation for her, with her children being her main drive for success (Lines 107-108</w:t>
      </w:r>
      <w:r w:rsidR="00EC6C00" w:rsidRPr="005860D5">
        <w:rPr>
          <w:rFonts w:ascii="Times New Roman" w:hAnsi="Times New Roman" w:cs="Times New Roman"/>
        </w:rPr>
        <w:t>).</w:t>
      </w:r>
    </w:p>
    <w:p w14:paraId="205DA272" w14:textId="77777777" w:rsidR="00437DA7" w:rsidRPr="005860D5" w:rsidRDefault="00437DA7" w:rsidP="00C458AE">
      <w:pPr>
        <w:spacing w:line="360" w:lineRule="auto"/>
        <w:ind w:firstLine="720"/>
        <w:rPr>
          <w:rFonts w:ascii="Times New Roman" w:hAnsi="Times New Roman" w:cs="Times New Roman"/>
        </w:rPr>
      </w:pPr>
    </w:p>
    <w:p w14:paraId="432DBDF0" w14:textId="6E9778F1" w:rsidR="00437DA7" w:rsidRPr="005860D5" w:rsidRDefault="00437DA7" w:rsidP="00C458AE">
      <w:pPr>
        <w:spacing w:line="360" w:lineRule="auto"/>
        <w:ind w:firstLine="720"/>
        <w:rPr>
          <w:rFonts w:ascii="Times New Roman" w:hAnsi="Times New Roman" w:cs="Times New Roman"/>
        </w:rPr>
      </w:pPr>
      <w:r w:rsidRPr="005860D5">
        <w:rPr>
          <w:rFonts w:ascii="Times New Roman" w:hAnsi="Times New Roman" w:cs="Times New Roman"/>
        </w:rPr>
        <w:lastRenderedPageBreak/>
        <w:t>Family support is strengthened in G1, where Meredith emphasises the vital role of the family as support and suggest</w:t>
      </w:r>
      <w:r w:rsidR="002F30E0">
        <w:rPr>
          <w:rFonts w:ascii="Times New Roman" w:hAnsi="Times New Roman" w:cs="Times New Roman"/>
        </w:rPr>
        <w:t>ed</w:t>
      </w:r>
      <w:r w:rsidRPr="005860D5">
        <w:rPr>
          <w:rFonts w:ascii="Times New Roman" w:hAnsi="Times New Roman" w:cs="Times New Roman"/>
        </w:rPr>
        <w:t xml:space="preserve"> that losing this support can obstruct a student’s ability to engage with their education, which could affect their connection to the student experience. </w:t>
      </w:r>
    </w:p>
    <w:p w14:paraId="4CDC87D0" w14:textId="77777777" w:rsidR="00437DA7" w:rsidRPr="005860D5" w:rsidRDefault="00437DA7" w:rsidP="00C458AE">
      <w:pPr>
        <w:spacing w:line="360" w:lineRule="auto"/>
        <w:ind w:firstLine="720"/>
        <w:rPr>
          <w:rFonts w:ascii="Times New Roman" w:hAnsi="Times New Roman" w:cs="Times New Roman"/>
        </w:rPr>
      </w:pPr>
    </w:p>
    <w:p w14:paraId="4353186B" w14:textId="7FD62DB2" w:rsidR="00437DA7" w:rsidRPr="005860D5" w:rsidRDefault="00D364FE" w:rsidP="00C458AE">
      <w:pPr>
        <w:spacing w:line="360" w:lineRule="auto"/>
        <w:ind w:left="720"/>
        <w:rPr>
          <w:rFonts w:ascii="Times New Roman" w:eastAsia="Times New Roman" w:hAnsi="Times New Roman" w:cs="Times New Roman"/>
          <w:lang w:eastAsia="en-GB"/>
          <w14:ligatures w14:val="none"/>
        </w:rPr>
      </w:pPr>
      <w:r w:rsidRPr="005860D5">
        <w:rPr>
          <w:rFonts w:ascii="Times New Roman" w:hAnsi="Times New Roman" w:cs="Times New Roman"/>
        </w:rPr>
        <w:t xml:space="preserve">And it'd be easy for you or like someone to say, to completely prioritise education and to just, put family and friends on a back burner for about 3 years, but if that student, relies on their family and friends to cope with the stress that being a student brings, and you tell them to take away that coping mechanism, that could affect their education </w:t>
      </w:r>
      <w:r w:rsidR="00437DA7" w:rsidRPr="005860D5">
        <w:rPr>
          <w:rFonts w:ascii="Times New Roman" w:hAnsi="Times New Roman" w:cs="Times New Roman"/>
        </w:rPr>
        <w:t>(Meredith, lines 350-354, G1).</w:t>
      </w:r>
    </w:p>
    <w:p w14:paraId="65DCA340" w14:textId="77777777" w:rsidR="00437DA7" w:rsidRPr="005860D5" w:rsidRDefault="00437DA7" w:rsidP="00C458AE">
      <w:pPr>
        <w:spacing w:line="360" w:lineRule="auto"/>
        <w:rPr>
          <w:rFonts w:ascii="Times New Roman" w:hAnsi="Times New Roman" w:cs="Times New Roman"/>
        </w:rPr>
      </w:pPr>
    </w:p>
    <w:p w14:paraId="5C6FBB0B" w14:textId="61BC8132" w:rsidR="00437DA7" w:rsidRPr="005860D5" w:rsidRDefault="00437DA7" w:rsidP="00C458AE">
      <w:pPr>
        <w:spacing w:line="360" w:lineRule="auto"/>
        <w:ind w:firstLine="720"/>
        <w:rPr>
          <w:rFonts w:ascii="Times New Roman" w:hAnsi="Times New Roman" w:cs="Times New Roman"/>
        </w:rPr>
      </w:pPr>
      <w:r w:rsidRPr="005860D5">
        <w:rPr>
          <w:rFonts w:ascii="Times New Roman" w:hAnsi="Times New Roman" w:cs="Times New Roman"/>
        </w:rPr>
        <w:t>The data suggest that family plays a crucial role in shaping student identity by providing support to navigate the challenges student life can evoke. As seen in Sarah’s experience, the absence of familial support has disturbed her student life connections, leading to isolation</w:t>
      </w:r>
      <w:r w:rsidR="002E23FB" w:rsidRPr="005860D5">
        <w:rPr>
          <w:rFonts w:ascii="Times New Roman" w:hAnsi="Times New Roman" w:cs="Times New Roman"/>
        </w:rPr>
        <w:t>, though her main drive for being a student was for her children</w:t>
      </w:r>
      <w:r w:rsidRPr="005860D5">
        <w:rPr>
          <w:rFonts w:ascii="Times New Roman" w:hAnsi="Times New Roman" w:cs="Times New Roman"/>
        </w:rPr>
        <w:t xml:space="preserve">. Willow emphasises </w:t>
      </w:r>
      <w:r w:rsidR="00E6099E" w:rsidRPr="005860D5">
        <w:rPr>
          <w:rFonts w:ascii="Times New Roman" w:hAnsi="Times New Roman" w:cs="Times New Roman"/>
        </w:rPr>
        <w:t>familial support</w:t>
      </w:r>
      <w:r w:rsidRPr="005860D5">
        <w:rPr>
          <w:rFonts w:ascii="Times New Roman" w:hAnsi="Times New Roman" w:cs="Times New Roman"/>
        </w:rPr>
        <w:t>, suggesting that family support can be a coping mechanism to help manage stress and support engagement, encouraging positive student identity development and maintenance.</w:t>
      </w:r>
    </w:p>
    <w:p w14:paraId="45678B4F" w14:textId="77777777" w:rsidR="00437DA7" w:rsidRPr="005860D5" w:rsidRDefault="00437DA7" w:rsidP="00C458AE">
      <w:pPr>
        <w:spacing w:line="360" w:lineRule="auto"/>
        <w:rPr>
          <w:rFonts w:ascii="Times New Roman" w:hAnsi="Times New Roman" w:cs="Times New Roman"/>
        </w:rPr>
      </w:pPr>
    </w:p>
    <w:p w14:paraId="30582845" w14:textId="54BF9941" w:rsidR="00437DA7" w:rsidRPr="005860D5" w:rsidRDefault="00437DA7" w:rsidP="00C458AE">
      <w:pPr>
        <w:spacing w:line="360" w:lineRule="auto"/>
        <w:rPr>
          <w:rFonts w:ascii="Times New Roman" w:hAnsi="Times New Roman" w:cs="Times New Roman"/>
          <w:b/>
          <w:bCs/>
          <w:i/>
          <w:iCs/>
        </w:rPr>
      </w:pPr>
      <w:r w:rsidRPr="005860D5">
        <w:rPr>
          <w:rFonts w:ascii="Times New Roman" w:hAnsi="Times New Roman" w:cs="Times New Roman"/>
          <w:b/>
          <w:bCs/>
          <w:i/>
          <w:iCs/>
        </w:rPr>
        <w:t>Subtheme 1.2: Norms/Expectations</w:t>
      </w:r>
    </w:p>
    <w:p w14:paraId="410DBF59" w14:textId="3AD33C35" w:rsidR="00437DA7" w:rsidRPr="005860D5" w:rsidRDefault="00437DA7" w:rsidP="00C458AE">
      <w:pPr>
        <w:pStyle w:val="NormalWeb"/>
        <w:spacing w:line="360" w:lineRule="auto"/>
        <w:ind w:firstLine="720"/>
      </w:pPr>
      <w:r w:rsidRPr="005860D5">
        <w:t xml:space="preserve">Norms and expectations of a student </w:t>
      </w:r>
      <w:r w:rsidR="00C324EF" w:rsidRPr="005860D5">
        <w:t>were interpreted</w:t>
      </w:r>
      <w:r w:rsidRPr="005860D5">
        <w:t xml:space="preserve">, with most participants from both groups acknowledging their significance, particularly in social settings. This reflected a shared understanding, with a distinction between younger and older students. </w:t>
      </w:r>
    </w:p>
    <w:p w14:paraId="4AE2D51A" w14:textId="77777777" w:rsidR="002E7F00" w:rsidRPr="005860D5" w:rsidRDefault="00437DA7" w:rsidP="00C458AE">
      <w:pPr>
        <w:pStyle w:val="NormalWeb"/>
        <w:spacing w:line="360" w:lineRule="auto"/>
        <w:ind w:firstLine="720"/>
      </w:pPr>
      <w:r w:rsidRPr="005860D5">
        <w:t>Rebecca</w:t>
      </w:r>
      <w:r w:rsidR="00C33409" w:rsidRPr="005860D5">
        <w:t xml:space="preserve"> (G</w:t>
      </w:r>
      <w:r w:rsidR="00883289" w:rsidRPr="005860D5">
        <w:t>2</w:t>
      </w:r>
      <w:r w:rsidR="00C33409" w:rsidRPr="005860D5">
        <w:t>)</w:t>
      </w:r>
      <w:r w:rsidRPr="005860D5">
        <w:t xml:space="preserve"> recognises an existing social representation </w:t>
      </w:r>
      <w:r w:rsidR="00A8023A" w:rsidRPr="005860D5">
        <w:t xml:space="preserve">or stereotype </w:t>
      </w:r>
      <w:r w:rsidRPr="005860D5">
        <w:t>of the younger student as involv</w:t>
      </w:r>
      <w:r w:rsidR="00A8023A" w:rsidRPr="005860D5">
        <w:t>ed</w:t>
      </w:r>
      <w:r w:rsidRPr="005860D5">
        <w:t xml:space="preserve"> more in the engagement of social and drinking cultures, distinguishing from older students</w:t>
      </w:r>
      <w:r w:rsidR="00A8023A" w:rsidRPr="005860D5">
        <w:t>’</w:t>
      </w:r>
      <w:r w:rsidRPr="005860D5">
        <w:t xml:space="preserve"> norms and expectations by stating</w:t>
      </w:r>
      <w:r w:rsidR="002E7F00" w:rsidRPr="005860D5">
        <w:t>:</w:t>
      </w:r>
    </w:p>
    <w:p w14:paraId="597FF4EC" w14:textId="09ABCC48" w:rsidR="003E3E5F" w:rsidRPr="005860D5" w:rsidRDefault="00BA59DF" w:rsidP="003E3E5F">
      <w:pPr>
        <w:pStyle w:val="NormalWeb"/>
        <w:spacing w:line="360" w:lineRule="auto"/>
        <w:ind w:left="720"/>
      </w:pPr>
      <w:r w:rsidRPr="005860D5">
        <w:t xml:space="preserve">I think a younger um, like, class would find might find a </w:t>
      </w:r>
      <w:proofErr w:type="gramStart"/>
      <w:r w:rsidRPr="005860D5">
        <w:t>friends</w:t>
      </w:r>
      <w:proofErr w:type="gramEnd"/>
      <w:r w:rsidRPr="005860D5">
        <w:t xml:space="preserve"> who might be more likely to encourage them to go out drinking with them, and then do some more social things rather than, </w:t>
      </w:r>
      <w:proofErr w:type="spellStart"/>
      <w:r w:rsidRPr="005860D5">
        <w:t>kinda</w:t>
      </w:r>
      <w:proofErr w:type="spellEnd"/>
      <w:r w:rsidRPr="005860D5">
        <w:t xml:space="preserve"> knuckle down and go to the library </w:t>
      </w:r>
      <w:r w:rsidR="00437DA7" w:rsidRPr="005860D5">
        <w:t>(</w:t>
      </w:r>
      <w:r w:rsidR="003E3E5F" w:rsidRPr="005860D5">
        <w:t xml:space="preserve">Rebecca, </w:t>
      </w:r>
      <w:r w:rsidR="00437DA7" w:rsidRPr="005860D5">
        <w:t xml:space="preserve">Lines 270-272). </w:t>
      </w:r>
    </w:p>
    <w:p w14:paraId="4772A2D5" w14:textId="7978CDDD" w:rsidR="00437DA7" w:rsidRPr="005860D5" w:rsidRDefault="003E3E5F" w:rsidP="00C458AE">
      <w:pPr>
        <w:pStyle w:val="NormalWeb"/>
        <w:spacing w:line="360" w:lineRule="auto"/>
        <w:ind w:firstLine="720"/>
      </w:pPr>
      <w:r w:rsidRPr="005860D5">
        <w:lastRenderedPageBreak/>
        <w:t>Rebecca</w:t>
      </w:r>
      <w:r w:rsidR="00437DA7" w:rsidRPr="005860D5">
        <w:t xml:space="preserve"> further explains, “…being more of a mature student with maybe more mature friends, um, you’re more likely to, to sort of get on and do </w:t>
      </w:r>
      <w:proofErr w:type="spellStart"/>
      <w:r w:rsidR="00437DA7" w:rsidRPr="005860D5">
        <w:t>uni</w:t>
      </w:r>
      <w:proofErr w:type="spellEnd"/>
      <w:r w:rsidR="00437DA7" w:rsidRPr="005860D5">
        <w:t xml:space="preserve"> work rather than be influenced the other way” (Lines 272-274). </w:t>
      </w:r>
    </w:p>
    <w:p w14:paraId="13DD95A1" w14:textId="433E13ED" w:rsidR="00437DA7" w:rsidRPr="005860D5" w:rsidRDefault="00437DA7" w:rsidP="00077848">
      <w:pPr>
        <w:spacing w:line="360" w:lineRule="auto"/>
        <w:ind w:firstLine="720"/>
        <w:rPr>
          <w:rFonts w:ascii="Times New Roman" w:hAnsi="Times New Roman" w:cs="Times New Roman"/>
        </w:rPr>
      </w:pPr>
      <w:r w:rsidRPr="005860D5">
        <w:rPr>
          <w:rFonts w:ascii="Times New Roman" w:hAnsi="Times New Roman" w:cs="Times New Roman"/>
        </w:rPr>
        <w:t xml:space="preserve">However, it is argued in G1 that times have changed, and the typical norms and expectations of younger students no longer apply, although a stigma still exists, as echoed by Gavin </w:t>
      </w:r>
      <w:r w:rsidR="00957991">
        <w:rPr>
          <w:rFonts w:ascii="Times New Roman" w:hAnsi="Times New Roman" w:cs="Times New Roman"/>
        </w:rPr>
        <w:t>(L</w:t>
      </w:r>
      <w:r w:rsidRPr="005860D5">
        <w:rPr>
          <w:rFonts w:ascii="Times New Roman" w:hAnsi="Times New Roman" w:cs="Times New Roman"/>
        </w:rPr>
        <w:t>ine 564</w:t>
      </w:r>
      <w:r w:rsidR="00957991">
        <w:rPr>
          <w:rFonts w:ascii="Times New Roman" w:hAnsi="Times New Roman" w:cs="Times New Roman"/>
        </w:rPr>
        <w:t>).</w:t>
      </w:r>
    </w:p>
    <w:p w14:paraId="36C20992" w14:textId="77777777" w:rsidR="00437DA7" w:rsidRPr="005860D5" w:rsidRDefault="00437DA7" w:rsidP="00C458AE">
      <w:pPr>
        <w:spacing w:line="360" w:lineRule="auto"/>
        <w:rPr>
          <w:rFonts w:ascii="Times New Roman" w:hAnsi="Times New Roman" w:cs="Times New Roman"/>
        </w:rPr>
      </w:pPr>
    </w:p>
    <w:p w14:paraId="4CF5F5D6" w14:textId="3A68C2D6" w:rsidR="00437DA7" w:rsidRPr="005860D5" w:rsidRDefault="00437DA7" w:rsidP="00C458AE">
      <w:pPr>
        <w:spacing w:line="360" w:lineRule="auto"/>
        <w:ind w:left="720" w:firstLine="60"/>
        <w:rPr>
          <w:rFonts w:ascii="Times New Roman" w:hAnsi="Times New Roman" w:cs="Times New Roman"/>
        </w:rPr>
      </w:pPr>
      <w:r w:rsidRPr="005860D5">
        <w:rPr>
          <w:rFonts w:ascii="Times New Roman" w:hAnsi="Times New Roman" w:cs="Times New Roman"/>
        </w:rPr>
        <w:t xml:space="preserve">I think there still is like a little bit of a stigma between 18-year-olds coming fresh from college because it's kind of seen now all that just going to </w:t>
      </w:r>
      <w:proofErr w:type="spellStart"/>
      <w:r w:rsidRPr="005860D5">
        <w:rPr>
          <w:rFonts w:ascii="Times New Roman" w:hAnsi="Times New Roman" w:cs="Times New Roman"/>
        </w:rPr>
        <w:t>uni</w:t>
      </w:r>
      <w:proofErr w:type="spellEnd"/>
      <w:r w:rsidRPr="005860D5">
        <w:rPr>
          <w:rFonts w:ascii="Times New Roman" w:hAnsi="Times New Roman" w:cs="Times New Roman"/>
        </w:rPr>
        <w:t xml:space="preserve"> just for the nightlife and the </w:t>
      </w:r>
      <w:proofErr w:type="spellStart"/>
      <w:r w:rsidRPr="005860D5">
        <w:rPr>
          <w:rFonts w:ascii="Times New Roman" w:hAnsi="Times New Roman" w:cs="Times New Roman"/>
        </w:rPr>
        <w:t>uni</w:t>
      </w:r>
      <w:proofErr w:type="spellEnd"/>
      <w:r w:rsidRPr="005860D5">
        <w:rPr>
          <w:rFonts w:ascii="Times New Roman" w:hAnsi="Times New Roman" w:cs="Times New Roman"/>
        </w:rPr>
        <w:t xml:space="preserve"> life, quoted ‘</w:t>
      </w:r>
      <w:proofErr w:type="spellStart"/>
      <w:r w:rsidRPr="005860D5">
        <w:rPr>
          <w:rFonts w:ascii="Times New Roman" w:hAnsi="Times New Roman" w:cs="Times New Roman"/>
        </w:rPr>
        <w:t>uni</w:t>
      </w:r>
      <w:proofErr w:type="spellEnd"/>
      <w:r w:rsidRPr="005860D5">
        <w:rPr>
          <w:rFonts w:ascii="Times New Roman" w:hAnsi="Times New Roman" w:cs="Times New Roman"/>
        </w:rPr>
        <w:t xml:space="preserve"> life.’ Where necessarily it's not really the case. I think times have now changed where people do like their own company and are </w:t>
      </w:r>
      <w:proofErr w:type="gramStart"/>
      <w:r w:rsidRPr="005860D5">
        <w:rPr>
          <w:rFonts w:ascii="Times New Roman" w:hAnsi="Times New Roman" w:cs="Times New Roman"/>
        </w:rPr>
        <w:t>actually here</w:t>
      </w:r>
      <w:proofErr w:type="gramEnd"/>
      <w:r w:rsidRPr="005860D5">
        <w:rPr>
          <w:rFonts w:ascii="Times New Roman" w:hAnsi="Times New Roman" w:cs="Times New Roman"/>
        </w:rPr>
        <w:t xml:space="preserve"> to learn. I </w:t>
      </w:r>
      <w:proofErr w:type="gramStart"/>
      <w:r w:rsidRPr="005860D5">
        <w:rPr>
          <w:rFonts w:ascii="Times New Roman" w:hAnsi="Times New Roman" w:cs="Times New Roman"/>
        </w:rPr>
        <w:t>definitely feel</w:t>
      </w:r>
      <w:proofErr w:type="gramEnd"/>
      <w:r w:rsidRPr="005860D5">
        <w:rPr>
          <w:rFonts w:ascii="Times New Roman" w:hAnsi="Times New Roman" w:cs="Times New Roman"/>
        </w:rPr>
        <w:t xml:space="preserve"> that in our class (Derek, lines, 495-499, G1). </w:t>
      </w:r>
    </w:p>
    <w:p w14:paraId="12E4FDBE" w14:textId="1410FDC1" w:rsidR="00437DA7" w:rsidRPr="005860D5" w:rsidRDefault="00437DA7" w:rsidP="00C458AE">
      <w:pPr>
        <w:pStyle w:val="NormalWeb"/>
        <w:spacing w:line="360" w:lineRule="auto"/>
        <w:ind w:firstLine="720"/>
      </w:pPr>
      <w:r w:rsidRPr="005860D5">
        <w:t xml:space="preserve">This view was strongly shared among the five participants in G1. </w:t>
      </w:r>
      <w:r w:rsidRPr="005860D5">
        <w:rPr>
          <w:color w:val="000000"/>
        </w:rPr>
        <w:t>Younger students’ identity seems to align more with those of mature students, where their student identity is connected to the academic experience rather than social norms and expectations. However, older students perceive</w:t>
      </w:r>
      <w:r w:rsidR="00CA7EFB">
        <w:rPr>
          <w:color w:val="000000"/>
        </w:rPr>
        <w:t>d</w:t>
      </w:r>
      <w:r w:rsidRPr="005860D5">
        <w:rPr>
          <w:color w:val="000000"/>
        </w:rPr>
        <w:t xml:space="preserve"> it differently, </w:t>
      </w:r>
      <w:r w:rsidR="0050263E" w:rsidRPr="005860D5">
        <w:rPr>
          <w:color w:val="000000"/>
        </w:rPr>
        <w:t>affiliating</w:t>
      </w:r>
      <w:r w:rsidRPr="005860D5">
        <w:rPr>
          <w:color w:val="000000"/>
        </w:rPr>
        <w:t xml:space="preserve"> with the existing social representations</w:t>
      </w:r>
      <w:r w:rsidR="00F11142" w:rsidRPr="005860D5">
        <w:rPr>
          <w:color w:val="000000"/>
        </w:rPr>
        <w:t xml:space="preserve"> and stereotypes of younger students</w:t>
      </w:r>
      <w:r w:rsidRPr="005860D5">
        <w:rPr>
          <w:color w:val="000000"/>
        </w:rPr>
        <w:t xml:space="preserve">. </w:t>
      </w:r>
      <w:r w:rsidR="00F11142" w:rsidRPr="005860D5">
        <w:rPr>
          <w:color w:val="000000"/>
        </w:rPr>
        <w:t xml:space="preserve">This may create a barrier between </w:t>
      </w:r>
      <w:r w:rsidR="003C36B7" w:rsidRPr="005860D5">
        <w:rPr>
          <w:color w:val="000000"/>
        </w:rPr>
        <w:t>the age groups in terms of connection</w:t>
      </w:r>
      <w:r w:rsidR="00CA7EFB">
        <w:rPr>
          <w:color w:val="000000"/>
        </w:rPr>
        <w:t>,</w:t>
      </w:r>
      <w:r w:rsidR="003C36B7" w:rsidRPr="005860D5">
        <w:rPr>
          <w:color w:val="000000"/>
        </w:rPr>
        <w:t xml:space="preserve"> where younger students face stigma from older students. </w:t>
      </w:r>
    </w:p>
    <w:p w14:paraId="75E7242F" w14:textId="75D057A7" w:rsidR="00437DA7" w:rsidRPr="005860D5" w:rsidRDefault="00437DA7" w:rsidP="00C458AE">
      <w:pPr>
        <w:spacing w:line="360" w:lineRule="auto"/>
        <w:rPr>
          <w:rFonts w:ascii="Times New Roman" w:hAnsi="Times New Roman" w:cs="Times New Roman"/>
          <w:b/>
          <w:bCs/>
          <w:i/>
          <w:iCs/>
        </w:rPr>
      </w:pPr>
      <w:r w:rsidRPr="005860D5">
        <w:rPr>
          <w:rFonts w:ascii="Times New Roman" w:hAnsi="Times New Roman" w:cs="Times New Roman"/>
          <w:b/>
          <w:bCs/>
          <w:i/>
          <w:iCs/>
        </w:rPr>
        <w:t>Subtheme 1.3: Finance</w:t>
      </w:r>
    </w:p>
    <w:p w14:paraId="3F6407D3" w14:textId="77777777" w:rsidR="00437DA7" w:rsidRPr="005860D5" w:rsidRDefault="00437DA7" w:rsidP="00C458AE">
      <w:pPr>
        <w:spacing w:line="360" w:lineRule="auto"/>
        <w:ind w:firstLine="720"/>
        <w:rPr>
          <w:rFonts w:ascii="Times New Roman" w:hAnsi="Times New Roman" w:cs="Times New Roman"/>
          <w:b/>
          <w:bCs/>
          <w:i/>
          <w:iCs/>
        </w:rPr>
      </w:pPr>
    </w:p>
    <w:p w14:paraId="6B6A0ED7" w14:textId="57DD9DF6" w:rsidR="00437DA7" w:rsidRPr="005860D5" w:rsidRDefault="00437DA7" w:rsidP="001A3C76">
      <w:pPr>
        <w:spacing w:line="360" w:lineRule="auto"/>
        <w:ind w:firstLine="720"/>
        <w:rPr>
          <w:rFonts w:ascii="Times New Roman" w:hAnsi="Times New Roman" w:cs="Times New Roman"/>
        </w:rPr>
      </w:pPr>
      <w:r w:rsidRPr="005860D5">
        <w:rPr>
          <w:rFonts w:ascii="Times New Roman" w:hAnsi="Times New Roman" w:cs="Times New Roman"/>
        </w:rPr>
        <w:t xml:space="preserve">A common interpretation of finance was found between some participants within each group as an influence on the student experience. </w:t>
      </w:r>
    </w:p>
    <w:p w14:paraId="4360163E" w14:textId="12E1282F" w:rsidR="00437DA7" w:rsidRPr="005860D5" w:rsidRDefault="00437DA7" w:rsidP="001A3C76">
      <w:pPr>
        <w:pStyle w:val="NormalWeb"/>
        <w:spacing w:line="360" w:lineRule="auto"/>
        <w:ind w:firstLine="720"/>
        <w:rPr>
          <w:color w:val="000000"/>
        </w:rPr>
      </w:pPr>
      <w:r w:rsidRPr="005860D5">
        <w:rPr>
          <w:color w:val="000000"/>
        </w:rPr>
        <w:t xml:space="preserve">It was understood in both groups that financial pressures </w:t>
      </w:r>
      <w:r w:rsidR="00371F62">
        <w:rPr>
          <w:color w:val="000000"/>
        </w:rPr>
        <w:t>played a significant role in external influences</w:t>
      </w:r>
      <w:r w:rsidRPr="005860D5">
        <w:rPr>
          <w:color w:val="000000"/>
        </w:rPr>
        <w:t>.  Sammy’s statement, “</w:t>
      </w:r>
      <w:r w:rsidRPr="005860D5">
        <w:t xml:space="preserve">Um so I, like you said, I have to work because student finance just isn't enough to live off” </w:t>
      </w:r>
      <w:r w:rsidRPr="005860D5">
        <w:rPr>
          <w:color w:val="000000"/>
        </w:rPr>
        <w:t>(Lines, 323-324, G1), emphasise</w:t>
      </w:r>
      <w:r w:rsidR="00371F62">
        <w:rPr>
          <w:color w:val="000000"/>
        </w:rPr>
        <w:t>s</w:t>
      </w:r>
      <w:r w:rsidRPr="005860D5">
        <w:rPr>
          <w:color w:val="000000"/>
        </w:rPr>
        <w:t xml:space="preserve"> how the need to balance work and study can influence a student's </w:t>
      </w:r>
      <w:r w:rsidR="000E22DF" w:rsidRPr="005860D5">
        <w:rPr>
          <w:color w:val="000000"/>
        </w:rPr>
        <w:t>experience</w:t>
      </w:r>
      <w:r w:rsidRPr="005860D5">
        <w:rPr>
          <w:color w:val="000000"/>
        </w:rPr>
        <w:t xml:space="preserve">, as they may define themselves as both a student and a worker. Similarly, Rebecca’s quote, </w:t>
      </w:r>
      <w:r w:rsidRPr="005860D5">
        <w:t xml:space="preserve">“…finance, with um… uh, I think the student finance doesn't quite cover sort of all, my bills…” </w:t>
      </w:r>
      <w:r w:rsidRPr="005860D5">
        <w:rPr>
          <w:color w:val="000000"/>
        </w:rPr>
        <w:t>(Lines, 113-114, G2), shows how financial stress impacts the student experience, reinforcing an identity tied to navigating financial challenges alongside academic responsibilities.</w:t>
      </w:r>
      <w:r w:rsidR="00F46060" w:rsidRPr="005860D5">
        <w:rPr>
          <w:color w:val="000000"/>
        </w:rPr>
        <w:t xml:space="preserve"> </w:t>
      </w:r>
      <w:r w:rsidR="001A3C76" w:rsidRPr="005860D5">
        <w:rPr>
          <w:color w:val="000000"/>
        </w:rPr>
        <w:t xml:space="preserve">This can also be seen as a form of independence, as Sammy (G1) and Rebecca (G2) balance academic </w:t>
      </w:r>
      <w:r w:rsidR="001A3C76" w:rsidRPr="005860D5">
        <w:rPr>
          <w:color w:val="000000"/>
        </w:rPr>
        <w:lastRenderedPageBreak/>
        <w:t xml:space="preserve">responsibilities and financial pressures. Their ability to manage work alongside study, despite the financial strain, highlights a process of self-reliance and personal responsibility, </w:t>
      </w:r>
      <w:r w:rsidR="00EA3063">
        <w:rPr>
          <w:color w:val="000000"/>
        </w:rPr>
        <w:t>contributing</w:t>
      </w:r>
      <w:r w:rsidR="001A3C76" w:rsidRPr="005860D5">
        <w:rPr>
          <w:color w:val="000000"/>
        </w:rPr>
        <w:t xml:space="preserve"> to their sense of autonomy and self-determination as students, which will be further analysed</w:t>
      </w:r>
      <w:r w:rsidR="00EB0A3E">
        <w:rPr>
          <w:color w:val="000000"/>
        </w:rPr>
        <w:t xml:space="preserve"> in the theme se-self-determination.</w:t>
      </w:r>
    </w:p>
    <w:p w14:paraId="58421FE3" w14:textId="77777777" w:rsidR="00437DA7" w:rsidRPr="005860D5" w:rsidRDefault="00437DA7" w:rsidP="00C458AE">
      <w:pPr>
        <w:spacing w:line="360" w:lineRule="auto"/>
        <w:ind w:firstLine="720"/>
        <w:rPr>
          <w:rFonts w:ascii="Times New Roman" w:hAnsi="Times New Roman" w:cs="Times New Roman"/>
          <w:color w:val="000000"/>
        </w:rPr>
      </w:pPr>
      <w:r w:rsidRPr="005860D5">
        <w:rPr>
          <w:rFonts w:ascii="Times New Roman" w:hAnsi="Times New Roman" w:cs="Times New Roman"/>
          <w:color w:val="000000"/>
        </w:rPr>
        <w:t>Sammy and Rebecca suggest that economic difficulties are real-world issues, regardless of age. They shape how students view themselves and their roles within the university context, with their work commitments possibly impacting their engagement in the student experience.</w:t>
      </w:r>
    </w:p>
    <w:p w14:paraId="7BCE3FB9" w14:textId="77777777" w:rsidR="00437DA7" w:rsidRPr="005860D5" w:rsidRDefault="00437DA7" w:rsidP="00C458AE">
      <w:pPr>
        <w:spacing w:line="360" w:lineRule="auto"/>
        <w:rPr>
          <w:rFonts w:ascii="Times New Roman" w:hAnsi="Times New Roman" w:cs="Times New Roman"/>
        </w:rPr>
      </w:pPr>
    </w:p>
    <w:p w14:paraId="326F8A81" w14:textId="256A306C" w:rsidR="00437DA7" w:rsidRPr="005860D5" w:rsidRDefault="00437DA7" w:rsidP="00C458AE">
      <w:pPr>
        <w:spacing w:line="360" w:lineRule="auto"/>
        <w:rPr>
          <w:rFonts w:ascii="Times New Roman" w:hAnsi="Times New Roman" w:cs="Times New Roman"/>
          <w:b/>
          <w:bCs/>
          <w:i/>
          <w:iCs/>
        </w:rPr>
      </w:pPr>
      <w:r w:rsidRPr="005860D5">
        <w:rPr>
          <w:rFonts w:ascii="Times New Roman" w:hAnsi="Times New Roman" w:cs="Times New Roman"/>
          <w:b/>
          <w:bCs/>
          <w:i/>
          <w:iCs/>
        </w:rPr>
        <w:t>Subtheme 1.4: Life experience</w:t>
      </w:r>
    </w:p>
    <w:p w14:paraId="7C2138B9" w14:textId="77777777" w:rsidR="00437DA7" w:rsidRPr="005860D5" w:rsidRDefault="00437DA7" w:rsidP="00C458AE">
      <w:pPr>
        <w:spacing w:line="360" w:lineRule="auto"/>
        <w:ind w:firstLine="720"/>
        <w:rPr>
          <w:rFonts w:ascii="Times New Roman" w:hAnsi="Times New Roman" w:cs="Times New Roman"/>
          <w:b/>
          <w:bCs/>
          <w:i/>
          <w:iCs/>
        </w:rPr>
      </w:pPr>
    </w:p>
    <w:p w14:paraId="218A0473" w14:textId="77777777" w:rsidR="00437DA7" w:rsidRPr="005860D5" w:rsidRDefault="00437DA7" w:rsidP="00C458AE">
      <w:pPr>
        <w:spacing w:line="360" w:lineRule="auto"/>
        <w:ind w:firstLine="720"/>
        <w:rPr>
          <w:rFonts w:ascii="Times New Roman" w:hAnsi="Times New Roman" w:cs="Times New Roman"/>
        </w:rPr>
      </w:pPr>
      <w:r w:rsidRPr="005860D5">
        <w:rPr>
          <w:rFonts w:ascii="Times New Roman" w:hAnsi="Times New Roman" w:cs="Times New Roman"/>
        </w:rPr>
        <w:t>This subtheme captures how life experience can influence student identity, with a diverse range of experiences shared by all participants.</w:t>
      </w:r>
    </w:p>
    <w:p w14:paraId="46D97131" w14:textId="77777777" w:rsidR="00437DA7" w:rsidRPr="005860D5" w:rsidRDefault="00437DA7" w:rsidP="00C458AE">
      <w:pPr>
        <w:spacing w:line="360" w:lineRule="auto"/>
        <w:ind w:firstLine="720"/>
        <w:rPr>
          <w:rFonts w:ascii="Times New Roman" w:hAnsi="Times New Roman" w:cs="Times New Roman"/>
        </w:rPr>
      </w:pPr>
    </w:p>
    <w:p w14:paraId="1ED82E3C" w14:textId="504F79FC" w:rsidR="00437DA7" w:rsidRPr="005860D5" w:rsidRDefault="00437DA7" w:rsidP="00C458AE">
      <w:pPr>
        <w:spacing w:line="360" w:lineRule="auto"/>
        <w:ind w:firstLine="720"/>
        <w:rPr>
          <w:rFonts w:ascii="Times New Roman" w:hAnsi="Times New Roman" w:cs="Times New Roman"/>
        </w:rPr>
      </w:pPr>
      <w:r w:rsidRPr="005860D5">
        <w:rPr>
          <w:rFonts w:ascii="Times New Roman" w:hAnsi="Times New Roman" w:cs="Times New Roman"/>
        </w:rPr>
        <w:t>Willow expressed, “...I feel like my age actually helps with, me dealing with the pressures of being a student...” (Lines 185-186, G2), which reflects how life experience through time and age can contribute to a student’s ability to navigate academic pressures and strengthen students' sense of self. Rebecca’s advice reinforces this: “</w:t>
      </w:r>
      <w:r w:rsidR="009F20FE" w:rsidRPr="005860D5">
        <w:rPr>
          <w:rFonts w:ascii="Times New Roman" w:hAnsi="Times New Roman" w:cs="Times New Roman"/>
        </w:rPr>
        <w:t>…m</w:t>
      </w:r>
      <w:r w:rsidRPr="005860D5">
        <w:rPr>
          <w:rFonts w:ascii="Times New Roman" w:hAnsi="Times New Roman" w:cs="Times New Roman"/>
        </w:rPr>
        <w:t xml:space="preserve">aybe take a few years to figure out what you </w:t>
      </w:r>
      <w:proofErr w:type="spellStart"/>
      <w:r w:rsidRPr="005860D5">
        <w:rPr>
          <w:rFonts w:ascii="Times New Roman" w:hAnsi="Times New Roman" w:cs="Times New Roman"/>
        </w:rPr>
        <w:t>wanna</w:t>
      </w:r>
      <w:proofErr w:type="spellEnd"/>
      <w:r w:rsidRPr="005860D5">
        <w:rPr>
          <w:rFonts w:ascii="Times New Roman" w:hAnsi="Times New Roman" w:cs="Times New Roman"/>
        </w:rPr>
        <w:t xml:space="preserve"> do” (Line 415, G2). </w:t>
      </w:r>
    </w:p>
    <w:p w14:paraId="66726792" w14:textId="77777777" w:rsidR="00437DA7" w:rsidRPr="005860D5" w:rsidRDefault="00437DA7" w:rsidP="00C458AE">
      <w:pPr>
        <w:spacing w:line="360" w:lineRule="auto"/>
        <w:rPr>
          <w:rFonts w:ascii="Times New Roman" w:hAnsi="Times New Roman" w:cs="Times New Roman"/>
        </w:rPr>
      </w:pPr>
    </w:p>
    <w:p w14:paraId="4DFC3995" w14:textId="48B91C89" w:rsidR="00437DA7" w:rsidRPr="005860D5" w:rsidRDefault="00437DA7" w:rsidP="00C458AE">
      <w:pPr>
        <w:spacing w:line="360" w:lineRule="auto"/>
        <w:ind w:firstLine="720"/>
        <w:rPr>
          <w:rFonts w:ascii="Times New Roman" w:hAnsi="Times New Roman" w:cs="Times New Roman"/>
        </w:rPr>
      </w:pPr>
      <w:r w:rsidRPr="005860D5">
        <w:rPr>
          <w:rFonts w:ascii="Times New Roman" w:hAnsi="Times New Roman" w:cs="Times New Roman"/>
        </w:rPr>
        <w:t>Gavin from G1 gave a nuanced perspective on this ide</w:t>
      </w:r>
      <w:r w:rsidR="009F2C80" w:rsidRPr="005860D5">
        <w:rPr>
          <w:rFonts w:ascii="Times New Roman" w:hAnsi="Times New Roman" w:cs="Times New Roman"/>
        </w:rPr>
        <w:t xml:space="preserve">a. </w:t>
      </w:r>
      <w:r w:rsidRPr="005860D5">
        <w:rPr>
          <w:rFonts w:ascii="Times New Roman" w:hAnsi="Times New Roman" w:cs="Times New Roman"/>
        </w:rPr>
        <w:t>He suggests that younger students’ identity may still be developing, possibly from lack of life experience at that young age</w:t>
      </w:r>
      <w:r w:rsidR="00097FD1" w:rsidRPr="005860D5">
        <w:rPr>
          <w:rFonts w:ascii="Times New Roman" w:hAnsi="Times New Roman" w:cs="Times New Roman"/>
        </w:rPr>
        <w:t xml:space="preserve"> </w:t>
      </w:r>
      <w:r w:rsidR="0026756D" w:rsidRPr="005860D5">
        <w:rPr>
          <w:rFonts w:ascii="Times New Roman" w:hAnsi="Times New Roman" w:cs="Times New Roman"/>
        </w:rPr>
        <w:t xml:space="preserve">compared to a mature student </w:t>
      </w:r>
      <w:r w:rsidR="00097FD1" w:rsidRPr="005860D5">
        <w:rPr>
          <w:rFonts w:ascii="Times New Roman" w:hAnsi="Times New Roman" w:cs="Times New Roman"/>
        </w:rPr>
        <w:t>(Lines 4</w:t>
      </w:r>
      <w:r w:rsidR="00C113D4" w:rsidRPr="005860D5">
        <w:rPr>
          <w:rFonts w:ascii="Times New Roman" w:hAnsi="Times New Roman" w:cs="Times New Roman"/>
        </w:rPr>
        <w:t>80</w:t>
      </w:r>
      <w:r w:rsidR="00097FD1" w:rsidRPr="005860D5">
        <w:rPr>
          <w:rFonts w:ascii="Times New Roman" w:hAnsi="Times New Roman" w:cs="Times New Roman"/>
        </w:rPr>
        <w:t>-48</w:t>
      </w:r>
      <w:r w:rsidR="0026756D" w:rsidRPr="005860D5">
        <w:rPr>
          <w:rFonts w:ascii="Times New Roman" w:hAnsi="Times New Roman" w:cs="Times New Roman"/>
        </w:rPr>
        <w:t>4</w:t>
      </w:r>
      <w:r w:rsidR="00964792" w:rsidRPr="005860D5">
        <w:rPr>
          <w:rFonts w:ascii="Times New Roman" w:hAnsi="Times New Roman" w:cs="Times New Roman"/>
        </w:rPr>
        <w:t>).</w:t>
      </w:r>
      <w:r w:rsidRPr="005860D5">
        <w:rPr>
          <w:rFonts w:ascii="Times New Roman" w:hAnsi="Times New Roman" w:cs="Times New Roman"/>
        </w:rPr>
        <w:t xml:space="preserve"> Therefore, they may not feel as secure in their identity and cannot deal with student challenges compared to older students with more life experience. This aligns with Willows’ </w:t>
      </w:r>
      <w:r w:rsidR="0094388F">
        <w:rPr>
          <w:rFonts w:ascii="Times New Roman" w:hAnsi="Times New Roman" w:cs="Times New Roman"/>
        </w:rPr>
        <w:t xml:space="preserve">(G2) </w:t>
      </w:r>
      <w:r w:rsidRPr="005860D5">
        <w:rPr>
          <w:rFonts w:ascii="Times New Roman" w:hAnsi="Times New Roman" w:cs="Times New Roman"/>
        </w:rPr>
        <w:t xml:space="preserve">view that maturity </w:t>
      </w:r>
      <w:r w:rsidR="0094388F">
        <w:rPr>
          <w:rFonts w:ascii="Times New Roman" w:hAnsi="Times New Roman" w:cs="Times New Roman"/>
        </w:rPr>
        <w:t xml:space="preserve">and life experience </w:t>
      </w:r>
      <w:proofErr w:type="gramStart"/>
      <w:r w:rsidR="0094388F">
        <w:rPr>
          <w:rFonts w:ascii="Times New Roman" w:hAnsi="Times New Roman" w:cs="Times New Roman"/>
        </w:rPr>
        <w:t>helps</w:t>
      </w:r>
      <w:proofErr w:type="gramEnd"/>
      <w:r w:rsidR="0094388F">
        <w:rPr>
          <w:rFonts w:ascii="Times New Roman" w:hAnsi="Times New Roman" w:cs="Times New Roman"/>
        </w:rPr>
        <w:t xml:space="preserve"> </w:t>
      </w:r>
      <w:r w:rsidRPr="005860D5">
        <w:rPr>
          <w:rFonts w:ascii="Times New Roman" w:hAnsi="Times New Roman" w:cs="Times New Roman"/>
        </w:rPr>
        <w:t>handle academic pressures. Still, it also introduces the issues that younger students might face when interacting with older, more experienced peers, a point that Meredith further supports. “…some older students it's hard to… you know uh, relate to them because our experiences are different” (Lines 459-460, G1)</w:t>
      </w:r>
      <w:r w:rsidR="00B908F0" w:rsidRPr="005860D5">
        <w:rPr>
          <w:rFonts w:ascii="Times New Roman" w:hAnsi="Times New Roman" w:cs="Times New Roman"/>
        </w:rPr>
        <w:t>.</w:t>
      </w:r>
    </w:p>
    <w:p w14:paraId="6039F865" w14:textId="77777777" w:rsidR="00437DA7" w:rsidRPr="005860D5" w:rsidRDefault="00437DA7" w:rsidP="00C458AE">
      <w:pPr>
        <w:spacing w:line="360" w:lineRule="auto"/>
        <w:rPr>
          <w:rFonts w:ascii="Times New Roman" w:hAnsi="Times New Roman" w:cs="Times New Roman"/>
        </w:rPr>
      </w:pPr>
    </w:p>
    <w:p w14:paraId="2AFB30C8" w14:textId="2EA1878A" w:rsidR="00437DA7" w:rsidRPr="005860D5" w:rsidRDefault="00437DA7" w:rsidP="00C458AE">
      <w:pPr>
        <w:spacing w:line="360" w:lineRule="auto"/>
        <w:ind w:left="720"/>
        <w:rPr>
          <w:rFonts w:ascii="Times New Roman" w:hAnsi="Times New Roman" w:cs="Times New Roman"/>
        </w:rPr>
      </w:pPr>
      <w:r w:rsidRPr="005860D5">
        <w:rPr>
          <w:rFonts w:ascii="Times New Roman" w:hAnsi="Times New Roman" w:cs="Times New Roman"/>
        </w:rPr>
        <w:t>…</w:t>
      </w:r>
      <w:r w:rsidR="006447AD" w:rsidRPr="005860D5">
        <w:rPr>
          <w:rFonts w:ascii="Times New Roman" w:hAnsi="Times New Roman" w:cs="Times New Roman"/>
        </w:rPr>
        <w:t xml:space="preserve">like an </w:t>
      </w:r>
      <w:proofErr w:type="gramStart"/>
      <w:r w:rsidR="006447AD" w:rsidRPr="005860D5">
        <w:rPr>
          <w:rFonts w:ascii="Times New Roman" w:hAnsi="Times New Roman" w:cs="Times New Roman"/>
        </w:rPr>
        <w:t>18 year old</w:t>
      </w:r>
      <w:proofErr w:type="gramEnd"/>
      <w:r w:rsidR="006447AD" w:rsidRPr="005860D5">
        <w:rPr>
          <w:rFonts w:ascii="Times New Roman" w:hAnsi="Times New Roman" w:cs="Times New Roman"/>
        </w:rPr>
        <w:t xml:space="preserve">, if they're going into a class with, a lot of mature students, who uh, you know, just got a lot of life experience, their, well, hopefully they're secure in who they are. I imagine it would be quite daunting. Not to say that </w:t>
      </w:r>
      <w:proofErr w:type="gramStart"/>
      <w:r w:rsidR="006447AD" w:rsidRPr="005860D5">
        <w:rPr>
          <w:rFonts w:ascii="Times New Roman" w:hAnsi="Times New Roman" w:cs="Times New Roman"/>
        </w:rPr>
        <w:t>18 year olds</w:t>
      </w:r>
      <w:proofErr w:type="gramEnd"/>
      <w:r w:rsidR="006447AD" w:rsidRPr="005860D5">
        <w:rPr>
          <w:rFonts w:ascii="Times New Roman" w:hAnsi="Times New Roman" w:cs="Times New Roman"/>
        </w:rPr>
        <w:t xml:space="preserve">, um, </w:t>
      </w:r>
      <w:r w:rsidR="006447AD" w:rsidRPr="005860D5">
        <w:rPr>
          <w:rFonts w:ascii="Times New Roman" w:hAnsi="Times New Roman" w:cs="Times New Roman"/>
        </w:rPr>
        <w:lastRenderedPageBreak/>
        <w:t xml:space="preserve">an 18 year old couldn't be secure in who they are, but you're </w:t>
      </w:r>
      <w:proofErr w:type="spellStart"/>
      <w:r w:rsidR="006447AD" w:rsidRPr="005860D5">
        <w:rPr>
          <w:rFonts w:ascii="Times New Roman" w:hAnsi="Times New Roman" w:cs="Times New Roman"/>
        </w:rPr>
        <w:t>you're</w:t>
      </w:r>
      <w:proofErr w:type="spellEnd"/>
      <w:r w:rsidR="006447AD" w:rsidRPr="005860D5">
        <w:rPr>
          <w:rFonts w:ascii="Times New Roman" w:hAnsi="Times New Roman" w:cs="Times New Roman"/>
        </w:rPr>
        <w:t xml:space="preserve"> still in that developmental, period </w:t>
      </w:r>
      <w:r w:rsidRPr="005860D5">
        <w:rPr>
          <w:rFonts w:ascii="Times New Roman" w:hAnsi="Times New Roman" w:cs="Times New Roman"/>
        </w:rPr>
        <w:t>(Gavin, lines 480-484, G1)</w:t>
      </w:r>
      <w:r w:rsidR="00B908F0" w:rsidRPr="005860D5">
        <w:rPr>
          <w:rFonts w:ascii="Times New Roman" w:hAnsi="Times New Roman" w:cs="Times New Roman"/>
        </w:rPr>
        <w:t>.</w:t>
      </w:r>
    </w:p>
    <w:p w14:paraId="018B2654" w14:textId="77777777" w:rsidR="00437DA7" w:rsidRPr="005860D5" w:rsidRDefault="00437DA7" w:rsidP="00C458AE">
      <w:pPr>
        <w:pStyle w:val="NormalWeb"/>
        <w:spacing w:line="360" w:lineRule="auto"/>
        <w:ind w:firstLine="720"/>
        <w:rPr>
          <w:color w:val="000000"/>
        </w:rPr>
      </w:pPr>
      <w:r w:rsidRPr="005860D5">
        <w:rPr>
          <w:color w:val="000000"/>
        </w:rPr>
        <w:t xml:space="preserve">Life experience was a distinct external factor in understanding the development and maintenance of student identity. While age and experience can strengthen student identity, as experienced by Willow, Gavin’s and Meredith’s statements highlight the potential difficulties younger students may encounter in feeling confident in their academic environment and connecting with their peers, possibly affecting their sense of belonging. </w:t>
      </w:r>
    </w:p>
    <w:p w14:paraId="524A046F" w14:textId="1CD15302" w:rsidR="00437DA7" w:rsidRPr="005860D5" w:rsidRDefault="00437DA7" w:rsidP="00C458AE">
      <w:pPr>
        <w:spacing w:line="360" w:lineRule="auto"/>
        <w:rPr>
          <w:rFonts w:ascii="Times New Roman" w:hAnsi="Times New Roman" w:cs="Times New Roman"/>
          <w:b/>
          <w:bCs/>
          <w:i/>
          <w:iCs/>
        </w:rPr>
      </w:pPr>
      <w:r w:rsidRPr="005860D5">
        <w:rPr>
          <w:rFonts w:ascii="Times New Roman" w:hAnsi="Times New Roman" w:cs="Times New Roman"/>
          <w:b/>
          <w:bCs/>
          <w:i/>
          <w:iCs/>
        </w:rPr>
        <w:t>Subtheme 1.5: Extrinsic motivation</w:t>
      </w:r>
    </w:p>
    <w:p w14:paraId="7C98FEB2" w14:textId="77777777" w:rsidR="00437DA7" w:rsidRPr="005860D5" w:rsidRDefault="00437DA7" w:rsidP="00C458AE">
      <w:pPr>
        <w:spacing w:line="360" w:lineRule="auto"/>
        <w:ind w:firstLine="720"/>
        <w:rPr>
          <w:rFonts w:ascii="Times New Roman" w:hAnsi="Times New Roman" w:cs="Times New Roman"/>
          <w:b/>
          <w:bCs/>
          <w:i/>
          <w:iCs/>
        </w:rPr>
      </w:pPr>
    </w:p>
    <w:p w14:paraId="146FFF4F" w14:textId="1BC5569D" w:rsidR="00437DA7" w:rsidRPr="005860D5" w:rsidRDefault="00437DA7" w:rsidP="00C458AE">
      <w:pPr>
        <w:spacing w:line="360" w:lineRule="auto"/>
        <w:ind w:firstLine="720"/>
        <w:rPr>
          <w:rFonts w:ascii="Times New Roman" w:hAnsi="Times New Roman" w:cs="Times New Roman"/>
        </w:rPr>
      </w:pPr>
      <w:r w:rsidRPr="005860D5">
        <w:rPr>
          <w:rFonts w:ascii="Times New Roman" w:hAnsi="Times New Roman" w:cs="Times New Roman"/>
          <w:color w:val="000000"/>
        </w:rPr>
        <w:t xml:space="preserve">Extrinsic motivation was a common theme among participants in both groups, </w:t>
      </w:r>
      <w:r w:rsidR="003507BE" w:rsidRPr="005860D5">
        <w:rPr>
          <w:rFonts w:ascii="Times New Roman" w:hAnsi="Times New Roman" w:cs="Times New Roman"/>
          <w:color w:val="000000"/>
        </w:rPr>
        <w:t xml:space="preserve">where </w:t>
      </w:r>
      <w:r w:rsidRPr="005860D5">
        <w:rPr>
          <w:rFonts w:ascii="Times New Roman" w:hAnsi="Times New Roman" w:cs="Times New Roman"/>
          <w:color w:val="000000"/>
        </w:rPr>
        <w:t>noticeable patterns were shared across both groups and among most participants.</w:t>
      </w:r>
    </w:p>
    <w:p w14:paraId="27A22AEE" w14:textId="77777777" w:rsidR="00437DA7" w:rsidRPr="005860D5" w:rsidRDefault="00437DA7" w:rsidP="00C458AE">
      <w:pPr>
        <w:spacing w:line="360" w:lineRule="auto"/>
        <w:rPr>
          <w:rFonts w:ascii="Times New Roman" w:hAnsi="Times New Roman" w:cs="Times New Roman"/>
        </w:rPr>
      </w:pPr>
    </w:p>
    <w:p w14:paraId="1355ACE7" w14:textId="3DC82C16" w:rsidR="00437DA7" w:rsidRPr="005860D5" w:rsidRDefault="00437DA7" w:rsidP="00C458AE">
      <w:pPr>
        <w:spacing w:line="360" w:lineRule="auto"/>
        <w:ind w:firstLine="720"/>
        <w:rPr>
          <w:rFonts w:ascii="Times New Roman" w:hAnsi="Times New Roman" w:cs="Times New Roman"/>
        </w:rPr>
      </w:pPr>
      <w:r w:rsidRPr="005860D5">
        <w:rPr>
          <w:rFonts w:ascii="Times New Roman" w:hAnsi="Times New Roman" w:cs="Times New Roman"/>
        </w:rPr>
        <w:t xml:space="preserve">Meredith shared “…setting yourself up for the future and the thought of doing it now or never and getting it out of the way basically, so you have more time in the future to earn money working better jobs.” (Lines, 39-42, G1), which can emphasise how the pursuit of career and money-related goals can frame her </w:t>
      </w:r>
      <w:r w:rsidR="006C5B15">
        <w:rPr>
          <w:rFonts w:ascii="Times New Roman" w:hAnsi="Times New Roman" w:cs="Times New Roman"/>
        </w:rPr>
        <w:t>sense of self</w:t>
      </w:r>
      <w:r w:rsidRPr="005860D5">
        <w:rPr>
          <w:rFonts w:ascii="Times New Roman" w:hAnsi="Times New Roman" w:cs="Times New Roman"/>
        </w:rPr>
        <w:t xml:space="preserve"> as an individual working towards financial independence and job satisfaction. This extrinsic motivation may lead to prioritising academic success to achieve future goals, shaping their student perception as goal-driven individuals and engaging more in the educational environment. </w:t>
      </w:r>
    </w:p>
    <w:p w14:paraId="58D6D57C" w14:textId="77777777" w:rsidR="00437DA7" w:rsidRPr="005860D5" w:rsidRDefault="00437DA7" w:rsidP="00C458AE">
      <w:pPr>
        <w:spacing w:line="360" w:lineRule="auto"/>
        <w:ind w:firstLine="720"/>
        <w:rPr>
          <w:rFonts w:ascii="Times New Roman" w:hAnsi="Times New Roman" w:cs="Times New Roman"/>
        </w:rPr>
      </w:pPr>
    </w:p>
    <w:p w14:paraId="44C8DF65" w14:textId="36CB43AC" w:rsidR="00437DA7" w:rsidRPr="005860D5" w:rsidRDefault="00437DA7" w:rsidP="00C458AE">
      <w:pPr>
        <w:spacing w:line="360" w:lineRule="auto"/>
        <w:ind w:firstLine="720"/>
        <w:rPr>
          <w:rFonts w:ascii="Times New Roman" w:hAnsi="Times New Roman" w:cs="Times New Roman"/>
        </w:rPr>
      </w:pPr>
      <w:r w:rsidRPr="005860D5">
        <w:rPr>
          <w:rFonts w:ascii="Times New Roman" w:hAnsi="Times New Roman" w:cs="Times New Roman"/>
        </w:rPr>
        <w:t>Similarly, Willow echoes this by stating</w:t>
      </w:r>
      <w:r w:rsidR="006C5B15">
        <w:rPr>
          <w:rFonts w:ascii="Times New Roman" w:hAnsi="Times New Roman" w:cs="Times New Roman"/>
        </w:rPr>
        <w:t>,</w:t>
      </w:r>
      <w:r w:rsidRPr="005860D5">
        <w:rPr>
          <w:rFonts w:ascii="Times New Roman" w:hAnsi="Times New Roman" w:cs="Times New Roman"/>
        </w:rPr>
        <w:t xml:space="preserve"> “…further your um… employability, but also your wage…” (Line 21, G2). Willow’s focus links the student identity to external outcomes, shaping her view of education as a pathway to career success rather than fulfilment or growth. Rebecca shared a comparable mindset and shared</w:t>
      </w:r>
      <w:r w:rsidR="00E252E4" w:rsidRPr="005860D5">
        <w:rPr>
          <w:rFonts w:ascii="Times New Roman" w:hAnsi="Times New Roman" w:cs="Times New Roman"/>
        </w:rPr>
        <w:t>,</w:t>
      </w:r>
      <w:r w:rsidRPr="005860D5">
        <w:rPr>
          <w:rFonts w:ascii="Times New Roman" w:hAnsi="Times New Roman" w:cs="Times New Roman"/>
        </w:rPr>
        <w:t xml:space="preserve"> “I don't </w:t>
      </w:r>
      <w:proofErr w:type="spellStart"/>
      <w:r w:rsidRPr="005860D5">
        <w:rPr>
          <w:rFonts w:ascii="Times New Roman" w:hAnsi="Times New Roman" w:cs="Times New Roman"/>
        </w:rPr>
        <w:t>wanna</w:t>
      </w:r>
      <w:proofErr w:type="spellEnd"/>
      <w:r w:rsidRPr="005860D5">
        <w:rPr>
          <w:rFonts w:ascii="Times New Roman" w:hAnsi="Times New Roman" w:cs="Times New Roman"/>
        </w:rPr>
        <w:t xml:space="preserve"> be working in hospitality for the rest of my life” (Lines, 28-29, G2). Her desire to avoid an unfulfilling job reflects a perception </w:t>
      </w:r>
      <w:r w:rsidR="00EC74C5">
        <w:rPr>
          <w:rFonts w:ascii="Times New Roman" w:hAnsi="Times New Roman" w:cs="Times New Roman"/>
        </w:rPr>
        <w:t>that</w:t>
      </w:r>
      <w:r w:rsidRPr="005860D5">
        <w:rPr>
          <w:rFonts w:ascii="Times New Roman" w:hAnsi="Times New Roman" w:cs="Times New Roman"/>
        </w:rPr>
        <w:t xml:space="preserve"> students aim to transform and shape their future identity through education. </w:t>
      </w:r>
    </w:p>
    <w:p w14:paraId="692F0E5D" w14:textId="77777777" w:rsidR="00437DA7" w:rsidRPr="005860D5" w:rsidRDefault="00437DA7" w:rsidP="00C458AE">
      <w:pPr>
        <w:spacing w:line="360" w:lineRule="auto"/>
        <w:ind w:firstLine="720"/>
        <w:rPr>
          <w:rFonts w:ascii="Times New Roman" w:hAnsi="Times New Roman" w:cs="Times New Roman"/>
          <w:b/>
          <w:bCs/>
        </w:rPr>
      </w:pPr>
    </w:p>
    <w:p w14:paraId="4D46FC79" w14:textId="34A5C4E0" w:rsidR="00437DA7" w:rsidRPr="005860D5" w:rsidRDefault="00437DA7" w:rsidP="00C458AE">
      <w:pPr>
        <w:spacing w:line="360" w:lineRule="auto"/>
        <w:ind w:firstLine="720"/>
        <w:rPr>
          <w:rFonts w:ascii="Times New Roman" w:hAnsi="Times New Roman" w:cs="Times New Roman"/>
          <w:color w:val="000000"/>
        </w:rPr>
      </w:pPr>
      <w:r w:rsidRPr="005860D5">
        <w:rPr>
          <w:rFonts w:ascii="Times New Roman" w:hAnsi="Times New Roman" w:cs="Times New Roman"/>
          <w:color w:val="000000"/>
        </w:rPr>
        <w:t xml:space="preserve">Similar extrinsic motivation was shared between both age ranges. It could encourage students to develop an identity that is not only tied to their current academic role but also the long-term benefits of education. Students may, therefore, see themselves as individuals in transition, with their academic journey serving as a pathway to a more stable life. The focus </w:t>
      </w:r>
      <w:r w:rsidRPr="005860D5">
        <w:rPr>
          <w:rFonts w:ascii="Times New Roman" w:hAnsi="Times New Roman" w:cs="Times New Roman"/>
          <w:color w:val="000000"/>
        </w:rPr>
        <w:lastRenderedPageBreak/>
        <w:t xml:space="preserve">on extrinsic rewards may maintain their drive to succeed, even in the face of challenges, as their </w:t>
      </w:r>
      <w:r w:rsidR="00663F2F">
        <w:rPr>
          <w:rFonts w:ascii="Times New Roman" w:hAnsi="Times New Roman" w:cs="Times New Roman"/>
          <w:color w:val="000000"/>
        </w:rPr>
        <w:t>sense of self</w:t>
      </w:r>
      <w:r w:rsidRPr="005860D5">
        <w:rPr>
          <w:rFonts w:ascii="Times New Roman" w:hAnsi="Times New Roman" w:cs="Times New Roman"/>
          <w:color w:val="000000"/>
        </w:rPr>
        <w:t xml:space="preserve"> becomes rooted in future aspirations.</w:t>
      </w:r>
    </w:p>
    <w:p w14:paraId="0616B673" w14:textId="77777777" w:rsidR="00620E65" w:rsidRPr="005860D5" w:rsidRDefault="00620E65" w:rsidP="002C37A0">
      <w:pPr>
        <w:jc w:val="center"/>
        <w:rPr>
          <w:rFonts w:ascii="Times New Roman" w:hAnsi="Times New Roman" w:cs="Times New Roman"/>
        </w:rPr>
      </w:pPr>
    </w:p>
    <w:p w14:paraId="398764B2" w14:textId="37A0BD98" w:rsidR="00932D37" w:rsidRPr="005860D5" w:rsidRDefault="00E252E4" w:rsidP="00E252E4">
      <w:pPr>
        <w:rPr>
          <w:rFonts w:ascii="Times New Roman" w:hAnsi="Times New Roman" w:cs="Times New Roman"/>
          <w:b/>
          <w:bCs/>
        </w:rPr>
      </w:pPr>
      <w:r w:rsidRPr="005860D5">
        <w:rPr>
          <w:rFonts w:ascii="Times New Roman" w:hAnsi="Times New Roman" w:cs="Times New Roman"/>
          <w:b/>
          <w:bCs/>
        </w:rPr>
        <w:t xml:space="preserve">Theme 3: Self-determination </w:t>
      </w:r>
    </w:p>
    <w:p w14:paraId="4A56FEDA" w14:textId="0FF554A6" w:rsidR="00E252E4" w:rsidRPr="005860D5" w:rsidRDefault="00D43CFD" w:rsidP="00D43CFD">
      <w:pPr>
        <w:pStyle w:val="NormalWeb"/>
        <w:spacing w:line="360" w:lineRule="auto"/>
        <w:ind w:firstLine="567"/>
        <w:rPr>
          <w:color w:val="000000"/>
        </w:rPr>
      </w:pPr>
      <w:r w:rsidRPr="005860D5">
        <w:rPr>
          <w:color w:val="000000"/>
        </w:rPr>
        <w:t xml:space="preserve">The interpreted theme of self-determination was explored across both focus groups, with participants reflecting on intrinsic motivations, resilience, and autonomy in their academic journeys. The subthemes emphasise similarities and differences in how younger and older students perceive and navigate </w:t>
      </w:r>
      <w:r w:rsidR="00991171" w:rsidRPr="005860D5">
        <w:rPr>
          <w:color w:val="000000"/>
        </w:rPr>
        <w:t xml:space="preserve">student life through </w:t>
      </w:r>
      <w:r w:rsidRPr="005860D5">
        <w:rPr>
          <w:color w:val="000000"/>
        </w:rPr>
        <w:t xml:space="preserve">personal growth, independence, and challenges within their student experiences. </w:t>
      </w:r>
    </w:p>
    <w:p w14:paraId="067BCD70" w14:textId="478D8FC5" w:rsidR="00E252E4" w:rsidRPr="005860D5" w:rsidRDefault="00E252E4" w:rsidP="00D362F4">
      <w:pPr>
        <w:spacing w:line="360" w:lineRule="auto"/>
        <w:rPr>
          <w:rFonts w:ascii="Times New Roman" w:hAnsi="Times New Roman" w:cs="Times New Roman"/>
          <w:b/>
          <w:bCs/>
          <w:i/>
          <w:iCs/>
        </w:rPr>
      </w:pPr>
      <w:r w:rsidRPr="005860D5">
        <w:rPr>
          <w:rFonts w:ascii="Times New Roman" w:hAnsi="Times New Roman" w:cs="Times New Roman"/>
          <w:b/>
          <w:bCs/>
          <w:i/>
          <w:iCs/>
        </w:rPr>
        <w:t>Subtheme 3.1: Intrinsic motivation</w:t>
      </w:r>
    </w:p>
    <w:p w14:paraId="1D8E4E14" w14:textId="77777777" w:rsidR="00CF47BE" w:rsidRPr="005860D5" w:rsidRDefault="00CF47BE" w:rsidP="00D362F4">
      <w:pPr>
        <w:spacing w:line="360" w:lineRule="auto"/>
        <w:rPr>
          <w:rFonts w:ascii="Times New Roman" w:hAnsi="Times New Roman" w:cs="Times New Roman"/>
          <w:b/>
          <w:bCs/>
          <w:i/>
          <w:iCs/>
        </w:rPr>
      </w:pPr>
    </w:p>
    <w:p w14:paraId="6219ACDA" w14:textId="09892C29" w:rsidR="000C1C01" w:rsidRPr="005860D5" w:rsidRDefault="00CF47BE" w:rsidP="00D362F4">
      <w:pPr>
        <w:spacing w:line="360" w:lineRule="auto"/>
        <w:rPr>
          <w:rFonts w:ascii="Times New Roman" w:hAnsi="Times New Roman" w:cs="Times New Roman"/>
        </w:rPr>
      </w:pPr>
      <w:r w:rsidRPr="005860D5">
        <w:rPr>
          <w:rFonts w:ascii="Times New Roman" w:hAnsi="Times New Roman" w:cs="Times New Roman"/>
          <w:b/>
          <w:bCs/>
          <w:i/>
          <w:iCs/>
        </w:rPr>
        <w:tab/>
      </w:r>
      <w:r w:rsidRPr="005860D5">
        <w:rPr>
          <w:rFonts w:ascii="Times New Roman" w:hAnsi="Times New Roman" w:cs="Times New Roman"/>
        </w:rPr>
        <w:t xml:space="preserve">Intrinsic motivation </w:t>
      </w:r>
      <w:r w:rsidR="003B02AD">
        <w:rPr>
          <w:rFonts w:ascii="Times New Roman" w:hAnsi="Times New Roman" w:cs="Times New Roman"/>
        </w:rPr>
        <w:t xml:space="preserve">in G1 </w:t>
      </w:r>
      <w:r w:rsidR="00E318FB" w:rsidRPr="005860D5">
        <w:rPr>
          <w:rFonts w:ascii="Times New Roman" w:hAnsi="Times New Roman" w:cs="Times New Roman"/>
        </w:rPr>
        <w:t xml:space="preserve">were often linked to personal growth, exploration and the desire to find meaning. </w:t>
      </w:r>
      <w:r w:rsidR="008C6375" w:rsidRPr="005860D5">
        <w:rPr>
          <w:rFonts w:ascii="Times New Roman" w:hAnsi="Times New Roman" w:cs="Times New Roman"/>
        </w:rPr>
        <w:t>The younger groups</w:t>
      </w:r>
      <w:r w:rsidR="00E754C1" w:rsidRPr="005860D5">
        <w:rPr>
          <w:rFonts w:ascii="Times New Roman" w:hAnsi="Times New Roman" w:cs="Times New Roman"/>
        </w:rPr>
        <w:t>,</w:t>
      </w:r>
      <w:r w:rsidR="008C6375" w:rsidRPr="005860D5">
        <w:rPr>
          <w:rFonts w:ascii="Times New Roman" w:hAnsi="Times New Roman" w:cs="Times New Roman"/>
        </w:rPr>
        <w:t xml:space="preserve"> like </w:t>
      </w:r>
      <w:r w:rsidR="007817CD" w:rsidRPr="005860D5">
        <w:rPr>
          <w:rFonts w:ascii="Times New Roman" w:hAnsi="Times New Roman" w:cs="Times New Roman"/>
        </w:rPr>
        <w:t>Stacey</w:t>
      </w:r>
      <w:r w:rsidR="00E754C1" w:rsidRPr="005860D5">
        <w:rPr>
          <w:rFonts w:ascii="Times New Roman" w:hAnsi="Times New Roman" w:cs="Times New Roman"/>
        </w:rPr>
        <w:t>,</w:t>
      </w:r>
      <w:r w:rsidR="007817CD" w:rsidRPr="005860D5">
        <w:rPr>
          <w:rFonts w:ascii="Times New Roman" w:hAnsi="Times New Roman" w:cs="Times New Roman"/>
        </w:rPr>
        <w:t xml:space="preserve"> reflected on her desire to explore </w:t>
      </w:r>
      <w:r w:rsidR="00FE01D6" w:rsidRPr="005860D5">
        <w:rPr>
          <w:rFonts w:ascii="Times New Roman" w:hAnsi="Times New Roman" w:cs="Times New Roman"/>
        </w:rPr>
        <w:t xml:space="preserve">more on her chosen subject. </w:t>
      </w:r>
      <w:r w:rsidR="000C1C01" w:rsidRPr="005860D5">
        <w:rPr>
          <w:rFonts w:ascii="Times New Roman" w:hAnsi="Times New Roman" w:cs="Times New Roman"/>
        </w:rPr>
        <w:t>“…</w:t>
      </w:r>
      <w:r w:rsidR="00DF0022" w:rsidRPr="005860D5">
        <w:rPr>
          <w:rFonts w:ascii="Times New Roman" w:hAnsi="Times New Roman" w:cs="Times New Roman"/>
        </w:rPr>
        <w:t xml:space="preserve">I really wanted to know more about the </w:t>
      </w:r>
      <w:proofErr w:type="gramStart"/>
      <w:r w:rsidR="00DF0022" w:rsidRPr="005860D5">
        <w:rPr>
          <w:rFonts w:ascii="Times New Roman" w:hAnsi="Times New Roman" w:cs="Times New Roman"/>
        </w:rPr>
        <w:t>topic</w:t>
      </w:r>
      <w:proofErr w:type="gramEnd"/>
      <w:r w:rsidR="00DF0022" w:rsidRPr="005860D5">
        <w:rPr>
          <w:rFonts w:ascii="Times New Roman" w:hAnsi="Times New Roman" w:cs="Times New Roman"/>
        </w:rPr>
        <w:t xml:space="preserve"> and I really wanted to study the topic, so I just decided to come to </w:t>
      </w:r>
      <w:proofErr w:type="spellStart"/>
      <w:r w:rsidR="00DF0022" w:rsidRPr="005860D5">
        <w:rPr>
          <w:rFonts w:ascii="Times New Roman" w:hAnsi="Times New Roman" w:cs="Times New Roman"/>
        </w:rPr>
        <w:t>uni</w:t>
      </w:r>
      <w:proofErr w:type="spellEnd"/>
      <w:r w:rsidR="000C1C01" w:rsidRPr="005860D5">
        <w:rPr>
          <w:rFonts w:ascii="Times New Roman" w:hAnsi="Times New Roman" w:cs="Times New Roman"/>
        </w:rPr>
        <w:t>” (Lines 48-49)</w:t>
      </w:r>
      <w:r w:rsidR="00FE01D6" w:rsidRPr="005860D5">
        <w:rPr>
          <w:rFonts w:ascii="Times New Roman" w:hAnsi="Times New Roman" w:cs="Times New Roman"/>
        </w:rPr>
        <w:t>. Additionally</w:t>
      </w:r>
      <w:r w:rsidR="00EA2EAE" w:rsidRPr="005860D5">
        <w:rPr>
          <w:rFonts w:ascii="Times New Roman" w:hAnsi="Times New Roman" w:cs="Times New Roman"/>
        </w:rPr>
        <w:t>,</w:t>
      </w:r>
      <w:r w:rsidR="00FE01D6" w:rsidRPr="005860D5">
        <w:rPr>
          <w:rFonts w:ascii="Times New Roman" w:hAnsi="Times New Roman" w:cs="Times New Roman"/>
        </w:rPr>
        <w:t xml:space="preserve"> </w:t>
      </w:r>
      <w:r w:rsidR="00742CD4" w:rsidRPr="005860D5">
        <w:rPr>
          <w:rFonts w:ascii="Times New Roman" w:hAnsi="Times New Roman" w:cs="Times New Roman"/>
        </w:rPr>
        <w:t>Gavin shared a</w:t>
      </w:r>
      <w:r w:rsidR="00EA2EAE" w:rsidRPr="005860D5">
        <w:rPr>
          <w:rFonts w:ascii="Times New Roman" w:hAnsi="Times New Roman" w:cs="Times New Roman"/>
        </w:rPr>
        <w:t xml:space="preserve"> similar perspective learned from</w:t>
      </w:r>
      <w:r w:rsidR="00742CD4" w:rsidRPr="005860D5">
        <w:rPr>
          <w:rFonts w:ascii="Times New Roman" w:hAnsi="Times New Roman" w:cs="Times New Roman"/>
        </w:rPr>
        <w:t xml:space="preserve"> a close </w:t>
      </w:r>
      <w:r w:rsidR="00EA2EAE" w:rsidRPr="005860D5">
        <w:rPr>
          <w:rFonts w:ascii="Times New Roman" w:hAnsi="Times New Roman" w:cs="Times New Roman"/>
        </w:rPr>
        <w:t>relative. “</w:t>
      </w:r>
      <w:r w:rsidR="00934A53" w:rsidRPr="005860D5">
        <w:rPr>
          <w:rFonts w:ascii="Times New Roman" w:hAnsi="Times New Roman" w:cs="Times New Roman"/>
        </w:rPr>
        <w:t>It was just she found a topic she liked, and she really wanted to do it.</w:t>
      </w:r>
      <w:r w:rsidR="00934A53" w:rsidRPr="005860D5">
        <w:rPr>
          <w:rFonts w:ascii="Times New Roman" w:hAnsi="Times New Roman" w:cs="Times New Roman"/>
          <w:b/>
          <w:bCs/>
        </w:rPr>
        <w:t xml:space="preserve"> </w:t>
      </w:r>
      <w:r w:rsidR="00934A53" w:rsidRPr="005860D5">
        <w:rPr>
          <w:rFonts w:ascii="Times New Roman" w:hAnsi="Times New Roman" w:cs="Times New Roman"/>
        </w:rPr>
        <w:t xml:space="preserve">And yeah, it was </w:t>
      </w:r>
      <w:proofErr w:type="spellStart"/>
      <w:r w:rsidR="00934A53" w:rsidRPr="005860D5">
        <w:rPr>
          <w:rFonts w:ascii="Times New Roman" w:hAnsi="Times New Roman" w:cs="Times New Roman"/>
        </w:rPr>
        <w:t>a</w:t>
      </w:r>
      <w:proofErr w:type="spellEnd"/>
      <w:r w:rsidR="00934A53" w:rsidRPr="005860D5">
        <w:rPr>
          <w:rFonts w:ascii="Times New Roman" w:hAnsi="Times New Roman" w:cs="Times New Roman"/>
        </w:rPr>
        <w:t xml:space="preserve"> all intrinsic</w:t>
      </w:r>
      <w:r w:rsidR="00EA2EAE" w:rsidRPr="005860D5">
        <w:rPr>
          <w:rFonts w:ascii="Times New Roman" w:hAnsi="Times New Roman" w:cs="Times New Roman"/>
        </w:rPr>
        <w:t xml:space="preserve">” (Lines 96 -97). </w:t>
      </w:r>
      <w:r w:rsidR="00956476" w:rsidRPr="005860D5">
        <w:rPr>
          <w:rFonts w:ascii="Times New Roman" w:hAnsi="Times New Roman" w:cs="Times New Roman"/>
        </w:rPr>
        <w:t xml:space="preserve">Gavin </w:t>
      </w:r>
      <w:r w:rsidR="00296EAA" w:rsidRPr="005860D5">
        <w:rPr>
          <w:rFonts w:ascii="Times New Roman" w:hAnsi="Times New Roman" w:cs="Times New Roman"/>
        </w:rPr>
        <w:t>further</w:t>
      </w:r>
      <w:r w:rsidR="00956476" w:rsidRPr="005860D5">
        <w:rPr>
          <w:rFonts w:ascii="Times New Roman" w:hAnsi="Times New Roman" w:cs="Times New Roman"/>
        </w:rPr>
        <w:t xml:space="preserve"> explained that this </w:t>
      </w:r>
      <w:r w:rsidR="00296EAA" w:rsidRPr="005860D5">
        <w:rPr>
          <w:rFonts w:ascii="Times New Roman" w:hAnsi="Times New Roman" w:cs="Times New Roman"/>
        </w:rPr>
        <w:t>relative</w:t>
      </w:r>
      <w:r w:rsidR="00956476" w:rsidRPr="005860D5">
        <w:rPr>
          <w:rFonts w:ascii="Times New Roman" w:hAnsi="Times New Roman" w:cs="Times New Roman"/>
        </w:rPr>
        <w:t xml:space="preserve"> </w:t>
      </w:r>
      <w:r w:rsidR="00296EAA" w:rsidRPr="005860D5">
        <w:rPr>
          <w:rFonts w:ascii="Times New Roman" w:hAnsi="Times New Roman" w:cs="Times New Roman"/>
        </w:rPr>
        <w:t>perused</w:t>
      </w:r>
      <w:r w:rsidR="00956476" w:rsidRPr="005860D5">
        <w:rPr>
          <w:rFonts w:ascii="Times New Roman" w:hAnsi="Times New Roman" w:cs="Times New Roman"/>
        </w:rPr>
        <w:t xml:space="preserve"> many other avenues and subjects as a mature student </w:t>
      </w:r>
      <w:r w:rsidR="001C2E7A" w:rsidRPr="005860D5">
        <w:rPr>
          <w:rFonts w:ascii="Times New Roman" w:hAnsi="Times New Roman" w:cs="Times New Roman"/>
        </w:rPr>
        <w:t xml:space="preserve">and </w:t>
      </w:r>
      <w:r w:rsidR="00A4420B" w:rsidRPr="005860D5">
        <w:rPr>
          <w:rFonts w:ascii="Times New Roman" w:hAnsi="Times New Roman" w:cs="Times New Roman"/>
        </w:rPr>
        <w:t xml:space="preserve">noted </w:t>
      </w:r>
      <w:r w:rsidR="000826C4" w:rsidRPr="005860D5">
        <w:rPr>
          <w:rFonts w:ascii="Times New Roman" w:hAnsi="Times New Roman" w:cs="Times New Roman"/>
        </w:rPr>
        <w:t>that</w:t>
      </w:r>
      <w:r w:rsidR="00A4420B" w:rsidRPr="005860D5">
        <w:rPr>
          <w:rFonts w:ascii="Times New Roman" w:hAnsi="Times New Roman" w:cs="Times New Roman"/>
        </w:rPr>
        <w:t xml:space="preserve"> </w:t>
      </w:r>
      <w:r w:rsidR="00956476" w:rsidRPr="005860D5">
        <w:rPr>
          <w:rFonts w:ascii="Times New Roman" w:hAnsi="Times New Roman" w:cs="Times New Roman"/>
        </w:rPr>
        <w:t xml:space="preserve">intrinsic interest was important </w:t>
      </w:r>
      <w:r w:rsidR="00991171" w:rsidRPr="005860D5">
        <w:rPr>
          <w:rFonts w:ascii="Times New Roman" w:hAnsi="Times New Roman" w:cs="Times New Roman"/>
        </w:rPr>
        <w:t xml:space="preserve">for them </w:t>
      </w:r>
      <w:r w:rsidR="00956476" w:rsidRPr="005860D5">
        <w:rPr>
          <w:rFonts w:ascii="Times New Roman" w:hAnsi="Times New Roman" w:cs="Times New Roman"/>
        </w:rPr>
        <w:t>t</w:t>
      </w:r>
      <w:r w:rsidR="00CE6683" w:rsidRPr="005860D5">
        <w:rPr>
          <w:rFonts w:ascii="Times New Roman" w:hAnsi="Times New Roman" w:cs="Times New Roman"/>
        </w:rPr>
        <w:t>o maintain engagement</w:t>
      </w:r>
      <w:r w:rsidR="002E50EC" w:rsidRPr="005860D5">
        <w:rPr>
          <w:rFonts w:ascii="Times New Roman" w:hAnsi="Times New Roman" w:cs="Times New Roman"/>
        </w:rPr>
        <w:t xml:space="preserve"> and </w:t>
      </w:r>
      <w:r w:rsidR="00296EAA" w:rsidRPr="005860D5">
        <w:rPr>
          <w:rFonts w:ascii="Times New Roman" w:hAnsi="Times New Roman" w:cs="Times New Roman"/>
        </w:rPr>
        <w:t xml:space="preserve">achieve personal fulfilment. </w:t>
      </w:r>
      <w:r w:rsidR="008819A0" w:rsidRPr="005860D5">
        <w:rPr>
          <w:rFonts w:ascii="Times New Roman" w:hAnsi="Times New Roman" w:cs="Times New Roman"/>
        </w:rPr>
        <w:t xml:space="preserve">This signifies that </w:t>
      </w:r>
      <w:r w:rsidR="002D03AC" w:rsidRPr="005860D5">
        <w:rPr>
          <w:rFonts w:ascii="Times New Roman" w:hAnsi="Times New Roman" w:cs="Times New Roman"/>
        </w:rPr>
        <w:t>motivations</w:t>
      </w:r>
      <w:r w:rsidR="00675C28" w:rsidRPr="005860D5">
        <w:rPr>
          <w:rFonts w:ascii="Times New Roman" w:hAnsi="Times New Roman" w:cs="Times New Roman"/>
        </w:rPr>
        <w:t xml:space="preserve"> for </w:t>
      </w:r>
      <w:r w:rsidR="002D03AC" w:rsidRPr="005860D5">
        <w:rPr>
          <w:rFonts w:ascii="Times New Roman" w:hAnsi="Times New Roman" w:cs="Times New Roman"/>
        </w:rPr>
        <w:t>university</w:t>
      </w:r>
      <w:r w:rsidR="00675C28" w:rsidRPr="005860D5">
        <w:rPr>
          <w:rFonts w:ascii="Times New Roman" w:hAnsi="Times New Roman" w:cs="Times New Roman"/>
        </w:rPr>
        <w:t xml:space="preserve"> are not merely driven by extrinsic </w:t>
      </w:r>
      <w:r w:rsidR="002D03AC" w:rsidRPr="005860D5">
        <w:rPr>
          <w:rFonts w:ascii="Times New Roman" w:hAnsi="Times New Roman" w:cs="Times New Roman"/>
        </w:rPr>
        <w:t>motivations</w:t>
      </w:r>
      <w:r w:rsidR="00675C28" w:rsidRPr="005860D5">
        <w:rPr>
          <w:rFonts w:ascii="Times New Roman" w:hAnsi="Times New Roman" w:cs="Times New Roman"/>
        </w:rPr>
        <w:t xml:space="preserve">, as previously included in </w:t>
      </w:r>
      <w:r w:rsidR="00C30AFC">
        <w:rPr>
          <w:rFonts w:ascii="Times New Roman" w:hAnsi="Times New Roman" w:cs="Times New Roman"/>
        </w:rPr>
        <w:t>e</w:t>
      </w:r>
      <w:r w:rsidR="00675C28" w:rsidRPr="005860D5">
        <w:rPr>
          <w:rFonts w:ascii="Times New Roman" w:hAnsi="Times New Roman" w:cs="Times New Roman"/>
        </w:rPr>
        <w:t xml:space="preserve">xternal </w:t>
      </w:r>
      <w:r w:rsidR="002D03AC" w:rsidRPr="005860D5">
        <w:rPr>
          <w:rFonts w:ascii="Times New Roman" w:hAnsi="Times New Roman" w:cs="Times New Roman"/>
        </w:rPr>
        <w:t>influences</w:t>
      </w:r>
      <w:r w:rsidR="00675C28" w:rsidRPr="005860D5">
        <w:rPr>
          <w:rFonts w:ascii="Times New Roman" w:hAnsi="Times New Roman" w:cs="Times New Roman"/>
        </w:rPr>
        <w:t xml:space="preserve">, but </w:t>
      </w:r>
      <w:r w:rsidR="002D03AC" w:rsidRPr="005860D5">
        <w:rPr>
          <w:rFonts w:ascii="Times New Roman" w:hAnsi="Times New Roman" w:cs="Times New Roman"/>
        </w:rPr>
        <w:t>an</w:t>
      </w:r>
      <w:r w:rsidR="00535FE2" w:rsidRPr="005860D5">
        <w:rPr>
          <w:rFonts w:ascii="Times New Roman" w:hAnsi="Times New Roman" w:cs="Times New Roman"/>
        </w:rPr>
        <w:t xml:space="preserve"> internal drive </w:t>
      </w:r>
      <w:r w:rsidR="00941E5F" w:rsidRPr="005860D5">
        <w:rPr>
          <w:rFonts w:ascii="Times New Roman" w:hAnsi="Times New Roman" w:cs="Times New Roman"/>
        </w:rPr>
        <w:t xml:space="preserve">to </w:t>
      </w:r>
      <w:r w:rsidR="002D03AC" w:rsidRPr="005860D5">
        <w:rPr>
          <w:rFonts w:ascii="Times New Roman" w:hAnsi="Times New Roman" w:cs="Times New Roman"/>
        </w:rPr>
        <w:t>fulfil</w:t>
      </w:r>
      <w:r w:rsidR="00941E5F" w:rsidRPr="005860D5">
        <w:rPr>
          <w:rFonts w:ascii="Times New Roman" w:hAnsi="Times New Roman" w:cs="Times New Roman"/>
        </w:rPr>
        <w:t xml:space="preserve"> </w:t>
      </w:r>
      <w:r w:rsidR="00BC5A93" w:rsidRPr="005860D5">
        <w:rPr>
          <w:rFonts w:ascii="Times New Roman" w:hAnsi="Times New Roman" w:cs="Times New Roman"/>
        </w:rPr>
        <w:t xml:space="preserve">personal interests and growth, which may encourage </w:t>
      </w:r>
      <w:r w:rsidR="002D03AC" w:rsidRPr="005860D5">
        <w:rPr>
          <w:rFonts w:ascii="Times New Roman" w:hAnsi="Times New Roman" w:cs="Times New Roman"/>
        </w:rPr>
        <w:t xml:space="preserve">a deeper connection with their academic identity. </w:t>
      </w:r>
      <w:r w:rsidR="003B6B49" w:rsidRPr="005860D5">
        <w:rPr>
          <w:rFonts w:ascii="Times New Roman" w:hAnsi="Times New Roman" w:cs="Times New Roman"/>
        </w:rPr>
        <w:t xml:space="preserve">These quotes reflect a shared perspective for personal fulfilment across both younger and older students. </w:t>
      </w:r>
    </w:p>
    <w:p w14:paraId="774E68F2" w14:textId="77777777" w:rsidR="00AA3020" w:rsidRPr="005860D5" w:rsidRDefault="00AA3020" w:rsidP="00D362F4">
      <w:pPr>
        <w:spacing w:line="360" w:lineRule="auto"/>
        <w:rPr>
          <w:rFonts w:ascii="Times New Roman" w:hAnsi="Times New Roman" w:cs="Times New Roman"/>
        </w:rPr>
      </w:pPr>
    </w:p>
    <w:p w14:paraId="468DE664" w14:textId="569807E7" w:rsidR="00E30D6C" w:rsidRPr="005860D5" w:rsidRDefault="00AA3020" w:rsidP="00E30D6C">
      <w:pPr>
        <w:spacing w:line="360" w:lineRule="auto"/>
        <w:ind w:firstLine="720"/>
        <w:rPr>
          <w:rFonts w:ascii="Times New Roman" w:hAnsi="Times New Roman" w:cs="Times New Roman"/>
          <w:color w:val="000000"/>
        </w:rPr>
      </w:pPr>
      <w:r w:rsidRPr="005860D5">
        <w:rPr>
          <w:rFonts w:ascii="Times New Roman" w:hAnsi="Times New Roman" w:cs="Times New Roman"/>
          <w:color w:val="000000"/>
        </w:rPr>
        <w:t>In G1, Sammy reflected on her partner’s experience at university, highlighting how social connections and relatedness within the academic context can drive motivation. She shared</w:t>
      </w:r>
      <w:r w:rsidR="009212A9" w:rsidRPr="005860D5">
        <w:rPr>
          <w:rFonts w:ascii="Times New Roman" w:hAnsi="Times New Roman" w:cs="Times New Roman"/>
          <w:color w:val="000000"/>
        </w:rPr>
        <w:t>:</w:t>
      </w:r>
    </w:p>
    <w:p w14:paraId="3723F6EF" w14:textId="77777777" w:rsidR="00E53A58" w:rsidRPr="005860D5" w:rsidRDefault="00E53A58" w:rsidP="00E30D6C">
      <w:pPr>
        <w:spacing w:line="360" w:lineRule="auto"/>
        <w:ind w:firstLine="720"/>
        <w:rPr>
          <w:rFonts w:ascii="Times New Roman" w:hAnsi="Times New Roman" w:cs="Times New Roman"/>
          <w:color w:val="000000"/>
        </w:rPr>
      </w:pPr>
    </w:p>
    <w:p w14:paraId="242C33A3" w14:textId="545F84D6" w:rsidR="00E53A58" w:rsidRPr="005860D5" w:rsidRDefault="00E30D6C" w:rsidP="00E53A58">
      <w:pPr>
        <w:spacing w:line="360" w:lineRule="auto"/>
        <w:ind w:left="720"/>
        <w:rPr>
          <w:rFonts w:ascii="Times New Roman" w:hAnsi="Times New Roman" w:cs="Times New Roman"/>
          <w:color w:val="000000"/>
        </w:rPr>
      </w:pPr>
      <w:r w:rsidRPr="005860D5">
        <w:rPr>
          <w:rFonts w:ascii="Times New Roman" w:hAnsi="Times New Roman" w:cs="Times New Roman"/>
        </w:rPr>
        <w:t>…when I saw that he was had the ability to meet new people and, almost gave him, like a sense, like you said, belonging, you know, through the enjoyment of a similarity that they all had, you know, with the course they were doing</w:t>
      </w:r>
      <w:r w:rsidR="00AA3020" w:rsidRPr="005860D5">
        <w:rPr>
          <w:rFonts w:ascii="Times New Roman" w:hAnsi="Times New Roman" w:cs="Times New Roman"/>
          <w:color w:val="000000"/>
        </w:rPr>
        <w:t xml:space="preserve"> (</w:t>
      </w:r>
      <w:r w:rsidR="00EC6D8A" w:rsidRPr="005860D5">
        <w:rPr>
          <w:rFonts w:ascii="Times New Roman" w:hAnsi="Times New Roman" w:cs="Times New Roman"/>
          <w:color w:val="000000"/>
        </w:rPr>
        <w:t xml:space="preserve">Sammy, </w:t>
      </w:r>
      <w:r w:rsidR="00AA3020" w:rsidRPr="005860D5">
        <w:rPr>
          <w:rFonts w:ascii="Times New Roman" w:hAnsi="Times New Roman" w:cs="Times New Roman"/>
          <w:color w:val="000000"/>
        </w:rPr>
        <w:t xml:space="preserve">Lines </w:t>
      </w:r>
      <w:r w:rsidR="00C72112" w:rsidRPr="005860D5">
        <w:rPr>
          <w:rFonts w:ascii="Times New Roman" w:hAnsi="Times New Roman" w:cs="Times New Roman"/>
          <w:color w:val="000000"/>
        </w:rPr>
        <w:t>204-</w:t>
      </w:r>
      <w:r w:rsidR="00AA3020" w:rsidRPr="005860D5">
        <w:rPr>
          <w:rFonts w:ascii="Times New Roman" w:hAnsi="Times New Roman" w:cs="Times New Roman"/>
          <w:color w:val="000000"/>
        </w:rPr>
        <w:t xml:space="preserve">206). </w:t>
      </w:r>
    </w:p>
    <w:p w14:paraId="66CB8190" w14:textId="77777777" w:rsidR="00E53A58" w:rsidRPr="005860D5" w:rsidRDefault="00E53A58" w:rsidP="00E53A58">
      <w:pPr>
        <w:spacing w:line="360" w:lineRule="auto"/>
        <w:ind w:left="720"/>
        <w:rPr>
          <w:rFonts w:ascii="Times New Roman" w:hAnsi="Times New Roman" w:cs="Times New Roman"/>
          <w:color w:val="000000"/>
        </w:rPr>
      </w:pPr>
    </w:p>
    <w:p w14:paraId="147F8296" w14:textId="36BF6A8E" w:rsidR="009B1757" w:rsidRDefault="009B1757" w:rsidP="00CD0F47">
      <w:pPr>
        <w:spacing w:line="360" w:lineRule="auto"/>
        <w:ind w:firstLine="720"/>
        <w:rPr>
          <w:rFonts w:ascii="Times New Roman" w:hAnsi="Times New Roman" w:cs="Times New Roman"/>
          <w:color w:val="000000"/>
        </w:rPr>
      </w:pPr>
    </w:p>
    <w:p w14:paraId="68A767CC" w14:textId="77777777" w:rsidR="009B1757" w:rsidRDefault="009B1757" w:rsidP="00CD0F47">
      <w:pPr>
        <w:spacing w:line="360" w:lineRule="auto"/>
        <w:ind w:firstLine="720"/>
        <w:rPr>
          <w:rFonts w:ascii="Times New Roman" w:hAnsi="Times New Roman" w:cs="Times New Roman"/>
          <w:color w:val="000000"/>
        </w:rPr>
      </w:pPr>
    </w:p>
    <w:p w14:paraId="254CCD25" w14:textId="6B5EF2E0" w:rsidR="007D2EF0" w:rsidRDefault="00AA3020" w:rsidP="004B140E">
      <w:pPr>
        <w:spacing w:line="360" w:lineRule="auto"/>
        <w:ind w:firstLine="720"/>
        <w:rPr>
          <w:rFonts w:ascii="Times New Roman" w:hAnsi="Times New Roman" w:cs="Times New Roman"/>
          <w:color w:val="000000"/>
        </w:rPr>
      </w:pPr>
      <w:r w:rsidRPr="005860D5">
        <w:rPr>
          <w:rFonts w:ascii="Times New Roman" w:hAnsi="Times New Roman" w:cs="Times New Roman"/>
          <w:color w:val="000000"/>
        </w:rPr>
        <w:t xml:space="preserve">This suggests that shared academic pursuits can encourage </w:t>
      </w:r>
      <w:r w:rsidR="007D2EF0">
        <w:rPr>
          <w:rFonts w:ascii="Times New Roman" w:hAnsi="Times New Roman" w:cs="Times New Roman"/>
          <w:color w:val="000000"/>
        </w:rPr>
        <w:t xml:space="preserve">connections and </w:t>
      </w:r>
      <w:r w:rsidRPr="005860D5">
        <w:rPr>
          <w:rFonts w:ascii="Times New Roman" w:hAnsi="Times New Roman" w:cs="Times New Roman"/>
          <w:color w:val="000000"/>
        </w:rPr>
        <w:t>a sense of belonging as students bond over shared interests</w:t>
      </w:r>
      <w:r w:rsidR="00162D67">
        <w:rPr>
          <w:rFonts w:ascii="Times New Roman" w:hAnsi="Times New Roman" w:cs="Times New Roman"/>
          <w:color w:val="000000"/>
        </w:rPr>
        <w:t xml:space="preserve"> and enjoyment</w:t>
      </w:r>
      <w:r w:rsidRPr="005860D5">
        <w:rPr>
          <w:rFonts w:ascii="Times New Roman" w:hAnsi="Times New Roman" w:cs="Times New Roman"/>
          <w:color w:val="000000"/>
        </w:rPr>
        <w:t xml:space="preserve">, enhancing their engagement and integration into the university community. </w:t>
      </w:r>
      <w:r w:rsidR="004B140E" w:rsidRPr="005860D5">
        <w:rPr>
          <w:rFonts w:ascii="Times New Roman" w:hAnsi="Times New Roman" w:cs="Times New Roman"/>
          <w:color w:val="000000"/>
        </w:rPr>
        <w:t>In the further context of the quote, it seems Sammy may have been motivated by her partner’s experience, which inspired her to pursue her academic journey, recognising the potential for connection and fulfilment through her chosen studies.</w:t>
      </w:r>
      <w:r w:rsidR="004B140E">
        <w:rPr>
          <w:rFonts w:ascii="Times New Roman" w:hAnsi="Times New Roman" w:cs="Times New Roman"/>
          <w:color w:val="000000"/>
        </w:rPr>
        <w:t xml:space="preserve"> </w:t>
      </w:r>
      <w:r w:rsidR="0049186B">
        <w:rPr>
          <w:rFonts w:ascii="Times New Roman" w:hAnsi="Times New Roman" w:cs="Times New Roman"/>
          <w:color w:val="000000"/>
        </w:rPr>
        <w:t>Relatedness is further</w:t>
      </w:r>
      <w:r w:rsidR="007D2EF0">
        <w:rPr>
          <w:rFonts w:ascii="Times New Roman" w:hAnsi="Times New Roman" w:cs="Times New Roman"/>
          <w:color w:val="000000"/>
        </w:rPr>
        <w:t xml:space="preserve"> valued in </w:t>
      </w:r>
      <w:r w:rsidR="00CA07EF">
        <w:rPr>
          <w:rFonts w:ascii="Times New Roman" w:hAnsi="Times New Roman" w:cs="Times New Roman"/>
          <w:color w:val="000000"/>
        </w:rPr>
        <w:t>Derek’s</w:t>
      </w:r>
      <w:r w:rsidR="007D2EF0">
        <w:rPr>
          <w:rFonts w:ascii="Times New Roman" w:hAnsi="Times New Roman" w:cs="Times New Roman"/>
          <w:color w:val="000000"/>
        </w:rPr>
        <w:t xml:space="preserve"> </w:t>
      </w:r>
      <w:r w:rsidR="00CA07EF">
        <w:rPr>
          <w:rFonts w:ascii="Times New Roman" w:hAnsi="Times New Roman" w:cs="Times New Roman"/>
          <w:color w:val="000000"/>
        </w:rPr>
        <w:t>opinions</w:t>
      </w:r>
      <w:r w:rsidR="004B140E">
        <w:rPr>
          <w:rFonts w:ascii="Times New Roman" w:hAnsi="Times New Roman" w:cs="Times New Roman"/>
          <w:color w:val="000000"/>
        </w:rPr>
        <w:t xml:space="preserve">, where he </w:t>
      </w:r>
      <w:r w:rsidR="004A34AE">
        <w:rPr>
          <w:rFonts w:ascii="Times New Roman" w:hAnsi="Times New Roman" w:cs="Times New Roman"/>
          <w:color w:val="000000"/>
        </w:rPr>
        <w:t xml:space="preserve">remarks </w:t>
      </w:r>
      <w:r w:rsidR="00360208">
        <w:rPr>
          <w:rFonts w:ascii="Times New Roman" w:hAnsi="Times New Roman" w:cs="Times New Roman"/>
          <w:color w:val="000000"/>
        </w:rPr>
        <w:t>that</w:t>
      </w:r>
      <w:r w:rsidR="004B140E">
        <w:rPr>
          <w:rFonts w:ascii="Times New Roman" w:hAnsi="Times New Roman" w:cs="Times New Roman"/>
          <w:color w:val="000000"/>
        </w:rPr>
        <w:t xml:space="preserve"> connections with his peers </w:t>
      </w:r>
      <w:r w:rsidR="000D5F98">
        <w:rPr>
          <w:rFonts w:ascii="Times New Roman" w:hAnsi="Times New Roman" w:cs="Times New Roman"/>
          <w:color w:val="000000"/>
        </w:rPr>
        <w:t xml:space="preserve">could </w:t>
      </w:r>
      <w:r w:rsidR="004B140E">
        <w:rPr>
          <w:rFonts w:ascii="Times New Roman" w:hAnsi="Times New Roman" w:cs="Times New Roman"/>
          <w:color w:val="000000"/>
        </w:rPr>
        <w:t>evolv</w:t>
      </w:r>
      <w:r w:rsidR="000D5F98">
        <w:rPr>
          <w:rFonts w:ascii="Times New Roman" w:hAnsi="Times New Roman" w:cs="Times New Roman"/>
          <w:color w:val="000000"/>
        </w:rPr>
        <w:t>e in</w:t>
      </w:r>
      <w:r w:rsidR="004B140E">
        <w:rPr>
          <w:rFonts w:ascii="Times New Roman" w:hAnsi="Times New Roman" w:cs="Times New Roman"/>
          <w:color w:val="000000"/>
        </w:rPr>
        <w:t xml:space="preserve">to lifelong connections. </w:t>
      </w:r>
    </w:p>
    <w:p w14:paraId="7B624186" w14:textId="77777777" w:rsidR="004B140E" w:rsidRDefault="004B140E" w:rsidP="00CD0F47">
      <w:pPr>
        <w:spacing w:line="360" w:lineRule="auto"/>
        <w:ind w:firstLine="720"/>
        <w:rPr>
          <w:rFonts w:ascii="Times New Roman" w:hAnsi="Times New Roman" w:cs="Times New Roman"/>
          <w:color w:val="000000"/>
        </w:rPr>
      </w:pPr>
    </w:p>
    <w:p w14:paraId="4783C5E7" w14:textId="10A164D9" w:rsidR="004B140E" w:rsidRDefault="000D5F98" w:rsidP="0049186B">
      <w:pPr>
        <w:spacing w:line="360" w:lineRule="auto"/>
        <w:ind w:left="720"/>
        <w:rPr>
          <w:rFonts w:ascii="Times New Roman" w:hAnsi="Times New Roman" w:cs="Times New Roman"/>
        </w:rPr>
      </w:pPr>
      <w:r>
        <w:rPr>
          <w:rFonts w:ascii="Times New Roman" w:hAnsi="Times New Roman" w:cs="Times New Roman"/>
        </w:rPr>
        <w:t>…</w:t>
      </w:r>
      <w:r w:rsidR="004B140E" w:rsidRPr="004462FA">
        <w:rPr>
          <w:rFonts w:ascii="Times New Roman" w:hAnsi="Times New Roman" w:cs="Times New Roman"/>
        </w:rPr>
        <w:t>you've shifted to being people who</w:t>
      </w:r>
      <w:r w:rsidR="004B140E">
        <w:rPr>
          <w:rFonts w:ascii="Times New Roman" w:hAnsi="Times New Roman" w:cs="Times New Roman"/>
        </w:rPr>
        <w:t>, who</w:t>
      </w:r>
      <w:r w:rsidR="004B140E" w:rsidRPr="004462FA">
        <w:rPr>
          <w:rFonts w:ascii="Times New Roman" w:hAnsi="Times New Roman" w:cs="Times New Roman"/>
        </w:rPr>
        <w:t xml:space="preserve"> are like-minded who may share the same morals and beliefs and values. And then that's just so important going forward</w:t>
      </w:r>
      <w:r w:rsidR="004B140E">
        <w:rPr>
          <w:rFonts w:ascii="Times New Roman" w:hAnsi="Times New Roman" w:cs="Times New Roman"/>
        </w:rPr>
        <w:t>,</w:t>
      </w:r>
      <w:r w:rsidR="004B140E" w:rsidRPr="004462FA">
        <w:rPr>
          <w:rFonts w:ascii="Times New Roman" w:hAnsi="Times New Roman" w:cs="Times New Roman"/>
        </w:rPr>
        <w:t xml:space="preserve"> cause then you're going into career with these people who are in this similar</w:t>
      </w:r>
      <w:r w:rsidR="004B140E">
        <w:rPr>
          <w:rFonts w:ascii="Times New Roman" w:hAnsi="Times New Roman" w:cs="Times New Roman"/>
        </w:rPr>
        <w:t>,</w:t>
      </w:r>
      <w:r w:rsidR="004B140E" w:rsidRPr="004462FA">
        <w:rPr>
          <w:rFonts w:ascii="Times New Roman" w:hAnsi="Times New Roman" w:cs="Times New Roman"/>
        </w:rPr>
        <w:t xml:space="preserve"> line of work and then you're always going to be able to share that.</w:t>
      </w:r>
      <w:r w:rsidR="0049186B">
        <w:rPr>
          <w:rFonts w:ascii="Times New Roman" w:hAnsi="Times New Roman" w:cs="Times New Roman"/>
        </w:rPr>
        <w:t xml:space="preserve"> (Derek, </w:t>
      </w:r>
      <w:r w:rsidR="00776DE7">
        <w:rPr>
          <w:rFonts w:ascii="Times New Roman" w:hAnsi="Times New Roman" w:cs="Times New Roman"/>
        </w:rPr>
        <w:t>lines 230-233).</w:t>
      </w:r>
    </w:p>
    <w:p w14:paraId="2E73D1F6" w14:textId="77777777" w:rsidR="00213804" w:rsidRPr="005860D5" w:rsidRDefault="00213804" w:rsidP="004B140E">
      <w:pPr>
        <w:spacing w:line="360" w:lineRule="auto"/>
        <w:rPr>
          <w:rFonts w:ascii="Times New Roman" w:hAnsi="Times New Roman" w:cs="Times New Roman"/>
          <w:color w:val="000000"/>
        </w:rPr>
      </w:pPr>
    </w:p>
    <w:p w14:paraId="2D3CC7FC" w14:textId="7CED01ED" w:rsidR="00535DC3" w:rsidRPr="005860D5" w:rsidRDefault="007A671B" w:rsidP="00D362F4">
      <w:pPr>
        <w:spacing w:line="360" w:lineRule="auto"/>
        <w:ind w:firstLine="720"/>
        <w:rPr>
          <w:rFonts w:ascii="Times New Roman" w:hAnsi="Times New Roman" w:cs="Times New Roman"/>
          <w:color w:val="000000"/>
        </w:rPr>
      </w:pPr>
      <w:r>
        <w:rPr>
          <w:rFonts w:ascii="Times New Roman" w:hAnsi="Times New Roman" w:cs="Times New Roman"/>
          <w:color w:val="000000"/>
        </w:rPr>
        <w:t>M</w:t>
      </w:r>
      <w:r w:rsidR="00213804" w:rsidRPr="005860D5">
        <w:rPr>
          <w:rFonts w:ascii="Times New Roman" w:hAnsi="Times New Roman" w:cs="Times New Roman"/>
          <w:color w:val="000000"/>
        </w:rPr>
        <w:t xml:space="preserve">otivations in G2 seemed to centre more on a desire to make a meaningful impact </w:t>
      </w:r>
      <w:r w:rsidR="003837AD" w:rsidRPr="005860D5">
        <w:rPr>
          <w:rFonts w:ascii="Times New Roman" w:hAnsi="Times New Roman" w:cs="Times New Roman"/>
          <w:color w:val="000000"/>
        </w:rPr>
        <w:t xml:space="preserve">and growth. </w:t>
      </w:r>
      <w:r w:rsidR="00213804" w:rsidRPr="005860D5">
        <w:rPr>
          <w:rFonts w:ascii="Times New Roman" w:hAnsi="Times New Roman" w:cs="Times New Roman"/>
          <w:color w:val="000000"/>
        </w:rPr>
        <w:t>For example, Sarah expressed, “…</w:t>
      </w:r>
      <w:r w:rsidR="00D4567C" w:rsidRPr="005860D5">
        <w:rPr>
          <w:rFonts w:ascii="Times New Roman" w:hAnsi="Times New Roman" w:cs="Times New Roman"/>
        </w:rPr>
        <w:t xml:space="preserve">I </w:t>
      </w:r>
      <w:proofErr w:type="spellStart"/>
      <w:r w:rsidR="00D4567C" w:rsidRPr="005860D5">
        <w:rPr>
          <w:rFonts w:ascii="Times New Roman" w:hAnsi="Times New Roman" w:cs="Times New Roman"/>
        </w:rPr>
        <w:t>wanna</w:t>
      </w:r>
      <w:proofErr w:type="spellEnd"/>
      <w:r w:rsidR="00D4567C" w:rsidRPr="005860D5">
        <w:rPr>
          <w:rFonts w:ascii="Times New Roman" w:hAnsi="Times New Roman" w:cs="Times New Roman"/>
        </w:rPr>
        <w:t>, be someone who can help people</w:t>
      </w:r>
      <w:r w:rsidR="00213804" w:rsidRPr="005860D5">
        <w:rPr>
          <w:rFonts w:ascii="Times New Roman" w:hAnsi="Times New Roman" w:cs="Times New Roman"/>
          <w:color w:val="000000"/>
        </w:rPr>
        <w:t>…” (Line 7</w:t>
      </w:r>
      <w:r w:rsidR="00BB2E32" w:rsidRPr="005860D5">
        <w:rPr>
          <w:rFonts w:ascii="Times New Roman" w:hAnsi="Times New Roman" w:cs="Times New Roman"/>
          <w:color w:val="000000"/>
        </w:rPr>
        <w:t>).</w:t>
      </w:r>
      <w:r w:rsidR="00213804" w:rsidRPr="005860D5">
        <w:rPr>
          <w:rFonts w:ascii="Times New Roman" w:hAnsi="Times New Roman" w:cs="Times New Roman"/>
          <w:color w:val="000000"/>
        </w:rPr>
        <w:t xml:space="preserve"> Willow further agreed by saying, </w:t>
      </w:r>
      <w:r w:rsidR="00213804" w:rsidRPr="005860D5">
        <w:rPr>
          <w:rFonts w:ascii="Times New Roman" w:hAnsi="Times New Roman" w:cs="Times New Roman"/>
        </w:rPr>
        <w:t>“…help people like you said, that's always a huge factor…” (Line 22</w:t>
      </w:r>
      <w:r w:rsidR="00096703" w:rsidRPr="005860D5">
        <w:rPr>
          <w:rFonts w:ascii="Times New Roman" w:hAnsi="Times New Roman" w:cs="Times New Roman"/>
        </w:rPr>
        <w:t>).</w:t>
      </w:r>
      <w:r w:rsidR="00213804" w:rsidRPr="005860D5">
        <w:rPr>
          <w:rFonts w:ascii="Times New Roman" w:hAnsi="Times New Roman" w:cs="Times New Roman"/>
        </w:rPr>
        <w:t xml:space="preserve"> Rebecca noted a strong passion for working with children (Line 28) as motivation for her while also stating, “</w:t>
      </w:r>
      <w:r w:rsidR="00E143A2" w:rsidRPr="005860D5">
        <w:rPr>
          <w:rFonts w:ascii="Times New Roman" w:hAnsi="Times New Roman" w:cs="Times New Roman"/>
        </w:rPr>
        <w:t xml:space="preserve">I'd like to, like, do something that kind of gets me into a </w:t>
      </w:r>
      <w:proofErr w:type="gramStart"/>
      <w:r w:rsidR="00E143A2" w:rsidRPr="005860D5">
        <w:rPr>
          <w:rFonts w:ascii="Times New Roman" w:hAnsi="Times New Roman" w:cs="Times New Roman"/>
        </w:rPr>
        <w:t>more happy and comfortable</w:t>
      </w:r>
      <w:proofErr w:type="gramEnd"/>
      <w:r w:rsidR="00E143A2" w:rsidRPr="005860D5">
        <w:rPr>
          <w:rFonts w:ascii="Times New Roman" w:hAnsi="Times New Roman" w:cs="Times New Roman"/>
        </w:rPr>
        <w:t>, like stage of my life</w:t>
      </w:r>
      <w:r w:rsidR="00213804" w:rsidRPr="005860D5">
        <w:rPr>
          <w:rFonts w:ascii="Times New Roman" w:hAnsi="Times New Roman" w:cs="Times New Roman"/>
        </w:rPr>
        <w:t xml:space="preserve">” (Lines 29-30). </w:t>
      </w:r>
      <w:r w:rsidR="00535DC3" w:rsidRPr="005860D5">
        <w:rPr>
          <w:rFonts w:ascii="Times New Roman" w:hAnsi="Times New Roman" w:cs="Times New Roman"/>
          <w:color w:val="000000"/>
        </w:rPr>
        <w:t xml:space="preserve">These intrinsic motivations reflect a desire to find purpose in helping others and achieving personal contentment. This suggests that for many in G2, academic pursuits are deeply connected to personal growth and long-term fulfilment, much like the intrinsic motivations </w:t>
      </w:r>
      <w:r w:rsidR="0001598B">
        <w:rPr>
          <w:rFonts w:ascii="Times New Roman" w:hAnsi="Times New Roman" w:cs="Times New Roman"/>
          <w:color w:val="000000"/>
        </w:rPr>
        <w:t>interpreted</w:t>
      </w:r>
      <w:r w:rsidR="00535DC3" w:rsidRPr="005860D5">
        <w:rPr>
          <w:rFonts w:ascii="Times New Roman" w:hAnsi="Times New Roman" w:cs="Times New Roman"/>
          <w:color w:val="000000"/>
        </w:rPr>
        <w:t xml:space="preserve"> in G1 participants.</w:t>
      </w:r>
    </w:p>
    <w:p w14:paraId="5EDD1428" w14:textId="77777777" w:rsidR="00C3581E" w:rsidRPr="00746B8C" w:rsidRDefault="00C3581E" w:rsidP="00746B8C">
      <w:pPr>
        <w:spacing w:line="360" w:lineRule="auto"/>
        <w:ind w:firstLine="720"/>
        <w:rPr>
          <w:rFonts w:ascii="Times New Roman" w:hAnsi="Times New Roman" w:cs="Times New Roman"/>
          <w:color w:val="000000"/>
        </w:rPr>
      </w:pPr>
    </w:p>
    <w:p w14:paraId="25E523E4" w14:textId="249E3618" w:rsidR="00746B8C" w:rsidRPr="00746B8C" w:rsidRDefault="007C6AA9" w:rsidP="00746B8C">
      <w:pPr>
        <w:spacing w:line="360" w:lineRule="auto"/>
        <w:ind w:firstLine="720"/>
        <w:rPr>
          <w:rFonts w:ascii="Times New Roman" w:hAnsi="Times New Roman" w:cs="Times New Roman"/>
        </w:rPr>
      </w:pPr>
      <w:r>
        <w:rPr>
          <w:rFonts w:ascii="Times New Roman" w:hAnsi="Times New Roman" w:cs="Times New Roman"/>
        </w:rPr>
        <w:t>I</w:t>
      </w:r>
      <w:r w:rsidR="00746B8C" w:rsidRPr="00746B8C">
        <w:rPr>
          <w:rFonts w:ascii="Times New Roman" w:hAnsi="Times New Roman" w:cs="Times New Roman"/>
        </w:rPr>
        <w:t>n both groups</w:t>
      </w:r>
      <w:r w:rsidR="00B54B31">
        <w:rPr>
          <w:rFonts w:ascii="Times New Roman" w:hAnsi="Times New Roman" w:cs="Times New Roman"/>
        </w:rPr>
        <w:t>, intrinsic motivation</w:t>
      </w:r>
      <w:r w:rsidR="00746B8C" w:rsidRPr="00746B8C">
        <w:rPr>
          <w:rFonts w:ascii="Times New Roman" w:hAnsi="Times New Roman" w:cs="Times New Roman"/>
        </w:rPr>
        <w:t xml:space="preserve"> is tied to personal growth and fulfilment</w:t>
      </w:r>
      <w:r w:rsidR="00B54B31">
        <w:rPr>
          <w:rFonts w:ascii="Times New Roman" w:hAnsi="Times New Roman" w:cs="Times New Roman"/>
        </w:rPr>
        <w:t>, although some differences are evident</w:t>
      </w:r>
      <w:r w:rsidR="006C6746">
        <w:rPr>
          <w:rFonts w:ascii="Times New Roman" w:hAnsi="Times New Roman" w:cs="Times New Roman"/>
        </w:rPr>
        <w:t xml:space="preserve">. Younger students also mentioned </w:t>
      </w:r>
      <w:r w:rsidR="0076500E">
        <w:rPr>
          <w:rFonts w:ascii="Times New Roman" w:hAnsi="Times New Roman" w:cs="Times New Roman"/>
        </w:rPr>
        <w:t>the importance of motivation</w:t>
      </w:r>
      <w:r w:rsidR="006C6746">
        <w:rPr>
          <w:rFonts w:ascii="Times New Roman" w:hAnsi="Times New Roman" w:cs="Times New Roman"/>
        </w:rPr>
        <w:t xml:space="preserve"> for</w:t>
      </w:r>
      <w:r w:rsidR="0076500E">
        <w:rPr>
          <w:rFonts w:ascii="Times New Roman" w:hAnsi="Times New Roman" w:cs="Times New Roman"/>
        </w:rPr>
        <w:t xml:space="preserve"> relatedness, and</w:t>
      </w:r>
      <w:r w:rsidR="006C6746">
        <w:rPr>
          <w:rFonts w:ascii="Times New Roman" w:hAnsi="Times New Roman" w:cs="Times New Roman"/>
        </w:rPr>
        <w:t xml:space="preserve"> </w:t>
      </w:r>
      <w:r w:rsidR="00746B8C" w:rsidRPr="00746B8C">
        <w:rPr>
          <w:rFonts w:ascii="Times New Roman" w:hAnsi="Times New Roman" w:cs="Times New Roman"/>
        </w:rPr>
        <w:t>the depth of social connections</w:t>
      </w:r>
      <w:r w:rsidR="0076500E">
        <w:rPr>
          <w:rFonts w:ascii="Times New Roman" w:hAnsi="Times New Roman" w:cs="Times New Roman"/>
        </w:rPr>
        <w:t xml:space="preserve"> </w:t>
      </w:r>
      <w:r w:rsidR="00746B8C" w:rsidRPr="00746B8C">
        <w:rPr>
          <w:rFonts w:ascii="Times New Roman" w:hAnsi="Times New Roman" w:cs="Times New Roman"/>
        </w:rPr>
        <w:t>plays a crucial role in shaping students' overall university experience and sense of belonging.</w:t>
      </w:r>
    </w:p>
    <w:p w14:paraId="630E9585" w14:textId="77777777" w:rsidR="00131752" w:rsidRPr="005860D5" w:rsidRDefault="00131752" w:rsidP="00D362F4">
      <w:pPr>
        <w:spacing w:line="360" w:lineRule="auto"/>
        <w:ind w:firstLine="720"/>
        <w:rPr>
          <w:rFonts w:ascii="Times New Roman" w:hAnsi="Times New Roman" w:cs="Times New Roman"/>
          <w:b/>
          <w:bCs/>
          <w:i/>
          <w:iCs/>
        </w:rPr>
      </w:pPr>
    </w:p>
    <w:p w14:paraId="1CF7E558" w14:textId="5695AFFE" w:rsidR="00E252E4" w:rsidRPr="005860D5" w:rsidRDefault="00E252E4" w:rsidP="00D362F4">
      <w:pPr>
        <w:spacing w:line="360" w:lineRule="auto"/>
        <w:rPr>
          <w:rFonts w:ascii="Times New Roman" w:hAnsi="Times New Roman" w:cs="Times New Roman"/>
          <w:b/>
          <w:bCs/>
          <w:i/>
          <w:iCs/>
        </w:rPr>
      </w:pPr>
      <w:r w:rsidRPr="005860D5">
        <w:rPr>
          <w:rFonts w:ascii="Times New Roman" w:hAnsi="Times New Roman" w:cs="Times New Roman"/>
          <w:b/>
          <w:bCs/>
          <w:i/>
          <w:iCs/>
        </w:rPr>
        <w:t>Subtheme 3.2:</w:t>
      </w:r>
      <w:r w:rsidR="00F90E6A" w:rsidRPr="005860D5">
        <w:rPr>
          <w:rFonts w:ascii="Times New Roman" w:hAnsi="Times New Roman" w:cs="Times New Roman"/>
          <w:b/>
          <w:bCs/>
          <w:i/>
          <w:iCs/>
        </w:rPr>
        <w:t xml:space="preserve"> Adaptive competence and resilience</w:t>
      </w:r>
    </w:p>
    <w:p w14:paraId="785F3096" w14:textId="4BA07B83" w:rsidR="0026192E" w:rsidRPr="005860D5" w:rsidRDefault="0026192E" w:rsidP="00D362F4">
      <w:pPr>
        <w:pStyle w:val="NormalWeb"/>
        <w:spacing w:line="360" w:lineRule="auto"/>
        <w:ind w:firstLine="720"/>
        <w:rPr>
          <w:color w:val="000000"/>
        </w:rPr>
      </w:pPr>
      <w:r w:rsidRPr="005860D5">
        <w:rPr>
          <w:color w:val="000000"/>
        </w:rPr>
        <w:lastRenderedPageBreak/>
        <w:t>Though responses differed, both groups reflected on the importance of adaptive competence and resilience in navigating their academic journeys. G2, as mature students shared responses that focused on a clearer sense of direction and long-term goals, as noted by Willow's comment, “…</w:t>
      </w:r>
      <w:r w:rsidR="00B82851" w:rsidRPr="005860D5">
        <w:t xml:space="preserve">people at age 25 were a bit more driven and we know exactly what the end goal is” </w:t>
      </w:r>
      <w:r w:rsidRPr="005860D5">
        <w:rPr>
          <w:color w:val="000000"/>
        </w:rPr>
        <w:t xml:space="preserve">(Lines 38-39), also noting how her age helps her manage the stress of university </w:t>
      </w:r>
      <w:r w:rsidRPr="005860D5">
        <w:t>“…</w:t>
      </w:r>
      <w:r w:rsidR="00454E22" w:rsidRPr="005860D5">
        <w:t>I feel like my age actually helps with, me dealing with the pressures of being a student</w:t>
      </w:r>
      <w:r w:rsidRPr="005860D5">
        <w:t>…” (Lines 185-186).</w:t>
      </w:r>
    </w:p>
    <w:p w14:paraId="65B8EBE0" w14:textId="7E346192" w:rsidR="00453FF7" w:rsidRPr="005860D5" w:rsidRDefault="0026192E" w:rsidP="00D362F4">
      <w:pPr>
        <w:pStyle w:val="NormalWeb"/>
        <w:spacing w:line="360" w:lineRule="auto"/>
        <w:ind w:firstLine="720"/>
      </w:pPr>
      <w:r w:rsidRPr="005860D5">
        <w:rPr>
          <w:color w:val="000000"/>
        </w:rPr>
        <w:t>Sarah’s assertion that “</w:t>
      </w:r>
      <w:r w:rsidR="00E564A1" w:rsidRPr="005860D5">
        <w:rPr>
          <w:color w:val="000000"/>
        </w:rPr>
        <w:t>…</w:t>
      </w:r>
      <w:r w:rsidR="00E564A1" w:rsidRPr="005860D5">
        <w:t>over 25 is more serious towards career than under 25</w:t>
      </w:r>
      <w:r w:rsidRPr="005860D5">
        <w:rPr>
          <w:color w:val="000000"/>
        </w:rPr>
        <w:t>” (Line 65) further reflects the mature student</w:t>
      </w:r>
      <w:r w:rsidR="00380363" w:rsidRPr="005860D5">
        <w:rPr>
          <w:color w:val="000000"/>
        </w:rPr>
        <w:t>’s</w:t>
      </w:r>
      <w:r w:rsidRPr="005860D5">
        <w:rPr>
          <w:color w:val="000000"/>
        </w:rPr>
        <w:t xml:space="preserve"> resilience </w:t>
      </w:r>
      <w:r w:rsidR="00380363" w:rsidRPr="005860D5">
        <w:rPr>
          <w:color w:val="000000"/>
        </w:rPr>
        <w:t>and</w:t>
      </w:r>
      <w:r w:rsidRPr="005860D5">
        <w:rPr>
          <w:color w:val="000000"/>
        </w:rPr>
        <w:t xml:space="preserve"> competence</w:t>
      </w:r>
      <w:r w:rsidR="002C24A4" w:rsidRPr="005860D5">
        <w:rPr>
          <w:color w:val="000000"/>
        </w:rPr>
        <w:t xml:space="preserve"> based on life experience</w:t>
      </w:r>
      <w:r w:rsidRPr="005860D5">
        <w:rPr>
          <w:color w:val="000000"/>
        </w:rPr>
        <w:t>. The perspectives of resilience in G2 were also interpreted to come from maintaining a balance with their university and external roles, such as work</w:t>
      </w:r>
      <w:r w:rsidR="008B5BC9" w:rsidRPr="005860D5">
        <w:rPr>
          <w:color w:val="000000"/>
        </w:rPr>
        <w:t>, finance</w:t>
      </w:r>
      <w:r w:rsidRPr="005860D5">
        <w:rPr>
          <w:color w:val="000000"/>
        </w:rPr>
        <w:t xml:space="preserve"> and family, sometimes derived from their life experience as seen in Sarah’s experience of managing assignments while caring for her child: “…</w:t>
      </w:r>
      <w:r w:rsidR="00A7591F" w:rsidRPr="005860D5">
        <w:t>I have to do my assignments on the go while cooking on my phone</w:t>
      </w:r>
      <w:r w:rsidRPr="005860D5">
        <w:rPr>
          <w:color w:val="000000"/>
        </w:rPr>
        <w:t xml:space="preserve">…” (Lines 203-205). This reflects a strong drive to succeed despite external influences like family, with further context on Sarah’s drive to strive to achieve for her children </w:t>
      </w:r>
      <w:r w:rsidRPr="005860D5">
        <w:t>(Lines 107-108).</w:t>
      </w:r>
      <w:r w:rsidR="00453FF7" w:rsidRPr="005860D5">
        <w:t xml:space="preserve"> </w:t>
      </w:r>
    </w:p>
    <w:p w14:paraId="76D7E945" w14:textId="017B8B07" w:rsidR="0026192E" w:rsidRPr="005860D5" w:rsidRDefault="00511E03" w:rsidP="00511E03">
      <w:pPr>
        <w:pStyle w:val="NormalWeb"/>
        <w:spacing w:line="360" w:lineRule="auto"/>
        <w:ind w:firstLine="720"/>
        <w:rPr>
          <w:color w:val="000000"/>
        </w:rPr>
      </w:pPr>
      <w:r w:rsidRPr="005860D5">
        <w:rPr>
          <w:color w:val="000000"/>
        </w:rPr>
        <w:t>Financial resilience was evident in both groups. Sammy from G1 shared her need to work due to insufficient student finance, saying, “...</w:t>
      </w:r>
      <w:r w:rsidR="001214CE" w:rsidRPr="005860D5">
        <w:t>I have to work because student finance just isn't enough to live off</w:t>
      </w:r>
      <w:r w:rsidRPr="005860D5">
        <w:rPr>
          <w:color w:val="000000"/>
        </w:rPr>
        <w:t>” (Lines 323-324). In contrast, Willow from G2 shared a more structured approach, stating, “...I've sort of stringently excelled sheeted my way into a budget” (Line 184). Financial resilience was interpreted across both groups, with participants balancing work and university life. The examples from Sammy and Willow emphasise the importance of financial management in navigating academic life, showing how monetary challenges can arise and create extra pressures and how financial experience can help cope with the demands of university.</w:t>
      </w:r>
    </w:p>
    <w:p w14:paraId="541CE2CB" w14:textId="697AADFF" w:rsidR="0026192E" w:rsidRPr="005860D5" w:rsidRDefault="0026192E" w:rsidP="00D362F4">
      <w:pPr>
        <w:pStyle w:val="NormalWeb"/>
        <w:spacing w:line="360" w:lineRule="auto"/>
        <w:rPr>
          <w:color w:val="000000"/>
        </w:rPr>
      </w:pPr>
      <w:r w:rsidRPr="005860D5">
        <w:rPr>
          <w:color w:val="000000"/>
        </w:rPr>
        <w:tab/>
        <w:t>In contrast, the younger group (G1) appeared more focused on personal growth and discovering their path, as Derek</w:t>
      </w:r>
      <w:r w:rsidR="00F976A5" w:rsidRPr="005860D5">
        <w:rPr>
          <w:color w:val="000000"/>
        </w:rPr>
        <w:t xml:space="preserve"> (G1)</w:t>
      </w:r>
      <w:r w:rsidRPr="005860D5">
        <w:rPr>
          <w:color w:val="000000"/>
        </w:rPr>
        <w:t xml:space="preserve"> highlighted, “…</w:t>
      </w:r>
      <w:r w:rsidR="00171A1B" w:rsidRPr="005860D5">
        <w:t>it's finding your own place in the world at that this point</w:t>
      </w:r>
      <w:r w:rsidRPr="005860D5">
        <w:rPr>
          <w:color w:val="000000"/>
        </w:rPr>
        <w:t xml:space="preserve">” (Lines 32-33), and Stacey </w:t>
      </w:r>
      <w:r w:rsidR="00F976A5" w:rsidRPr="005860D5">
        <w:rPr>
          <w:color w:val="000000"/>
        </w:rPr>
        <w:t xml:space="preserve">(G1) </w:t>
      </w:r>
      <w:r w:rsidRPr="005860D5">
        <w:rPr>
          <w:color w:val="000000"/>
        </w:rPr>
        <w:t>emphasised, “…</w:t>
      </w:r>
      <w:r w:rsidR="00314DFB" w:rsidRPr="005860D5">
        <w:t>I wanted to continue with study, I didn't want to have to come back and do a degree</w:t>
      </w:r>
      <w:r w:rsidRPr="005860D5">
        <w:rPr>
          <w:color w:val="000000"/>
        </w:rPr>
        <w:t>…” (Lines 45-46). For these students, resilience was often tied to overcoming uncertainty and finding the motivation to keep moving forward</w:t>
      </w:r>
      <w:r w:rsidR="009C7042" w:rsidRPr="005860D5">
        <w:rPr>
          <w:color w:val="000000"/>
        </w:rPr>
        <w:t xml:space="preserve"> through the transition of becoming a student</w:t>
      </w:r>
      <w:r w:rsidRPr="005860D5">
        <w:rPr>
          <w:color w:val="000000"/>
        </w:rPr>
        <w:t>. Derek further expressed, “…</w:t>
      </w:r>
      <w:r w:rsidR="0003434C" w:rsidRPr="005860D5">
        <w:t xml:space="preserve">taking that step back to take those two forward to actually find something that you want to </w:t>
      </w:r>
      <w:r w:rsidR="0003434C" w:rsidRPr="005860D5">
        <w:lastRenderedPageBreak/>
        <w:t>do</w:t>
      </w:r>
      <w:r w:rsidRPr="005860D5">
        <w:rPr>
          <w:color w:val="000000"/>
        </w:rPr>
        <w:t xml:space="preserve">” (Lines 56-57). Stacey’s </w:t>
      </w:r>
      <w:r w:rsidR="00D362F4" w:rsidRPr="005860D5">
        <w:rPr>
          <w:color w:val="000000"/>
        </w:rPr>
        <w:t xml:space="preserve">and Derek’s </w:t>
      </w:r>
      <w:r w:rsidRPr="005860D5">
        <w:rPr>
          <w:color w:val="000000"/>
        </w:rPr>
        <w:t>desire to avoid repeating academic steps suggests that her educational journey is an evolving process of self-exploration, with resilience fuelled by the desire to find clarity and direction</w:t>
      </w:r>
      <w:r w:rsidR="007A32AE" w:rsidRPr="005860D5">
        <w:rPr>
          <w:color w:val="000000"/>
        </w:rPr>
        <w:t xml:space="preserve"> </w:t>
      </w:r>
      <w:r w:rsidRPr="005860D5">
        <w:rPr>
          <w:color w:val="000000"/>
        </w:rPr>
        <w:t xml:space="preserve">without returning as a mature student to fulfil </w:t>
      </w:r>
      <w:r w:rsidR="007A32AE" w:rsidRPr="005860D5">
        <w:rPr>
          <w:color w:val="000000"/>
        </w:rPr>
        <w:t>her purpose</w:t>
      </w:r>
      <w:r w:rsidRPr="005860D5">
        <w:rPr>
          <w:color w:val="000000"/>
        </w:rPr>
        <w:t>. This indicates that their resilience may be more internally driven with motivation to define their academic and personal futures.</w:t>
      </w:r>
    </w:p>
    <w:p w14:paraId="02E840A8" w14:textId="35176EF1" w:rsidR="00D1430C" w:rsidRPr="005860D5" w:rsidRDefault="0026192E" w:rsidP="00D362F4">
      <w:pPr>
        <w:pStyle w:val="NormalWeb"/>
        <w:spacing w:line="360" w:lineRule="auto"/>
        <w:ind w:firstLine="720"/>
        <w:rPr>
          <w:color w:val="000000"/>
        </w:rPr>
      </w:pPr>
      <w:r w:rsidRPr="005860D5">
        <w:rPr>
          <w:color w:val="000000"/>
        </w:rPr>
        <w:t>Despite these differences, both groups demonstrated resilience through their commitment to education and personal growth, with older students drawing on life experience to manage challenges. In comparison, younger students use adaptive competence to navigate uncertainty and discover their academic and professional path, taking advantage of their time as young students before life creates further challenges.</w:t>
      </w:r>
      <w:r w:rsidR="002674B7" w:rsidRPr="005860D5">
        <w:rPr>
          <w:color w:val="000000"/>
        </w:rPr>
        <w:t xml:space="preserve"> Financial resilience was </w:t>
      </w:r>
      <w:r w:rsidR="00F102B9" w:rsidRPr="005860D5">
        <w:rPr>
          <w:color w:val="000000"/>
        </w:rPr>
        <w:t>shared</w:t>
      </w:r>
      <w:r w:rsidR="002674B7" w:rsidRPr="005860D5">
        <w:rPr>
          <w:color w:val="000000"/>
        </w:rPr>
        <w:t xml:space="preserve"> in both groups. </w:t>
      </w:r>
    </w:p>
    <w:p w14:paraId="287A81B3" w14:textId="47D07FC5" w:rsidR="0077016E" w:rsidRPr="005860D5" w:rsidRDefault="00E252E4" w:rsidP="00E252E4">
      <w:pPr>
        <w:rPr>
          <w:rFonts w:ascii="Times New Roman" w:hAnsi="Times New Roman" w:cs="Times New Roman"/>
          <w:b/>
          <w:bCs/>
          <w:i/>
          <w:iCs/>
        </w:rPr>
      </w:pPr>
      <w:r w:rsidRPr="005860D5">
        <w:rPr>
          <w:rFonts w:ascii="Times New Roman" w:hAnsi="Times New Roman" w:cs="Times New Roman"/>
          <w:b/>
          <w:bCs/>
          <w:i/>
          <w:iCs/>
        </w:rPr>
        <w:t>Subtheme 3.</w:t>
      </w:r>
      <w:r w:rsidR="00D43CFD" w:rsidRPr="005860D5">
        <w:rPr>
          <w:rFonts w:ascii="Times New Roman" w:hAnsi="Times New Roman" w:cs="Times New Roman"/>
          <w:b/>
          <w:bCs/>
          <w:i/>
          <w:iCs/>
        </w:rPr>
        <w:t>3</w:t>
      </w:r>
      <w:r w:rsidRPr="005860D5">
        <w:rPr>
          <w:rFonts w:ascii="Times New Roman" w:hAnsi="Times New Roman" w:cs="Times New Roman"/>
          <w:b/>
          <w:bCs/>
          <w:i/>
          <w:iCs/>
        </w:rPr>
        <w:t>: Autonomy</w:t>
      </w:r>
    </w:p>
    <w:p w14:paraId="307F885B" w14:textId="21012A05" w:rsidR="0077016E" w:rsidRPr="005860D5" w:rsidRDefault="0077016E" w:rsidP="00E27F0C">
      <w:pPr>
        <w:pStyle w:val="NormalWeb"/>
        <w:spacing w:line="360" w:lineRule="auto"/>
        <w:ind w:firstLine="567"/>
        <w:rPr>
          <w:color w:val="000000"/>
        </w:rPr>
      </w:pPr>
      <w:r w:rsidRPr="005860D5">
        <w:rPr>
          <w:color w:val="000000"/>
        </w:rPr>
        <w:t xml:space="preserve">The subtheme of autonomy was interpreted in both age groups, with personal independence and self-direction attuned to the student experience. In G1, Gavin expressed how younger students’ experiences were based on becoming more personally and academically independent. Gavin highlighted the shift from dependency to autonomy, saying, “…becoming more of an adult” (Line 26) and constructing personal growth through meeting new people within the university. Sammy later emphasises how independence can also be found through financial means, stating, “…got a feel for the money, so I was independent, great” (Line 131), with later context on how that life experience taking a gap in her education, fuelled her to seek a university education. For </w:t>
      </w:r>
      <w:r w:rsidR="005572A2">
        <w:rPr>
          <w:color w:val="000000"/>
        </w:rPr>
        <w:t>these</w:t>
      </w:r>
      <w:r w:rsidRPr="005860D5">
        <w:rPr>
          <w:color w:val="000000"/>
        </w:rPr>
        <w:t xml:space="preserve"> students, autonomy was often tied to growth through the transition from the structure of </w:t>
      </w:r>
      <w:r w:rsidR="005572A2">
        <w:rPr>
          <w:color w:val="000000"/>
        </w:rPr>
        <w:t xml:space="preserve">the </w:t>
      </w:r>
      <w:r w:rsidRPr="005860D5">
        <w:rPr>
          <w:color w:val="000000"/>
        </w:rPr>
        <w:t>home, school and life experience to university life</w:t>
      </w:r>
      <w:r w:rsidR="00884401">
        <w:rPr>
          <w:color w:val="000000"/>
        </w:rPr>
        <w:t>, a</w:t>
      </w:r>
      <w:r w:rsidR="005572A2">
        <w:rPr>
          <w:color w:val="000000"/>
        </w:rPr>
        <w:t xml:space="preserve"> perspective </w:t>
      </w:r>
      <w:r w:rsidR="00884401">
        <w:rPr>
          <w:color w:val="000000"/>
        </w:rPr>
        <w:t xml:space="preserve">shared in G2 </w:t>
      </w:r>
      <w:r w:rsidR="00B432ED">
        <w:rPr>
          <w:color w:val="000000"/>
        </w:rPr>
        <w:t>in Rebecca's re</w:t>
      </w:r>
      <w:r w:rsidR="00CF446A">
        <w:rPr>
          <w:color w:val="000000"/>
        </w:rPr>
        <w:t>sp</w:t>
      </w:r>
      <w:r w:rsidR="00B432ED">
        <w:rPr>
          <w:color w:val="000000"/>
        </w:rPr>
        <w:t xml:space="preserve">onses, which will be further explored in Theme </w:t>
      </w:r>
      <w:r w:rsidR="005A56F9">
        <w:rPr>
          <w:color w:val="000000"/>
        </w:rPr>
        <w:t>four</w:t>
      </w:r>
      <w:r w:rsidR="00CF446A">
        <w:rPr>
          <w:color w:val="000000"/>
        </w:rPr>
        <w:t xml:space="preserve"> (Lines 71-77). </w:t>
      </w:r>
    </w:p>
    <w:p w14:paraId="279EE4F9" w14:textId="1F30D897" w:rsidR="0077016E" w:rsidRPr="005860D5" w:rsidRDefault="0077016E" w:rsidP="00E27F0C">
      <w:pPr>
        <w:pStyle w:val="NormalWeb"/>
        <w:spacing w:line="360" w:lineRule="auto"/>
        <w:ind w:firstLine="567"/>
        <w:rPr>
          <w:color w:val="000000"/>
        </w:rPr>
      </w:pPr>
      <w:r w:rsidRPr="005860D5">
        <w:rPr>
          <w:color w:val="000000"/>
        </w:rPr>
        <w:t>Similarly, Derek</w:t>
      </w:r>
      <w:r w:rsidR="00A65045" w:rsidRPr="005860D5">
        <w:rPr>
          <w:color w:val="000000"/>
        </w:rPr>
        <w:t xml:space="preserve"> (G1)</w:t>
      </w:r>
      <w:r w:rsidRPr="005860D5">
        <w:rPr>
          <w:color w:val="000000"/>
        </w:rPr>
        <w:t xml:space="preserve"> also mentioned the pursuit of independence and self-discovery through the same transitions, stating, </w:t>
      </w:r>
      <w:r w:rsidR="007B2C05" w:rsidRPr="005860D5">
        <w:rPr>
          <w:color w:val="000000"/>
        </w:rPr>
        <w:t xml:space="preserve">discovering a place in the world </w:t>
      </w:r>
      <w:r w:rsidRPr="005860D5">
        <w:rPr>
          <w:color w:val="000000"/>
        </w:rPr>
        <w:t>(Lines 32-33) indicat</w:t>
      </w:r>
      <w:r w:rsidR="007058DB">
        <w:rPr>
          <w:color w:val="000000"/>
        </w:rPr>
        <w:t>es</w:t>
      </w:r>
      <w:r w:rsidRPr="005860D5">
        <w:rPr>
          <w:color w:val="000000"/>
        </w:rPr>
        <w:t xml:space="preserve"> gaining autonomy through the university experience.  However, some younger students like Stacey</w:t>
      </w:r>
      <w:r w:rsidR="00A65045" w:rsidRPr="005860D5">
        <w:rPr>
          <w:color w:val="000000"/>
        </w:rPr>
        <w:t xml:space="preserve"> (G1)</w:t>
      </w:r>
      <w:r w:rsidRPr="005860D5">
        <w:rPr>
          <w:color w:val="000000"/>
        </w:rPr>
        <w:t xml:space="preserve"> acknowledged the challenges of becoming more independent, especially when transitioning to university life, noting, “…coming to </w:t>
      </w:r>
      <w:proofErr w:type="spellStart"/>
      <w:r w:rsidRPr="005860D5">
        <w:rPr>
          <w:color w:val="000000"/>
        </w:rPr>
        <w:t>uni</w:t>
      </w:r>
      <w:proofErr w:type="spellEnd"/>
      <w:r w:rsidRPr="005860D5">
        <w:rPr>
          <w:color w:val="000000"/>
        </w:rPr>
        <w:t xml:space="preserve"> can be quite challenging…” (Lines 16</w:t>
      </w:r>
      <w:r w:rsidR="004A3A8E" w:rsidRPr="005860D5">
        <w:rPr>
          <w:color w:val="000000"/>
        </w:rPr>
        <w:t>4</w:t>
      </w:r>
      <w:r w:rsidRPr="005860D5">
        <w:rPr>
          <w:color w:val="000000"/>
        </w:rPr>
        <w:t xml:space="preserve">-165), especially in the context of integrating with new peer dynamics, noting challenges and pressures to mix in both big groups and more personal university environments. This </w:t>
      </w:r>
      <w:r w:rsidRPr="005860D5">
        <w:rPr>
          <w:color w:val="000000"/>
        </w:rPr>
        <w:lastRenderedPageBreak/>
        <w:t xml:space="preserve">could impede her sense of belonging as she </w:t>
      </w:r>
      <w:r w:rsidR="00F848C4" w:rsidRPr="005860D5">
        <w:rPr>
          <w:color w:val="000000"/>
        </w:rPr>
        <w:t>contends</w:t>
      </w:r>
      <w:r w:rsidRPr="005860D5">
        <w:rPr>
          <w:color w:val="000000"/>
        </w:rPr>
        <w:t xml:space="preserve"> with balancing autonomy and connection</w:t>
      </w:r>
      <w:r w:rsidR="007058DB">
        <w:rPr>
          <w:color w:val="000000"/>
        </w:rPr>
        <w:t>.</w:t>
      </w:r>
    </w:p>
    <w:p w14:paraId="2C7809E7" w14:textId="5BECB543" w:rsidR="00DC673C" w:rsidRPr="005860D5" w:rsidRDefault="00DC673C" w:rsidP="00DC673C">
      <w:pPr>
        <w:pStyle w:val="NormalWeb"/>
        <w:spacing w:line="360" w:lineRule="auto"/>
        <w:ind w:firstLine="567"/>
        <w:rPr>
          <w:color w:val="000000"/>
        </w:rPr>
      </w:pPr>
      <w:r w:rsidRPr="005860D5">
        <w:rPr>
          <w:color w:val="000000"/>
        </w:rPr>
        <w:t>Sarah (G2) acknowledges that younger students are still in the process of discovering their independence, noting, “</w:t>
      </w:r>
      <w:r w:rsidR="001E0FE6" w:rsidRPr="005860D5">
        <w:rPr>
          <w:color w:val="000000"/>
        </w:rPr>
        <w:t>…</w:t>
      </w:r>
      <w:r w:rsidR="001E0FE6" w:rsidRPr="005860D5">
        <w:t>you're 18, you're under your parents, so you don't realise the actual world</w:t>
      </w:r>
      <w:r w:rsidRPr="005860D5">
        <w:rPr>
          <w:color w:val="000000"/>
        </w:rPr>
        <w:t>” (Lines 5</w:t>
      </w:r>
      <w:r w:rsidR="00342619" w:rsidRPr="005860D5">
        <w:rPr>
          <w:color w:val="000000"/>
        </w:rPr>
        <w:t>1</w:t>
      </w:r>
      <w:r w:rsidRPr="005860D5">
        <w:rPr>
          <w:color w:val="000000"/>
        </w:rPr>
        <w:t>-5</w:t>
      </w:r>
      <w:r w:rsidR="00342619" w:rsidRPr="005860D5">
        <w:rPr>
          <w:color w:val="000000"/>
        </w:rPr>
        <w:t>2</w:t>
      </w:r>
      <w:r w:rsidRPr="005860D5">
        <w:rPr>
          <w:color w:val="000000"/>
        </w:rPr>
        <w:t>). This aligns with the perspective shared by</w:t>
      </w:r>
      <w:r w:rsidRPr="005860D5">
        <w:rPr>
          <w:rStyle w:val="apple-converted-space"/>
          <w:rFonts w:eastAsiaTheme="majorEastAsia"/>
          <w:color w:val="000000"/>
        </w:rPr>
        <w:t> </w:t>
      </w:r>
      <w:r w:rsidRPr="005860D5">
        <w:rPr>
          <w:rStyle w:val="Strong"/>
          <w:rFonts w:eastAsiaTheme="majorEastAsia"/>
          <w:b w:val="0"/>
          <w:bCs w:val="0"/>
          <w:color w:val="000000"/>
        </w:rPr>
        <w:t>G1</w:t>
      </w:r>
      <w:r w:rsidRPr="005860D5">
        <w:rPr>
          <w:color w:val="000000"/>
        </w:rPr>
        <w:t xml:space="preserve">, where younger students are seen as navigating the transition to autonomy. Willow </w:t>
      </w:r>
      <w:r w:rsidR="00A65045" w:rsidRPr="005860D5">
        <w:rPr>
          <w:color w:val="000000"/>
        </w:rPr>
        <w:t xml:space="preserve">(G2) </w:t>
      </w:r>
      <w:r w:rsidRPr="005860D5">
        <w:rPr>
          <w:color w:val="000000"/>
        </w:rPr>
        <w:t>further explains that younger students are still navigating self-discovery, often lacking the life experience and support to establish their independence fully. In contrast, Willow shared that mature students are usually more grounded in their autonomy, having developed it through past life experiences. However, Willow (G2) also reflects on her independence, stating, “...</w:t>
      </w:r>
      <w:r w:rsidR="007E2270" w:rsidRPr="005860D5">
        <w:t>I have the space now to choose who I want to be, where I want to be, and I have the direction for that</w:t>
      </w:r>
      <w:r w:rsidRPr="005860D5">
        <w:rPr>
          <w:color w:val="000000"/>
        </w:rPr>
        <w:t xml:space="preserve">” (Lines 90-91), and financial independence where she states she has organised her finances into a budget, preparing her for university life </w:t>
      </w:r>
      <w:r w:rsidRPr="005860D5">
        <w:t>(Line 184)</w:t>
      </w:r>
      <w:r w:rsidRPr="005860D5">
        <w:rPr>
          <w:color w:val="000000"/>
        </w:rPr>
        <w:t>.</w:t>
      </w:r>
    </w:p>
    <w:p w14:paraId="1420B977" w14:textId="77777777" w:rsidR="00DC673C" w:rsidRPr="005860D5" w:rsidRDefault="00DC673C" w:rsidP="00DC673C">
      <w:pPr>
        <w:pStyle w:val="NormalWeb"/>
        <w:spacing w:line="360" w:lineRule="auto"/>
        <w:ind w:firstLine="567"/>
        <w:rPr>
          <w:color w:val="000000"/>
        </w:rPr>
      </w:pPr>
      <w:r w:rsidRPr="005860D5">
        <w:rPr>
          <w:color w:val="000000"/>
        </w:rPr>
        <w:t>Autonomy highlighted a contrast between the groups, with G1 still developing autonomy and G2 already establishing greater self-direction through life experience. For G2, the autonomy gained over time provides a sense of grounding. Younger students in G1 still face challenges as they try to balance independence with their need for social connection and support in the university environment.</w:t>
      </w:r>
    </w:p>
    <w:p w14:paraId="4975B2D0" w14:textId="77777777" w:rsidR="00DC673C" w:rsidRDefault="00DC673C" w:rsidP="00DC673C">
      <w:pPr>
        <w:pStyle w:val="NormalWeb"/>
        <w:spacing w:line="360" w:lineRule="auto"/>
        <w:rPr>
          <w:color w:val="000000"/>
        </w:rPr>
      </w:pPr>
    </w:p>
    <w:p w14:paraId="51727F03" w14:textId="77777777" w:rsidR="0077016E" w:rsidRDefault="0077016E" w:rsidP="00E252E4">
      <w:pPr>
        <w:rPr>
          <w:rFonts w:ascii="Times New Roman" w:hAnsi="Times New Roman" w:cs="Times New Roman"/>
          <w:b/>
          <w:bCs/>
          <w:i/>
          <w:iCs/>
        </w:rPr>
      </w:pPr>
    </w:p>
    <w:p w14:paraId="42AC3E26" w14:textId="77777777" w:rsidR="00D362F4" w:rsidRDefault="00D362F4" w:rsidP="00E252E4">
      <w:pPr>
        <w:rPr>
          <w:rFonts w:ascii="Times New Roman" w:hAnsi="Times New Roman" w:cs="Times New Roman"/>
          <w:b/>
          <w:bCs/>
          <w:i/>
          <w:iCs/>
        </w:rPr>
      </w:pPr>
    </w:p>
    <w:p w14:paraId="73987A5D" w14:textId="77777777" w:rsidR="00D362F4" w:rsidRPr="00E252E4" w:rsidRDefault="00D362F4" w:rsidP="00E252E4">
      <w:pPr>
        <w:rPr>
          <w:rFonts w:ascii="Times New Roman" w:hAnsi="Times New Roman" w:cs="Times New Roman"/>
          <w:b/>
          <w:bCs/>
          <w:i/>
          <w:iCs/>
        </w:rPr>
      </w:pPr>
    </w:p>
    <w:p w14:paraId="74731F11" w14:textId="77777777" w:rsidR="00E252E4" w:rsidRDefault="00E252E4" w:rsidP="002C37A0">
      <w:pPr>
        <w:jc w:val="center"/>
      </w:pPr>
    </w:p>
    <w:sectPr w:rsidR="00E252E4" w:rsidSect="004B3890">
      <w:headerReference w:type="even" r:id="rId157"/>
      <w:headerReference w:type="default" r:id="rId1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36FBB5" w14:textId="77777777" w:rsidR="00B529F5" w:rsidRDefault="00B529F5" w:rsidP="002C5EC8">
      <w:r>
        <w:separator/>
      </w:r>
    </w:p>
  </w:endnote>
  <w:endnote w:type="continuationSeparator" w:id="0">
    <w:p w14:paraId="76CE38BD" w14:textId="77777777" w:rsidR="00B529F5" w:rsidRDefault="00B529F5" w:rsidP="002C5E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webkit-standard">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MT">
    <w:altName w:val="Arial"/>
    <w:panose1 w:val="020B0604020202020204"/>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A45AB5" w14:textId="77777777" w:rsidR="00B529F5" w:rsidRDefault="00B529F5" w:rsidP="002C5EC8">
      <w:r>
        <w:separator/>
      </w:r>
    </w:p>
  </w:footnote>
  <w:footnote w:type="continuationSeparator" w:id="0">
    <w:p w14:paraId="371B355D" w14:textId="77777777" w:rsidR="00B529F5" w:rsidRDefault="00B529F5" w:rsidP="002C5EC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36854726"/>
      <w:docPartObj>
        <w:docPartGallery w:val="Page Numbers (Top of Page)"/>
        <w:docPartUnique/>
      </w:docPartObj>
    </w:sdtPr>
    <w:sdtContent>
      <w:p w14:paraId="1D1F3F6D" w14:textId="368FA8F6" w:rsidR="005E1922" w:rsidRDefault="005E1922" w:rsidP="00AD43F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A1F41F" w14:textId="77777777" w:rsidR="005E1922" w:rsidRDefault="005E1922" w:rsidP="005E1922">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33459307"/>
      <w:docPartObj>
        <w:docPartGallery w:val="Page Numbers (Top of Page)"/>
        <w:docPartUnique/>
      </w:docPartObj>
    </w:sdtPr>
    <w:sdtContent>
      <w:p w14:paraId="65786978" w14:textId="497AEB1C" w:rsidR="005E1922" w:rsidRDefault="005E1922" w:rsidP="00AD43F1">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88502C" w14:textId="77777777" w:rsidR="005E1922" w:rsidRDefault="005E1922" w:rsidP="005E1922">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D296B"/>
    <w:multiLevelType w:val="hybridMultilevel"/>
    <w:tmpl w:val="4F0E4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C232B"/>
    <w:multiLevelType w:val="hybridMultilevel"/>
    <w:tmpl w:val="D2524F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304DC9"/>
    <w:multiLevelType w:val="hybridMultilevel"/>
    <w:tmpl w:val="8C3E95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D63470"/>
    <w:multiLevelType w:val="multilevel"/>
    <w:tmpl w:val="EBFE2C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9B34B0"/>
    <w:multiLevelType w:val="multilevel"/>
    <w:tmpl w:val="DFAEA7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091898"/>
    <w:multiLevelType w:val="hybridMultilevel"/>
    <w:tmpl w:val="5BB0F0A6"/>
    <w:lvl w:ilvl="0" w:tplc="B308A9DA">
      <w:start w:val="18"/>
      <w:numFmt w:val="bullet"/>
      <w:lvlText w:val="-"/>
      <w:lvlJc w:val="left"/>
      <w:pPr>
        <w:ind w:left="4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410686"/>
    <w:multiLevelType w:val="hybridMultilevel"/>
    <w:tmpl w:val="065E991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55115F6"/>
    <w:multiLevelType w:val="hybridMultilevel"/>
    <w:tmpl w:val="791E0F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6E3383"/>
    <w:multiLevelType w:val="hybridMultilevel"/>
    <w:tmpl w:val="C3C032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11512B7"/>
    <w:multiLevelType w:val="hybridMultilevel"/>
    <w:tmpl w:val="70D86CD2"/>
    <w:lvl w:ilvl="0" w:tplc="B308A9DA">
      <w:start w:val="18"/>
      <w:numFmt w:val="bullet"/>
      <w:lvlText w:val="-"/>
      <w:lvlJc w:val="left"/>
      <w:pPr>
        <w:ind w:left="4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07D1A71"/>
    <w:multiLevelType w:val="hybridMultilevel"/>
    <w:tmpl w:val="04BAD3F4"/>
    <w:lvl w:ilvl="0" w:tplc="B308A9DA">
      <w:start w:val="18"/>
      <w:numFmt w:val="bullet"/>
      <w:lvlText w:val="-"/>
      <w:lvlJc w:val="left"/>
      <w:pPr>
        <w:ind w:left="4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7A8210B"/>
    <w:multiLevelType w:val="multilevel"/>
    <w:tmpl w:val="B32069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5DB52CD5"/>
    <w:multiLevelType w:val="hybridMultilevel"/>
    <w:tmpl w:val="1F881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6ADB271B"/>
    <w:multiLevelType w:val="hybridMultilevel"/>
    <w:tmpl w:val="EB802E6A"/>
    <w:lvl w:ilvl="0" w:tplc="B308A9DA">
      <w:start w:val="18"/>
      <w:numFmt w:val="bullet"/>
      <w:lvlText w:val="-"/>
      <w:lvlJc w:val="left"/>
      <w:pPr>
        <w:ind w:left="4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D331A4F"/>
    <w:multiLevelType w:val="hybridMultilevel"/>
    <w:tmpl w:val="ABD6C8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F777B90"/>
    <w:multiLevelType w:val="hybridMultilevel"/>
    <w:tmpl w:val="1F16029E"/>
    <w:lvl w:ilvl="0" w:tplc="B308A9DA">
      <w:start w:val="18"/>
      <w:numFmt w:val="bullet"/>
      <w:lvlText w:val="-"/>
      <w:lvlJc w:val="left"/>
      <w:pPr>
        <w:ind w:left="4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8E00B3C"/>
    <w:multiLevelType w:val="hybridMultilevel"/>
    <w:tmpl w:val="9F922D64"/>
    <w:lvl w:ilvl="0" w:tplc="B308A9DA">
      <w:start w:val="18"/>
      <w:numFmt w:val="bullet"/>
      <w:lvlText w:val="-"/>
      <w:lvlJc w:val="left"/>
      <w:pPr>
        <w:ind w:left="420" w:hanging="360"/>
      </w:pPr>
      <w:rPr>
        <w:rFonts w:ascii="Times New Roman" w:eastAsia="Times New Roman"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43" w15:restartNumberingAfterBreak="0">
    <w:nsid w:val="79BC0052"/>
    <w:multiLevelType w:val="hybridMultilevel"/>
    <w:tmpl w:val="E7A675F2"/>
    <w:lvl w:ilvl="0" w:tplc="B308A9DA">
      <w:start w:val="18"/>
      <w:numFmt w:val="bullet"/>
      <w:lvlText w:val="-"/>
      <w:lvlJc w:val="left"/>
      <w:pPr>
        <w:ind w:left="4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9C714B4"/>
    <w:multiLevelType w:val="hybridMultilevel"/>
    <w:tmpl w:val="D4705D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ACE1111"/>
    <w:multiLevelType w:val="hybridMultilevel"/>
    <w:tmpl w:val="B91C0B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1793473">
    <w:abstractNumId w:val="0"/>
  </w:num>
  <w:num w:numId="2" w16cid:durableId="1899053828">
    <w:abstractNumId w:val="16"/>
  </w:num>
  <w:num w:numId="3" w16cid:durableId="850493201">
    <w:abstractNumId w:val="19"/>
  </w:num>
  <w:num w:numId="4" w16cid:durableId="1418014885">
    <w:abstractNumId w:val="32"/>
  </w:num>
  <w:num w:numId="5" w16cid:durableId="1351489909">
    <w:abstractNumId w:val="8"/>
  </w:num>
  <w:num w:numId="6" w16cid:durableId="996802858">
    <w:abstractNumId w:val="40"/>
  </w:num>
  <w:num w:numId="7"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3154314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4948035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604271145">
    <w:abstractNumId w:val="9"/>
  </w:num>
  <w:num w:numId="11" w16cid:durableId="465201546">
    <w:abstractNumId w:val="14"/>
  </w:num>
  <w:num w:numId="12" w16cid:durableId="801313199">
    <w:abstractNumId w:val="17"/>
  </w:num>
  <w:num w:numId="13" w16cid:durableId="1932622472">
    <w:abstractNumId w:val="35"/>
  </w:num>
  <w:num w:numId="14" w16cid:durableId="803698313">
    <w:abstractNumId w:val="33"/>
  </w:num>
  <w:num w:numId="15" w16cid:durableId="1870216879">
    <w:abstractNumId w:val="34"/>
  </w:num>
  <w:num w:numId="16" w16cid:durableId="100340676">
    <w:abstractNumId w:val="3"/>
  </w:num>
  <w:num w:numId="17" w16cid:durableId="1557625305">
    <w:abstractNumId w:val="11"/>
  </w:num>
  <w:num w:numId="18" w16cid:durableId="1281380168">
    <w:abstractNumId w:val="13"/>
  </w:num>
  <w:num w:numId="19" w16cid:durableId="1244143853">
    <w:abstractNumId w:val="20"/>
  </w:num>
  <w:num w:numId="20" w16cid:durableId="131824218">
    <w:abstractNumId w:val="23"/>
  </w:num>
  <w:num w:numId="21" w16cid:durableId="395248324">
    <w:abstractNumId w:val="39"/>
  </w:num>
  <w:num w:numId="22" w16cid:durableId="267927197">
    <w:abstractNumId w:val="10"/>
  </w:num>
  <w:num w:numId="23" w16cid:durableId="48654765">
    <w:abstractNumId w:val="24"/>
  </w:num>
  <w:num w:numId="24" w16cid:durableId="1337196786">
    <w:abstractNumId w:val="31"/>
  </w:num>
  <w:num w:numId="25" w16cid:durableId="1755130753">
    <w:abstractNumId w:val="5"/>
  </w:num>
  <w:num w:numId="26" w16cid:durableId="726926220">
    <w:abstractNumId w:val="18"/>
  </w:num>
  <w:num w:numId="27" w16cid:durableId="2083483834">
    <w:abstractNumId w:val="22"/>
  </w:num>
  <w:num w:numId="28" w16cid:durableId="2097245557">
    <w:abstractNumId w:val="41"/>
  </w:num>
  <w:num w:numId="29" w16cid:durableId="475149258">
    <w:abstractNumId w:val="29"/>
  </w:num>
  <w:num w:numId="30" w16cid:durableId="1320694389">
    <w:abstractNumId w:val="6"/>
  </w:num>
  <w:num w:numId="31" w16cid:durableId="259030627">
    <w:abstractNumId w:val="4"/>
  </w:num>
  <w:num w:numId="32" w16cid:durableId="1540781688">
    <w:abstractNumId w:val="27"/>
  </w:num>
  <w:num w:numId="33" w16cid:durableId="420032544">
    <w:abstractNumId w:val="1"/>
  </w:num>
  <w:num w:numId="34" w16cid:durableId="858397779">
    <w:abstractNumId w:val="37"/>
  </w:num>
  <w:num w:numId="35" w16cid:durableId="741752006">
    <w:abstractNumId w:val="2"/>
  </w:num>
  <w:num w:numId="36" w16cid:durableId="125509525">
    <w:abstractNumId w:val="42"/>
  </w:num>
  <w:num w:numId="37" w16cid:durableId="2057773916">
    <w:abstractNumId w:val="15"/>
  </w:num>
  <w:num w:numId="38" w16cid:durableId="1887913907">
    <w:abstractNumId w:val="44"/>
  </w:num>
  <w:num w:numId="39" w16cid:durableId="1237352393">
    <w:abstractNumId w:val="30"/>
  </w:num>
  <w:num w:numId="40" w16cid:durableId="973370710">
    <w:abstractNumId w:val="21"/>
  </w:num>
  <w:num w:numId="41" w16cid:durableId="1167866871">
    <w:abstractNumId w:val="7"/>
  </w:num>
  <w:num w:numId="42" w16cid:durableId="838079857">
    <w:abstractNumId w:val="25"/>
  </w:num>
  <w:num w:numId="43" w16cid:durableId="333265306">
    <w:abstractNumId w:val="43"/>
  </w:num>
  <w:num w:numId="44" w16cid:durableId="1883833149">
    <w:abstractNumId w:val="36"/>
  </w:num>
  <w:num w:numId="45" w16cid:durableId="2105568429">
    <w:abstractNumId w:val="38"/>
  </w:num>
  <w:num w:numId="46" w16cid:durableId="2057701061">
    <w:abstractNumId w:val="45"/>
  </w:num>
  <w:num w:numId="47" w16cid:durableId="164877810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2D3B"/>
    <w:rsid w:val="000012E4"/>
    <w:rsid w:val="0000144C"/>
    <w:rsid w:val="0000152A"/>
    <w:rsid w:val="00001CE2"/>
    <w:rsid w:val="000060DF"/>
    <w:rsid w:val="0000645C"/>
    <w:rsid w:val="000069C2"/>
    <w:rsid w:val="00014B43"/>
    <w:rsid w:val="00015478"/>
    <w:rsid w:val="0001598B"/>
    <w:rsid w:val="0002050B"/>
    <w:rsid w:val="00020D12"/>
    <w:rsid w:val="00022295"/>
    <w:rsid w:val="00023821"/>
    <w:rsid w:val="00024A75"/>
    <w:rsid w:val="00026DB6"/>
    <w:rsid w:val="00030908"/>
    <w:rsid w:val="000315CD"/>
    <w:rsid w:val="000329D7"/>
    <w:rsid w:val="000335E9"/>
    <w:rsid w:val="0003434C"/>
    <w:rsid w:val="000346CA"/>
    <w:rsid w:val="000347C8"/>
    <w:rsid w:val="00035EA3"/>
    <w:rsid w:val="000362B1"/>
    <w:rsid w:val="00044260"/>
    <w:rsid w:val="00044B87"/>
    <w:rsid w:val="00046DAB"/>
    <w:rsid w:val="00046F06"/>
    <w:rsid w:val="00047AAE"/>
    <w:rsid w:val="00050164"/>
    <w:rsid w:val="0005458B"/>
    <w:rsid w:val="00061475"/>
    <w:rsid w:val="00061726"/>
    <w:rsid w:val="00061BAC"/>
    <w:rsid w:val="00061C15"/>
    <w:rsid w:val="00064E80"/>
    <w:rsid w:val="00065F9B"/>
    <w:rsid w:val="00066D95"/>
    <w:rsid w:val="00067CFC"/>
    <w:rsid w:val="00071CF1"/>
    <w:rsid w:val="0007552B"/>
    <w:rsid w:val="00077848"/>
    <w:rsid w:val="00077BAF"/>
    <w:rsid w:val="00081905"/>
    <w:rsid w:val="00081E9A"/>
    <w:rsid w:val="000826C4"/>
    <w:rsid w:val="00082926"/>
    <w:rsid w:val="000936A8"/>
    <w:rsid w:val="00095C84"/>
    <w:rsid w:val="00096703"/>
    <w:rsid w:val="00096E9A"/>
    <w:rsid w:val="00096EFF"/>
    <w:rsid w:val="00096F8A"/>
    <w:rsid w:val="0009773D"/>
    <w:rsid w:val="00097FD1"/>
    <w:rsid w:val="000A208C"/>
    <w:rsid w:val="000A2786"/>
    <w:rsid w:val="000A426E"/>
    <w:rsid w:val="000A574C"/>
    <w:rsid w:val="000B10F7"/>
    <w:rsid w:val="000B1F6B"/>
    <w:rsid w:val="000B7652"/>
    <w:rsid w:val="000B7D51"/>
    <w:rsid w:val="000B7FEB"/>
    <w:rsid w:val="000C00E3"/>
    <w:rsid w:val="000C1C01"/>
    <w:rsid w:val="000C6A30"/>
    <w:rsid w:val="000C722A"/>
    <w:rsid w:val="000D0E9D"/>
    <w:rsid w:val="000D3268"/>
    <w:rsid w:val="000D5F98"/>
    <w:rsid w:val="000D5FC1"/>
    <w:rsid w:val="000E01B5"/>
    <w:rsid w:val="000E0DA3"/>
    <w:rsid w:val="000E0F4E"/>
    <w:rsid w:val="000E1F69"/>
    <w:rsid w:val="000E22DF"/>
    <w:rsid w:val="000E3065"/>
    <w:rsid w:val="000E42C1"/>
    <w:rsid w:val="000E6E79"/>
    <w:rsid w:val="000E739D"/>
    <w:rsid w:val="000F06D4"/>
    <w:rsid w:val="000F21AC"/>
    <w:rsid w:val="000F4E87"/>
    <w:rsid w:val="00100B21"/>
    <w:rsid w:val="00100D7B"/>
    <w:rsid w:val="00102DC3"/>
    <w:rsid w:val="001074FF"/>
    <w:rsid w:val="00110D08"/>
    <w:rsid w:val="00112501"/>
    <w:rsid w:val="00112569"/>
    <w:rsid w:val="0011650B"/>
    <w:rsid w:val="0011768E"/>
    <w:rsid w:val="001206D8"/>
    <w:rsid w:val="00120F29"/>
    <w:rsid w:val="001214CE"/>
    <w:rsid w:val="0012330A"/>
    <w:rsid w:val="0012396A"/>
    <w:rsid w:val="00123BF6"/>
    <w:rsid w:val="00126399"/>
    <w:rsid w:val="001304B7"/>
    <w:rsid w:val="00131752"/>
    <w:rsid w:val="00132D4F"/>
    <w:rsid w:val="00140E1A"/>
    <w:rsid w:val="00142863"/>
    <w:rsid w:val="00144B03"/>
    <w:rsid w:val="0014594B"/>
    <w:rsid w:val="00145FAD"/>
    <w:rsid w:val="00150405"/>
    <w:rsid w:val="00151149"/>
    <w:rsid w:val="001529CE"/>
    <w:rsid w:val="0015401D"/>
    <w:rsid w:val="001562DD"/>
    <w:rsid w:val="0015649E"/>
    <w:rsid w:val="001624CA"/>
    <w:rsid w:val="00162B88"/>
    <w:rsid w:val="00162D67"/>
    <w:rsid w:val="0016489F"/>
    <w:rsid w:val="00165819"/>
    <w:rsid w:val="00165A56"/>
    <w:rsid w:val="00165A68"/>
    <w:rsid w:val="00170677"/>
    <w:rsid w:val="00171A1B"/>
    <w:rsid w:val="0017345D"/>
    <w:rsid w:val="00173CDF"/>
    <w:rsid w:val="00175CDA"/>
    <w:rsid w:val="00176EC8"/>
    <w:rsid w:val="0018161E"/>
    <w:rsid w:val="00181BDF"/>
    <w:rsid w:val="00184951"/>
    <w:rsid w:val="00186281"/>
    <w:rsid w:val="001877D9"/>
    <w:rsid w:val="00190248"/>
    <w:rsid w:val="001902A5"/>
    <w:rsid w:val="0019552F"/>
    <w:rsid w:val="001A0049"/>
    <w:rsid w:val="001A14E1"/>
    <w:rsid w:val="001A2F00"/>
    <w:rsid w:val="001A3C76"/>
    <w:rsid w:val="001A4F04"/>
    <w:rsid w:val="001A697C"/>
    <w:rsid w:val="001A6C46"/>
    <w:rsid w:val="001A7685"/>
    <w:rsid w:val="001B0F77"/>
    <w:rsid w:val="001B1FCC"/>
    <w:rsid w:val="001B24F2"/>
    <w:rsid w:val="001B4F9A"/>
    <w:rsid w:val="001B557F"/>
    <w:rsid w:val="001B5EEE"/>
    <w:rsid w:val="001B7338"/>
    <w:rsid w:val="001B7533"/>
    <w:rsid w:val="001C058E"/>
    <w:rsid w:val="001C07FE"/>
    <w:rsid w:val="001C0D7E"/>
    <w:rsid w:val="001C1AF0"/>
    <w:rsid w:val="001C2E7A"/>
    <w:rsid w:val="001C4CD9"/>
    <w:rsid w:val="001C60F6"/>
    <w:rsid w:val="001C6EDF"/>
    <w:rsid w:val="001D14BB"/>
    <w:rsid w:val="001D215A"/>
    <w:rsid w:val="001D3F12"/>
    <w:rsid w:val="001D41F9"/>
    <w:rsid w:val="001D6255"/>
    <w:rsid w:val="001E0FE6"/>
    <w:rsid w:val="001E12DD"/>
    <w:rsid w:val="001E3186"/>
    <w:rsid w:val="001E3546"/>
    <w:rsid w:val="001E36CA"/>
    <w:rsid w:val="001E4AF1"/>
    <w:rsid w:val="001E5AFE"/>
    <w:rsid w:val="001E601E"/>
    <w:rsid w:val="001E6BE3"/>
    <w:rsid w:val="001F4424"/>
    <w:rsid w:val="001F509B"/>
    <w:rsid w:val="002052B0"/>
    <w:rsid w:val="0020700B"/>
    <w:rsid w:val="0020775B"/>
    <w:rsid w:val="00210D20"/>
    <w:rsid w:val="00211571"/>
    <w:rsid w:val="002120C5"/>
    <w:rsid w:val="002120D8"/>
    <w:rsid w:val="00213804"/>
    <w:rsid w:val="00213E8E"/>
    <w:rsid w:val="00216AB6"/>
    <w:rsid w:val="0022292A"/>
    <w:rsid w:val="00222E88"/>
    <w:rsid w:val="002235CD"/>
    <w:rsid w:val="00224380"/>
    <w:rsid w:val="00232D2E"/>
    <w:rsid w:val="00235135"/>
    <w:rsid w:val="00235474"/>
    <w:rsid w:val="002356FB"/>
    <w:rsid w:val="00235FBD"/>
    <w:rsid w:val="00236473"/>
    <w:rsid w:val="002364DA"/>
    <w:rsid w:val="002370B3"/>
    <w:rsid w:val="00237A85"/>
    <w:rsid w:val="0024025C"/>
    <w:rsid w:val="00240D12"/>
    <w:rsid w:val="00241C87"/>
    <w:rsid w:val="002463B4"/>
    <w:rsid w:val="00246C60"/>
    <w:rsid w:val="00251656"/>
    <w:rsid w:val="00251C6D"/>
    <w:rsid w:val="0025554D"/>
    <w:rsid w:val="0026192E"/>
    <w:rsid w:val="00261A24"/>
    <w:rsid w:val="00261AC9"/>
    <w:rsid w:val="00263EF9"/>
    <w:rsid w:val="00265A9B"/>
    <w:rsid w:val="00265B42"/>
    <w:rsid w:val="002674B7"/>
    <w:rsid w:val="0026756D"/>
    <w:rsid w:val="00270E29"/>
    <w:rsid w:val="00270ED8"/>
    <w:rsid w:val="00271354"/>
    <w:rsid w:val="0027192B"/>
    <w:rsid w:val="00272386"/>
    <w:rsid w:val="00272E96"/>
    <w:rsid w:val="002751E9"/>
    <w:rsid w:val="0027583A"/>
    <w:rsid w:val="00276EBD"/>
    <w:rsid w:val="00277BCD"/>
    <w:rsid w:val="00280A43"/>
    <w:rsid w:val="00280B03"/>
    <w:rsid w:val="0028139B"/>
    <w:rsid w:val="00286DDB"/>
    <w:rsid w:val="00291A5F"/>
    <w:rsid w:val="0029501A"/>
    <w:rsid w:val="00296EAA"/>
    <w:rsid w:val="002978C6"/>
    <w:rsid w:val="002A1D38"/>
    <w:rsid w:val="002A2655"/>
    <w:rsid w:val="002A443A"/>
    <w:rsid w:val="002A5B51"/>
    <w:rsid w:val="002A7E68"/>
    <w:rsid w:val="002B1D7E"/>
    <w:rsid w:val="002B2A2C"/>
    <w:rsid w:val="002B301A"/>
    <w:rsid w:val="002B43BC"/>
    <w:rsid w:val="002B4AA9"/>
    <w:rsid w:val="002B5385"/>
    <w:rsid w:val="002B68C7"/>
    <w:rsid w:val="002C1B9D"/>
    <w:rsid w:val="002C24A4"/>
    <w:rsid w:val="002C3221"/>
    <w:rsid w:val="002C37A0"/>
    <w:rsid w:val="002C5EC8"/>
    <w:rsid w:val="002D03AC"/>
    <w:rsid w:val="002D2CF6"/>
    <w:rsid w:val="002D4BED"/>
    <w:rsid w:val="002D76F8"/>
    <w:rsid w:val="002E222F"/>
    <w:rsid w:val="002E23FB"/>
    <w:rsid w:val="002E268D"/>
    <w:rsid w:val="002E3023"/>
    <w:rsid w:val="002E50EC"/>
    <w:rsid w:val="002E6768"/>
    <w:rsid w:val="002E6BA0"/>
    <w:rsid w:val="002E6BCC"/>
    <w:rsid w:val="002E7F00"/>
    <w:rsid w:val="002F15C4"/>
    <w:rsid w:val="002F1956"/>
    <w:rsid w:val="002F30E0"/>
    <w:rsid w:val="002F6357"/>
    <w:rsid w:val="002F6B26"/>
    <w:rsid w:val="003031DE"/>
    <w:rsid w:val="003051D8"/>
    <w:rsid w:val="003072DD"/>
    <w:rsid w:val="003075AC"/>
    <w:rsid w:val="00307D4D"/>
    <w:rsid w:val="00307D5C"/>
    <w:rsid w:val="00310B1C"/>
    <w:rsid w:val="003122C9"/>
    <w:rsid w:val="00312B2A"/>
    <w:rsid w:val="00314AB0"/>
    <w:rsid w:val="00314DFB"/>
    <w:rsid w:val="00316E2A"/>
    <w:rsid w:val="00317346"/>
    <w:rsid w:val="003224D0"/>
    <w:rsid w:val="00323F2A"/>
    <w:rsid w:val="00327BDF"/>
    <w:rsid w:val="00332910"/>
    <w:rsid w:val="00342096"/>
    <w:rsid w:val="00342619"/>
    <w:rsid w:val="003428DD"/>
    <w:rsid w:val="00343A7D"/>
    <w:rsid w:val="003441DC"/>
    <w:rsid w:val="00345413"/>
    <w:rsid w:val="003507BE"/>
    <w:rsid w:val="00351DFC"/>
    <w:rsid w:val="003534F2"/>
    <w:rsid w:val="00353C79"/>
    <w:rsid w:val="00354995"/>
    <w:rsid w:val="00354A60"/>
    <w:rsid w:val="00355E9C"/>
    <w:rsid w:val="00356BA8"/>
    <w:rsid w:val="00356D19"/>
    <w:rsid w:val="00360063"/>
    <w:rsid w:val="00360208"/>
    <w:rsid w:val="00360C04"/>
    <w:rsid w:val="00360F9C"/>
    <w:rsid w:val="003617AB"/>
    <w:rsid w:val="00363616"/>
    <w:rsid w:val="003643A2"/>
    <w:rsid w:val="00365385"/>
    <w:rsid w:val="00371F62"/>
    <w:rsid w:val="00373BC1"/>
    <w:rsid w:val="00376840"/>
    <w:rsid w:val="00377168"/>
    <w:rsid w:val="003776CF"/>
    <w:rsid w:val="00380363"/>
    <w:rsid w:val="003816EA"/>
    <w:rsid w:val="00381CAD"/>
    <w:rsid w:val="003837AD"/>
    <w:rsid w:val="00384F66"/>
    <w:rsid w:val="00385343"/>
    <w:rsid w:val="00385E60"/>
    <w:rsid w:val="00386469"/>
    <w:rsid w:val="00386552"/>
    <w:rsid w:val="00392D36"/>
    <w:rsid w:val="00395D11"/>
    <w:rsid w:val="003A087C"/>
    <w:rsid w:val="003A37AF"/>
    <w:rsid w:val="003A3F2B"/>
    <w:rsid w:val="003A5986"/>
    <w:rsid w:val="003A5FA9"/>
    <w:rsid w:val="003A62E6"/>
    <w:rsid w:val="003B02AD"/>
    <w:rsid w:val="003B03C8"/>
    <w:rsid w:val="003B1A8F"/>
    <w:rsid w:val="003B2A1D"/>
    <w:rsid w:val="003B31EA"/>
    <w:rsid w:val="003B6B49"/>
    <w:rsid w:val="003B6D87"/>
    <w:rsid w:val="003B79E0"/>
    <w:rsid w:val="003C1706"/>
    <w:rsid w:val="003C36B7"/>
    <w:rsid w:val="003C42A7"/>
    <w:rsid w:val="003C5F1B"/>
    <w:rsid w:val="003C6597"/>
    <w:rsid w:val="003D0EDF"/>
    <w:rsid w:val="003D14B8"/>
    <w:rsid w:val="003D1D10"/>
    <w:rsid w:val="003D396E"/>
    <w:rsid w:val="003D79AA"/>
    <w:rsid w:val="003E3C24"/>
    <w:rsid w:val="003E3E5F"/>
    <w:rsid w:val="003E4507"/>
    <w:rsid w:val="003E57BA"/>
    <w:rsid w:val="003F4334"/>
    <w:rsid w:val="00400115"/>
    <w:rsid w:val="0040108A"/>
    <w:rsid w:val="00401BB4"/>
    <w:rsid w:val="004027D0"/>
    <w:rsid w:val="00402CC1"/>
    <w:rsid w:val="00403437"/>
    <w:rsid w:val="00403697"/>
    <w:rsid w:val="00404309"/>
    <w:rsid w:val="00407C57"/>
    <w:rsid w:val="00410B1E"/>
    <w:rsid w:val="004129EB"/>
    <w:rsid w:val="00412BC2"/>
    <w:rsid w:val="00413CB6"/>
    <w:rsid w:val="0041495C"/>
    <w:rsid w:val="00415DE4"/>
    <w:rsid w:val="00416489"/>
    <w:rsid w:val="00416590"/>
    <w:rsid w:val="00417123"/>
    <w:rsid w:val="0041716B"/>
    <w:rsid w:val="00422FB8"/>
    <w:rsid w:val="00425FC8"/>
    <w:rsid w:val="00426759"/>
    <w:rsid w:val="00430B0E"/>
    <w:rsid w:val="0043224B"/>
    <w:rsid w:val="0043467F"/>
    <w:rsid w:val="0043480D"/>
    <w:rsid w:val="0043604F"/>
    <w:rsid w:val="0043633B"/>
    <w:rsid w:val="00437620"/>
    <w:rsid w:val="00437DA7"/>
    <w:rsid w:val="00442028"/>
    <w:rsid w:val="00443318"/>
    <w:rsid w:val="00445214"/>
    <w:rsid w:val="004472EF"/>
    <w:rsid w:val="00447741"/>
    <w:rsid w:val="00453FF7"/>
    <w:rsid w:val="00454116"/>
    <w:rsid w:val="00454E22"/>
    <w:rsid w:val="004570A6"/>
    <w:rsid w:val="0045733B"/>
    <w:rsid w:val="00457356"/>
    <w:rsid w:val="00462A66"/>
    <w:rsid w:val="00462F73"/>
    <w:rsid w:val="00463977"/>
    <w:rsid w:val="00464538"/>
    <w:rsid w:val="00467CEF"/>
    <w:rsid w:val="0047022C"/>
    <w:rsid w:val="00472CF1"/>
    <w:rsid w:val="00473BCA"/>
    <w:rsid w:val="00476990"/>
    <w:rsid w:val="00480EC6"/>
    <w:rsid w:val="0048161F"/>
    <w:rsid w:val="004819B3"/>
    <w:rsid w:val="004836EC"/>
    <w:rsid w:val="0049186B"/>
    <w:rsid w:val="00492706"/>
    <w:rsid w:val="00492B3A"/>
    <w:rsid w:val="004933BD"/>
    <w:rsid w:val="00494A7B"/>
    <w:rsid w:val="00496AEE"/>
    <w:rsid w:val="004A078E"/>
    <w:rsid w:val="004A0C85"/>
    <w:rsid w:val="004A1A97"/>
    <w:rsid w:val="004A1AD7"/>
    <w:rsid w:val="004A1C16"/>
    <w:rsid w:val="004A1E51"/>
    <w:rsid w:val="004A34AE"/>
    <w:rsid w:val="004A3A8E"/>
    <w:rsid w:val="004A53C2"/>
    <w:rsid w:val="004A72D6"/>
    <w:rsid w:val="004B09F8"/>
    <w:rsid w:val="004B140E"/>
    <w:rsid w:val="004B1EE0"/>
    <w:rsid w:val="004B30A8"/>
    <w:rsid w:val="004B3185"/>
    <w:rsid w:val="004B3890"/>
    <w:rsid w:val="004B3957"/>
    <w:rsid w:val="004B3C08"/>
    <w:rsid w:val="004B61E0"/>
    <w:rsid w:val="004B7F18"/>
    <w:rsid w:val="004C0E03"/>
    <w:rsid w:val="004C2EFF"/>
    <w:rsid w:val="004C38AA"/>
    <w:rsid w:val="004C64B9"/>
    <w:rsid w:val="004D1331"/>
    <w:rsid w:val="004D19CA"/>
    <w:rsid w:val="004D28A0"/>
    <w:rsid w:val="004D2920"/>
    <w:rsid w:val="004D4472"/>
    <w:rsid w:val="004D5952"/>
    <w:rsid w:val="004D6CE2"/>
    <w:rsid w:val="004D729A"/>
    <w:rsid w:val="004E0D4C"/>
    <w:rsid w:val="004E25AA"/>
    <w:rsid w:val="004E2899"/>
    <w:rsid w:val="004E3AC9"/>
    <w:rsid w:val="004E7B4E"/>
    <w:rsid w:val="004E7FB8"/>
    <w:rsid w:val="004F09A5"/>
    <w:rsid w:val="004F15BD"/>
    <w:rsid w:val="004F1703"/>
    <w:rsid w:val="004F4658"/>
    <w:rsid w:val="004F4AEE"/>
    <w:rsid w:val="004F5972"/>
    <w:rsid w:val="004F6A69"/>
    <w:rsid w:val="004F6EB5"/>
    <w:rsid w:val="004F73E4"/>
    <w:rsid w:val="00500B17"/>
    <w:rsid w:val="0050263E"/>
    <w:rsid w:val="00506669"/>
    <w:rsid w:val="00511E03"/>
    <w:rsid w:val="00512E12"/>
    <w:rsid w:val="00513956"/>
    <w:rsid w:val="005148F9"/>
    <w:rsid w:val="00514E3F"/>
    <w:rsid w:val="00515310"/>
    <w:rsid w:val="00517119"/>
    <w:rsid w:val="005209B1"/>
    <w:rsid w:val="00521A76"/>
    <w:rsid w:val="00523968"/>
    <w:rsid w:val="00526329"/>
    <w:rsid w:val="00526EBF"/>
    <w:rsid w:val="005273B8"/>
    <w:rsid w:val="005304A3"/>
    <w:rsid w:val="0053125C"/>
    <w:rsid w:val="0053396C"/>
    <w:rsid w:val="00535DC3"/>
    <w:rsid w:val="00535FE2"/>
    <w:rsid w:val="00542A4A"/>
    <w:rsid w:val="00542D15"/>
    <w:rsid w:val="00545333"/>
    <w:rsid w:val="00545565"/>
    <w:rsid w:val="0054688C"/>
    <w:rsid w:val="005523C2"/>
    <w:rsid w:val="005525F3"/>
    <w:rsid w:val="00553D14"/>
    <w:rsid w:val="00555386"/>
    <w:rsid w:val="00556C95"/>
    <w:rsid w:val="005572A2"/>
    <w:rsid w:val="00560800"/>
    <w:rsid w:val="00560FDB"/>
    <w:rsid w:val="00562CA9"/>
    <w:rsid w:val="005654F3"/>
    <w:rsid w:val="005662BC"/>
    <w:rsid w:val="00567180"/>
    <w:rsid w:val="0057188B"/>
    <w:rsid w:val="00572434"/>
    <w:rsid w:val="00572622"/>
    <w:rsid w:val="00573707"/>
    <w:rsid w:val="0057700F"/>
    <w:rsid w:val="00581637"/>
    <w:rsid w:val="00581B5F"/>
    <w:rsid w:val="005822A3"/>
    <w:rsid w:val="00583466"/>
    <w:rsid w:val="0058442D"/>
    <w:rsid w:val="005860D5"/>
    <w:rsid w:val="005901D7"/>
    <w:rsid w:val="00591152"/>
    <w:rsid w:val="005A1043"/>
    <w:rsid w:val="005A1DCF"/>
    <w:rsid w:val="005A501B"/>
    <w:rsid w:val="005A56F9"/>
    <w:rsid w:val="005B3B6F"/>
    <w:rsid w:val="005B3EF4"/>
    <w:rsid w:val="005B42F7"/>
    <w:rsid w:val="005B5909"/>
    <w:rsid w:val="005B6710"/>
    <w:rsid w:val="005C028B"/>
    <w:rsid w:val="005C5139"/>
    <w:rsid w:val="005D1C1B"/>
    <w:rsid w:val="005D3696"/>
    <w:rsid w:val="005D5337"/>
    <w:rsid w:val="005D7715"/>
    <w:rsid w:val="005E1922"/>
    <w:rsid w:val="005E2BCE"/>
    <w:rsid w:val="005E38F9"/>
    <w:rsid w:val="005E40C7"/>
    <w:rsid w:val="005E4547"/>
    <w:rsid w:val="005E4BEE"/>
    <w:rsid w:val="005E5BE7"/>
    <w:rsid w:val="005E6559"/>
    <w:rsid w:val="005F3A03"/>
    <w:rsid w:val="005F7667"/>
    <w:rsid w:val="005F7C40"/>
    <w:rsid w:val="00600961"/>
    <w:rsid w:val="00601350"/>
    <w:rsid w:val="006014DA"/>
    <w:rsid w:val="00601BF2"/>
    <w:rsid w:val="00603AA5"/>
    <w:rsid w:val="00612802"/>
    <w:rsid w:val="00615309"/>
    <w:rsid w:val="00616DC8"/>
    <w:rsid w:val="006207ED"/>
    <w:rsid w:val="00620E65"/>
    <w:rsid w:val="006236CF"/>
    <w:rsid w:val="006236D1"/>
    <w:rsid w:val="00623CC2"/>
    <w:rsid w:val="00623CC6"/>
    <w:rsid w:val="00624030"/>
    <w:rsid w:val="006262B7"/>
    <w:rsid w:val="006308C4"/>
    <w:rsid w:val="00635CBB"/>
    <w:rsid w:val="00635DC6"/>
    <w:rsid w:val="00640053"/>
    <w:rsid w:val="006419A3"/>
    <w:rsid w:val="00642C0F"/>
    <w:rsid w:val="006447AD"/>
    <w:rsid w:val="0064633B"/>
    <w:rsid w:val="00647981"/>
    <w:rsid w:val="00647F57"/>
    <w:rsid w:val="006524D6"/>
    <w:rsid w:val="006526C6"/>
    <w:rsid w:val="00653EAE"/>
    <w:rsid w:val="006552C6"/>
    <w:rsid w:val="00656389"/>
    <w:rsid w:val="0066098A"/>
    <w:rsid w:val="00663F2F"/>
    <w:rsid w:val="00666565"/>
    <w:rsid w:val="00666674"/>
    <w:rsid w:val="00666854"/>
    <w:rsid w:val="00666A57"/>
    <w:rsid w:val="0067079D"/>
    <w:rsid w:val="0067532E"/>
    <w:rsid w:val="0067569F"/>
    <w:rsid w:val="00675A53"/>
    <w:rsid w:val="00675C28"/>
    <w:rsid w:val="00681066"/>
    <w:rsid w:val="00681857"/>
    <w:rsid w:val="0068465A"/>
    <w:rsid w:val="00684755"/>
    <w:rsid w:val="00685FCA"/>
    <w:rsid w:val="0068654A"/>
    <w:rsid w:val="00691BE6"/>
    <w:rsid w:val="006A05E1"/>
    <w:rsid w:val="006A66BF"/>
    <w:rsid w:val="006B0499"/>
    <w:rsid w:val="006B1AE6"/>
    <w:rsid w:val="006B4207"/>
    <w:rsid w:val="006B4B45"/>
    <w:rsid w:val="006B611A"/>
    <w:rsid w:val="006B637A"/>
    <w:rsid w:val="006B7846"/>
    <w:rsid w:val="006C0933"/>
    <w:rsid w:val="006C1505"/>
    <w:rsid w:val="006C491C"/>
    <w:rsid w:val="006C4D81"/>
    <w:rsid w:val="006C5B15"/>
    <w:rsid w:val="006C6746"/>
    <w:rsid w:val="006D3E20"/>
    <w:rsid w:val="006D467D"/>
    <w:rsid w:val="006E02E7"/>
    <w:rsid w:val="006E216A"/>
    <w:rsid w:val="006E2C23"/>
    <w:rsid w:val="006E44A0"/>
    <w:rsid w:val="006F1718"/>
    <w:rsid w:val="006F36C7"/>
    <w:rsid w:val="006F4BEF"/>
    <w:rsid w:val="006F56A6"/>
    <w:rsid w:val="006F64E5"/>
    <w:rsid w:val="006F67A0"/>
    <w:rsid w:val="00700000"/>
    <w:rsid w:val="00700870"/>
    <w:rsid w:val="00703735"/>
    <w:rsid w:val="00704C39"/>
    <w:rsid w:val="007058DB"/>
    <w:rsid w:val="007073E0"/>
    <w:rsid w:val="00711D59"/>
    <w:rsid w:val="00712755"/>
    <w:rsid w:val="00714BAC"/>
    <w:rsid w:val="0071716E"/>
    <w:rsid w:val="00720736"/>
    <w:rsid w:val="00722BE9"/>
    <w:rsid w:val="00724875"/>
    <w:rsid w:val="00724ACA"/>
    <w:rsid w:val="00730D9C"/>
    <w:rsid w:val="007327D0"/>
    <w:rsid w:val="00732E9D"/>
    <w:rsid w:val="007341C2"/>
    <w:rsid w:val="00734212"/>
    <w:rsid w:val="00736398"/>
    <w:rsid w:val="00736503"/>
    <w:rsid w:val="0073784F"/>
    <w:rsid w:val="00737AE1"/>
    <w:rsid w:val="00737E0A"/>
    <w:rsid w:val="0074052D"/>
    <w:rsid w:val="00742BDB"/>
    <w:rsid w:val="00742CD4"/>
    <w:rsid w:val="00744F33"/>
    <w:rsid w:val="00746798"/>
    <w:rsid w:val="00746B8C"/>
    <w:rsid w:val="007500D9"/>
    <w:rsid w:val="00752097"/>
    <w:rsid w:val="00755CE8"/>
    <w:rsid w:val="00757A4B"/>
    <w:rsid w:val="00763659"/>
    <w:rsid w:val="00763870"/>
    <w:rsid w:val="00763935"/>
    <w:rsid w:val="0076400E"/>
    <w:rsid w:val="0076500E"/>
    <w:rsid w:val="00766DAB"/>
    <w:rsid w:val="0077016E"/>
    <w:rsid w:val="007702E8"/>
    <w:rsid w:val="0077114D"/>
    <w:rsid w:val="00773C2E"/>
    <w:rsid w:val="00773FCD"/>
    <w:rsid w:val="007747EB"/>
    <w:rsid w:val="00776DE7"/>
    <w:rsid w:val="0077714C"/>
    <w:rsid w:val="00780786"/>
    <w:rsid w:val="007807D8"/>
    <w:rsid w:val="007817CD"/>
    <w:rsid w:val="007826F8"/>
    <w:rsid w:val="0078760C"/>
    <w:rsid w:val="007923BB"/>
    <w:rsid w:val="00792F32"/>
    <w:rsid w:val="00796D05"/>
    <w:rsid w:val="007977B5"/>
    <w:rsid w:val="007A0D6F"/>
    <w:rsid w:val="007A138E"/>
    <w:rsid w:val="007A32AE"/>
    <w:rsid w:val="007A444A"/>
    <w:rsid w:val="007A5BD7"/>
    <w:rsid w:val="007A671B"/>
    <w:rsid w:val="007A6C29"/>
    <w:rsid w:val="007B25F1"/>
    <w:rsid w:val="007B2C05"/>
    <w:rsid w:val="007B44C9"/>
    <w:rsid w:val="007B57C8"/>
    <w:rsid w:val="007B7B3E"/>
    <w:rsid w:val="007C1335"/>
    <w:rsid w:val="007C1B4C"/>
    <w:rsid w:val="007C1CD0"/>
    <w:rsid w:val="007C3519"/>
    <w:rsid w:val="007C3F8B"/>
    <w:rsid w:val="007C61E9"/>
    <w:rsid w:val="007C6AA9"/>
    <w:rsid w:val="007D2D53"/>
    <w:rsid w:val="007D2EF0"/>
    <w:rsid w:val="007D4E15"/>
    <w:rsid w:val="007D5820"/>
    <w:rsid w:val="007D78D3"/>
    <w:rsid w:val="007E2270"/>
    <w:rsid w:val="007E4891"/>
    <w:rsid w:val="007E5958"/>
    <w:rsid w:val="007E72AB"/>
    <w:rsid w:val="007F0F76"/>
    <w:rsid w:val="007F1D02"/>
    <w:rsid w:val="007F46C2"/>
    <w:rsid w:val="00802097"/>
    <w:rsid w:val="00802129"/>
    <w:rsid w:val="008025FB"/>
    <w:rsid w:val="008044A0"/>
    <w:rsid w:val="00806005"/>
    <w:rsid w:val="00807589"/>
    <w:rsid w:val="00813BE0"/>
    <w:rsid w:val="008146D4"/>
    <w:rsid w:val="00815CC5"/>
    <w:rsid w:val="00816160"/>
    <w:rsid w:val="008166CD"/>
    <w:rsid w:val="008170E1"/>
    <w:rsid w:val="00817208"/>
    <w:rsid w:val="00817885"/>
    <w:rsid w:val="00817B07"/>
    <w:rsid w:val="00823A68"/>
    <w:rsid w:val="00826829"/>
    <w:rsid w:val="008274B9"/>
    <w:rsid w:val="0083064C"/>
    <w:rsid w:val="00831D04"/>
    <w:rsid w:val="00832F85"/>
    <w:rsid w:val="008356A0"/>
    <w:rsid w:val="00836ABD"/>
    <w:rsid w:val="00842641"/>
    <w:rsid w:val="008427A0"/>
    <w:rsid w:val="00844113"/>
    <w:rsid w:val="008445A8"/>
    <w:rsid w:val="00846FDE"/>
    <w:rsid w:val="00850155"/>
    <w:rsid w:val="00852145"/>
    <w:rsid w:val="00852B9D"/>
    <w:rsid w:val="00853FDD"/>
    <w:rsid w:val="00854918"/>
    <w:rsid w:val="008574B1"/>
    <w:rsid w:val="008628D7"/>
    <w:rsid w:val="0086482E"/>
    <w:rsid w:val="00866668"/>
    <w:rsid w:val="00872192"/>
    <w:rsid w:val="00875052"/>
    <w:rsid w:val="00875D49"/>
    <w:rsid w:val="00875EE1"/>
    <w:rsid w:val="008766F1"/>
    <w:rsid w:val="008772DA"/>
    <w:rsid w:val="008808AD"/>
    <w:rsid w:val="008819A0"/>
    <w:rsid w:val="00883289"/>
    <w:rsid w:val="00883425"/>
    <w:rsid w:val="00884401"/>
    <w:rsid w:val="00885575"/>
    <w:rsid w:val="008951C1"/>
    <w:rsid w:val="008A0AFF"/>
    <w:rsid w:val="008A27EC"/>
    <w:rsid w:val="008A53DA"/>
    <w:rsid w:val="008A5A1D"/>
    <w:rsid w:val="008A7F99"/>
    <w:rsid w:val="008B064C"/>
    <w:rsid w:val="008B138C"/>
    <w:rsid w:val="008B57A2"/>
    <w:rsid w:val="008B5BC9"/>
    <w:rsid w:val="008B68F2"/>
    <w:rsid w:val="008B6EE9"/>
    <w:rsid w:val="008B7771"/>
    <w:rsid w:val="008C3C9B"/>
    <w:rsid w:val="008C3CF3"/>
    <w:rsid w:val="008C45A3"/>
    <w:rsid w:val="008C6375"/>
    <w:rsid w:val="008D063A"/>
    <w:rsid w:val="008D15C7"/>
    <w:rsid w:val="008D1EEE"/>
    <w:rsid w:val="008D4ECB"/>
    <w:rsid w:val="008E1B57"/>
    <w:rsid w:val="008E591E"/>
    <w:rsid w:val="008E6A71"/>
    <w:rsid w:val="008F02F1"/>
    <w:rsid w:val="008F1FE4"/>
    <w:rsid w:val="008F3A8D"/>
    <w:rsid w:val="008F6766"/>
    <w:rsid w:val="009020B6"/>
    <w:rsid w:val="0090263C"/>
    <w:rsid w:val="00903128"/>
    <w:rsid w:val="00907A69"/>
    <w:rsid w:val="00910405"/>
    <w:rsid w:val="00916A01"/>
    <w:rsid w:val="0092039F"/>
    <w:rsid w:val="009212A9"/>
    <w:rsid w:val="00922F7D"/>
    <w:rsid w:val="0092447B"/>
    <w:rsid w:val="009265A1"/>
    <w:rsid w:val="00927EC0"/>
    <w:rsid w:val="0093054F"/>
    <w:rsid w:val="00930E86"/>
    <w:rsid w:val="00932D37"/>
    <w:rsid w:val="00933ED5"/>
    <w:rsid w:val="00934A53"/>
    <w:rsid w:val="0093652B"/>
    <w:rsid w:val="00937C4B"/>
    <w:rsid w:val="00937E34"/>
    <w:rsid w:val="00940993"/>
    <w:rsid w:val="00941E5F"/>
    <w:rsid w:val="0094388F"/>
    <w:rsid w:val="009439D0"/>
    <w:rsid w:val="00943ADC"/>
    <w:rsid w:val="00945F17"/>
    <w:rsid w:val="009502EC"/>
    <w:rsid w:val="0095047D"/>
    <w:rsid w:val="00950610"/>
    <w:rsid w:val="0095394A"/>
    <w:rsid w:val="0095606C"/>
    <w:rsid w:val="00956476"/>
    <w:rsid w:val="00956C43"/>
    <w:rsid w:val="00957991"/>
    <w:rsid w:val="00960369"/>
    <w:rsid w:val="00960E88"/>
    <w:rsid w:val="00961C20"/>
    <w:rsid w:val="00964792"/>
    <w:rsid w:val="00966FC8"/>
    <w:rsid w:val="00967A58"/>
    <w:rsid w:val="00967C8A"/>
    <w:rsid w:val="009708BF"/>
    <w:rsid w:val="009716BF"/>
    <w:rsid w:val="009720BB"/>
    <w:rsid w:val="00972E9F"/>
    <w:rsid w:val="009741DE"/>
    <w:rsid w:val="00974912"/>
    <w:rsid w:val="00981BD5"/>
    <w:rsid w:val="00985A1B"/>
    <w:rsid w:val="00987F02"/>
    <w:rsid w:val="00990531"/>
    <w:rsid w:val="009906B6"/>
    <w:rsid w:val="00990DDF"/>
    <w:rsid w:val="00991171"/>
    <w:rsid w:val="009915B0"/>
    <w:rsid w:val="00991D86"/>
    <w:rsid w:val="00994082"/>
    <w:rsid w:val="009944BB"/>
    <w:rsid w:val="00995716"/>
    <w:rsid w:val="0099627E"/>
    <w:rsid w:val="00997750"/>
    <w:rsid w:val="009A2B83"/>
    <w:rsid w:val="009A5171"/>
    <w:rsid w:val="009A5FB1"/>
    <w:rsid w:val="009B0E90"/>
    <w:rsid w:val="009B1757"/>
    <w:rsid w:val="009B3E67"/>
    <w:rsid w:val="009B4873"/>
    <w:rsid w:val="009C0563"/>
    <w:rsid w:val="009C063A"/>
    <w:rsid w:val="009C4F99"/>
    <w:rsid w:val="009C7042"/>
    <w:rsid w:val="009D1104"/>
    <w:rsid w:val="009D1FF0"/>
    <w:rsid w:val="009D2105"/>
    <w:rsid w:val="009D2899"/>
    <w:rsid w:val="009D330A"/>
    <w:rsid w:val="009D3515"/>
    <w:rsid w:val="009D583E"/>
    <w:rsid w:val="009D649A"/>
    <w:rsid w:val="009D6B3D"/>
    <w:rsid w:val="009E0EEF"/>
    <w:rsid w:val="009E1894"/>
    <w:rsid w:val="009E38E5"/>
    <w:rsid w:val="009E42D7"/>
    <w:rsid w:val="009E5110"/>
    <w:rsid w:val="009E5CA5"/>
    <w:rsid w:val="009E7504"/>
    <w:rsid w:val="009F0809"/>
    <w:rsid w:val="009F20FE"/>
    <w:rsid w:val="009F2C80"/>
    <w:rsid w:val="009F4890"/>
    <w:rsid w:val="009F6641"/>
    <w:rsid w:val="009F6DBB"/>
    <w:rsid w:val="009F6DD3"/>
    <w:rsid w:val="00A01630"/>
    <w:rsid w:val="00A01C31"/>
    <w:rsid w:val="00A057F5"/>
    <w:rsid w:val="00A05836"/>
    <w:rsid w:val="00A06820"/>
    <w:rsid w:val="00A072D4"/>
    <w:rsid w:val="00A11E1C"/>
    <w:rsid w:val="00A124DD"/>
    <w:rsid w:val="00A15FDB"/>
    <w:rsid w:val="00A16EE0"/>
    <w:rsid w:val="00A1713B"/>
    <w:rsid w:val="00A17C71"/>
    <w:rsid w:val="00A2113F"/>
    <w:rsid w:val="00A23EC0"/>
    <w:rsid w:val="00A24985"/>
    <w:rsid w:val="00A25346"/>
    <w:rsid w:val="00A26049"/>
    <w:rsid w:val="00A27B67"/>
    <w:rsid w:val="00A30016"/>
    <w:rsid w:val="00A32560"/>
    <w:rsid w:val="00A33742"/>
    <w:rsid w:val="00A35665"/>
    <w:rsid w:val="00A36258"/>
    <w:rsid w:val="00A406AE"/>
    <w:rsid w:val="00A40A91"/>
    <w:rsid w:val="00A42153"/>
    <w:rsid w:val="00A427F2"/>
    <w:rsid w:val="00A42AE5"/>
    <w:rsid w:val="00A42FF3"/>
    <w:rsid w:val="00A4420B"/>
    <w:rsid w:val="00A463B0"/>
    <w:rsid w:val="00A50274"/>
    <w:rsid w:val="00A50D48"/>
    <w:rsid w:val="00A51993"/>
    <w:rsid w:val="00A52292"/>
    <w:rsid w:val="00A5369D"/>
    <w:rsid w:val="00A53DE2"/>
    <w:rsid w:val="00A56356"/>
    <w:rsid w:val="00A566DB"/>
    <w:rsid w:val="00A56B32"/>
    <w:rsid w:val="00A56FCE"/>
    <w:rsid w:val="00A5799F"/>
    <w:rsid w:val="00A63804"/>
    <w:rsid w:val="00A63A00"/>
    <w:rsid w:val="00A64C49"/>
    <w:rsid w:val="00A65045"/>
    <w:rsid w:val="00A66FB6"/>
    <w:rsid w:val="00A70727"/>
    <w:rsid w:val="00A70FA2"/>
    <w:rsid w:val="00A712A2"/>
    <w:rsid w:val="00A73CA9"/>
    <w:rsid w:val="00A73ECD"/>
    <w:rsid w:val="00A7591F"/>
    <w:rsid w:val="00A76550"/>
    <w:rsid w:val="00A8023A"/>
    <w:rsid w:val="00A80CFE"/>
    <w:rsid w:val="00A80DA2"/>
    <w:rsid w:val="00A81067"/>
    <w:rsid w:val="00A815B7"/>
    <w:rsid w:val="00A83A14"/>
    <w:rsid w:val="00A92B78"/>
    <w:rsid w:val="00A94FB6"/>
    <w:rsid w:val="00A9527C"/>
    <w:rsid w:val="00A9533D"/>
    <w:rsid w:val="00A96C3C"/>
    <w:rsid w:val="00A97A30"/>
    <w:rsid w:val="00AA0C70"/>
    <w:rsid w:val="00AA3020"/>
    <w:rsid w:val="00AA50A1"/>
    <w:rsid w:val="00AA5B2F"/>
    <w:rsid w:val="00AB0B4D"/>
    <w:rsid w:val="00AB0D31"/>
    <w:rsid w:val="00AB13D8"/>
    <w:rsid w:val="00AB294B"/>
    <w:rsid w:val="00AB335E"/>
    <w:rsid w:val="00AB455F"/>
    <w:rsid w:val="00AB5A55"/>
    <w:rsid w:val="00AC49D2"/>
    <w:rsid w:val="00AC5BB7"/>
    <w:rsid w:val="00AC69B3"/>
    <w:rsid w:val="00AC6C4A"/>
    <w:rsid w:val="00AD20F2"/>
    <w:rsid w:val="00AD2D30"/>
    <w:rsid w:val="00AD33F3"/>
    <w:rsid w:val="00AD54F9"/>
    <w:rsid w:val="00AD5E02"/>
    <w:rsid w:val="00AD5E81"/>
    <w:rsid w:val="00AE0F6F"/>
    <w:rsid w:val="00AE25D0"/>
    <w:rsid w:val="00AF0A25"/>
    <w:rsid w:val="00AF1718"/>
    <w:rsid w:val="00AF5C7A"/>
    <w:rsid w:val="00B02520"/>
    <w:rsid w:val="00B02532"/>
    <w:rsid w:val="00B02F43"/>
    <w:rsid w:val="00B06DA0"/>
    <w:rsid w:val="00B1147A"/>
    <w:rsid w:val="00B13C53"/>
    <w:rsid w:val="00B142B3"/>
    <w:rsid w:val="00B14754"/>
    <w:rsid w:val="00B14927"/>
    <w:rsid w:val="00B14DEC"/>
    <w:rsid w:val="00B15ECA"/>
    <w:rsid w:val="00B21285"/>
    <w:rsid w:val="00B23401"/>
    <w:rsid w:val="00B24034"/>
    <w:rsid w:val="00B347EC"/>
    <w:rsid w:val="00B37382"/>
    <w:rsid w:val="00B40924"/>
    <w:rsid w:val="00B41586"/>
    <w:rsid w:val="00B432ED"/>
    <w:rsid w:val="00B43610"/>
    <w:rsid w:val="00B43BDB"/>
    <w:rsid w:val="00B4533F"/>
    <w:rsid w:val="00B45775"/>
    <w:rsid w:val="00B47673"/>
    <w:rsid w:val="00B5067F"/>
    <w:rsid w:val="00B509AD"/>
    <w:rsid w:val="00B52971"/>
    <w:rsid w:val="00B529F5"/>
    <w:rsid w:val="00B53815"/>
    <w:rsid w:val="00B54B31"/>
    <w:rsid w:val="00B56494"/>
    <w:rsid w:val="00B60289"/>
    <w:rsid w:val="00B60667"/>
    <w:rsid w:val="00B62686"/>
    <w:rsid w:val="00B65BAA"/>
    <w:rsid w:val="00B66AA4"/>
    <w:rsid w:val="00B672C0"/>
    <w:rsid w:val="00B701FB"/>
    <w:rsid w:val="00B7044B"/>
    <w:rsid w:val="00B7202C"/>
    <w:rsid w:val="00B7302E"/>
    <w:rsid w:val="00B73381"/>
    <w:rsid w:val="00B75CC3"/>
    <w:rsid w:val="00B8127A"/>
    <w:rsid w:val="00B82851"/>
    <w:rsid w:val="00B85184"/>
    <w:rsid w:val="00B87B90"/>
    <w:rsid w:val="00B9010F"/>
    <w:rsid w:val="00B908F0"/>
    <w:rsid w:val="00B90987"/>
    <w:rsid w:val="00B9320B"/>
    <w:rsid w:val="00B93FDC"/>
    <w:rsid w:val="00B945AB"/>
    <w:rsid w:val="00B95E81"/>
    <w:rsid w:val="00B965EC"/>
    <w:rsid w:val="00BA0B11"/>
    <w:rsid w:val="00BA286C"/>
    <w:rsid w:val="00BA29F8"/>
    <w:rsid w:val="00BA2D3B"/>
    <w:rsid w:val="00BA3F47"/>
    <w:rsid w:val="00BA45D3"/>
    <w:rsid w:val="00BA5233"/>
    <w:rsid w:val="00BA59DF"/>
    <w:rsid w:val="00BA6FDA"/>
    <w:rsid w:val="00BB2DEC"/>
    <w:rsid w:val="00BB2E32"/>
    <w:rsid w:val="00BB3591"/>
    <w:rsid w:val="00BB3FE8"/>
    <w:rsid w:val="00BC0937"/>
    <w:rsid w:val="00BC0D0B"/>
    <w:rsid w:val="00BC10F2"/>
    <w:rsid w:val="00BC1332"/>
    <w:rsid w:val="00BC351D"/>
    <w:rsid w:val="00BC40C9"/>
    <w:rsid w:val="00BC4FC8"/>
    <w:rsid w:val="00BC5A93"/>
    <w:rsid w:val="00BC739E"/>
    <w:rsid w:val="00BD12A8"/>
    <w:rsid w:val="00BD4904"/>
    <w:rsid w:val="00BD4CFA"/>
    <w:rsid w:val="00BD4DB3"/>
    <w:rsid w:val="00BD52C6"/>
    <w:rsid w:val="00BD550E"/>
    <w:rsid w:val="00BD56C5"/>
    <w:rsid w:val="00BE294B"/>
    <w:rsid w:val="00BE3ECF"/>
    <w:rsid w:val="00BE6CFA"/>
    <w:rsid w:val="00BE7FD7"/>
    <w:rsid w:val="00BF014F"/>
    <w:rsid w:val="00BF2DDE"/>
    <w:rsid w:val="00C0136C"/>
    <w:rsid w:val="00C016BD"/>
    <w:rsid w:val="00C02201"/>
    <w:rsid w:val="00C04F31"/>
    <w:rsid w:val="00C0515D"/>
    <w:rsid w:val="00C0697D"/>
    <w:rsid w:val="00C07BCD"/>
    <w:rsid w:val="00C11342"/>
    <w:rsid w:val="00C113D4"/>
    <w:rsid w:val="00C1152F"/>
    <w:rsid w:val="00C12165"/>
    <w:rsid w:val="00C13686"/>
    <w:rsid w:val="00C1421C"/>
    <w:rsid w:val="00C143B8"/>
    <w:rsid w:val="00C143CB"/>
    <w:rsid w:val="00C162A1"/>
    <w:rsid w:val="00C16FDF"/>
    <w:rsid w:val="00C21370"/>
    <w:rsid w:val="00C217D1"/>
    <w:rsid w:val="00C2361E"/>
    <w:rsid w:val="00C24B4C"/>
    <w:rsid w:val="00C24EAC"/>
    <w:rsid w:val="00C2555A"/>
    <w:rsid w:val="00C25AA2"/>
    <w:rsid w:val="00C25D9C"/>
    <w:rsid w:val="00C26C49"/>
    <w:rsid w:val="00C30AFC"/>
    <w:rsid w:val="00C324EF"/>
    <w:rsid w:val="00C329EB"/>
    <w:rsid w:val="00C32D1A"/>
    <w:rsid w:val="00C33409"/>
    <w:rsid w:val="00C33AC6"/>
    <w:rsid w:val="00C33C16"/>
    <w:rsid w:val="00C33DCA"/>
    <w:rsid w:val="00C3581E"/>
    <w:rsid w:val="00C4267E"/>
    <w:rsid w:val="00C42A56"/>
    <w:rsid w:val="00C458AE"/>
    <w:rsid w:val="00C50245"/>
    <w:rsid w:val="00C504F0"/>
    <w:rsid w:val="00C51197"/>
    <w:rsid w:val="00C511C0"/>
    <w:rsid w:val="00C53B3B"/>
    <w:rsid w:val="00C54622"/>
    <w:rsid w:val="00C55B74"/>
    <w:rsid w:val="00C5618F"/>
    <w:rsid w:val="00C570CD"/>
    <w:rsid w:val="00C64404"/>
    <w:rsid w:val="00C64B25"/>
    <w:rsid w:val="00C64DA8"/>
    <w:rsid w:val="00C6611D"/>
    <w:rsid w:val="00C66B34"/>
    <w:rsid w:val="00C66E7F"/>
    <w:rsid w:val="00C67F96"/>
    <w:rsid w:val="00C70732"/>
    <w:rsid w:val="00C7149B"/>
    <w:rsid w:val="00C7200F"/>
    <w:rsid w:val="00C72112"/>
    <w:rsid w:val="00C75094"/>
    <w:rsid w:val="00C81416"/>
    <w:rsid w:val="00C82EEB"/>
    <w:rsid w:val="00C8422C"/>
    <w:rsid w:val="00C848FD"/>
    <w:rsid w:val="00C84A81"/>
    <w:rsid w:val="00C90CAD"/>
    <w:rsid w:val="00C93806"/>
    <w:rsid w:val="00C93F1D"/>
    <w:rsid w:val="00C968BF"/>
    <w:rsid w:val="00C977DA"/>
    <w:rsid w:val="00CA07EF"/>
    <w:rsid w:val="00CA1134"/>
    <w:rsid w:val="00CA215B"/>
    <w:rsid w:val="00CA2401"/>
    <w:rsid w:val="00CA5B55"/>
    <w:rsid w:val="00CA5F82"/>
    <w:rsid w:val="00CA606F"/>
    <w:rsid w:val="00CA7EFB"/>
    <w:rsid w:val="00CB2A05"/>
    <w:rsid w:val="00CB5E13"/>
    <w:rsid w:val="00CB6DEF"/>
    <w:rsid w:val="00CC32F0"/>
    <w:rsid w:val="00CC3ABB"/>
    <w:rsid w:val="00CC6D41"/>
    <w:rsid w:val="00CC7587"/>
    <w:rsid w:val="00CD0F47"/>
    <w:rsid w:val="00CD12FE"/>
    <w:rsid w:val="00CD28FD"/>
    <w:rsid w:val="00CD3542"/>
    <w:rsid w:val="00CD362C"/>
    <w:rsid w:val="00CD38C5"/>
    <w:rsid w:val="00CD4297"/>
    <w:rsid w:val="00CD64EA"/>
    <w:rsid w:val="00CD6E8C"/>
    <w:rsid w:val="00CE0256"/>
    <w:rsid w:val="00CE06B2"/>
    <w:rsid w:val="00CE11C3"/>
    <w:rsid w:val="00CE1BF9"/>
    <w:rsid w:val="00CE4EAB"/>
    <w:rsid w:val="00CE64F4"/>
    <w:rsid w:val="00CE6683"/>
    <w:rsid w:val="00CE6922"/>
    <w:rsid w:val="00CE699A"/>
    <w:rsid w:val="00CF23ED"/>
    <w:rsid w:val="00CF243D"/>
    <w:rsid w:val="00CF4249"/>
    <w:rsid w:val="00CF446A"/>
    <w:rsid w:val="00CF47BE"/>
    <w:rsid w:val="00CF480B"/>
    <w:rsid w:val="00D01BF7"/>
    <w:rsid w:val="00D02A8D"/>
    <w:rsid w:val="00D03973"/>
    <w:rsid w:val="00D041C1"/>
    <w:rsid w:val="00D100E6"/>
    <w:rsid w:val="00D116D6"/>
    <w:rsid w:val="00D119A4"/>
    <w:rsid w:val="00D11FD9"/>
    <w:rsid w:val="00D141D2"/>
    <w:rsid w:val="00D142F8"/>
    <w:rsid w:val="00D1430C"/>
    <w:rsid w:val="00D14ED8"/>
    <w:rsid w:val="00D166D8"/>
    <w:rsid w:val="00D16D54"/>
    <w:rsid w:val="00D22600"/>
    <w:rsid w:val="00D236C4"/>
    <w:rsid w:val="00D24E58"/>
    <w:rsid w:val="00D24EFF"/>
    <w:rsid w:val="00D27D06"/>
    <w:rsid w:val="00D30650"/>
    <w:rsid w:val="00D32793"/>
    <w:rsid w:val="00D34304"/>
    <w:rsid w:val="00D34AF5"/>
    <w:rsid w:val="00D35476"/>
    <w:rsid w:val="00D362F4"/>
    <w:rsid w:val="00D364FE"/>
    <w:rsid w:val="00D41F49"/>
    <w:rsid w:val="00D42AA0"/>
    <w:rsid w:val="00D43CFD"/>
    <w:rsid w:val="00D4567C"/>
    <w:rsid w:val="00D45924"/>
    <w:rsid w:val="00D46B5D"/>
    <w:rsid w:val="00D47395"/>
    <w:rsid w:val="00D47738"/>
    <w:rsid w:val="00D478F2"/>
    <w:rsid w:val="00D47B90"/>
    <w:rsid w:val="00D53F53"/>
    <w:rsid w:val="00D56D68"/>
    <w:rsid w:val="00D61368"/>
    <w:rsid w:val="00D620E3"/>
    <w:rsid w:val="00D65C1D"/>
    <w:rsid w:val="00D660C8"/>
    <w:rsid w:val="00D719DA"/>
    <w:rsid w:val="00D72529"/>
    <w:rsid w:val="00D72C0A"/>
    <w:rsid w:val="00D802C0"/>
    <w:rsid w:val="00D823E9"/>
    <w:rsid w:val="00D82E0E"/>
    <w:rsid w:val="00D8411B"/>
    <w:rsid w:val="00D86636"/>
    <w:rsid w:val="00D90199"/>
    <w:rsid w:val="00D910D1"/>
    <w:rsid w:val="00D912EE"/>
    <w:rsid w:val="00D93798"/>
    <w:rsid w:val="00D943C7"/>
    <w:rsid w:val="00D979EF"/>
    <w:rsid w:val="00DA0193"/>
    <w:rsid w:val="00DA200A"/>
    <w:rsid w:val="00DA2ABD"/>
    <w:rsid w:val="00DA2CA9"/>
    <w:rsid w:val="00DA2FA5"/>
    <w:rsid w:val="00DA30D9"/>
    <w:rsid w:val="00DA30E5"/>
    <w:rsid w:val="00DA3FE0"/>
    <w:rsid w:val="00DA6853"/>
    <w:rsid w:val="00DA6C7E"/>
    <w:rsid w:val="00DA7001"/>
    <w:rsid w:val="00DB2C2B"/>
    <w:rsid w:val="00DB3F53"/>
    <w:rsid w:val="00DB5BEB"/>
    <w:rsid w:val="00DB5D13"/>
    <w:rsid w:val="00DB7C4F"/>
    <w:rsid w:val="00DC09BD"/>
    <w:rsid w:val="00DC1D81"/>
    <w:rsid w:val="00DC204B"/>
    <w:rsid w:val="00DC3023"/>
    <w:rsid w:val="00DC3E98"/>
    <w:rsid w:val="00DC3FAF"/>
    <w:rsid w:val="00DC4781"/>
    <w:rsid w:val="00DC5197"/>
    <w:rsid w:val="00DC673C"/>
    <w:rsid w:val="00DC7339"/>
    <w:rsid w:val="00DC78E7"/>
    <w:rsid w:val="00DD2E65"/>
    <w:rsid w:val="00DD3334"/>
    <w:rsid w:val="00DD516E"/>
    <w:rsid w:val="00DD541B"/>
    <w:rsid w:val="00DD6CF0"/>
    <w:rsid w:val="00DD7571"/>
    <w:rsid w:val="00DE38C8"/>
    <w:rsid w:val="00DE586C"/>
    <w:rsid w:val="00DE74EB"/>
    <w:rsid w:val="00DF0022"/>
    <w:rsid w:val="00DF0F6C"/>
    <w:rsid w:val="00DF2060"/>
    <w:rsid w:val="00DF3944"/>
    <w:rsid w:val="00DF4836"/>
    <w:rsid w:val="00DF4A4A"/>
    <w:rsid w:val="00DF5BB0"/>
    <w:rsid w:val="00DF71CD"/>
    <w:rsid w:val="00DF785F"/>
    <w:rsid w:val="00E02DBC"/>
    <w:rsid w:val="00E05A06"/>
    <w:rsid w:val="00E06341"/>
    <w:rsid w:val="00E0685B"/>
    <w:rsid w:val="00E0763D"/>
    <w:rsid w:val="00E07A16"/>
    <w:rsid w:val="00E07D51"/>
    <w:rsid w:val="00E11ED9"/>
    <w:rsid w:val="00E128DD"/>
    <w:rsid w:val="00E12C0E"/>
    <w:rsid w:val="00E130B7"/>
    <w:rsid w:val="00E14326"/>
    <w:rsid w:val="00E143A2"/>
    <w:rsid w:val="00E15C79"/>
    <w:rsid w:val="00E15D2C"/>
    <w:rsid w:val="00E15F06"/>
    <w:rsid w:val="00E178A3"/>
    <w:rsid w:val="00E20A09"/>
    <w:rsid w:val="00E21814"/>
    <w:rsid w:val="00E21E2D"/>
    <w:rsid w:val="00E2201F"/>
    <w:rsid w:val="00E252E4"/>
    <w:rsid w:val="00E25A02"/>
    <w:rsid w:val="00E268EB"/>
    <w:rsid w:val="00E27F0C"/>
    <w:rsid w:val="00E30D6C"/>
    <w:rsid w:val="00E318FB"/>
    <w:rsid w:val="00E3211C"/>
    <w:rsid w:val="00E32B4A"/>
    <w:rsid w:val="00E3623F"/>
    <w:rsid w:val="00E3684C"/>
    <w:rsid w:val="00E415A5"/>
    <w:rsid w:val="00E41C39"/>
    <w:rsid w:val="00E424D1"/>
    <w:rsid w:val="00E429A2"/>
    <w:rsid w:val="00E4431D"/>
    <w:rsid w:val="00E4547C"/>
    <w:rsid w:val="00E478A6"/>
    <w:rsid w:val="00E5354D"/>
    <w:rsid w:val="00E53A58"/>
    <w:rsid w:val="00E543FA"/>
    <w:rsid w:val="00E54865"/>
    <w:rsid w:val="00E564A1"/>
    <w:rsid w:val="00E57BBA"/>
    <w:rsid w:val="00E6099E"/>
    <w:rsid w:val="00E62030"/>
    <w:rsid w:val="00E624C6"/>
    <w:rsid w:val="00E63B7F"/>
    <w:rsid w:val="00E66171"/>
    <w:rsid w:val="00E67C9D"/>
    <w:rsid w:val="00E709A0"/>
    <w:rsid w:val="00E74AFF"/>
    <w:rsid w:val="00E754C1"/>
    <w:rsid w:val="00E76B51"/>
    <w:rsid w:val="00E7793B"/>
    <w:rsid w:val="00E8016F"/>
    <w:rsid w:val="00E814C9"/>
    <w:rsid w:val="00E8214F"/>
    <w:rsid w:val="00E825D4"/>
    <w:rsid w:val="00E86373"/>
    <w:rsid w:val="00E915FD"/>
    <w:rsid w:val="00E9226E"/>
    <w:rsid w:val="00E946A0"/>
    <w:rsid w:val="00E97637"/>
    <w:rsid w:val="00E9768E"/>
    <w:rsid w:val="00EA1F1D"/>
    <w:rsid w:val="00EA2EAE"/>
    <w:rsid w:val="00EA3063"/>
    <w:rsid w:val="00EA3EF8"/>
    <w:rsid w:val="00EA6A88"/>
    <w:rsid w:val="00EA6C4B"/>
    <w:rsid w:val="00EB0A3E"/>
    <w:rsid w:val="00EB24BC"/>
    <w:rsid w:val="00EB2AF8"/>
    <w:rsid w:val="00EB539D"/>
    <w:rsid w:val="00EB6FBB"/>
    <w:rsid w:val="00EB7DEB"/>
    <w:rsid w:val="00EC0216"/>
    <w:rsid w:val="00EC3DDE"/>
    <w:rsid w:val="00EC4DC0"/>
    <w:rsid w:val="00EC6C00"/>
    <w:rsid w:val="00EC6D4B"/>
    <w:rsid w:val="00EC6D8A"/>
    <w:rsid w:val="00EC6E2C"/>
    <w:rsid w:val="00EC74C5"/>
    <w:rsid w:val="00ED15A5"/>
    <w:rsid w:val="00ED2D49"/>
    <w:rsid w:val="00ED4D39"/>
    <w:rsid w:val="00ED67C4"/>
    <w:rsid w:val="00EE09EA"/>
    <w:rsid w:val="00EE1B5D"/>
    <w:rsid w:val="00EE21DE"/>
    <w:rsid w:val="00EE30DE"/>
    <w:rsid w:val="00EE3259"/>
    <w:rsid w:val="00EE340E"/>
    <w:rsid w:val="00EE75D4"/>
    <w:rsid w:val="00EF099B"/>
    <w:rsid w:val="00EF1BB1"/>
    <w:rsid w:val="00EF3C69"/>
    <w:rsid w:val="00EF3CC7"/>
    <w:rsid w:val="00EF49C6"/>
    <w:rsid w:val="00EF70DB"/>
    <w:rsid w:val="00F00318"/>
    <w:rsid w:val="00F005ED"/>
    <w:rsid w:val="00F0163C"/>
    <w:rsid w:val="00F02972"/>
    <w:rsid w:val="00F02B22"/>
    <w:rsid w:val="00F02E5C"/>
    <w:rsid w:val="00F04974"/>
    <w:rsid w:val="00F04DB1"/>
    <w:rsid w:val="00F05660"/>
    <w:rsid w:val="00F0670A"/>
    <w:rsid w:val="00F07203"/>
    <w:rsid w:val="00F102B9"/>
    <w:rsid w:val="00F11142"/>
    <w:rsid w:val="00F11FA2"/>
    <w:rsid w:val="00F125EF"/>
    <w:rsid w:val="00F13C5F"/>
    <w:rsid w:val="00F13F9E"/>
    <w:rsid w:val="00F15440"/>
    <w:rsid w:val="00F24685"/>
    <w:rsid w:val="00F24A68"/>
    <w:rsid w:val="00F33530"/>
    <w:rsid w:val="00F33F2F"/>
    <w:rsid w:val="00F351AF"/>
    <w:rsid w:val="00F41C78"/>
    <w:rsid w:val="00F443DA"/>
    <w:rsid w:val="00F45291"/>
    <w:rsid w:val="00F45F2D"/>
    <w:rsid w:val="00F46060"/>
    <w:rsid w:val="00F46261"/>
    <w:rsid w:val="00F53936"/>
    <w:rsid w:val="00F54A04"/>
    <w:rsid w:val="00F63792"/>
    <w:rsid w:val="00F6591B"/>
    <w:rsid w:val="00F66A1C"/>
    <w:rsid w:val="00F72110"/>
    <w:rsid w:val="00F72C17"/>
    <w:rsid w:val="00F74DE9"/>
    <w:rsid w:val="00F755E9"/>
    <w:rsid w:val="00F76ED5"/>
    <w:rsid w:val="00F77489"/>
    <w:rsid w:val="00F77781"/>
    <w:rsid w:val="00F77D06"/>
    <w:rsid w:val="00F803F8"/>
    <w:rsid w:val="00F80774"/>
    <w:rsid w:val="00F824EB"/>
    <w:rsid w:val="00F843BF"/>
    <w:rsid w:val="00F848C4"/>
    <w:rsid w:val="00F85A98"/>
    <w:rsid w:val="00F85D3B"/>
    <w:rsid w:val="00F86479"/>
    <w:rsid w:val="00F90E6A"/>
    <w:rsid w:val="00F91BA4"/>
    <w:rsid w:val="00F94904"/>
    <w:rsid w:val="00F95D65"/>
    <w:rsid w:val="00F976A5"/>
    <w:rsid w:val="00F97B8D"/>
    <w:rsid w:val="00FA1D80"/>
    <w:rsid w:val="00FA4213"/>
    <w:rsid w:val="00FA4826"/>
    <w:rsid w:val="00FA5D43"/>
    <w:rsid w:val="00FA6239"/>
    <w:rsid w:val="00FA6620"/>
    <w:rsid w:val="00FA6AE0"/>
    <w:rsid w:val="00FB04B9"/>
    <w:rsid w:val="00FB23FB"/>
    <w:rsid w:val="00FB2781"/>
    <w:rsid w:val="00FB34BA"/>
    <w:rsid w:val="00FB3B29"/>
    <w:rsid w:val="00FB4BA5"/>
    <w:rsid w:val="00FB4C3C"/>
    <w:rsid w:val="00FB6312"/>
    <w:rsid w:val="00FB642E"/>
    <w:rsid w:val="00FC021D"/>
    <w:rsid w:val="00FC17BA"/>
    <w:rsid w:val="00FC1983"/>
    <w:rsid w:val="00FC46ED"/>
    <w:rsid w:val="00FC5BC4"/>
    <w:rsid w:val="00FD0E34"/>
    <w:rsid w:val="00FD398F"/>
    <w:rsid w:val="00FD3C45"/>
    <w:rsid w:val="00FD47C2"/>
    <w:rsid w:val="00FD5B30"/>
    <w:rsid w:val="00FD67F2"/>
    <w:rsid w:val="00FD7E66"/>
    <w:rsid w:val="00FE01D6"/>
    <w:rsid w:val="00FE2400"/>
    <w:rsid w:val="00FE3FA0"/>
    <w:rsid w:val="00FF0BB7"/>
    <w:rsid w:val="00FF2371"/>
    <w:rsid w:val="00FF2A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041233"/>
  <w15:chartTrackingRefBased/>
  <w15:docId w15:val="{EA3B8C62-C3F2-B04E-A3B2-46596EBA7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489F"/>
  </w:style>
  <w:style w:type="paragraph" w:styleId="Heading1">
    <w:name w:val="heading 1"/>
    <w:basedOn w:val="Normal"/>
    <w:next w:val="Normal"/>
    <w:link w:val="Heading1Char"/>
    <w:uiPriority w:val="9"/>
    <w:qFormat/>
    <w:rsid w:val="00BA2D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A2D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A2D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A2D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BA2D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BA2D3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00BA2D3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2D3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2D3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2D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A2D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A2D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2D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BA2D3B"/>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BA2D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BA2D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2D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2D3B"/>
    <w:rPr>
      <w:rFonts w:eastAsiaTheme="majorEastAsia" w:cstheme="majorBidi"/>
      <w:color w:val="272727" w:themeColor="text1" w:themeTint="D8"/>
    </w:rPr>
  </w:style>
  <w:style w:type="paragraph" w:styleId="Title">
    <w:name w:val="Title"/>
    <w:basedOn w:val="Normal"/>
    <w:next w:val="Normal"/>
    <w:link w:val="TitleChar"/>
    <w:uiPriority w:val="10"/>
    <w:qFormat/>
    <w:rsid w:val="00BA2D3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2D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2D3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2D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2D3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A2D3B"/>
    <w:rPr>
      <w:i/>
      <w:iCs/>
      <w:color w:val="404040" w:themeColor="text1" w:themeTint="BF"/>
    </w:rPr>
  </w:style>
  <w:style w:type="paragraph" w:styleId="ListParagraph">
    <w:name w:val="List Paragraph"/>
    <w:basedOn w:val="Normal"/>
    <w:uiPriority w:val="34"/>
    <w:qFormat/>
    <w:rsid w:val="00BA2D3B"/>
    <w:pPr>
      <w:ind w:left="720"/>
      <w:contextualSpacing/>
    </w:pPr>
  </w:style>
  <w:style w:type="character" w:styleId="IntenseEmphasis">
    <w:name w:val="Intense Emphasis"/>
    <w:basedOn w:val="DefaultParagraphFont"/>
    <w:uiPriority w:val="21"/>
    <w:qFormat/>
    <w:rsid w:val="00BA2D3B"/>
    <w:rPr>
      <w:i/>
      <w:iCs/>
      <w:color w:val="0F4761" w:themeColor="accent1" w:themeShade="BF"/>
    </w:rPr>
  </w:style>
  <w:style w:type="paragraph" w:styleId="IntenseQuote">
    <w:name w:val="Intense Quote"/>
    <w:basedOn w:val="Normal"/>
    <w:next w:val="Normal"/>
    <w:link w:val="IntenseQuoteChar"/>
    <w:uiPriority w:val="30"/>
    <w:qFormat/>
    <w:rsid w:val="00BA2D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2D3B"/>
    <w:rPr>
      <w:i/>
      <w:iCs/>
      <w:color w:val="0F4761" w:themeColor="accent1" w:themeShade="BF"/>
    </w:rPr>
  </w:style>
  <w:style w:type="character" w:styleId="IntenseReference">
    <w:name w:val="Intense Reference"/>
    <w:basedOn w:val="DefaultParagraphFont"/>
    <w:uiPriority w:val="32"/>
    <w:qFormat/>
    <w:rsid w:val="00BA2D3B"/>
    <w:rPr>
      <w:b/>
      <w:bCs/>
      <w:smallCaps/>
      <w:color w:val="0F4761" w:themeColor="accent1" w:themeShade="BF"/>
      <w:spacing w:val="5"/>
    </w:rPr>
  </w:style>
  <w:style w:type="character" w:customStyle="1" w:styleId="wacimagecontainer">
    <w:name w:val="wacimagecontainer"/>
    <w:basedOn w:val="DefaultParagraphFont"/>
    <w:rsid w:val="00875EE1"/>
  </w:style>
  <w:style w:type="paragraph" w:styleId="NormalWeb">
    <w:name w:val="Normal (Web)"/>
    <w:basedOn w:val="Normal"/>
    <w:uiPriority w:val="99"/>
    <w:unhideWhenUsed/>
    <w:rsid w:val="003D0EDF"/>
    <w:pPr>
      <w:spacing w:before="100" w:beforeAutospacing="1" w:after="100" w:afterAutospacing="1"/>
    </w:pPr>
    <w:rPr>
      <w:rFonts w:ascii="Times New Roman" w:eastAsia="Times New Roman" w:hAnsi="Times New Roman" w:cs="Times New Roman"/>
      <w:kern w:val="0"/>
      <w:lang w:eastAsia="en-GB"/>
      <w14:ligatures w14:val="none"/>
    </w:rPr>
  </w:style>
  <w:style w:type="paragraph" w:styleId="Caption">
    <w:name w:val="caption"/>
    <w:basedOn w:val="Normal"/>
    <w:next w:val="Normal"/>
    <w:uiPriority w:val="35"/>
    <w:unhideWhenUsed/>
    <w:qFormat/>
    <w:rsid w:val="00612802"/>
    <w:pPr>
      <w:spacing w:after="200"/>
    </w:pPr>
    <w:rPr>
      <w:rFonts w:ascii="Times New Roman" w:eastAsia="Times New Roman" w:hAnsi="Times New Roman" w:cs="Times New Roman"/>
      <w:i/>
      <w:iCs/>
      <w:color w:val="0E2841" w:themeColor="text2"/>
      <w:kern w:val="0"/>
      <w:sz w:val="18"/>
      <w:szCs w:val="18"/>
      <w:lang w:eastAsia="en-GB"/>
      <w14:ligatures w14:val="none"/>
    </w:rPr>
  </w:style>
  <w:style w:type="paragraph" w:customStyle="1" w:styleId="commentcontentpara">
    <w:name w:val="commentcontentpara"/>
    <w:basedOn w:val="Normal"/>
    <w:rsid w:val="00612802"/>
    <w:pPr>
      <w:spacing w:before="100" w:beforeAutospacing="1" w:after="100" w:afterAutospacing="1"/>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CA21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4D2920"/>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4D2920"/>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4D2920"/>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4D2920"/>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4D2920"/>
    <w:rPr>
      <w:rFonts w:ascii="Tahoma" w:eastAsia="Times New Roman" w:hAnsi="Tahoma" w:cs="Tahoma"/>
      <w:kern w:val="0"/>
      <w:sz w:val="16"/>
      <w:szCs w:val="16"/>
      <w14:ligatures w14:val="none"/>
    </w:rPr>
  </w:style>
  <w:style w:type="character" w:styleId="Hyperlink">
    <w:name w:val="Hyperlink"/>
    <w:uiPriority w:val="99"/>
    <w:rsid w:val="004D2920"/>
    <w:rPr>
      <w:color w:val="0000FF"/>
      <w:u w:val="single"/>
    </w:rPr>
  </w:style>
  <w:style w:type="character" w:styleId="FollowedHyperlink">
    <w:name w:val="FollowedHyperlink"/>
    <w:uiPriority w:val="99"/>
    <w:semiHidden/>
    <w:rsid w:val="004D2920"/>
    <w:rPr>
      <w:color w:val="800080"/>
      <w:u w:val="single"/>
    </w:rPr>
  </w:style>
  <w:style w:type="paragraph" w:styleId="Header">
    <w:name w:val="header"/>
    <w:basedOn w:val="Normal"/>
    <w:link w:val="HeaderChar"/>
    <w:uiPriority w:val="99"/>
    <w:semiHidden/>
    <w:rsid w:val="004D2920"/>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4D2920"/>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4D2920"/>
    <w:pPr>
      <w:tabs>
        <w:tab w:val="center" w:pos="4513"/>
        <w:tab w:val="right" w:pos="9026"/>
      </w:tabs>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4D2920"/>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4D2920"/>
    <w:rPr>
      <w:color w:val="535353"/>
      <w:u w:val="single"/>
      <w:effect w:val="none"/>
    </w:rPr>
  </w:style>
  <w:style w:type="paragraph" w:customStyle="1" w:styleId="NormalWeb1">
    <w:name w:val="Normal (Web)1"/>
    <w:basedOn w:val="Normal"/>
    <w:uiPriority w:val="99"/>
    <w:rsid w:val="004D2920"/>
    <w:pPr>
      <w:spacing w:before="100" w:beforeAutospacing="1" w:after="300"/>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4D2920"/>
  </w:style>
  <w:style w:type="character" w:styleId="CommentReference">
    <w:name w:val="annotation reference"/>
    <w:uiPriority w:val="99"/>
    <w:semiHidden/>
    <w:unhideWhenUsed/>
    <w:rsid w:val="004D2920"/>
    <w:rPr>
      <w:sz w:val="16"/>
      <w:szCs w:val="16"/>
    </w:rPr>
  </w:style>
  <w:style w:type="paragraph" w:styleId="CommentText">
    <w:name w:val="annotation text"/>
    <w:basedOn w:val="Normal"/>
    <w:link w:val="CommentTextChar"/>
    <w:uiPriority w:val="99"/>
    <w:semiHidden/>
    <w:unhideWhenUsed/>
    <w:rsid w:val="004D2920"/>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4D2920"/>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4D2920"/>
    <w:rPr>
      <w:b/>
      <w:bCs/>
    </w:rPr>
  </w:style>
  <w:style w:type="character" w:customStyle="1" w:styleId="CommentSubjectChar">
    <w:name w:val="Comment Subject Char"/>
    <w:basedOn w:val="CommentTextChar"/>
    <w:link w:val="CommentSubject"/>
    <w:uiPriority w:val="99"/>
    <w:semiHidden/>
    <w:rsid w:val="004D2920"/>
    <w:rPr>
      <w:rFonts w:ascii="Times New Roman" w:eastAsia="Times New Roman" w:hAnsi="Times New Roman" w:cs="Times New Roman"/>
      <w:b/>
      <w:bCs/>
      <w:kern w:val="0"/>
      <w:sz w:val="20"/>
      <w:szCs w:val="20"/>
      <w14:ligatures w14:val="none"/>
    </w:rPr>
  </w:style>
  <w:style w:type="character" w:styleId="Strong">
    <w:name w:val="Strong"/>
    <w:uiPriority w:val="22"/>
    <w:qFormat/>
    <w:rsid w:val="004D2920"/>
    <w:rPr>
      <w:b/>
      <w:bCs/>
    </w:rPr>
  </w:style>
  <w:style w:type="character" w:styleId="UnresolvedMention">
    <w:name w:val="Unresolved Mention"/>
    <w:basedOn w:val="DefaultParagraphFont"/>
    <w:uiPriority w:val="99"/>
    <w:semiHidden/>
    <w:unhideWhenUsed/>
    <w:rsid w:val="004D2920"/>
    <w:rPr>
      <w:color w:val="605E5C"/>
      <w:shd w:val="clear" w:color="auto" w:fill="E1DFDD"/>
    </w:rPr>
  </w:style>
  <w:style w:type="character" w:customStyle="1" w:styleId="normaltextrun">
    <w:name w:val="normaltextrun"/>
    <w:basedOn w:val="DefaultParagraphFont"/>
    <w:rsid w:val="004D2920"/>
  </w:style>
  <w:style w:type="character" w:customStyle="1" w:styleId="eop">
    <w:name w:val="eop"/>
    <w:basedOn w:val="DefaultParagraphFont"/>
    <w:rsid w:val="004D2920"/>
  </w:style>
  <w:style w:type="character" w:customStyle="1" w:styleId="apple-converted-space">
    <w:name w:val="apple-converted-space"/>
    <w:basedOn w:val="DefaultParagraphFont"/>
    <w:rsid w:val="004D2920"/>
  </w:style>
  <w:style w:type="paragraph" w:styleId="NoSpacing">
    <w:name w:val="No Spacing"/>
    <w:link w:val="NoSpacingChar"/>
    <w:uiPriority w:val="1"/>
    <w:qFormat/>
    <w:rsid w:val="004B3890"/>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4B3890"/>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A66FB6"/>
    <w:pPr>
      <w:spacing w:before="480" w:after="0" w:line="276" w:lineRule="auto"/>
      <w:outlineLvl w:val="9"/>
    </w:pPr>
    <w:rPr>
      <w:b/>
      <w:bCs/>
      <w:kern w:val="0"/>
      <w:sz w:val="28"/>
      <w:szCs w:val="28"/>
      <w:lang w:val="en-US"/>
      <w14:ligatures w14:val="none"/>
    </w:rPr>
  </w:style>
  <w:style w:type="paragraph" w:styleId="TOC3">
    <w:name w:val="toc 3"/>
    <w:basedOn w:val="Normal"/>
    <w:next w:val="Normal"/>
    <w:autoRedefine/>
    <w:uiPriority w:val="39"/>
    <w:unhideWhenUsed/>
    <w:rsid w:val="00A66FB6"/>
    <w:pPr>
      <w:ind w:left="480"/>
    </w:pPr>
    <w:rPr>
      <w:sz w:val="20"/>
      <w:szCs w:val="20"/>
    </w:rPr>
  </w:style>
  <w:style w:type="paragraph" w:styleId="TOC1">
    <w:name w:val="toc 1"/>
    <w:basedOn w:val="Normal"/>
    <w:next w:val="Normal"/>
    <w:autoRedefine/>
    <w:uiPriority w:val="39"/>
    <w:unhideWhenUsed/>
    <w:rsid w:val="00724875"/>
    <w:pPr>
      <w:spacing w:before="120"/>
    </w:pPr>
    <w:rPr>
      <w:b/>
      <w:bCs/>
      <w:i/>
      <w:iCs/>
    </w:rPr>
  </w:style>
  <w:style w:type="paragraph" w:styleId="TOC2">
    <w:name w:val="toc 2"/>
    <w:basedOn w:val="Normal"/>
    <w:next w:val="Normal"/>
    <w:autoRedefine/>
    <w:uiPriority w:val="39"/>
    <w:unhideWhenUsed/>
    <w:rsid w:val="00A66FB6"/>
    <w:pPr>
      <w:spacing w:before="120"/>
      <w:ind w:left="240"/>
    </w:pPr>
    <w:rPr>
      <w:b/>
      <w:bCs/>
      <w:sz w:val="22"/>
      <w:szCs w:val="22"/>
    </w:rPr>
  </w:style>
  <w:style w:type="paragraph" w:styleId="TOC4">
    <w:name w:val="toc 4"/>
    <w:basedOn w:val="Normal"/>
    <w:next w:val="Normal"/>
    <w:autoRedefine/>
    <w:uiPriority w:val="39"/>
    <w:semiHidden/>
    <w:unhideWhenUsed/>
    <w:rsid w:val="00A66FB6"/>
    <w:pPr>
      <w:ind w:left="720"/>
    </w:pPr>
    <w:rPr>
      <w:sz w:val="20"/>
      <w:szCs w:val="20"/>
    </w:rPr>
  </w:style>
  <w:style w:type="paragraph" w:styleId="TOC5">
    <w:name w:val="toc 5"/>
    <w:basedOn w:val="Normal"/>
    <w:next w:val="Normal"/>
    <w:autoRedefine/>
    <w:uiPriority w:val="39"/>
    <w:semiHidden/>
    <w:unhideWhenUsed/>
    <w:rsid w:val="00A66FB6"/>
    <w:pPr>
      <w:ind w:left="960"/>
    </w:pPr>
    <w:rPr>
      <w:sz w:val="20"/>
      <w:szCs w:val="20"/>
    </w:rPr>
  </w:style>
  <w:style w:type="paragraph" w:styleId="TOC6">
    <w:name w:val="toc 6"/>
    <w:basedOn w:val="Normal"/>
    <w:next w:val="Normal"/>
    <w:autoRedefine/>
    <w:uiPriority w:val="39"/>
    <w:semiHidden/>
    <w:unhideWhenUsed/>
    <w:rsid w:val="00A66FB6"/>
    <w:pPr>
      <w:ind w:left="1200"/>
    </w:pPr>
    <w:rPr>
      <w:sz w:val="20"/>
      <w:szCs w:val="20"/>
    </w:rPr>
  </w:style>
  <w:style w:type="paragraph" w:styleId="TOC7">
    <w:name w:val="toc 7"/>
    <w:basedOn w:val="Normal"/>
    <w:next w:val="Normal"/>
    <w:autoRedefine/>
    <w:uiPriority w:val="39"/>
    <w:semiHidden/>
    <w:unhideWhenUsed/>
    <w:rsid w:val="00A66FB6"/>
    <w:pPr>
      <w:ind w:left="1440"/>
    </w:pPr>
    <w:rPr>
      <w:sz w:val="20"/>
      <w:szCs w:val="20"/>
    </w:rPr>
  </w:style>
  <w:style w:type="paragraph" w:styleId="TOC8">
    <w:name w:val="toc 8"/>
    <w:basedOn w:val="Normal"/>
    <w:next w:val="Normal"/>
    <w:autoRedefine/>
    <w:uiPriority w:val="39"/>
    <w:semiHidden/>
    <w:unhideWhenUsed/>
    <w:rsid w:val="00A66FB6"/>
    <w:pPr>
      <w:ind w:left="1680"/>
    </w:pPr>
    <w:rPr>
      <w:sz w:val="20"/>
      <w:szCs w:val="20"/>
    </w:rPr>
  </w:style>
  <w:style w:type="paragraph" w:styleId="TOC9">
    <w:name w:val="toc 9"/>
    <w:basedOn w:val="Normal"/>
    <w:next w:val="Normal"/>
    <w:autoRedefine/>
    <w:uiPriority w:val="39"/>
    <w:semiHidden/>
    <w:unhideWhenUsed/>
    <w:rsid w:val="00A66FB6"/>
    <w:pPr>
      <w:ind w:left="1920"/>
    </w:pPr>
    <w:rPr>
      <w:sz w:val="20"/>
      <w:szCs w:val="20"/>
    </w:rPr>
  </w:style>
  <w:style w:type="paragraph" w:styleId="Revision">
    <w:name w:val="Revision"/>
    <w:hidden/>
    <w:uiPriority w:val="99"/>
    <w:semiHidden/>
    <w:rsid w:val="00DF2060"/>
  </w:style>
  <w:style w:type="paragraph" w:styleId="TableofFigures">
    <w:name w:val="table of figures"/>
    <w:basedOn w:val="Normal"/>
    <w:next w:val="Normal"/>
    <w:uiPriority w:val="99"/>
    <w:unhideWhenUsed/>
    <w:rsid w:val="003776CF"/>
  </w:style>
  <w:style w:type="character" w:styleId="Emphasis">
    <w:name w:val="Emphasis"/>
    <w:basedOn w:val="DefaultParagraphFont"/>
    <w:uiPriority w:val="20"/>
    <w:qFormat/>
    <w:rsid w:val="00A463B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43.png"/><Relationship Id="rId21" Type="http://schemas.openxmlformats.org/officeDocument/2006/relationships/hyperlink" Target="https://doi.org/10.1007/s11251-023-09642-8" TargetMode="External"/><Relationship Id="rId42" Type="http://schemas.openxmlformats.org/officeDocument/2006/relationships/hyperlink" Target="https://doi.org/10.1348/014466608X397628" TargetMode="External"/><Relationship Id="rId63" Type="http://schemas.openxmlformats.org/officeDocument/2006/relationships/hyperlink" Target="https://doi.org/10.1177/16094069231205789" TargetMode="External"/><Relationship Id="rId84" Type="http://schemas.openxmlformats.org/officeDocument/2006/relationships/image" Target="media/image10.png"/><Relationship Id="rId138" Type="http://schemas.openxmlformats.org/officeDocument/2006/relationships/hyperlink" Target="mailto:pgresearch@uwtsd.ac.uk" TargetMode="External"/><Relationship Id="rId159" Type="http://schemas.openxmlformats.org/officeDocument/2006/relationships/fontTable" Target="fontTable.xml"/><Relationship Id="rId107" Type="http://schemas.openxmlformats.org/officeDocument/2006/relationships/image" Target="media/image33.png"/><Relationship Id="rId11" Type="http://schemas.openxmlformats.org/officeDocument/2006/relationships/hyperlink" Target="https://doi.org/10.1080/13562517.2023.2280261" TargetMode="External"/><Relationship Id="rId32" Type="http://schemas.openxmlformats.org/officeDocument/2006/relationships/hyperlink" Target="https://doi.org/10.1371/journal.pone.0288563" TargetMode="External"/><Relationship Id="rId53" Type="http://schemas.openxmlformats.org/officeDocument/2006/relationships/hyperlink" Target="http://dx.doi.org/10.1080/0309877X.2012.722200" TargetMode="External"/><Relationship Id="rId74" Type="http://schemas.openxmlformats.org/officeDocument/2006/relationships/hyperlink" Target="https://doi.org/10.1080/0309877X.2021.1933400" TargetMode="External"/><Relationship Id="rId128" Type="http://schemas.openxmlformats.org/officeDocument/2006/relationships/image" Target="media/image54.png"/><Relationship Id="rId149" Type="http://schemas.openxmlformats.org/officeDocument/2006/relationships/hyperlink" Target="https://doi.org/10.1080/13562517.2022.2098010" TargetMode="External"/><Relationship Id="rId5" Type="http://schemas.openxmlformats.org/officeDocument/2006/relationships/webSettings" Target="webSettings.xml"/><Relationship Id="rId95" Type="http://schemas.openxmlformats.org/officeDocument/2006/relationships/image" Target="media/image21.png"/><Relationship Id="rId160" Type="http://schemas.openxmlformats.org/officeDocument/2006/relationships/theme" Target="theme/theme1.xml"/><Relationship Id="rId22" Type="http://schemas.openxmlformats.org/officeDocument/2006/relationships/hyperlink" Target="https://doi.org/10.1177/1368430219846990" TargetMode="External"/><Relationship Id="rId43" Type="http://schemas.openxmlformats.org/officeDocument/2006/relationships/hyperlink" Target="https://doi.org/10.1080/01425692.2021.2007358" TargetMode="External"/><Relationship Id="rId64" Type="http://schemas.openxmlformats.org/officeDocument/2006/relationships/hyperlink" Target="https://doi.org/10.1016/j.adolescence.2019.12.009" TargetMode="External"/><Relationship Id="rId118" Type="http://schemas.openxmlformats.org/officeDocument/2006/relationships/image" Target="media/image44.png"/><Relationship Id="rId139" Type="http://schemas.openxmlformats.org/officeDocument/2006/relationships/hyperlink" Target="mailto:2204898@student.uwtsd.ac.uk" TargetMode="External"/><Relationship Id="rId80" Type="http://schemas.openxmlformats.org/officeDocument/2006/relationships/image" Target="media/image6.png"/><Relationship Id="rId85" Type="http://schemas.openxmlformats.org/officeDocument/2006/relationships/image" Target="media/image11.png"/><Relationship Id="rId150" Type="http://schemas.openxmlformats.org/officeDocument/2006/relationships/hyperlink" Target="https://doi.org/10.1191/1478088706qp063oa" TargetMode="External"/><Relationship Id="rId155" Type="http://schemas.openxmlformats.org/officeDocument/2006/relationships/hyperlink" Target="https://mytsd.uwtsd.ac.uk" TargetMode="External"/><Relationship Id="rId12" Type="http://schemas.openxmlformats.org/officeDocument/2006/relationships/hyperlink" Target="https://doi.org/10.1007/s12646-011-0075-0" TargetMode="External"/><Relationship Id="rId17" Type="http://schemas.openxmlformats.org/officeDocument/2006/relationships/hyperlink" Target="https://doi.org/10.3390/educsci13121175" TargetMode="External"/><Relationship Id="rId33" Type="http://schemas.openxmlformats.org/officeDocument/2006/relationships/hyperlink" Target="https://doi.org/10.1080/21642850.2014.912945" TargetMode="External"/><Relationship Id="rId38" Type="http://schemas.openxmlformats.org/officeDocument/2006/relationships/hyperlink" Target="https://doi.org/10.1177/1368430217690909" TargetMode="External"/><Relationship Id="rId59" Type="http://schemas.openxmlformats.org/officeDocument/2006/relationships/hyperlink" Target="https://doi.org/10.1080/13562517.2022.2098010" TargetMode="External"/><Relationship Id="rId103" Type="http://schemas.openxmlformats.org/officeDocument/2006/relationships/image" Target="media/image29.png"/><Relationship Id="rId108" Type="http://schemas.openxmlformats.org/officeDocument/2006/relationships/image" Target="media/image34.png"/><Relationship Id="rId124" Type="http://schemas.openxmlformats.org/officeDocument/2006/relationships/image" Target="media/image50.png"/><Relationship Id="rId129" Type="http://schemas.openxmlformats.org/officeDocument/2006/relationships/image" Target="media/image55.png"/><Relationship Id="rId54" Type="http://schemas.openxmlformats.org/officeDocument/2006/relationships/hyperlink" Target="https://doi.org/10.1177/1559827615608788" TargetMode="External"/><Relationship Id="rId70" Type="http://schemas.openxmlformats.org/officeDocument/2006/relationships/hyperlink" Target="https://doi.org/10.1037/0003-066X.55.1.68" TargetMode="External"/><Relationship Id="rId75" Type="http://schemas.openxmlformats.org/officeDocument/2006/relationships/hyperlink" Target="https://doi.org/10.1177/0193841X16655665" TargetMode="External"/><Relationship Id="rId91" Type="http://schemas.openxmlformats.org/officeDocument/2006/relationships/image" Target="media/image17.png"/><Relationship Id="rId96" Type="http://schemas.openxmlformats.org/officeDocument/2006/relationships/image" Target="media/image22.png"/><Relationship Id="rId140" Type="http://schemas.openxmlformats.org/officeDocument/2006/relationships/hyperlink" Target="file:///C:/Users/c.lohmann-hancock/AppData/Local/Microsoft/Windows/INetCache/REICoP-17-20-v3-Final.pdf" TargetMode="External"/><Relationship Id="rId145" Type="http://schemas.openxmlformats.org/officeDocument/2006/relationships/hyperlink" Target="https://doi.org/10.1353/csd.2016.0097"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doi.org/10.1177/1474904116652629" TargetMode="External"/><Relationship Id="rId28" Type="http://schemas.openxmlformats.org/officeDocument/2006/relationships/hyperlink" Target="https://doi.org/10.1016/j.edurev.2024.100622" TargetMode="External"/><Relationship Id="rId49" Type="http://schemas.openxmlformats.org/officeDocument/2006/relationships/hyperlink" Target="http://dx.doi.org/10.1080/00313831.2011.621973" TargetMode="External"/><Relationship Id="rId114" Type="http://schemas.openxmlformats.org/officeDocument/2006/relationships/image" Target="media/image40.png"/><Relationship Id="rId119" Type="http://schemas.openxmlformats.org/officeDocument/2006/relationships/image" Target="media/image45.png"/><Relationship Id="rId44" Type="http://schemas.openxmlformats.org/officeDocument/2006/relationships/hyperlink" Target="https://doi.org/10.1353/csd.2016.0097" TargetMode="External"/><Relationship Id="rId60" Type="http://schemas.openxmlformats.org/officeDocument/2006/relationships/hyperlink" Target="https://doi.org/10.1093/geront/gnz181" TargetMode="External"/><Relationship Id="rId65" Type="http://schemas.openxmlformats.org/officeDocument/2006/relationships/hyperlink" Target="https://doi.org/10.1177/1609406917733847" TargetMode="External"/><Relationship Id="rId81" Type="http://schemas.openxmlformats.org/officeDocument/2006/relationships/image" Target="media/image7.jpeg"/><Relationship Id="rId86" Type="http://schemas.openxmlformats.org/officeDocument/2006/relationships/image" Target="media/image12.png"/><Relationship Id="rId130" Type="http://schemas.openxmlformats.org/officeDocument/2006/relationships/image" Target="media/image56.png"/><Relationship Id="rId135" Type="http://schemas.openxmlformats.org/officeDocument/2006/relationships/image" Target="media/image61.png"/><Relationship Id="rId15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56" Type="http://schemas.openxmlformats.org/officeDocument/2006/relationships/hyperlink" Target="mailto:pgresearch@uwtsd.ac.uk" TargetMode="External"/><Relationship Id="rId13" Type="http://schemas.openxmlformats.org/officeDocument/2006/relationships/hyperlink" Target="https://doi.org/10.1080/00049530.2021.1883409" TargetMode="External"/><Relationship Id="rId18" Type="http://schemas.openxmlformats.org/officeDocument/2006/relationships/hyperlink" Target="https://commonslibrary.parliament.uk/research-briefings/cbp-7857/" TargetMode="External"/><Relationship Id="rId39" Type="http://schemas.openxmlformats.org/officeDocument/2006/relationships/hyperlink" Target="https://doi.org/10.1111/j.1751-9004.2007.00066.x" TargetMode="External"/><Relationship Id="rId109" Type="http://schemas.openxmlformats.org/officeDocument/2006/relationships/image" Target="media/image35.png"/><Relationship Id="rId34" Type="http://schemas.openxmlformats.org/officeDocument/2006/relationships/hyperlink" Target="https://doi.org/10.3390/ijerph20054121" TargetMode="External"/><Relationship Id="rId50" Type="http://schemas.openxmlformats.org/officeDocument/2006/relationships/hyperlink" Target="https://doi.org/10.21818/001c.16780" TargetMode="External"/><Relationship Id="rId55" Type="http://schemas.openxmlformats.org/officeDocument/2006/relationships/hyperlink" Target="https://doi.org/10.1080/0309877X.2017.1311996" TargetMode="External"/><Relationship Id="rId76" Type="http://schemas.openxmlformats.org/officeDocument/2006/relationships/hyperlink" Target="https://doi.org/10.3389/fpubh.2021.634285" TargetMode="External"/><Relationship Id="rId97" Type="http://schemas.openxmlformats.org/officeDocument/2006/relationships/image" Target="media/image23.png"/><Relationship Id="rId104" Type="http://schemas.openxmlformats.org/officeDocument/2006/relationships/image" Target="media/image30.png"/><Relationship Id="rId120" Type="http://schemas.openxmlformats.org/officeDocument/2006/relationships/image" Target="media/image46.png"/><Relationship Id="rId125" Type="http://schemas.openxmlformats.org/officeDocument/2006/relationships/image" Target="media/image51.png"/><Relationship Id="rId141" Type="http://schemas.openxmlformats.org/officeDocument/2006/relationships/hyperlink" Target="https://doi.org/10.7759/cureus.50946" TargetMode="External"/><Relationship Id="rId146" Type="http://schemas.openxmlformats.org/officeDocument/2006/relationships/hyperlink" Target="https://doi.org/10.1002/ejsp.2333" TargetMode="External"/><Relationship Id="rId7" Type="http://schemas.openxmlformats.org/officeDocument/2006/relationships/endnotes" Target="endnotes.xml"/><Relationship Id="rId71" Type="http://schemas.openxmlformats.org/officeDocument/2006/relationships/hyperlink" Target="https://doi.org/10.1080/07294360.2019.1672624" TargetMode="External"/><Relationship Id="rId92" Type="http://schemas.openxmlformats.org/officeDocument/2006/relationships/image" Target="media/image18.png"/><Relationship Id="rId2" Type="http://schemas.openxmlformats.org/officeDocument/2006/relationships/numbering" Target="numbering.xml"/><Relationship Id="rId29" Type="http://schemas.openxmlformats.org/officeDocument/2006/relationships/hyperlink" Target="https://doi.org/10.1080/0309877X.2023.2191176" TargetMode="External"/><Relationship Id="rId24" Type="http://schemas.openxmlformats.org/officeDocument/2006/relationships/hyperlink" Target="https://doi.org/10.1080/03075079.2023.2238006" TargetMode="External"/><Relationship Id="rId40" Type="http://schemas.openxmlformats.org/officeDocument/2006/relationships/hyperlink" Target="https://doi.org/10.1080/02614367.2011.633616" TargetMode="External"/><Relationship Id="rId45" Type="http://schemas.openxmlformats.org/officeDocument/2006/relationships/hyperlink" Target="https://doi.org/10.1002/ejsp.2333" TargetMode="External"/><Relationship Id="rId66" Type="http://schemas.openxmlformats.org/officeDocument/2006/relationships/hyperlink" Target="https://doi.org/10.1177/21582440231210387" TargetMode="External"/><Relationship Id="rId87" Type="http://schemas.openxmlformats.org/officeDocument/2006/relationships/image" Target="media/image13.png"/><Relationship Id="rId110" Type="http://schemas.openxmlformats.org/officeDocument/2006/relationships/image" Target="media/image36.png"/><Relationship Id="rId115" Type="http://schemas.openxmlformats.org/officeDocument/2006/relationships/image" Target="media/image41.png"/><Relationship Id="rId131" Type="http://schemas.openxmlformats.org/officeDocument/2006/relationships/image" Target="media/image57.png"/><Relationship Id="rId136" Type="http://schemas.openxmlformats.org/officeDocument/2006/relationships/image" Target="media/image62.png"/><Relationship Id="rId157" Type="http://schemas.openxmlformats.org/officeDocument/2006/relationships/header" Target="header1.xml"/><Relationship Id="rId61" Type="http://schemas.openxmlformats.org/officeDocument/2006/relationships/hyperlink" Target="https://doi.org/10.3389/fpsyg.2021.775804" TargetMode="External"/><Relationship Id="rId82" Type="http://schemas.openxmlformats.org/officeDocument/2006/relationships/image" Target="media/image8.png"/><Relationship Id="rId15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hyperlink" Target="https://doi.org/10.1191/1478088706qp063oa" TargetMode="External"/><Relationship Id="rId14" Type="http://schemas.openxmlformats.org/officeDocument/2006/relationships/hyperlink" Target="https://doi.org/10.53761/s2he6n66" TargetMode="External"/><Relationship Id="rId30" Type="http://schemas.openxmlformats.org/officeDocument/2006/relationships/hyperlink" Target="https://doi.org/10.1007/s11218-023-09761-7" TargetMode="External"/><Relationship Id="rId35" Type="http://schemas.openxmlformats.org/officeDocument/2006/relationships/hyperlink" Target="https://doi.org/10.1111/1464-0597.00018" TargetMode="External"/><Relationship Id="rId56" Type="http://schemas.openxmlformats.org/officeDocument/2006/relationships/hyperlink" Target="https://doi.org/10.1111/medu.12375" TargetMode="External"/><Relationship Id="rId77" Type="http://schemas.openxmlformats.org/officeDocument/2006/relationships/image" Target="media/image3.png"/><Relationship Id="rId100" Type="http://schemas.openxmlformats.org/officeDocument/2006/relationships/image" Target="media/image26.png"/><Relationship Id="rId105" Type="http://schemas.openxmlformats.org/officeDocument/2006/relationships/image" Target="media/image31.png"/><Relationship Id="rId126" Type="http://schemas.openxmlformats.org/officeDocument/2006/relationships/image" Target="media/image52.png"/><Relationship Id="rId147" Type="http://schemas.openxmlformats.org/officeDocument/2006/relationships/hyperlink" Target="https://doi.org/10.1145/3371238.3371253&#160;" TargetMode="External"/><Relationship Id="rId8" Type="http://schemas.openxmlformats.org/officeDocument/2006/relationships/image" Target="media/image1.png"/><Relationship Id="rId51" Type="http://schemas.openxmlformats.org/officeDocument/2006/relationships/hyperlink" Target="https://doi.org/10.1177/00220221211060441" TargetMode="External"/><Relationship Id="rId72" Type="http://schemas.openxmlformats.org/officeDocument/2006/relationships/hyperlink" Target="https://doi.org/10.1145/3274771" TargetMode="External"/><Relationship Id="rId93" Type="http://schemas.openxmlformats.org/officeDocument/2006/relationships/image" Target="media/image19.png"/><Relationship Id="rId98" Type="http://schemas.openxmlformats.org/officeDocument/2006/relationships/image" Target="media/image24.png"/><Relationship Id="rId121" Type="http://schemas.openxmlformats.org/officeDocument/2006/relationships/image" Target="media/image47.png"/><Relationship Id="rId142" Type="http://schemas.openxmlformats.org/officeDocument/2006/relationships/hyperlink" Target="https://doi.org/10.1177/2158244019846689" TargetMode="External"/><Relationship Id="rId3" Type="http://schemas.openxmlformats.org/officeDocument/2006/relationships/styles" Target="styles.xml"/><Relationship Id="rId25" Type="http://schemas.openxmlformats.org/officeDocument/2006/relationships/hyperlink" Target="https://doi.org/10.1016/j.jvb.2014.11.002" TargetMode="External"/><Relationship Id="rId46" Type="http://schemas.openxmlformats.org/officeDocument/2006/relationships/hyperlink" Target="https://doi.org/10.1177/18793665241261728" TargetMode="External"/><Relationship Id="rId67" Type="http://schemas.openxmlformats.org/officeDocument/2006/relationships/hyperlink" Target="https://doi.org/10.1080/0309877X.2021.1955844" TargetMode="External"/><Relationship Id="rId116" Type="http://schemas.openxmlformats.org/officeDocument/2006/relationships/image" Target="media/image42.png"/><Relationship Id="rId137" Type="http://schemas.openxmlformats.org/officeDocument/2006/relationships/hyperlink" Target="https://mytsd.uwtsd.ac.uk" TargetMode="External"/><Relationship Id="rId158" Type="http://schemas.openxmlformats.org/officeDocument/2006/relationships/header" Target="header2.xml"/><Relationship Id="rId20" Type="http://schemas.openxmlformats.org/officeDocument/2006/relationships/hyperlink" Target="https://doi.org/10.1177/0741713606294235" TargetMode="External"/><Relationship Id="rId41" Type="http://schemas.openxmlformats.org/officeDocument/2006/relationships/hyperlink" Target="https://commonslibrary.parliament.uk/research-briefings/cbp-8809/" TargetMode="External"/><Relationship Id="rId62" Type="http://schemas.openxmlformats.org/officeDocument/2006/relationships/hyperlink" Target="https://doi.org/10.1177/0038038506058436" TargetMode="External"/><Relationship Id="rId83" Type="http://schemas.openxmlformats.org/officeDocument/2006/relationships/image" Target="media/image9.png"/><Relationship Id="rId88" Type="http://schemas.openxmlformats.org/officeDocument/2006/relationships/image" Target="media/image14.png"/><Relationship Id="rId111" Type="http://schemas.openxmlformats.org/officeDocument/2006/relationships/image" Target="media/image37.png"/><Relationship Id="rId132" Type="http://schemas.openxmlformats.org/officeDocument/2006/relationships/image" Target="media/image58.png"/><Relationship Id="rId153" Type="http://schemas.openxmlformats.org/officeDocument/2006/relationships/hyperlink" Target="https://www.uwtsd.ac.uk/research/research-ethics/" TargetMode="External"/><Relationship Id="rId15" Type="http://schemas.openxmlformats.org/officeDocument/2006/relationships/hyperlink" Target="https://doi.org/10.1177/2158244019846689" TargetMode="External"/><Relationship Id="rId36" Type="http://schemas.openxmlformats.org/officeDocument/2006/relationships/hyperlink" Target="https://doi.org/10.1080/02601370.2023.2297671" TargetMode="External"/><Relationship Id="rId57" Type="http://schemas.openxmlformats.org/officeDocument/2006/relationships/hyperlink" Target="https://doi.org/10.1080/13562517.2010.507303" TargetMode="External"/><Relationship Id="rId106" Type="http://schemas.openxmlformats.org/officeDocument/2006/relationships/image" Target="media/image32.png"/><Relationship Id="rId127" Type="http://schemas.openxmlformats.org/officeDocument/2006/relationships/image" Target="media/image53.png"/><Relationship Id="rId10" Type="http://schemas.openxmlformats.org/officeDocument/2006/relationships/hyperlink" Target="https://doi.org/10.3390/educsci14070786" TargetMode="External"/><Relationship Id="rId31" Type="http://schemas.openxmlformats.org/officeDocument/2006/relationships/hyperlink" Target="https://doi.org/10.1016/j.ijer.2019.05.006" TargetMode="External"/><Relationship Id="rId52" Type="http://schemas.openxmlformats.org/officeDocument/2006/relationships/hyperlink" Target="https://doi.org/10.1080/01425692.2014.973017" TargetMode="External"/><Relationship Id="rId73" Type="http://schemas.openxmlformats.org/officeDocument/2006/relationships/hyperlink" Target="https://doi.org/10.1016/j.sbspro.2010.07.373" TargetMode="External"/><Relationship Id="rId78" Type="http://schemas.openxmlformats.org/officeDocument/2006/relationships/image" Target="media/image4.png"/><Relationship Id="rId94" Type="http://schemas.openxmlformats.org/officeDocument/2006/relationships/image" Target="media/image20.png"/><Relationship Id="rId99" Type="http://schemas.openxmlformats.org/officeDocument/2006/relationships/image" Target="media/image25.png"/><Relationship Id="rId101" Type="http://schemas.openxmlformats.org/officeDocument/2006/relationships/image" Target="media/image27.png"/><Relationship Id="rId122" Type="http://schemas.openxmlformats.org/officeDocument/2006/relationships/image" Target="media/image48.png"/><Relationship Id="rId143" Type="http://schemas.openxmlformats.org/officeDocument/2006/relationships/hyperlink" Target="https://doi.org/10.1080/0309877X.2023.2191176" TargetMode="External"/><Relationship Id="rId148" Type="http://schemas.openxmlformats.org/officeDocument/2006/relationships/hyperlink" Target="https://doi.org/10.1111/medu.12375"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doi.org/10.1007/s12529-023-10203-z" TargetMode="External"/><Relationship Id="rId47" Type="http://schemas.openxmlformats.org/officeDocument/2006/relationships/hyperlink" Target="https://doi.org/10.1080/0142159X.2020.1755030" TargetMode="External"/><Relationship Id="rId68" Type="http://schemas.openxmlformats.org/officeDocument/2006/relationships/hyperlink" Target="https://doi.org/10.1007/s10734-016-0063-3" TargetMode="External"/><Relationship Id="rId89" Type="http://schemas.openxmlformats.org/officeDocument/2006/relationships/image" Target="media/image15.png"/><Relationship Id="rId112" Type="http://schemas.openxmlformats.org/officeDocument/2006/relationships/image" Target="media/image38.png"/><Relationship Id="rId133" Type="http://schemas.openxmlformats.org/officeDocument/2006/relationships/image" Target="media/image59.png"/><Relationship Id="rId154" Type="http://schemas.openxmlformats.org/officeDocument/2006/relationships/image" Target="media/image63.png"/><Relationship Id="rId16" Type="http://schemas.openxmlformats.org/officeDocument/2006/relationships/hyperlink" Target="https://doi.org/10.1098/rstb.2021.0412" TargetMode="External"/><Relationship Id="rId37" Type="http://schemas.openxmlformats.org/officeDocument/2006/relationships/hyperlink" Target="https://www.hesa.ac.uk/data-and-analysis/publications/students-2000-01/introduction" TargetMode="External"/><Relationship Id="rId58" Type="http://schemas.openxmlformats.org/officeDocument/2006/relationships/hyperlink" Target="https://doi.org/10.4103/jpbs.jpbs_719_23" TargetMode="External"/><Relationship Id="rId79" Type="http://schemas.openxmlformats.org/officeDocument/2006/relationships/image" Target="media/image5.png"/><Relationship Id="rId102" Type="http://schemas.openxmlformats.org/officeDocument/2006/relationships/image" Target="media/image28.png"/><Relationship Id="rId123" Type="http://schemas.openxmlformats.org/officeDocument/2006/relationships/image" Target="media/image49.png"/><Relationship Id="rId144" Type="http://schemas.openxmlformats.org/officeDocument/2006/relationships/hyperlink" Target="https://doi.org/10.1007/s11218-023-09761-7" TargetMode="External"/><Relationship Id="rId90" Type="http://schemas.openxmlformats.org/officeDocument/2006/relationships/image" Target="media/image16.png"/><Relationship Id="rId27" Type="http://schemas.openxmlformats.org/officeDocument/2006/relationships/hyperlink" Target="https://doi.org/10.1207/S15327965PLI1104_01" TargetMode="External"/><Relationship Id="rId48" Type="http://schemas.openxmlformats.org/officeDocument/2006/relationships/hyperlink" Target="https://doi.org/10.4135/9781446249215" TargetMode="External"/><Relationship Id="rId69" Type="http://schemas.openxmlformats.org/officeDocument/2006/relationships/hyperlink" Target="https://doi.org/10.1007/s40037-019-00530-x" TargetMode="External"/><Relationship Id="rId113" Type="http://schemas.openxmlformats.org/officeDocument/2006/relationships/image" Target="media/image39.png"/><Relationship Id="rId134" Type="http://schemas.openxmlformats.org/officeDocument/2006/relationships/image" Target="media/image6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65D79C-B15D-3B49-B20B-05E0FD89F7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1106</TotalTime>
  <Pages>191</Pages>
  <Words>41594</Words>
  <Characters>206727</Characters>
  <Application>Microsoft Office Word</Application>
  <DocSecurity>0</DocSecurity>
  <Lines>7128</Lines>
  <Paragraphs>2483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the development and maintenance of student identities: Qualitative research in younger and older undergraduate student</dc:title>
  <dc:subject/>
  <dc:creator>Angharad Kissick (224898)</dc:creator>
  <cp:keywords/>
  <dc:description/>
  <cp:lastModifiedBy>Angharad Kissick (2204898)</cp:lastModifiedBy>
  <cp:revision>909</cp:revision>
  <cp:lastPrinted>2025-03-20T22:31:00Z</cp:lastPrinted>
  <dcterms:created xsi:type="dcterms:W3CDTF">2025-03-20T22:31:00Z</dcterms:created>
  <dcterms:modified xsi:type="dcterms:W3CDTF">2025-04-01T16:19:00Z</dcterms:modified>
</cp:coreProperties>
</file>