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0D6E5A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831624">
        <w:rPr>
          <w:rFonts w:ascii="Arial" w:hAnsi="Arial" w:cs="Arial"/>
          <w:sz w:val="40"/>
          <w:szCs w:val="40"/>
          <w:lang w:val="en-US"/>
        </w:rPr>
        <w:t>Andreea Rusu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211C95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1225A" w:rsidRPr="0071225A">
        <w:rPr>
          <w:rFonts w:ascii="Arial" w:hAnsi="Arial" w:cs="Arial"/>
          <w:sz w:val="40"/>
          <w:szCs w:val="40"/>
          <w:lang w:val="en-US"/>
        </w:rPr>
        <w:t>2518426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7F72121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405862" w:rsidRPr="00405862">
        <w:rPr>
          <w:rFonts w:ascii="Arial" w:hAnsi="Arial" w:cs="Arial"/>
          <w:color w:val="1D2125"/>
          <w:sz w:val="40"/>
          <w:szCs w:val="40"/>
          <w:shd w:val="clear" w:color="auto" w:fill="FFFFFF"/>
        </w:rPr>
        <w:t>Charles Obinwa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6073E47A" w14:textId="52951D8B" w:rsidR="0077525D" w:rsidRDefault="0077525D" w:rsidP="00480CA6">
      <w:pPr>
        <w:rPr>
          <w:rFonts w:ascii="Arial" w:hAnsi="Arial" w:cs="Arial"/>
        </w:rPr>
      </w:pPr>
      <w:bookmarkStart w:id="0" w:name="_Hlk205982702"/>
    </w:p>
    <w:p w14:paraId="15168804" w14:textId="77777777" w:rsidR="00A64C41" w:rsidRDefault="00A64C41" w:rsidP="00480CA6">
      <w:pPr>
        <w:rPr>
          <w:rFonts w:ascii="Arial" w:hAnsi="Arial" w:cs="Arial"/>
        </w:rPr>
      </w:pPr>
    </w:p>
    <w:p w14:paraId="799B6675" w14:textId="77777777" w:rsidR="00A64C41" w:rsidRDefault="00A64C41" w:rsidP="00480CA6">
      <w:pPr>
        <w:rPr>
          <w:rFonts w:ascii="Arial" w:hAnsi="Arial" w:cs="Arial"/>
        </w:rPr>
      </w:pPr>
    </w:p>
    <w:p w14:paraId="0BC9BBC1" w14:textId="37485677" w:rsidR="008D149F" w:rsidRPr="00A17516" w:rsidRDefault="008D149F" w:rsidP="00480CA6">
      <w:pPr>
        <w:rPr>
          <w:rFonts w:ascii="Arial" w:hAnsi="Arial" w:cs="Arial"/>
          <w:b/>
          <w:bCs/>
          <w:sz w:val="28"/>
          <w:szCs w:val="28"/>
          <w:u w:val="single"/>
        </w:rPr>
      </w:pPr>
      <w:r w:rsidRPr="00A17516">
        <w:rPr>
          <w:rFonts w:ascii="Arial" w:hAnsi="Arial" w:cs="Arial"/>
          <w:b/>
          <w:bCs/>
          <w:sz w:val="28"/>
          <w:szCs w:val="28"/>
          <w:u w:val="single"/>
        </w:rPr>
        <w:t xml:space="preserve">Introduction </w:t>
      </w:r>
    </w:p>
    <w:p w14:paraId="766E79C8" w14:textId="4E5FFC38" w:rsidR="00A92950" w:rsidRPr="00A17516" w:rsidRDefault="00291258" w:rsidP="002A5FE1">
      <w:pPr>
        <w:spacing w:after="0" w:line="360" w:lineRule="auto"/>
        <w:jc w:val="both"/>
        <w:rPr>
          <w:rFonts w:ascii="Arial" w:hAnsi="Arial" w:cs="Arial"/>
          <w:color w:val="000000" w:themeColor="text1"/>
          <w:lang w:val="en-US"/>
        </w:rPr>
      </w:pPr>
      <w:r w:rsidRPr="00A17516">
        <w:rPr>
          <w:rFonts w:ascii="Arial" w:hAnsi="Arial" w:cs="Arial"/>
          <w:color w:val="000000" w:themeColor="text1"/>
          <w:lang w:val="en-US"/>
        </w:rPr>
        <w:t xml:space="preserve">This report </w:t>
      </w:r>
      <w:r w:rsidR="00E5383A" w:rsidRPr="00A17516">
        <w:rPr>
          <w:rFonts w:ascii="Arial" w:hAnsi="Arial" w:cs="Arial"/>
          <w:color w:val="000000" w:themeColor="text1"/>
          <w:lang w:val="en-US"/>
        </w:rPr>
        <w:t xml:space="preserve">aims to </w:t>
      </w:r>
      <w:r w:rsidR="00E3437D" w:rsidRPr="00A17516">
        <w:rPr>
          <w:rFonts w:ascii="Arial" w:hAnsi="Arial" w:cs="Arial"/>
          <w:color w:val="000000" w:themeColor="text1"/>
          <w:lang w:val="en-US"/>
        </w:rPr>
        <w:t>address</w:t>
      </w:r>
      <w:r w:rsidR="00E5383A" w:rsidRPr="00A17516">
        <w:rPr>
          <w:rFonts w:ascii="Arial" w:hAnsi="Arial" w:cs="Arial"/>
          <w:color w:val="000000" w:themeColor="text1"/>
          <w:lang w:val="en-US"/>
        </w:rPr>
        <w:t xml:space="preserve"> </w:t>
      </w:r>
      <w:r w:rsidR="007E46C7" w:rsidRPr="00A17516">
        <w:rPr>
          <w:rFonts w:ascii="Arial" w:hAnsi="Arial" w:cs="Arial"/>
          <w:color w:val="000000" w:themeColor="text1"/>
          <w:lang w:val="en-US"/>
        </w:rPr>
        <w:t xml:space="preserve">the </w:t>
      </w:r>
      <w:r w:rsidR="00971490" w:rsidRPr="00A17516">
        <w:rPr>
          <w:rFonts w:ascii="Arial" w:hAnsi="Arial" w:cs="Arial"/>
          <w:color w:val="000000" w:themeColor="text1"/>
          <w:lang w:val="en-US"/>
        </w:rPr>
        <w:t>issues</w:t>
      </w:r>
      <w:r w:rsidR="007E46C7" w:rsidRPr="00A17516">
        <w:rPr>
          <w:rFonts w:ascii="Arial" w:hAnsi="Arial" w:cs="Arial"/>
          <w:color w:val="000000" w:themeColor="text1"/>
          <w:lang w:val="en-US"/>
        </w:rPr>
        <w:t xml:space="preserve"> </w:t>
      </w:r>
      <w:r w:rsidR="00CF3EE5" w:rsidRPr="00A17516">
        <w:rPr>
          <w:rFonts w:ascii="Arial" w:hAnsi="Arial" w:cs="Arial"/>
          <w:color w:val="000000" w:themeColor="text1"/>
          <w:lang w:val="en-US"/>
        </w:rPr>
        <w:t xml:space="preserve">Green Haven </w:t>
      </w:r>
      <w:r w:rsidR="00B946AF" w:rsidRPr="00A17516">
        <w:rPr>
          <w:rFonts w:ascii="Arial" w:hAnsi="Arial" w:cs="Arial"/>
          <w:color w:val="000000" w:themeColor="text1"/>
          <w:lang w:val="en-US"/>
        </w:rPr>
        <w:t>Florist</w:t>
      </w:r>
      <w:r w:rsidR="00CF3EE5" w:rsidRPr="00A17516">
        <w:rPr>
          <w:rFonts w:ascii="Arial" w:hAnsi="Arial" w:cs="Arial"/>
          <w:color w:val="000000" w:themeColor="text1"/>
          <w:lang w:val="en-US"/>
        </w:rPr>
        <w:t xml:space="preserve"> is</w:t>
      </w:r>
      <w:r w:rsidR="003D6A07" w:rsidRPr="00A17516">
        <w:rPr>
          <w:rFonts w:ascii="Arial" w:hAnsi="Arial" w:cs="Arial"/>
          <w:color w:val="000000" w:themeColor="text1"/>
          <w:lang w:val="en-US"/>
        </w:rPr>
        <w:t xml:space="preserve"> experiencing</w:t>
      </w:r>
      <w:r w:rsidR="001B2020" w:rsidRPr="00A17516">
        <w:rPr>
          <w:rFonts w:ascii="Arial" w:hAnsi="Arial" w:cs="Arial"/>
          <w:color w:val="000000" w:themeColor="text1"/>
          <w:lang w:val="en-US"/>
        </w:rPr>
        <w:t xml:space="preserve"> and </w:t>
      </w:r>
      <w:r w:rsidR="004A6099" w:rsidRPr="00A17516">
        <w:rPr>
          <w:rFonts w:ascii="Arial" w:hAnsi="Arial" w:cs="Arial"/>
          <w:color w:val="000000" w:themeColor="text1"/>
          <w:lang w:val="en-US"/>
        </w:rPr>
        <w:t xml:space="preserve">propose </w:t>
      </w:r>
      <w:r w:rsidR="004D6D1A" w:rsidRPr="00A17516">
        <w:rPr>
          <w:rFonts w:ascii="Arial" w:hAnsi="Arial" w:cs="Arial"/>
          <w:color w:val="000000" w:themeColor="text1"/>
          <w:lang w:val="en-US"/>
        </w:rPr>
        <w:t>a solution</w:t>
      </w:r>
      <w:r w:rsidR="003D6A07" w:rsidRPr="00A17516">
        <w:rPr>
          <w:rFonts w:ascii="Arial" w:hAnsi="Arial" w:cs="Arial"/>
          <w:color w:val="000000" w:themeColor="text1"/>
          <w:lang w:val="en-US"/>
        </w:rPr>
        <w:t xml:space="preserve">. </w:t>
      </w:r>
      <w:r w:rsidR="00CF3EE5" w:rsidRPr="00A17516">
        <w:rPr>
          <w:rFonts w:ascii="Arial" w:hAnsi="Arial" w:cs="Arial"/>
          <w:color w:val="000000" w:themeColor="text1"/>
          <w:lang w:val="en-US"/>
        </w:rPr>
        <w:t xml:space="preserve"> </w:t>
      </w:r>
      <w:r w:rsidR="008B012B" w:rsidRPr="00A17516">
        <w:rPr>
          <w:rFonts w:ascii="Arial" w:hAnsi="Arial" w:cs="Arial"/>
          <w:color w:val="000000" w:themeColor="text1"/>
          <w:lang w:val="en-US"/>
        </w:rPr>
        <w:t>The business</w:t>
      </w:r>
      <w:r w:rsidR="00390C02" w:rsidRPr="00A17516">
        <w:rPr>
          <w:rFonts w:ascii="Arial" w:hAnsi="Arial" w:cs="Arial"/>
          <w:color w:val="000000" w:themeColor="text1"/>
          <w:lang w:val="en-US"/>
        </w:rPr>
        <w:t xml:space="preserve"> </w:t>
      </w:r>
      <w:r w:rsidR="00AD727D" w:rsidRPr="00A17516">
        <w:rPr>
          <w:rFonts w:ascii="Arial" w:hAnsi="Arial" w:cs="Arial"/>
          <w:color w:val="000000" w:themeColor="text1"/>
          <w:lang w:val="en-US"/>
        </w:rPr>
        <w:t xml:space="preserve">problems </w:t>
      </w:r>
      <w:r w:rsidR="00D6439F" w:rsidRPr="00A17516">
        <w:rPr>
          <w:rFonts w:ascii="Arial" w:hAnsi="Arial" w:cs="Arial"/>
          <w:color w:val="000000" w:themeColor="text1"/>
          <w:lang w:val="en-US"/>
        </w:rPr>
        <w:t>have been</w:t>
      </w:r>
      <w:r w:rsidR="00394FB6" w:rsidRPr="00A17516">
        <w:rPr>
          <w:rFonts w:ascii="Arial" w:hAnsi="Arial" w:cs="Arial"/>
          <w:color w:val="000000" w:themeColor="text1"/>
          <w:lang w:val="en-US"/>
        </w:rPr>
        <w:t xml:space="preserve"> </w:t>
      </w:r>
      <w:r w:rsidR="00F144BF" w:rsidRPr="00A17516">
        <w:rPr>
          <w:rFonts w:ascii="Arial" w:hAnsi="Arial" w:cs="Arial"/>
          <w:color w:val="000000" w:themeColor="text1"/>
          <w:lang w:val="en-US"/>
        </w:rPr>
        <w:t>significant drop in sales (30%) within the last 12 months</w:t>
      </w:r>
      <w:r w:rsidR="00AD5CF1" w:rsidRPr="00A17516">
        <w:rPr>
          <w:rFonts w:ascii="Arial" w:hAnsi="Arial" w:cs="Arial"/>
          <w:color w:val="000000" w:themeColor="text1"/>
          <w:lang w:val="en-US"/>
        </w:rPr>
        <w:t xml:space="preserve"> </w:t>
      </w:r>
      <w:r w:rsidR="00994E50" w:rsidRPr="00994E50">
        <w:rPr>
          <w:rFonts w:ascii="Arial" w:hAnsi="Arial" w:cs="Arial"/>
          <w:color w:val="000000" w:themeColor="text1"/>
          <w:lang w:val="en-US"/>
        </w:rPr>
        <w:t xml:space="preserve">(Javed,2025) </w:t>
      </w:r>
      <w:r w:rsidR="00124964" w:rsidRPr="00A17516">
        <w:rPr>
          <w:rFonts w:ascii="Arial" w:hAnsi="Arial" w:cs="Arial"/>
          <w:color w:val="000000" w:themeColor="text1"/>
          <w:lang w:val="en-US"/>
        </w:rPr>
        <w:t xml:space="preserve">- </w:t>
      </w:r>
      <w:r w:rsidR="00AD5CF1" w:rsidRPr="00A17516">
        <w:rPr>
          <w:rFonts w:ascii="Arial" w:hAnsi="Arial" w:cs="Arial"/>
          <w:color w:val="000000" w:themeColor="text1"/>
          <w:lang w:val="en-US"/>
        </w:rPr>
        <w:t>impacted by th</w:t>
      </w:r>
      <w:r w:rsidR="008E3B9F" w:rsidRPr="00A17516">
        <w:rPr>
          <w:rFonts w:ascii="Arial" w:hAnsi="Arial" w:cs="Arial"/>
          <w:color w:val="000000" w:themeColor="text1"/>
          <w:lang w:val="en-US"/>
        </w:rPr>
        <w:t>e</w:t>
      </w:r>
      <w:r w:rsidR="000C4724" w:rsidRPr="00A17516">
        <w:rPr>
          <w:rFonts w:ascii="Arial" w:hAnsi="Arial" w:cs="Arial"/>
          <w:color w:val="000000" w:themeColor="text1"/>
          <w:lang w:val="en-US"/>
        </w:rPr>
        <w:t xml:space="preserve"> lack of marking skills on social media platforms</w:t>
      </w:r>
      <w:r w:rsidR="00B910AD" w:rsidRPr="00A17516">
        <w:rPr>
          <w:rFonts w:ascii="Arial" w:hAnsi="Arial" w:cs="Arial"/>
          <w:color w:val="000000" w:themeColor="text1"/>
          <w:lang w:val="en-US"/>
        </w:rPr>
        <w:t xml:space="preserve"> and</w:t>
      </w:r>
      <w:r w:rsidR="00C02C89" w:rsidRPr="00A17516">
        <w:rPr>
          <w:rFonts w:ascii="Arial" w:hAnsi="Arial" w:cs="Arial"/>
          <w:color w:val="000000" w:themeColor="text1"/>
          <w:lang w:val="en-US"/>
        </w:rPr>
        <w:t xml:space="preserve"> outdated </w:t>
      </w:r>
      <w:r w:rsidR="00B946AF" w:rsidRPr="00A17516">
        <w:rPr>
          <w:rFonts w:ascii="Arial" w:hAnsi="Arial" w:cs="Arial"/>
          <w:color w:val="000000" w:themeColor="text1"/>
          <w:lang w:val="en-US"/>
        </w:rPr>
        <w:t>websites</w:t>
      </w:r>
      <w:r w:rsidR="00C02C89" w:rsidRPr="00A17516">
        <w:rPr>
          <w:rFonts w:ascii="Arial" w:hAnsi="Arial" w:cs="Arial"/>
          <w:color w:val="000000" w:themeColor="text1"/>
          <w:lang w:val="en-US"/>
        </w:rPr>
        <w:t xml:space="preserve">, </w:t>
      </w:r>
      <w:r w:rsidR="003F4BE4" w:rsidRPr="00A17516">
        <w:rPr>
          <w:rFonts w:ascii="Arial" w:hAnsi="Arial" w:cs="Arial"/>
          <w:color w:val="000000" w:themeColor="text1"/>
          <w:lang w:val="en-US"/>
        </w:rPr>
        <w:t>loss in foot traffic</w:t>
      </w:r>
      <w:r w:rsidR="008E3B9F" w:rsidRPr="00A17516">
        <w:rPr>
          <w:rFonts w:ascii="Arial" w:hAnsi="Arial" w:cs="Arial"/>
          <w:color w:val="000000" w:themeColor="text1"/>
          <w:lang w:val="en-US"/>
        </w:rPr>
        <w:t xml:space="preserve"> and </w:t>
      </w:r>
      <w:r w:rsidR="006D2DAF" w:rsidRPr="00A17516">
        <w:rPr>
          <w:rFonts w:ascii="Arial" w:hAnsi="Arial" w:cs="Arial"/>
          <w:color w:val="000000" w:themeColor="text1"/>
          <w:lang w:val="en-US"/>
        </w:rPr>
        <w:t>new competitors on the local market</w:t>
      </w:r>
      <w:r w:rsidR="001B2020" w:rsidRPr="00A17516">
        <w:rPr>
          <w:rFonts w:ascii="Arial" w:hAnsi="Arial" w:cs="Arial"/>
          <w:color w:val="000000" w:themeColor="text1"/>
          <w:lang w:val="en-US"/>
        </w:rPr>
        <w:t xml:space="preserve">. </w:t>
      </w:r>
      <w:r w:rsidR="00760611" w:rsidRPr="00A17516">
        <w:rPr>
          <w:rFonts w:ascii="Arial" w:hAnsi="Arial" w:cs="Arial"/>
          <w:color w:val="000000" w:themeColor="text1"/>
          <w:lang w:val="en-US"/>
        </w:rPr>
        <w:t xml:space="preserve">My research </w:t>
      </w:r>
      <w:r w:rsidR="009F5889" w:rsidRPr="00A17516">
        <w:rPr>
          <w:rFonts w:ascii="Arial" w:hAnsi="Arial" w:cs="Arial"/>
          <w:color w:val="000000" w:themeColor="text1"/>
          <w:lang w:val="en-US"/>
        </w:rPr>
        <w:t>focuses</w:t>
      </w:r>
      <w:r w:rsidR="00760611" w:rsidRPr="00A17516">
        <w:rPr>
          <w:rFonts w:ascii="Arial" w:hAnsi="Arial" w:cs="Arial"/>
          <w:color w:val="000000" w:themeColor="text1"/>
          <w:lang w:val="en-US"/>
        </w:rPr>
        <w:t xml:space="preserve"> on</w:t>
      </w:r>
      <w:r w:rsidR="00B446DD" w:rsidRPr="00A17516">
        <w:rPr>
          <w:rFonts w:ascii="Arial" w:hAnsi="Arial" w:cs="Arial"/>
          <w:color w:val="000000" w:themeColor="text1"/>
          <w:lang w:val="en-US"/>
        </w:rPr>
        <w:t xml:space="preserve"> identifying the most </w:t>
      </w:r>
      <w:r w:rsidR="006F5867" w:rsidRPr="00A17516">
        <w:rPr>
          <w:rFonts w:ascii="Arial" w:hAnsi="Arial" w:cs="Arial"/>
          <w:color w:val="000000" w:themeColor="text1"/>
          <w:lang w:val="en-US"/>
        </w:rPr>
        <w:t>practical</w:t>
      </w:r>
      <w:r w:rsidR="008F540B" w:rsidRPr="00A17516">
        <w:rPr>
          <w:rFonts w:ascii="Arial" w:hAnsi="Arial" w:cs="Arial"/>
          <w:color w:val="000000" w:themeColor="text1"/>
          <w:lang w:val="en-US"/>
        </w:rPr>
        <w:t xml:space="preserve"> and achievable</w:t>
      </w:r>
      <w:r w:rsidR="00D25305" w:rsidRPr="00A17516">
        <w:rPr>
          <w:rFonts w:ascii="Arial" w:hAnsi="Arial" w:cs="Arial"/>
          <w:color w:val="000000" w:themeColor="text1"/>
          <w:lang w:val="en-US"/>
        </w:rPr>
        <w:t xml:space="preserve"> solution</w:t>
      </w:r>
      <w:r w:rsidR="006C6FC0" w:rsidRPr="00A17516">
        <w:rPr>
          <w:rFonts w:ascii="Arial" w:hAnsi="Arial" w:cs="Arial"/>
          <w:color w:val="000000" w:themeColor="text1"/>
          <w:lang w:val="en-US"/>
        </w:rPr>
        <w:t>, which target is</w:t>
      </w:r>
      <w:r w:rsidR="007A2C24" w:rsidRPr="00A17516">
        <w:rPr>
          <w:rFonts w:ascii="Arial" w:hAnsi="Arial" w:cs="Arial"/>
          <w:color w:val="000000" w:themeColor="text1"/>
          <w:lang w:val="en-US"/>
        </w:rPr>
        <w:t xml:space="preserve"> </w:t>
      </w:r>
      <w:r w:rsidR="00AC5222" w:rsidRPr="00A17516">
        <w:rPr>
          <w:rFonts w:ascii="Arial" w:hAnsi="Arial" w:cs="Arial"/>
          <w:color w:val="000000" w:themeColor="text1"/>
          <w:lang w:val="en-US"/>
        </w:rPr>
        <w:t xml:space="preserve">improvement in </w:t>
      </w:r>
      <w:r w:rsidR="00C6425C" w:rsidRPr="00A17516">
        <w:rPr>
          <w:rFonts w:ascii="Arial" w:hAnsi="Arial" w:cs="Arial"/>
          <w:color w:val="000000" w:themeColor="text1"/>
          <w:lang w:val="en-US"/>
        </w:rPr>
        <w:t>online</w:t>
      </w:r>
      <w:r w:rsidR="009F5889" w:rsidRPr="00A17516">
        <w:rPr>
          <w:rFonts w:ascii="Arial" w:hAnsi="Arial" w:cs="Arial"/>
          <w:color w:val="000000" w:themeColor="text1"/>
          <w:lang w:val="en-US"/>
        </w:rPr>
        <w:t xml:space="preserve"> and in-store sales</w:t>
      </w:r>
      <w:r w:rsidR="008C50A0" w:rsidRPr="00A17516">
        <w:rPr>
          <w:rFonts w:ascii="Arial" w:hAnsi="Arial" w:cs="Arial"/>
          <w:color w:val="000000" w:themeColor="text1"/>
          <w:lang w:val="en-US"/>
        </w:rPr>
        <w:t>.</w:t>
      </w:r>
      <w:r w:rsidR="00D52B55" w:rsidRPr="00A17516">
        <w:rPr>
          <w:rFonts w:ascii="Arial" w:hAnsi="Arial" w:cs="Arial"/>
          <w:color w:val="000000" w:themeColor="text1"/>
          <w:lang w:val="en-US"/>
        </w:rPr>
        <w:t xml:space="preserve"> </w:t>
      </w:r>
      <w:r w:rsidR="006D4AB4" w:rsidRPr="00A17516">
        <w:rPr>
          <w:rFonts w:ascii="Arial" w:hAnsi="Arial" w:cs="Arial"/>
          <w:color w:val="000000" w:themeColor="text1"/>
          <w:lang w:val="en-US"/>
        </w:rPr>
        <w:t xml:space="preserve">I will be using the Grid analysis comparing </w:t>
      </w:r>
      <w:r w:rsidR="00A92950" w:rsidRPr="00A17516">
        <w:rPr>
          <w:rFonts w:ascii="Arial" w:hAnsi="Arial" w:cs="Arial"/>
          <w:color w:val="000000" w:themeColor="text1"/>
          <w:lang w:val="en-US"/>
        </w:rPr>
        <w:t>two different solutions and choosing the most appropriate one for Grean Haven Florist.</w:t>
      </w:r>
    </w:p>
    <w:p w14:paraId="289F1F3B" w14:textId="77777777" w:rsidR="0077525D" w:rsidRPr="00A17516" w:rsidRDefault="0077525D" w:rsidP="00480CA6">
      <w:pPr>
        <w:rPr>
          <w:rFonts w:ascii="Arial" w:hAnsi="Arial" w:cs="Arial"/>
        </w:rPr>
      </w:pPr>
    </w:p>
    <w:p w14:paraId="74D32278" w14:textId="4B4518A5" w:rsidR="0005771F" w:rsidRPr="00A17516" w:rsidRDefault="0005771F" w:rsidP="00D85AB3">
      <w:pPr>
        <w:rPr>
          <w:rFonts w:ascii="Arial" w:hAnsi="Arial" w:cs="Arial"/>
          <w:b/>
          <w:bCs/>
          <w:sz w:val="28"/>
          <w:szCs w:val="28"/>
          <w:u w:val="single"/>
        </w:rPr>
      </w:pPr>
      <w:bookmarkStart w:id="1" w:name="_Hlk205982484"/>
      <w:bookmarkEnd w:id="0"/>
      <w:r w:rsidRPr="00A17516">
        <w:rPr>
          <w:rFonts w:ascii="Arial" w:hAnsi="Arial" w:cs="Arial"/>
          <w:b/>
          <w:bCs/>
          <w:sz w:val="28"/>
          <w:szCs w:val="28"/>
          <w:u w:val="single"/>
        </w:rPr>
        <w:t xml:space="preserve">Brief Explanation of the </w:t>
      </w:r>
      <w:r w:rsidR="00BC373A" w:rsidRPr="00A17516">
        <w:rPr>
          <w:rFonts w:ascii="Arial" w:hAnsi="Arial" w:cs="Arial"/>
          <w:b/>
          <w:bCs/>
          <w:sz w:val="28"/>
          <w:szCs w:val="28"/>
          <w:u w:val="single"/>
        </w:rPr>
        <w:t>Specific</w:t>
      </w:r>
      <w:r w:rsidRPr="00A17516">
        <w:rPr>
          <w:rFonts w:ascii="Arial" w:hAnsi="Arial" w:cs="Arial"/>
          <w:b/>
          <w:bCs/>
          <w:sz w:val="28"/>
          <w:szCs w:val="28"/>
          <w:u w:val="single"/>
        </w:rPr>
        <w:t xml:space="preserve"> Business Problem</w:t>
      </w:r>
    </w:p>
    <w:p w14:paraId="04999AC1" w14:textId="32754F5B" w:rsidR="00323BD7" w:rsidRPr="00A17516" w:rsidRDefault="00F21F3C" w:rsidP="00D85AB3">
      <w:pPr>
        <w:rPr>
          <w:rFonts w:ascii="Arial" w:hAnsi="Arial" w:cs="Arial"/>
        </w:rPr>
      </w:pPr>
      <w:r w:rsidRPr="00A17516">
        <w:rPr>
          <w:rFonts w:ascii="Arial" w:hAnsi="Arial" w:cs="Arial"/>
        </w:rPr>
        <w:t xml:space="preserve">Green Haven Florists </w:t>
      </w:r>
      <w:r w:rsidR="00EA69D2" w:rsidRPr="00A17516">
        <w:rPr>
          <w:rFonts w:ascii="Arial" w:hAnsi="Arial" w:cs="Arial"/>
        </w:rPr>
        <w:t>has experienced</w:t>
      </w:r>
      <w:r w:rsidRPr="00A17516">
        <w:rPr>
          <w:rFonts w:ascii="Arial" w:hAnsi="Arial" w:cs="Arial"/>
        </w:rPr>
        <w:t xml:space="preserve"> a 30% decline in in-store sales over the last 12 months due to various factors, including increased online competition</w:t>
      </w:r>
      <w:r w:rsidR="00A048E1" w:rsidRPr="00A17516">
        <w:rPr>
          <w:rFonts w:ascii="Arial" w:hAnsi="Arial" w:cs="Arial"/>
        </w:rPr>
        <w:t xml:space="preserve">, </w:t>
      </w:r>
      <w:r w:rsidRPr="00A17516">
        <w:rPr>
          <w:rFonts w:ascii="Arial" w:hAnsi="Arial" w:cs="Arial"/>
        </w:rPr>
        <w:t>rising costs</w:t>
      </w:r>
      <w:r w:rsidR="00A048E1" w:rsidRPr="00A17516">
        <w:rPr>
          <w:rFonts w:ascii="Arial" w:hAnsi="Arial" w:cs="Arial"/>
        </w:rPr>
        <w:t xml:space="preserve"> of living</w:t>
      </w:r>
      <w:r w:rsidR="00115754" w:rsidRPr="00A17516">
        <w:rPr>
          <w:rFonts w:ascii="Arial" w:hAnsi="Arial" w:cs="Arial"/>
        </w:rPr>
        <w:t xml:space="preserve"> and mixed </w:t>
      </w:r>
      <w:r w:rsidR="00E669F6" w:rsidRPr="00A17516">
        <w:rPr>
          <w:rFonts w:ascii="Arial" w:hAnsi="Arial" w:cs="Arial"/>
        </w:rPr>
        <w:t>customer’s</w:t>
      </w:r>
      <w:r w:rsidR="00115754" w:rsidRPr="00A17516">
        <w:rPr>
          <w:rFonts w:ascii="Arial" w:hAnsi="Arial" w:cs="Arial"/>
        </w:rPr>
        <w:t xml:space="preserve"> feedback. Due to the significant loss in foot traffic, the increased in on-line sales did not </w:t>
      </w:r>
      <w:r w:rsidR="00E669F6" w:rsidRPr="00A17516">
        <w:rPr>
          <w:rFonts w:ascii="Arial" w:hAnsi="Arial" w:cs="Arial"/>
        </w:rPr>
        <w:t xml:space="preserve">balance the loss. </w:t>
      </w:r>
      <w:r w:rsidR="003B57F6" w:rsidRPr="00A17516">
        <w:rPr>
          <w:rFonts w:ascii="Arial" w:hAnsi="Arial" w:cs="Arial"/>
        </w:rPr>
        <w:t xml:space="preserve">The business is well known for </w:t>
      </w:r>
      <w:r w:rsidR="006A0D48" w:rsidRPr="00A17516">
        <w:rPr>
          <w:rFonts w:ascii="Arial" w:hAnsi="Arial" w:cs="Arial"/>
        </w:rPr>
        <w:t>its</w:t>
      </w:r>
      <w:r w:rsidR="003B57F6" w:rsidRPr="00A17516">
        <w:rPr>
          <w:rFonts w:ascii="Arial" w:hAnsi="Arial" w:cs="Arial"/>
        </w:rPr>
        <w:t xml:space="preserve"> bespoke arrangements and </w:t>
      </w:r>
      <w:r w:rsidR="006A0D48" w:rsidRPr="00A17516">
        <w:rPr>
          <w:rFonts w:ascii="Arial" w:hAnsi="Arial" w:cs="Arial"/>
        </w:rPr>
        <w:t>has be</w:t>
      </w:r>
      <w:r w:rsidR="0049401A" w:rsidRPr="00A17516">
        <w:rPr>
          <w:rFonts w:ascii="Arial" w:hAnsi="Arial" w:cs="Arial"/>
        </w:rPr>
        <w:t xml:space="preserve">en praised for its creativity and </w:t>
      </w:r>
      <w:r w:rsidR="00092784" w:rsidRPr="00A17516">
        <w:rPr>
          <w:rFonts w:ascii="Arial" w:hAnsi="Arial" w:cs="Arial"/>
        </w:rPr>
        <w:t>quality;</w:t>
      </w:r>
      <w:r w:rsidR="0049401A" w:rsidRPr="00A17516">
        <w:rPr>
          <w:rFonts w:ascii="Arial" w:hAnsi="Arial" w:cs="Arial"/>
        </w:rPr>
        <w:t xml:space="preserve"> however, </w:t>
      </w:r>
      <w:r w:rsidR="00461B72" w:rsidRPr="00A17516">
        <w:rPr>
          <w:rFonts w:ascii="Arial" w:hAnsi="Arial" w:cs="Arial"/>
        </w:rPr>
        <w:t xml:space="preserve">the outdated website makes it difficult to navigate which </w:t>
      </w:r>
      <w:r w:rsidR="00092784" w:rsidRPr="00A17516">
        <w:rPr>
          <w:rFonts w:ascii="Arial" w:hAnsi="Arial" w:cs="Arial"/>
        </w:rPr>
        <w:t>led</w:t>
      </w:r>
      <w:r w:rsidR="00461B72" w:rsidRPr="00A17516">
        <w:rPr>
          <w:rFonts w:ascii="Arial" w:hAnsi="Arial" w:cs="Arial"/>
        </w:rPr>
        <w:t xml:space="preserve"> customers dissatisfaction </w:t>
      </w:r>
      <w:r w:rsidR="00175C1C" w:rsidRPr="00A17516">
        <w:rPr>
          <w:rFonts w:ascii="Arial" w:hAnsi="Arial" w:cs="Arial"/>
        </w:rPr>
        <w:t xml:space="preserve">and </w:t>
      </w:r>
      <w:r w:rsidR="00F50FC6" w:rsidRPr="00A17516">
        <w:rPr>
          <w:rFonts w:ascii="Arial" w:hAnsi="Arial" w:cs="Arial"/>
        </w:rPr>
        <w:t xml:space="preserve">further </w:t>
      </w:r>
      <w:r w:rsidR="00175C1C" w:rsidRPr="00A17516">
        <w:rPr>
          <w:rFonts w:ascii="Arial" w:hAnsi="Arial" w:cs="Arial"/>
        </w:rPr>
        <w:t xml:space="preserve">loss in revenue. </w:t>
      </w:r>
    </w:p>
    <w:p w14:paraId="260AE542" w14:textId="6F78B3E0" w:rsidR="00CB73E8" w:rsidRPr="00A17516" w:rsidRDefault="00F50FC6" w:rsidP="00D85AB3">
      <w:pPr>
        <w:rPr>
          <w:rFonts w:ascii="Arial" w:hAnsi="Arial" w:cs="Arial"/>
        </w:rPr>
      </w:pPr>
      <w:r w:rsidRPr="00A17516">
        <w:rPr>
          <w:rFonts w:ascii="Arial" w:hAnsi="Arial" w:cs="Arial"/>
        </w:rPr>
        <w:t>Limited delivery</w:t>
      </w:r>
      <w:r w:rsidR="000A0A6F" w:rsidRPr="00A17516">
        <w:rPr>
          <w:rFonts w:ascii="Arial" w:hAnsi="Arial" w:cs="Arial"/>
        </w:rPr>
        <w:t xml:space="preserve"> options </w:t>
      </w:r>
      <w:r w:rsidR="001A03E8" w:rsidRPr="00A17516">
        <w:rPr>
          <w:rFonts w:ascii="Arial" w:hAnsi="Arial" w:cs="Arial"/>
        </w:rPr>
        <w:t>are</w:t>
      </w:r>
      <w:r w:rsidR="000566A7" w:rsidRPr="00A17516">
        <w:rPr>
          <w:rFonts w:ascii="Arial" w:hAnsi="Arial" w:cs="Arial"/>
        </w:rPr>
        <w:t xml:space="preserve"> another issue the company experienced, which </w:t>
      </w:r>
      <w:r w:rsidR="000A0A6F" w:rsidRPr="00A17516">
        <w:rPr>
          <w:rFonts w:ascii="Arial" w:hAnsi="Arial" w:cs="Arial"/>
        </w:rPr>
        <w:t>lead customers to using other suppliers with offer more flexib</w:t>
      </w:r>
      <w:r w:rsidR="000566A7" w:rsidRPr="00A17516">
        <w:rPr>
          <w:rFonts w:ascii="Arial" w:hAnsi="Arial" w:cs="Arial"/>
        </w:rPr>
        <w:t xml:space="preserve">le delivery </w:t>
      </w:r>
      <w:r w:rsidR="00037380" w:rsidRPr="00A17516">
        <w:rPr>
          <w:rFonts w:ascii="Arial" w:hAnsi="Arial" w:cs="Arial"/>
        </w:rPr>
        <w:t xml:space="preserve">options as well as </w:t>
      </w:r>
      <w:r w:rsidR="00EF446B" w:rsidRPr="00A17516">
        <w:rPr>
          <w:rFonts w:ascii="Arial" w:hAnsi="Arial" w:cs="Arial"/>
        </w:rPr>
        <w:t xml:space="preserve">membership </w:t>
      </w:r>
      <w:r w:rsidR="00037380" w:rsidRPr="00A17516">
        <w:rPr>
          <w:rFonts w:ascii="Arial" w:hAnsi="Arial" w:cs="Arial"/>
        </w:rPr>
        <w:t>offers.</w:t>
      </w:r>
      <w:r w:rsidR="001A03E8" w:rsidRPr="00A17516">
        <w:rPr>
          <w:rFonts w:ascii="Arial" w:hAnsi="Arial" w:cs="Arial"/>
        </w:rPr>
        <w:t xml:space="preserve"> Two new </w:t>
      </w:r>
      <w:r w:rsidR="0046016E" w:rsidRPr="00A17516">
        <w:rPr>
          <w:rFonts w:ascii="Arial" w:hAnsi="Arial" w:cs="Arial"/>
        </w:rPr>
        <w:t xml:space="preserve">strong </w:t>
      </w:r>
      <w:r w:rsidR="001A03E8" w:rsidRPr="00A17516">
        <w:rPr>
          <w:rFonts w:ascii="Arial" w:hAnsi="Arial" w:cs="Arial"/>
        </w:rPr>
        <w:t xml:space="preserve">competitors have entered </w:t>
      </w:r>
      <w:r w:rsidR="0046016E" w:rsidRPr="00A17516">
        <w:rPr>
          <w:rFonts w:ascii="Arial" w:hAnsi="Arial" w:cs="Arial"/>
        </w:rPr>
        <w:t>the local market</w:t>
      </w:r>
      <w:r w:rsidR="009D137B" w:rsidRPr="00A17516">
        <w:rPr>
          <w:rFonts w:ascii="Arial" w:hAnsi="Arial" w:cs="Arial"/>
        </w:rPr>
        <w:t xml:space="preserve"> further</w:t>
      </w:r>
      <w:r w:rsidR="00E92D33" w:rsidRPr="00A17516">
        <w:rPr>
          <w:rFonts w:ascii="Arial" w:hAnsi="Arial" w:cs="Arial"/>
        </w:rPr>
        <w:t xml:space="preserve"> pressuring the owner Liam and Priya to </w:t>
      </w:r>
      <w:r w:rsidR="00FB0A19" w:rsidRPr="00A17516">
        <w:rPr>
          <w:rFonts w:ascii="Arial" w:hAnsi="Arial" w:cs="Arial"/>
        </w:rPr>
        <w:t>decide</w:t>
      </w:r>
      <w:r w:rsidR="006D6560" w:rsidRPr="00A17516">
        <w:rPr>
          <w:rFonts w:ascii="Arial" w:hAnsi="Arial" w:cs="Arial"/>
        </w:rPr>
        <w:t xml:space="preserve"> for the future of the business. One competitor has a strong </w:t>
      </w:r>
      <w:r w:rsidR="00FB0A19" w:rsidRPr="00A17516">
        <w:rPr>
          <w:rFonts w:ascii="Arial" w:hAnsi="Arial" w:cs="Arial"/>
        </w:rPr>
        <w:t xml:space="preserve">influence </w:t>
      </w:r>
      <w:r w:rsidR="00FB2A7F" w:rsidRPr="00A17516">
        <w:rPr>
          <w:rFonts w:ascii="Arial" w:hAnsi="Arial" w:cs="Arial"/>
        </w:rPr>
        <w:t>on</w:t>
      </w:r>
      <w:r w:rsidR="00FB0A19" w:rsidRPr="00A17516">
        <w:rPr>
          <w:rFonts w:ascii="Arial" w:hAnsi="Arial" w:cs="Arial"/>
        </w:rPr>
        <w:t xml:space="preserve"> the social media platform Instagram</w:t>
      </w:r>
      <w:r w:rsidR="00F650FA" w:rsidRPr="00A17516">
        <w:rPr>
          <w:rFonts w:ascii="Arial" w:hAnsi="Arial" w:cs="Arial"/>
        </w:rPr>
        <w:t>, threatening the online sales</w:t>
      </w:r>
      <w:r w:rsidR="0084155B" w:rsidRPr="00A17516">
        <w:rPr>
          <w:rFonts w:ascii="Arial" w:hAnsi="Arial" w:cs="Arial"/>
        </w:rPr>
        <w:t xml:space="preserve"> outcome; and the second is a national chain offering</w:t>
      </w:r>
      <w:r w:rsidR="009007E9" w:rsidRPr="00A17516">
        <w:rPr>
          <w:rFonts w:ascii="Arial" w:hAnsi="Arial" w:cs="Arial"/>
        </w:rPr>
        <w:t>,</w:t>
      </w:r>
      <w:r w:rsidR="0084155B" w:rsidRPr="00A17516">
        <w:rPr>
          <w:rFonts w:ascii="Arial" w:hAnsi="Arial" w:cs="Arial"/>
        </w:rPr>
        <w:t xml:space="preserve"> </w:t>
      </w:r>
      <w:r w:rsidR="009007E9" w:rsidRPr="00A17516">
        <w:rPr>
          <w:rFonts w:ascii="Arial" w:hAnsi="Arial" w:cs="Arial"/>
        </w:rPr>
        <w:t>big discounts and</w:t>
      </w:r>
      <w:r w:rsidR="0025347E" w:rsidRPr="00A17516">
        <w:rPr>
          <w:rFonts w:ascii="Arial" w:hAnsi="Arial" w:cs="Arial"/>
        </w:rPr>
        <w:t xml:space="preserve"> wide range of delivery options, affecting both in-store and online</w:t>
      </w:r>
      <w:r w:rsidR="009007E9" w:rsidRPr="00A17516">
        <w:rPr>
          <w:rFonts w:ascii="Arial" w:hAnsi="Arial" w:cs="Arial"/>
        </w:rPr>
        <w:t xml:space="preserve"> </w:t>
      </w:r>
      <w:r w:rsidR="00B74285" w:rsidRPr="00A17516">
        <w:rPr>
          <w:rFonts w:ascii="Arial" w:hAnsi="Arial" w:cs="Arial"/>
        </w:rPr>
        <w:t>sales.</w:t>
      </w:r>
      <w:r w:rsidR="00F650FA" w:rsidRPr="00A17516">
        <w:rPr>
          <w:rFonts w:ascii="Arial" w:hAnsi="Arial" w:cs="Arial"/>
        </w:rPr>
        <w:t xml:space="preserve"> These developments have intensified the pressure on Green Haven to modernise and differentiate itself</w:t>
      </w:r>
      <w:r w:rsidR="006B7AA8" w:rsidRPr="00A17516">
        <w:rPr>
          <w:rFonts w:ascii="Arial" w:hAnsi="Arial" w:cs="Arial"/>
        </w:rPr>
        <w:t xml:space="preserve"> for the success of the business. </w:t>
      </w:r>
    </w:p>
    <w:p w14:paraId="1FC3AD54" w14:textId="7FEA181D" w:rsidR="0005771F" w:rsidRDefault="0005771F" w:rsidP="0005771F">
      <w:pPr>
        <w:pStyle w:val="Heading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t>Suggested Alternative Solutions</w:t>
      </w:r>
    </w:p>
    <w:p w14:paraId="2E4D1182" w14:textId="77777777" w:rsidR="006344EB" w:rsidRPr="006344EB" w:rsidRDefault="006344EB" w:rsidP="006344EB">
      <w:pPr>
        <w:rPr>
          <w:lang w:val="en-US"/>
        </w:rPr>
      </w:pPr>
    </w:p>
    <w:bookmarkEnd w:id="2"/>
    <w:p w14:paraId="66520138" w14:textId="44E3B6C3" w:rsidR="0011107E" w:rsidRDefault="0005771F" w:rsidP="0096269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0E70A2E6" w14:textId="25DA4120" w:rsidR="006344EB" w:rsidRDefault="006344EB" w:rsidP="006344EB">
      <w:pPr>
        <w:spacing w:after="0" w:line="360" w:lineRule="auto"/>
        <w:jc w:val="both"/>
        <w:rPr>
          <w:rFonts w:ascii="Arial" w:hAnsi="Arial" w:cs="Arial"/>
        </w:rPr>
      </w:pPr>
      <w:r>
        <w:rPr>
          <w:rFonts w:ascii="Arial" w:hAnsi="Arial" w:cs="Arial"/>
          <w:lang w:val="en-US"/>
        </w:rPr>
        <w:t xml:space="preserve">Provide </w:t>
      </w:r>
      <w:r w:rsidRPr="006344EB">
        <w:rPr>
          <w:rFonts w:ascii="Arial" w:hAnsi="Arial" w:cs="Arial"/>
          <w:u w:val="single"/>
          <w:lang w:val="en-US"/>
        </w:rPr>
        <w:t>staff training</w:t>
      </w:r>
      <w:r>
        <w:rPr>
          <w:rFonts w:ascii="Arial" w:hAnsi="Arial" w:cs="Arial"/>
          <w:lang w:val="en-US"/>
        </w:rPr>
        <w:t xml:space="preserve"> to improve their digital skills, focused on social media marketing and promotion. Staff training is an ideal </w:t>
      </w:r>
      <w:r w:rsidR="0086396C">
        <w:rPr>
          <w:rFonts w:ascii="Arial" w:hAnsi="Arial" w:cs="Arial"/>
          <w:lang w:val="en-US"/>
        </w:rPr>
        <w:t xml:space="preserve">and effective </w:t>
      </w:r>
      <w:r>
        <w:rPr>
          <w:rFonts w:ascii="Arial" w:hAnsi="Arial" w:cs="Arial"/>
          <w:lang w:val="en-US"/>
        </w:rPr>
        <w:t>business investment</w:t>
      </w:r>
      <w:r w:rsidR="0086396C">
        <w:rPr>
          <w:rFonts w:ascii="Arial" w:hAnsi="Arial" w:cs="Arial"/>
          <w:lang w:val="en-US"/>
        </w:rPr>
        <w:t xml:space="preserve">, considered essential for the success of modern organization </w:t>
      </w:r>
      <w:r w:rsidR="0086396C" w:rsidRPr="0086396C">
        <w:rPr>
          <w:rFonts w:ascii="Arial" w:hAnsi="Arial" w:cs="Arial"/>
        </w:rPr>
        <w:t>(</w:t>
      </w:r>
      <w:proofErr w:type="spellStart"/>
      <w:r w:rsidR="0086396C" w:rsidRPr="0086396C">
        <w:rPr>
          <w:rFonts w:ascii="Arial" w:hAnsi="Arial" w:cs="Arial"/>
        </w:rPr>
        <w:t>Fegade</w:t>
      </w:r>
      <w:proofErr w:type="spellEnd"/>
      <w:r w:rsidR="0086396C" w:rsidRPr="0086396C">
        <w:rPr>
          <w:rFonts w:ascii="Arial" w:hAnsi="Arial" w:cs="Arial"/>
        </w:rPr>
        <w:t xml:space="preserve"> and Sharma, 2023)</w:t>
      </w:r>
      <w:r w:rsidR="0086396C">
        <w:rPr>
          <w:rFonts w:ascii="Arial" w:hAnsi="Arial" w:cs="Arial"/>
        </w:rPr>
        <w:t xml:space="preserve">. </w:t>
      </w:r>
    </w:p>
    <w:p w14:paraId="0D6A3904" w14:textId="7BB56EDA" w:rsidR="003B6146" w:rsidRDefault="003B6146" w:rsidP="006344EB">
      <w:pPr>
        <w:spacing w:after="0" w:line="360" w:lineRule="auto"/>
        <w:jc w:val="both"/>
        <w:rPr>
          <w:rFonts w:ascii="Arial" w:hAnsi="Arial" w:cs="Arial"/>
        </w:rPr>
      </w:pPr>
      <w:r w:rsidRPr="003B6146">
        <w:rPr>
          <w:rFonts w:ascii="Arial" w:hAnsi="Arial" w:cs="Arial"/>
        </w:rPr>
        <w:lastRenderedPageBreak/>
        <w:t>By understanding the organisation's online sales strategy and performance expectations</w:t>
      </w:r>
      <w:r w:rsidR="0053436E">
        <w:rPr>
          <w:rFonts w:ascii="Arial" w:hAnsi="Arial" w:cs="Arial"/>
        </w:rPr>
        <w:t xml:space="preserve"> through training</w:t>
      </w:r>
      <w:r w:rsidRPr="003B6146">
        <w:rPr>
          <w:rFonts w:ascii="Arial" w:hAnsi="Arial" w:cs="Arial"/>
        </w:rPr>
        <w:t>, staff can work more coherently, creating a better online customer journey.</w:t>
      </w:r>
      <w:r>
        <w:rPr>
          <w:rFonts w:ascii="Arial" w:hAnsi="Arial" w:cs="Arial"/>
        </w:rPr>
        <w:t xml:space="preserve"> </w:t>
      </w:r>
    </w:p>
    <w:p w14:paraId="296129F7" w14:textId="77777777" w:rsidR="00AE49FB" w:rsidRDefault="00AE49FB" w:rsidP="006344EB">
      <w:pPr>
        <w:spacing w:after="0" w:line="360" w:lineRule="auto"/>
        <w:jc w:val="both"/>
        <w:rPr>
          <w:rFonts w:ascii="Arial" w:hAnsi="Arial" w:cs="Arial"/>
        </w:rPr>
      </w:pPr>
    </w:p>
    <w:p w14:paraId="0AB2110E" w14:textId="20A549F5" w:rsidR="00733F48" w:rsidRDefault="003B6146" w:rsidP="006344EB">
      <w:pPr>
        <w:spacing w:after="0" w:line="360" w:lineRule="auto"/>
        <w:jc w:val="both"/>
        <w:rPr>
          <w:rFonts w:ascii="Arial" w:hAnsi="Arial" w:cs="Arial"/>
        </w:rPr>
      </w:pPr>
      <w:r w:rsidRPr="003B6146">
        <w:rPr>
          <w:rFonts w:ascii="Arial" w:hAnsi="Arial" w:cs="Arial"/>
        </w:rPr>
        <w:t>Well-trained staff respond quickly to customer enquiries, provide professional communication, resolve issues that might lead to cart abandonmen</w:t>
      </w:r>
      <w:r>
        <w:rPr>
          <w:rFonts w:ascii="Arial" w:hAnsi="Arial" w:cs="Arial"/>
        </w:rPr>
        <w:t xml:space="preserve">t and </w:t>
      </w:r>
      <w:r w:rsidRPr="003B6146">
        <w:rPr>
          <w:rFonts w:ascii="Arial" w:hAnsi="Arial" w:cs="Arial"/>
        </w:rPr>
        <w:t>strengthens trust and satisfaction, leading to repeat online purchases.</w:t>
      </w:r>
      <w:r w:rsidR="005C6494">
        <w:rPr>
          <w:rFonts w:ascii="Arial" w:hAnsi="Arial" w:cs="Arial"/>
        </w:rPr>
        <w:t xml:space="preserve"> </w:t>
      </w:r>
      <w:r w:rsidR="00733F48" w:rsidRPr="00733F48">
        <w:rPr>
          <w:rFonts w:ascii="Arial" w:hAnsi="Arial" w:cs="Arial"/>
        </w:rPr>
        <w:t>“According to the Technology Acceptance Model (TAM)… Training reduces operational mistakes such as incorrect product uploads, pricing errors, or delays in order processing”</w:t>
      </w:r>
      <w:r w:rsidR="005C6494">
        <w:rPr>
          <w:rFonts w:ascii="Arial" w:hAnsi="Arial" w:cs="Arial"/>
        </w:rPr>
        <w:t xml:space="preserve"> </w:t>
      </w:r>
      <w:r w:rsidR="005C6494" w:rsidRPr="005C6494">
        <w:rPr>
          <w:rFonts w:ascii="Arial" w:hAnsi="Arial" w:cs="Arial"/>
        </w:rPr>
        <w:t>(</w:t>
      </w:r>
      <w:proofErr w:type="spellStart"/>
      <w:r w:rsidR="005C6494" w:rsidRPr="005C6494">
        <w:rPr>
          <w:rFonts w:ascii="Arial" w:hAnsi="Arial" w:cs="Arial"/>
        </w:rPr>
        <w:t>Marikyan</w:t>
      </w:r>
      <w:proofErr w:type="spellEnd"/>
      <w:r w:rsidR="005C6494" w:rsidRPr="005C6494">
        <w:rPr>
          <w:rFonts w:ascii="Arial" w:hAnsi="Arial" w:cs="Arial"/>
        </w:rPr>
        <w:t xml:space="preserve"> &amp; </w:t>
      </w:r>
      <w:proofErr w:type="spellStart"/>
      <w:r w:rsidR="005C6494" w:rsidRPr="005C6494">
        <w:rPr>
          <w:rFonts w:ascii="Arial" w:hAnsi="Arial" w:cs="Arial"/>
        </w:rPr>
        <w:t>Papagiannidis</w:t>
      </w:r>
      <w:proofErr w:type="spellEnd"/>
      <w:r w:rsidR="005C6494" w:rsidRPr="005C6494">
        <w:rPr>
          <w:rFonts w:ascii="Arial" w:hAnsi="Arial" w:cs="Arial"/>
        </w:rPr>
        <w:t>, 2025)</w:t>
      </w:r>
      <w:r w:rsidR="005C6494">
        <w:rPr>
          <w:rFonts w:ascii="Arial" w:hAnsi="Arial" w:cs="Arial"/>
        </w:rPr>
        <w:t>.</w:t>
      </w:r>
    </w:p>
    <w:p w14:paraId="73C94EE2" w14:textId="77777777" w:rsidR="00AE49FB" w:rsidRDefault="00AE49FB" w:rsidP="006344EB">
      <w:pPr>
        <w:spacing w:after="0" w:line="360" w:lineRule="auto"/>
        <w:jc w:val="both"/>
        <w:rPr>
          <w:rFonts w:ascii="Arial" w:hAnsi="Arial" w:cs="Arial"/>
        </w:rPr>
      </w:pPr>
    </w:p>
    <w:p w14:paraId="1CE2F631" w14:textId="7C5E5688" w:rsidR="00E853C3" w:rsidRDefault="00401C35" w:rsidP="006344EB">
      <w:pPr>
        <w:spacing w:after="0" w:line="360" w:lineRule="auto"/>
        <w:jc w:val="both"/>
        <w:rPr>
          <w:rFonts w:ascii="Arial" w:hAnsi="Arial" w:cs="Arial"/>
        </w:rPr>
      </w:pPr>
      <w:r>
        <w:rPr>
          <w:rFonts w:ascii="Arial" w:hAnsi="Arial" w:cs="Arial"/>
        </w:rPr>
        <w:t>Using the</w:t>
      </w:r>
      <w:r w:rsidR="00C47EB8">
        <w:rPr>
          <w:rFonts w:ascii="Arial" w:hAnsi="Arial" w:cs="Arial"/>
        </w:rPr>
        <w:t xml:space="preserve"> Grid </w:t>
      </w:r>
      <w:r w:rsidR="00AD1A1A">
        <w:rPr>
          <w:rFonts w:ascii="Arial" w:hAnsi="Arial" w:cs="Arial"/>
        </w:rPr>
        <w:t>analysis,</w:t>
      </w:r>
      <w:r w:rsidR="00C47EB8">
        <w:rPr>
          <w:rFonts w:ascii="Arial" w:hAnsi="Arial" w:cs="Arial"/>
        </w:rPr>
        <w:t xml:space="preserve"> I </w:t>
      </w:r>
      <w:r w:rsidR="0044540B">
        <w:rPr>
          <w:rFonts w:ascii="Arial" w:hAnsi="Arial" w:cs="Arial"/>
        </w:rPr>
        <w:t>identified that</w:t>
      </w:r>
      <w:r w:rsidR="002B40A3">
        <w:rPr>
          <w:rFonts w:ascii="Arial" w:hAnsi="Arial" w:cs="Arial"/>
        </w:rPr>
        <w:t xml:space="preserve"> providing</w:t>
      </w:r>
      <w:r w:rsidR="0044540B">
        <w:rPr>
          <w:rFonts w:ascii="Arial" w:hAnsi="Arial" w:cs="Arial"/>
        </w:rPr>
        <w:t xml:space="preserve"> </w:t>
      </w:r>
      <w:r w:rsidR="00294B4A" w:rsidRPr="00AE2261">
        <w:rPr>
          <w:rFonts w:ascii="Arial" w:hAnsi="Arial" w:cs="Arial"/>
          <w:u w:val="single"/>
        </w:rPr>
        <w:t xml:space="preserve">staff </w:t>
      </w:r>
      <w:r w:rsidR="00AE2261" w:rsidRPr="00AE2261">
        <w:rPr>
          <w:rFonts w:ascii="Arial" w:hAnsi="Arial" w:cs="Arial"/>
          <w:u w:val="single"/>
        </w:rPr>
        <w:t>training</w:t>
      </w:r>
      <w:r w:rsidR="002B40A3">
        <w:rPr>
          <w:rFonts w:ascii="Arial" w:hAnsi="Arial" w:cs="Arial"/>
        </w:rPr>
        <w:t xml:space="preserve"> will not </w:t>
      </w:r>
      <w:r w:rsidR="003F2C7E">
        <w:rPr>
          <w:rFonts w:ascii="Arial" w:hAnsi="Arial" w:cs="Arial"/>
        </w:rPr>
        <w:t xml:space="preserve">be </w:t>
      </w:r>
      <w:r w:rsidR="00606FB0">
        <w:rPr>
          <w:rFonts w:ascii="Arial" w:hAnsi="Arial" w:cs="Arial"/>
        </w:rPr>
        <w:t>expensive</w:t>
      </w:r>
      <w:r w:rsidR="00C536BB">
        <w:rPr>
          <w:rFonts w:ascii="Arial" w:hAnsi="Arial" w:cs="Arial"/>
        </w:rPr>
        <w:t xml:space="preserve"> which makes this a feas</w:t>
      </w:r>
      <w:r w:rsidR="0039466C">
        <w:rPr>
          <w:rFonts w:ascii="Arial" w:hAnsi="Arial" w:cs="Arial"/>
        </w:rPr>
        <w:t>ible option</w:t>
      </w:r>
      <w:r w:rsidR="00606FB0" w:rsidRPr="00606FB0">
        <w:rPr>
          <w:rFonts w:ascii="Arial" w:hAnsi="Arial" w:cs="Arial"/>
        </w:rPr>
        <w:t xml:space="preserve">. </w:t>
      </w:r>
      <w:r w:rsidR="000A3F54">
        <w:rPr>
          <w:rFonts w:ascii="Arial" w:hAnsi="Arial" w:cs="Arial"/>
        </w:rPr>
        <w:t xml:space="preserve">This solution </w:t>
      </w:r>
      <w:r w:rsidR="00606FB0" w:rsidRPr="00606FB0">
        <w:rPr>
          <w:rFonts w:ascii="Arial" w:hAnsi="Arial" w:cs="Arial"/>
        </w:rPr>
        <w:t>will not take long to adopt, has a significant impact on customers, and improves both online and in-store sales. Effective staff training reduces the likelihood of recurrence</w:t>
      </w:r>
      <w:r w:rsidR="00865B57">
        <w:rPr>
          <w:rFonts w:ascii="Arial" w:hAnsi="Arial" w:cs="Arial"/>
        </w:rPr>
        <w:t xml:space="preserve"> of the problem</w:t>
      </w:r>
      <w:r w:rsidR="00606FB0" w:rsidRPr="00606FB0">
        <w:rPr>
          <w:rFonts w:ascii="Arial" w:hAnsi="Arial" w:cs="Arial"/>
        </w:rPr>
        <w:t>, and regulations are not a barrier</w:t>
      </w:r>
      <w:r w:rsidR="000F486A">
        <w:rPr>
          <w:rFonts w:ascii="Arial" w:hAnsi="Arial" w:cs="Arial"/>
        </w:rPr>
        <w:t xml:space="preserve">. </w:t>
      </w:r>
    </w:p>
    <w:p w14:paraId="6D175BC3" w14:textId="3D4114FD" w:rsidR="003B6146" w:rsidRDefault="003B6146" w:rsidP="006344EB">
      <w:pPr>
        <w:spacing w:after="0" w:line="360" w:lineRule="auto"/>
        <w:jc w:val="both"/>
        <w:rPr>
          <w:rFonts w:ascii="Arial" w:hAnsi="Arial" w:cs="Arial"/>
          <w:lang w:val="en-US"/>
        </w:rPr>
      </w:pPr>
    </w:p>
    <w:p w14:paraId="40BC4D79" w14:textId="77777777" w:rsidR="00730CEB" w:rsidRPr="00511720" w:rsidRDefault="00730CEB" w:rsidP="009C175E">
      <w:pPr>
        <w:spacing w:after="0" w:line="360" w:lineRule="auto"/>
        <w:jc w:val="both"/>
        <w:rPr>
          <w:rFonts w:ascii="Arial" w:hAnsi="Arial" w:cs="Arial"/>
          <w:color w:val="EE0000"/>
          <w:lang w:val="en-US"/>
        </w:rPr>
      </w:pPr>
    </w:p>
    <w:p w14:paraId="3A4FC5FB" w14:textId="41BE5E44" w:rsidR="006C63D7" w:rsidRDefault="006C63D7" w:rsidP="006C63D7">
      <w:pPr>
        <w:rPr>
          <w:rFonts w:ascii="Arial" w:hAnsi="Arial" w:cs="Arial"/>
          <w:sz w:val="28"/>
          <w:szCs w:val="28"/>
          <w:u w:val="single"/>
        </w:rPr>
      </w:pPr>
      <w:r w:rsidRPr="006C63D7">
        <w:rPr>
          <w:rFonts w:ascii="Arial" w:hAnsi="Arial" w:cs="Arial"/>
          <w:sz w:val="28"/>
          <w:szCs w:val="28"/>
          <w:u w:val="single"/>
        </w:rPr>
        <w:t xml:space="preserve">Solution </w:t>
      </w:r>
      <w:r w:rsidR="00924AA3">
        <w:rPr>
          <w:rFonts w:ascii="Arial" w:hAnsi="Arial" w:cs="Arial"/>
          <w:sz w:val="28"/>
          <w:szCs w:val="28"/>
          <w:u w:val="single"/>
        </w:rPr>
        <w:t>B</w:t>
      </w:r>
    </w:p>
    <w:p w14:paraId="0A10BB99" w14:textId="1C4682BB" w:rsidR="006C63D7" w:rsidRDefault="0045096D" w:rsidP="006C63D7">
      <w:pPr>
        <w:rPr>
          <w:rFonts w:ascii="Arial" w:hAnsi="Arial" w:cs="Arial"/>
        </w:rPr>
      </w:pPr>
      <w:r w:rsidRPr="0045096D">
        <w:rPr>
          <w:rFonts w:ascii="Arial" w:hAnsi="Arial" w:cs="Arial"/>
          <w:u w:val="single"/>
        </w:rPr>
        <w:t>Collaborating with complementary brands</w:t>
      </w:r>
      <w:r>
        <w:rPr>
          <w:rFonts w:ascii="Arial" w:hAnsi="Arial" w:cs="Arial"/>
          <w:u w:val="single"/>
        </w:rPr>
        <w:t xml:space="preserve"> </w:t>
      </w:r>
      <w:r w:rsidR="003E1E9C">
        <w:rPr>
          <w:rFonts w:ascii="Arial" w:hAnsi="Arial" w:cs="Arial"/>
        </w:rPr>
        <w:t>is a</w:t>
      </w:r>
      <w:r w:rsidR="004A6605">
        <w:rPr>
          <w:rFonts w:ascii="Arial" w:hAnsi="Arial" w:cs="Arial"/>
        </w:rPr>
        <w:t xml:space="preserve">n excellent </w:t>
      </w:r>
      <w:r w:rsidR="003D7BAA">
        <w:rPr>
          <w:rFonts w:ascii="Arial" w:hAnsi="Arial" w:cs="Arial"/>
        </w:rPr>
        <w:t>tactic to boost sales</w:t>
      </w:r>
      <w:r w:rsidR="004A6605">
        <w:rPr>
          <w:rFonts w:ascii="Arial" w:hAnsi="Arial" w:cs="Arial"/>
        </w:rPr>
        <w:t xml:space="preserve"> and </w:t>
      </w:r>
      <w:r w:rsidR="003D7BAA">
        <w:rPr>
          <w:rFonts w:ascii="Arial" w:hAnsi="Arial" w:cs="Arial"/>
        </w:rPr>
        <w:t>promot</w:t>
      </w:r>
      <w:r w:rsidR="00377882">
        <w:rPr>
          <w:rFonts w:ascii="Arial" w:hAnsi="Arial" w:cs="Arial"/>
        </w:rPr>
        <w:t>e the business</w:t>
      </w:r>
      <w:r w:rsidR="00EF0C7D">
        <w:rPr>
          <w:rFonts w:ascii="Arial" w:hAnsi="Arial" w:cs="Arial"/>
        </w:rPr>
        <w:t xml:space="preserve">, </w:t>
      </w:r>
      <w:r w:rsidR="004A6605">
        <w:rPr>
          <w:rFonts w:ascii="Arial" w:hAnsi="Arial" w:cs="Arial"/>
        </w:rPr>
        <w:t xml:space="preserve">which will </w:t>
      </w:r>
      <w:r w:rsidR="00EF0C7D">
        <w:rPr>
          <w:rFonts w:ascii="Arial" w:hAnsi="Arial" w:cs="Arial"/>
        </w:rPr>
        <w:t xml:space="preserve">attracting new customers. </w:t>
      </w:r>
      <w:r w:rsidR="0064061F">
        <w:rPr>
          <w:rFonts w:ascii="Arial" w:hAnsi="Arial" w:cs="Arial"/>
        </w:rPr>
        <w:t>Brand collaboration will</w:t>
      </w:r>
      <w:r w:rsidR="00A87274">
        <w:rPr>
          <w:rFonts w:ascii="Arial" w:hAnsi="Arial" w:cs="Arial"/>
        </w:rPr>
        <w:t xml:space="preserve"> </w:t>
      </w:r>
      <w:r w:rsidR="0064061F" w:rsidRPr="00A87274">
        <w:rPr>
          <w:rFonts w:ascii="Arial" w:hAnsi="Arial" w:cs="Arial"/>
        </w:rPr>
        <w:t>expand</w:t>
      </w:r>
      <w:r w:rsidR="00A87274" w:rsidRPr="00A87274">
        <w:rPr>
          <w:rFonts w:ascii="Arial" w:hAnsi="Arial" w:cs="Arial"/>
        </w:rPr>
        <w:t xml:space="preserve"> market reach, </w:t>
      </w:r>
      <w:r w:rsidR="0064061F" w:rsidRPr="00A87274">
        <w:rPr>
          <w:rFonts w:ascii="Arial" w:hAnsi="Arial" w:cs="Arial"/>
        </w:rPr>
        <w:t>enhance</w:t>
      </w:r>
      <w:r w:rsidR="00A87274" w:rsidRPr="00A87274">
        <w:rPr>
          <w:rFonts w:ascii="Arial" w:hAnsi="Arial" w:cs="Arial"/>
        </w:rPr>
        <w:t xml:space="preserve"> credibility, and allow businesses to share resources for greater impact</w:t>
      </w:r>
      <w:r w:rsidR="00920F04">
        <w:rPr>
          <w:rFonts w:ascii="Arial" w:hAnsi="Arial" w:cs="Arial"/>
        </w:rPr>
        <w:t>,</w:t>
      </w:r>
      <w:r w:rsidR="00CE08B3">
        <w:rPr>
          <w:rFonts w:ascii="Arial" w:hAnsi="Arial" w:cs="Arial"/>
        </w:rPr>
        <w:t xml:space="preserve"> making </w:t>
      </w:r>
      <w:r w:rsidR="00920F04">
        <w:rPr>
          <w:rFonts w:ascii="Arial" w:hAnsi="Arial" w:cs="Arial"/>
        </w:rPr>
        <w:t>it</w:t>
      </w:r>
      <w:r w:rsidR="00CE08B3">
        <w:rPr>
          <w:rFonts w:ascii="Arial" w:hAnsi="Arial" w:cs="Arial"/>
        </w:rPr>
        <w:t xml:space="preserve"> an ideal </w:t>
      </w:r>
      <w:r w:rsidR="00920F04">
        <w:rPr>
          <w:rFonts w:ascii="Arial" w:hAnsi="Arial" w:cs="Arial"/>
        </w:rPr>
        <w:t xml:space="preserve">solution for a small independent business such as Green Haven Florist. </w:t>
      </w:r>
    </w:p>
    <w:p w14:paraId="1EFD138C" w14:textId="09C66B92" w:rsidR="00551105" w:rsidRDefault="00EF0322" w:rsidP="00551105">
      <w:pPr>
        <w:rPr>
          <w:rFonts w:ascii="Arial" w:hAnsi="Arial" w:cs="Arial"/>
        </w:rPr>
      </w:pPr>
      <w:r w:rsidRPr="00EF0322">
        <w:rPr>
          <w:rFonts w:ascii="Arial" w:hAnsi="Arial" w:cs="Arial"/>
        </w:rPr>
        <w:t>Working together with a respectable complementary brand produces a "halo effect"</w:t>
      </w:r>
      <w:r>
        <w:rPr>
          <w:rFonts w:ascii="Arial" w:hAnsi="Arial" w:cs="Arial"/>
        </w:rPr>
        <w:t xml:space="preserve">, </w:t>
      </w:r>
      <w:r w:rsidRPr="00EF0322">
        <w:rPr>
          <w:rFonts w:ascii="Arial" w:hAnsi="Arial" w:cs="Arial"/>
        </w:rPr>
        <w:t xml:space="preserve">in which confidence in one brand spreads to the other. </w:t>
      </w:r>
      <w:r w:rsidR="00725034">
        <w:rPr>
          <w:rFonts w:ascii="Arial" w:hAnsi="Arial" w:cs="Arial"/>
        </w:rPr>
        <w:t xml:space="preserve">According to </w:t>
      </w:r>
      <w:proofErr w:type="spellStart"/>
      <w:r w:rsidR="00725034">
        <w:rPr>
          <w:rFonts w:ascii="Arial" w:hAnsi="Arial" w:cs="Arial"/>
        </w:rPr>
        <w:t>P</w:t>
      </w:r>
      <w:r w:rsidR="00915084">
        <w:rPr>
          <w:rFonts w:ascii="Arial" w:hAnsi="Arial" w:cs="Arial"/>
        </w:rPr>
        <w:t>engmao</w:t>
      </w:r>
      <w:proofErr w:type="spellEnd"/>
      <w:r w:rsidR="00915084">
        <w:rPr>
          <w:rFonts w:ascii="Arial" w:hAnsi="Arial" w:cs="Arial"/>
        </w:rPr>
        <w:t xml:space="preserve"> (2025)</w:t>
      </w:r>
      <w:r w:rsidR="005F13F4">
        <w:rPr>
          <w:rFonts w:ascii="Arial" w:hAnsi="Arial" w:cs="Arial"/>
        </w:rPr>
        <w:t xml:space="preserve">, </w:t>
      </w:r>
      <w:r w:rsidR="00915084">
        <w:rPr>
          <w:rFonts w:ascii="Arial" w:hAnsi="Arial" w:cs="Arial"/>
        </w:rPr>
        <w:t>s</w:t>
      </w:r>
      <w:r w:rsidR="00551105" w:rsidRPr="00551105">
        <w:rPr>
          <w:rFonts w:ascii="Arial" w:hAnsi="Arial" w:cs="Arial"/>
        </w:rPr>
        <w:t>uccessful co-branding, particularly in terms of innovation and differentiation, often results in substantial outcomes</w:t>
      </w:r>
      <w:r w:rsidR="005F13F4">
        <w:rPr>
          <w:rFonts w:ascii="Arial" w:hAnsi="Arial" w:cs="Arial"/>
        </w:rPr>
        <w:t xml:space="preserve">, </w:t>
      </w:r>
      <w:r w:rsidR="009F5C9B">
        <w:rPr>
          <w:rFonts w:ascii="Arial" w:hAnsi="Arial" w:cs="Arial"/>
        </w:rPr>
        <w:t xml:space="preserve">which means that </w:t>
      </w:r>
      <w:r w:rsidR="006A3320" w:rsidRPr="00EF0322">
        <w:rPr>
          <w:rFonts w:ascii="Arial" w:hAnsi="Arial" w:cs="Arial"/>
        </w:rPr>
        <w:t>consumers are more likely to buy from well-known companies or those connected to reliable partners</w:t>
      </w:r>
      <w:r w:rsidR="003317FD">
        <w:rPr>
          <w:rFonts w:ascii="Arial" w:hAnsi="Arial" w:cs="Arial"/>
        </w:rPr>
        <w:t xml:space="preserve">, ultimately leading </w:t>
      </w:r>
      <w:r w:rsidR="008B2623">
        <w:rPr>
          <w:rFonts w:ascii="Arial" w:hAnsi="Arial" w:cs="Arial"/>
        </w:rPr>
        <w:t>to</w:t>
      </w:r>
      <w:r w:rsidR="003317FD">
        <w:rPr>
          <w:rFonts w:ascii="Arial" w:hAnsi="Arial" w:cs="Arial"/>
        </w:rPr>
        <w:t xml:space="preserve"> significant</w:t>
      </w:r>
      <w:r w:rsidR="008B2623">
        <w:rPr>
          <w:rFonts w:ascii="Arial" w:hAnsi="Arial" w:cs="Arial"/>
        </w:rPr>
        <w:t xml:space="preserve"> increase in sale</w:t>
      </w:r>
      <w:r w:rsidR="00823B1B">
        <w:rPr>
          <w:rFonts w:ascii="Arial" w:hAnsi="Arial" w:cs="Arial"/>
        </w:rPr>
        <w:t xml:space="preserve">. </w:t>
      </w:r>
    </w:p>
    <w:p w14:paraId="46FB2F0E" w14:textId="1A2445D2" w:rsidR="00920F04" w:rsidRDefault="003C030B" w:rsidP="006C63D7">
      <w:pPr>
        <w:rPr>
          <w:rFonts w:ascii="Arial" w:hAnsi="Arial" w:cs="Arial"/>
        </w:rPr>
      </w:pPr>
      <w:r>
        <w:rPr>
          <w:rFonts w:ascii="Arial" w:hAnsi="Arial" w:cs="Arial"/>
        </w:rPr>
        <w:t>Based on the</w:t>
      </w:r>
      <w:r w:rsidR="00B67FAB">
        <w:rPr>
          <w:rFonts w:ascii="Arial" w:hAnsi="Arial" w:cs="Arial"/>
        </w:rPr>
        <w:t xml:space="preserve"> Grid Analysis</w:t>
      </w:r>
      <w:r w:rsidR="00B87034">
        <w:rPr>
          <w:rFonts w:ascii="Arial" w:hAnsi="Arial" w:cs="Arial"/>
        </w:rPr>
        <w:t>,</w:t>
      </w:r>
      <w:r w:rsidR="00B67FAB">
        <w:rPr>
          <w:rFonts w:ascii="Arial" w:hAnsi="Arial" w:cs="Arial"/>
        </w:rPr>
        <w:t xml:space="preserve"> I identified </w:t>
      </w:r>
      <w:r w:rsidR="00B87034">
        <w:rPr>
          <w:rFonts w:ascii="Arial" w:hAnsi="Arial" w:cs="Arial"/>
        </w:rPr>
        <w:t xml:space="preserve">that brand collaboration </w:t>
      </w:r>
      <w:r w:rsidR="00B67FAB">
        <w:rPr>
          <w:rFonts w:ascii="Arial" w:hAnsi="Arial" w:cs="Arial"/>
        </w:rPr>
        <w:t xml:space="preserve">is the </w:t>
      </w:r>
      <w:r>
        <w:rPr>
          <w:rFonts w:ascii="Arial" w:hAnsi="Arial" w:cs="Arial"/>
        </w:rPr>
        <w:t xml:space="preserve">most </w:t>
      </w:r>
      <w:r w:rsidR="00B87034">
        <w:rPr>
          <w:rFonts w:ascii="Arial" w:hAnsi="Arial" w:cs="Arial"/>
        </w:rPr>
        <w:t>appropriate solution</w:t>
      </w:r>
      <w:r>
        <w:rPr>
          <w:rFonts w:ascii="Arial" w:hAnsi="Arial" w:cs="Arial"/>
        </w:rPr>
        <w:t xml:space="preserve"> for Liam and Priya. </w:t>
      </w:r>
    </w:p>
    <w:p w14:paraId="29BD5776" w14:textId="77777777" w:rsidR="00924AA3" w:rsidRDefault="00924AA3" w:rsidP="006C63D7">
      <w:pPr>
        <w:rPr>
          <w:rFonts w:ascii="Arial" w:hAnsi="Arial" w:cs="Arial"/>
        </w:rPr>
      </w:pPr>
    </w:p>
    <w:p w14:paraId="3895A2D1" w14:textId="77777777" w:rsidR="0064061F" w:rsidRDefault="0064061F" w:rsidP="006C63D7">
      <w:pPr>
        <w:rPr>
          <w:rFonts w:ascii="Arial" w:hAnsi="Arial" w:cs="Arial"/>
        </w:rPr>
      </w:pPr>
    </w:p>
    <w:tbl>
      <w:tblPr>
        <w:tblStyle w:val="TableGrid"/>
        <w:tblW w:w="10787" w:type="dxa"/>
        <w:tblInd w:w="-886" w:type="dxa"/>
        <w:tblLook w:val="04A0" w:firstRow="1" w:lastRow="0" w:firstColumn="1" w:lastColumn="0" w:noHBand="0" w:noVBand="1"/>
      </w:tblPr>
      <w:tblGrid>
        <w:gridCol w:w="1591"/>
        <w:gridCol w:w="1357"/>
        <w:gridCol w:w="1469"/>
        <w:gridCol w:w="1872"/>
        <w:gridCol w:w="1640"/>
        <w:gridCol w:w="1576"/>
        <w:gridCol w:w="1282"/>
      </w:tblGrid>
      <w:tr w:rsidR="00FE2F3A" w14:paraId="1A14DA86" w14:textId="77777777" w:rsidTr="00924AA3">
        <w:trPr>
          <w:trHeight w:val="544"/>
        </w:trPr>
        <w:tc>
          <w:tcPr>
            <w:tcW w:w="1591" w:type="dxa"/>
          </w:tcPr>
          <w:p w14:paraId="31A48A7B" w14:textId="77777777" w:rsidR="00FE2F3A" w:rsidRDefault="00FE2F3A" w:rsidP="00FE2F3A"/>
          <w:p w14:paraId="10616B20" w14:textId="77777777" w:rsidR="00FE2F3A" w:rsidRDefault="00FE2F3A" w:rsidP="00FE2F3A">
            <w:pPr>
              <w:jc w:val="center"/>
            </w:pPr>
            <w:r>
              <w:t>FACTORS</w:t>
            </w:r>
          </w:p>
          <w:p w14:paraId="38DA1170" w14:textId="77777777" w:rsidR="00FE2F3A" w:rsidRDefault="00FE2F3A" w:rsidP="00FE2F3A">
            <w:pPr>
              <w:rPr>
                <w:rFonts w:ascii="Arial" w:hAnsi="Arial" w:cs="Arial"/>
              </w:rPr>
            </w:pPr>
          </w:p>
        </w:tc>
        <w:tc>
          <w:tcPr>
            <w:tcW w:w="1357" w:type="dxa"/>
          </w:tcPr>
          <w:p w14:paraId="20DBCEA1" w14:textId="04576752" w:rsidR="00FE2F3A" w:rsidRDefault="00FE2F3A" w:rsidP="00FE2F3A">
            <w:pPr>
              <w:rPr>
                <w:rFonts w:ascii="Arial" w:hAnsi="Arial" w:cs="Arial"/>
              </w:rPr>
            </w:pPr>
            <w:r>
              <w:t>COST</w:t>
            </w:r>
          </w:p>
        </w:tc>
        <w:tc>
          <w:tcPr>
            <w:tcW w:w="1469" w:type="dxa"/>
          </w:tcPr>
          <w:p w14:paraId="2B92C145" w14:textId="28236D36" w:rsidR="00FE2F3A" w:rsidRDefault="00FE2F3A" w:rsidP="00FE2F3A">
            <w:pPr>
              <w:rPr>
                <w:rFonts w:ascii="Arial" w:hAnsi="Arial" w:cs="Arial"/>
              </w:rPr>
            </w:pPr>
            <w:r>
              <w:t>Customer impact</w:t>
            </w:r>
          </w:p>
        </w:tc>
        <w:tc>
          <w:tcPr>
            <w:tcW w:w="1872" w:type="dxa"/>
          </w:tcPr>
          <w:p w14:paraId="380D322F" w14:textId="722181D6" w:rsidR="00FE2F3A" w:rsidRDefault="00FE2F3A" w:rsidP="00FE2F3A">
            <w:pPr>
              <w:rPr>
                <w:rFonts w:ascii="Arial" w:hAnsi="Arial" w:cs="Arial"/>
              </w:rPr>
            </w:pPr>
            <w:r>
              <w:t xml:space="preserve">Implementation time  </w:t>
            </w:r>
          </w:p>
        </w:tc>
        <w:tc>
          <w:tcPr>
            <w:tcW w:w="1640" w:type="dxa"/>
          </w:tcPr>
          <w:p w14:paraId="6D4AFECD" w14:textId="0A7EEB0D" w:rsidR="00FE2F3A" w:rsidRDefault="00FE2F3A" w:rsidP="00FE2F3A">
            <w:pPr>
              <w:rPr>
                <w:rFonts w:ascii="Arial" w:hAnsi="Arial" w:cs="Arial"/>
              </w:rPr>
            </w:pPr>
            <w:r>
              <w:t xml:space="preserve">Regulatory consideration </w:t>
            </w:r>
          </w:p>
        </w:tc>
        <w:tc>
          <w:tcPr>
            <w:tcW w:w="1576" w:type="dxa"/>
          </w:tcPr>
          <w:p w14:paraId="711DF47B" w14:textId="420C1263" w:rsidR="00FE2F3A" w:rsidRDefault="00FE2F3A" w:rsidP="00FE2F3A">
            <w:pPr>
              <w:rPr>
                <w:rFonts w:ascii="Arial" w:hAnsi="Arial" w:cs="Arial"/>
              </w:rPr>
            </w:pPr>
            <w:r>
              <w:t xml:space="preserve">Repeatability </w:t>
            </w:r>
          </w:p>
        </w:tc>
        <w:tc>
          <w:tcPr>
            <w:tcW w:w="1282" w:type="dxa"/>
            <w:vMerge w:val="restart"/>
          </w:tcPr>
          <w:p w14:paraId="3CFBBC0C" w14:textId="77777777" w:rsidR="00FE2F3A" w:rsidRDefault="00FE2F3A" w:rsidP="00FE2F3A">
            <w:pPr>
              <w:rPr>
                <w:rFonts w:ascii="Arial" w:hAnsi="Arial" w:cs="Arial"/>
              </w:rPr>
            </w:pPr>
          </w:p>
          <w:p w14:paraId="1C8E73EA" w14:textId="77777777" w:rsidR="00240675" w:rsidRDefault="00240675" w:rsidP="00FE2F3A">
            <w:pPr>
              <w:rPr>
                <w:rFonts w:ascii="Arial" w:hAnsi="Arial" w:cs="Arial"/>
              </w:rPr>
            </w:pPr>
          </w:p>
          <w:p w14:paraId="2539162F" w14:textId="102D2DA5" w:rsidR="00240675" w:rsidRDefault="00240675" w:rsidP="00FE2F3A">
            <w:pPr>
              <w:rPr>
                <w:rFonts w:ascii="Arial" w:hAnsi="Arial" w:cs="Arial"/>
              </w:rPr>
            </w:pPr>
            <w:r>
              <w:rPr>
                <w:rFonts w:ascii="Arial" w:hAnsi="Arial" w:cs="Arial"/>
              </w:rPr>
              <w:t>TOTAL</w:t>
            </w:r>
          </w:p>
        </w:tc>
      </w:tr>
      <w:tr w:rsidR="00240675" w14:paraId="0558603C" w14:textId="77777777" w:rsidTr="00924AA3">
        <w:trPr>
          <w:trHeight w:val="566"/>
        </w:trPr>
        <w:tc>
          <w:tcPr>
            <w:tcW w:w="1591" w:type="dxa"/>
          </w:tcPr>
          <w:p w14:paraId="2D100B2A" w14:textId="0B43F684" w:rsidR="00240675" w:rsidRDefault="00240675" w:rsidP="00240675">
            <w:pPr>
              <w:rPr>
                <w:rFonts w:ascii="Arial" w:hAnsi="Arial" w:cs="Arial"/>
              </w:rPr>
            </w:pPr>
            <w:r>
              <w:t>WEIGHTS</w:t>
            </w:r>
          </w:p>
        </w:tc>
        <w:tc>
          <w:tcPr>
            <w:tcW w:w="1357" w:type="dxa"/>
          </w:tcPr>
          <w:p w14:paraId="5B8924D8" w14:textId="4954E5A4" w:rsidR="00240675" w:rsidRDefault="00240675" w:rsidP="00240675">
            <w:pPr>
              <w:rPr>
                <w:rFonts w:ascii="Arial" w:hAnsi="Arial" w:cs="Arial"/>
              </w:rPr>
            </w:pPr>
            <w:r>
              <w:t>5</w:t>
            </w:r>
          </w:p>
        </w:tc>
        <w:tc>
          <w:tcPr>
            <w:tcW w:w="1469" w:type="dxa"/>
          </w:tcPr>
          <w:p w14:paraId="37576376" w14:textId="58FAAD8D" w:rsidR="00240675" w:rsidRDefault="00240675" w:rsidP="00240675">
            <w:pPr>
              <w:rPr>
                <w:rFonts w:ascii="Arial" w:hAnsi="Arial" w:cs="Arial"/>
              </w:rPr>
            </w:pPr>
            <w:r>
              <w:t>5</w:t>
            </w:r>
          </w:p>
        </w:tc>
        <w:tc>
          <w:tcPr>
            <w:tcW w:w="1872" w:type="dxa"/>
          </w:tcPr>
          <w:p w14:paraId="2E8F7C69" w14:textId="23E0E66C" w:rsidR="00240675" w:rsidRDefault="00240675" w:rsidP="00240675">
            <w:pPr>
              <w:rPr>
                <w:rFonts w:ascii="Arial" w:hAnsi="Arial" w:cs="Arial"/>
              </w:rPr>
            </w:pPr>
            <w:r>
              <w:t>4</w:t>
            </w:r>
          </w:p>
        </w:tc>
        <w:tc>
          <w:tcPr>
            <w:tcW w:w="1640" w:type="dxa"/>
          </w:tcPr>
          <w:p w14:paraId="51A49A1E" w14:textId="05F47BCE" w:rsidR="00240675" w:rsidRDefault="00240675" w:rsidP="00240675">
            <w:pPr>
              <w:rPr>
                <w:rFonts w:ascii="Arial" w:hAnsi="Arial" w:cs="Arial"/>
              </w:rPr>
            </w:pPr>
            <w:r>
              <w:t>3</w:t>
            </w:r>
          </w:p>
        </w:tc>
        <w:tc>
          <w:tcPr>
            <w:tcW w:w="1576" w:type="dxa"/>
          </w:tcPr>
          <w:p w14:paraId="32B93FCD" w14:textId="0F3E34A7" w:rsidR="00240675" w:rsidRDefault="00240675" w:rsidP="00240675">
            <w:pPr>
              <w:rPr>
                <w:rFonts w:ascii="Arial" w:hAnsi="Arial" w:cs="Arial"/>
              </w:rPr>
            </w:pPr>
            <w:r>
              <w:t>2</w:t>
            </w:r>
          </w:p>
        </w:tc>
        <w:tc>
          <w:tcPr>
            <w:tcW w:w="1282" w:type="dxa"/>
            <w:vMerge/>
          </w:tcPr>
          <w:p w14:paraId="07D15938" w14:textId="77777777" w:rsidR="00240675" w:rsidRDefault="00240675" w:rsidP="00240675">
            <w:pPr>
              <w:rPr>
                <w:rFonts w:ascii="Arial" w:hAnsi="Arial" w:cs="Arial"/>
              </w:rPr>
            </w:pPr>
          </w:p>
        </w:tc>
      </w:tr>
      <w:tr w:rsidR="009C09E9" w14:paraId="09106A3F" w14:textId="77777777" w:rsidTr="00924AA3">
        <w:trPr>
          <w:trHeight w:val="771"/>
        </w:trPr>
        <w:tc>
          <w:tcPr>
            <w:tcW w:w="1591" w:type="dxa"/>
          </w:tcPr>
          <w:p w14:paraId="2A709BB0" w14:textId="71E7585D" w:rsidR="009C09E9" w:rsidRDefault="009C09E9" w:rsidP="009C09E9">
            <w:pPr>
              <w:rPr>
                <w:rFonts w:ascii="Arial" w:hAnsi="Arial" w:cs="Arial"/>
              </w:rPr>
            </w:pPr>
            <w:r>
              <w:t xml:space="preserve">Staff training </w:t>
            </w:r>
          </w:p>
        </w:tc>
        <w:tc>
          <w:tcPr>
            <w:tcW w:w="1357" w:type="dxa"/>
          </w:tcPr>
          <w:p w14:paraId="3D118A20" w14:textId="4968EF85" w:rsidR="009C09E9" w:rsidRDefault="009C09E9" w:rsidP="009C09E9">
            <w:pPr>
              <w:rPr>
                <w:rFonts w:ascii="Arial" w:hAnsi="Arial" w:cs="Arial"/>
              </w:rPr>
            </w:pPr>
            <w:r>
              <w:t>2</w:t>
            </w:r>
            <w:r w:rsidR="002E667E">
              <w:t xml:space="preserve"> </w:t>
            </w:r>
            <w:r w:rsidR="002E667E" w:rsidRPr="00661D95">
              <w:rPr>
                <w:color w:val="C00000"/>
              </w:rPr>
              <w:t>(</w:t>
            </w:r>
            <w:r w:rsidR="00661D95" w:rsidRPr="00661D95">
              <w:rPr>
                <w:color w:val="C00000"/>
              </w:rPr>
              <w:t>10)</w:t>
            </w:r>
          </w:p>
        </w:tc>
        <w:tc>
          <w:tcPr>
            <w:tcW w:w="1469" w:type="dxa"/>
          </w:tcPr>
          <w:p w14:paraId="64ECC9A3" w14:textId="449C67E8" w:rsidR="009C09E9" w:rsidRDefault="009C09E9" w:rsidP="009C09E9">
            <w:pPr>
              <w:rPr>
                <w:rFonts w:ascii="Arial" w:hAnsi="Arial" w:cs="Arial"/>
              </w:rPr>
            </w:pPr>
            <w:r>
              <w:t>3</w:t>
            </w:r>
            <w:r w:rsidR="00661D95">
              <w:t xml:space="preserve"> </w:t>
            </w:r>
            <w:r w:rsidR="00661D95" w:rsidRPr="00287D83">
              <w:rPr>
                <w:color w:val="C00000"/>
              </w:rPr>
              <w:t>(15)</w:t>
            </w:r>
          </w:p>
        </w:tc>
        <w:tc>
          <w:tcPr>
            <w:tcW w:w="1872" w:type="dxa"/>
          </w:tcPr>
          <w:p w14:paraId="6B004E26" w14:textId="269051C3" w:rsidR="009C09E9" w:rsidRDefault="009C09E9" w:rsidP="009C09E9">
            <w:pPr>
              <w:rPr>
                <w:rFonts w:ascii="Arial" w:hAnsi="Arial" w:cs="Arial"/>
              </w:rPr>
            </w:pPr>
            <w:r>
              <w:t>2</w:t>
            </w:r>
            <w:r w:rsidR="00661D95">
              <w:t xml:space="preserve"> </w:t>
            </w:r>
            <w:r w:rsidR="00661D95" w:rsidRPr="00604AAE">
              <w:rPr>
                <w:color w:val="C00000"/>
              </w:rPr>
              <w:t>(8)</w:t>
            </w:r>
          </w:p>
        </w:tc>
        <w:tc>
          <w:tcPr>
            <w:tcW w:w="1640" w:type="dxa"/>
          </w:tcPr>
          <w:p w14:paraId="05C30324" w14:textId="1D146E05" w:rsidR="009C09E9" w:rsidRPr="00604AAE" w:rsidRDefault="009C09E9" w:rsidP="009C09E9">
            <w:pPr>
              <w:rPr>
                <w:rFonts w:ascii="Arial" w:hAnsi="Arial" w:cs="Arial"/>
              </w:rPr>
            </w:pPr>
            <w:r w:rsidRPr="00604AAE">
              <w:t>1</w:t>
            </w:r>
            <w:r w:rsidR="00661D95" w:rsidRPr="00604AAE">
              <w:t xml:space="preserve"> </w:t>
            </w:r>
            <w:r w:rsidR="00661D95" w:rsidRPr="00604AAE">
              <w:rPr>
                <w:color w:val="C00000"/>
              </w:rPr>
              <w:t>(3)</w:t>
            </w:r>
          </w:p>
        </w:tc>
        <w:tc>
          <w:tcPr>
            <w:tcW w:w="1576" w:type="dxa"/>
          </w:tcPr>
          <w:p w14:paraId="255C2EF5" w14:textId="5C1684F5" w:rsidR="009C09E9" w:rsidRDefault="009C09E9" w:rsidP="009C09E9">
            <w:pPr>
              <w:rPr>
                <w:rFonts w:ascii="Arial" w:hAnsi="Arial" w:cs="Arial"/>
              </w:rPr>
            </w:pPr>
            <w:r>
              <w:t>2</w:t>
            </w:r>
            <w:r w:rsidR="00661D95">
              <w:t xml:space="preserve"> </w:t>
            </w:r>
            <w:r w:rsidR="00661D95" w:rsidRPr="00604AAE">
              <w:rPr>
                <w:color w:val="C00000"/>
              </w:rPr>
              <w:t>(4)</w:t>
            </w:r>
          </w:p>
        </w:tc>
        <w:tc>
          <w:tcPr>
            <w:tcW w:w="1282" w:type="dxa"/>
          </w:tcPr>
          <w:p w14:paraId="5C822D4A" w14:textId="14865B29" w:rsidR="009C09E9" w:rsidRDefault="009C09E9" w:rsidP="009C09E9">
            <w:pPr>
              <w:rPr>
                <w:rFonts w:ascii="Arial" w:hAnsi="Arial" w:cs="Arial"/>
              </w:rPr>
            </w:pPr>
            <w:r>
              <w:t>40</w:t>
            </w:r>
          </w:p>
        </w:tc>
      </w:tr>
      <w:tr w:rsidR="005E14DD" w14:paraId="4099C9EA" w14:textId="77777777" w:rsidTr="00924AA3">
        <w:trPr>
          <w:trHeight w:val="805"/>
        </w:trPr>
        <w:tc>
          <w:tcPr>
            <w:tcW w:w="1591" w:type="dxa"/>
          </w:tcPr>
          <w:p w14:paraId="382BD256" w14:textId="38EAE22A" w:rsidR="005E14DD" w:rsidRDefault="005E14DD" w:rsidP="005E14DD">
            <w:pPr>
              <w:rPr>
                <w:rFonts w:ascii="Arial" w:hAnsi="Arial" w:cs="Arial"/>
              </w:rPr>
            </w:pPr>
            <w:r>
              <w:t>Brand collaboration</w:t>
            </w:r>
          </w:p>
        </w:tc>
        <w:tc>
          <w:tcPr>
            <w:tcW w:w="1357" w:type="dxa"/>
          </w:tcPr>
          <w:p w14:paraId="04310763" w14:textId="1F51A3D1" w:rsidR="005E14DD" w:rsidRDefault="005E14DD" w:rsidP="005E14DD">
            <w:pPr>
              <w:rPr>
                <w:rFonts w:ascii="Arial" w:hAnsi="Arial" w:cs="Arial"/>
              </w:rPr>
            </w:pPr>
            <w:r>
              <w:t>3</w:t>
            </w:r>
            <w:r w:rsidR="00A42D60">
              <w:t xml:space="preserve"> </w:t>
            </w:r>
            <w:r w:rsidR="00A42D60" w:rsidRPr="00A42D60">
              <w:rPr>
                <w:color w:val="C00000"/>
              </w:rPr>
              <w:t>(15)</w:t>
            </w:r>
          </w:p>
        </w:tc>
        <w:tc>
          <w:tcPr>
            <w:tcW w:w="1469" w:type="dxa"/>
          </w:tcPr>
          <w:p w14:paraId="67F501C8" w14:textId="510D535F" w:rsidR="005E14DD" w:rsidRDefault="005E14DD" w:rsidP="005E14DD">
            <w:pPr>
              <w:rPr>
                <w:rFonts w:ascii="Arial" w:hAnsi="Arial" w:cs="Arial"/>
              </w:rPr>
            </w:pPr>
            <w:r>
              <w:t>3</w:t>
            </w:r>
            <w:r w:rsidR="008D24D4">
              <w:t xml:space="preserve"> </w:t>
            </w:r>
            <w:r w:rsidR="008D24D4" w:rsidRPr="00061C67">
              <w:rPr>
                <w:color w:val="C00000"/>
              </w:rPr>
              <w:t>(</w:t>
            </w:r>
            <w:r w:rsidR="00061C67" w:rsidRPr="00061C67">
              <w:rPr>
                <w:color w:val="C00000"/>
              </w:rPr>
              <w:t>15)</w:t>
            </w:r>
          </w:p>
        </w:tc>
        <w:tc>
          <w:tcPr>
            <w:tcW w:w="1872" w:type="dxa"/>
          </w:tcPr>
          <w:p w14:paraId="3D5244ED" w14:textId="154560C4" w:rsidR="005E14DD" w:rsidRDefault="005E14DD" w:rsidP="005E14DD">
            <w:pPr>
              <w:rPr>
                <w:rFonts w:ascii="Arial" w:hAnsi="Arial" w:cs="Arial"/>
              </w:rPr>
            </w:pPr>
            <w:r>
              <w:t>3</w:t>
            </w:r>
            <w:r w:rsidR="00061C67">
              <w:t xml:space="preserve"> </w:t>
            </w:r>
            <w:r w:rsidR="00E6381A" w:rsidRPr="00E6381A">
              <w:rPr>
                <w:color w:val="C00000"/>
              </w:rPr>
              <w:t>(12)</w:t>
            </w:r>
          </w:p>
        </w:tc>
        <w:tc>
          <w:tcPr>
            <w:tcW w:w="1640" w:type="dxa"/>
          </w:tcPr>
          <w:p w14:paraId="182B07D3" w14:textId="63188628" w:rsidR="005E14DD" w:rsidRDefault="005E14DD" w:rsidP="005E14DD">
            <w:pPr>
              <w:rPr>
                <w:rFonts w:ascii="Arial" w:hAnsi="Arial" w:cs="Arial"/>
              </w:rPr>
            </w:pPr>
            <w:r>
              <w:t>1</w:t>
            </w:r>
            <w:r w:rsidR="00E6381A">
              <w:t xml:space="preserve"> </w:t>
            </w:r>
            <w:r w:rsidR="00E6381A" w:rsidRPr="00E6381A">
              <w:rPr>
                <w:color w:val="C00000"/>
              </w:rPr>
              <w:t>(3)</w:t>
            </w:r>
          </w:p>
        </w:tc>
        <w:tc>
          <w:tcPr>
            <w:tcW w:w="1576" w:type="dxa"/>
          </w:tcPr>
          <w:p w14:paraId="45D7E751" w14:textId="1849F50F" w:rsidR="005E14DD" w:rsidRDefault="005E14DD" w:rsidP="005E14DD">
            <w:pPr>
              <w:rPr>
                <w:rFonts w:ascii="Arial" w:hAnsi="Arial" w:cs="Arial"/>
              </w:rPr>
            </w:pPr>
            <w:r>
              <w:t>3</w:t>
            </w:r>
            <w:r w:rsidR="00E6381A">
              <w:t xml:space="preserve"> </w:t>
            </w:r>
            <w:r w:rsidR="00E6381A" w:rsidRPr="00E6381A">
              <w:rPr>
                <w:color w:val="C00000"/>
              </w:rPr>
              <w:t>(6)</w:t>
            </w:r>
          </w:p>
        </w:tc>
        <w:tc>
          <w:tcPr>
            <w:tcW w:w="1282" w:type="dxa"/>
          </w:tcPr>
          <w:p w14:paraId="06D1FB13" w14:textId="6AE83AEF" w:rsidR="005E14DD" w:rsidRDefault="005E14DD" w:rsidP="005E14DD">
            <w:pPr>
              <w:rPr>
                <w:rFonts w:ascii="Arial" w:hAnsi="Arial" w:cs="Arial"/>
              </w:rPr>
            </w:pPr>
            <w:r>
              <w:t>51</w:t>
            </w:r>
          </w:p>
        </w:tc>
      </w:tr>
    </w:tbl>
    <w:p w14:paraId="50BDFFFA" w14:textId="77777777" w:rsidR="00B87034" w:rsidRPr="0045096D" w:rsidRDefault="00B87034" w:rsidP="006C63D7">
      <w:pPr>
        <w:rPr>
          <w:rFonts w:ascii="Arial" w:hAnsi="Arial" w:cs="Arial"/>
        </w:rPr>
      </w:pPr>
    </w:p>
    <w:p w14:paraId="29A49476" w14:textId="6F7134C2" w:rsidR="00F0190C"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3D748A26" w14:textId="5EBE0D57" w:rsidR="00AE49FB" w:rsidRDefault="008714FE" w:rsidP="003C030B">
      <w:pPr>
        <w:rPr>
          <w:rFonts w:ascii="Arial" w:hAnsi="Arial" w:cs="Arial"/>
        </w:rPr>
      </w:pPr>
      <w:r>
        <w:rPr>
          <w:rFonts w:ascii="Arial" w:hAnsi="Arial" w:cs="Arial"/>
        </w:rPr>
        <w:t xml:space="preserve">The </w:t>
      </w:r>
      <w:r w:rsidR="003C030B" w:rsidRPr="000A0874">
        <w:rPr>
          <w:rFonts w:ascii="Arial" w:hAnsi="Arial" w:cs="Arial"/>
        </w:rPr>
        <w:t>Grid Analysis</w:t>
      </w:r>
      <w:r>
        <w:rPr>
          <w:rFonts w:ascii="Arial" w:hAnsi="Arial" w:cs="Arial"/>
        </w:rPr>
        <w:t xml:space="preserve"> is a </w:t>
      </w:r>
      <w:r w:rsidR="004257D1">
        <w:rPr>
          <w:rFonts w:ascii="Arial" w:hAnsi="Arial" w:cs="Arial"/>
        </w:rPr>
        <w:t>decision-making</w:t>
      </w:r>
      <w:r>
        <w:rPr>
          <w:rFonts w:ascii="Arial" w:hAnsi="Arial" w:cs="Arial"/>
        </w:rPr>
        <w:t xml:space="preserve"> tool</w:t>
      </w:r>
      <w:r w:rsidR="00F01679">
        <w:rPr>
          <w:rFonts w:ascii="Arial" w:hAnsi="Arial" w:cs="Arial"/>
        </w:rPr>
        <w:t xml:space="preserve"> used when more </w:t>
      </w:r>
      <w:r w:rsidR="00B06736">
        <w:rPr>
          <w:rFonts w:ascii="Arial" w:hAnsi="Arial" w:cs="Arial"/>
        </w:rPr>
        <w:t>options are available</w:t>
      </w:r>
      <w:r w:rsidR="00C31F2D">
        <w:rPr>
          <w:rFonts w:ascii="Arial" w:hAnsi="Arial" w:cs="Arial"/>
        </w:rPr>
        <w:t>;</w:t>
      </w:r>
      <w:r w:rsidR="00F50FC0">
        <w:rPr>
          <w:rFonts w:ascii="Arial" w:hAnsi="Arial" w:cs="Arial"/>
        </w:rPr>
        <w:t xml:space="preserve"> by i</w:t>
      </w:r>
      <w:r w:rsidR="00C872CA">
        <w:rPr>
          <w:rFonts w:ascii="Arial" w:hAnsi="Arial" w:cs="Arial"/>
        </w:rPr>
        <w:t xml:space="preserve">dentifying the key factors </w:t>
      </w:r>
      <w:r w:rsidR="00F50FC0">
        <w:rPr>
          <w:rFonts w:ascii="Arial" w:hAnsi="Arial" w:cs="Arial"/>
        </w:rPr>
        <w:t>we</w:t>
      </w:r>
      <w:r w:rsidR="00C872CA">
        <w:rPr>
          <w:rFonts w:ascii="Arial" w:hAnsi="Arial" w:cs="Arial"/>
        </w:rPr>
        <w:t xml:space="preserve"> reach a decision based on fact comparison dat</w:t>
      </w:r>
      <w:r w:rsidR="00B06736">
        <w:rPr>
          <w:rFonts w:ascii="Arial" w:hAnsi="Arial" w:cs="Arial"/>
        </w:rPr>
        <w:t>a</w:t>
      </w:r>
      <w:r w:rsidR="00B578B1">
        <w:rPr>
          <w:rFonts w:ascii="Arial" w:hAnsi="Arial" w:cs="Arial"/>
        </w:rPr>
        <w:t>.</w:t>
      </w:r>
      <w:r w:rsidR="00C872CA">
        <w:rPr>
          <w:rFonts w:ascii="Arial" w:hAnsi="Arial" w:cs="Arial"/>
        </w:rPr>
        <w:t xml:space="preserve"> </w:t>
      </w:r>
      <w:r w:rsidR="00011282">
        <w:rPr>
          <w:rFonts w:ascii="Arial" w:hAnsi="Arial" w:cs="Arial"/>
        </w:rPr>
        <w:t xml:space="preserve">Using this </w:t>
      </w:r>
      <w:r w:rsidR="00F97EED">
        <w:rPr>
          <w:rFonts w:ascii="Arial" w:hAnsi="Arial" w:cs="Arial"/>
        </w:rPr>
        <w:t>analysis,</w:t>
      </w:r>
      <w:r w:rsidR="00011282">
        <w:rPr>
          <w:rFonts w:ascii="Arial" w:hAnsi="Arial" w:cs="Arial"/>
        </w:rPr>
        <w:t xml:space="preserve"> I </w:t>
      </w:r>
      <w:r w:rsidR="00F97EED">
        <w:rPr>
          <w:rFonts w:ascii="Arial" w:hAnsi="Arial" w:cs="Arial"/>
        </w:rPr>
        <w:t>identified</w:t>
      </w:r>
      <w:r w:rsidR="003C030B" w:rsidRPr="000A0874">
        <w:rPr>
          <w:rFonts w:ascii="Arial" w:hAnsi="Arial" w:cs="Arial"/>
        </w:rPr>
        <w:t xml:space="preserve"> </w:t>
      </w:r>
      <w:r w:rsidR="003C030B" w:rsidRPr="00F97EED">
        <w:rPr>
          <w:rFonts w:ascii="Arial" w:hAnsi="Arial" w:cs="Arial"/>
          <w:u w:val="single"/>
        </w:rPr>
        <w:t>brand partnership</w:t>
      </w:r>
      <w:r w:rsidR="003C030B" w:rsidRPr="000A0874">
        <w:rPr>
          <w:rFonts w:ascii="Arial" w:hAnsi="Arial" w:cs="Arial"/>
        </w:rPr>
        <w:t xml:space="preserve"> </w:t>
      </w:r>
      <w:r w:rsidR="00A8332C">
        <w:rPr>
          <w:rFonts w:ascii="Arial" w:hAnsi="Arial" w:cs="Arial"/>
        </w:rPr>
        <w:t xml:space="preserve">with a national known supermarket chain </w:t>
      </w:r>
      <w:r w:rsidR="00F97EED">
        <w:rPr>
          <w:rFonts w:ascii="Arial" w:hAnsi="Arial" w:cs="Arial"/>
        </w:rPr>
        <w:t>as the best optio</w:t>
      </w:r>
      <w:r w:rsidR="00314F55">
        <w:rPr>
          <w:rFonts w:ascii="Arial" w:hAnsi="Arial" w:cs="Arial"/>
        </w:rPr>
        <w:t>n for Green Haven Florist to solve the decline in sale</w:t>
      </w:r>
      <w:r w:rsidR="00727EA6">
        <w:rPr>
          <w:rFonts w:ascii="Arial" w:hAnsi="Arial" w:cs="Arial"/>
        </w:rPr>
        <w:t>s</w:t>
      </w:r>
      <w:r w:rsidR="00314F55">
        <w:rPr>
          <w:rFonts w:ascii="Arial" w:hAnsi="Arial" w:cs="Arial"/>
        </w:rPr>
        <w:t xml:space="preserve"> problem</w:t>
      </w:r>
      <w:r w:rsidR="00C31F2D">
        <w:rPr>
          <w:rFonts w:ascii="Arial" w:hAnsi="Arial" w:cs="Arial"/>
        </w:rPr>
        <w:t xml:space="preserve"> </w:t>
      </w:r>
      <w:r w:rsidR="000E3790">
        <w:rPr>
          <w:rFonts w:ascii="Arial" w:hAnsi="Arial" w:cs="Arial"/>
        </w:rPr>
        <w:t>and improve the</w:t>
      </w:r>
      <w:r w:rsidR="00727EA6">
        <w:rPr>
          <w:rFonts w:ascii="Arial" w:hAnsi="Arial" w:cs="Arial"/>
        </w:rPr>
        <w:t xml:space="preserve"> </w:t>
      </w:r>
      <w:r w:rsidR="000E3790">
        <w:rPr>
          <w:rFonts w:ascii="Arial" w:hAnsi="Arial" w:cs="Arial"/>
        </w:rPr>
        <w:t xml:space="preserve">marketing </w:t>
      </w:r>
      <w:r w:rsidR="00727EA6">
        <w:rPr>
          <w:rFonts w:ascii="Arial" w:hAnsi="Arial" w:cs="Arial"/>
        </w:rPr>
        <w:t>gaps</w:t>
      </w:r>
      <w:r w:rsidR="00314F55">
        <w:rPr>
          <w:rFonts w:ascii="Arial" w:hAnsi="Arial" w:cs="Arial"/>
        </w:rPr>
        <w:t xml:space="preserve">. </w:t>
      </w:r>
      <w:r w:rsidR="00984B27">
        <w:rPr>
          <w:rFonts w:ascii="Arial" w:hAnsi="Arial" w:cs="Arial"/>
        </w:rPr>
        <w:t>This solution has</w:t>
      </w:r>
      <w:r w:rsidR="003C030B" w:rsidRPr="000A0874">
        <w:rPr>
          <w:rFonts w:ascii="Arial" w:hAnsi="Arial" w:cs="Arial"/>
        </w:rPr>
        <w:t xml:space="preserve"> less of an impact on </w:t>
      </w:r>
      <w:r w:rsidR="00984B27">
        <w:rPr>
          <w:rFonts w:ascii="Arial" w:hAnsi="Arial" w:cs="Arial"/>
        </w:rPr>
        <w:t xml:space="preserve">the business </w:t>
      </w:r>
      <w:r w:rsidR="003C030B" w:rsidRPr="000A0874">
        <w:rPr>
          <w:rFonts w:ascii="Arial" w:hAnsi="Arial" w:cs="Arial"/>
        </w:rPr>
        <w:t>finances</w:t>
      </w:r>
      <w:r w:rsidR="006716E9">
        <w:rPr>
          <w:rFonts w:ascii="Arial" w:hAnsi="Arial" w:cs="Arial"/>
        </w:rPr>
        <w:t xml:space="preserve"> and could possibly</w:t>
      </w:r>
      <w:r w:rsidR="00C31F2D">
        <w:rPr>
          <w:rFonts w:ascii="Arial" w:hAnsi="Arial" w:cs="Arial"/>
        </w:rPr>
        <w:t xml:space="preserve"> bring increase in revenue faster than the other options</w:t>
      </w:r>
      <w:r w:rsidR="00727EA6">
        <w:rPr>
          <w:rFonts w:ascii="Arial" w:hAnsi="Arial" w:cs="Arial"/>
        </w:rPr>
        <w:t xml:space="preserve"> mentioned above</w:t>
      </w:r>
      <w:r w:rsidR="00DD081B">
        <w:rPr>
          <w:rFonts w:ascii="Arial" w:hAnsi="Arial" w:cs="Arial"/>
        </w:rPr>
        <w:t xml:space="preserve">. </w:t>
      </w:r>
      <w:r w:rsidR="006716E9">
        <w:rPr>
          <w:rFonts w:ascii="Arial" w:hAnsi="Arial" w:cs="Arial"/>
        </w:rPr>
        <w:t xml:space="preserve"> </w:t>
      </w:r>
    </w:p>
    <w:p w14:paraId="3A24D4DA" w14:textId="0EC7B581" w:rsidR="003C030B" w:rsidRPr="00551105" w:rsidRDefault="003C030B" w:rsidP="003C030B">
      <w:pPr>
        <w:rPr>
          <w:rFonts w:ascii="Arial" w:hAnsi="Arial" w:cs="Arial"/>
        </w:rPr>
      </w:pPr>
      <w:r w:rsidRPr="000A0874">
        <w:rPr>
          <w:rFonts w:ascii="Arial" w:hAnsi="Arial" w:cs="Arial"/>
        </w:rPr>
        <w:t xml:space="preserve">This implies that Liam and Priya might benefit as this economical strategy will enable them to save money and use the extra </w:t>
      </w:r>
      <w:r w:rsidR="00DD081B">
        <w:rPr>
          <w:rFonts w:ascii="Arial" w:hAnsi="Arial" w:cs="Arial"/>
        </w:rPr>
        <w:t>finances</w:t>
      </w:r>
      <w:r w:rsidRPr="000A0874">
        <w:rPr>
          <w:rFonts w:ascii="Arial" w:hAnsi="Arial" w:cs="Arial"/>
        </w:rPr>
        <w:t xml:space="preserve"> to grow the business. Collaborating with </w:t>
      </w:r>
      <w:r w:rsidR="00A8332C">
        <w:rPr>
          <w:rFonts w:ascii="Arial" w:hAnsi="Arial" w:cs="Arial"/>
        </w:rPr>
        <w:t>bigger</w:t>
      </w:r>
      <w:r w:rsidRPr="000A0874">
        <w:rPr>
          <w:rFonts w:ascii="Arial" w:hAnsi="Arial" w:cs="Arial"/>
        </w:rPr>
        <w:t xml:space="preserve"> companies will have a significant influence on customer outreach and expedite the implementation process. </w:t>
      </w:r>
      <w:r w:rsidR="00E102E5">
        <w:rPr>
          <w:rFonts w:ascii="Arial" w:hAnsi="Arial" w:cs="Arial"/>
        </w:rPr>
        <w:t xml:space="preserve">This can have an immediate effect, oppose to the other solutions which would take additional time and resources to achieve. </w:t>
      </w:r>
      <w:r w:rsidRPr="000A0874">
        <w:rPr>
          <w:rFonts w:ascii="Arial" w:hAnsi="Arial" w:cs="Arial"/>
        </w:rPr>
        <w:t>Additionally, a successful brand alliance will lessen the chance that the problem will return</w:t>
      </w:r>
      <w:r w:rsidR="0053508A">
        <w:rPr>
          <w:rFonts w:ascii="Arial" w:hAnsi="Arial" w:cs="Arial"/>
        </w:rPr>
        <w:t xml:space="preserve"> and </w:t>
      </w:r>
      <w:r w:rsidR="008575ED">
        <w:rPr>
          <w:rFonts w:ascii="Arial" w:hAnsi="Arial" w:cs="Arial"/>
        </w:rPr>
        <w:t xml:space="preserve">could be crucial for the future of the business. </w:t>
      </w:r>
    </w:p>
    <w:p w14:paraId="7F4E55E0" w14:textId="77777777" w:rsidR="00C53212" w:rsidRDefault="00C53212" w:rsidP="00C53212">
      <w:pPr>
        <w:pStyle w:val="ListParagraph"/>
        <w:spacing w:line="360" w:lineRule="auto"/>
        <w:jc w:val="both"/>
        <w:rPr>
          <w:rFonts w:ascii="Arial" w:hAnsi="Arial" w:cs="Arial"/>
          <w:b/>
          <w:bCs/>
          <w:color w:val="EE0000"/>
        </w:rPr>
      </w:pPr>
    </w:p>
    <w:p w14:paraId="1AFEB636" w14:textId="77777777" w:rsidR="00924AA3" w:rsidRDefault="00924AA3" w:rsidP="00C53212">
      <w:pPr>
        <w:pStyle w:val="ListParagraph"/>
        <w:spacing w:line="360" w:lineRule="auto"/>
        <w:jc w:val="both"/>
        <w:rPr>
          <w:rFonts w:ascii="Arial" w:hAnsi="Arial" w:cs="Arial"/>
          <w:b/>
          <w:bCs/>
          <w:color w:val="EE0000"/>
        </w:rPr>
      </w:pPr>
    </w:p>
    <w:p w14:paraId="10742B62" w14:textId="77777777" w:rsidR="00924AA3" w:rsidRDefault="00924AA3" w:rsidP="00C53212">
      <w:pPr>
        <w:pStyle w:val="ListParagraph"/>
        <w:spacing w:line="360" w:lineRule="auto"/>
        <w:jc w:val="both"/>
        <w:rPr>
          <w:rFonts w:ascii="Arial" w:hAnsi="Arial" w:cs="Arial"/>
          <w:b/>
          <w:bCs/>
          <w:color w:val="EE0000"/>
        </w:rPr>
      </w:pPr>
    </w:p>
    <w:p w14:paraId="64BC2821" w14:textId="77777777" w:rsidR="00924AA3" w:rsidRDefault="00924AA3" w:rsidP="00C53212">
      <w:pPr>
        <w:pStyle w:val="ListParagraph"/>
        <w:spacing w:line="360" w:lineRule="auto"/>
        <w:jc w:val="both"/>
        <w:rPr>
          <w:rFonts w:ascii="Arial" w:hAnsi="Arial" w:cs="Arial"/>
          <w:b/>
          <w:bCs/>
          <w:color w:val="EE0000"/>
        </w:rPr>
      </w:pPr>
    </w:p>
    <w:p w14:paraId="4DA40B9F" w14:textId="77777777" w:rsidR="00924AA3" w:rsidRDefault="00924AA3" w:rsidP="00C53212">
      <w:pPr>
        <w:pStyle w:val="ListParagraph"/>
        <w:spacing w:line="360" w:lineRule="auto"/>
        <w:jc w:val="both"/>
        <w:rPr>
          <w:rFonts w:ascii="Arial" w:hAnsi="Arial" w:cs="Arial"/>
          <w:b/>
          <w:bCs/>
          <w:color w:val="EE0000"/>
        </w:rPr>
      </w:pPr>
    </w:p>
    <w:p w14:paraId="506614A9" w14:textId="77777777" w:rsidR="00924AA3" w:rsidRDefault="00924AA3" w:rsidP="00C53212">
      <w:pPr>
        <w:pStyle w:val="ListParagraph"/>
        <w:spacing w:line="360" w:lineRule="auto"/>
        <w:jc w:val="both"/>
        <w:rPr>
          <w:rFonts w:ascii="Arial" w:hAnsi="Arial" w:cs="Arial"/>
          <w:b/>
          <w:bCs/>
          <w:color w:val="EE0000"/>
        </w:rPr>
      </w:pPr>
    </w:p>
    <w:p w14:paraId="3C106FFD" w14:textId="77777777" w:rsidR="00924AA3" w:rsidRDefault="00924AA3" w:rsidP="00C53212">
      <w:pPr>
        <w:pStyle w:val="ListParagraph"/>
        <w:spacing w:line="360" w:lineRule="auto"/>
        <w:jc w:val="both"/>
        <w:rPr>
          <w:rFonts w:ascii="Arial" w:hAnsi="Arial" w:cs="Arial"/>
          <w:b/>
          <w:bCs/>
          <w:color w:val="EE0000"/>
        </w:rPr>
      </w:pPr>
    </w:p>
    <w:p w14:paraId="2ED0B295" w14:textId="77777777" w:rsidR="00924AA3" w:rsidRDefault="00924AA3" w:rsidP="00C53212">
      <w:pPr>
        <w:pStyle w:val="ListParagraph"/>
        <w:spacing w:line="360" w:lineRule="auto"/>
        <w:jc w:val="both"/>
        <w:rPr>
          <w:rFonts w:ascii="Arial" w:hAnsi="Arial" w:cs="Arial"/>
          <w:b/>
          <w:bCs/>
          <w:color w:val="EE0000"/>
        </w:rPr>
      </w:pPr>
    </w:p>
    <w:p w14:paraId="368960EB" w14:textId="77777777" w:rsidR="00924AA3" w:rsidRDefault="00924AA3" w:rsidP="00C53212">
      <w:pPr>
        <w:pStyle w:val="ListParagraph"/>
        <w:spacing w:line="360" w:lineRule="auto"/>
        <w:jc w:val="both"/>
        <w:rPr>
          <w:rFonts w:ascii="Arial" w:hAnsi="Arial" w:cs="Arial"/>
          <w:b/>
          <w:bCs/>
          <w:color w:val="EE0000"/>
        </w:rPr>
      </w:pPr>
    </w:p>
    <w:p w14:paraId="14506A14" w14:textId="77777777" w:rsidR="00924AA3" w:rsidRPr="00BC373A" w:rsidRDefault="00924AA3" w:rsidP="00C53212">
      <w:pPr>
        <w:pStyle w:val="ListParagraph"/>
        <w:spacing w:line="360" w:lineRule="auto"/>
        <w:jc w:val="both"/>
        <w:rPr>
          <w:rFonts w:ascii="Arial" w:hAnsi="Arial" w:cs="Arial"/>
          <w:b/>
          <w:bCs/>
          <w:color w:val="EE0000"/>
        </w:rPr>
      </w:pPr>
    </w:p>
    <w:p w14:paraId="24759B9C" w14:textId="1BD15729" w:rsidR="00F0190C" w:rsidRDefault="00F0190C" w:rsidP="00F0190C">
      <w:pPr>
        <w:pStyle w:val="Heading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lastRenderedPageBreak/>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w:t>
      </w:r>
      <w:r w:rsidR="008148BA">
        <w:rPr>
          <w:rFonts w:ascii="Arial" w:hAnsi="Arial" w:cs="Arial"/>
          <w:b/>
          <w:bCs/>
          <w:color w:val="auto"/>
          <w:sz w:val="28"/>
          <w:szCs w:val="28"/>
          <w:u w:val="single"/>
        </w:rPr>
        <w:t>Brand Collaboration</w:t>
      </w:r>
    </w:p>
    <w:p w14:paraId="2F04AE18" w14:textId="77777777" w:rsidR="008148BA" w:rsidRDefault="008148BA" w:rsidP="008148BA"/>
    <w:tbl>
      <w:tblPr>
        <w:tblStyle w:val="TableGrid"/>
        <w:tblW w:w="11125" w:type="dxa"/>
        <w:tblInd w:w="-1054" w:type="dxa"/>
        <w:tblLook w:val="04A0" w:firstRow="1" w:lastRow="0" w:firstColumn="1" w:lastColumn="0" w:noHBand="0" w:noVBand="1"/>
      </w:tblPr>
      <w:tblGrid>
        <w:gridCol w:w="1716"/>
        <w:gridCol w:w="1513"/>
        <w:gridCol w:w="1557"/>
        <w:gridCol w:w="2288"/>
        <w:gridCol w:w="2269"/>
        <w:gridCol w:w="1782"/>
      </w:tblGrid>
      <w:tr w:rsidR="008148BA" w14:paraId="271C9610" w14:textId="77777777" w:rsidTr="00213412">
        <w:trPr>
          <w:trHeight w:val="1550"/>
        </w:trPr>
        <w:tc>
          <w:tcPr>
            <w:tcW w:w="1629" w:type="dxa"/>
          </w:tcPr>
          <w:p w14:paraId="473A0ED4" w14:textId="77777777" w:rsidR="008148BA" w:rsidRPr="00325BA9" w:rsidRDefault="008148BA" w:rsidP="00213412">
            <w:pPr>
              <w:rPr>
                <w:b/>
                <w:bCs/>
              </w:rPr>
            </w:pPr>
          </w:p>
          <w:p w14:paraId="1957BB9A" w14:textId="77777777" w:rsidR="008148BA" w:rsidRPr="00325BA9" w:rsidRDefault="008148BA" w:rsidP="00213412">
            <w:pPr>
              <w:jc w:val="center"/>
              <w:rPr>
                <w:b/>
                <w:bCs/>
              </w:rPr>
            </w:pPr>
            <w:r w:rsidRPr="00325BA9">
              <w:rPr>
                <w:b/>
                <w:bCs/>
              </w:rPr>
              <w:t xml:space="preserve">What could cause a risk? </w:t>
            </w:r>
          </w:p>
          <w:p w14:paraId="55C4BB97" w14:textId="77777777" w:rsidR="008148BA" w:rsidRPr="00325BA9" w:rsidRDefault="008148BA" w:rsidP="00213412">
            <w:pPr>
              <w:jc w:val="center"/>
              <w:rPr>
                <w:b/>
                <w:bCs/>
              </w:rPr>
            </w:pPr>
          </w:p>
        </w:tc>
        <w:tc>
          <w:tcPr>
            <w:tcW w:w="1688" w:type="dxa"/>
          </w:tcPr>
          <w:p w14:paraId="775D75FB" w14:textId="77777777" w:rsidR="008148BA" w:rsidRPr="00325BA9" w:rsidRDefault="008148BA" w:rsidP="00213412">
            <w:pPr>
              <w:rPr>
                <w:b/>
                <w:bCs/>
              </w:rPr>
            </w:pPr>
            <w:r w:rsidRPr="00325BA9">
              <w:rPr>
                <w:b/>
                <w:bCs/>
              </w:rPr>
              <w:t xml:space="preserve">What is the likelihood of the risk occurring? </w:t>
            </w:r>
          </w:p>
          <w:p w14:paraId="57840E20" w14:textId="77777777" w:rsidR="008148BA" w:rsidRPr="00325BA9" w:rsidRDefault="008148BA" w:rsidP="00213412">
            <w:pPr>
              <w:rPr>
                <w:b/>
                <w:bCs/>
              </w:rPr>
            </w:pPr>
            <w:r w:rsidRPr="00325BA9">
              <w:rPr>
                <w:b/>
                <w:bCs/>
              </w:rPr>
              <w:t>(1 – 5)</w:t>
            </w:r>
          </w:p>
          <w:p w14:paraId="001EC9DB" w14:textId="77777777" w:rsidR="008148BA" w:rsidRPr="00325BA9" w:rsidRDefault="008148BA" w:rsidP="00213412">
            <w:pPr>
              <w:rPr>
                <w:b/>
                <w:bCs/>
              </w:rPr>
            </w:pPr>
          </w:p>
        </w:tc>
        <w:tc>
          <w:tcPr>
            <w:tcW w:w="2353" w:type="dxa"/>
          </w:tcPr>
          <w:p w14:paraId="38327D13" w14:textId="77777777" w:rsidR="008148BA" w:rsidRPr="00325BA9" w:rsidRDefault="008148BA" w:rsidP="00213412">
            <w:pPr>
              <w:jc w:val="center"/>
              <w:rPr>
                <w:b/>
                <w:bCs/>
              </w:rPr>
            </w:pPr>
            <w:r w:rsidRPr="00325BA9">
              <w:rPr>
                <w:b/>
                <w:bCs/>
              </w:rPr>
              <w:t xml:space="preserve">What is the impact of this risk? </w:t>
            </w:r>
          </w:p>
          <w:p w14:paraId="03F50352" w14:textId="77777777" w:rsidR="008148BA" w:rsidRPr="00325BA9" w:rsidRDefault="008148BA" w:rsidP="00213412">
            <w:pPr>
              <w:jc w:val="center"/>
              <w:rPr>
                <w:b/>
                <w:bCs/>
              </w:rPr>
            </w:pPr>
            <w:r w:rsidRPr="00325BA9">
              <w:rPr>
                <w:b/>
                <w:bCs/>
              </w:rPr>
              <w:t>(1 – 5)</w:t>
            </w:r>
          </w:p>
          <w:p w14:paraId="698D123D" w14:textId="77777777" w:rsidR="008148BA" w:rsidRPr="00325BA9" w:rsidRDefault="008148BA" w:rsidP="00213412">
            <w:pPr>
              <w:jc w:val="center"/>
              <w:rPr>
                <w:b/>
                <w:bCs/>
              </w:rPr>
            </w:pPr>
          </w:p>
        </w:tc>
        <w:tc>
          <w:tcPr>
            <w:tcW w:w="2179" w:type="dxa"/>
          </w:tcPr>
          <w:p w14:paraId="6401A9DD" w14:textId="27BA6B50" w:rsidR="008148BA" w:rsidRPr="00325BA9" w:rsidRDefault="008148BA" w:rsidP="00213412">
            <w:pPr>
              <w:jc w:val="center"/>
              <w:rPr>
                <w:b/>
                <w:bCs/>
              </w:rPr>
            </w:pPr>
            <w:r w:rsidRPr="00325BA9">
              <w:rPr>
                <w:b/>
                <w:bCs/>
              </w:rPr>
              <w:t xml:space="preserve">Risk Factor </w:t>
            </w:r>
          </w:p>
          <w:p w14:paraId="2EDE7F38" w14:textId="77777777" w:rsidR="008148BA" w:rsidRPr="00325BA9" w:rsidRDefault="008148BA" w:rsidP="00213412">
            <w:pPr>
              <w:jc w:val="center"/>
              <w:rPr>
                <w:b/>
                <w:bCs/>
              </w:rPr>
            </w:pPr>
          </w:p>
        </w:tc>
        <w:tc>
          <w:tcPr>
            <w:tcW w:w="1597" w:type="dxa"/>
          </w:tcPr>
          <w:p w14:paraId="28C34B75" w14:textId="77777777" w:rsidR="008148BA" w:rsidRPr="00325BA9" w:rsidRDefault="008148BA" w:rsidP="00213412">
            <w:pPr>
              <w:jc w:val="center"/>
              <w:rPr>
                <w:b/>
                <w:bCs/>
              </w:rPr>
            </w:pPr>
            <w:r w:rsidRPr="00325BA9">
              <w:rPr>
                <w:b/>
                <w:bCs/>
              </w:rPr>
              <w:t>What can you do to reduce this risk from happening?</w:t>
            </w:r>
          </w:p>
          <w:p w14:paraId="67327F40" w14:textId="77777777" w:rsidR="008148BA" w:rsidRPr="00325BA9" w:rsidRDefault="008148BA" w:rsidP="00213412">
            <w:pPr>
              <w:jc w:val="center"/>
              <w:rPr>
                <w:b/>
                <w:bCs/>
              </w:rPr>
            </w:pPr>
          </w:p>
        </w:tc>
        <w:tc>
          <w:tcPr>
            <w:tcW w:w="1679" w:type="dxa"/>
          </w:tcPr>
          <w:p w14:paraId="1748997D" w14:textId="77777777" w:rsidR="008148BA" w:rsidRPr="00325BA9" w:rsidRDefault="008148BA" w:rsidP="00213412">
            <w:pPr>
              <w:jc w:val="center"/>
              <w:rPr>
                <w:b/>
                <w:bCs/>
              </w:rPr>
            </w:pPr>
            <w:r w:rsidRPr="00325BA9">
              <w:rPr>
                <w:b/>
                <w:bCs/>
              </w:rPr>
              <w:t>If it happens – what can you do to minimise the impact?</w:t>
            </w:r>
          </w:p>
          <w:p w14:paraId="5734FEB7" w14:textId="77777777" w:rsidR="008148BA" w:rsidRPr="00325BA9" w:rsidRDefault="008148BA" w:rsidP="00213412">
            <w:pPr>
              <w:jc w:val="center"/>
              <w:rPr>
                <w:b/>
                <w:bCs/>
              </w:rPr>
            </w:pPr>
          </w:p>
        </w:tc>
      </w:tr>
      <w:tr w:rsidR="008148BA" w14:paraId="3315C5A9" w14:textId="77777777" w:rsidTr="00213412">
        <w:trPr>
          <w:trHeight w:val="922"/>
        </w:trPr>
        <w:tc>
          <w:tcPr>
            <w:tcW w:w="1629" w:type="dxa"/>
          </w:tcPr>
          <w:p w14:paraId="0EB5A6A7" w14:textId="77777777" w:rsidR="008148BA" w:rsidRPr="00325BA9" w:rsidRDefault="008148BA" w:rsidP="00213412">
            <w:pPr>
              <w:rPr>
                <w:b/>
                <w:bCs/>
              </w:rPr>
            </w:pPr>
            <w:r w:rsidRPr="00325BA9">
              <w:rPr>
                <w:b/>
                <w:bCs/>
              </w:rPr>
              <w:t>Operational risk - coordination and execution</w:t>
            </w:r>
          </w:p>
        </w:tc>
        <w:tc>
          <w:tcPr>
            <w:tcW w:w="1688" w:type="dxa"/>
          </w:tcPr>
          <w:p w14:paraId="69C7090A" w14:textId="77777777" w:rsidR="008148BA" w:rsidRDefault="008148BA" w:rsidP="00213412">
            <w:r>
              <w:t>3</w:t>
            </w:r>
          </w:p>
        </w:tc>
        <w:tc>
          <w:tcPr>
            <w:tcW w:w="2353" w:type="dxa"/>
          </w:tcPr>
          <w:p w14:paraId="13B2C390" w14:textId="77777777" w:rsidR="008148BA" w:rsidRDefault="008148BA" w:rsidP="00213412">
            <w:r>
              <w:t>5</w:t>
            </w:r>
          </w:p>
        </w:tc>
        <w:tc>
          <w:tcPr>
            <w:tcW w:w="2179" w:type="dxa"/>
          </w:tcPr>
          <w:p w14:paraId="255ADE0D" w14:textId="77777777" w:rsidR="00F85DAE" w:rsidRDefault="00F85DAE" w:rsidP="00213412">
            <w:r>
              <w:t>15</w:t>
            </w:r>
          </w:p>
          <w:p w14:paraId="4C05399D" w14:textId="2F8F3E6E" w:rsidR="008148BA" w:rsidRDefault="008148BA" w:rsidP="00213412">
            <w:r w:rsidRPr="00117355">
              <w:t>Miscommunication, delays, or unequal contributions can lead to inefficiencies, increased costs, or failure to deliver the</w:t>
            </w:r>
            <w:r>
              <w:t xml:space="preserve"> product.</w:t>
            </w:r>
          </w:p>
        </w:tc>
        <w:tc>
          <w:tcPr>
            <w:tcW w:w="1597" w:type="dxa"/>
          </w:tcPr>
          <w:p w14:paraId="7F800EC1" w14:textId="77777777" w:rsidR="008148BA" w:rsidRDefault="008148BA" w:rsidP="00213412">
            <w:r w:rsidRPr="00D326D6">
              <w:t xml:space="preserve">Regular check-ins and the use of project management tools help prevent delays or misunderstandings, </w:t>
            </w:r>
          </w:p>
          <w:p w14:paraId="6EC2F055" w14:textId="77777777" w:rsidR="008148BA" w:rsidRDefault="008148BA" w:rsidP="00213412"/>
        </w:tc>
        <w:tc>
          <w:tcPr>
            <w:tcW w:w="1679" w:type="dxa"/>
          </w:tcPr>
          <w:p w14:paraId="478ACE36" w14:textId="77777777" w:rsidR="008148BA" w:rsidRDefault="008148BA" w:rsidP="00213412">
            <w:r>
              <w:t>I</w:t>
            </w:r>
            <w:r w:rsidRPr="00BD05F0">
              <w:t>mplement contingency plans</w:t>
            </w:r>
          </w:p>
        </w:tc>
      </w:tr>
      <w:tr w:rsidR="008148BA" w14:paraId="1F94D8BE" w14:textId="77777777" w:rsidTr="00213412">
        <w:trPr>
          <w:trHeight w:val="1127"/>
        </w:trPr>
        <w:tc>
          <w:tcPr>
            <w:tcW w:w="1629" w:type="dxa"/>
          </w:tcPr>
          <w:p w14:paraId="654CA847" w14:textId="77777777" w:rsidR="008148BA" w:rsidRPr="00325BA9" w:rsidRDefault="008148BA" w:rsidP="00213412">
            <w:pPr>
              <w:rPr>
                <w:b/>
                <w:bCs/>
              </w:rPr>
            </w:pPr>
            <w:r w:rsidRPr="00325BA9">
              <w:rPr>
                <w:b/>
                <w:bCs/>
              </w:rPr>
              <w:t>Dependency risk - becoming reliant on the partner</w:t>
            </w:r>
          </w:p>
        </w:tc>
        <w:tc>
          <w:tcPr>
            <w:tcW w:w="1688" w:type="dxa"/>
          </w:tcPr>
          <w:p w14:paraId="48E09B5C" w14:textId="77777777" w:rsidR="008148BA" w:rsidRDefault="008148BA" w:rsidP="00213412">
            <w:r>
              <w:t>5</w:t>
            </w:r>
          </w:p>
        </w:tc>
        <w:tc>
          <w:tcPr>
            <w:tcW w:w="2353" w:type="dxa"/>
          </w:tcPr>
          <w:p w14:paraId="6BB50404" w14:textId="77777777" w:rsidR="008148BA" w:rsidRDefault="008148BA" w:rsidP="00213412">
            <w:r>
              <w:t>5</w:t>
            </w:r>
          </w:p>
        </w:tc>
        <w:tc>
          <w:tcPr>
            <w:tcW w:w="2179" w:type="dxa"/>
          </w:tcPr>
          <w:p w14:paraId="0CEA7922" w14:textId="77777777" w:rsidR="00F85DAE" w:rsidRDefault="00F85DAE" w:rsidP="00213412">
            <w:r>
              <w:t>25</w:t>
            </w:r>
          </w:p>
          <w:p w14:paraId="1A68075D" w14:textId="359414B0" w:rsidR="008148BA" w:rsidRDefault="008148BA" w:rsidP="00213412">
            <w:r>
              <w:t>C</w:t>
            </w:r>
            <w:r w:rsidRPr="00241CAB">
              <w:t>reate</w:t>
            </w:r>
            <w:r>
              <w:t xml:space="preserve">s </w:t>
            </w:r>
            <w:r w:rsidRPr="00241CAB">
              <w:t xml:space="preserve">vulnerability </w:t>
            </w:r>
          </w:p>
        </w:tc>
        <w:tc>
          <w:tcPr>
            <w:tcW w:w="1597" w:type="dxa"/>
          </w:tcPr>
          <w:p w14:paraId="23EF42A5" w14:textId="77777777" w:rsidR="008148BA" w:rsidRDefault="008148BA" w:rsidP="00213412">
            <w:r>
              <w:t xml:space="preserve"> A</w:t>
            </w:r>
            <w:r w:rsidRPr="00DC6B4B">
              <w:t xml:space="preserve">void over-reliance </w:t>
            </w:r>
          </w:p>
        </w:tc>
        <w:tc>
          <w:tcPr>
            <w:tcW w:w="1679" w:type="dxa"/>
          </w:tcPr>
          <w:p w14:paraId="2CDC6ED6" w14:textId="52FAD639" w:rsidR="008148BA" w:rsidRDefault="00F85DAE" w:rsidP="00213412">
            <w:r>
              <w:t>Draft a robust agreement which include</w:t>
            </w:r>
            <w:r w:rsidRPr="0066565D">
              <w:t xml:space="preserve"> exit clauses </w:t>
            </w:r>
          </w:p>
        </w:tc>
      </w:tr>
      <w:tr w:rsidR="008148BA" w14:paraId="77A2951B" w14:textId="77777777" w:rsidTr="00213412">
        <w:trPr>
          <w:trHeight w:val="949"/>
        </w:trPr>
        <w:tc>
          <w:tcPr>
            <w:tcW w:w="1629" w:type="dxa"/>
          </w:tcPr>
          <w:p w14:paraId="2C4BB210" w14:textId="77777777" w:rsidR="008148BA" w:rsidRPr="00325BA9" w:rsidRDefault="008148BA" w:rsidP="00213412">
            <w:pPr>
              <w:rPr>
                <w:b/>
                <w:bCs/>
              </w:rPr>
            </w:pPr>
            <w:r w:rsidRPr="00325BA9">
              <w:rPr>
                <w:b/>
                <w:bCs/>
              </w:rPr>
              <w:t>Customer confusion</w:t>
            </w:r>
          </w:p>
        </w:tc>
        <w:tc>
          <w:tcPr>
            <w:tcW w:w="1688" w:type="dxa"/>
          </w:tcPr>
          <w:p w14:paraId="6EFADCC3" w14:textId="77777777" w:rsidR="008148BA" w:rsidRDefault="008148BA" w:rsidP="00213412">
            <w:r>
              <w:t>2</w:t>
            </w:r>
          </w:p>
        </w:tc>
        <w:tc>
          <w:tcPr>
            <w:tcW w:w="2353" w:type="dxa"/>
          </w:tcPr>
          <w:p w14:paraId="28F41396" w14:textId="77777777" w:rsidR="008148BA" w:rsidRDefault="008148BA" w:rsidP="00213412">
            <w:r>
              <w:t>3</w:t>
            </w:r>
          </w:p>
        </w:tc>
        <w:tc>
          <w:tcPr>
            <w:tcW w:w="2179" w:type="dxa"/>
          </w:tcPr>
          <w:p w14:paraId="2DCBE649" w14:textId="77777777" w:rsidR="00F85DAE" w:rsidRDefault="00F85DAE" w:rsidP="00213412">
            <w:r>
              <w:t xml:space="preserve">6 </w:t>
            </w:r>
          </w:p>
          <w:p w14:paraId="36A026F4" w14:textId="7B8EBBE9" w:rsidR="008148BA" w:rsidRDefault="008148BA" w:rsidP="00213412">
            <w:r>
              <w:t>U</w:t>
            </w:r>
            <w:r w:rsidRPr="00BF065A">
              <w:t>nclear communication reduces effectiveness and weakens marketing impact.</w:t>
            </w:r>
          </w:p>
        </w:tc>
        <w:tc>
          <w:tcPr>
            <w:tcW w:w="1597" w:type="dxa"/>
          </w:tcPr>
          <w:p w14:paraId="390320BA" w14:textId="77777777" w:rsidR="008148BA" w:rsidRDefault="008148BA" w:rsidP="00213412">
            <w:r>
              <w:t>Clearly communicated collaboration</w:t>
            </w:r>
          </w:p>
        </w:tc>
        <w:tc>
          <w:tcPr>
            <w:tcW w:w="1679" w:type="dxa"/>
          </w:tcPr>
          <w:p w14:paraId="480B615A" w14:textId="77777777" w:rsidR="008148BA" w:rsidRDefault="008148BA" w:rsidP="00213412">
            <w:r w:rsidRPr="009139BC">
              <w:t>Addressing customer confusion</w:t>
            </w:r>
            <w:r>
              <w:t xml:space="preserve"> and</w:t>
            </w:r>
            <w:r w:rsidRPr="005572F5">
              <w:t xml:space="preserve"> enhanced customer support </w:t>
            </w:r>
          </w:p>
        </w:tc>
      </w:tr>
      <w:tr w:rsidR="008148BA" w14:paraId="6A436AD3" w14:textId="77777777" w:rsidTr="00213412">
        <w:trPr>
          <w:trHeight w:val="1082"/>
        </w:trPr>
        <w:tc>
          <w:tcPr>
            <w:tcW w:w="1629" w:type="dxa"/>
          </w:tcPr>
          <w:p w14:paraId="333F1DBA" w14:textId="77777777" w:rsidR="008148BA" w:rsidRPr="00325BA9" w:rsidRDefault="008148BA" w:rsidP="00213412">
            <w:pPr>
              <w:rPr>
                <w:b/>
                <w:bCs/>
              </w:rPr>
            </w:pPr>
            <w:r w:rsidRPr="00325BA9">
              <w:rPr>
                <w:b/>
                <w:bCs/>
              </w:rPr>
              <w:t>Brand misalignment</w:t>
            </w:r>
          </w:p>
        </w:tc>
        <w:tc>
          <w:tcPr>
            <w:tcW w:w="1688" w:type="dxa"/>
          </w:tcPr>
          <w:p w14:paraId="17643839" w14:textId="77777777" w:rsidR="008148BA" w:rsidRDefault="008148BA" w:rsidP="00213412">
            <w:r>
              <w:t>3</w:t>
            </w:r>
          </w:p>
        </w:tc>
        <w:tc>
          <w:tcPr>
            <w:tcW w:w="2353" w:type="dxa"/>
          </w:tcPr>
          <w:p w14:paraId="7ACD9967" w14:textId="77777777" w:rsidR="008148BA" w:rsidRDefault="008148BA" w:rsidP="00213412">
            <w:r>
              <w:t>3</w:t>
            </w:r>
          </w:p>
        </w:tc>
        <w:tc>
          <w:tcPr>
            <w:tcW w:w="2179" w:type="dxa"/>
          </w:tcPr>
          <w:p w14:paraId="579F8651" w14:textId="77777777" w:rsidR="00F85DAE" w:rsidRDefault="00F85DAE" w:rsidP="00213412">
            <w:r>
              <w:t xml:space="preserve">9 </w:t>
            </w:r>
          </w:p>
          <w:p w14:paraId="3C82F530" w14:textId="48F77064" w:rsidR="008148BA" w:rsidRDefault="008148BA" w:rsidP="00213412">
            <w:r w:rsidRPr="00B519CE">
              <w:t xml:space="preserve">weaken perceived brand value and reduce customer loyalty </w:t>
            </w:r>
          </w:p>
        </w:tc>
        <w:tc>
          <w:tcPr>
            <w:tcW w:w="1597" w:type="dxa"/>
          </w:tcPr>
          <w:p w14:paraId="0704F427" w14:textId="77777777" w:rsidR="008148BA" w:rsidRDefault="008148BA" w:rsidP="00213412">
            <w:r>
              <w:t xml:space="preserve">To </w:t>
            </w:r>
            <w:r w:rsidRPr="00A47DCB">
              <w:t>conduct thorough due diligence on the partner’s values, target market, and reputation</w:t>
            </w:r>
          </w:p>
        </w:tc>
        <w:tc>
          <w:tcPr>
            <w:tcW w:w="1679" w:type="dxa"/>
          </w:tcPr>
          <w:p w14:paraId="64173B1B" w14:textId="77777777" w:rsidR="008148BA" w:rsidRDefault="008148BA" w:rsidP="00213412">
            <w:r>
              <w:t>A</w:t>
            </w:r>
            <w:r w:rsidRPr="00AF7E3D">
              <w:t xml:space="preserve">cknowledging the problem quickly, and outlining corrective steps </w:t>
            </w:r>
          </w:p>
        </w:tc>
      </w:tr>
    </w:tbl>
    <w:p w14:paraId="0EB20F96" w14:textId="77777777" w:rsidR="008148BA" w:rsidRPr="008148BA" w:rsidRDefault="008148BA" w:rsidP="008148BA"/>
    <w:bookmarkEnd w:id="3"/>
    <w:p w14:paraId="750847BE" w14:textId="08FFE843" w:rsidR="0079787B" w:rsidRDefault="000A0A4C" w:rsidP="003B629C">
      <w:pPr>
        <w:pStyle w:val="Heading1"/>
        <w:rPr>
          <w:rFonts w:ascii="Arial" w:eastAsiaTheme="minorHAnsi" w:hAnsi="Arial" w:cs="Arial"/>
          <w:color w:val="auto"/>
          <w:sz w:val="24"/>
          <w:szCs w:val="24"/>
        </w:rPr>
      </w:pPr>
      <w:r w:rsidRPr="000A0A4C">
        <w:rPr>
          <w:rFonts w:ascii="Arial" w:eastAsiaTheme="minorHAnsi" w:hAnsi="Arial" w:cs="Arial"/>
          <w:color w:val="auto"/>
          <w:sz w:val="24"/>
          <w:szCs w:val="24"/>
        </w:rPr>
        <w:lastRenderedPageBreak/>
        <w:t xml:space="preserve">Green Haven Florist should thoroughly investigate the partner's values, target market, and reputation prior to </w:t>
      </w:r>
      <w:r w:rsidR="0079787B" w:rsidRPr="000A0A4C">
        <w:rPr>
          <w:rFonts w:ascii="Arial" w:eastAsiaTheme="minorHAnsi" w:hAnsi="Arial" w:cs="Arial"/>
          <w:color w:val="auto"/>
          <w:sz w:val="24"/>
          <w:szCs w:val="24"/>
        </w:rPr>
        <w:t>entering</w:t>
      </w:r>
      <w:r w:rsidRPr="000A0A4C">
        <w:rPr>
          <w:rFonts w:ascii="Arial" w:eastAsiaTheme="minorHAnsi" w:hAnsi="Arial" w:cs="Arial"/>
          <w:color w:val="auto"/>
          <w:sz w:val="24"/>
          <w:szCs w:val="24"/>
        </w:rPr>
        <w:t xml:space="preserve"> a partnership. Assessing if the partner's potential and strengths match the company without posing undue risks can be done with the aid of frameworks </w:t>
      </w:r>
      <w:r w:rsidR="0079787B">
        <w:rPr>
          <w:rFonts w:ascii="Arial" w:eastAsiaTheme="minorHAnsi" w:hAnsi="Arial" w:cs="Arial"/>
          <w:color w:val="auto"/>
          <w:sz w:val="24"/>
          <w:szCs w:val="24"/>
        </w:rPr>
        <w:t>such as</w:t>
      </w:r>
      <w:r w:rsidRPr="000A0A4C">
        <w:rPr>
          <w:rFonts w:ascii="Arial" w:eastAsiaTheme="minorHAnsi" w:hAnsi="Arial" w:cs="Arial"/>
          <w:color w:val="auto"/>
          <w:sz w:val="24"/>
          <w:szCs w:val="24"/>
        </w:rPr>
        <w:t xml:space="preserve"> SWOT analysis. This minimizes the possibility of consumer confusion and brand damage. Careful partner selection, robust contractual provisions, organized coordination, performance tracking, and distinct market positioning can all help lower the risks associated with brand collaborations. Such measures contribute to ensuring that the partnership avoids possible drawbacks while achieving advantageous strategic benefits.</w:t>
      </w:r>
      <w:r>
        <w:rPr>
          <w:rFonts w:ascii="Arial" w:eastAsiaTheme="minorHAnsi" w:hAnsi="Arial" w:cs="Arial"/>
          <w:color w:val="auto"/>
          <w:sz w:val="24"/>
          <w:szCs w:val="24"/>
        </w:rPr>
        <w:t xml:space="preserve"> </w:t>
      </w:r>
    </w:p>
    <w:p w14:paraId="611689B7" w14:textId="10AFA317"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w:t>
      </w:r>
      <w:r w:rsidR="004A0A35">
        <w:rPr>
          <w:rFonts w:ascii="Arial" w:hAnsi="Arial" w:cs="Arial"/>
          <w:b/>
          <w:bCs/>
          <w:color w:val="auto"/>
          <w:sz w:val="28"/>
          <w:szCs w:val="28"/>
          <w:u w:val="single"/>
        </w:rPr>
        <w:t>Brand Collaboration</w:t>
      </w:r>
    </w:p>
    <w:tbl>
      <w:tblPr>
        <w:tblStyle w:val="TableGrid"/>
        <w:tblpPr w:leftFromText="180" w:rightFromText="180" w:vertAnchor="text" w:horzAnchor="margin" w:tblpXSpec="center" w:tblpY="115"/>
        <w:tblW w:w="10198" w:type="dxa"/>
        <w:tblLook w:val="04A0" w:firstRow="1" w:lastRow="0" w:firstColumn="1" w:lastColumn="0" w:noHBand="0" w:noVBand="1"/>
      </w:tblPr>
      <w:tblGrid>
        <w:gridCol w:w="2345"/>
        <w:gridCol w:w="1867"/>
        <w:gridCol w:w="1203"/>
        <w:gridCol w:w="1455"/>
        <w:gridCol w:w="1825"/>
        <w:gridCol w:w="1503"/>
      </w:tblGrid>
      <w:tr w:rsidR="00BE70B6" w14:paraId="278A5D59" w14:textId="77777777" w:rsidTr="00BE70B6">
        <w:trPr>
          <w:trHeight w:val="699"/>
        </w:trPr>
        <w:tc>
          <w:tcPr>
            <w:tcW w:w="2345" w:type="dxa"/>
          </w:tcPr>
          <w:p w14:paraId="603A3CC3" w14:textId="77777777" w:rsidR="00BE70B6" w:rsidRDefault="00BE70B6" w:rsidP="00BE70B6">
            <w:r>
              <w:t>SMART Objectives</w:t>
            </w:r>
          </w:p>
        </w:tc>
        <w:tc>
          <w:tcPr>
            <w:tcW w:w="1867" w:type="dxa"/>
          </w:tcPr>
          <w:p w14:paraId="3539F8E8" w14:textId="77777777" w:rsidR="00BE70B6" w:rsidRDefault="00BE70B6" w:rsidP="00BE70B6">
            <w:r>
              <w:t xml:space="preserve">Action steps </w:t>
            </w:r>
          </w:p>
        </w:tc>
        <w:tc>
          <w:tcPr>
            <w:tcW w:w="1203" w:type="dxa"/>
          </w:tcPr>
          <w:p w14:paraId="0C0E9D9F" w14:textId="77777777" w:rsidR="00BE70B6" w:rsidRDefault="00BE70B6" w:rsidP="00BE70B6">
            <w:r>
              <w:t xml:space="preserve">Who </w:t>
            </w:r>
          </w:p>
        </w:tc>
        <w:tc>
          <w:tcPr>
            <w:tcW w:w="1455" w:type="dxa"/>
          </w:tcPr>
          <w:p w14:paraId="27C19F3A" w14:textId="77777777" w:rsidR="00BE70B6" w:rsidRDefault="00BE70B6" w:rsidP="00BE70B6">
            <w:r>
              <w:t xml:space="preserve">When </w:t>
            </w:r>
          </w:p>
        </w:tc>
        <w:tc>
          <w:tcPr>
            <w:tcW w:w="1825" w:type="dxa"/>
          </w:tcPr>
          <w:p w14:paraId="4A062BF7" w14:textId="77777777" w:rsidR="00BE70B6" w:rsidRDefault="00BE70B6" w:rsidP="00BE70B6">
            <w:r>
              <w:t xml:space="preserve">Methods </w:t>
            </w:r>
          </w:p>
        </w:tc>
        <w:tc>
          <w:tcPr>
            <w:tcW w:w="1503" w:type="dxa"/>
          </w:tcPr>
          <w:p w14:paraId="69D18FE6" w14:textId="77777777" w:rsidR="00BE70B6" w:rsidRDefault="00BE70B6" w:rsidP="00BE70B6">
            <w:r>
              <w:t xml:space="preserve">Metric </w:t>
            </w:r>
          </w:p>
        </w:tc>
      </w:tr>
      <w:tr w:rsidR="00BE70B6" w14:paraId="1B8B30E8" w14:textId="77777777" w:rsidTr="00BE70B6">
        <w:trPr>
          <w:trHeight w:val="1185"/>
        </w:trPr>
        <w:tc>
          <w:tcPr>
            <w:tcW w:w="2345" w:type="dxa"/>
            <w:vMerge w:val="restart"/>
          </w:tcPr>
          <w:p w14:paraId="022BDD4D" w14:textId="77777777" w:rsidR="00BE70B6" w:rsidRDefault="00BE70B6" w:rsidP="00BE70B6">
            <w:pPr>
              <w:pStyle w:val="ListParagraph"/>
              <w:numPr>
                <w:ilvl w:val="0"/>
                <w:numId w:val="12"/>
              </w:numPr>
            </w:pPr>
            <w:r>
              <w:t xml:space="preserve">Gain 100 new customers within 6 weeks through the collaboration campaign </w:t>
            </w:r>
          </w:p>
          <w:p w14:paraId="67D58EC3" w14:textId="77777777" w:rsidR="00BE70B6" w:rsidRDefault="00BE70B6" w:rsidP="00BE70B6">
            <w:pPr>
              <w:pStyle w:val="ListParagraph"/>
              <w:numPr>
                <w:ilvl w:val="0"/>
                <w:numId w:val="12"/>
              </w:numPr>
            </w:pPr>
            <w:r>
              <w:t>Increase total sales revenue by 20% within 6 months of launching the collaboration</w:t>
            </w:r>
          </w:p>
        </w:tc>
        <w:tc>
          <w:tcPr>
            <w:tcW w:w="1867" w:type="dxa"/>
          </w:tcPr>
          <w:p w14:paraId="06D2CD1A" w14:textId="77777777" w:rsidR="00BE70B6" w:rsidRDefault="00BE70B6" w:rsidP="00BE70B6">
            <w:r>
              <w:t xml:space="preserve">Research potential partners </w:t>
            </w:r>
          </w:p>
        </w:tc>
        <w:tc>
          <w:tcPr>
            <w:tcW w:w="1203" w:type="dxa"/>
          </w:tcPr>
          <w:p w14:paraId="60130508" w14:textId="77777777" w:rsidR="00BE70B6" w:rsidRDefault="00BE70B6" w:rsidP="00BE70B6">
            <w:r>
              <w:t xml:space="preserve">Liam and Priya </w:t>
            </w:r>
          </w:p>
        </w:tc>
        <w:tc>
          <w:tcPr>
            <w:tcW w:w="1455" w:type="dxa"/>
          </w:tcPr>
          <w:p w14:paraId="54B4F2A6" w14:textId="77777777" w:rsidR="00BE70B6" w:rsidRDefault="00BE70B6" w:rsidP="00BE70B6">
            <w:r>
              <w:t>15/05/2026</w:t>
            </w:r>
          </w:p>
        </w:tc>
        <w:tc>
          <w:tcPr>
            <w:tcW w:w="1825" w:type="dxa"/>
          </w:tcPr>
          <w:p w14:paraId="3CCDB5FA" w14:textId="77777777" w:rsidR="00BE70B6" w:rsidRDefault="00BE70B6" w:rsidP="00BE70B6">
            <w:r>
              <w:t>Contact 3 big supermarket brands and meet to discuss opportunities</w:t>
            </w:r>
          </w:p>
        </w:tc>
        <w:tc>
          <w:tcPr>
            <w:tcW w:w="1503" w:type="dxa"/>
          </w:tcPr>
          <w:p w14:paraId="3ACB1256" w14:textId="77777777" w:rsidR="00BE70B6" w:rsidRDefault="00BE70B6" w:rsidP="00BE70B6">
            <w:r>
              <w:t>Select one partner by 30/05/2026</w:t>
            </w:r>
          </w:p>
        </w:tc>
      </w:tr>
      <w:tr w:rsidR="00BE70B6" w14:paraId="22F2F5C8" w14:textId="77777777" w:rsidTr="00BE70B6">
        <w:trPr>
          <w:trHeight w:val="1235"/>
        </w:trPr>
        <w:tc>
          <w:tcPr>
            <w:tcW w:w="2345" w:type="dxa"/>
            <w:vMerge/>
          </w:tcPr>
          <w:p w14:paraId="45DFE895" w14:textId="77777777" w:rsidR="00BE70B6" w:rsidRDefault="00BE70B6" w:rsidP="00BE70B6"/>
        </w:tc>
        <w:tc>
          <w:tcPr>
            <w:tcW w:w="1867" w:type="dxa"/>
          </w:tcPr>
          <w:p w14:paraId="39EA6DBA" w14:textId="77777777" w:rsidR="00BE70B6" w:rsidRDefault="00BE70B6" w:rsidP="00BE70B6">
            <w:r w:rsidRPr="00D43E54">
              <w:t>Conduct compatibility analysis</w:t>
            </w:r>
          </w:p>
        </w:tc>
        <w:tc>
          <w:tcPr>
            <w:tcW w:w="1203" w:type="dxa"/>
          </w:tcPr>
          <w:p w14:paraId="71804AFD" w14:textId="77777777" w:rsidR="00BE70B6" w:rsidRDefault="00BE70B6" w:rsidP="00BE70B6">
            <w:r>
              <w:t xml:space="preserve">Liam </w:t>
            </w:r>
          </w:p>
        </w:tc>
        <w:tc>
          <w:tcPr>
            <w:tcW w:w="1455" w:type="dxa"/>
          </w:tcPr>
          <w:p w14:paraId="61C9C49E" w14:textId="77777777" w:rsidR="00BE70B6" w:rsidRDefault="00BE70B6" w:rsidP="00BE70B6">
            <w:r>
              <w:t>05/06/2026</w:t>
            </w:r>
          </w:p>
        </w:tc>
        <w:tc>
          <w:tcPr>
            <w:tcW w:w="1825" w:type="dxa"/>
          </w:tcPr>
          <w:p w14:paraId="1488D338" w14:textId="77777777" w:rsidR="00BE70B6" w:rsidRDefault="00BE70B6" w:rsidP="00BE70B6">
            <w:r>
              <w:t xml:space="preserve">Identify brand values and purpose in past collaborations </w:t>
            </w:r>
          </w:p>
        </w:tc>
        <w:tc>
          <w:tcPr>
            <w:tcW w:w="1503" w:type="dxa"/>
          </w:tcPr>
          <w:p w14:paraId="601BBB72" w14:textId="77777777" w:rsidR="00BE70B6" w:rsidRDefault="00BE70B6" w:rsidP="00BE70B6">
            <w:r>
              <w:t>Completed by 10/06/2026</w:t>
            </w:r>
          </w:p>
        </w:tc>
      </w:tr>
      <w:tr w:rsidR="00BE70B6" w14:paraId="4BC54900" w14:textId="77777777" w:rsidTr="00BE70B6">
        <w:trPr>
          <w:trHeight w:val="1185"/>
        </w:trPr>
        <w:tc>
          <w:tcPr>
            <w:tcW w:w="2345" w:type="dxa"/>
            <w:vMerge/>
          </w:tcPr>
          <w:p w14:paraId="5DCBCCAD" w14:textId="77777777" w:rsidR="00BE70B6" w:rsidRDefault="00BE70B6" w:rsidP="00BE70B6"/>
        </w:tc>
        <w:tc>
          <w:tcPr>
            <w:tcW w:w="1867" w:type="dxa"/>
          </w:tcPr>
          <w:p w14:paraId="6E77EC93" w14:textId="77777777" w:rsidR="00BE70B6" w:rsidRDefault="00BE70B6" w:rsidP="00BE70B6">
            <w:r>
              <w:t>Draft a formal and detailed contract</w:t>
            </w:r>
          </w:p>
        </w:tc>
        <w:tc>
          <w:tcPr>
            <w:tcW w:w="1203" w:type="dxa"/>
          </w:tcPr>
          <w:p w14:paraId="09BBBA8B" w14:textId="77777777" w:rsidR="00BE70B6" w:rsidRDefault="00BE70B6" w:rsidP="00BE70B6">
            <w:r>
              <w:t xml:space="preserve">Liam and Priya </w:t>
            </w:r>
          </w:p>
        </w:tc>
        <w:tc>
          <w:tcPr>
            <w:tcW w:w="1455" w:type="dxa"/>
          </w:tcPr>
          <w:p w14:paraId="01F012C8" w14:textId="77777777" w:rsidR="00BE70B6" w:rsidRDefault="00BE70B6" w:rsidP="00BE70B6">
            <w:r>
              <w:t>12/06/2026</w:t>
            </w:r>
          </w:p>
        </w:tc>
        <w:tc>
          <w:tcPr>
            <w:tcW w:w="1825" w:type="dxa"/>
          </w:tcPr>
          <w:p w14:paraId="720D438B" w14:textId="77777777" w:rsidR="00BE70B6" w:rsidRDefault="00BE70B6" w:rsidP="00BE70B6">
            <w:r>
              <w:t xml:space="preserve">Contact a legal advisor (lawyer) </w:t>
            </w:r>
          </w:p>
        </w:tc>
        <w:tc>
          <w:tcPr>
            <w:tcW w:w="1503" w:type="dxa"/>
          </w:tcPr>
          <w:p w14:paraId="01E510E1" w14:textId="77777777" w:rsidR="00BE70B6" w:rsidRDefault="00BE70B6" w:rsidP="00BE70B6">
            <w:r>
              <w:t>Finalised by 12/06/2026</w:t>
            </w:r>
          </w:p>
        </w:tc>
      </w:tr>
      <w:tr w:rsidR="00BE70B6" w14:paraId="2216D840" w14:textId="77777777" w:rsidTr="00BE70B6">
        <w:trPr>
          <w:trHeight w:val="1185"/>
        </w:trPr>
        <w:tc>
          <w:tcPr>
            <w:tcW w:w="2345" w:type="dxa"/>
            <w:vMerge/>
          </w:tcPr>
          <w:p w14:paraId="6A8E66DB" w14:textId="77777777" w:rsidR="00BE70B6" w:rsidRDefault="00BE70B6" w:rsidP="00BE70B6"/>
        </w:tc>
        <w:tc>
          <w:tcPr>
            <w:tcW w:w="1867" w:type="dxa"/>
          </w:tcPr>
          <w:p w14:paraId="2C78AE33" w14:textId="77777777" w:rsidR="00BE70B6" w:rsidRDefault="00BE70B6" w:rsidP="00BE70B6">
            <w:r w:rsidRPr="008A72D0">
              <w:t>Develop joint marketing strategy</w:t>
            </w:r>
          </w:p>
          <w:p w14:paraId="740CD8F1" w14:textId="699F1FDD" w:rsidR="00883680" w:rsidRDefault="00883680" w:rsidP="00BE70B6">
            <w:r w:rsidRPr="00883680">
              <w:t>(Joshi, 2024)</w:t>
            </w:r>
          </w:p>
        </w:tc>
        <w:tc>
          <w:tcPr>
            <w:tcW w:w="1203" w:type="dxa"/>
          </w:tcPr>
          <w:p w14:paraId="2BEB7948" w14:textId="77777777" w:rsidR="00BE70B6" w:rsidRDefault="00BE70B6" w:rsidP="00BE70B6">
            <w:r>
              <w:t xml:space="preserve">Liam, Priya and the chosen partner </w:t>
            </w:r>
          </w:p>
        </w:tc>
        <w:tc>
          <w:tcPr>
            <w:tcW w:w="1455" w:type="dxa"/>
          </w:tcPr>
          <w:p w14:paraId="03989002" w14:textId="77777777" w:rsidR="00BE70B6" w:rsidRDefault="00BE70B6" w:rsidP="00BE70B6">
            <w:r>
              <w:t>15/06/2026</w:t>
            </w:r>
          </w:p>
        </w:tc>
        <w:tc>
          <w:tcPr>
            <w:tcW w:w="1825" w:type="dxa"/>
          </w:tcPr>
          <w:p w14:paraId="0ED94FD5" w14:textId="77777777" w:rsidR="00BE70B6" w:rsidRDefault="00BE70B6" w:rsidP="00BE70B6">
            <w:r>
              <w:t xml:space="preserve">Create posters, leaflets, social media posts and advertisements </w:t>
            </w:r>
          </w:p>
        </w:tc>
        <w:tc>
          <w:tcPr>
            <w:tcW w:w="1503" w:type="dxa"/>
          </w:tcPr>
          <w:p w14:paraId="41D84D36" w14:textId="77777777" w:rsidR="00BE70B6" w:rsidRDefault="00BE70B6" w:rsidP="00BE70B6">
            <w:r>
              <w:t xml:space="preserve">Ongoing </w:t>
            </w:r>
          </w:p>
        </w:tc>
      </w:tr>
      <w:tr w:rsidR="00BE70B6" w14:paraId="71822BE6" w14:textId="77777777" w:rsidTr="00BE70B6">
        <w:trPr>
          <w:trHeight w:val="1185"/>
        </w:trPr>
        <w:tc>
          <w:tcPr>
            <w:tcW w:w="2345" w:type="dxa"/>
            <w:vMerge/>
          </w:tcPr>
          <w:p w14:paraId="6172DB9A" w14:textId="77777777" w:rsidR="00BE70B6" w:rsidRDefault="00BE70B6" w:rsidP="00BE70B6"/>
        </w:tc>
        <w:tc>
          <w:tcPr>
            <w:tcW w:w="1867" w:type="dxa"/>
          </w:tcPr>
          <w:p w14:paraId="0E5F804F" w14:textId="77777777" w:rsidR="00BE70B6" w:rsidRPr="00322EB1" w:rsidRDefault="00BE70B6" w:rsidP="00BE70B6">
            <w:r w:rsidRPr="00322EB1">
              <w:t>Run a small-scale test campaign</w:t>
            </w:r>
          </w:p>
        </w:tc>
        <w:tc>
          <w:tcPr>
            <w:tcW w:w="1203" w:type="dxa"/>
          </w:tcPr>
          <w:p w14:paraId="00CA169E" w14:textId="77777777" w:rsidR="00BE70B6" w:rsidRDefault="00BE70B6" w:rsidP="00BE70B6">
            <w:r>
              <w:t>Chosen partner and Priya</w:t>
            </w:r>
          </w:p>
        </w:tc>
        <w:tc>
          <w:tcPr>
            <w:tcW w:w="1455" w:type="dxa"/>
          </w:tcPr>
          <w:p w14:paraId="63D25C8D" w14:textId="77777777" w:rsidR="00BE70B6" w:rsidRDefault="00BE70B6" w:rsidP="00BE70B6">
            <w:r>
              <w:t>20/06/2026</w:t>
            </w:r>
          </w:p>
        </w:tc>
        <w:tc>
          <w:tcPr>
            <w:tcW w:w="1825" w:type="dxa"/>
          </w:tcPr>
          <w:p w14:paraId="18356D0F" w14:textId="77777777" w:rsidR="00BE70B6" w:rsidRDefault="00BE70B6" w:rsidP="00BE70B6">
            <w:r>
              <w:t>Set up a small pop-up at the new partner’s location and hold and offer discount vouchers</w:t>
            </w:r>
          </w:p>
        </w:tc>
        <w:tc>
          <w:tcPr>
            <w:tcW w:w="1503" w:type="dxa"/>
          </w:tcPr>
          <w:p w14:paraId="54A5A39A" w14:textId="77777777" w:rsidR="00BE70B6" w:rsidRDefault="00BE70B6" w:rsidP="00BE70B6">
            <w:r>
              <w:t>20/06/2026 to 23/06/2026</w:t>
            </w:r>
          </w:p>
        </w:tc>
      </w:tr>
      <w:tr w:rsidR="00BE70B6" w14:paraId="0BAEA793" w14:textId="77777777" w:rsidTr="00BE70B6">
        <w:trPr>
          <w:trHeight w:val="1185"/>
        </w:trPr>
        <w:tc>
          <w:tcPr>
            <w:tcW w:w="2345" w:type="dxa"/>
            <w:vMerge/>
          </w:tcPr>
          <w:p w14:paraId="29DB1868" w14:textId="77777777" w:rsidR="00BE70B6" w:rsidRDefault="00BE70B6" w:rsidP="00BE70B6"/>
        </w:tc>
        <w:tc>
          <w:tcPr>
            <w:tcW w:w="1867" w:type="dxa"/>
          </w:tcPr>
          <w:p w14:paraId="55441F61" w14:textId="77777777" w:rsidR="00BE70B6" w:rsidRPr="00322EB1" w:rsidRDefault="00BE70B6" w:rsidP="00BE70B6">
            <w:r>
              <w:t xml:space="preserve">Full implementation </w:t>
            </w:r>
          </w:p>
        </w:tc>
        <w:tc>
          <w:tcPr>
            <w:tcW w:w="1203" w:type="dxa"/>
          </w:tcPr>
          <w:p w14:paraId="31749EA9" w14:textId="77777777" w:rsidR="00BE70B6" w:rsidRDefault="00BE70B6" w:rsidP="00BE70B6">
            <w:r>
              <w:t>Liam, Priya and the chosen partner</w:t>
            </w:r>
          </w:p>
        </w:tc>
        <w:tc>
          <w:tcPr>
            <w:tcW w:w="1455" w:type="dxa"/>
          </w:tcPr>
          <w:p w14:paraId="61F78BBD" w14:textId="77777777" w:rsidR="00BE70B6" w:rsidRDefault="00BE70B6" w:rsidP="00BE70B6">
            <w:r>
              <w:t xml:space="preserve">01/07/2026 </w:t>
            </w:r>
          </w:p>
        </w:tc>
        <w:tc>
          <w:tcPr>
            <w:tcW w:w="1825" w:type="dxa"/>
          </w:tcPr>
          <w:p w14:paraId="70B8C366" w14:textId="77777777" w:rsidR="00BE70B6" w:rsidRDefault="00BE70B6" w:rsidP="00BE70B6">
            <w:r w:rsidRPr="00EF0F86">
              <w:t xml:space="preserve">Active collaboration </w:t>
            </w:r>
            <w:r>
              <w:t xml:space="preserve">between the partners </w:t>
            </w:r>
          </w:p>
        </w:tc>
        <w:tc>
          <w:tcPr>
            <w:tcW w:w="1503" w:type="dxa"/>
          </w:tcPr>
          <w:p w14:paraId="7B2D15EA" w14:textId="6EA7D824" w:rsidR="00BE70B6" w:rsidRDefault="00B519BE" w:rsidP="00BE70B6">
            <w:r>
              <w:t>15/08/2026</w:t>
            </w:r>
            <w:r w:rsidR="00BE70B6">
              <w:t xml:space="preserve"> </w:t>
            </w:r>
          </w:p>
        </w:tc>
      </w:tr>
    </w:tbl>
    <w:p w14:paraId="1C060BD5" w14:textId="77777777" w:rsidR="00AE49FB" w:rsidRDefault="000E4542" w:rsidP="00A43FA4">
      <w:r w:rsidRPr="000E4542">
        <w:lastRenderedPageBreak/>
        <w:t xml:space="preserve">Due diligence and partner selection are the first steps in the plan since they are the most important. It must come before contractual agreements and campaign strategy because choosing the incorrect partner would weaken all other phases. This is the most crucial stage of Liam and Priya's successful </w:t>
      </w:r>
      <w:r w:rsidR="00D95F1C">
        <w:t>collaboration</w:t>
      </w:r>
      <w:r w:rsidRPr="000E4542">
        <w:t xml:space="preserve">. </w:t>
      </w:r>
    </w:p>
    <w:p w14:paraId="486F2CCE" w14:textId="77777777" w:rsidR="00AE49FB" w:rsidRDefault="000E4542" w:rsidP="00A43FA4">
      <w:r w:rsidRPr="000E4542">
        <w:t xml:space="preserve">Formal agreement and risk mitigation come next, making sure that before any operational work starts, expectations, duties, and protections are well specified. </w:t>
      </w:r>
      <w:r w:rsidR="00DB292E" w:rsidRPr="00DB292E">
        <w:t>The best method to make sure the agreement is solid, comprehensive, and in the best interests of the business is to get legal advice.</w:t>
      </w:r>
      <w:r w:rsidR="00DB292E">
        <w:t xml:space="preserve"> </w:t>
      </w:r>
    </w:p>
    <w:p w14:paraId="6E5C13A4" w14:textId="5CD4BB70" w:rsidR="00A43FA4" w:rsidRDefault="002A53D7" w:rsidP="00A43FA4">
      <w:r w:rsidRPr="002A53D7">
        <w:t>Once these foundations are in place, marketing strategies and campaign development may begin. This phase fosters creativity and innovation and provides the chance to explore various customer engagement strategies. Green Haven Florist will see a significant rise in revenue if this step is completed correctly from the start.</w:t>
      </w:r>
    </w:p>
    <w:p w14:paraId="4CCAB3DC" w14:textId="2F5F85A8" w:rsidR="002A53D7" w:rsidRDefault="002B7D62" w:rsidP="00A43FA4">
      <w:r>
        <w:t>The full</w:t>
      </w:r>
      <w:r w:rsidRPr="002B7D62">
        <w:t xml:space="preserve"> implementation stage takes longer </w:t>
      </w:r>
      <w:r>
        <w:t>b</w:t>
      </w:r>
      <w:r w:rsidRPr="002B7D62">
        <w:t>ecause it requires active selling and client involvement, which demand</w:t>
      </w:r>
      <w:r>
        <w:t>s</w:t>
      </w:r>
      <w:r w:rsidRPr="002B7D62">
        <w:t xml:space="preserve"> consistent effort. To ensure that everything goes smoothly on their end, Liam and Priya must demonstrate genuine commitment and dedication to their cooperating partner</w:t>
      </w:r>
      <w:r w:rsidR="00620BB0" w:rsidRPr="00620BB0">
        <w:t>.</w:t>
      </w: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tbl>
      <w:tblPr>
        <w:tblStyle w:val="TableGrid"/>
        <w:tblW w:w="9016" w:type="dxa"/>
        <w:tblLook w:val="04A0" w:firstRow="1" w:lastRow="0" w:firstColumn="1" w:lastColumn="0" w:noHBand="0" w:noVBand="1"/>
      </w:tblPr>
      <w:tblGrid>
        <w:gridCol w:w="1456"/>
        <w:gridCol w:w="1443"/>
        <w:gridCol w:w="1340"/>
        <w:gridCol w:w="1095"/>
        <w:gridCol w:w="1095"/>
        <w:gridCol w:w="1233"/>
        <w:gridCol w:w="1354"/>
      </w:tblGrid>
      <w:tr w:rsidR="004012A8" w14:paraId="6416ABC3" w14:textId="77777777" w:rsidTr="00213412">
        <w:trPr>
          <w:trHeight w:val="692"/>
        </w:trPr>
        <w:tc>
          <w:tcPr>
            <w:tcW w:w="1422" w:type="dxa"/>
          </w:tcPr>
          <w:p w14:paraId="2F6F645E" w14:textId="77777777" w:rsidR="004012A8" w:rsidRPr="00B24AEE" w:rsidRDefault="004012A8" w:rsidP="00213412">
            <w:pPr>
              <w:rPr>
                <w:b/>
                <w:bCs/>
              </w:rPr>
            </w:pPr>
            <w:r w:rsidRPr="00B24AEE">
              <w:rPr>
                <w:b/>
                <w:bCs/>
              </w:rPr>
              <w:t>KPI</w:t>
            </w:r>
          </w:p>
        </w:tc>
        <w:tc>
          <w:tcPr>
            <w:tcW w:w="1447" w:type="dxa"/>
          </w:tcPr>
          <w:p w14:paraId="5F6A2797" w14:textId="77777777" w:rsidR="004012A8" w:rsidRPr="00B24AEE" w:rsidRDefault="004012A8" w:rsidP="00213412">
            <w:pPr>
              <w:rPr>
                <w:b/>
                <w:bCs/>
              </w:rPr>
            </w:pPr>
            <w:r w:rsidRPr="00B24AEE">
              <w:rPr>
                <w:b/>
                <w:bCs/>
              </w:rPr>
              <w:t xml:space="preserve">Metric </w:t>
            </w:r>
          </w:p>
        </w:tc>
        <w:tc>
          <w:tcPr>
            <w:tcW w:w="1348" w:type="dxa"/>
          </w:tcPr>
          <w:p w14:paraId="067DBA9A" w14:textId="77777777" w:rsidR="004012A8" w:rsidRPr="00B24AEE" w:rsidRDefault="004012A8" w:rsidP="00213412">
            <w:pPr>
              <w:rPr>
                <w:b/>
                <w:bCs/>
              </w:rPr>
            </w:pPr>
            <w:r w:rsidRPr="00B24AEE">
              <w:rPr>
                <w:b/>
                <w:bCs/>
              </w:rPr>
              <w:t xml:space="preserve">Goal </w:t>
            </w:r>
          </w:p>
        </w:tc>
        <w:tc>
          <w:tcPr>
            <w:tcW w:w="1099" w:type="dxa"/>
          </w:tcPr>
          <w:p w14:paraId="206C6B42" w14:textId="77777777" w:rsidR="004012A8" w:rsidRPr="00B24AEE" w:rsidRDefault="004012A8" w:rsidP="00213412">
            <w:pPr>
              <w:rPr>
                <w:b/>
                <w:bCs/>
              </w:rPr>
            </w:pPr>
            <w:r w:rsidRPr="00B24AEE">
              <w:rPr>
                <w:b/>
                <w:bCs/>
              </w:rPr>
              <w:t xml:space="preserve">Month 1 </w:t>
            </w:r>
          </w:p>
        </w:tc>
        <w:tc>
          <w:tcPr>
            <w:tcW w:w="1099" w:type="dxa"/>
          </w:tcPr>
          <w:p w14:paraId="7A5B7720" w14:textId="77777777" w:rsidR="004012A8" w:rsidRPr="00B24AEE" w:rsidRDefault="004012A8" w:rsidP="00213412">
            <w:pPr>
              <w:rPr>
                <w:b/>
                <w:bCs/>
              </w:rPr>
            </w:pPr>
            <w:r w:rsidRPr="00B24AEE">
              <w:rPr>
                <w:b/>
                <w:bCs/>
              </w:rPr>
              <w:t xml:space="preserve">Month 2 </w:t>
            </w:r>
          </w:p>
        </w:tc>
        <w:tc>
          <w:tcPr>
            <w:tcW w:w="1241" w:type="dxa"/>
          </w:tcPr>
          <w:p w14:paraId="21F5F0A7" w14:textId="77777777" w:rsidR="004012A8" w:rsidRPr="00B24AEE" w:rsidRDefault="004012A8" w:rsidP="00213412">
            <w:pPr>
              <w:rPr>
                <w:b/>
                <w:bCs/>
              </w:rPr>
            </w:pPr>
            <w:r w:rsidRPr="00B24AEE">
              <w:rPr>
                <w:b/>
                <w:bCs/>
              </w:rPr>
              <w:t>Month 3</w:t>
            </w:r>
          </w:p>
        </w:tc>
        <w:tc>
          <w:tcPr>
            <w:tcW w:w="1360" w:type="dxa"/>
          </w:tcPr>
          <w:p w14:paraId="731DEB0A" w14:textId="77777777" w:rsidR="004012A8" w:rsidRPr="00B24AEE" w:rsidRDefault="004012A8" w:rsidP="00213412">
            <w:pPr>
              <w:rPr>
                <w:b/>
                <w:bCs/>
              </w:rPr>
            </w:pPr>
            <w:r w:rsidRPr="00B24AEE">
              <w:rPr>
                <w:b/>
                <w:bCs/>
              </w:rPr>
              <w:t xml:space="preserve">Status met </w:t>
            </w:r>
          </w:p>
          <w:p w14:paraId="5DCEDD8F" w14:textId="77777777" w:rsidR="004012A8" w:rsidRPr="00B24AEE" w:rsidRDefault="004012A8" w:rsidP="00213412">
            <w:pPr>
              <w:rPr>
                <w:b/>
                <w:bCs/>
              </w:rPr>
            </w:pPr>
            <w:r w:rsidRPr="00B24AEE">
              <w:rPr>
                <w:b/>
                <w:bCs/>
              </w:rPr>
              <w:t>(yes/no)</w:t>
            </w:r>
          </w:p>
        </w:tc>
      </w:tr>
      <w:tr w:rsidR="004012A8" w14:paraId="79436AAE" w14:textId="77777777" w:rsidTr="00213412">
        <w:trPr>
          <w:trHeight w:val="692"/>
        </w:trPr>
        <w:tc>
          <w:tcPr>
            <w:tcW w:w="1422" w:type="dxa"/>
          </w:tcPr>
          <w:p w14:paraId="54C8387F" w14:textId="77777777" w:rsidR="004012A8" w:rsidRPr="00B24AEE" w:rsidRDefault="004012A8" w:rsidP="00213412">
            <w:pPr>
              <w:rPr>
                <w:b/>
                <w:bCs/>
              </w:rPr>
            </w:pPr>
            <w:r w:rsidRPr="00B24AEE">
              <w:rPr>
                <w:b/>
                <w:bCs/>
              </w:rPr>
              <w:t xml:space="preserve">Sales </w:t>
            </w:r>
          </w:p>
        </w:tc>
        <w:tc>
          <w:tcPr>
            <w:tcW w:w="1447" w:type="dxa"/>
          </w:tcPr>
          <w:p w14:paraId="202C461E" w14:textId="77777777" w:rsidR="004012A8" w:rsidRDefault="004012A8" w:rsidP="00213412">
            <w:r>
              <w:t>Revenue Growth</w:t>
            </w:r>
          </w:p>
        </w:tc>
        <w:tc>
          <w:tcPr>
            <w:tcW w:w="1348" w:type="dxa"/>
          </w:tcPr>
          <w:p w14:paraId="5D8AA88A" w14:textId="77777777" w:rsidR="004012A8" w:rsidRDefault="004012A8" w:rsidP="00213412">
            <w:r>
              <w:t>10% in the next 3 months</w:t>
            </w:r>
          </w:p>
        </w:tc>
        <w:tc>
          <w:tcPr>
            <w:tcW w:w="1099" w:type="dxa"/>
          </w:tcPr>
          <w:p w14:paraId="2B70A674" w14:textId="77777777" w:rsidR="004012A8" w:rsidRDefault="004012A8" w:rsidP="00213412">
            <w:r>
              <w:t>5%</w:t>
            </w:r>
          </w:p>
        </w:tc>
        <w:tc>
          <w:tcPr>
            <w:tcW w:w="1099" w:type="dxa"/>
          </w:tcPr>
          <w:p w14:paraId="1BAE6E55" w14:textId="77777777" w:rsidR="004012A8" w:rsidRDefault="004012A8" w:rsidP="00213412">
            <w:r>
              <w:t>4%</w:t>
            </w:r>
          </w:p>
        </w:tc>
        <w:tc>
          <w:tcPr>
            <w:tcW w:w="1241" w:type="dxa"/>
          </w:tcPr>
          <w:p w14:paraId="0DCB8394" w14:textId="77777777" w:rsidR="004012A8" w:rsidRDefault="004012A8" w:rsidP="00213412">
            <w:r>
              <w:t>13%</w:t>
            </w:r>
          </w:p>
        </w:tc>
        <w:tc>
          <w:tcPr>
            <w:tcW w:w="1360" w:type="dxa"/>
          </w:tcPr>
          <w:p w14:paraId="5383904B" w14:textId="31327B6C" w:rsidR="004012A8" w:rsidRDefault="004012A8" w:rsidP="00213412"/>
        </w:tc>
      </w:tr>
      <w:tr w:rsidR="004012A8" w14:paraId="1BF01025" w14:textId="77777777" w:rsidTr="00213412">
        <w:trPr>
          <w:trHeight w:val="721"/>
        </w:trPr>
        <w:tc>
          <w:tcPr>
            <w:tcW w:w="1422" w:type="dxa"/>
          </w:tcPr>
          <w:p w14:paraId="2A608275" w14:textId="447A4398" w:rsidR="004012A8" w:rsidRPr="00B24AEE" w:rsidRDefault="00D71AC9" w:rsidP="00213412">
            <w:pPr>
              <w:rPr>
                <w:b/>
                <w:bCs/>
              </w:rPr>
            </w:pPr>
            <w:r w:rsidRPr="00D71AC9">
              <w:rPr>
                <w:b/>
                <w:bCs/>
              </w:rPr>
              <w:t>Customer Acquisition</w:t>
            </w:r>
          </w:p>
        </w:tc>
        <w:tc>
          <w:tcPr>
            <w:tcW w:w="1447" w:type="dxa"/>
          </w:tcPr>
          <w:p w14:paraId="5379960C" w14:textId="19310A31" w:rsidR="004012A8" w:rsidRDefault="00C65345" w:rsidP="00213412">
            <w:r>
              <w:t>Number of n</w:t>
            </w:r>
            <w:r w:rsidR="004012A8">
              <w:t>ew customers</w:t>
            </w:r>
          </w:p>
        </w:tc>
        <w:tc>
          <w:tcPr>
            <w:tcW w:w="1348" w:type="dxa"/>
          </w:tcPr>
          <w:p w14:paraId="7A7E3880" w14:textId="77777777" w:rsidR="004012A8" w:rsidRDefault="004012A8" w:rsidP="00213412">
            <w:r>
              <w:t xml:space="preserve">&gt;120 in the next </w:t>
            </w:r>
          </w:p>
        </w:tc>
        <w:tc>
          <w:tcPr>
            <w:tcW w:w="1099" w:type="dxa"/>
          </w:tcPr>
          <w:p w14:paraId="574A8727" w14:textId="77777777" w:rsidR="004012A8" w:rsidRDefault="004012A8" w:rsidP="00213412">
            <w:r>
              <w:t>45</w:t>
            </w:r>
          </w:p>
        </w:tc>
        <w:tc>
          <w:tcPr>
            <w:tcW w:w="1099" w:type="dxa"/>
          </w:tcPr>
          <w:p w14:paraId="612FB85C" w14:textId="77777777" w:rsidR="004012A8" w:rsidRDefault="004012A8" w:rsidP="00213412">
            <w:r>
              <w:t>55</w:t>
            </w:r>
          </w:p>
        </w:tc>
        <w:tc>
          <w:tcPr>
            <w:tcW w:w="1241" w:type="dxa"/>
          </w:tcPr>
          <w:p w14:paraId="7EC08F6A" w14:textId="77777777" w:rsidR="004012A8" w:rsidRDefault="004012A8" w:rsidP="00213412">
            <w:r>
              <w:t>153</w:t>
            </w:r>
          </w:p>
        </w:tc>
        <w:tc>
          <w:tcPr>
            <w:tcW w:w="1360" w:type="dxa"/>
          </w:tcPr>
          <w:p w14:paraId="3C4AC839" w14:textId="3CB28DDE" w:rsidR="004012A8" w:rsidRDefault="004012A8" w:rsidP="00213412"/>
        </w:tc>
      </w:tr>
    </w:tbl>
    <w:p w14:paraId="5C9CC8A7" w14:textId="7DC51B0F" w:rsidR="00D45AD1" w:rsidRDefault="00D45AD1" w:rsidP="004012A8"/>
    <w:p w14:paraId="6084C4B1" w14:textId="6FC165A7" w:rsidR="00C65345" w:rsidRDefault="00C971FA" w:rsidP="00CF2404">
      <w:r w:rsidRPr="00C971FA">
        <w:t xml:space="preserve">Peter Drucker asserts that "what gets measured gets done," meaning that if you have all the information, you can identify your strengths and shortcomings and determine the best course of action for success. I can determine </w:t>
      </w:r>
      <w:r w:rsidR="00E05E32">
        <w:t xml:space="preserve">if </w:t>
      </w:r>
      <w:r w:rsidRPr="00C971FA">
        <w:t>the brand collaboration is providing value by looking at the sales performance KPI. I'm assessing this by tracking performance over a three-month period and analysing revenue growth. This is a direct measure of whether the solution has improved overall business performance and offers a concise visual representation of the goals attained each month</w:t>
      </w:r>
      <w:r w:rsidR="00385F27">
        <w:t>.</w:t>
      </w:r>
    </w:p>
    <w:p w14:paraId="5D7279C0" w14:textId="77777777" w:rsidR="00B65AD8" w:rsidRPr="00B65AD8" w:rsidRDefault="00B65AD8" w:rsidP="00B65AD8">
      <w:r w:rsidRPr="00B65AD8">
        <w:t xml:space="preserve">We can determine how the partnership impacted marketing reach and how widely it has spread by counting the number of first-time customers throughout the campaign and over subsequent months. </w:t>
      </w:r>
      <w:r w:rsidRPr="00B65AD8">
        <w:br/>
      </w:r>
      <w:r w:rsidRPr="00B65AD8">
        <w:lastRenderedPageBreak/>
        <w:t xml:space="preserve">These KPI indicators are useful for monitoring progress toward goals, spotting flaws early, and making data-driven adjustments. </w:t>
      </w: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654BB8DA" w14:textId="7442C14D" w:rsidR="00A66064" w:rsidRPr="00522F9E" w:rsidRDefault="00A66064" w:rsidP="00983A6F">
      <w:pPr>
        <w:rPr>
          <w:u w:val="single"/>
        </w:rPr>
      </w:pPr>
      <w:r w:rsidRPr="00A66064">
        <w:t>At the request of Liam and Priya, I have prepared a report addressing the primary issue faced by Green Haven Florist</w:t>
      </w:r>
      <w:r w:rsidR="00F47B98">
        <w:t xml:space="preserve"> such as </w:t>
      </w:r>
      <w:r w:rsidRPr="00A66064">
        <w:t xml:space="preserve">a 30% decline in in-store sales over the past 12 months. </w:t>
      </w:r>
      <w:r w:rsidR="00F47B98">
        <w:t>My</w:t>
      </w:r>
      <w:r w:rsidRPr="00A66064">
        <w:t xml:space="preserve"> report proposes two potential solutions</w:t>
      </w:r>
      <w:r w:rsidR="00522F9E">
        <w:t xml:space="preserve"> which are </w:t>
      </w:r>
      <w:r w:rsidRPr="00522F9E">
        <w:rPr>
          <w:u w:val="single"/>
        </w:rPr>
        <w:t>Staff Training</w:t>
      </w:r>
      <w:r w:rsidRPr="00A66064">
        <w:t xml:space="preserve"> and </w:t>
      </w:r>
      <w:r w:rsidRPr="00522F9E">
        <w:rPr>
          <w:u w:val="single"/>
        </w:rPr>
        <w:t>Brand Collaboration.</w:t>
      </w:r>
    </w:p>
    <w:p w14:paraId="7544BE00" w14:textId="6D9A278D" w:rsidR="007D702B" w:rsidRDefault="007D702B" w:rsidP="00983A6F">
      <w:r>
        <w:t>Key findings</w:t>
      </w:r>
      <w:r w:rsidR="007B05D0">
        <w:t xml:space="preserve"> of my report</w:t>
      </w:r>
      <w:r>
        <w:t xml:space="preserve"> </w:t>
      </w:r>
      <w:r w:rsidR="009E377B">
        <w:t>include</w:t>
      </w:r>
      <w:r>
        <w:t xml:space="preserve">: </w:t>
      </w:r>
    </w:p>
    <w:p w14:paraId="7A86EA24" w14:textId="1BB4B605" w:rsidR="00AB7497" w:rsidRPr="00AB7497" w:rsidRDefault="00AB7497" w:rsidP="00F275DA">
      <w:pPr>
        <w:numPr>
          <w:ilvl w:val="0"/>
          <w:numId w:val="17"/>
        </w:numPr>
      </w:pPr>
      <w:r w:rsidRPr="00AB7497">
        <w:t>Objective evaluation through Grid Analysis identified Brand Collaboration as the optimal solution for the business.</w:t>
      </w:r>
    </w:p>
    <w:p w14:paraId="24D15B98" w14:textId="77777777" w:rsidR="00AB7497" w:rsidRPr="00AB7497" w:rsidRDefault="00AB7497" w:rsidP="00F275DA">
      <w:pPr>
        <w:numPr>
          <w:ilvl w:val="0"/>
          <w:numId w:val="17"/>
        </w:numPr>
      </w:pPr>
      <w:r w:rsidRPr="00AB7497">
        <w:t>A comprehensive risk analysis of Brand Collaboration was conducted, outlining potential risks and strategies to mitigate them.</w:t>
      </w:r>
    </w:p>
    <w:p w14:paraId="0EB39B15" w14:textId="77777777" w:rsidR="00AB7497" w:rsidRPr="00AB7497" w:rsidRDefault="00AB7497" w:rsidP="00F275DA">
      <w:pPr>
        <w:numPr>
          <w:ilvl w:val="0"/>
          <w:numId w:val="17"/>
        </w:numPr>
      </w:pPr>
      <w:r w:rsidRPr="00AB7497">
        <w:t>An implementation plan was developed to guide the effective execution of the proposed solutions.</w:t>
      </w:r>
    </w:p>
    <w:p w14:paraId="1B512556" w14:textId="77D96BC9" w:rsidR="00AB7497" w:rsidRPr="00AB7497" w:rsidRDefault="00AB7497" w:rsidP="00F275DA">
      <w:pPr>
        <w:numPr>
          <w:ilvl w:val="0"/>
          <w:numId w:val="17"/>
        </w:numPr>
      </w:pPr>
      <w:r w:rsidRPr="00AB7497">
        <w:t>Key Performance Indicators (KPIs) were established, along with two SMART objectives to measure progress and success.</w:t>
      </w:r>
      <w:r w:rsidR="00F275DA">
        <w:t xml:space="preserve"> </w:t>
      </w:r>
    </w:p>
    <w:p w14:paraId="47FA9428" w14:textId="77777777" w:rsidR="00940FD0" w:rsidRDefault="00940FD0" w:rsidP="00940FD0">
      <w:pPr>
        <w:spacing w:line="360" w:lineRule="auto"/>
        <w:jc w:val="both"/>
        <w:rPr>
          <w:rFonts w:ascii="Arial" w:hAnsi="Arial" w:cs="Arial"/>
          <w:b/>
          <w:bCs/>
          <w:color w:val="FF0000"/>
        </w:rPr>
      </w:pPr>
      <w:bookmarkStart w:id="4" w:name="_Hlk208302504"/>
    </w:p>
    <w:p w14:paraId="39CB71DA" w14:textId="77777777" w:rsidR="00940FD0" w:rsidRDefault="00940FD0" w:rsidP="00940FD0">
      <w:pPr>
        <w:spacing w:line="360" w:lineRule="auto"/>
        <w:jc w:val="both"/>
        <w:rPr>
          <w:rFonts w:ascii="Arial" w:hAnsi="Arial" w:cs="Arial"/>
          <w:b/>
          <w:bCs/>
          <w:color w:val="FF0000"/>
        </w:rPr>
      </w:pPr>
    </w:p>
    <w:p w14:paraId="1C44068D" w14:textId="77777777" w:rsidR="002B0F27" w:rsidRDefault="002B0F27" w:rsidP="00940FD0">
      <w:pPr>
        <w:spacing w:line="360" w:lineRule="auto"/>
        <w:jc w:val="both"/>
        <w:rPr>
          <w:rFonts w:ascii="Arial" w:hAnsi="Arial" w:cs="Arial"/>
          <w:b/>
          <w:bCs/>
          <w:color w:val="FF0000"/>
        </w:rPr>
      </w:pPr>
    </w:p>
    <w:p w14:paraId="62723FA9" w14:textId="77777777" w:rsidR="002B0F27" w:rsidRDefault="002B0F27" w:rsidP="00940FD0">
      <w:pPr>
        <w:spacing w:line="360" w:lineRule="auto"/>
        <w:jc w:val="both"/>
        <w:rPr>
          <w:rFonts w:ascii="Arial" w:hAnsi="Arial" w:cs="Arial"/>
          <w:b/>
          <w:bCs/>
          <w:color w:val="FF0000"/>
        </w:rPr>
      </w:pPr>
    </w:p>
    <w:p w14:paraId="490F1180" w14:textId="77777777" w:rsidR="002B0F27" w:rsidRDefault="002B0F27" w:rsidP="00940FD0">
      <w:pPr>
        <w:spacing w:line="360" w:lineRule="auto"/>
        <w:jc w:val="both"/>
        <w:rPr>
          <w:rFonts w:ascii="Arial" w:hAnsi="Arial" w:cs="Arial"/>
          <w:b/>
          <w:bCs/>
          <w:color w:val="FF0000"/>
        </w:rPr>
      </w:pPr>
    </w:p>
    <w:p w14:paraId="648742AB" w14:textId="77777777" w:rsidR="002B0F27" w:rsidRDefault="002B0F27" w:rsidP="00940FD0">
      <w:pPr>
        <w:spacing w:line="360" w:lineRule="auto"/>
        <w:jc w:val="both"/>
        <w:rPr>
          <w:rFonts w:ascii="Arial" w:hAnsi="Arial" w:cs="Arial"/>
          <w:b/>
          <w:bCs/>
          <w:color w:val="FF0000"/>
        </w:rPr>
      </w:pPr>
    </w:p>
    <w:p w14:paraId="3A304673" w14:textId="77777777" w:rsidR="002B0F27" w:rsidRDefault="002B0F27" w:rsidP="00940FD0">
      <w:pPr>
        <w:spacing w:line="360" w:lineRule="auto"/>
        <w:jc w:val="both"/>
        <w:rPr>
          <w:rFonts w:ascii="Arial" w:hAnsi="Arial" w:cs="Arial"/>
          <w:b/>
          <w:bCs/>
          <w:color w:val="FF0000"/>
        </w:rPr>
      </w:pPr>
    </w:p>
    <w:p w14:paraId="76A5FA05" w14:textId="77777777" w:rsidR="002B0F27" w:rsidRDefault="002B0F27" w:rsidP="00940FD0">
      <w:pPr>
        <w:spacing w:line="360" w:lineRule="auto"/>
        <w:jc w:val="both"/>
        <w:rPr>
          <w:rFonts w:ascii="Arial" w:hAnsi="Arial" w:cs="Arial"/>
          <w:b/>
          <w:bCs/>
          <w:color w:val="FF0000"/>
        </w:rPr>
      </w:pPr>
    </w:p>
    <w:p w14:paraId="30952565" w14:textId="77777777" w:rsidR="002B0F27" w:rsidRDefault="002B0F27" w:rsidP="00940FD0">
      <w:pPr>
        <w:spacing w:line="360" w:lineRule="auto"/>
        <w:jc w:val="both"/>
        <w:rPr>
          <w:rFonts w:ascii="Arial" w:hAnsi="Arial" w:cs="Arial"/>
          <w:b/>
          <w:bCs/>
          <w:color w:val="FF0000"/>
        </w:rPr>
      </w:pPr>
    </w:p>
    <w:p w14:paraId="35AD925F" w14:textId="77777777" w:rsidR="00940FD0" w:rsidRDefault="00940FD0" w:rsidP="00940FD0">
      <w:pPr>
        <w:spacing w:line="360" w:lineRule="auto"/>
        <w:jc w:val="both"/>
        <w:rPr>
          <w:rFonts w:ascii="Arial" w:hAnsi="Arial" w:cs="Arial"/>
          <w:b/>
          <w:bCs/>
          <w:color w:val="FF0000"/>
        </w:rPr>
      </w:pPr>
    </w:p>
    <w:p w14:paraId="3BF948EF" w14:textId="77777777" w:rsidR="00940FD0" w:rsidRDefault="00940FD0" w:rsidP="00940FD0">
      <w:pPr>
        <w:spacing w:line="360" w:lineRule="auto"/>
        <w:jc w:val="both"/>
        <w:rPr>
          <w:rFonts w:ascii="Arial" w:hAnsi="Arial" w:cs="Arial"/>
          <w:b/>
          <w:bCs/>
          <w:color w:val="FF0000"/>
        </w:rPr>
      </w:pPr>
    </w:p>
    <w:p w14:paraId="4DA700E4" w14:textId="77777777" w:rsidR="00940FD0" w:rsidRDefault="00940FD0" w:rsidP="00940FD0">
      <w:pPr>
        <w:spacing w:line="360" w:lineRule="auto"/>
        <w:jc w:val="both"/>
        <w:rPr>
          <w:rFonts w:ascii="Arial" w:hAnsi="Arial" w:cs="Arial"/>
          <w:b/>
          <w:bCs/>
          <w:color w:val="FF0000"/>
        </w:rPr>
      </w:pPr>
    </w:p>
    <w:p w14:paraId="2BA491FB" w14:textId="77777777" w:rsidR="00940FD0" w:rsidRPr="00940FD0" w:rsidRDefault="00940FD0" w:rsidP="00940FD0">
      <w:pPr>
        <w:spacing w:line="360" w:lineRule="auto"/>
        <w:jc w:val="both"/>
        <w:rPr>
          <w:rFonts w:ascii="Arial" w:hAnsi="Arial" w:cs="Arial"/>
          <w:b/>
          <w:bCs/>
          <w:color w:val="FF0000"/>
        </w:rPr>
      </w:pPr>
    </w:p>
    <w:bookmarkEnd w:id="4"/>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3AB50AD7" w14:textId="23B6E087" w:rsidR="00B91658" w:rsidRDefault="0086396C" w:rsidP="005C6494">
      <w:pPr>
        <w:pStyle w:val="ListParagraph"/>
        <w:numPr>
          <w:ilvl w:val="0"/>
          <w:numId w:val="11"/>
        </w:numPr>
        <w:spacing w:after="0" w:line="360" w:lineRule="auto"/>
        <w:rPr>
          <w:rFonts w:ascii="Arial" w:hAnsi="Arial" w:cs="Arial"/>
        </w:rPr>
      </w:pPr>
      <w:proofErr w:type="spellStart"/>
      <w:r w:rsidRPr="005C6494">
        <w:rPr>
          <w:rFonts w:ascii="Arial" w:hAnsi="Arial" w:cs="Arial"/>
        </w:rPr>
        <w:t>Fegade</w:t>
      </w:r>
      <w:proofErr w:type="spellEnd"/>
      <w:r w:rsidRPr="005C6494">
        <w:rPr>
          <w:rFonts w:ascii="Arial" w:hAnsi="Arial" w:cs="Arial"/>
        </w:rPr>
        <w:t>, T. and Sharma, P. (2023) ‘Exploring the Impact of Employee Training and Development on Organizational Efficiency and Effectiveness-A Systematic Literature Review’, </w:t>
      </w:r>
      <w:r w:rsidRPr="005C6494">
        <w:rPr>
          <w:rFonts w:ascii="Arial" w:hAnsi="Arial" w:cs="Arial"/>
          <w:i/>
          <w:iCs/>
        </w:rPr>
        <w:t>IOSR Journal of Business and Management</w:t>
      </w:r>
      <w:r w:rsidRPr="005C6494">
        <w:rPr>
          <w:rFonts w:ascii="Arial" w:hAnsi="Arial" w:cs="Arial"/>
        </w:rPr>
        <w:t xml:space="preserve">, 25(4), pp. 56–63. Available at: </w:t>
      </w:r>
      <w:hyperlink r:id="rId8" w:history="1">
        <w:r w:rsidRPr="005C6494">
          <w:rPr>
            <w:rStyle w:val="Hyperlink"/>
            <w:rFonts w:ascii="Arial" w:hAnsi="Arial" w:cs="Arial"/>
          </w:rPr>
          <w:t>https://iosrjournals.org/iosr-jbm/papers/Vol25-issue4/Ser-1/G2504015663.pdf</w:t>
        </w:r>
      </w:hyperlink>
      <w:r w:rsidRPr="005C6494">
        <w:rPr>
          <w:rFonts w:ascii="Arial" w:hAnsi="Arial" w:cs="Arial"/>
        </w:rPr>
        <w:t xml:space="preserve">. </w:t>
      </w:r>
    </w:p>
    <w:p w14:paraId="5E093C15" w14:textId="4C1A6E47" w:rsidR="00D77CD9" w:rsidRPr="0097646B" w:rsidRDefault="00D77CD9" w:rsidP="00D77CD9">
      <w:pPr>
        <w:pStyle w:val="ListParagraph"/>
        <w:numPr>
          <w:ilvl w:val="0"/>
          <w:numId w:val="11"/>
        </w:numPr>
        <w:spacing w:line="360" w:lineRule="auto"/>
        <w:rPr>
          <w:rFonts w:ascii="Arial" w:hAnsi="Arial" w:cs="Arial"/>
        </w:rPr>
      </w:pPr>
      <w:r w:rsidRPr="00D77CD9">
        <w:rPr>
          <w:rFonts w:ascii="Arial" w:hAnsi="Arial" w:cs="Arial"/>
          <w:lang w:val="en-US"/>
        </w:rPr>
        <w:t>Javed, R. (2025) </w:t>
      </w:r>
      <w:r w:rsidRPr="00D77CD9">
        <w:rPr>
          <w:rFonts w:ascii="Arial" w:hAnsi="Arial" w:cs="Arial"/>
          <w:i/>
          <w:iCs/>
          <w:lang w:val="en-US"/>
        </w:rPr>
        <w:t>Drop in Sales Calculator</w:t>
      </w:r>
      <w:r w:rsidRPr="00D77CD9">
        <w:rPr>
          <w:rFonts w:ascii="Arial" w:hAnsi="Arial" w:cs="Arial"/>
          <w:lang w:val="en-US"/>
        </w:rPr>
        <w:t>, </w:t>
      </w:r>
      <w:proofErr w:type="spellStart"/>
      <w:r w:rsidRPr="00D77CD9">
        <w:rPr>
          <w:rFonts w:ascii="Arial" w:hAnsi="Arial" w:cs="Arial"/>
          <w:i/>
          <w:iCs/>
          <w:lang w:val="en-US"/>
        </w:rPr>
        <w:t>CalculatorsHub</w:t>
      </w:r>
      <w:proofErr w:type="spellEnd"/>
      <w:r w:rsidRPr="00D77CD9">
        <w:rPr>
          <w:rFonts w:ascii="Arial" w:hAnsi="Arial" w:cs="Arial"/>
          <w:lang w:val="en-US"/>
        </w:rPr>
        <w:t xml:space="preserve">. Available at: https://calculatorshub.net/business-management/drop-in-sales-calculator/ (Accessed: </w:t>
      </w:r>
      <w:r>
        <w:rPr>
          <w:rFonts w:ascii="Arial" w:hAnsi="Arial" w:cs="Arial"/>
          <w:lang w:val="en-US"/>
        </w:rPr>
        <w:t>26</w:t>
      </w:r>
      <w:r w:rsidRPr="00D77CD9">
        <w:rPr>
          <w:rFonts w:ascii="Arial" w:hAnsi="Arial" w:cs="Arial"/>
          <w:vertAlign w:val="superscript"/>
          <w:lang w:val="en-US"/>
        </w:rPr>
        <w:t>th</w:t>
      </w:r>
      <w:r>
        <w:rPr>
          <w:rFonts w:ascii="Arial" w:hAnsi="Arial" w:cs="Arial"/>
          <w:lang w:val="en-US"/>
        </w:rPr>
        <w:t xml:space="preserve"> April</w:t>
      </w:r>
      <w:r w:rsidRPr="00D77CD9">
        <w:rPr>
          <w:rFonts w:ascii="Arial" w:hAnsi="Arial" w:cs="Arial"/>
          <w:lang w:val="en-US"/>
        </w:rPr>
        <w:t xml:space="preserve"> 2026).</w:t>
      </w:r>
    </w:p>
    <w:p w14:paraId="720A6FE5" w14:textId="7A0A168B" w:rsidR="0097646B" w:rsidRPr="00A35D1E" w:rsidRDefault="0097646B" w:rsidP="00A35D1E">
      <w:pPr>
        <w:pStyle w:val="ListParagraph"/>
        <w:numPr>
          <w:ilvl w:val="0"/>
          <w:numId w:val="11"/>
        </w:numPr>
        <w:spacing w:line="360" w:lineRule="auto"/>
        <w:rPr>
          <w:rFonts w:ascii="Arial" w:hAnsi="Arial" w:cs="Arial"/>
        </w:rPr>
      </w:pPr>
      <w:r w:rsidRPr="0097646B">
        <w:rPr>
          <w:rFonts w:ascii="Arial" w:hAnsi="Arial" w:cs="Arial"/>
        </w:rPr>
        <w:t>Joshi, V. (2024) ‘The power of social media in modern marketing’, Forbes, 9 October. Available at: https://www.forbes.com/councils/forbesbusinesscouncil/2024/10/09/the-power-of-social-media-in-modern-marketing/ (Accessed:</w:t>
      </w:r>
      <w:r w:rsidR="00A35D1E">
        <w:rPr>
          <w:rFonts w:ascii="Arial" w:hAnsi="Arial" w:cs="Arial"/>
        </w:rPr>
        <w:t xml:space="preserve"> 26</w:t>
      </w:r>
      <w:r w:rsidR="00A35D1E" w:rsidRPr="00A35D1E">
        <w:rPr>
          <w:rFonts w:ascii="Arial" w:hAnsi="Arial" w:cs="Arial"/>
          <w:vertAlign w:val="superscript"/>
        </w:rPr>
        <w:t>th</w:t>
      </w:r>
      <w:r w:rsidR="00A35D1E">
        <w:rPr>
          <w:rFonts w:ascii="Arial" w:hAnsi="Arial" w:cs="Arial"/>
        </w:rPr>
        <w:t xml:space="preserve"> April</w:t>
      </w:r>
      <w:r w:rsidRPr="0097646B">
        <w:rPr>
          <w:rFonts w:ascii="Arial" w:hAnsi="Arial" w:cs="Arial"/>
        </w:rPr>
        <w:t xml:space="preserve"> 2026) </w:t>
      </w:r>
    </w:p>
    <w:p w14:paraId="18B9F257" w14:textId="10F6D235" w:rsidR="0086396C" w:rsidRDefault="005C6494" w:rsidP="005C6494">
      <w:pPr>
        <w:pStyle w:val="ListParagraph"/>
        <w:numPr>
          <w:ilvl w:val="0"/>
          <w:numId w:val="11"/>
        </w:numPr>
        <w:spacing w:after="0" w:line="360" w:lineRule="auto"/>
        <w:rPr>
          <w:rFonts w:ascii="Arial" w:hAnsi="Arial" w:cs="Arial"/>
        </w:rPr>
      </w:pPr>
      <w:proofErr w:type="spellStart"/>
      <w:r w:rsidRPr="005C6494">
        <w:rPr>
          <w:rFonts w:ascii="Arial" w:hAnsi="Arial" w:cs="Arial"/>
        </w:rPr>
        <w:t>Marikyan</w:t>
      </w:r>
      <w:proofErr w:type="spellEnd"/>
      <w:r w:rsidRPr="005C6494">
        <w:rPr>
          <w:rFonts w:ascii="Arial" w:hAnsi="Arial" w:cs="Arial"/>
        </w:rPr>
        <w:t xml:space="preserve">, D.&amp; </w:t>
      </w:r>
      <w:proofErr w:type="spellStart"/>
      <w:r w:rsidRPr="005C6494">
        <w:rPr>
          <w:rFonts w:ascii="Arial" w:hAnsi="Arial" w:cs="Arial"/>
        </w:rPr>
        <w:t>Papagiannidis</w:t>
      </w:r>
      <w:proofErr w:type="spellEnd"/>
      <w:r w:rsidRPr="005C6494">
        <w:rPr>
          <w:rFonts w:ascii="Arial" w:hAnsi="Arial" w:cs="Arial"/>
        </w:rPr>
        <w:t xml:space="preserve">, S. (2025) Technology Acceptance Model: A review. In S. </w:t>
      </w:r>
      <w:proofErr w:type="spellStart"/>
      <w:r w:rsidRPr="005C6494">
        <w:rPr>
          <w:rFonts w:ascii="Arial" w:hAnsi="Arial" w:cs="Arial"/>
        </w:rPr>
        <w:t>Papagiannidis</w:t>
      </w:r>
      <w:proofErr w:type="spellEnd"/>
      <w:r w:rsidRPr="005C6494">
        <w:rPr>
          <w:rFonts w:ascii="Arial" w:hAnsi="Arial" w:cs="Arial"/>
        </w:rPr>
        <w:t xml:space="preserve"> (Ed), </w:t>
      </w:r>
      <w:proofErr w:type="spellStart"/>
      <w:r w:rsidRPr="005C6494">
        <w:rPr>
          <w:rFonts w:ascii="Arial" w:hAnsi="Arial" w:cs="Arial"/>
        </w:rPr>
        <w:t>TheoryHub</w:t>
      </w:r>
      <w:proofErr w:type="spellEnd"/>
      <w:r w:rsidRPr="005C6494">
        <w:rPr>
          <w:rFonts w:ascii="Arial" w:hAnsi="Arial" w:cs="Arial"/>
        </w:rPr>
        <w:t xml:space="preserve"> Book. Available at https://open.ncl.ac.uk / ISBN: 9781739604400</w:t>
      </w:r>
      <w:r>
        <w:rPr>
          <w:rFonts w:ascii="Arial" w:hAnsi="Arial" w:cs="Arial"/>
        </w:rPr>
        <w:t>.</w:t>
      </w:r>
    </w:p>
    <w:p w14:paraId="68614C4E" w14:textId="675FE04C" w:rsidR="00453FF0" w:rsidRPr="005C6494" w:rsidRDefault="00453FF0" w:rsidP="005C6494">
      <w:pPr>
        <w:pStyle w:val="ListParagraph"/>
        <w:numPr>
          <w:ilvl w:val="0"/>
          <w:numId w:val="11"/>
        </w:numPr>
        <w:spacing w:after="0" w:line="360" w:lineRule="auto"/>
        <w:rPr>
          <w:rFonts w:ascii="Arial" w:hAnsi="Arial" w:cs="Arial"/>
        </w:rPr>
      </w:pPr>
      <w:proofErr w:type="spellStart"/>
      <w:r w:rsidRPr="00453FF0">
        <w:rPr>
          <w:rFonts w:ascii="Arial" w:hAnsi="Arial" w:cs="Arial"/>
        </w:rPr>
        <w:t>Pengmao</w:t>
      </w:r>
      <w:proofErr w:type="spellEnd"/>
      <w:r w:rsidRPr="00453FF0">
        <w:rPr>
          <w:rFonts w:ascii="Arial" w:hAnsi="Arial" w:cs="Arial"/>
        </w:rPr>
        <w:t>, K. (2025) ‘The Impact of Cross-Industry Collaboration and Co-Branding on Brand Growth’, </w:t>
      </w:r>
      <w:r w:rsidRPr="00453FF0">
        <w:rPr>
          <w:rFonts w:ascii="Arial" w:hAnsi="Arial" w:cs="Arial"/>
          <w:i/>
          <w:iCs/>
        </w:rPr>
        <w:t>Journal of fintech and business analysis.</w:t>
      </w:r>
      <w:r w:rsidRPr="00453FF0">
        <w:rPr>
          <w:rFonts w:ascii="Arial" w:hAnsi="Arial" w:cs="Arial"/>
        </w:rPr>
        <w:t>, 2(1), pp. 39–43. Available at: https://doi.org/10.54254/3049-5768/2025.21356.</w:t>
      </w: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6E966" w14:textId="77777777" w:rsidR="00A236E9" w:rsidRDefault="00A236E9" w:rsidP="00B244A8">
      <w:pPr>
        <w:spacing w:after="0" w:line="240" w:lineRule="auto"/>
      </w:pPr>
      <w:r>
        <w:separator/>
      </w:r>
    </w:p>
  </w:endnote>
  <w:endnote w:type="continuationSeparator" w:id="0">
    <w:p w14:paraId="237F1CF1" w14:textId="77777777" w:rsidR="00A236E9" w:rsidRDefault="00A236E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09660" w14:textId="77777777" w:rsidR="00A236E9" w:rsidRDefault="00A236E9" w:rsidP="00B244A8">
      <w:pPr>
        <w:spacing w:after="0" w:line="240" w:lineRule="auto"/>
      </w:pPr>
      <w:r>
        <w:separator/>
      </w:r>
    </w:p>
  </w:footnote>
  <w:footnote w:type="continuationSeparator" w:id="0">
    <w:p w14:paraId="361EC5CF" w14:textId="77777777" w:rsidR="00A236E9" w:rsidRDefault="00A236E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31CF4"/>
    <w:multiLevelType w:val="multilevel"/>
    <w:tmpl w:val="F2E4B1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A69C3"/>
    <w:multiLevelType w:val="hybridMultilevel"/>
    <w:tmpl w:val="4F40A904"/>
    <w:lvl w:ilvl="0" w:tplc="826C037E">
      <w:start w:val="1"/>
      <w:numFmt w:val="bullet"/>
      <w:lvlText w:val="•"/>
      <w:lvlJc w:val="left"/>
      <w:pPr>
        <w:tabs>
          <w:tab w:val="num" w:pos="720"/>
        </w:tabs>
        <w:ind w:left="720" w:hanging="360"/>
      </w:pPr>
      <w:rPr>
        <w:rFonts w:ascii="Arial" w:hAnsi="Arial" w:hint="default"/>
      </w:rPr>
    </w:lvl>
    <w:lvl w:ilvl="1" w:tplc="413E65B6" w:tentative="1">
      <w:start w:val="1"/>
      <w:numFmt w:val="bullet"/>
      <w:lvlText w:val="•"/>
      <w:lvlJc w:val="left"/>
      <w:pPr>
        <w:tabs>
          <w:tab w:val="num" w:pos="1440"/>
        </w:tabs>
        <w:ind w:left="1440" w:hanging="360"/>
      </w:pPr>
      <w:rPr>
        <w:rFonts w:ascii="Arial" w:hAnsi="Arial" w:hint="default"/>
      </w:rPr>
    </w:lvl>
    <w:lvl w:ilvl="2" w:tplc="6AAE2FE8" w:tentative="1">
      <w:start w:val="1"/>
      <w:numFmt w:val="bullet"/>
      <w:lvlText w:val="•"/>
      <w:lvlJc w:val="left"/>
      <w:pPr>
        <w:tabs>
          <w:tab w:val="num" w:pos="2160"/>
        </w:tabs>
        <w:ind w:left="2160" w:hanging="360"/>
      </w:pPr>
      <w:rPr>
        <w:rFonts w:ascii="Arial" w:hAnsi="Arial" w:hint="default"/>
      </w:rPr>
    </w:lvl>
    <w:lvl w:ilvl="3" w:tplc="55DC4416" w:tentative="1">
      <w:start w:val="1"/>
      <w:numFmt w:val="bullet"/>
      <w:lvlText w:val="•"/>
      <w:lvlJc w:val="left"/>
      <w:pPr>
        <w:tabs>
          <w:tab w:val="num" w:pos="2880"/>
        </w:tabs>
        <w:ind w:left="2880" w:hanging="360"/>
      </w:pPr>
      <w:rPr>
        <w:rFonts w:ascii="Arial" w:hAnsi="Arial" w:hint="default"/>
      </w:rPr>
    </w:lvl>
    <w:lvl w:ilvl="4" w:tplc="8B4A213A" w:tentative="1">
      <w:start w:val="1"/>
      <w:numFmt w:val="bullet"/>
      <w:lvlText w:val="•"/>
      <w:lvlJc w:val="left"/>
      <w:pPr>
        <w:tabs>
          <w:tab w:val="num" w:pos="3600"/>
        </w:tabs>
        <w:ind w:left="3600" w:hanging="360"/>
      </w:pPr>
      <w:rPr>
        <w:rFonts w:ascii="Arial" w:hAnsi="Arial" w:hint="default"/>
      </w:rPr>
    </w:lvl>
    <w:lvl w:ilvl="5" w:tplc="F4C4884A" w:tentative="1">
      <w:start w:val="1"/>
      <w:numFmt w:val="bullet"/>
      <w:lvlText w:val="•"/>
      <w:lvlJc w:val="left"/>
      <w:pPr>
        <w:tabs>
          <w:tab w:val="num" w:pos="4320"/>
        </w:tabs>
        <w:ind w:left="4320" w:hanging="360"/>
      </w:pPr>
      <w:rPr>
        <w:rFonts w:ascii="Arial" w:hAnsi="Arial" w:hint="default"/>
      </w:rPr>
    </w:lvl>
    <w:lvl w:ilvl="6" w:tplc="073864C0" w:tentative="1">
      <w:start w:val="1"/>
      <w:numFmt w:val="bullet"/>
      <w:lvlText w:val="•"/>
      <w:lvlJc w:val="left"/>
      <w:pPr>
        <w:tabs>
          <w:tab w:val="num" w:pos="5040"/>
        </w:tabs>
        <w:ind w:left="5040" w:hanging="360"/>
      </w:pPr>
      <w:rPr>
        <w:rFonts w:ascii="Arial" w:hAnsi="Arial" w:hint="default"/>
      </w:rPr>
    </w:lvl>
    <w:lvl w:ilvl="7" w:tplc="B856495C" w:tentative="1">
      <w:start w:val="1"/>
      <w:numFmt w:val="bullet"/>
      <w:lvlText w:val="•"/>
      <w:lvlJc w:val="left"/>
      <w:pPr>
        <w:tabs>
          <w:tab w:val="num" w:pos="5760"/>
        </w:tabs>
        <w:ind w:left="5760" w:hanging="360"/>
      </w:pPr>
      <w:rPr>
        <w:rFonts w:ascii="Arial" w:hAnsi="Arial" w:hint="default"/>
      </w:rPr>
    </w:lvl>
    <w:lvl w:ilvl="8" w:tplc="CB36731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434D69"/>
    <w:multiLevelType w:val="hybridMultilevel"/>
    <w:tmpl w:val="149878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23B96"/>
    <w:multiLevelType w:val="hybridMultilevel"/>
    <w:tmpl w:val="11983E02"/>
    <w:numStyleLink w:val="ImportedStyle2"/>
  </w:abstractNum>
  <w:abstractNum w:abstractNumId="6" w15:restartNumberingAfterBreak="0">
    <w:nsid w:val="1D0D322E"/>
    <w:multiLevelType w:val="hybridMultilevel"/>
    <w:tmpl w:val="A96295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4B1686"/>
    <w:multiLevelType w:val="hybridMultilevel"/>
    <w:tmpl w:val="5568D6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D06B6B"/>
    <w:multiLevelType w:val="multilevel"/>
    <w:tmpl w:val="62AA6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082602"/>
    <w:multiLevelType w:val="hybridMultilevel"/>
    <w:tmpl w:val="4672E9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5"/>
  </w:num>
  <w:num w:numId="3" w16cid:durableId="373162920">
    <w:abstractNumId w:val="14"/>
  </w:num>
  <w:num w:numId="4" w16cid:durableId="728724007">
    <w:abstractNumId w:val="1"/>
  </w:num>
  <w:num w:numId="5" w16cid:durableId="1776901974">
    <w:abstractNumId w:val="8"/>
  </w:num>
  <w:num w:numId="6" w16cid:durableId="1242056885">
    <w:abstractNumId w:val="16"/>
  </w:num>
  <w:num w:numId="7" w16cid:durableId="2003004377">
    <w:abstractNumId w:val="10"/>
  </w:num>
  <w:num w:numId="8" w16cid:durableId="1409185463">
    <w:abstractNumId w:val="9"/>
  </w:num>
  <w:num w:numId="9" w16cid:durableId="1503398830">
    <w:abstractNumId w:val="0"/>
  </w:num>
  <w:num w:numId="10" w16cid:durableId="1229028175">
    <w:abstractNumId w:val="12"/>
  </w:num>
  <w:num w:numId="11" w16cid:durableId="1996836178">
    <w:abstractNumId w:val="15"/>
  </w:num>
  <w:num w:numId="12" w16cid:durableId="1960256204">
    <w:abstractNumId w:val="7"/>
  </w:num>
  <w:num w:numId="13" w16cid:durableId="1259486718">
    <w:abstractNumId w:val="3"/>
  </w:num>
  <w:num w:numId="14" w16cid:durableId="879971219">
    <w:abstractNumId w:val="6"/>
  </w:num>
  <w:num w:numId="15" w16cid:durableId="271204696">
    <w:abstractNumId w:val="4"/>
  </w:num>
  <w:num w:numId="16" w16cid:durableId="1032920004">
    <w:abstractNumId w:val="13"/>
  </w:num>
  <w:num w:numId="17" w16cid:durableId="18639346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2AB5"/>
    <w:rsid w:val="00010941"/>
    <w:rsid w:val="00011282"/>
    <w:rsid w:val="00020B2F"/>
    <w:rsid w:val="00021440"/>
    <w:rsid w:val="00037380"/>
    <w:rsid w:val="00037897"/>
    <w:rsid w:val="000527FD"/>
    <w:rsid w:val="000566A7"/>
    <w:rsid w:val="0005771F"/>
    <w:rsid w:val="000578DF"/>
    <w:rsid w:val="00061C67"/>
    <w:rsid w:val="00092784"/>
    <w:rsid w:val="000A0874"/>
    <w:rsid w:val="000A0A4C"/>
    <w:rsid w:val="000A0A6F"/>
    <w:rsid w:val="000A3F54"/>
    <w:rsid w:val="000B3673"/>
    <w:rsid w:val="000B4057"/>
    <w:rsid w:val="000B55A2"/>
    <w:rsid w:val="000C28D9"/>
    <w:rsid w:val="000C3CDD"/>
    <w:rsid w:val="000C42EC"/>
    <w:rsid w:val="000C4724"/>
    <w:rsid w:val="000D21CB"/>
    <w:rsid w:val="000D2987"/>
    <w:rsid w:val="000E3790"/>
    <w:rsid w:val="000E4542"/>
    <w:rsid w:val="000E7A4C"/>
    <w:rsid w:val="000F06D2"/>
    <w:rsid w:val="000F1203"/>
    <w:rsid w:val="000F486A"/>
    <w:rsid w:val="000F575F"/>
    <w:rsid w:val="0010205D"/>
    <w:rsid w:val="00102BB0"/>
    <w:rsid w:val="00106B58"/>
    <w:rsid w:val="0010722C"/>
    <w:rsid w:val="00110720"/>
    <w:rsid w:val="0011107E"/>
    <w:rsid w:val="00112F63"/>
    <w:rsid w:val="00114619"/>
    <w:rsid w:val="00115754"/>
    <w:rsid w:val="00120025"/>
    <w:rsid w:val="00124964"/>
    <w:rsid w:val="0012599A"/>
    <w:rsid w:val="0013254C"/>
    <w:rsid w:val="0013486A"/>
    <w:rsid w:val="00155187"/>
    <w:rsid w:val="00175C1C"/>
    <w:rsid w:val="00175C4B"/>
    <w:rsid w:val="001915E5"/>
    <w:rsid w:val="001A03E8"/>
    <w:rsid w:val="001A0D4F"/>
    <w:rsid w:val="001A3096"/>
    <w:rsid w:val="001A5EE9"/>
    <w:rsid w:val="001A61CE"/>
    <w:rsid w:val="001B2020"/>
    <w:rsid w:val="001B6051"/>
    <w:rsid w:val="001B614B"/>
    <w:rsid w:val="001C628A"/>
    <w:rsid w:val="001E38DB"/>
    <w:rsid w:val="001E58C9"/>
    <w:rsid w:val="001F2E10"/>
    <w:rsid w:val="0020453A"/>
    <w:rsid w:val="0021745A"/>
    <w:rsid w:val="00220A37"/>
    <w:rsid w:val="00225B06"/>
    <w:rsid w:val="00230935"/>
    <w:rsid w:val="00231C1C"/>
    <w:rsid w:val="00232CB5"/>
    <w:rsid w:val="002352DE"/>
    <w:rsid w:val="00240675"/>
    <w:rsid w:val="002522C1"/>
    <w:rsid w:val="002523CA"/>
    <w:rsid w:val="0025347E"/>
    <w:rsid w:val="002547D3"/>
    <w:rsid w:val="00266D4C"/>
    <w:rsid w:val="00271968"/>
    <w:rsid w:val="0027531E"/>
    <w:rsid w:val="002832DB"/>
    <w:rsid w:val="00287D83"/>
    <w:rsid w:val="00291258"/>
    <w:rsid w:val="002931C6"/>
    <w:rsid w:val="00294B4A"/>
    <w:rsid w:val="0029593F"/>
    <w:rsid w:val="00297BE2"/>
    <w:rsid w:val="002A53D7"/>
    <w:rsid w:val="002A5FE1"/>
    <w:rsid w:val="002A6322"/>
    <w:rsid w:val="002B0F27"/>
    <w:rsid w:val="002B1D48"/>
    <w:rsid w:val="002B40A3"/>
    <w:rsid w:val="002B5361"/>
    <w:rsid w:val="002B7D62"/>
    <w:rsid w:val="002D58B3"/>
    <w:rsid w:val="002D754D"/>
    <w:rsid w:val="002E2FF6"/>
    <w:rsid w:val="002E667E"/>
    <w:rsid w:val="00312FA9"/>
    <w:rsid w:val="00314F55"/>
    <w:rsid w:val="003234AB"/>
    <w:rsid w:val="00323BD7"/>
    <w:rsid w:val="003275FF"/>
    <w:rsid w:val="003317FD"/>
    <w:rsid w:val="00331862"/>
    <w:rsid w:val="003430D0"/>
    <w:rsid w:val="00346F41"/>
    <w:rsid w:val="00351315"/>
    <w:rsid w:val="0035328C"/>
    <w:rsid w:val="003625F0"/>
    <w:rsid w:val="00362C20"/>
    <w:rsid w:val="0036441F"/>
    <w:rsid w:val="00365285"/>
    <w:rsid w:val="003713EB"/>
    <w:rsid w:val="00375019"/>
    <w:rsid w:val="00377882"/>
    <w:rsid w:val="00385F27"/>
    <w:rsid w:val="00385F2B"/>
    <w:rsid w:val="00390C02"/>
    <w:rsid w:val="0039466C"/>
    <w:rsid w:val="00394A9D"/>
    <w:rsid w:val="00394FB6"/>
    <w:rsid w:val="003B57F6"/>
    <w:rsid w:val="003B6146"/>
    <w:rsid w:val="003B629C"/>
    <w:rsid w:val="003C030B"/>
    <w:rsid w:val="003D44BF"/>
    <w:rsid w:val="003D6A07"/>
    <w:rsid w:val="003D7BAA"/>
    <w:rsid w:val="003E1A46"/>
    <w:rsid w:val="003E1E9C"/>
    <w:rsid w:val="003E6490"/>
    <w:rsid w:val="003F0346"/>
    <w:rsid w:val="003F0974"/>
    <w:rsid w:val="003F2C7E"/>
    <w:rsid w:val="003F3528"/>
    <w:rsid w:val="003F49E7"/>
    <w:rsid w:val="003F4BE4"/>
    <w:rsid w:val="003F6295"/>
    <w:rsid w:val="004012A8"/>
    <w:rsid w:val="00401C35"/>
    <w:rsid w:val="00405862"/>
    <w:rsid w:val="00410BE8"/>
    <w:rsid w:val="00413ABB"/>
    <w:rsid w:val="00416907"/>
    <w:rsid w:val="00420CE1"/>
    <w:rsid w:val="00420EAC"/>
    <w:rsid w:val="004236F5"/>
    <w:rsid w:val="00424723"/>
    <w:rsid w:val="00425331"/>
    <w:rsid w:val="004257D1"/>
    <w:rsid w:val="00435693"/>
    <w:rsid w:val="004356E6"/>
    <w:rsid w:val="00437111"/>
    <w:rsid w:val="00440FE0"/>
    <w:rsid w:val="0044413B"/>
    <w:rsid w:val="0044540B"/>
    <w:rsid w:val="004477BD"/>
    <w:rsid w:val="0045096D"/>
    <w:rsid w:val="0045317A"/>
    <w:rsid w:val="00453B70"/>
    <w:rsid w:val="00453FF0"/>
    <w:rsid w:val="00455AAA"/>
    <w:rsid w:val="0046016E"/>
    <w:rsid w:val="00461B72"/>
    <w:rsid w:val="00463237"/>
    <w:rsid w:val="0047033D"/>
    <w:rsid w:val="00471049"/>
    <w:rsid w:val="004727DC"/>
    <w:rsid w:val="0047693A"/>
    <w:rsid w:val="00480CA6"/>
    <w:rsid w:val="0048337F"/>
    <w:rsid w:val="00485AE7"/>
    <w:rsid w:val="0049401A"/>
    <w:rsid w:val="004A0A35"/>
    <w:rsid w:val="004A0E44"/>
    <w:rsid w:val="004A1A40"/>
    <w:rsid w:val="004A6099"/>
    <w:rsid w:val="004A63C1"/>
    <w:rsid w:val="004A6605"/>
    <w:rsid w:val="004C195B"/>
    <w:rsid w:val="004C1D13"/>
    <w:rsid w:val="004C698C"/>
    <w:rsid w:val="004D103B"/>
    <w:rsid w:val="004D1574"/>
    <w:rsid w:val="004D26A8"/>
    <w:rsid w:val="004D6D1A"/>
    <w:rsid w:val="004D7C0D"/>
    <w:rsid w:val="004E2BAE"/>
    <w:rsid w:val="004E513A"/>
    <w:rsid w:val="004E7344"/>
    <w:rsid w:val="004E7426"/>
    <w:rsid w:val="004E7C6B"/>
    <w:rsid w:val="004F1ECD"/>
    <w:rsid w:val="004F4B6A"/>
    <w:rsid w:val="00500FAB"/>
    <w:rsid w:val="00504CBB"/>
    <w:rsid w:val="00511720"/>
    <w:rsid w:val="00512048"/>
    <w:rsid w:val="00512A66"/>
    <w:rsid w:val="00520454"/>
    <w:rsid w:val="00521074"/>
    <w:rsid w:val="00521C4E"/>
    <w:rsid w:val="00522F9E"/>
    <w:rsid w:val="00532B9D"/>
    <w:rsid w:val="0053436E"/>
    <w:rsid w:val="0053508A"/>
    <w:rsid w:val="005415D6"/>
    <w:rsid w:val="005416C5"/>
    <w:rsid w:val="005418D2"/>
    <w:rsid w:val="00541B7D"/>
    <w:rsid w:val="00542A51"/>
    <w:rsid w:val="00545F35"/>
    <w:rsid w:val="00547AA3"/>
    <w:rsid w:val="00551105"/>
    <w:rsid w:val="005546E5"/>
    <w:rsid w:val="00562B81"/>
    <w:rsid w:val="005676ED"/>
    <w:rsid w:val="005724CA"/>
    <w:rsid w:val="005905F8"/>
    <w:rsid w:val="00591EE5"/>
    <w:rsid w:val="005924C2"/>
    <w:rsid w:val="00596185"/>
    <w:rsid w:val="005C6494"/>
    <w:rsid w:val="005D11E9"/>
    <w:rsid w:val="005D2408"/>
    <w:rsid w:val="005D50A4"/>
    <w:rsid w:val="005D61C7"/>
    <w:rsid w:val="005E14DD"/>
    <w:rsid w:val="005E4C43"/>
    <w:rsid w:val="005E626D"/>
    <w:rsid w:val="005E6545"/>
    <w:rsid w:val="005F13F4"/>
    <w:rsid w:val="00604AAE"/>
    <w:rsid w:val="00606FB0"/>
    <w:rsid w:val="00620BB0"/>
    <w:rsid w:val="00622FD2"/>
    <w:rsid w:val="006344EB"/>
    <w:rsid w:val="0064061F"/>
    <w:rsid w:val="00643305"/>
    <w:rsid w:val="006513C1"/>
    <w:rsid w:val="00661D95"/>
    <w:rsid w:val="0066393E"/>
    <w:rsid w:val="00664F63"/>
    <w:rsid w:val="0066650C"/>
    <w:rsid w:val="006666E7"/>
    <w:rsid w:val="006711B0"/>
    <w:rsid w:val="006716E9"/>
    <w:rsid w:val="00674336"/>
    <w:rsid w:val="00675990"/>
    <w:rsid w:val="0068148B"/>
    <w:rsid w:val="00685C57"/>
    <w:rsid w:val="0069332C"/>
    <w:rsid w:val="006A0D48"/>
    <w:rsid w:val="006A3320"/>
    <w:rsid w:val="006B32E5"/>
    <w:rsid w:val="006B6181"/>
    <w:rsid w:val="006B7AA8"/>
    <w:rsid w:val="006C351E"/>
    <w:rsid w:val="006C63D7"/>
    <w:rsid w:val="006C6FC0"/>
    <w:rsid w:val="006D2DAF"/>
    <w:rsid w:val="006D424E"/>
    <w:rsid w:val="006D4AB4"/>
    <w:rsid w:val="006D5A12"/>
    <w:rsid w:val="006D6560"/>
    <w:rsid w:val="006D6A13"/>
    <w:rsid w:val="006E625B"/>
    <w:rsid w:val="006E64C4"/>
    <w:rsid w:val="006F5867"/>
    <w:rsid w:val="00702E6F"/>
    <w:rsid w:val="00702F37"/>
    <w:rsid w:val="007030AD"/>
    <w:rsid w:val="00711093"/>
    <w:rsid w:val="0071225A"/>
    <w:rsid w:val="00717AE3"/>
    <w:rsid w:val="00721441"/>
    <w:rsid w:val="00722F25"/>
    <w:rsid w:val="00724C38"/>
    <w:rsid w:val="00725034"/>
    <w:rsid w:val="00727EA6"/>
    <w:rsid w:val="00730CEB"/>
    <w:rsid w:val="0073109B"/>
    <w:rsid w:val="00733F48"/>
    <w:rsid w:val="00743055"/>
    <w:rsid w:val="00744469"/>
    <w:rsid w:val="007452D2"/>
    <w:rsid w:val="00755341"/>
    <w:rsid w:val="007560CF"/>
    <w:rsid w:val="00760611"/>
    <w:rsid w:val="00764EE1"/>
    <w:rsid w:val="00765AA0"/>
    <w:rsid w:val="0077052E"/>
    <w:rsid w:val="00774A59"/>
    <w:rsid w:val="0077525D"/>
    <w:rsid w:val="00776538"/>
    <w:rsid w:val="007768B0"/>
    <w:rsid w:val="0078301D"/>
    <w:rsid w:val="007927FD"/>
    <w:rsid w:val="00792C0F"/>
    <w:rsid w:val="00793753"/>
    <w:rsid w:val="007953DB"/>
    <w:rsid w:val="0079787B"/>
    <w:rsid w:val="007A0F02"/>
    <w:rsid w:val="007A2C24"/>
    <w:rsid w:val="007B05D0"/>
    <w:rsid w:val="007B200A"/>
    <w:rsid w:val="007B3E9C"/>
    <w:rsid w:val="007B4358"/>
    <w:rsid w:val="007D0502"/>
    <w:rsid w:val="007D422B"/>
    <w:rsid w:val="007D702B"/>
    <w:rsid w:val="007D736D"/>
    <w:rsid w:val="007D7D20"/>
    <w:rsid w:val="007E425C"/>
    <w:rsid w:val="007E46C7"/>
    <w:rsid w:val="007F558A"/>
    <w:rsid w:val="007F6947"/>
    <w:rsid w:val="008075DA"/>
    <w:rsid w:val="008102B6"/>
    <w:rsid w:val="0081486A"/>
    <w:rsid w:val="008148BA"/>
    <w:rsid w:val="00823B1B"/>
    <w:rsid w:val="00825B6C"/>
    <w:rsid w:val="00827C35"/>
    <w:rsid w:val="00830749"/>
    <w:rsid w:val="00831624"/>
    <w:rsid w:val="0084155B"/>
    <w:rsid w:val="0085724A"/>
    <w:rsid w:val="008575ED"/>
    <w:rsid w:val="008632A2"/>
    <w:rsid w:val="0086396C"/>
    <w:rsid w:val="00863AF2"/>
    <w:rsid w:val="00865B57"/>
    <w:rsid w:val="00866F6E"/>
    <w:rsid w:val="008714FE"/>
    <w:rsid w:val="00877344"/>
    <w:rsid w:val="008832DA"/>
    <w:rsid w:val="00883680"/>
    <w:rsid w:val="00883CAF"/>
    <w:rsid w:val="00886BF4"/>
    <w:rsid w:val="00890D22"/>
    <w:rsid w:val="0089170F"/>
    <w:rsid w:val="0089581E"/>
    <w:rsid w:val="008B012B"/>
    <w:rsid w:val="008B2623"/>
    <w:rsid w:val="008B3D13"/>
    <w:rsid w:val="008B599A"/>
    <w:rsid w:val="008C50A0"/>
    <w:rsid w:val="008C6A87"/>
    <w:rsid w:val="008D149F"/>
    <w:rsid w:val="008D24D4"/>
    <w:rsid w:val="008D5CD9"/>
    <w:rsid w:val="008E3096"/>
    <w:rsid w:val="008E3B9F"/>
    <w:rsid w:val="008F540B"/>
    <w:rsid w:val="008F5810"/>
    <w:rsid w:val="0090009C"/>
    <w:rsid w:val="009007E9"/>
    <w:rsid w:val="00900BB3"/>
    <w:rsid w:val="00902BE8"/>
    <w:rsid w:val="009075F2"/>
    <w:rsid w:val="00915084"/>
    <w:rsid w:val="0091583F"/>
    <w:rsid w:val="00917B73"/>
    <w:rsid w:val="00920F04"/>
    <w:rsid w:val="009211F4"/>
    <w:rsid w:val="00924AA3"/>
    <w:rsid w:val="00927964"/>
    <w:rsid w:val="00931466"/>
    <w:rsid w:val="00940FD0"/>
    <w:rsid w:val="00942C1D"/>
    <w:rsid w:val="0094526A"/>
    <w:rsid w:val="00946742"/>
    <w:rsid w:val="00951DB1"/>
    <w:rsid w:val="009617B0"/>
    <w:rsid w:val="00962699"/>
    <w:rsid w:val="00971490"/>
    <w:rsid w:val="009759A9"/>
    <w:rsid w:val="0097646B"/>
    <w:rsid w:val="00983A6F"/>
    <w:rsid w:val="00984B27"/>
    <w:rsid w:val="0099042F"/>
    <w:rsid w:val="0099110B"/>
    <w:rsid w:val="00994E50"/>
    <w:rsid w:val="009A13DD"/>
    <w:rsid w:val="009A2A25"/>
    <w:rsid w:val="009C09E9"/>
    <w:rsid w:val="009C175E"/>
    <w:rsid w:val="009D137B"/>
    <w:rsid w:val="009D210C"/>
    <w:rsid w:val="009D3D08"/>
    <w:rsid w:val="009E15CF"/>
    <w:rsid w:val="009E1F0E"/>
    <w:rsid w:val="009E377B"/>
    <w:rsid w:val="009F4E07"/>
    <w:rsid w:val="009F5048"/>
    <w:rsid w:val="009F5889"/>
    <w:rsid w:val="009F5C9B"/>
    <w:rsid w:val="00A048E1"/>
    <w:rsid w:val="00A04AE8"/>
    <w:rsid w:val="00A1098B"/>
    <w:rsid w:val="00A12635"/>
    <w:rsid w:val="00A14A03"/>
    <w:rsid w:val="00A17516"/>
    <w:rsid w:val="00A22BB0"/>
    <w:rsid w:val="00A230DB"/>
    <w:rsid w:val="00A236E9"/>
    <w:rsid w:val="00A2632F"/>
    <w:rsid w:val="00A31345"/>
    <w:rsid w:val="00A35D1E"/>
    <w:rsid w:val="00A401AF"/>
    <w:rsid w:val="00A42D60"/>
    <w:rsid w:val="00A43F02"/>
    <w:rsid w:val="00A43FA4"/>
    <w:rsid w:val="00A441B8"/>
    <w:rsid w:val="00A448A7"/>
    <w:rsid w:val="00A55F84"/>
    <w:rsid w:val="00A64C41"/>
    <w:rsid w:val="00A66064"/>
    <w:rsid w:val="00A77692"/>
    <w:rsid w:val="00A82D7E"/>
    <w:rsid w:val="00A8332C"/>
    <w:rsid w:val="00A87274"/>
    <w:rsid w:val="00A92950"/>
    <w:rsid w:val="00A97636"/>
    <w:rsid w:val="00AA23A4"/>
    <w:rsid w:val="00AA756D"/>
    <w:rsid w:val="00AB0835"/>
    <w:rsid w:val="00AB1E1D"/>
    <w:rsid w:val="00AB22AC"/>
    <w:rsid w:val="00AB695D"/>
    <w:rsid w:val="00AB7497"/>
    <w:rsid w:val="00AB7E77"/>
    <w:rsid w:val="00AC5222"/>
    <w:rsid w:val="00AC678A"/>
    <w:rsid w:val="00AC67DD"/>
    <w:rsid w:val="00AC7EBC"/>
    <w:rsid w:val="00AD1A1A"/>
    <w:rsid w:val="00AD5CF1"/>
    <w:rsid w:val="00AD727D"/>
    <w:rsid w:val="00AD74AC"/>
    <w:rsid w:val="00AE1787"/>
    <w:rsid w:val="00AE2261"/>
    <w:rsid w:val="00AE49FB"/>
    <w:rsid w:val="00AF1028"/>
    <w:rsid w:val="00AF2AA9"/>
    <w:rsid w:val="00AF2CE1"/>
    <w:rsid w:val="00B0308A"/>
    <w:rsid w:val="00B04B56"/>
    <w:rsid w:val="00B05092"/>
    <w:rsid w:val="00B06736"/>
    <w:rsid w:val="00B14506"/>
    <w:rsid w:val="00B152DF"/>
    <w:rsid w:val="00B21421"/>
    <w:rsid w:val="00B244A8"/>
    <w:rsid w:val="00B26EBD"/>
    <w:rsid w:val="00B3110E"/>
    <w:rsid w:val="00B44334"/>
    <w:rsid w:val="00B446DD"/>
    <w:rsid w:val="00B519BE"/>
    <w:rsid w:val="00B578B1"/>
    <w:rsid w:val="00B6008D"/>
    <w:rsid w:val="00B63C30"/>
    <w:rsid w:val="00B65AD8"/>
    <w:rsid w:val="00B67FAB"/>
    <w:rsid w:val="00B70C77"/>
    <w:rsid w:val="00B74285"/>
    <w:rsid w:val="00B75B20"/>
    <w:rsid w:val="00B81FC7"/>
    <w:rsid w:val="00B843E3"/>
    <w:rsid w:val="00B87034"/>
    <w:rsid w:val="00B8774B"/>
    <w:rsid w:val="00B910AD"/>
    <w:rsid w:val="00B91658"/>
    <w:rsid w:val="00B946AF"/>
    <w:rsid w:val="00B94E19"/>
    <w:rsid w:val="00BA08FA"/>
    <w:rsid w:val="00BB18BF"/>
    <w:rsid w:val="00BB4C8E"/>
    <w:rsid w:val="00BC373A"/>
    <w:rsid w:val="00BC4ADE"/>
    <w:rsid w:val="00BD2C28"/>
    <w:rsid w:val="00BD339A"/>
    <w:rsid w:val="00BD3541"/>
    <w:rsid w:val="00BD619A"/>
    <w:rsid w:val="00BE6BA1"/>
    <w:rsid w:val="00BE70B6"/>
    <w:rsid w:val="00BF0593"/>
    <w:rsid w:val="00BF0AD3"/>
    <w:rsid w:val="00BF243A"/>
    <w:rsid w:val="00C01006"/>
    <w:rsid w:val="00C02C89"/>
    <w:rsid w:val="00C03A79"/>
    <w:rsid w:val="00C04509"/>
    <w:rsid w:val="00C06E15"/>
    <w:rsid w:val="00C10F6A"/>
    <w:rsid w:val="00C15F83"/>
    <w:rsid w:val="00C2128A"/>
    <w:rsid w:val="00C27EC8"/>
    <w:rsid w:val="00C31F2D"/>
    <w:rsid w:val="00C35710"/>
    <w:rsid w:val="00C37AAD"/>
    <w:rsid w:val="00C41F15"/>
    <w:rsid w:val="00C41F52"/>
    <w:rsid w:val="00C44493"/>
    <w:rsid w:val="00C47EB8"/>
    <w:rsid w:val="00C53212"/>
    <w:rsid w:val="00C536BB"/>
    <w:rsid w:val="00C60DAC"/>
    <w:rsid w:val="00C6425C"/>
    <w:rsid w:val="00C65345"/>
    <w:rsid w:val="00C759CC"/>
    <w:rsid w:val="00C75A70"/>
    <w:rsid w:val="00C83018"/>
    <w:rsid w:val="00C872CA"/>
    <w:rsid w:val="00C87795"/>
    <w:rsid w:val="00C93DF2"/>
    <w:rsid w:val="00C95025"/>
    <w:rsid w:val="00C963C9"/>
    <w:rsid w:val="00C971FA"/>
    <w:rsid w:val="00CB73E8"/>
    <w:rsid w:val="00CC2080"/>
    <w:rsid w:val="00CC32EB"/>
    <w:rsid w:val="00CD27EF"/>
    <w:rsid w:val="00CE08B3"/>
    <w:rsid w:val="00CE126E"/>
    <w:rsid w:val="00CE2264"/>
    <w:rsid w:val="00CE48FE"/>
    <w:rsid w:val="00CE553D"/>
    <w:rsid w:val="00CF0278"/>
    <w:rsid w:val="00CF2404"/>
    <w:rsid w:val="00CF3EE5"/>
    <w:rsid w:val="00D0208B"/>
    <w:rsid w:val="00D0422A"/>
    <w:rsid w:val="00D136F9"/>
    <w:rsid w:val="00D16077"/>
    <w:rsid w:val="00D25305"/>
    <w:rsid w:val="00D277F6"/>
    <w:rsid w:val="00D31DE1"/>
    <w:rsid w:val="00D404E1"/>
    <w:rsid w:val="00D45277"/>
    <w:rsid w:val="00D45AD1"/>
    <w:rsid w:val="00D52B55"/>
    <w:rsid w:val="00D60EA3"/>
    <w:rsid w:val="00D6439F"/>
    <w:rsid w:val="00D71AC9"/>
    <w:rsid w:val="00D77CD9"/>
    <w:rsid w:val="00D81744"/>
    <w:rsid w:val="00D846CE"/>
    <w:rsid w:val="00D8598C"/>
    <w:rsid w:val="00D85AB3"/>
    <w:rsid w:val="00D91D11"/>
    <w:rsid w:val="00D95F1C"/>
    <w:rsid w:val="00D978A7"/>
    <w:rsid w:val="00DA1B79"/>
    <w:rsid w:val="00DB292E"/>
    <w:rsid w:val="00DB4CBD"/>
    <w:rsid w:val="00DB7E04"/>
    <w:rsid w:val="00DD0093"/>
    <w:rsid w:val="00DD081B"/>
    <w:rsid w:val="00DE6FFB"/>
    <w:rsid w:val="00DF0478"/>
    <w:rsid w:val="00DF303B"/>
    <w:rsid w:val="00DF77C0"/>
    <w:rsid w:val="00DF7DEC"/>
    <w:rsid w:val="00E0018E"/>
    <w:rsid w:val="00E007F4"/>
    <w:rsid w:val="00E05E32"/>
    <w:rsid w:val="00E102E5"/>
    <w:rsid w:val="00E11948"/>
    <w:rsid w:val="00E21604"/>
    <w:rsid w:val="00E2636B"/>
    <w:rsid w:val="00E3437D"/>
    <w:rsid w:val="00E34CFB"/>
    <w:rsid w:val="00E44BDB"/>
    <w:rsid w:val="00E5383A"/>
    <w:rsid w:val="00E6381A"/>
    <w:rsid w:val="00E669F6"/>
    <w:rsid w:val="00E70E45"/>
    <w:rsid w:val="00E7330C"/>
    <w:rsid w:val="00E7386E"/>
    <w:rsid w:val="00E74278"/>
    <w:rsid w:val="00E75355"/>
    <w:rsid w:val="00E76C71"/>
    <w:rsid w:val="00E80083"/>
    <w:rsid w:val="00E853C3"/>
    <w:rsid w:val="00E92D33"/>
    <w:rsid w:val="00E94FED"/>
    <w:rsid w:val="00EA42A0"/>
    <w:rsid w:val="00EA69D2"/>
    <w:rsid w:val="00EB1A46"/>
    <w:rsid w:val="00EB6016"/>
    <w:rsid w:val="00EC404B"/>
    <w:rsid w:val="00EC62C6"/>
    <w:rsid w:val="00ED5336"/>
    <w:rsid w:val="00ED636D"/>
    <w:rsid w:val="00ED713D"/>
    <w:rsid w:val="00EE37EC"/>
    <w:rsid w:val="00EF0322"/>
    <w:rsid w:val="00EF0C7D"/>
    <w:rsid w:val="00EF446B"/>
    <w:rsid w:val="00F01679"/>
    <w:rsid w:val="00F0190C"/>
    <w:rsid w:val="00F01BD7"/>
    <w:rsid w:val="00F03456"/>
    <w:rsid w:val="00F050E4"/>
    <w:rsid w:val="00F13557"/>
    <w:rsid w:val="00F144BF"/>
    <w:rsid w:val="00F16D40"/>
    <w:rsid w:val="00F20C39"/>
    <w:rsid w:val="00F21F3C"/>
    <w:rsid w:val="00F275DA"/>
    <w:rsid w:val="00F31FCC"/>
    <w:rsid w:val="00F47B98"/>
    <w:rsid w:val="00F50FC0"/>
    <w:rsid w:val="00F50FC6"/>
    <w:rsid w:val="00F52F54"/>
    <w:rsid w:val="00F560EF"/>
    <w:rsid w:val="00F650FA"/>
    <w:rsid w:val="00F677CE"/>
    <w:rsid w:val="00F747D5"/>
    <w:rsid w:val="00F85DAE"/>
    <w:rsid w:val="00F87CAC"/>
    <w:rsid w:val="00F9070B"/>
    <w:rsid w:val="00F97EED"/>
    <w:rsid w:val="00FA36EB"/>
    <w:rsid w:val="00FA5019"/>
    <w:rsid w:val="00FB0A19"/>
    <w:rsid w:val="00FB1D62"/>
    <w:rsid w:val="00FB2772"/>
    <w:rsid w:val="00FB2A7F"/>
    <w:rsid w:val="00FC34DB"/>
    <w:rsid w:val="00FC68DA"/>
    <w:rsid w:val="00FD47A2"/>
    <w:rsid w:val="00FE0ADA"/>
    <w:rsid w:val="00FE2F3A"/>
    <w:rsid w:val="00FE330A"/>
    <w:rsid w:val="00FE7888"/>
    <w:rsid w:val="00FF0D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639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osrjournals.org/iosr-jbm/papers/Vol25-issue4/Ser-1/G2504015663.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9</Pages>
  <Words>1974</Words>
  <Characters>11257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ANDREEA RUSU</cp:lastModifiedBy>
  <cp:revision>52</cp:revision>
  <cp:lastPrinted>2025-08-13T10:56:00Z</cp:lastPrinted>
  <dcterms:created xsi:type="dcterms:W3CDTF">2026-04-26T09:45:00Z</dcterms:created>
  <dcterms:modified xsi:type="dcterms:W3CDTF">2026-04-26T10:47:00Z</dcterms:modified>
</cp:coreProperties>
</file>