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70B27" w14:textId="77777777" w:rsidR="00B440DD" w:rsidRPr="00B734B3" w:rsidRDefault="00B440DD">
      <w:pPr>
        <w:rPr>
          <w:rFonts w:ascii="Times New Roman" w:hAnsi="Times New Roman" w:cs="Times New Roman"/>
        </w:rPr>
      </w:pPr>
    </w:p>
    <w:p w14:paraId="1665280A" w14:textId="77777777" w:rsidR="00B440DD" w:rsidRPr="00B734B3" w:rsidRDefault="00B440DD">
      <w:pPr>
        <w:rPr>
          <w:rFonts w:ascii="Times New Roman" w:hAnsi="Times New Roman" w:cs="Times New Roman"/>
        </w:rPr>
      </w:pPr>
    </w:p>
    <w:p w14:paraId="27DF65EA" w14:textId="77777777" w:rsidR="00B440DD" w:rsidRPr="00B734B3" w:rsidRDefault="00B440DD">
      <w:pPr>
        <w:rPr>
          <w:rFonts w:ascii="Times New Roman" w:hAnsi="Times New Roman" w:cs="Times New Roman"/>
        </w:rPr>
      </w:pPr>
    </w:p>
    <w:p w14:paraId="2AF3176D" w14:textId="77777777" w:rsidR="00B440DD" w:rsidRPr="00B734B3" w:rsidRDefault="00B440DD">
      <w:pPr>
        <w:rPr>
          <w:rFonts w:ascii="Times New Roman" w:hAnsi="Times New Roman" w:cs="Times New Roman"/>
        </w:rPr>
      </w:pPr>
    </w:p>
    <w:p w14:paraId="2064E093" w14:textId="38646321" w:rsidR="00B440DD" w:rsidRPr="00B734B3" w:rsidRDefault="00B440DD">
      <w:pPr>
        <w:rPr>
          <w:rFonts w:ascii="Times New Roman" w:hAnsi="Times New Roman" w:cs="Times New Roman"/>
        </w:rPr>
      </w:pPr>
    </w:p>
    <w:p w14:paraId="7E3BBAA8" w14:textId="5474BEC8" w:rsidR="004C1693" w:rsidRPr="00B734B3" w:rsidRDefault="004C1693">
      <w:pPr>
        <w:rPr>
          <w:rFonts w:ascii="Times New Roman" w:hAnsi="Times New Roman" w:cs="Times New Roman"/>
        </w:rPr>
      </w:pPr>
    </w:p>
    <w:p w14:paraId="1DC7F352" w14:textId="1ACE6383" w:rsidR="004C1693" w:rsidRPr="00B734B3" w:rsidRDefault="004C1693">
      <w:pPr>
        <w:rPr>
          <w:rFonts w:ascii="Times New Roman" w:hAnsi="Times New Roman" w:cs="Times New Roman"/>
        </w:rPr>
      </w:pPr>
    </w:p>
    <w:p w14:paraId="7ACC6071" w14:textId="0D9CD6AD" w:rsidR="004C1693" w:rsidRPr="00B734B3" w:rsidRDefault="004C1693">
      <w:pPr>
        <w:rPr>
          <w:rFonts w:ascii="Times New Roman" w:hAnsi="Times New Roman" w:cs="Times New Roman"/>
        </w:rPr>
      </w:pPr>
    </w:p>
    <w:p w14:paraId="54E455A1" w14:textId="56B5F6D3" w:rsidR="004C1693" w:rsidRPr="00B734B3" w:rsidRDefault="004C1693">
      <w:pPr>
        <w:rPr>
          <w:rFonts w:ascii="Times New Roman" w:hAnsi="Times New Roman" w:cs="Times New Roman"/>
        </w:rPr>
      </w:pPr>
    </w:p>
    <w:p w14:paraId="627B9C6F" w14:textId="77777777" w:rsidR="004C1693" w:rsidRPr="00B734B3" w:rsidRDefault="004C1693">
      <w:pPr>
        <w:rPr>
          <w:rFonts w:ascii="Times New Roman" w:hAnsi="Times New Roman" w:cs="Times New Roman"/>
        </w:rPr>
      </w:pPr>
    </w:p>
    <w:p w14:paraId="275DB704" w14:textId="77777777" w:rsidR="00B440DD" w:rsidRPr="00B734B3" w:rsidRDefault="00B440DD">
      <w:pPr>
        <w:rPr>
          <w:rFonts w:ascii="Times New Roman" w:hAnsi="Times New Roman" w:cs="Times New Roman"/>
        </w:rPr>
      </w:pPr>
    </w:p>
    <w:p w14:paraId="0BEB30E4" w14:textId="77777777" w:rsidR="00B440DD" w:rsidRPr="00B734B3" w:rsidRDefault="00B440DD">
      <w:pPr>
        <w:rPr>
          <w:rFonts w:ascii="Times New Roman" w:hAnsi="Times New Roman" w:cs="Times New Roman"/>
        </w:rPr>
      </w:pPr>
    </w:p>
    <w:p w14:paraId="335A6AE5" w14:textId="3673B1EF" w:rsidR="00927B1E" w:rsidRPr="00B734B3" w:rsidRDefault="00425271" w:rsidP="004C1693">
      <w:pPr>
        <w:jc w:val="center"/>
        <w:rPr>
          <w:rFonts w:ascii="Times New Roman" w:hAnsi="Times New Roman" w:cs="Times New Roman"/>
          <w:sz w:val="48"/>
          <w:szCs w:val="48"/>
        </w:rPr>
      </w:pPr>
      <w:r w:rsidRPr="00B734B3">
        <w:rPr>
          <w:rFonts w:ascii="Times New Roman" w:hAnsi="Times New Roman" w:cs="Times New Roman"/>
          <w:sz w:val="48"/>
          <w:szCs w:val="48"/>
        </w:rPr>
        <w:t>Comp</w:t>
      </w:r>
      <w:r w:rsidR="002530CE" w:rsidRPr="00B734B3">
        <w:rPr>
          <w:rFonts w:ascii="Times New Roman" w:hAnsi="Times New Roman" w:cs="Times New Roman"/>
          <w:sz w:val="48"/>
          <w:szCs w:val="48"/>
        </w:rPr>
        <w:t>uting Forensics</w:t>
      </w:r>
    </w:p>
    <w:p w14:paraId="079B9AC4" w14:textId="108AAA46" w:rsidR="00904EB4" w:rsidRPr="00B734B3" w:rsidRDefault="002530CE" w:rsidP="004C1693">
      <w:pPr>
        <w:jc w:val="center"/>
        <w:rPr>
          <w:rFonts w:ascii="Times New Roman" w:hAnsi="Times New Roman" w:cs="Times New Roman"/>
          <w:sz w:val="36"/>
          <w:szCs w:val="36"/>
        </w:rPr>
      </w:pPr>
      <w:r w:rsidRPr="00B734B3">
        <w:rPr>
          <w:rFonts w:ascii="Times New Roman" w:hAnsi="Times New Roman" w:cs="Times New Roman"/>
          <w:sz w:val="36"/>
          <w:szCs w:val="36"/>
        </w:rPr>
        <w:t>Sy</w:t>
      </w:r>
      <w:r w:rsidR="00F158B4" w:rsidRPr="00B734B3">
        <w:rPr>
          <w:rFonts w:ascii="Times New Roman" w:hAnsi="Times New Roman" w:cs="Times New Roman"/>
          <w:sz w:val="36"/>
          <w:szCs w:val="36"/>
        </w:rPr>
        <w:t>n</w:t>
      </w:r>
      <w:r w:rsidRPr="00B734B3">
        <w:rPr>
          <w:rFonts w:ascii="Times New Roman" w:hAnsi="Times New Roman" w:cs="Times New Roman"/>
          <w:sz w:val="36"/>
          <w:szCs w:val="36"/>
        </w:rPr>
        <w:t xml:space="preserve">thesize </w:t>
      </w:r>
      <w:r w:rsidR="00F158B4" w:rsidRPr="00B734B3">
        <w:rPr>
          <w:rFonts w:ascii="Times New Roman" w:hAnsi="Times New Roman" w:cs="Times New Roman"/>
          <w:sz w:val="36"/>
          <w:szCs w:val="36"/>
        </w:rPr>
        <w:t>a solution to a potential real-life scenario</w:t>
      </w:r>
    </w:p>
    <w:p w14:paraId="72E539D9" w14:textId="32B30291" w:rsidR="00D64080" w:rsidRPr="00B734B3" w:rsidRDefault="00D64080">
      <w:pPr>
        <w:rPr>
          <w:rFonts w:ascii="Times New Roman" w:hAnsi="Times New Roman" w:cs="Times New Roman"/>
        </w:rPr>
      </w:pPr>
    </w:p>
    <w:p w14:paraId="187644ED" w14:textId="0C3F002F" w:rsidR="00F158B4" w:rsidRPr="00B734B3" w:rsidRDefault="00F158B4">
      <w:pPr>
        <w:rPr>
          <w:rFonts w:ascii="Times New Roman" w:hAnsi="Times New Roman" w:cs="Times New Roman"/>
        </w:rPr>
      </w:pPr>
    </w:p>
    <w:p w14:paraId="67F6B482" w14:textId="7E77CA38" w:rsidR="00F158B4" w:rsidRPr="00B734B3" w:rsidRDefault="00F158B4">
      <w:pPr>
        <w:rPr>
          <w:rFonts w:ascii="Times New Roman" w:hAnsi="Times New Roman" w:cs="Times New Roman"/>
        </w:rPr>
      </w:pPr>
    </w:p>
    <w:p w14:paraId="5495D53B" w14:textId="13222143" w:rsidR="00F158B4" w:rsidRPr="00B734B3" w:rsidRDefault="00F158B4">
      <w:pPr>
        <w:rPr>
          <w:rFonts w:ascii="Times New Roman" w:hAnsi="Times New Roman" w:cs="Times New Roman"/>
        </w:rPr>
      </w:pPr>
    </w:p>
    <w:p w14:paraId="1F62BF3D" w14:textId="77777777" w:rsidR="00F158B4" w:rsidRPr="00B734B3" w:rsidRDefault="00F158B4">
      <w:pPr>
        <w:rPr>
          <w:rFonts w:ascii="Times New Roman" w:hAnsi="Times New Roman" w:cs="Times New Roman"/>
        </w:rPr>
      </w:pPr>
    </w:p>
    <w:p w14:paraId="691FEF54" w14:textId="77777777" w:rsidR="004C1693" w:rsidRPr="00B734B3" w:rsidRDefault="004C1693">
      <w:pPr>
        <w:rPr>
          <w:rFonts w:ascii="Times New Roman" w:hAnsi="Times New Roman" w:cs="Times New Roman"/>
        </w:rPr>
      </w:pPr>
    </w:p>
    <w:p w14:paraId="1B102828" w14:textId="77777777" w:rsidR="00B440DD" w:rsidRPr="00B734B3" w:rsidRDefault="00B440DD">
      <w:pPr>
        <w:rPr>
          <w:rFonts w:ascii="Times New Roman" w:hAnsi="Times New Roman" w:cs="Times New Roman"/>
        </w:rPr>
      </w:pPr>
    </w:p>
    <w:p w14:paraId="3FC95D63" w14:textId="2A4E5B45" w:rsidR="00DF15C9" w:rsidRPr="00B734B3" w:rsidRDefault="00DF15C9">
      <w:pPr>
        <w:rPr>
          <w:rFonts w:ascii="Times New Roman" w:hAnsi="Times New Roman" w:cs="Times New Roman"/>
        </w:rPr>
      </w:pPr>
      <w:r w:rsidRPr="00B734B3">
        <w:rPr>
          <w:rFonts w:ascii="Times New Roman" w:hAnsi="Times New Roman" w:cs="Times New Roman"/>
        </w:rPr>
        <w:t>Author: Carys Newing 2014825</w:t>
      </w:r>
    </w:p>
    <w:p w14:paraId="42492B09" w14:textId="6FC2C404" w:rsidR="00DF15C9" w:rsidRPr="00B734B3" w:rsidRDefault="00DF15C9">
      <w:pPr>
        <w:rPr>
          <w:rFonts w:ascii="Times New Roman" w:hAnsi="Times New Roman" w:cs="Times New Roman"/>
        </w:rPr>
      </w:pPr>
      <w:r w:rsidRPr="00B734B3">
        <w:rPr>
          <w:rFonts w:ascii="Times New Roman" w:hAnsi="Times New Roman" w:cs="Times New Roman"/>
        </w:rPr>
        <w:t>Module Name</w:t>
      </w:r>
      <w:r w:rsidR="000F0D13" w:rsidRPr="00B734B3">
        <w:rPr>
          <w:rFonts w:ascii="Times New Roman" w:hAnsi="Times New Roman" w:cs="Times New Roman"/>
        </w:rPr>
        <w:t>:</w:t>
      </w:r>
      <w:r w:rsidR="00D9562E" w:rsidRPr="00B734B3">
        <w:rPr>
          <w:rFonts w:ascii="Times New Roman" w:hAnsi="Times New Roman" w:cs="Times New Roman"/>
        </w:rPr>
        <w:t xml:space="preserve"> </w:t>
      </w:r>
      <w:r w:rsidR="00F158B4" w:rsidRPr="00B734B3">
        <w:rPr>
          <w:rFonts w:ascii="Times New Roman" w:hAnsi="Times New Roman" w:cs="Times New Roman"/>
        </w:rPr>
        <w:t>ACCD</w:t>
      </w:r>
      <w:r w:rsidR="00F34CFF" w:rsidRPr="00B734B3">
        <w:rPr>
          <w:rFonts w:ascii="Times New Roman" w:hAnsi="Times New Roman" w:cs="Times New Roman"/>
        </w:rPr>
        <w:t xml:space="preserve">5000 </w:t>
      </w:r>
      <w:r w:rsidR="00D04D70" w:rsidRPr="00B734B3">
        <w:rPr>
          <w:rFonts w:ascii="Times New Roman" w:hAnsi="Times New Roman" w:cs="Times New Roman"/>
        </w:rPr>
        <w:t>– Computer Forensics</w:t>
      </w:r>
    </w:p>
    <w:p w14:paraId="2E6EE6BD" w14:textId="08FCB504" w:rsidR="00DF15C9" w:rsidRPr="00B734B3" w:rsidRDefault="00DF15C9">
      <w:pPr>
        <w:rPr>
          <w:rFonts w:ascii="Times New Roman" w:hAnsi="Times New Roman" w:cs="Times New Roman"/>
        </w:rPr>
      </w:pPr>
      <w:r w:rsidRPr="00B734B3">
        <w:rPr>
          <w:rFonts w:ascii="Times New Roman" w:hAnsi="Times New Roman" w:cs="Times New Roman"/>
        </w:rPr>
        <w:t>School of Applied Computing</w:t>
      </w:r>
    </w:p>
    <w:p w14:paraId="61B90BD4" w14:textId="4CE33137" w:rsidR="00DF15C9" w:rsidRPr="00B734B3" w:rsidRDefault="00DF15C9">
      <w:pPr>
        <w:rPr>
          <w:rFonts w:ascii="Times New Roman" w:hAnsi="Times New Roman" w:cs="Times New Roman"/>
        </w:rPr>
      </w:pPr>
      <w:r w:rsidRPr="00B734B3">
        <w:rPr>
          <w:rFonts w:ascii="Times New Roman" w:hAnsi="Times New Roman" w:cs="Times New Roman"/>
        </w:rPr>
        <w:t>Wales Institute of Science and Art</w:t>
      </w:r>
    </w:p>
    <w:sdt>
      <w:sdtPr>
        <w:rPr>
          <w:rFonts w:ascii="Times New Roman" w:eastAsiaTheme="minorHAnsi" w:hAnsi="Times New Roman" w:cs="Times New Roman"/>
          <w:color w:val="auto"/>
          <w:sz w:val="22"/>
          <w:szCs w:val="22"/>
          <w:lang w:val="en-GB"/>
        </w:rPr>
        <w:id w:val="-817189225"/>
        <w:docPartObj>
          <w:docPartGallery w:val="Table of Contents"/>
          <w:docPartUnique/>
        </w:docPartObj>
      </w:sdtPr>
      <w:sdtEndPr>
        <w:rPr>
          <w:b/>
          <w:bCs/>
          <w:noProof/>
        </w:rPr>
      </w:sdtEndPr>
      <w:sdtContent>
        <w:p w14:paraId="7A94A166" w14:textId="18D2BCE7" w:rsidR="00F91288" w:rsidRPr="00B734B3" w:rsidRDefault="00F91288" w:rsidP="009E2B32">
          <w:pPr>
            <w:pStyle w:val="TOCHeading"/>
            <w:numPr>
              <w:ilvl w:val="0"/>
              <w:numId w:val="0"/>
            </w:numPr>
            <w:rPr>
              <w:rFonts w:ascii="Times New Roman" w:hAnsi="Times New Roman" w:cs="Times New Roman"/>
            </w:rPr>
          </w:pPr>
          <w:r w:rsidRPr="00B734B3">
            <w:rPr>
              <w:rFonts w:ascii="Times New Roman" w:hAnsi="Times New Roman" w:cs="Times New Roman"/>
            </w:rPr>
            <w:t>Table of Contents</w:t>
          </w:r>
        </w:p>
        <w:p w14:paraId="0ECFFD76" w14:textId="49A7CC95" w:rsidR="00EE11F7" w:rsidRDefault="00F91288">
          <w:pPr>
            <w:pStyle w:val="TOC1"/>
            <w:tabs>
              <w:tab w:val="left" w:pos="440"/>
              <w:tab w:val="right" w:leader="dot" w:pos="9016"/>
            </w:tabs>
            <w:rPr>
              <w:rFonts w:asciiTheme="minorHAnsi" w:eastAsiaTheme="minorEastAsia" w:hAnsiTheme="minorHAnsi" w:cstheme="minorBidi"/>
              <w:b w:val="0"/>
              <w:bCs w:val="0"/>
              <w:caps w:val="0"/>
              <w:noProof/>
              <w:sz w:val="22"/>
              <w:szCs w:val="22"/>
              <w:lang w:eastAsia="en-GB"/>
            </w:rPr>
          </w:pPr>
          <w:r w:rsidRPr="00B734B3">
            <w:rPr>
              <w:rFonts w:ascii="Times New Roman" w:hAnsi="Times New Roman" w:cs="Times New Roman"/>
            </w:rPr>
            <w:fldChar w:fldCharType="begin"/>
          </w:r>
          <w:r w:rsidRPr="00B734B3">
            <w:rPr>
              <w:rFonts w:ascii="Times New Roman" w:hAnsi="Times New Roman" w:cs="Times New Roman"/>
            </w:rPr>
            <w:instrText xml:space="preserve"> TOC \o "1-3" \h \z \u </w:instrText>
          </w:r>
          <w:r w:rsidRPr="00B734B3">
            <w:rPr>
              <w:rFonts w:ascii="Times New Roman" w:hAnsi="Times New Roman" w:cs="Times New Roman"/>
            </w:rPr>
            <w:fldChar w:fldCharType="separate"/>
          </w:r>
          <w:hyperlink w:anchor="_Toc101902214" w:history="1">
            <w:r w:rsidR="00EE11F7" w:rsidRPr="00DD1EC6">
              <w:rPr>
                <w:rStyle w:val="Hyperlink"/>
                <w:rFonts w:ascii="Times New Roman" w:hAnsi="Times New Roman" w:cs="Times New Roman"/>
                <w:noProof/>
              </w:rPr>
              <w:t>I.</w:t>
            </w:r>
            <w:r w:rsidR="00EE11F7">
              <w:rPr>
                <w:rFonts w:asciiTheme="minorHAnsi" w:eastAsiaTheme="minorEastAsia" w:hAnsiTheme="minorHAnsi" w:cstheme="minorBidi"/>
                <w:b w:val="0"/>
                <w:bCs w:val="0"/>
                <w:caps w:val="0"/>
                <w:noProof/>
                <w:sz w:val="22"/>
                <w:szCs w:val="22"/>
                <w:lang w:eastAsia="en-GB"/>
              </w:rPr>
              <w:tab/>
            </w:r>
            <w:r w:rsidR="00EE11F7" w:rsidRPr="00DD1EC6">
              <w:rPr>
                <w:rStyle w:val="Hyperlink"/>
                <w:rFonts w:ascii="Times New Roman" w:hAnsi="Times New Roman" w:cs="Times New Roman"/>
                <w:noProof/>
              </w:rPr>
              <w:t>Task 1 – Research</w:t>
            </w:r>
            <w:r w:rsidR="00EE11F7">
              <w:rPr>
                <w:noProof/>
                <w:webHidden/>
              </w:rPr>
              <w:tab/>
            </w:r>
            <w:r w:rsidR="00EE11F7">
              <w:rPr>
                <w:noProof/>
                <w:webHidden/>
              </w:rPr>
              <w:fldChar w:fldCharType="begin"/>
            </w:r>
            <w:r w:rsidR="00EE11F7">
              <w:rPr>
                <w:noProof/>
                <w:webHidden/>
              </w:rPr>
              <w:instrText xml:space="preserve"> PAGEREF _Toc101902214 \h </w:instrText>
            </w:r>
            <w:r w:rsidR="00EE11F7">
              <w:rPr>
                <w:noProof/>
                <w:webHidden/>
              </w:rPr>
            </w:r>
            <w:r w:rsidR="00EE11F7">
              <w:rPr>
                <w:noProof/>
                <w:webHidden/>
              </w:rPr>
              <w:fldChar w:fldCharType="separate"/>
            </w:r>
            <w:r w:rsidR="00EE11F7">
              <w:rPr>
                <w:noProof/>
                <w:webHidden/>
              </w:rPr>
              <w:t>3</w:t>
            </w:r>
            <w:r w:rsidR="00EE11F7">
              <w:rPr>
                <w:noProof/>
                <w:webHidden/>
              </w:rPr>
              <w:fldChar w:fldCharType="end"/>
            </w:r>
          </w:hyperlink>
        </w:p>
        <w:p w14:paraId="5C3B59E1" w14:textId="2E0AF88B" w:rsidR="00EE11F7" w:rsidRDefault="00EE11F7">
          <w:pPr>
            <w:pStyle w:val="TOC2"/>
            <w:rPr>
              <w:rFonts w:eastAsiaTheme="minorEastAsia" w:cstheme="minorBidi"/>
              <w:b w:val="0"/>
              <w:bCs w:val="0"/>
              <w:noProof/>
              <w:sz w:val="22"/>
              <w:szCs w:val="22"/>
              <w:lang w:eastAsia="en-GB"/>
            </w:rPr>
          </w:pPr>
          <w:hyperlink w:anchor="_Toc101902215" w:history="1">
            <w:r w:rsidRPr="00DD1EC6">
              <w:rPr>
                <w:rStyle w:val="Hyperlink"/>
                <w:rFonts w:ascii="Times New Roman" w:hAnsi="Times New Roman" w:cs="Times New Roman"/>
                <w:i/>
                <w:iCs/>
                <w:noProof/>
              </w:rPr>
              <w:t>A.</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Autopsy</w:t>
            </w:r>
            <w:r>
              <w:rPr>
                <w:noProof/>
                <w:webHidden/>
              </w:rPr>
              <w:tab/>
            </w:r>
            <w:r>
              <w:rPr>
                <w:noProof/>
                <w:webHidden/>
              </w:rPr>
              <w:fldChar w:fldCharType="begin"/>
            </w:r>
            <w:r>
              <w:rPr>
                <w:noProof/>
                <w:webHidden/>
              </w:rPr>
              <w:instrText xml:space="preserve"> PAGEREF _Toc101902215 \h </w:instrText>
            </w:r>
            <w:r>
              <w:rPr>
                <w:noProof/>
                <w:webHidden/>
              </w:rPr>
            </w:r>
            <w:r>
              <w:rPr>
                <w:noProof/>
                <w:webHidden/>
              </w:rPr>
              <w:fldChar w:fldCharType="separate"/>
            </w:r>
            <w:r>
              <w:rPr>
                <w:noProof/>
                <w:webHidden/>
              </w:rPr>
              <w:t>3</w:t>
            </w:r>
            <w:r>
              <w:rPr>
                <w:noProof/>
                <w:webHidden/>
              </w:rPr>
              <w:fldChar w:fldCharType="end"/>
            </w:r>
          </w:hyperlink>
        </w:p>
        <w:p w14:paraId="6BF3E78D" w14:textId="19472E1B" w:rsidR="00EE11F7" w:rsidRDefault="00EE11F7">
          <w:pPr>
            <w:pStyle w:val="TOC2"/>
            <w:rPr>
              <w:rFonts w:eastAsiaTheme="minorEastAsia" w:cstheme="minorBidi"/>
              <w:b w:val="0"/>
              <w:bCs w:val="0"/>
              <w:noProof/>
              <w:sz w:val="22"/>
              <w:szCs w:val="22"/>
              <w:lang w:eastAsia="en-GB"/>
            </w:rPr>
          </w:pPr>
          <w:hyperlink w:anchor="_Toc101902216" w:history="1">
            <w:r w:rsidRPr="00DD1EC6">
              <w:rPr>
                <w:rStyle w:val="Hyperlink"/>
                <w:rFonts w:ascii="Times New Roman" w:hAnsi="Times New Roman" w:cs="Times New Roman"/>
                <w:i/>
                <w:iCs/>
                <w:noProof/>
              </w:rPr>
              <w:t>B.</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Encase</w:t>
            </w:r>
            <w:r>
              <w:rPr>
                <w:noProof/>
                <w:webHidden/>
              </w:rPr>
              <w:tab/>
            </w:r>
            <w:r>
              <w:rPr>
                <w:noProof/>
                <w:webHidden/>
              </w:rPr>
              <w:fldChar w:fldCharType="begin"/>
            </w:r>
            <w:r>
              <w:rPr>
                <w:noProof/>
                <w:webHidden/>
              </w:rPr>
              <w:instrText xml:space="preserve"> PAGEREF _Toc101902216 \h </w:instrText>
            </w:r>
            <w:r>
              <w:rPr>
                <w:noProof/>
                <w:webHidden/>
              </w:rPr>
            </w:r>
            <w:r>
              <w:rPr>
                <w:noProof/>
                <w:webHidden/>
              </w:rPr>
              <w:fldChar w:fldCharType="separate"/>
            </w:r>
            <w:r>
              <w:rPr>
                <w:noProof/>
                <w:webHidden/>
              </w:rPr>
              <w:t>4</w:t>
            </w:r>
            <w:r>
              <w:rPr>
                <w:noProof/>
                <w:webHidden/>
              </w:rPr>
              <w:fldChar w:fldCharType="end"/>
            </w:r>
          </w:hyperlink>
        </w:p>
        <w:p w14:paraId="0706EBC3" w14:textId="5AD87F3D" w:rsidR="00EE11F7" w:rsidRDefault="00EE11F7">
          <w:pPr>
            <w:pStyle w:val="TOC2"/>
            <w:rPr>
              <w:rFonts w:eastAsiaTheme="minorEastAsia" w:cstheme="minorBidi"/>
              <w:b w:val="0"/>
              <w:bCs w:val="0"/>
              <w:noProof/>
              <w:sz w:val="22"/>
              <w:szCs w:val="22"/>
              <w:lang w:eastAsia="en-GB"/>
            </w:rPr>
          </w:pPr>
          <w:hyperlink w:anchor="_Toc101902217" w:history="1">
            <w:r w:rsidRPr="00DD1EC6">
              <w:rPr>
                <w:rStyle w:val="Hyperlink"/>
                <w:rFonts w:ascii="Times New Roman" w:hAnsi="Times New Roman" w:cs="Times New Roman"/>
                <w:i/>
                <w:iCs/>
                <w:noProof/>
              </w:rPr>
              <w:t>C.</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FTK</w:t>
            </w:r>
            <w:r>
              <w:rPr>
                <w:noProof/>
                <w:webHidden/>
              </w:rPr>
              <w:tab/>
            </w:r>
            <w:r>
              <w:rPr>
                <w:noProof/>
                <w:webHidden/>
              </w:rPr>
              <w:fldChar w:fldCharType="begin"/>
            </w:r>
            <w:r>
              <w:rPr>
                <w:noProof/>
                <w:webHidden/>
              </w:rPr>
              <w:instrText xml:space="preserve"> PAGEREF _Toc101902217 \h </w:instrText>
            </w:r>
            <w:r>
              <w:rPr>
                <w:noProof/>
                <w:webHidden/>
              </w:rPr>
            </w:r>
            <w:r>
              <w:rPr>
                <w:noProof/>
                <w:webHidden/>
              </w:rPr>
              <w:fldChar w:fldCharType="separate"/>
            </w:r>
            <w:r>
              <w:rPr>
                <w:noProof/>
                <w:webHidden/>
              </w:rPr>
              <w:t>4</w:t>
            </w:r>
            <w:r>
              <w:rPr>
                <w:noProof/>
                <w:webHidden/>
              </w:rPr>
              <w:fldChar w:fldCharType="end"/>
            </w:r>
          </w:hyperlink>
        </w:p>
        <w:p w14:paraId="2F8F3BBB" w14:textId="2CBA84FE" w:rsidR="00EE11F7" w:rsidRDefault="00EE11F7">
          <w:pPr>
            <w:pStyle w:val="TOC2"/>
            <w:rPr>
              <w:rFonts w:eastAsiaTheme="minorEastAsia" w:cstheme="minorBidi"/>
              <w:b w:val="0"/>
              <w:bCs w:val="0"/>
              <w:noProof/>
              <w:sz w:val="22"/>
              <w:szCs w:val="22"/>
              <w:lang w:eastAsia="en-GB"/>
            </w:rPr>
          </w:pPr>
          <w:hyperlink w:anchor="_Toc101902218" w:history="1">
            <w:r w:rsidRPr="00DD1EC6">
              <w:rPr>
                <w:rStyle w:val="Hyperlink"/>
                <w:rFonts w:ascii="Times New Roman" w:hAnsi="Times New Roman" w:cs="Times New Roman"/>
                <w:i/>
                <w:iCs/>
                <w:noProof/>
              </w:rPr>
              <w:t>D.</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SIFT</w:t>
            </w:r>
            <w:r>
              <w:rPr>
                <w:noProof/>
                <w:webHidden/>
              </w:rPr>
              <w:tab/>
            </w:r>
            <w:r>
              <w:rPr>
                <w:noProof/>
                <w:webHidden/>
              </w:rPr>
              <w:fldChar w:fldCharType="begin"/>
            </w:r>
            <w:r>
              <w:rPr>
                <w:noProof/>
                <w:webHidden/>
              </w:rPr>
              <w:instrText xml:space="preserve"> PAGEREF _Toc101902218 \h </w:instrText>
            </w:r>
            <w:r>
              <w:rPr>
                <w:noProof/>
                <w:webHidden/>
              </w:rPr>
            </w:r>
            <w:r>
              <w:rPr>
                <w:noProof/>
                <w:webHidden/>
              </w:rPr>
              <w:fldChar w:fldCharType="separate"/>
            </w:r>
            <w:r>
              <w:rPr>
                <w:noProof/>
                <w:webHidden/>
              </w:rPr>
              <w:t>5</w:t>
            </w:r>
            <w:r>
              <w:rPr>
                <w:noProof/>
                <w:webHidden/>
              </w:rPr>
              <w:fldChar w:fldCharType="end"/>
            </w:r>
          </w:hyperlink>
        </w:p>
        <w:p w14:paraId="24F34F00" w14:textId="403D5FF9" w:rsidR="00EE11F7" w:rsidRDefault="00EE11F7">
          <w:pPr>
            <w:pStyle w:val="TOC2"/>
            <w:rPr>
              <w:rFonts w:eastAsiaTheme="minorEastAsia" w:cstheme="minorBidi"/>
              <w:b w:val="0"/>
              <w:bCs w:val="0"/>
              <w:noProof/>
              <w:sz w:val="22"/>
              <w:szCs w:val="22"/>
              <w:lang w:eastAsia="en-GB"/>
            </w:rPr>
          </w:pPr>
          <w:hyperlink w:anchor="_Toc101902219" w:history="1">
            <w:r w:rsidRPr="00DD1EC6">
              <w:rPr>
                <w:rStyle w:val="Hyperlink"/>
                <w:rFonts w:ascii="Times New Roman" w:hAnsi="Times New Roman" w:cs="Times New Roman"/>
                <w:i/>
                <w:iCs/>
                <w:noProof/>
              </w:rPr>
              <w:t>E.</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Volatility</w:t>
            </w:r>
            <w:r>
              <w:rPr>
                <w:noProof/>
                <w:webHidden/>
              </w:rPr>
              <w:tab/>
            </w:r>
            <w:r>
              <w:rPr>
                <w:noProof/>
                <w:webHidden/>
              </w:rPr>
              <w:fldChar w:fldCharType="begin"/>
            </w:r>
            <w:r>
              <w:rPr>
                <w:noProof/>
                <w:webHidden/>
              </w:rPr>
              <w:instrText xml:space="preserve"> PAGEREF _Toc101902219 \h </w:instrText>
            </w:r>
            <w:r>
              <w:rPr>
                <w:noProof/>
                <w:webHidden/>
              </w:rPr>
            </w:r>
            <w:r>
              <w:rPr>
                <w:noProof/>
                <w:webHidden/>
              </w:rPr>
              <w:fldChar w:fldCharType="separate"/>
            </w:r>
            <w:r>
              <w:rPr>
                <w:noProof/>
                <w:webHidden/>
              </w:rPr>
              <w:t>5</w:t>
            </w:r>
            <w:r>
              <w:rPr>
                <w:noProof/>
                <w:webHidden/>
              </w:rPr>
              <w:fldChar w:fldCharType="end"/>
            </w:r>
          </w:hyperlink>
        </w:p>
        <w:p w14:paraId="252A7337" w14:textId="2081766C" w:rsidR="00EE11F7" w:rsidRDefault="00EE11F7">
          <w:pPr>
            <w:pStyle w:val="TOC2"/>
            <w:rPr>
              <w:rFonts w:eastAsiaTheme="minorEastAsia" w:cstheme="minorBidi"/>
              <w:b w:val="0"/>
              <w:bCs w:val="0"/>
              <w:noProof/>
              <w:sz w:val="22"/>
              <w:szCs w:val="22"/>
              <w:lang w:eastAsia="en-GB"/>
            </w:rPr>
          </w:pPr>
          <w:hyperlink w:anchor="_Toc101902220" w:history="1">
            <w:r w:rsidRPr="00DD1EC6">
              <w:rPr>
                <w:rStyle w:val="Hyperlink"/>
                <w:rFonts w:ascii="Times New Roman" w:hAnsi="Times New Roman" w:cs="Times New Roman"/>
                <w:i/>
                <w:iCs/>
                <w:noProof/>
              </w:rPr>
              <w:t>F.</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Tool Comparison</w:t>
            </w:r>
            <w:r>
              <w:rPr>
                <w:noProof/>
                <w:webHidden/>
              </w:rPr>
              <w:tab/>
            </w:r>
            <w:r>
              <w:rPr>
                <w:noProof/>
                <w:webHidden/>
              </w:rPr>
              <w:fldChar w:fldCharType="begin"/>
            </w:r>
            <w:r>
              <w:rPr>
                <w:noProof/>
                <w:webHidden/>
              </w:rPr>
              <w:instrText xml:space="preserve"> PAGEREF _Toc101902220 \h </w:instrText>
            </w:r>
            <w:r>
              <w:rPr>
                <w:noProof/>
                <w:webHidden/>
              </w:rPr>
            </w:r>
            <w:r>
              <w:rPr>
                <w:noProof/>
                <w:webHidden/>
              </w:rPr>
              <w:fldChar w:fldCharType="separate"/>
            </w:r>
            <w:r>
              <w:rPr>
                <w:noProof/>
                <w:webHidden/>
              </w:rPr>
              <w:t>6</w:t>
            </w:r>
            <w:r>
              <w:rPr>
                <w:noProof/>
                <w:webHidden/>
              </w:rPr>
              <w:fldChar w:fldCharType="end"/>
            </w:r>
          </w:hyperlink>
        </w:p>
        <w:p w14:paraId="6892D201" w14:textId="45FDA92E" w:rsidR="00EE11F7" w:rsidRDefault="00EE11F7">
          <w:pPr>
            <w:pStyle w:val="TOC1"/>
            <w:tabs>
              <w:tab w:val="left" w:pos="660"/>
              <w:tab w:val="right" w:leader="dot" w:pos="9016"/>
            </w:tabs>
            <w:rPr>
              <w:rFonts w:asciiTheme="minorHAnsi" w:eastAsiaTheme="minorEastAsia" w:hAnsiTheme="minorHAnsi" w:cstheme="minorBidi"/>
              <w:b w:val="0"/>
              <w:bCs w:val="0"/>
              <w:caps w:val="0"/>
              <w:noProof/>
              <w:sz w:val="22"/>
              <w:szCs w:val="22"/>
              <w:lang w:eastAsia="en-GB"/>
            </w:rPr>
          </w:pPr>
          <w:hyperlink w:anchor="_Toc101902221" w:history="1">
            <w:r w:rsidRPr="00DD1EC6">
              <w:rPr>
                <w:rStyle w:val="Hyperlink"/>
                <w:rFonts w:ascii="Times New Roman" w:hAnsi="Times New Roman" w:cs="Times New Roman"/>
                <w:noProof/>
              </w:rPr>
              <w:t>II.</w:t>
            </w:r>
            <w:r>
              <w:rPr>
                <w:rFonts w:asciiTheme="minorHAnsi" w:eastAsiaTheme="minorEastAsia" w:hAnsiTheme="minorHAnsi" w:cstheme="minorBidi"/>
                <w:b w:val="0"/>
                <w:bCs w:val="0"/>
                <w:caps w:val="0"/>
                <w:noProof/>
                <w:sz w:val="22"/>
                <w:szCs w:val="22"/>
                <w:lang w:eastAsia="en-GB"/>
              </w:rPr>
              <w:tab/>
            </w:r>
            <w:r w:rsidRPr="00DD1EC6">
              <w:rPr>
                <w:rStyle w:val="Hyperlink"/>
                <w:rFonts w:ascii="Times New Roman" w:hAnsi="Times New Roman" w:cs="Times New Roman"/>
                <w:noProof/>
              </w:rPr>
              <w:t>Task 2 – Case Study: Sabotage</w:t>
            </w:r>
            <w:r>
              <w:rPr>
                <w:noProof/>
                <w:webHidden/>
              </w:rPr>
              <w:tab/>
            </w:r>
            <w:r>
              <w:rPr>
                <w:noProof/>
                <w:webHidden/>
              </w:rPr>
              <w:fldChar w:fldCharType="begin"/>
            </w:r>
            <w:r>
              <w:rPr>
                <w:noProof/>
                <w:webHidden/>
              </w:rPr>
              <w:instrText xml:space="preserve"> PAGEREF _Toc101902221 \h </w:instrText>
            </w:r>
            <w:r>
              <w:rPr>
                <w:noProof/>
                <w:webHidden/>
              </w:rPr>
            </w:r>
            <w:r>
              <w:rPr>
                <w:noProof/>
                <w:webHidden/>
              </w:rPr>
              <w:fldChar w:fldCharType="separate"/>
            </w:r>
            <w:r>
              <w:rPr>
                <w:noProof/>
                <w:webHidden/>
              </w:rPr>
              <w:t>7</w:t>
            </w:r>
            <w:r>
              <w:rPr>
                <w:noProof/>
                <w:webHidden/>
              </w:rPr>
              <w:fldChar w:fldCharType="end"/>
            </w:r>
          </w:hyperlink>
        </w:p>
        <w:p w14:paraId="638F6613" w14:textId="6C3D7504" w:rsidR="00EE11F7" w:rsidRDefault="00EE11F7">
          <w:pPr>
            <w:pStyle w:val="TOC2"/>
            <w:rPr>
              <w:rFonts w:eastAsiaTheme="minorEastAsia" w:cstheme="minorBidi"/>
              <w:b w:val="0"/>
              <w:bCs w:val="0"/>
              <w:noProof/>
              <w:sz w:val="22"/>
              <w:szCs w:val="22"/>
              <w:lang w:eastAsia="en-GB"/>
            </w:rPr>
          </w:pPr>
          <w:hyperlink w:anchor="_Toc101902222" w:history="1">
            <w:r w:rsidRPr="00DD1EC6">
              <w:rPr>
                <w:rStyle w:val="Hyperlink"/>
                <w:rFonts w:ascii="Times New Roman" w:hAnsi="Times New Roman" w:cs="Times New Roman"/>
                <w:i/>
                <w:iCs/>
                <w:noProof/>
              </w:rPr>
              <w:t>A.</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Abstract</w:t>
            </w:r>
            <w:r>
              <w:rPr>
                <w:noProof/>
                <w:webHidden/>
              </w:rPr>
              <w:tab/>
            </w:r>
            <w:r>
              <w:rPr>
                <w:noProof/>
                <w:webHidden/>
              </w:rPr>
              <w:fldChar w:fldCharType="begin"/>
            </w:r>
            <w:r>
              <w:rPr>
                <w:noProof/>
                <w:webHidden/>
              </w:rPr>
              <w:instrText xml:space="preserve"> PAGEREF _Toc101902222 \h </w:instrText>
            </w:r>
            <w:r>
              <w:rPr>
                <w:noProof/>
                <w:webHidden/>
              </w:rPr>
            </w:r>
            <w:r>
              <w:rPr>
                <w:noProof/>
                <w:webHidden/>
              </w:rPr>
              <w:fldChar w:fldCharType="separate"/>
            </w:r>
            <w:r>
              <w:rPr>
                <w:noProof/>
                <w:webHidden/>
              </w:rPr>
              <w:t>7</w:t>
            </w:r>
            <w:r>
              <w:rPr>
                <w:noProof/>
                <w:webHidden/>
              </w:rPr>
              <w:fldChar w:fldCharType="end"/>
            </w:r>
          </w:hyperlink>
        </w:p>
        <w:p w14:paraId="0F4BCE75" w14:textId="602E3E9C" w:rsidR="00EE11F7" w:rsidRDefault="00EE11F7">
          <w:pPr>
            <w:pStyle w:val="TOC2"/>
            <w:rPr>
              <w:rFonts w:eastAsiaTheme="minorEastAsia" w:cstheme="minorBidi"/>
              <w:b w:val="0"/>
              <w:bCs w:val="0"/>
              <w:noProof/>
              <w:sz w:val="22"/>
              <w:szCs w:val="22"/>
              <w:lang w:eastAsia="en-GB"/>
            </w:rPr>
          </w:pPr>
          <w:hyperlink w:anchor="_Toc101902223" w:history="1">
            <w:r w:rsidRPr="00DD1EC6">
              <w:rPr>
                <w:rStyle w:val="Hyperlink"/>
                <w:rFonts w:ascii="Times New Roman" w:hAnsi="Times New Roman" w:cs="Times New Roman"/>
                <w:i/>
                <w:iCs/>
                <w:noProof/>
              </w:rPr>
              <w:t>B.</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Forensics Procedures</w:t>
            </w:r>
            <w:r>
              <w:rPr>
                <w:noProof/>
                <w:webHidden/>
              </w:rPr>
              <w:tab/>
            </w:r>
            <w:r>
              <w:rPr>
                <w:noProof/>
                <w:webHidden/>
              </w:rPr>
              <w:fldChar w:fldCharType="begin"/>
            </w:r>
            <w:r>
              <w:rPr>
                <w:noProof/>
                <w:webHidden/>
              </w:rPr>
              <w:instrText xml:space="preserve"> PAGEREF _Toc101902223 \h </w:instrText>
            </w:r>
            <w:r>
              <w:rPr>
                <w:noProof/>
                <w:webHidden/>
              </w:rPr>
            </w:r>
            <w:r>
              <w:rPr>
                <w:noProof/>
                <w:webHidden/>
              </w:rPr>
              <w:fldChar w:fldCharType="separate"/>
            </w:r>
            <w:r>
              <w:rPr>
                <w:noProof/>
                <w:webHidden/>
              </w:rPr>
              <w:t>8</w:t>
            </w:r>
            <w:r>
              <w:rPr>
                <w:noProof/>
                <w:webHidden/>
              </w:rPr>
              <w:fldChar w:fldCharType="end"/>
            </w:r>
          </w:hyperlink>
        </w:p>
        <w:p w14:paraId="6A3C1307" w14:textId="4B0BA58A" w:rsidR="00EE11F7" w:rsidRDefault="00EE11F7">
          <w:pPr>
            <w:pStyle w:val="TOC2"/>
            <w:rPr>
              <w:rFonts w:eastAsiaTheme="minorEastAsia" w:cstheme="minorBidi"/>
              <w:b w:val="0"/>
              <w:bCs w:val="0"/>
              <w:noProof/>
              <w:sz w:val="22"/>
              <w:szCs w:val="22"/>
              <w:lang w:eastAsia="en-GB"/>
            </w:rPr>
          </w:pPr>
          <w:hyperlink w:anchor="_Toc101902224" w:history="1">
            <w:r w:rsidRPr="00DD1EC6">
              <w:rPr>
                <w:rStyle w:val="Hyperlink"/>
                <w:rFonts w:ascii="Times New Roman" w:hAnsi="Times New Roman" w:cs="Times New Roman"/>
                <w:i/>
                <w:iCs/>
                <w:noProof/>
              </w:rPr>
              <w:t>C.</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Forensics Report</w:t>
            </w:r>
            <w:r>
              <w:rPr>
                <w:noProof/>
                <w:webHidden/>
              </w:rPr>
              <w:tab/>
            </w:r>
            <w:r>
              <w:rPr>
                <w:noProof/>
                <w:webHidden/>
              </w:rPr>
              <w:fldChar w:fldCharType="begin"/>
            </w:r>
            <w:r>
              <w:rPr>
                <w:noProof/>
                <w:webHidden/>
              </w:rPr>
              <w:instrText xml:space="preserve"> PAGEREF _Toc101902224 \h </w:instrText>
            </w:r>
            <w:r>
              <w:rPr>
                <w:noProof/>
                <w:webHidden/>
              </w:rPr>
            </w:r>
            <w:r>
              <w:rPr>
                <w:noProof/>
                <w:webHidden/>
              </w:rPr>
              <w:fldChar w:fldCharType="separate"/>
            </w:r>
            <w:r>
              <w:rPr>
                <w:noProof/>
                <w:webHidden/>
              </w:rPr>
              <w:t>10</w:t>
            </w:r>
            <w:r>
              <w:rPr>
                <w:noProof/>
                <w:webHidden/>
              </w:rPr>
              <w:fldChar w:fldCharType="end"/>
            </w:r>
          </w:hyperlink>
        </w:p>
        <w:p w14:paraId="1DB2DA0C" w14:textId="34592C0D" w:rsidR="00EE11F7" w:rsidRDefault="00EE11F7">
          <w:pPr>
            <w:pStyle w:val="TOC2"/>
            <w:rPr>
              <w:rFonts w:eastAsiaTheme="minorEastAsia" w:cstheme="minorBidi"/>
              <w:b w:val="0"/>
              <w:bCs w:val="0"/>
              <w:noProof/>
              <w:sz w:val="22"/>
              <w:szCs w:val="22"/>
              <w:lang w:eastAsia="en-GB"/>
            </w:rPr>
          </w:pPr>
          <w:hyperlink w:anchor="_Toc101902225" w:history="1">
            <w:r w:rsidRPr="00DD1EC6">
              <w:rPr>
                <w:rStyle w:val="Hyperlink"/>
                <w:rFonts w:ascii="Times New Roman" w:hAnsi="Times New Roman" w:cs="Times New Roman"/>
                <w:i/>
                <w:iCs/>
                <w:noProof/>
              </w:rPr>
              <w:t>D.</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Forensics Invoice</w:t>
            </w:r>
            <w:r>
              <w:rPr>
                <w:noProof/>
                <w:webHidden/>
              </w:rPr>
              <w:tab/>
            </w:r>
            <w:r>
              <w:rPr>
                <w:noProof/>
                <w:webHidden/>
              </w:rPr>
              <w:fldChar w:fldCharType="begin"/>
            </w:r>
            <w:r>
              <w:rPr>
                <w:noProof/>
                <w:webHidden/>
              </w:rPr>
              <w:instrText xml:space="preserve"> PAGEREF _Toc101902225 \h </w:instrText>
            </w:r>
            <w:r>
              <w:rPr>
                <w:noProof/>
                <w:webHidden/>
              </w:rPr>
            </w:r>
            <w:r>
              <w:rPr>
                <w:noProof/>
                <w:webHidden/>
              </w:rPr>
              <w:fldChar w:fldCharType="separate"/>
            </w:r>
            <w:r>
              <w:rPr>
                <w:noProof/>
                <w:webHidden/>
              </w:rPr>
              <w:t>11</w:t>
            </w:r>
            <w:r>
              <w:rPr>
                <w:noProof/>
                <w:webHidden/>
              </w:rPr>
              <w:fldChar w:fldCharType="end"/>
            </w:r>
          </w:hyperlink>
        </w:p>
        <w:p w14:paraId="7163C46A" w14:textId="6945D79E" w:rsidR="00EE11F7" w:rsidRDefault="00EE11F7">
          <w:pPr>
            <w:pStyle w:val="TOC2"/>
            <w:rPr>
              <w:rFonts w:eastAsiaTheme="minorEastAsia" w:cstheme="minorBidi"/>
              <w:b w:val="0"/>
              <w:bCs w:val="0"/>
              <w:noProof/>
              <w:sz w:val="22"/>
              <w:szCs w:val="22"/>
              <w:lang w:eastAsia="en-GB"/>
            </w:rPr>
          </w:pPr>
          <w:hyperlink w:anchor="_Toc101902226" w:history="1">
            <w:r w:rsidRPr="00DD1EC6">
              <w:rPr>
                <w:rStyle w:val="Hyperlink"/>
                <w:rFonts w:ascii="Times New Roman" w:hAnsi="Times New Roman" w:cs="Times New Roman"/>
                <w:i/>
                <w:iCs/>
                <w:noProof/>
              </w:rPr>
              <w:t>E.</w:t>
            </w:r>
            <w:r>
              <w:rPr>
                <w:rFonts w:eastAsiaTheme="minorEastAsia" w:cstheme="minorBidi"/>
                <w:b w:val="0"/>
                <w:bCs w:val="0"/>
                <w:noProof/>
                <w:sz w:val="22"/>
                <w:szCs w:val="22"/>
                <w:lang w:eastAsia="en-GB"/>
              </w:rPr>
              <w:tab/>
            </w:r>
            <w:r w:rsidRPr="00DD1EC6">
              <w:rPr>
                <w:rStyle w:val="Hyperlink"/>
                <w:rFonts w:ascii="Times New Roman" w:hAnsi="Times New Roman" w:cs="Times New Roman"/>
                <w:i/>
                <w:iCs/>
                <w:noProof/>
              </w:rPr>
              <w:t>Tools Used</w:t>
            </w:r>
            <w:r>
              <w:rPr>
                <w:noProof/>
                <w:webHidden/>
              </w:rPr>
              <w:tab/>
            </w:r>
            <w:r>
              <w:rPr>
                <w:noProof/>
                <w:webHidden/>
              </w:rPr>
              <w:fldChar w:fldCharType="begin"/>
            </w:r>
            <w:r>
              <w:rPr>
                <w:noProof/>
                <w:webHidden/>
              </w:rPr>
              <w:instrText xml:space="preserve"> PAGEREF _Toc101902226 \h </w:instrText>
            </w:r>
            <w:r>
              <w:rPr>
                <w:noProof/>
                <w:webHidden/>
              </w:rPr>
            </w:r>
            <w:r>
              <w:rPr>
                <w:noProof/>
                <w:webHidden/>
              </w:rPr>
              <w:fldChar w:fldCharType="separate"/>
            </w:r>
            <w:r>
              <w:rPr>
                <w:noProof/>
                <w:webHidden/>
              </w:rPr>
              <w:t>11</w:t>
            </w:r>
            <w:r>
              <w:rPr>
                <w:noProof/>
                <w:webHidden/>
              </w:rPr>
              <w:fldChar w:fldCharType="end"/>
            </w:r>
          </w:hyperlink>
        </w:p>
        <w:p w14:paraId="1B731058" w14:textId="2BE0626F" w:rsidR="00EE11F7" w:rsidRDefault="00EE11F7">
          <w:pPr>
            <w:pStyle w:val="TOC1"/>
            <w:tabs>
              <w:tab w:val="left" w:pos="660"/>
              <w:tab w:val="right" w:leader="dot" w:pos="9016"/>
            </w:tabs>
            <w:rPr>
              <w:rFonts w:asciiTheme="minorHAnsi" w:eastAsiaTheme="minorEastAsia" w:hAnsiTheme="minorHAnsi" w:cstheme="minorBidi"/>
              <w:b w:val="0"/>
              <w:bCs w:val="0"/>
              <w:caps w:val="0"/>
              <w:noProof/>
              <w:sz w:val="22"/>
              <w:szCs w:val="22"/>
              <w:lang w:eastAsia="en-GB"/>
            </w:rPr>
          </w:pPr>
          <w:hyperlink w:anchor="_Toc101902227" w:history="1">
            <w:r w:rsidRPr="00DD1EC6">
              <w:rPr>
                <w:rStyle w:val="Hyperlink"/>
                <w:rFonts w:ascii="Times New Roman" w:hAnsi="Times New Roman" w:cs="Times New Roman"/>
                <w:noProof/>
              </w:rPr>
              <w:t>III.</w:t>
            </w:r>
            <w:r>
              <w:rPr>
                <w:rFonts w:asciiTheme="minorHAnsi" w:eastAsiaTheme="minorEastAsia" w:hAnsiTheme="minorHAnsi" w:cstheme="minorBidi"/>
                <w:b w:val="0"/>
                <w:bCs w:val="0"/>
                <w:caps w:val="0"/>
                <w:noProof/>
                <w:sz w:val="22"/>
                <w:szCs w:val="22"/>
                <w:lang w:eastAsia="en-GB"/>
              </w:rPr>
              <w:tab/>
            </w:r>
            <w:r w:rsidRPr="00DD1EC6">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_Toc101902227 \h </w:instrText>
            </w:r>
            <w:r>
              <w:rPr>
                <w:noProof/>
                <w:webHidden/>
              </w:rPr>
            </w:r>
            <w:r>
              <w:rPr>
                <w:noProof/>
                <w:webHidden/>
              </w:rPr>
              <w:fldChar w:fldCharType="separate"/>
            </w:r>
            <w:r>
              <w:rPr>
                <w:noProof/>
                <w:webHidden/>
              </w:rPr>
              <w:t>12</w:t>
            </w:r>
            <w:r>
              <w:rPr>
                <w:noProof/>
                <w:webHidden/>
              </w:rPr>
              <w:fldChar w:fldCharType="end"/>
            </w:r>
          </w:hyperlink>
        </w:p>
        <w:p w14:paraId="3300CB81" w14:textId="2846C0EF" w:rsidR="00F91288" w:rsidRPr="00B734B3" w:rsidRDefault="00F91288">
          <w:pPr>
            <w:rPr>
              <w:rFonts w:ascii="Times New Roman" w:hAnsi="Times New Roman" w:cs="Times New Roman"/>
            </w:rPr>
          </w:pPr>
          <w:r w:rsidRPr="00B734B3">
            <w:rPr>
              <w:rFonts w:ascii="Times New Roman" w:hAnsi="Times New Roman" w:cs="Times New Roman"/>
              <w:b/>
              <w:bCs/>
              <w:noProof/>
            </w:rPr>
            <w:fldChar w:fldCharType="end"/>
          </w:r>
        </w:p>
      </w:sdtContent>
    </w:sdt>
    <w:p w14:paraId="33E8A29A" w14:textId="3FE22C9C" w:rsidR="00EA36BE" w:rsidRPr="00B734B3" w:rsidRDefault="00EA36BE">
      <w:pPr>
        <w:rPr>
          <w:rFonts w:ascii="Times New Roman" w:hAnsi="Times New Roman" w:cs="Times New Roman"/>
        </w:rPr>
      </w:pPr>
      <w:r w:rsidRPr="00B734B3">
        <w:rPr>
          <w:rFonts w:ascii="Times New Roman" w:hAnsi="Times New Roman" w:cs="Times New Roman"/>
        </w:rPr>
        <w:br w:type="page"/>
      </w:r>
    </w:p>
    <w:p w14:paraId="499EFBD4" w14:textId="77777777" w:rsidR="0041385C" w:rsidRPr="00B734B3" w:rsidRDefault="0041385C" w:rsidP="009E2B32">
      <w:pPr>
        <w:pStyle w:val="Heading1"/>
        <w:rPr>
          <w:rFonts w:ascii="Times New Roman" w:hAnsi="Times New Roman" w:cs="Times New Roman"/>
        </w:rPr>
        <w:sectPr w:rsidR="0041385C" w:rsidRPr="00B734B3" w:rsidSect="002A6013">
          <w:headerReference w:type="default" r:id="rId8"/>
          <w:footerReference w:type="default" r:id="rId9"/>
          <w:type w:val="continuous"/>
          <w:pgSz w:w="11906" w:h="16838"/>
          <w:pgMar w:top="1440" w:right="1440" w:bottom="1440" w:left="1440" w:header="708" w:footer="708" w:gutter="0"/>
          <w:cols w:space="708"/>
          <w:docGrid w:linePitch="360"/>
        </w:sectPr>
      </w:pPr>
      <w:bookmarkStart w:id="0" w:name="_Toc58421056"/>
      <w:bookmarkStart w:id="1" w:name="_Toc58421076"/>
    </w:p>
    <w:p w14:paraId="73D85A3B" w14:textId="445CE079" w:rsidR="00D97CD8" w:rsidRDefault="00D04D70" w:rsidP="009E2B32">
      <w:pPr>
        <w:pStyle w:val="Heading1"/>
        <w:rPr>
          <w:rFonts w:ascii="Times New Roman" w:hAnsi="Times New Roman" w:cs="Times New Roman"/>
          <w:sz w:val="20"/>
          <w:szCs w:val="20"/>
        </w:rPr>
      </w:pPr>
      <w:bookmarkStart w:id="2" w:name="_Toc101902214"/>
      <w:r w:rsidRPr="00B734B3">
        <w:rPr>
          <w:rFonts w:ascii="Times New Roman" w:hAnsi="Times New Roman" w:cs="Times New Roman"/>
          <w:sz w:val="20"/>
          <w:szCs w:val="20"/>
        </w:rPr>
        <w:lastRenderedPageBreak/>
        <w:t xml:space="preserve">Task 1 </w:t>
      </w:r>
      <w:r w:rsidR="007E4EC1">
        <w:rPr>
          <w:rFonts w:ascii="Times New Roman" w:hAnsi="Times New Roman" w:cs="Times New Roman"/>
          <w:sz w:val="20"/>
          <w:szCs w:val="20"/>
        </w:rPr>
        <w:t>–</w:t>
      </w:r>
      <w:r w:rsidRPr="00B734B3">
        <w:rPr>
          <w:rFonts w:ascii="Times New Roman" w:hAnsi="Times New Roman" w:cs="Times New Roman"/>
          <w:sz w:val="20"/>
          <w:szCs w:val="20"/>
        </w:rPr>
        <w:t xml:space="preserve"> Research</w:t>
      </w:r>
      <w:bookmarkEnd w:id="2"/>
    </w:p>
    <w:p w14:paraId="77A7D4AD" w14:textId="77777777" w:rsidR="007E4EC1" w:rsidRPr="007E4EC1" w:rsidRDefault="007E4EC1" w:rsidP="007E4EC1"/>
    <w:p w14:paraId="10D7789D" w14:textId="77777777" w:rsidR="00E36013" w:rsidRPr="00B734B3" w:rsidRDefault="001942E8" w:rsidP="00D97CD8">
      <w:pPr>
        <w:rPr>
          <w:rFonts w:ascii="Times New Roman" w:hAnsi="Times New Roman" w:cs="Times New Roman"/>
          <w:sz w:val="20"/>
          <w:szCs w:val="20"/>
        </w:rPr>
      </w:pPr>
      <w:r w:rsidRPr="00B734B3">
        <w:rPr>
          <w:rFonts w:ascii="Times New Roman" w:hAnsi="Times New Roman" w:cs="Times New Roman"/>
          <w:sz w:val="20"/>
          <w:szCs w:val="20"/>
        </w:rPr>
        <w:t xml:space="preserve">Computing and Digital forensics is evolving with every </w:t>
      </w:r>
      <w:r w:rsidR="00150CFB" w:rsidRPr="00B734B3">
        <w:rPr>
          <w:rFonts w:ascii="Times New Roman" w:hAnsi="Times New Roman" w:cs="Times New Roman"/>
          <w:sz w:val="20"/>
          <w:szCs w:val="20"/>
        </w:rPr>
        <w:t xml:space="preserve">Operating system and </w:t>
      </w:r>
      <w:r w:rsidR="00BE2C4D" w:rsidRPr="00B734B3">
        <w:rPr>
          <w:rFonts w:ascii="Times New Roman" w:hAnsi="Times New Roman" w:cs="Times New Roman"/>
          <w:sz w:val="20"/>
          <w:szCs w:val="20"/>
        </w:rPr>
        <w:t xml:space="preserve">technical advancement and whilst the concepts of </w:t>
      </w:r>
      <w:r w:rsidR="0049757B" w:rsidRPr="00B734B3">
        <w:rPr>
          <w:rFonts w:ascii="Times New Roman" w:hAnsi="Times New Roman" w:cs="Times New Roman"/>
          <w:sz w:val="20"/>
          <w:szCs w:val="20"/>
        </w:rPr>
        <w:t xml:space="preserve">computer forensics </w:t>
      </w:r>
      <w:r w:rsidR="00B42651" w:rsidRPr="00B734B3">
        <w:rPr>
          <w:rFonts w:ascii="Times New Roman" w:hAnsi="Times New Roman" w:cs="Times New Roman"/>
          <w:sz w:val="20"/>
          <w:szCs w:val="20"/>
        </w:rPr>
        <w:t>don’t</w:t>
      </w:r>
      <w:r w:rsidR="0049757B" w:rsidRPr="00B734B3">
        <w:rPr>
          <w:rFonts w:ascii="Times New Roman" w:hAnsi="Times New Roman" w:cs="Times New Roman"/>
          <w:sz w:val="20"/>
          <w:szCs w:val="20"/>
        </w:rPr>
        <w:t xml:space="preserve"> change</w:t>
      </w:r>
      <w:r w:rsidR="00E547B2" w:rsidRPr="00B734B3">
        <w:rPr>
          <w:rFonts w:ascii="Times New Roman" w:hAnsi="Times New Roman" w:cs="Times New Roman"/>
          <w:sz w:val="20"/>
          <w:szCs w:val="20"/>
        </w:rPr>
        <w:t>;</w:t>
      </w:r>
      <w:r w:rsidR="0049757B" w:rsidRPr="00B734B3">
        <w:rPr>
          <w:rFonts w:ascii="Times New Roman" w:hAnsi="Times New Roman" w:cs="Times New Roman"/>
          <w:sz w:val="20"/>
          <w:szCs w:val="20"/>
        </w:rPr>
        <w:t xml:space="preserve"> the </w:t>
      </w:r>
      <w:r w:rsidR="00E547B2" w:rsidRPr="00B734B3">
        <w:rPr>
          <w:rFonts w:ascii="Times New Roman" w:hAnsi="Times New Roman" w:cs="Times New Roman"/>
          <w:sz w:val="20"/>
          <w:szCs w:val="20"/>
        </w:rPr>
        <w:t xml:space="preserve">tactics, </w:t>
      </w:r>
      <w:r w:rsidR="00B42651" w:rsidRPr="00B734B3">
        <w:rPr>
          <w:rFonts w:ascii="Times New Roman" w:hAnsi="Times New Roman" w:cs="Times New Roman"/>
          <w:sz w:val="20"/>
          <w:szCs w:val="20"/>
        </w:rPr>
        <w:t>techniques,</w:t>
      </w:r>
      <w:r w:rsidR="00E547B2" w:rsidRPr="00B734B3">
        <w:rPr>
          <w:rFonts w:ascii="Times New Roman" w:hAnsi="Times New Roman" w:cs="Times New Roman"/>
          <w:sz w:val="20"/>
          <w:szCs w:val="20"/>
        </w:rPr>
        <w:t xml:space="preserve"> and procedures (TTP) </w:t>
      </w:r>
      <w:r w:rsidR="005D2565" w:rsidRPr="00B734B3">
        <w:rPr>
          <w:rFonts w:ascii="Times New Roman" w:hAnsi="Times New Roman" w:cs="Times New Roman"/>
          <w:sz w:val="20"/>
          <w:szCs w:val="20"/>
        </w:rPr>
        <w:t xml:space="preserve">adapt to the tools available. </w:t>
      </w:r>
      <w:r w:rsidR="00535691" w:rsidRPr="00B734B3">
        <w:rPr>
          <w:rFonts w:ascii="Times New Roman" w:hAnsi="Times New Roman" w:cs="Times New Roman"/>
          <w:sz w:val="20"/>
          <w:szCs w:val="20"/>
        </w:rPr>
        <w:t xml:space="preserve">There are a variety of tools and forensics platforms that are available to </w:t>
      </w:r>
      <w:r w:rsidR="00BE0B33" w:rsidRPr="00B734B3">
        <w:rPr>
          <w:rFonts w:ascii="Times New Roman" w:hAnsi="Times New Roman" w:cs="Times New Roman"/>
          <w:sz w:val="20"/>
          <w:szCs w:val="20"/>
        </w:rPr>
        <w:t>forensic investigators</w:t>
      </w:r>
      <w:r w:rsidR="00DF1BDA" w:rsidRPr="00B734B3">
        <w:rPr>
          <w:rFonts w:ascii="Times New Roman" w:hAnsi="Times New Roman" w:cs="Times New Roman"/>
          <w:sz w:val="20"/>
          <w:szCs w:val="20"/>
        </w:rPr>
        <w:t xml:space="preserve">, some are </w:t>
      </w:r>
      <w:r w:rsidR="00B42651" w:rsidRPr="00B734B3">
        <w:rPr>
          <w:rFonts w:ascii="Times New Roman" w:hAnsi="Times New Roman" w:cs="Times New Roman"/>
          <w:sz w:val="20"/>
          <w:szCs w:val="20"/>
        </w:rPr>
        <w:t>open source</w:t>
      </w:r>
      <w:r w:rsidR="00DF1BDA" w:rsidRPr="00B734B3">
        <w:rPr>
          <w:rFonts w:ascii="Times New Roman" w:hAnsi="Times New Roman" w:cs="Times New Roman"/>
          <w:sz w:val="20"/>
          <w:szCs w:val="20"/>
        </w:rPr>
        <w:t xml:space="preserve"> whilst others require a purchased license to use</w:t>
      </w:r>
      <w:r w:rsidR="00DE3EB0" w:rsidRPr="00B734B3">
        <w:rPr>
          <w:rFonts w:ascii="Times New Roman" w:hAnsi="Times New Roman" w:cs="Times New Roman"/>
          <w:sz w:val="20"/>
          <w:szCs w:val="20"/>
        </w:rPr>
        <w:t xml:space="preserve">. Each forensics investigator will have a toolset consisting of a variety of Forensics platforms and forensics tools in both a physical and </w:t>
      </w:r>
      <w:r w:rsidR="00174AB9" w:rsidRPr="00B734B3">
        <w:rPr>
          <w:rFonts w:ascii="Times New Roman" w:hAnsi="Times New Roman" w:cs="Times New Roman"/>
          <w:sz w:val="20"/>
          <w:szCs w:val="20"/>
        </w:rPr>
        <w:t>digital medium.</w:t>
      </w:r>
      <w:r w:rsidR="00B04AC6" w:rsidRPr="00B734B3">
        <w:rPr>
          <w:rFonts w:ascii="Times New Roman" w:hAnsi="Times New Roman" w:cs="Times New Roman"/>
          <w:sz w:val="20"/>
          <w:szCs w:val="20"/>
        </w:rPr>
        <w:t xml:space="preserve"> </w:t>
      </w:r>
    </w:p>
    <w:p w14:paraId="3BF29FBF" w14:textId="77F6FB74" w:rsidR="00DF6A74" w:rsidRPr="00B734B3" w:rsidRDefault="00B121F9" w:rsidP="00DF6A74">
      <w:pPr>
        <w:rPr>
          <w:rFonts w:ascii="Times New Roman" w:hAnsi="Times New Roman" w:cs="Times New Roman"/>
          <w:sz w:val="20"/>
          <w:szCs w:val="20"/>
        </w:rPr>
      </w:pPr>
      <w:r w:rsidRPr="00B734B3">
        <w:rPr>
          <w:rFonts w:ascii="Times New Roman" w:hAnsi="Times New Roman" w:cs="Times New Roman"/>
          <w:sz w:val="20"/>
          <w:szCs w:val="20"/>
        </w:rPr>
        <w:t>The main threats for an organisation can be categorised into</w:t>
      </w:r>
      <w:r w:rsidR="00FE731A" w:rsidRPr="00B734B3">
        <w:rPr>
          <w:rFonts w:ascii="Times New Roman" w:hAnsi="Times New Roman" w:cs="Times New Roman"/>
          <w:sz w:val="20"/>
          <w:szCs w:val="20"/>
        </w:rPr>
        <w:t xml:space="preserve"> </w:t>
      </w:r>
      <w:r w:rsidR="00121D2D" w:rsidRPr="00B734B3">
        <w:rPr>
          <w:rFonts w:ascii="Times New Roman" w:hAnsi="Times New Roman" w:cs="Times New Roman"/>
          <w:sz w:val="20"/>
          <w:szCs w:val="20"/>
        </w:rPr>
        <w:t>insider and outsider</w:t>
      </w:r>
      <w:r w:rsidR="006D70AA" w:rsidRPr="00B734B3">
        <w:rPr>
          <w:rFonts w:ascii="Times New Roman" w:hAnsi="Times New Roman" w:cs="Times New Roman"/>
          <w:sz w:val="20"/>
          <w:szCs w:val="20"/>
        </w:rPr>
        <w:t xml:space="preserve"> [1]</w:t>
      </w:r>
      <w:r w:rsidR="005D123C" w:rsidRPr="00B734B3">
        <w:rPr>
          <w:rFonts w:ascii="Times New Roman" w:hAnsi="Times New Roman" w:cs="Times New Roman"/>
          <w:sz w:val="20"/>
          <w:szCs w:val="20"/>
        </w:rPr>
        <w:t xml:space="preserve">, whilst they can cover a vast array of threats to be investigated most organisations don’t have the capability to forensically do root cause analysis </w:t>
      </w:r>
      <w:r w:rsidR="00256EE1" w:rsidRPr="00B734B3">
        <w:rPr>
          <w:rFonts w:ascii="Times New Roman" w:hAnsi="Times New Roman" w:cs="Times New Roman"/>
          <w:sz w:val="20"/>
          <w:szCs w:val="20"/>
        </w:rPr>
        <w:t>on all incidents</w:t>
      </w:r>
      <w:r w:rsidR="00822EA8" w:rsidRPr="00B734B3">
        <w:rPr>
          <w:rFonts w:ascii="Times New Roman" w:hAnsi="Times New Roman" w:cs="Times New Roman"/>
          <w:sz w:val="20"/>
          <w:szCs w:val="20"/>
        </w:rPr>
        <w:t xml:space="preserve"> – the majority </w:t>
      </w:r>
      <w:r w:rsidR="000B620B" w:rsidRPr="00B734B3">
        <w:rPr>
          <w:rFonts w:ascii="Times New Roman" w:hAnsi="Times New Roman" w:cs="Times New Roman"/>
          <w:sz w:val="20"/>
          <w:szCs w:val="20"/>
        </w:rPr>
        <w:t xml:space="preserve">investigate major threats such as Malware detection or </w:t>
      </w:r>
      <w:r w:rsidR="00204200" w:rsidRPr="00B734B3">
        <w:rPr>
          <w:rFonts w:ascii="Times New Roman" w:hAnsi="Times New Roman" w:cs="Times New Roman"/>
          <w:sz w:val="20"/>
          <w:szCs w:val="20"/>
        </w:rPr>
        <w:t xml:space="preserve">a </w:t>
      </w:r>
      <w:r w:rsidR="004A4454" w:rsidRPr="00B734B3">
        <w:rPr>
          <w:rFonts w:ascii="Times New Roman" w:hAnsi="Times New Roman" w:cs="Times New Roman"/>
          <w:sz w:val="20"/>
          <w:szCs w:val="20"/>
        </w:rPr>
        <w:t>compromised account.</w:t>
      </w:r>
      <w:r w:rsidR="009F62C4" w:rsidRPr="00B734B3">
        <w:rPr>
          <w:rFonts w:ascii="Times New Roman" w:hAnsi="Times New Roman" w:cs="Times New Roman"/>
          <w:sz w:val="20"/>
          <w:szCs w:val="20"/>
        </w:rPr>
        <w:t xml:space="preserve"> </w:t>
      </w:r>
      <w:r w:rsidR="009B75CA" w:rsidRPr="00B734B3">
        <w:rPr>
          <w:rFonts w:ascii="Times New Roman" w:hAnsi="Times New Roman" w:cs="Times New Roman"/>
          <w:sz w:val="20"/>
          <w:szCs w:val="20"/>
        </w:rPr>
        <w:t>Therefore,</w:t>
      </w:r>
      <w:r w:rsidR="009F62C4" w:rsidRPr="00B734B3">
        <w:rPr>
          <w:rFonts w:ascii="Times New Roman" w:hAnsi="Times New Roman" w:cs="Times New Roman"/>
          <w:sz w:val="20"/>
          <w:szCs w:val="20"/>
        </w:rPr>
        <w:t xml:space="preserve"> </w:t>
      </w:r>
      <w:r w:rsidR="00FC7E39" w:rsidRPr="00B734B3">
        <w:rPr>
          <w:rFonts w:ascii="Times New Roman" w:hAnsi="Times New Roman" w:cs="Times New Roman"/>
          <w:sz w:val="20"/>
          <w:szCs w:val="20"/>
        </w:rPr>
        <w:t xml:space="preserve">depending on the organisation and the type of incident there will be varying </w:t>
      </w:r>
      <w:r w:rsidR="009B75CA" w:rsidRPr="00B734B3">
        <w:rPr>
          <w:rFonts w:ascii="Times New Roman" w:hAnsi="Times New Roman" w:cs="Times New Roman"/>
          <w:sz w:val="20"/>
          <w:szCs w:val="20"/>
        </w:rPr>
        <w:t xml:space="preserve">and </w:t>
      </w:r>
      <w:r w:rsidR="00FC7E39" w:rsidRPr="00B734B3">
        <w:rPr>
          <w:rFonts w:ascii="Times New Roman" w:hAnsi="Times New Roman" w:cs="Times New Roman"/>
          <w:sz w:val="20"/>
          <w:szCs w:val="20"/>
        </w:rPr>
        <w:t xml:space="preserve">liming factors when performing </w:t>
      </w:r>
      <w:r w:rsidR="00036484" w:rsidRPr="00B734B3">
        <w:rPr>
          <w:rFonts w:ascii="Times New Roman" w:hAnsi="Times New Roman" w:cs="Times New Roman"/>
          <w:sz w:val="20"/>
          <w:szCs w:val="20"/>
        </w:rPr>
        <w:t>digital forensics and incident response (DFIR)</w:t>
      </w:r>
      <w:r w:rsidR="00FC7E39" w:rsidRPr="00B734B3">
        <w:rPr>
          <w:rFonts w:ascii="Times New Roman" w:hAnsi="Times New Roman" w:cs="Times New Roman"/>
          <w:sz w:val="20"/>
          <w:szCs w:val="20"/>
        </w:rPr>
        <w:t>.</w:t>
      </w:r>
      <w:r w:rsidR="00036484" w:rsidRPr="00B734B3">
        <w:rPr>
          <w:rFonts w:ascii="Times New Roman" w:hAnsi="Times New Roman" w:cs="Times New Roman"/>
          <w:sz w:val="20"/>
          <w:szCs w:val="20"/>
        </w:rPr>
        <w:t xml:space="preserve"> </w:t>
      </w:r>
    </w:p>
    <w:p w14:paraId="4A5162A6" w14:textId="72FADE07" w:rsidR="00DF6A74" w:rsidRPr="00B734B3" w:rsidRDefault="0011361B" w:rsidP="00DF6A74">
      <w:pPr>
        <w:rPr>
          <w:rFonts w:ascii="Times New Roman" w:hAnsi="Times New Roman" w:cs="Times New Roman"/>
          <w:sz w:val="20"/>
          <w:szCs w:val="20"/>
        </w:rPr>
      </w:pPr>
      <w:r w:rsidRPr="00B734B3">
        <w:rPr>
          <w:rFonts w:ascii="Times New Roman" w:hAnsi="Times New Roman" w:cs="Times New Roman"/>
          <w:sz w:val="20"/>
          <w:szCs w:val="20"/>
        </w:rPr>
        <w:t>Locard’s exchange principle dictates that whenever “two objects come into contact with each other something is exchanged and taken away by both objects” [</w:t>
      </w:r>
      <w:r w:rsidR="00321D57" w:rsidRPr="00B734B3">
        <w:rPr>
          <w:rFonts w:ascii="Times New Roman" w:hAnsi="Times New Roman" w:cs="Times New Roman"/>
          <w:sz w:val="20"/>
          <w:szCs w:val="20"/>
        </w:rPr>
        <w:t>8</w:t>
      </w:r>
      <w:r w:rsidRPr="00B734B3">
        <w:rPr>
          <w:rFonts w:ascii="Times New Roman" w:hAnsi="Times New Roman" w:cs="Times New Roman"/>
          <w:sz w:val="20"/>
          <w:szCs w:val="20"/>
        </w:rPr>
        <w:t xml:space="preserve">]. This principle forms the basis for all fields of forensics and </w:t>
      </w:r>
      <w:r w:rsidR="00DF6A74" w:rsidRPr="00B734B3">
        <w:rPr>
          <w:rFonts w:ascii="Times New Roman" w:hAnsi="Times New Roman" w:cs="Times New Roman"/>
          <w:sz w:val="20"/>
          <w:szCs w:val="20"/>
        </w:rPr>
        <w:t>“</w:t>
      </w:r>
      <w:r w:rsidRPr="00B734B3">
        <w:rPr>
          <w:rFonts w:ascii="Times New Roman" w:hAnsi="Times New Roman" w:cs="Times New Roman"/>
          <w:sz w:val="20"/>
          <w:szCs w:val="20"/>
        </w:rPr>
        <w:t>o</w:t>
      </w:r>
      <w:r w:rsidR="00DF6A74" w:rsidRPr="00B734B3">
        <w:rPr>
          <w:rFonts w:ascii="Times New Roman" w:hAnsi="Times New Roman" w:cs="Times New Roman"/>
          <w:sz w:val="20"/>
          <w:szCs w:val="20"/>
        </w:rPr>
        <w:t>ne of the main challenges that security professionals have faced recently is to find ‘electronic equivalents’ to replace the social mechanisms” [</w:t>
      </w:r>
      <w:r w:rsidR="00321D57" w:rsidRPr="00B734B3">
        <w:rPr>
          <w:rFonts w:ascii="Times New Roman" w:hAnsi="Times New Roman" w:cs="Times New Roman"/>
          <w:sz w:val="20"/>
          <w:szCs w:val="20"/>
        </w:rPr>
        <w:t>6</w:t>
      </w:r>
      <w:r w:rsidR="00DF6A74" w:rsidRPr="00B734B3">
        <w:rPr>
          <w:rFonts w:ascii="Times New Roman" w:hAnsi="Times New Roman" w:cs="Times New Roman"/>
          <w:sz w:val="20"/>
          <w:szCs w:val="20"/>
        </w:rPr>
        <w:t>] This evokes the challenges that are in digital forensics in comparison with handwriting or crime-scene forensics. To combat this a digital forensics investigator will have an arsenal of tools at their disposal to capture, analyse and recover data that can aid in an investigation.</w:t>
      </w:r>
    </w:p>
    <w:p w14:paraId="3081E809" w14:textId="2F426408" w:rsidR="00E36013" w:rsidRPr="00B734B3" w:rsidRDefault="00E36013" w:rsidP="00D97CD8">
      <w:pPr>
        <w:rPr>
          <w:rFonts w:ascii="Times New Roman" w:hAnsi="Times New Roman" w:cs="Times New Roman"/>
          <w:sz w:val="20"/>
          <w:szCs w:val="20"/>
        </w:rPr>
      </w:pPr>
    </w:p>
    <w:p w14:paraId="7CA50B0D" w14:textId="4CD2B3D0" w:rsidR="00D1455E" w:rsidRPr="00B734B3" w:rsidRDefault="00D1455E" w:rsidP="00285830">
      <w:pPr>
        <w:pStyle w:val="Heading2"/>
        <w:ind w:left="0"/>
        <w:rPr>
          <w:rStyle w:val="SubtleEmphasis"/>
          <w:rFonts w:ascii="Times New Roman" w:hAnsi="Times New Roman" w:cs="Times New Roman"/>
          <w:sz w:val="20"/>
          <w:szCs w:val="20"/>
        </w:rPr>
      </w:pPr>
      <w:bookmarkStart w:id="3" w:name="_Toc101902215"/>
      <w:r w:rsidRPr="00B734B3">
        <w:rPr>
          <w:rStyle w:val="SubtleEmphasis"/>
          <w:rFonts w:ascii="Times New Roman" w:hAnsi="Times New Roman" w:cs="Times New Roman"/>
          <w:sz w:val="20"/>
          <w:szCs w:val="20"/>
        </w:rPr>
        <w:t>Autopsy</w:t>
      </w:r>
      <w:bookmarkEnd w:id="3"/>
    </w:p>
    <w:p w14:paraId="4A490C07" w14:textId="77777777" w:rsidR="0041385C" w:rsidRPr="00B734B3" w:rsidRDefault="0041385C" w:rsidP="0041385C">
      <w:pPr>
        <w:rPr>
          <w:rFonts w:ascii="Times New Roman" w:hAnsi="Times New Roman" w:cs="Times New Roman"/>
          <w:sz w:val="20"/>
          <w:szCs w:val="20"/>
        </w:rPr>
      </w:pPr>
    </w:p>
    <w:p w14:paraId="145B9034" w14:textId="29222FD7" w:rsidR="00967947" w:rsidRPr="00B734B3" w:rsidRDefault="00F86183" w:rsidP="00D1455E">
      <w:pPr>
        <w:rPr>
          <w:rFonts w:ascii="Times New Roman" w:hAnsi="Times New Roman" w:cs="Times New Roman"/>
          <w:sz w:val="20"/>
          <w:szCs w:val="20"/>
        </w:rPr>
      </w:pPr>
      <w:r w:rsidRPr="00B734B3">
        <w:rPr>
          <w:rFonts w:ascii="Times New Roman" w:hAnsi="Times New Roman" w:cs="Times New Roman"/>
          <w:sz w:val="20"/>
          <w:szCs w:val="20"/>
        </w:rPr>
        <w:t>Autopsy is a versatile</w:t>
      </w:r>
      <w:r w:rsidR="00157FD4" w:rsidRPr="00B734B3">
        <w:rPr>
          <w:rFonts w:ascii="Times New Roman" w:hAnsi="Times New Roman" w:cs="Times New Roman"/>
          <w:sz w:val="20"/>
          <w:szCs w:val="20"/>
        </w:rPr>
        <w:t xml:space="preserve"> analysis and recovery</w:t>
      </w:r>
      <w:r w:rsidRPr="00B734B3">
        <w:rPr>
          <w:rFonts w:ascii="Times New Roman" w:hAnsi="Times New Roman" w:cs="Times New Roman"/>
          <w:sz w:val="20"/>
          <w:szCs w:val="20"/>
        </w:rPr>
        <w:t xml:space="preserve"> </w:t>
      </w:r>
      <w:r w:rsidR="007B41A4" w:rsidRPr="00B734B3">
        <w:rPr>
          <w:rFonts w:ascii="Times New Roman" w:hAnsi="Times New Roman" w:cs="Times New Roman"/>
          <w:sz w:val="20"/>
          <w:szCs w:val="20"/>
        </w:rPr>
        <w:t xml:space="preserve">tool that can run on Windows, </w:t>
      </w:r>
      <w:r w:rsidR="003F2808" w:rsidRPr="00B734B3">
        <w:rPr>
          <w:rFonts w:ascii="Times New Roman" w:hAnsi="Times New Roman" w:cs="Times New Roman"/>
          <w:sz w:val="20"/>
          <w:szCs w:val="20"/>
        </w:rPr>
        <w:t>Linux,</w:t>
      </w:r>
      <w:r w:rsidR="007B41A4" w:rsidRPr="00B734B3">
        <w:rPr>
          <w:rFonts w:ascii="Times New Roman" w:hAnsi="Times New Roman" w:cs="Times New Roman"/>
          <w:sz w:val="20"/>
          <w:szCs w:val="20"/>
        </w:rPr>
        <w:t xml:space="preserve"> or OS X</w:t>
      </w:r>
      <w:r w:rsidR="00157FD4" w:rsidRPr="00B734B3">
        <w:rPr>
          <w:rFonts w:ascii="Times New Roman" w:hAnsi="Times New Roman" w:cs="Times New Roman"/>
          <w:sz w:val="20"/>
          <w:szCs w:val="20"/>
        </w:rPr>
        <w:t xml:space="preserve">. </w:t>
      </w:r>
      <w:r w:rsidR="001304FB" w:rsidRPr="00B734B3">
        <w:rPr>
          <w:rFonts w:ascii="Times New Roman" w:hAnsi="Times New Roman" w:cs="Times New Roman"/>
          <w:sz w:val="20"/>
          <w:szCs w:val="20"/>
        </w:rPr>
        <w:t xml:space="preserve">It </w:t>
      </w:r>
      <w:r w:rsidR="00967947" w:rsidRPr="00B734B3">
        <w:rPr>
          <w:rFonts w:ascii="Times New Roman" w:hAnsi="Times New Roman" w:cs="Times New Roman"/>
          <w:sz w:val="20"/>
          <w:szCs w:val="20"/>
        </w:rPr>
        <w:t>can</w:t>
      </w:r>
      <w:r w:rsidR="001304FB" w:rsidRPr="00B734B3">
        <w:rPr>
          <w:rFonts w:ascii="Times New Roman" w:hAnsi="Times New Roman" w:cs="Times New Roman"/>
          <w:sz w:val="20"/>
          <w:szCs w:val="20"/>
        </w:rPr>
        <w:t xml:space="preserve"> analyse, </w:t>
      </w:r>
      <w:r w:rsidR="001E4353" w:rsidRPr="00B734B3">
        <w:rPr>
          <w:rFonts w:ascii="Times New Roman" w:hAnsi="Times New Roman" w:cs="Times New Roman"/>
          <w:sz w:val="20"/>
          <w:szCs w:val="20"/>
        </w:rPr>
        <w:t>carve,</w:t>
      </w:r>
      <w:r w:rsidR="001304FB" w:rsidRPr="00B734B3">
        <w:rPr>
          <w:rFonts w:ascii="Times New Roman" w:hAnsi="Times New Roman" w:cs="Times New Roman"/>
          <w:sz w:val="20"/>
          <w:szCs w:val="20"/>
        </w:rPr>
        <w:t xml:space="preserve"> and extract information from images</w:t>
      </w:r>
      <w:r w:rsidR="008F00B4" w:rsidRPr="00B734B3">
        <w:rPr>
          <w:rFonts w:ascii="Times New Roman" w:hAnsi="Times New Roman" w:cs="Times New Roman"/>
          <w:sz w:val="20"/>
          <w:szCs w:val="20"/>
        </w:rPr>
        <w:t xml:space="preserve"> once a case is created</w:t>
      </w:r>
      <w:r w:rsidR="001E4353" w:rsidRPr="00B734B3">
        <w:rPr>
          <w:rFonts w:ascii="Times New Roman" w:hAnsi="Times New Roman" w:cs="Times New Roman"/>
          <w:sz w:val="20"/>
          <w:szCs w:val="20"/>
        </w:rPr>
        <w:t xml:space="preserve"> although</w:t>
      </w:r>
      <w:r w:rsidR="00507A74" w:rsidRPr="00B734B3">
        <w:rPr>
          <w:rFonts w:ascii="Times New Roman" w:hAnsi="Times New Roman" w:cs="Times New Roman"/>
          <w:sz w:val="20"/>
          <w:szCs w:val="20"/>
        </w:rPr>
        <w:t xml:space="preserve"> </w:t>
      </w:r>
      <w:r w:rsidR="001E4353" w:rsidRPr="00B734B3">
        <w:rPr>
          <w:rFonts w:ascii="Times New Roman" w:hAnsi="Times New Roman" w:cs="Times New Roman"/>
          <w:sz w:val="20"/>
          <w:szCs w:val="20"/>
        </w:rPr>
        <w:t>it does</w:t>
      </w:r>
      <w:r w:rsidR="00507A74" w:rsidRPr="00B734B3">
        <w:rPr>
          <w:rFonts w:ascii="Times New Roman" w:hAnsi="Times New Roman" w:cs="Times New Roman"/>
          <w:sz w:val="20"/>
          <w:szCs w:val="20"/>
        </w:rPr>
        <w:t xml:space="preserve"> </w:t>
      </w:r>
      <w:r w:rsidR="00934928" w:rsidRPr="00B734B3">
        <w:rPr>
          <w:rFonts w:ascii="Times New Roman" w:hAnsi="Times New Roman" w:cs="Times New Roman"/>
          <w:sz w:val="20"/>
          <w:szCs w:val="20"/>
        </w:rPr>
        <w:t>depend</w:t>
      </w:r>
      <w:r w:rsidR="00967947" w:rsidRPr="00B734B3">
        <w:rPr>
          <w:rFonts w:ascii="Times New Roman" w:hAnsi="Times New Roman" w:cs="Times New Roman"/>
          <w:sz w:val="20"/>
          <w:szCs w:val="20"/>
        </w:rPr>
        <w:t xml:space="preserve"> on the additional modules that are installed</w:t>
      </w:r>
      <w:r w:rsidR="005A7AE7" w:rsidRPr="00B734B3">
        <w:rPr>
          <w:rFonts w:ascii="Times New Roman" w:hAnsi="Times New Roman" w:cs="Times New Roman"/>
          <w:sz w:val="20"/>
          <w:szCs w:val="20"/>
        </w:rPr>
        <w:t xml:space="preserve">. </w:t>
      </w:r>
      <w:r w:rsidR="0036459A" w:rsidRPr="00B734B3">
        <w:rPr>
          <w:rFonts w:ascii="Times New Roman" w:hAnsi="Times New Roman" w:cs="Times New Roman"/>
          <w:sz w:val="20"/>
          <w:szCs w:val="20"/>
        </w:rPr>
        <w:t>Autopsy itself is free, open-sourced tool that</w:t>
      </w:r>
      <w:r w:rsidR="00FC0E62" w:rsidRPr="00B734B3">
        <w:rPr>
          <w:rFonts w:ascii="Times New Roman" w:hAnsi="Times New Roman" w:cs="Times New Roman"/>
          <w:sz w:val="20"/>
          <w:szCs w:val="20"/>
        </w:rPr>
        <w:t xml:space="preserve"> </w:t>
      </w:r>
      <w:r w:rsidR="00E70A4A" w:rsidRPr="00B734B3">
        <w:rPr>
          <w:rFonts w:ascii="Times New Roman" w:hAnsi="Times New Roman" w:cs="Times New Roman"/>
          <w:sz w:val="20"/>
          <w:szCs w:val="20"/>
        </w:rPr>
        <w:t>can be utilised and integrated with other forensics tools</w:t>
      </w:r>
      <w:r w:rsidR="006505E8" w:rsidRPr="00B734B3">
        <w:rPr>
          <w:rFonts w:ascii="Times New Roman" w:hAnsi="Times New Roman" w:cs="Times New Roman"/>
          <w:sz w:val="20"/>
          <w:szCs w:val="20"/>
        </w:rPr>
        <w:t xml:space="preserve">. This makes is a versatile tool as </w:t>
      </w:r>
      <w:r w:rsidR="00321775" w:rsidRPr="00B734B3">
        <w:rPr>
          <w:rFonts w:ascii="Times New Roman" w:hAnsi="Times New Roman" w:cs="Times New Roman"/>
          <w:sz w:val="20"/>
          <w:szCs w:val="20"/>
        </w:rPr>
        <w:t xml:space="preserve">it could be mounted into a custom forensics image to be used </w:t>
      </w:r>
      <w:r w:rsidR="00F54E11" w:rsidRPr="00B734B3">
        <w:rPr>
          <w:rFonts w:ascii="Times New Roman" w:hAnsi="Times New Roman" w:cs="Times New Roman"/>
          <w:sz w:val="20"/>
          <w:szCs w:val="20"/>
        </w:rPr>
        <w:t>alongside</w:t>
      </w:r>
      <w:r w:rsidR="00321775" w:rsidRPr="00B734B3">
        <w:rPr>
          <w:rFonts w:ascii="Times New Roman" w:hAnsi="Times New Roman" w:cs="Times New Roman"/>
          <w:sz w:val="20"/>
          <w:szCs w:val="20"/>
        </w:rPr>
        <w:t xml:space="preserve"> other forensics tools.</w:t>
      </w:r>
      <w:r w:rsidR="00321D57" w:rsidRPr="00B734B3">
        <w:rPr>
          <w:rFonts w:ascii="Times New Roman" w:hAnsi="Times New Roman" w:cs="Times New Roman"/>
          <w:sz w:val="20"/>
          <w:szCs w:val="20"/>
        </w:rPr>
        <w:t xml:space="preserve"> It is primarily an </w:t>
      </w:r>
      <w:r w:rsidR="002249FA" w:rsidRPr="00B734B3">
        <w:rPr>
          <w:rFonts w:ascii="Times New Roman" w:hAnsi="Times New Roman" w:cs="Times New Roman"/>
          <w:sz w:val="20"/>
          <w:szCs w:val="20"/>
        </w:rPr>
        <w:t>image investigation tool which has the ability to identify, recover and report on it’s the findings.</w:t>
      </w:r>
    </w:p>
    <w:p w14:paraId="200D2CE3" w14:textId="4673AC57" w:rsidR="004A0F05" w:rsidRPr="00B734B3" w:rsidRDefault="006070C4" w:rsidP="00D1455E">
      <w:pPr>
        <w:rPr>
          <w:rFonts w:ascii="Times New Roman" w:hAnsi="Times New Roman" w:cs="Times New Roman"/>
          <w:sz w:val="20"/>
          <w:szCs w:val="20"/>
        </w:rPr>
      </w:pPr>
      <w:r w:rsidRPr="00B734B3">
        <w:rPr>
          <w:rFonts w:ascii="Times New Roman" w:hAnsi="Times New Roman" w:cs="Times New Roman"/>
          <w:sz w:val="20"/>
          <w:szCs w:val="20"/>
        </w:rPr>
        <w:t>As mentioned, Autopsy</w:t>
      </w:r>
      <w:r w:rsidR="004A0F05" w:rsidRPr="00B734B3">
        <w:rPr>
          <w:rFonts w:ascii="Times New Roman" w:hAnsi="Times New Roman" w:cs="Times New Roman"/>
          <w:sz w:val="20"/>
          <w:szCs w:val="20"/>
        </w:rPr>
        <w:t xml:space="preserve"> is primarily used as an </w:t>
      </w:r>
      <w:r w:rsidR="00336056" w:rsidRPr="00B734B3">
        <w:rPr>
          <w:rFonts w:ascii="Times New Roman" w:hAnsi="Times New Roman" w:cs="Times New Roman"/>
          <w:sz w:val="20"/>
          <w:szCs w:val="20"/>
        </w:rPr>
        <w:t xml:space="preserve">analysis tool as it can </w:t>
      </w:r>
      <w:r w:rsidR="00475333" w:rsidRPr="00B734B3">
        <w:rPr>
          <w:rFonts w:ascii="Times New Roman" w:hAnsi="Times New Roman" w:cs="Times New Roman"/>
          <w:sz w:val="20"/>
          <w:szCs w:val="20"/>
        </w:rPr>
        <w:t xml:space="preserve">create cases based on the images and files that are imported. This allows for a digital chain of custody </w:t>
      </w:r>
      <w:r w:rsidR="0071026D" w:rsidRPr="00B734B3">
        <w:rPr>
          <w:rFonts w:ascii="Times New Roman" w:hAnsi="Times New Roman" w:cs="Times New Roman"/>
          <w:sz w:val="20"/>
          <w:szCs w:val="20"/>
        </w:rPr>
        <w:t>and</w:t>
      </w:r>
      <w:r w:rsidR="00475333" w:rsidRPr="00B734B3">
        <w:rPr>
          <w:rFonts w:ascii="Times New Roman" w:hAnsi="Times New Roman" w:cs="Times New Roman"/>
          <w:sz w:val="20"/>
          <w:szCs w:val="20"/>
        </w:rPr>
        <w:t xml:space="preserve"> offers the option for </w:t>
      </w:r>
      <w:r w:rsidR="0075080A" w:rsidRPr="00B734B3">
        <w:rPr>
          <w:rFonts w:ascii="Times New Roman" w:hAnsi="Times New Roman" w:cs="Times New Roman"/>
          <w:sz w:val="20"/>
          <w:szCs w:val="20"/>
        </w:rPr>
        <w:t xml:space="preserve">the disk image to be validated prior to commencing the </w:t>
      </w:r>
      <w:r w:rsidR="009F439E" w:rsidRPr="00B734B3">
        <w:rPr>
          <w:rFonts w:ascii="Times New Roman" w:hAnsi="Times New Roman" w:cs="Times New Roman"/>
          <w:sz w:val="20"/>
          <w:szCs w:val="20"/>
        </w:rPr>
        <w:t>analysis.</w:t>
      </w:r>
    </w:p>
    <w:p w14:paraId="2E5983EA" w14:textId="381B2795" w:rsidR="00D1455E" w:rsidRPr="00B734B3" w:rsidRDefault="008F00B4" w:rsidP="00D1455E">
      <w:pPr>
        <w:rPr>
          <w:rFonts w:ascii="Times New Roman" w:hAnsi="Times New Roman" w:cs="Times New Roman"/>
          <w:sz w:val="20"/>
          <w:szCs w:val="20"/>
        </w:rPr>
      </w:pPr>
      <w:r w:rsidRPr="00B734B3">
        <w:rPr>
          <w:rFonts w:ascii="Times New Roman" w:hAnsi="Times New Roman" w:cs="Times New Roman"/>
          <w:sz w:val="20"/>
          <w:szCs w:val="20"/>
        </w:rPr>
        <w:t xml:space="preserve"> </w:t>
      </w:r>
      <w:r w:rsidR="00781982" w:rsidRPr="00B734B3">
        <w:rPr>
          <w:rFonts w:ascii="Times New Roman" w:hAnsi="Times New Roman" w:cs="Times New Roman"/>
          <w:sz w:val="20"/>
          <w:szCs w:val="20"/>
        </w:rPr>
        <w:t xml:space="preserve">Once </w:t>
      </w:r>
      <w:r w:rsidR="00831EE1" w:rsidRPr="00B734B3">
        <w:rPr>
          <w:rFonts w:ascii="Times New Roman" w:hAnsi="Times New Roman" w:cs="Times New Roman"/>
          <w:sz w:val="20"/>
          <w:szCs w:val="20"/>
        </w:rPr>
        <w:t xml:space="preserve">an evidence image has been analysed, Autopsy offers a variety of </w:t>
      </w:r>
      <w:r w:rsidR="00AD6226" w:rsidRPr="00B734B3">
        <w:rPr>
          <w:rFonts w:ascii="Times New Roman" w:hAnsi="Times New Roman" w:cs="Times New Roman"/>
          <w:sz w:val="20"/>
          <w:szCs w:val="20"/>
        </w:rPr>
        <w:t xml:space="preserve">viewing options, from a timeline to communications and </w:t>
      </w:r>
      <w:r w:rsidR="004B63D6" w:rsidRPr="00B734B3">
        <w:rPr>
          <w:rFonts w:ascii="Times New Roman" w:hAnsi="Times New Roman" w:cs="Times New Roman"/>
          <w:sz w:val="20"/>
          <w:szCs w:val="20"/>
        </w:rPr>
        <w:t xml:space="preserve">image gallery modes. </w:t>
      </w:r>
      <w:r w:rsidR="00E06878" w:rsidRPr="00B734B3">
        <w:rPr>
          <w:rFonts w:ascii="Times New Roman" w:hAnsi="Times New Roman" w:cs="Times New Roman"/>
          <w:sz w:val="20"/>
          <w:szCs w:val="20"/>
        </w:rPr>
        <w:t>The Timeline viewer can be used to identify when web activity occurred</w:t>
      </w:r>
      <w:r w:rsidR="00602900" w:rsidRPr="00B734B3">
        <w:rPr>
          <w:rFonts w:ascii="Times New Roman" w:hAnsi="Times New Roman" w:cs="Times New Roman"/>
          <w:sz w:val="20"/>
          <w:szCs w:val="20"/>
        </w:rPr>
        <w:t xml:space="preserve"> and whether any resulted in modified files</w:t>
      </w:r>
      <w:r w:rsidR="00E06878" w:rsidRPr="00B734B3">
        <w:rPr>
          <w:rFonts w:ascii="Times New Roman" w:hAnsi="Times New Roman" w:cs="Times New Roman"/>
          <w:sz w:val="20"/>
          <w:szCs w:val="20"/>
        </w:rPr>
        <w:t xml:space="preserve">, </w:t>
      </w:r>
      <w:r w:rsidR="00602900" w:rsidRPr="00B734B3">
        <w:rPr>
          <w:rFonts w:ascii="Times New Roman" w:hAnsi="Times New Roman" w:cs="Times New Roman"/>
          <w:sz w:val="20"/>
          <w:szCs w:val="20"/>
        </w:rPr>
        <w:t xml:space="preserve">when external devices were connected, and </w:t>
      </w:r>
      <w:r w:rsidR="00CD6CC9" w:rsidRPr="00B734B3">
        <w:rPr>
          <w:rFonts w:ascii="Times New Roman" w:hAnsi="Times New Roman" w:cs="Times New Roman"/>
          <w:sz w:val="20"/>
          <w:szCs w:val="20"/>
        </w:rPr>
        <w:t xml:space="preserve">when pictures with an Exchangeable Image File (EXIF) </w:t>
      </w:r>
      <w:r w:rsidR="00AE1FAB" w:rsidRPr="00B734B3">
        <w:rPr>
          <w:rFonts w:ascii="Times New Roman" w:hAnsi="Times New Roman" w:cs="Times New Roman"/>
          <w:sz w:val="20"/>
          <w:szCs w:val="20"/>
        </w:rPr>
        <w:t>were added</w:t>
      </w:r>
      <w:r w:rsidR="007C1ECB" w:rsidRPr="00B734B3">
        <w:rPr>
          <w:rFonts w:ascii="Times New Roman" w:hAnsi="Times New Roman" w:cs="Times New Roman"/>
          <w:sz w:val="20"/>
          <w:szCs w:val="20"/>
        </w:rPr>
        <w:t xml:space="preserve"> </w:t>
      </w:r>
      <w:r w:rsidR="00AE1FAB" w:rsidRPr="00B734B3">
        <w:rPr>
          <w:rFonts w:ascii="Times New Roman" w:hAnsi="Times New Roman" w:cs="Times New Roman"/>
          <w:sz w:val="20"/>
          <w:szCs w:val="20"/>
        </w:rPr>
        <w:t>[</w:t>
      </w:r>
      <w:r w:rsidR="00321D57" w:rsidRPr="00B734B3">
        <w:rPr>
          <w:rFonts w:ascii="Times New Roman" w:hAnsi="Times New Roman" w:cs="Times New Roman"/>
          <w:sz w:val="20"/>
          <w:szCs w:val="20"/>
        </w:rPr>
        <w:t>3</w:t>
      </w:r>
      <w:r w:rsidR="00AE1FAB" w:rsidRPr="00B734B3">
        <w:rPr>
          <w:rFonts w:ascii="Times New Roman" w:hAnsi="Times New Roman" w:cs="Times New Roman"/>
          <w:sz w:val="20"/>
          <w:szCs w:val="20"/>
        </w:rPr>
        <w:t>].</w:t>
      </w:r>
    </w:p>
    <w:p w14:paraId="678F5FC4" w14:textId="61E91435" w:rsidR="002F1417" w:rsidRPr="00B734B3" w:rsidRDefault="00B10F1B" w:rsidP="00D1455E">
      <w:pPr>
        <w:rPr>
          <w:rFonts w:ascii="Times New Roman" w:hAnsi="Times New Roman" w:cs="Times New Roman"/>
          <w:sz w:val="20"/>
          <w:szCs w:val="20"/>
        </w:rPr>
      </w:pPr>
      <w:r w:rsidRPr="00B734B3">
        <w:rPr>
          <w:rFonts w:ascii="Times New Roman" w:hAnsi="Times New Roman" w:cs="Times New Roman"/>
          <w:sz w:val="20"/>
          <w:szCs w:val="20"/>
        </w:rPr>
        <w:t>Autopsy can also analyse LNK Files, emails</w:t>
      </w:r>
      <w:r w:rsidR="00BD6F32" w:rsidRPr="00B734B3">
        <w:rPr>
          <w:rFonts w:ascii="Times New Roman" w:hAnsi="Times New Roman" w:cs="Times New Roman"/>
          <w:sz w:val="20"/>
          <w:szCs w:val="20"/>
        </w:rPr>
        <w:t xml:space="preserve"> by parsing </w:t>
      </w:r>
      <w:r w:rsidR="005A7AE7" w:rsidRPr="00B734B3">
        <w:rPr>
          <w:rFonts w:ascii="Times New Roman" w:hAnsi="Times New Roman" w:cs="Times New Roman"/>
          <w:sz w:val="20"/>
          <w:szCs w:val="20"/>
        </w:rPr>
        <w:t>MBOX format messages</w:t>
      </w:r>
      <w:r w:rsidRPr="00B734B3">
        <w:rPr>
          <w:rFonts w:ascii="Times New Roman" w:hAnsi="Times New Roman" w:cs="Times New Roman"/>
          <w:sz w:val="20"/>
          <w:szCs w:val="20"/>
        </w:rPr>
        <w:t xml:space="preserve"> </w:t>
      </w:r>
      <w:r w:rsidR="005068D1" w:rsidRPr="00B734B3">
        <w:rPr>
          <w:rFonts w:ascii="Times New Roman" w:hAnsi="Times New Roman" w:cs="Times New Roman"/>
          <w:sz w:val="20"/>
          <w:szCs w:val="20"/>
        </w:rPr>
        <w:t>and</w:t>
      </w:r>
      <w:r w:rsidR="00C8798F" w:rsidRPr="00B734B3">
        <w:rPr>
          <w:rFonts w:ascii="Times New Roman" w:hAnsi="Times New Roman" w:cs="Times New Roman"/>
          <w:sz w:val="20"/>
          <w:szCs w:val="20"/>
        </w:rPr>
        <w:t xml:space="preserve"> offers Android Support which can extract data such as SMS, </w:t>
      </w:r>
      <w:r w:rsidR="00F54E11" w:rsidRPr="00B734B3">
        <w:rPr>
          <w:rFonts w:ascii="Times New Roman" w:hAnsi="Times New Roman" w:cs="Times New Roman"/>
          <w:sz w:val="20"/>
          <w:szCs w:val="20"/>
        </w:rPr>
        <w:t>contacts,</w:t>
      </w:r>
      <w:r w:rsidR="00E32147" w:rsidRPr="00B734B3">
        <w:rPr>
          <w:rFonts w:ascii="Times New Roman" w:hAnsi="Times New Roman" w:cs="Times New Roman"/>
          <w:sz w:val="20"/>
          <w:szCs w:val="20"/>
        </w:rPr>
        <w:t xml:space="preserve"> and call logs from a device. One of the beneficial features of Autopsy is that </w:t>
      </w:r>
      <w:r w:rsidR="007B1E66" w:rsidRPr="00B734B3">
        <w:rPr>
          <w:rFonts w:ascii="Times New Roman" w:hAnsi="Times New Roman" w:cs="Times New Roman"/>
          <w:sz w:val="20"/>
          <w:szCs w:val="20"/>
        </w:rPr>
        <w:t xml:space="preserve">it allows you to search by expression patterns or by file types if you know what you directly need to drill into. </w:t>
      </w:r>
      <w:r w:rsidR="00832E09" w:rsidRPr="00B734B3">
        <w:rPr>
          <w:rFonts w:ascii="Times New Roman" w:hAnsi="Times New Roman" w:cs="Times New Roman"/>
          <w:sz w:val="20"/>
          <w:szCs w:val="20"/>
        </w:rPr>
        <w:t xml:space="preserve">It can also flag artefacts that it thinks could be suspicious based on signatures or file extension </w:t>
      </w:r>
      <w:r w:rsidR="00832E09" w:rsidRPr="00B734B3">
        <w:rPr>
          <w:rFonts w:ascii="Times New Roman" w:hAnsi="Times New Roman" w:cs="Times New Roman"/>
          <w:sz w:val="20"/>
          <w:szCs w:val="20"/>
        </w:rPr>
        <w:lastRenderedPageBreak/>
        <w:t xml:space="preserve">mismatches, this can help an investigator quickly </w:t>
      </w:r>
      <w:r w:rsidR="00BD6F32" w:rsidRPr="00B734B3">
        <w:rPr>
          <w:rFonts w:ascii="Times New Roman" w:hAnsi="Times New Roman" w:cs="Times New Roman"/>
          <w:sz w:val="20"/>
          <w:szCs w:val="20"/>
        </w:rPr>
        <w:t>identify artefacts that may require additional investigation.</w:t>
      </w:r>
    </w:p>
    <w:p w14:paraId="41EC0A49" w14:textId="77777777" w:rsidR="000C6BC4" w:rsidRPr="00B734B3" w:rsidRDefault="000C6BC4" w:rsidP="00D1455E">
      <w:pPr>
        <w:rPr>
          <w:rFonts w:ascii="Times New Roman" w:hAnsi="Times New Roman" w:cs="Times New Roman"/>
          <w:sz w:val="20"/>
          <w:szCs w:val="20"/>
        </w:rPr>
      </w:pPr>
    </w:p>
    <w:p w14:paraId="1A72249F" w14:textId="6F5F3DBC" w:rsidR="002152D8" w:rsidRPr="00B734B3" w:rsidRDefault="0090518A" w:rsidP="00285830">
      <w:pPr>
        <w:pStyle w:val="Heading2"/>
        <w:ind w:left="0"/>
        <w:rPr>
          <w:rStyle w:val="SubtleEmphasis"/>
          <w:rFonts w:ascii="Times New Roman" w:hAnsi="Times New Roman" w:cs="Times New Roman"/>
          <w:sz w:val="20"/>
          <w:szCs w:val="20"/>
        </w:rPr>
      </w:pPr>
      <w:bookmarkStart w:id="4" w:name="_Toc101902216"/>
      <w:r w:rsidRPr="00B734B3">
        <w:rPr>
          <w:rStyle w:val="SubtleEmphasis"/>
          <w:rFonts w:ascii="Times New Roman" w:hAnsi="Times New Roman" w:cs="Times New Roman"/>
          <w:sz w:val="20"/>
          <w:szCs w:val="20"/>
        </w:rPr>
        <w:t>Encase</w:t>
      </w:r>
      <w:bookmarkEnd w:id="4"/>
    </w:p>
    <w:p w14:paraId="33D0434B" w14:textId="77777777" w:rsidR="0041385C" w:rsidRPr="00B734B3" w:rsidRDefault="0041385C" w:rsidP="0041385C">
      <w:pPr>
        <w:rPr>
          <w:rFonts w:ascii="Times New Roman" w:hAnsi="Times New Roman" w:cs="Times New Roman"/>
          <w:sz w:val="20"/>
          <w:szCs w:val="20"/>
        </w:rPr>
      </w:pPr>
    </w:p>
    <w:p w14:paraId="22FE4E93" w14:textId="77777777" w:rsidR="00AD29DC" w:rsidRPr="00B734B3" w:rsidRDefault="00682252" w:rsidP="00FC7E39">
      <w:pPr>
        <w:rPr>
          <w:rFonts w:ascii="Times New Roman" w:hAnsi="Times New Roman" w:cs="Times New Roman"/>
          <w:sz w:val="20"/>
          <w:szCs w:val="20"/>
        </w:rPr>
      </w:pPr>
      <w:r w:rsidRPr="00B734B3">
        <w:rPr>
          <w:rFonts w:ascii="Times New Roman" w:hAnsi="Times New Roman" w:cs="Times New Roman"/>
          <w:sz w:val="20"/>
          <w:szCs w:val="20"/>
        </w:rPr>
        <w:t xml:space="preserve">Encase, created by Opentext Security </w:t>
      </w:r>
      <w:r w:rsidR="00EA6B87" w:rsidRPr="00B734B3">
        <w:rPr>
          <w:rFonts w:ascii="Times New Roman" w:hAnsi="Times New Roman" w:cs="Times New Roman"/>
          <w:sz w:val="20"/>
          <w:szCs w:val="20"/>
        </w:rPr>
        <w:t xml:space="preserve">and </w:t>
      </w:r>
      <w:r w:rsidR="00F938D3" w:rsidRPr="00B734B3">
        <w:rPr>
          <w:rFonts w:ascii="Times New Roman" w:hAnsi="Times New Roman" w:cs="Times New Roman"/>
          <w:sz w:val="20"/>
          <w:szCs w:val="20"/>
        </w:rPr>
        <w:t>you will need an encase license for each device that it is installed on and depending on when the license was purchased it may need to be renewed or upgraded to the latest versions</w:t>
      </w:r>
      <w:r w:rsidR="006C5788" w:rsidRPr="00B734B3">
        <w:rPr>
          <w:rFonts w:ascii="Times New Roman" w:hAnsi="Times New Roman" w:cs="Times New Roman"/>
          <w:sz w:val="20"/>
          <w:szCs w:val="20"/>
        </w:rPr>
        <w:t xml:space="preserve"> and offers several variations to suit </w:t>
      </w:r>
      <w:r w:rsidR="000F2000" w:rsidRPr="00B734B3">
        <w:rPr>
          <w:rFonts w:ascii="Times New Roman" w:hAnsi="Times New Roman" w:cs="Times New Roman"/>
          <w:sz w:val="20"/>
          <w:szCs w:val="20"/>
        </w:rPr>
        <w:t xml:space="preserve">the </w:t>
      </w:r>
      <w:r w:rsidR="00AD29DC" w:rsidRPr="00B734B3">
        <w:rPr>
          <w:rFonts w:ascii="Times New Roman" w:hAnsi="Times New Roman" w:cs="Times New Roman"/>
          <w:sz w:val="20"/>
          <w:szCs w:val="20"/>
        </w:rPr>
        <w:t>organisation including endpoint investigator and Mobile investigator to name a few.</w:t>
      </w:r>
    </w:p>
    <w:p w14:paraId="292655EF" w14:textId="3DA9387F" w:rsidR="00FC7E39" w:rsidRPr="00B734B3" w:rsidRDefault="00BE627A" w:rsidP="00FC7E39">
      <w:pPr>
        <w:rPr>
          <w:rFonts w:ascii="Times New Roman" w:hAnsi="Times New Roman" w:cs="Times New Roman"/>
          <w:sz w:val="20"/>
          <w:szCs w:val="20"/>
        </w:rPr>
      </w:pPr>
      <w:r w:rsidRPr="00B734B3">
        <w:rPr>
          <w:rFonts w:ascii="Times New Roman" w:hAnsi="Times New Roman" w:cs="Times New Roman"/>
          <w:sz w:val="20"/>
          <w:szCs w:val="20"/>
        </w:rPr>
        <w:t xml:space="preserve">Encase is popular in organisations as it has a Graphical User Interface (GUI) </w:t>
      </w:r>
      <w:r w:rsidR="00656599" w:rsidRPr="00B734B3">
        <w:rPr>
          <w:rFonts w:ascii="Times New Roman" w:hAnsi="Times New Roman" w:cs="Times New Roman"/>
          <w:sz w:val="20"/>
          <w:szCs w:val="20"/>
        </w:rPr>
        <w:t xml:space="preserve">and has been used in several prolific cases </w:t>
      </w:r>
      <w:r w:rsidR="008E156B" w:rsidRPr="00B734B3">
        <w:rPr>
          <w:rFonts w:ascii="Times New Roman" w:hAnsi="Times New Roman" w:cs="Times New Roman"/>
          <w:sz w:val="20"/>
          <w:szCs w:val="20"/>
        </w:rPr>
        <w:t>since it was initially released in 1998</w:t>
      </w:r>
      <w:r w:rsidR="00985D66" w:rsidRPr="00B734B3">
        <w:rPr>
          <w:rFonts w:ascii="Times New Roman" w:hAnsi="Times New Roman" w:cs="Times New Roman"/>
          <w:sz w:val="20"/>
          <w:szCs w:val="20"/>
        </w:rPr>
        <w:t>. Encase enables data acquisition, forensics investigation and a variety of reports</w:t>
      </w:r>
      <w:r w:rsidR="00FC36BD" w:rsidRPr="00B734B3">
        <w:rPr>
          <w:rFonts w:ascii="Times New Roman" w:hAnsi="Times New Roman" w:cs="Times New Roman"/>
          <w:sz w:val="20"/>
          <w:szCs w:val="20"/>
        </w:rPr>
        <w:t xml:space="preserve"> which </w:t>
      </w:r>
      <w:r w:rsidR="00EA74FB" w:rsidRPr="00B734B3">
        <w:rPr>
          <w:rFonts w:ascii="Times New Roman" w:hAnsi="Times New Roman" w:cs="Times New Roman"/>
          <w:sz w:val="20"/>
          <w:szCs w:val="20"/>
        </w:rPr>
        <w:t>are stored in a court-approved case file formats.</w:t>
      </w:r>
      <w:r w:rsidR="00BA3DDF" w:rsidRPr="00B734B3">
        <w:rPr>
          <w:rFonts w:ascii="Times New Roman" w:hAnsi="Times New Roman" w:cs="Times New Roman"/>
          <w:sz w:val="20"/>
          <w:szCs w:val="20"/>
        </w:rPr>
        <w:t xml:space="preserve"> Whilst it has got some similarities to the other Forensic tools that are discussed within this report it also </w:t>
      </w:r>
      <w:r w:rsidR="006D5B4E" w:rsidRPr="00B734B3">
        <w:rPr>
          <w:rFonts w:ascii="Times New Roman" w:hAnsi="Times New Roman" w:cs="Times New Roman"/>
          <w:sz w:val="20"/>
          <w:szCs w:val="20"/>
        </w:rPr>
        <w:t xml:space="preserve">utilises AI </w:t>
      </w:r>
      <w:r w:rsidR="00E51971" w:rsidRPr="00B734B3">
        <w:rPr>
          <w:rFonts w:ascii="Times New Roman" w:hAnsi="Times New Roman" w:cs="Times New Roman"/>
          <w:sz w:val="20"/>
          <w:szCs w:val="20"/>
        </w:rPr>
        <w:t>powered visual threat intelligence technology to ascertain the confidence levels of the files that are being analysed.</w:t>
      </w:r>
    </w:p>
    <w:p w14:paraId="1FE93ED9" w14:textId="083A5FC8" w:rsidR="00E51971" w:rsidRPr="00B734B3" w:rsidRDefault="00E51971" w:rsidP="00FC7E39">
      <w:pPr>
        <w:rPr>
          <w:rFonts w:ascii="Times New Roman" w:hAnsi="Times New Roman" w:cs="Times New Roman"/>
          <w:sz w:val="20"/>
          <w:szCs w:val="20"/>
        </w:rPr>
      </w:pPr>
      <w:r w:rsidRPr="00B734B3">
        <w:rPr>
          <w:rFonts w:ascii="Times New Roman" w:hAnsi="Times New Roman" w:cs="Times New Roman"/>
          <w:sz w:val="20"/>
          <w:szCs w:val="20"/>
        </w:rPr>
        <w:t xml:space="preserve">With the newer </w:t>
      </w:r>
      <w:r w:rsidR="002D4540" w:rsidRPr="00B734B3">
        <w:rPr>
          <w:rFonts w:ascii="Times New Roman" w:hAnsi="Times New Roman" w:cs="Times New Roman"/>
          <w:sz w:val="20"/>
          <w:szCs w:val="20"/>
        </w:rPr>
        <w:t xml:space="preserve">advancements in technology the newer versions of Encase </w:t>
      </w:r>
      <w:r w:rsidR="00031B6E" w:rsidRPr="00B734B3">
        <w:rPr>
          <w:rFonts w:ascii="Times New Roman" w:hAnsi="Times New Roman" w:cs="Times New Roman"/>
          <w:sz w:val="20"/>
          <w:szCs w:val="20"/>
        </w:rPr>
        <w:t>can</w:t>
      </w:r>
      <w:r w:rsidR="002D4540" w:rsidRPr="00B734B3">
        <w:rPr>
          <w:rFonts w:ascii="Times New Roman" w:hAnsi="Times New Roman" w:cs="Times New Roman"/>
          <w:sz w:val="20"/>
          <w:szCs w:val="20"/>
        </w:rPr>
        <w:t xml:space="preserve"> </w:t>
      </w:r>
      <w:r w:rsidR="00B66A74" w:rsidRPr="00B734B3">
        <w:rPr>
          <w:rFonts w:ascii="Times New Roman" w:hAnsi="Times New Roman" w:cs="Times New Roman"/>
          <w:sz w:val="20"/>
          <w:szCs w:val="20"/>
        </w:rPr>
        <w:t>leverage credentials to access cloud repositories such as SharePoint and Microsoft O365. This data is stored separately so tha</w:t>
      </w:r>
      <w:r w:rsidR="00031B6E" w:rsidRPr="00B734B3">
        <w:rPr>
          <w:rFonts w:ascii="Times New Roman" w:hAnsi="Times New Roman" w:cs="Times New Roman"/>
          <w:sz w:val="20"/>
          <w:szCs w:val="20"/>
        </w:rPr>
        <w:t>t the chain of custody can be used when the data is acquired.</w:t>
      </w:r>
    </w:p>
    <w:p w14:paraId="481D002B" w14:textId="559BB69C" w:rsidR="006C5788" w:rsidRPr="00B734B3" w:rsidRDefault="00D61749" w:rsidP="00FC7E39">
      <w:pPr>
        <w:rPr>
          <w:rFonts w:ascii="Times New Roman" w:hAnsi="Times New Roman" w:cs="Times New Roman"/>
          <w:sz w:val="20"/>
          <w:szCs w:val="20"/>
        </w:rPr>
      </w:pPr>
      <w:r w:rsidRPr="00B734B3">
        <w:rPr>
          <w:rFonts w:ascii="Times New Roman" w:hAnsi="Times New Roman" w:cs="Times New Roman"/>
          <w:sz w:val="20"/>
          <w:szCs w:val="20"/>
        </w:rPr>
        <w:t xml:space="preserve">Another possibility with encase is the use of EnScripts, which are </w:t>
      </w:r>
      <w:r w:rsidR="00BF54DE" w:rsidRPr="00B734B3">
        <w:rPr>
          <w:rFonts w:ascii="Times New Roman" w:hAnsi="Times New Roman" w:cs="Times New Roman"/>
          <w:sz w:val="20"/>
          <w:szCs w:val="20"/>
        </w:rPr>
        <w:t>automated code commands</w:t>
      </w:r>
      <w:r w:rsidR="00E27E9C" w:rsidRPr="00B734B3">
        <w:rPr>
          <w:rFonts w:ascii="Times New Roman" w:hAnsi="Times New Roman" w:cs="Times New Roman"/>
          <w:sz w:val="20"/>
          <w:szCs w:val="20"/>
        </w:rPr>
        <w:t xml:space="preserve"> </w:t>
      </w:r>
      <w:r w:rsidR="00BF54DE" w:rsidRPr="00B734B3">
        <w:rPr>
          <w:rFonts w:ascii="Times New Roman" w:hAnsi="Times New Roman" w:cs="Times New Roman"/>
          <w:sz w:val="20"/>
          <w:szCs w:val="20"/>
        </w:rPr>
        <w:t>[</w:t>
      </w:r>
      <w:r w:rsidR="006E072E" w:rsidRPr="00B734B3">
        <w:rPr>
          <w:rFonts w:ascii="Times New Roman" w:hAnsi="Times New Roman" w:cs="Times New Roman"/>
          <w:sz w:val="20"/>
          <w:szCs w:val="20"/>
        </w:rPr>
        <w:t>10</w:t>
      </w:r>
      <w:r w:rsidR="00BF54DE" w:rsidRPr="00B734B3">
        <w:rPr>
          <w:rFonts w:ascii="Times New Roman" w:hAnsi="Times New Roman" w:cs="Times New Roman"/>
          <w:sz w:val="20"/>
          <w:szCs w:val="20"/>
        </w:rPr>
        <w:t>] that can be used to improve efficiency and streamline the forensics process.</w:t>
      </w:r>
      <w:r w:rsidR="00184EEB" w:rsidRPr="00B734B3">
        <w:rPr>
          <w:rFonts w:ascii="Times New Roman" w:hAnsi="Times New Roman" w:cs="Times New Roman"/>
          <w:sz w:val="20"/>
          <w:szCs w:val="20"/>
        </w:rPr>
        <w:t xml:space="preserve"> </w:t>
      </w:r>
      <w:r w:rsidR="006070C4" w:rsidRPr="00B734B3">
        <w:rPr>
          <w:rFonts w:ascii="Times New Roman" w:hAnsi="Times New Roman" w:cs="Times New Roman"/>
          <w:sz w:val="20"/>
          <w:szCs w:val="20"/>
        </w:rPr>
        <w:t>However</w:t>
      </w:r>
      <w:r w:rsidR="0077646A" w:rsidRPr="00B734B3">
        <w:rPr>
          <w:rFonts w:ascii="Times New Roman" w:hAnsi="Times New Roman" w:cs="Times New Roman"/>
          <w:sz w:val="20"/>
          <w:szCs w:val="20"/>
        </w:rPr>
        <w:t>,</w:t>
      </w:r>
      <w:r w:rsidR="006070C4" w:rsidRPr="00B734B3">
        <w:rPr>
          <w:rFonts w:ascii="Times New Roman" w:hAnsi="Times New Roman" w:cs="Times New Roman"/>
          <w:sz w:val="20"/>
          <w:szCs w:val="20"/>
        </w:rPr>
        <w:t xml:space="preserve"> </w:t>
      </w:r>
      <w:r w:rsidR="006B3736" w:rsidRPr="00B734B3">
        <w:rPr>
          <w:rFonts w:ascii="Times New Roman" w:hAnsi="Times New Roman" w:cs="Times New Roman"/>
          <w:sz w:val="20"/>
          <w:szCs w:val="20"/>
        </w:rPr>
        <w:t xml:space="preserve">whilst Encase does offer the additional features for cloud and mobile forensics, it is still primarily an image investigation tool </w:t>
      </w:r>
      <w:r w:rsidR="0077646A" w:rsidRPr="00B734B3">
        <w:rPr>
          <w:rFonts w:ascii="Times New Roman" w:hAnsi="Times New Roman" w:cs="Times New Roman"/>
          <w:sz w:val="20"/>
          <w:szCs w:val="20"/>
        </w:rPr>
        <w:t xml:space="preserve">which has the ability to identify, </w:t>
      </w:r>
      <w:r w:rsidR="0077646A" w:rsidRPr="00B734B3">
        <w:rPr>
          <w:rFonts w:ascii="Times New Roman" w:hAnsi="Times New Roman" w:cs="Times New Roman"/>
          <w:sz w:val="20"/>
          <w:szCs w:val="20"/>
        </w:rPr>
        <w:t>recover and report on it’s the findings with the exception that the reports can be edited and customised.</w:t>
      </w:r>
    </w:p>
    <w:p w14:paraId="0C8C198A" w14:textId="77777777" w:rsidR="000C6BC4" w:rsidRPr="00B734B3" w:rsidRDefault="000C6BC4" w:rsidP="00FC7E39">
      <w:pPr>
        <w:rPr>
          <w:rFonts w:ascii="Times New Roman" w:hAnsi="Times New Roman" w:cs="Times New Roman"/>
          <w:sz w:val="20"/>
          <w:szCs w:val="20"/>
        </w:rPr>
      </w:pPr>
    </w:p>
    <w:p w14:paraId="46C56E46" w14:textId="57B26099" w:rsidR="002152D8" w:rsidRPr="00B734B3" w:rsidRDefault="0090518A" w:rsidP="00285830">
      <w:pPr>
        <w:pStyle w:val="Heading2"/>
        <w:ind w:left="0"/>
        <w:rPr>
          <w:rStyle w:val="SubtleEmphasis"/>
          <w:rFonts w:ascii="Times New Roman" w:hAnsi="Times New Roman" w:cs="Times New Roman"/>
          <w:sz w:val="20"/>
          <w:szCs w:val="20"/>
        </w:rPr>
      </w:pPr>
      <w:bookmarkStart w:id="5" w:name="_Toc101902217"/>
      <w:r w:rsidRPr="00B734B3">
        <w:rPr>
          <w:rStyle w:val="SubtleEmphasis"/>
          <w:rFonts w:ascii="Times New Roman" w:hAnsi="Times New Roman" w:cs="Times New Roman"/>
          <w:sz w:val="20"/>
          <w:szCs w:val="20"/>
        </w:rPr>
        <w:t>FTK</w:t>
      </w:r>
      <w:bookmarkEnd w:id="5"/>
    </w:p>
    <w:p w14:paraId="7130AAF1" w14:textId="77777777" w:rsidR="0041385C" w:rsidRPr="00B734B3" w:rsidRDefault="0041385C" w:rsidP="0041385C">
      <w:pPr>
        <w:rPr>
          <w:rFonts w:ascii="Times New Roman" w:hAnsi="Times New Roman" w:cs="Times New Roman"/>
          <w:sz w:val="20"/>
          <w:szCs w:val="20"/>
        </w:rPr>
      </w:pPr>
    </w:p>
    <w:p w14:paraId="39E461B6" w14:textId="19706AAC" w:rsidR="00FC7E39" w:rsidRPr="00B734B3" w:rsidRDefault="001B3340" w:rsidP="00FC7E39">
      <w:pPr>
        <w:rPr>
          <w:rFonts w:ascii="Times New Roman" w:hAnsi="Times New Roman" w:cs="Times New Roman"/>
          <w:sz w:val="20"/>
          <w:szCs w:val="20"/>
        </w:rPr>
      </w:pPr>
      <w:r w:rsidRPr="00B734B3">
        <w:rPr>
          <w:rFonts w:ascii="Times New Roman" w:hAnsi="Times New Roman" w:cs="Times New Roman"/>
          <w:sz w:val="20"/>
          <w:szCs w:val="20"/>
        </w:rPr>
        <w:t xml:space="preserve">FTK </w:t>
      </w:r>
      <w:r w:rsidR="00705958" w:rsidRPr="00B734B3">
        <w:rPr>
          <w:rFonts w:ascii="Times New Roman" w:hAnsi="Times New Roman" w:cs="Times New Roman"/>
          <w:sz w:val="20"/>
          <w:szCs w:val="20"/>
        </w:rPr>
        <w:t xml:space="preserve">toolkit </w:t>
      </w:r>
      <w:r w:rsidRPr="00B734B3">
        <w:rPr>
          <w:rFonts w:ascii="Times New Roman" w:hAnsi="Times New Roman" w:cs="Times New Roman"/>
          <w:sz w:val="20"/>
          <w:szCs w:val="20"/>
        </w:rPr>
        <w:t>and FT</w:t>
      </w:r>
      <w:r w:rsidR="00187F52" w:rsidRPr="00B734B3">
        <w:rPr>
          <w:rFonts w:ascii="Times New Roman" w:hAnsi="Times New Roman" w:cs="Times New Roman"/>
          <w:sz w:val="20"/>
          <w:szCs w:val="20"/>
        </w:rPr>
        <w:t xml:space="preserve">K Imager are prolific tools within the digital </w:t>
      </w:r>
      <w:r w:rsidR="00321D57" w:rsidRPr="00B734B3">
        <w:rPr>
          <w:rFonts w:ascii="Times New Roman" w:hAnsi="Times New Roman" w:cs="Times New Roman"/>
          <w:sz w:val="20"/>
          <w:szCs w:val="20"/>
        </w:rPr>
        <w:t>forensics’</w:t>
      </w:r>
      <w:r w:rsidR="00187F52" w:rsidRPr="00B734B3">
        <w:rPr>
          <w:rFonts w:ascii="Times New Roman" w:hAnsi="Times New Roman" w:cs="Times New Roman"/>
          <w:sz w:val="20"/>
          <w:szCs w:val="20"/>
        </w:rPr>
        <w:t xml:space="preserve"> scene, they are versatile </w:t>
      </w:r>
      <w:r w:rsidR="00506921" w:rsidRPr="00B734B3">
        <w:rPr>
          <w:rFonts w:ascii="Times New Roman" w:hAnsi="Times New Roman" w:cs="Times New Roman"/>
          <w:sz w:val="20"/>
          <w:szCs w:val="20"/>
        </w:rPr>
        <w:t xml:space="preserve">and </w:t>
      </w:r>
      <w:r w:rsidR="00321D57" w:rsidRPr="00B734B3">
        <w:rPr>
          <w:rFonts w:ascii="Times New Roman" w:hAnsi="Times New Roman" w:cs="Times New Roman"/>
          <w:sz w:val="20"/>
          <w:szCs w:val="20"/>
        </w:rPr>
        <w:t>can</w:t>
      </w:r>
      <w:r w:rsidR="00506921" w:rsidRPr="00B734B3">
        <w:rPr>
          <w:rFonts w:ascii="Times New Roman" w:hAnsi="Times New Roman" w:cs="Times New Roman"/>
          <w:sz w:val="20"/>
          <w:szCs w:val="20"/>
        </w:rPr>
        <w:t xml:space="preserve"> mount an image, which can then be used to add an item as evidence for a case. </w:t>
      </w:r>
      <w:r w:rsidR="00705958" w:rsidRPr="00B734B3">
        <w:rPr>
          <w:rFonts w:ascii="Times New Roman" w:hAnsi="Times New Roman" w:cs="Times New Roman"/>
          <w:sz w:val="20"/>
          <w:szCs w:val="20"/>
        </w:rPr>
        <w:t xml:space="preserve">Whilst they are primarily an investigative tool </w:t>
      </w:r>
      <w:r w:rsidR="00264E42" w:rsidRPr="00B734B3">
        <w:rPr>
          <w:rFonts w:ascii="Times New Roman" w:hAnsi="Times New Roman" w:cs="Times New Roman"/>
          <w:sz w:val="20"/>
          <w:szCs w:val="20"/>
        </w:rPr>
        <w:t xml:space="preserve">with analysis and report generation, FTK Toolkit has a few additional features that </w:t>
      </w:r>
      <w:r w:rsidR="00E475D1" w:rsidRPr="00B734B3">
        <w:rPr>
          <w:rFonts w:ascii="Times New Roman" w:hAnsi="Times New Roman" w:cs="Times New Roman"/>
          <w:sz w:val="20"/>
          <w:szCs w:val="20"/>
        </w:rPr>
        <w:t xml:space="preserve">makes it a prime tool to have in a forensics arsenal of tool. </w:t>
      </w:r>
      <w:r w:rsidR="00506921" w:rsidRPr="00B734B3">
        <w:rPr>
          <w:rFonts w:ascii="Times New Roman" w:hAnsi="Times New Roman" w:cs="Times New Roman"/>
          <w:sz w:val="20"/>
          <w:szCs w:val="20"/>
        </w:rPr>
        <w:t xml:space="preserve">The benefit of using such programs is that FTK and FTK imager </w:t>
      </w:r>
      <w:r w:rsidR="00BC5998" w:rsidRPr="00B734B3">
        <w:rPr>
          <w:rFonts w:ascii="Times New Roman" w:hAnsi="Times New Roman" w:cs="Times New Roman"/>
          <w:sz w:val="20"/>
          <w:szCs w:val="20"/>
        </w:rPr>
        <w:t xml:space="preserve">is more user friendly than most forensic tools especially as it is somewhat intuitive to use. </w:t>
      </w:r>
      <w:r w:rsidR="00321D57" w:rsidRPr="00B734B3">
        <w:rPr>
          <w:rFonts w:ascii="Times New Roman" w:hAnsi="Times New Roman" w:cs="Times New Roman"/>
          <w:sz w:val="20"/>
          <w:szCs w:val="20"/>
        </w:rPr>
        <w:t>Also,</w:t>
      </w:r>
      <w:r w:rsidR="005C4648" w:rsidRPr="00B734B3">
        <w:rPr>
          <w:rFonts w:ascii="Times New Roman" w:hAnsi="Times New Roman" w:cs="Times New Roman"/>
          <w:sz w:val="20"/>
          <w:szCs w:val="20"/>
        </w:rPr>
        <w:t xml:space="preserve"> it has the ability to recover deleted files from a system with ease</w:t>
      </w:r>
      <w:r w:rsidR="003F14C8" w:rsidRPr="00B734B3">
        <w:rPr>
          <w:rFonts w:ascii="Times New Roman" w:hAnsi="Times New Roman" w:cs="Times New Roman"/>
          <w:sz w:val="20"/>
          <w:szCs w:val="20"/>
        </w:rPr>
        <w:t xml:space="preserve"> and export them should they need to be used or analysed in additional software. </w:t>
      </w:r>
    </w:p>
    <w:p w14:paraId="54B3CB51" w14:textId="788A1202" w:rsidR="00705958" w:rsidRPr="00B734B3" w:rsidRDefault="00705958" w:rsidP="00FC7E39">
      <w:pPr>
        <w:rPr>
          <w:rFonts w:ascii="Times New Roman" w:hAnsi="Times New Roman" w:cs="Times New Roman"/>
          <w:sz w:val="20"/>
          <w:szCs w:val="20"/>
        </w:rPr>
      </w:pPr>
      <w:r w:rsidRPr="00B734B3">
        <w:rPr>
          <w:rFonts w:ascii="Times New Roman" w:hAnsi="Times New Roman" w:cs="Times New Roman"/>
          <w:sz w:val="20"/>
          <w:szCs w:val="20"/>
        </w:rPr>
        <w:t>FTK</w:t>
      </w:r>
      <w:r w:rsidR="00E475D1" w:rsidRPr="00B734B3">
        <w:rPr>
          <w:rFonts w:ascii="Times New Roman" w:hAnsi="Times New Roman" w:cs="Times New Roman"/>
          <w:sz w:val="20"/>
          <w:szCs w:val="20"/>
        </w:rPr>
        <w:t xml:space="preserve"> Toolkit </w:t>
      </w:r>
      <w:r w:rsidR="00334E9E" w:rsidRPr="00B734B3">
        <w:rPr>
          <w:rFonts w:ascii="Times New Roman" w:hAnsi="Times New Roman" w:cs="Times New Roman"/>
          <w:sz w:val="20"/>
          <w:szCs w:val="20"/>
        </w:rPr>
        <w:t xml:space="preserve">indexes data to </w:t>
      </w:r>
      <w:r w:rsidR="00935F31" w:rsidRPr="00B734B3">
        <w:rPr>
          <w:rFonts w:ascii="Times New Roman" w:hAnsi="Times New Roman" w:cs="Times New Roman"/>
          <w:sz w:val="20"/>
          <w:szCs w:val="20"/>
        </w:rPr>
        <w:t>speed up searches when an investigator is looking for specific files</w:t>
      </w:r>
      <w:r w:rsidR="00B23094" w:rsidRPr="00B734B3">
        <w:rPr>
          <w:rFonts w:ascii="Times New Roman" w:hAnsi="Times New Roman" w:cs="Times New Roman"/>
          <w:sz w:val="20"/>
          <w:szCs w:val="20"/>
        </w:rPr>
        <w:t>, it also hosts the ability to identify encrypted files and crack the passwords on them</w:t>
      </w:r>
      <w:r w:rsidR="0026316C" w:rsidRPr="00B734B3">
        <w:rPr>
          <w:rFonts w:ascii="Times New Roman" w:hAnsi="Times New Roman" w:cs="Times New Roman"/>
          <w:sz w:val="20"/>
          <w:szCs w:val="20"/>
        </w:rPr>
        <w:t xml:space="preserve"> as well as recovering the passwords</w:t>
      </w:r>
      <w:r w:rsidR="008E4734" w:rsidRPr="00B734B3">
        <w:rPr>
          <w:rFonts w:ascii="Times New Roman" w:hAnsi="Times New Roman" w:cs="Times New Roman"/>
          <w:sz w:val="20"/>
          <w:szCs w:val="20"/>
        </w:rPr>
        <w:t xml:space="preserve"> – this is applicable for both files and encrypted drives</w:t>
      </w:r>
      <w:r w:rsidR="00E02E1C" w:rsidRPr="00B734B3">
        <w:rPr>
          <w:rFonts w:ascii="Times New Roman" w:hAnsi="Times New Roman" w:cs="Times New Roman"/>
          <w:sz w:val="20"/>
          <w:szCs w:val="20"/>
        </w:rPr>
        <w:t xml:space="preserve"> through</w:t>
      </w:r>
      <w:r w:rsidR="009F764E" w:rsidRPr="00B734B3">
        <w:rPr>
          <w:rFonts w:ascii="Times New Roman" w:hAnsi="Times New Roman" w:cs="Times New Roman"/>
          <w:sz w:val="20"/>
          <w:szCs w:val="20"/>
        </w:rPr>
        <w:t xml:space="preserve"> McAffee Drive Encryption [11]</w:t>
      </w:r>
      <w:r w:rsidR="00312ABF" w:rsidRPr="00B734B3">
        <w:rPr>
          <w:rFonts w:ascii="Times New Roman" w:hAnsi="Times New Roman" w:cs="Times New Roman"/>
          <w:sz w:val="20"/>
          <w:szCs w:val="20"/>
        </w:rPr>
        <w:t>. The main difference between FTK Toolkit and FTK Imager is the cost, FTK toolkit requires a license subscription whilst the pared</w:t>
      </w:r>
      <w:r w:rsidR="009C5B25" w:rsidRPr="00B734B3">
        <w:rPr>
          <w:rFonts w:ascii="Times New Roman" w:hAnsi="Times New Roman" w:cs="Times New Roman"/>
          <w:sz w:val="20"/>
          <w:szCs w:val="20"/>
        </w:rPr>
        <w:t xml:space="preserve"> down </w:t>
      </w:r>
      <w:r w:rsidR="001577D9" w:rsidRPr="00B734B3">
        <w:rPr>
          <w:rFonts w:ascii="Times New Roman" w:hAnsi="Times New Roman" w:cs="Times New Roman"/>
          <w:sz w:val="20"/>
          <w:szCs w:val="20"/>
        </w:rPr>
        <w:t>FTK imager is free to download.</w:t>
      </w:r>
    </w:p>
    <w:p w14:paraId="61E53AB1" w14:textId="2BFDDED7" w:rsidR="00A21511" w:rsidRPr="00B734B3" w:rsidRDefault="00A21511" w:rsidP="00FC7E39">
      <w:pPr>
        <w:rPr>
          <w:rFonts w:ascii="Times New Roman" w:hAnsi="Times New Roman" w:cs="Times New Roman"/>
          <w:sz w:val="20"/>
          <w:szCs w:val="20"/>
        </w:rPr>
      </w:pPr>
      <w:r w:rsidRPr="00B734B3">
        <w:rPr>
          <w:rFonts w:ascii="Times New Roman" w:hAnsi="Times New Roman" w:cs="Times New Roman"/>
          <w:sz w:val="20"/>
          <w:szCs w:val="20"/>
        </w:rPr>
        <w:t xml:space="preserve">FTK Imager is </w:t>
      </w:r>
      <w:r w:rsidR="001577D9" w:rsidRPr="00B734B3">
        <w:rPr>
          <w:rFonts w:ascii="Times New Roman" w:hAnsi="Times New Roman" w:cs="Times New Roman"/>
          <w:sz w:val="20"/>
          <w:szCs w:val="20"/>
        </w:rPr>
        <w:t xml:space="preserve">very much a pared down version of FTK Toolkit as </w:t>
      </w:r>
      <w:r w:rsidR="00660837" w:rsidRPr="00B734B3">
        <w:rPr>
          <w:rFonts w:ascii="Times New Roman" w:hAnsi="Times New Roman" w:cs="Times New Roman"/>
          <w:sz w:val="20"/>
          <w:szCs w:val="20"/>
        </w:rPr>
        <w:t xml:space="preserve">FTK imager can create images of hard drives, </w:t>
      </w:r>
      <w:r w:rsidR="0032349B" w:rsidRPr="00B734B3">
        <w:rPr>
          <w:rFonts w:ascii="Times New Roman" w:hAnsi="Times New Roman" w:cs="Times New Roman"/>
          <w:sz w:val="20"/>
          <w:szCs w:val="20"/>
        </w:rPr>
        <w:t>USBs,</w:t>
      </w:r>
      <w:r w:rsidR="00660837" w:rsidRPr="00B734B3">
        <w:rPr>
          <w:rFonts w:ascii="Times New Roman" w:hAnsi="Times New Roman" w:cs="Times New Roman"/>
          <w:sz w:val="20"/>
          <w:szCs w:val="20"/>
        </w:rPr>
        <w:t xml:space="preserve"> or </w:t>
      </w:r>
      <w:r w:rsidR="00626FCB" w:rsidRPr="00B734B3">
        <w:rPr>
          <w:rFonts w:ascii="Times New Roman" w:hAnsi="Times New Roman" w:cs="Times New Roman"/>
          <w:sz w:val="20"/>
          <w:szCs w:val="20"/>
        </w:rPr>
        <w:t xml:space="preserve">discs to be mounted and analysed. </w:t>
      </w:r>
      <w:r w:rsidR="001E04CC" w:rsidRPr="00B734B3">
        <w:rPr>
          <w:rFonts w:ascii="Times New Roman" w:hAnsi="Times New Roman" w:cs="Times New Roman"/>
          <w:sz w:val="20"/>
          <w:szCs w:val="20"/>
        </w:rPr>
        <w:t xml:space="preserve">The imager, much like the toolkit can create a perfect bit-by-bit copy and verify the </w:t>
      </w:r>
      <w:r w:rsidR="00322FA0" w:rsidRPr="00B734B3">
        <w:rPr>
          <w:rFonts w:ascii="Times New Roman" w:hAnsi="Times New Roman" w:cs="Times New Roman"/>
          <w:sz w:val="20"/>
          <w:szCs w:val="20"/>
        </w:rPr>
        <w:t xml:space="preserve">forensics image by generating hash reports – these hash reports can be run at any time in the </w:t>
      </w:r>
      <w:r w:rsidR="00322FA0" w:rsidRPr="00B734B3">
        <w:rPr>
          <w:rFonts w:ascii="Times New Roman" w:hAnsi="Times New Roman" w:cs="Times New Roman"/>
          <w:sz w:val="20"/>
          <w:szCs w:val="20"/>
        </w:rPr>
        <w:lastRenderedPageBreak/>
        <w:t xml:space="preserve">investigation to ensure that the </w:t>
      </w:r>
      <w:r w:rsidR="007750B0" w:rsidRPr="00B734B3">
        <w:rPr>
          <w:rFonts w:ascii="Times New Roman" w:hAnsi="Times New Roman" w:cs="Times New Roman"/>
          <w:sz w:val="20"/>
          <w:szCs w:val="20"/>
        </w:rPr>
        <w:t>image that is being analysed has not been altered. [</w:t>
      </w:r>
      <w:r w:rsidR="0032349B" w:rsidRPr="00B734B3">
        <w:rPr>
          <w:rFonts w:ascii="Times New Roman" w:hAnsi="Times New Roman" w:cs="Times New Roman"/>
          <w:sz w:val="20"/>
          <w:szCs w:val="20"/>
        </w:rPr>
        <w:t>12</w:t>
      </w:r>
      <w:r w:rsidR="007750B0" w:rsidRPr="00B734B3">
        <w:rPr>
          <w:rFonts w:ascii="Times New Roman" w:hAnsi="Times New Roman" w:cs="Times New Roman"/>
          <w:sz w:val="20"/>
          <w:szCs w:val="20"/>
        </w:rPr>
        <w:t>]</w:t>
      </w:r>
    </w:p>
    <w:p w14:paraId="2A02674E" w14:textId="77777777" w:rsidR="000C6BC4" w:rsidRPr="00B734B3" w:rsidRDefault="000C6BC4" w:rsidP="00FC7E39">
      <w:pPr>
        <w:rPr>
          <w:rFonts w:ascii="Times New Roman" w:hAnsi="Times New Roman" w:cs="Times New Roman"/>
          <w:sz w:val="20"/>
          <w:szCs w:val="20"/>
        </w:rPr>
      </w:pPr>
    </w:p>
    <w:p w14:paraId="596A2388" w14:textId="731AC5D3" w:rsidR="00430E1A" w:rsidRPr="00B734B3" w:rsidRDefault="003469FB" w:rsidP="00285830">
      <w:pPr>
        <w:pStyle w:val="Heading2"/>
        <w:ind w:left="0"/>
        <w:rPr>
          <w:rStyle w:val="SubtleEmphasis"/>
          <w:rFonts w:ascii="Times New Roman" w:hAnsi="Times New Roman" w:cs="Times New Roman"/>
          <w:sz w:val="20"/>
          <w:szCs w:val="20"/>
        </w:rPr>
      </w:pPr>
      <w:bookmarkStart w:id="6" w:name="_Toc101902218"/>
      <w:r w:rsidRPr="00B734B3">
        <w:rPr>
          <w:rStyle w:val="SubtleEmphasis"/>
          <w:rFonts w:ascii="Times New Roman" w:hAnsi="Times New Roman" w:cs="Times New Roman"/>
          <w:sz w:val="20"/>
          <w:szCs w:val="20"/>
        </w:rPr>
        <w:t>SIFT</w:t>
      </w:r>
      <w:bookmarkEnd w:id="6"/>
    </w:p>
    <w:p w14:paraId="65242D9B" w14:textId="77777777" w:rsidR="0041385C" w:rsidRPr="00B734B3" w:rsidRDefault="0041385C" w:rsidP="0041385C">
      <w:pPr>
        <w:rPr>
          <w:rFonts w:ascii="Times New Roman" w:hAnsi="Times New Roman" w:cs="Times New Roman"/>
          <w:sz w:val="20"/>
          <w:szCs w:val="20"/>
        </w:rPr>
      </w:pPr>
    </w:p>
    <w:p w14:paraId="42FC78C0" w14:textId="4AD573CD" w:rsidR="00430E1A" w:rsidRPr="00B734B3" w:rsidRDefault="00E0387B" w:rsidP="00430E1A">
      <w:pPr>
        <w:rPr>
          <w:rFonts w:ascii="Times New Roman" w:hAnsi="Times New Roman" w:cs="Times New Roman"/>
          <w:sz w:val="20"/>
          <w:szCs w:val="20"/>
        </w:rPr>
      </w:pPr>
      <w:r w:rsidRPr="00B734B3">
        <w:rPr>
          <w:rFonts w:ascii="Times New Roman" w:hAnsi="Times New Roman" w:cs="Times New Roman"/>
          <w:sz w:val="20"/>
          <w:szCs w:val="20"/>
        </w:rPr>
        <w:t xml:space="preserve">The SANS Investigative Forensics Toolkit also known as SIFT is a </w:t>
      </w:r>
      <w:r w:rsidR="00693A4F" w:rsidRPr="00B734B3">
        <w:rPr>
          <w:rFonts w:ascii="Times New Roman" w:hAnsi="Times New Roman" w:cs="Times New Roman"/>
          <w:sz w:val="20"/>
          <w:szCs w:val="20"/>
        </w:rPr>
        <w:t>Linux computer forensics platform.</w:t>
      </w:r>
      <w:r w:rsidR="002A6013" w:rsidRPr="00B734B3">
        <w:rPr>
          <w:rFonts w:ascii="Times New Roman" w:hAnsi="Times New Roman" w:cs="Times New Roman"/>
          <w:sz w:val="20"/>
          <w:szCs w:val="20"/>
        </w:rPr>
        <w:t xml:space="preserve"> </w:t>
      </w:r>
      <w:r w:rsidR="00887FED" w:rsidRPr="00B734B3">
        <w:rPr>
          <w:rFonts w:ascii="Times New Roman" w:hAnsi="Times New Roman" w:cs="Times New Roman"/>
          <w:sz w:val="20"/>
          <w:szCs w:val="20"/>
        </w:rPr>
        <w:t>A forensics platform typically contains several tools that a forensic investigator can use</w:t>
      </w:r>
      <w:r w:rsidR="00801BE2" w:rsidRPr="00B734B3">
        <w:rPr>
          <w:rFonts w:ascii="Times New Roman" w:hAnsi="Times New Roman" w:cs="Times New Roman"/>
          <w:sz w:val="20"/>
          <w:szCs w:val="20"/>
        </w:rPr>
        <w:t xml:space="preserve"> or have in their arsenal. SIFT </w:t>
      </w:r>
      <w:r w:rsidR="00B60B4D" w:rsidRPr="00B734B3">
        <w:rPr>
          <w:rFonts w:ascii="Times New Roman" w:hAnsi="Times New Roman" w:cs="Times New Roman"/>
          <w:sz w:val="20"/>
          <w:szCs w:val="20"/>
        </w:rPr>
        <w:t>uses an Ubuntu LTS 64-bit base system</w:t>
      </w:r>
      <w:r w:rsidR="006267E0" w:rsidRPr="00B734B3">
        <w:rPr>
          <w:rFonts w:ascii="Times New Roman" w:hAnsi="Times New Roman" w:cs="Times New Roman"/>
          <w:sz w:val="20"/>
          <w:szCs w:val="20"/>
        </w:rPr>
        <w:t xml:space="preserve"> </w:t>
      </w:r>
      <w:r w:rsidR="008A3C77" w:rsidRPr="00B734B3">
        <w:rPr>
          <w:rFonts w:ascii="Times New Roman" w:hAnsi="Times New Roman" w:cs="Times New Roman"/>
          <w:sz w:val="20"/>
          <w:szCs w:val="20"/>
        </w:rPr>
        <w:t xml:space="preserve">ad was designed to be </w:t>
      </w:r>
      <w:r w:rsidR="009D2DC3" w:rsidRPr="00B734B3">
        <w:rPr>
          <w:rFonts w:ascii="Times New Roman" w:hAnsi="Times New Roman" w:cs="Times New Roman"/>
          <w:sz w:val="20"/>
          <w:szCs w:val="20"/>
        </w:rPr>
        <w:t>a digital forensics and incident response tool</w:t>
      </w:r>
    </w:p>
    <w:p w14:paraId="6296855B" w14:textId="14A971B8" w:rsidR="00E539B9" w:rsidRPr="00B734B3" w:rsidRDefault="00FC6FC2" w:rsidP="00430E1A">
      <w:pPr>
        <w:rPr>
          <w:rFonts w:ascii="Times New Roman" w:hAnsi="Times New Roman" w:cs="Times New Roman"/>
          <w:sz w:val="20"/>
          <w:szCs w:val="20"/>
        </w:rPr>
      </w:pPr>
      <w:r w:rsidRPr="00B734B3">
        <w:rPr>
          <w:rFonts w:ascii="Times New Roman" w:hAnsi="Times New Roman" w:cs="Times New Roman"/>
          <w:sz w:val="20"/>
          <w:szCs w:val="20"/>
        </w:rPr>
        <w:t>As a forensics platform</w:t>
      </w:r>
      <w:r w:rsidR="002A7E08" w:rsidRPr="00B734B3">
        <w:rPr>
          <w:rFonts w:ascii="Times New Roman" w:hAnsi="Times New Roman" w:cs="Times New Roman"/>
          <w:sz w:val="20"/>
          <w:szCs w:val="20"/>
        </w:rPr>
        <w:t xml:space="preserve"> SIFT contains </w:t>
      </w:r>
      <w:r w:rsidR="00C82B34" w:rsidRPr="00B734B3">
        <w:rPr>
          <w:rFonts w:ascii="Times New Roman" w:hAnsi="Times New Roman" w:cs="Times New Roman"/>
          <w:sz w:val="20"/>
          <w:szCs w:val="20"/>
        </w:rPr>
        <w:t xml:space="preserve">a vast </w:t>
      </w:r>
      <w:r w:rsidR="008D262B" w:rsidRPr="00B734B3">
        <w:rPr>
          <w:rFonts w:ascii="Times New Roman" w:hAnsi="Times New Roman" w:cs="Times New Roman"/>
          <w:sz w:val="20"/>
          <w:szCs w:val="20"/>
        </w:rPr>
        <w:t xml:space="preserve">array of </w:t>
      </w:r>
      <w:r w:rsidR="00BD12D1" w:rsidRPr="00B734B3">
        <w:rPr>
          <w:rFonts w:ascii="Times New Roman" w:hAnsi="Times New Roman" w:cs="Times New Roman"/>
          <w:sz w:val="20"/>
          <w:szCs w:val="20"/>
        </w:rPr>
        <w:t>s</w:t>
      </w:r>
      <w:r w:rsidR="008D262B" w:rsidRPr="00B734B3">
        <w:rPr>
          <w:rFonts w:ascii="Times New Roman" w:hAnsi="Times New Roman" w:cs="Times New Roman"/>
          <w:sz w:val="20"/>
          <w:szCs w:val="20"/>
        </w:rPr>
        <w:t xml:space="preserve">oftware </w:t>
      </w:r>
      <w:r w:rsidR="00BD12D1" w:rsidRPr="00B734B3">
        <w:rPr>
          <w:rFonts w:ascii="Times New Roman" w:hAnsi="Times New Roman" w:cs="Times New Roman"/>
          <w:sz w:val="20"/>
          <w:szCs w:val="20"/>
        </w:rPr>
        <w:t xml:space="preserve">that enables </w:t>
      </w:r>
      <w:r w:rsidR="00E94ABD" w:rsidRPr="00B734B3">
        <w:rPr>
          <w:rFonts w:ascii="Times New Roman" w:hAnsi="Times New Roman" w:cs="Times New Roman"/>
          <w:sz w:val="20"/>
          <w:szCs w:val="20"/>
        </w:rPr>
        <w:t xml:space="preserve">a </w:t>
      </w:r>
      <w:r w:rsidR="00C0712F" w:rsidRPr="00B734B3">
        <w:rPr>
          <w:rFonts w:ascii="Times New Roman" w:hAnsi="Times New Roman" w:cs="Times New Roman"/>
          <w:sz w:val="20"/>
          <w:szCs w:val="20"/>
        </w:rPr>
        <w:t xml:space="preserve">forensic investigator </w:t>
      </w:r>
      <w:r w:rsidR="000B166A" w:rsidRPr="00B734B3">
        <w:rPr>
          <w:rFonts w:ascii="Times New Roman" w:hAnsi="Times New Roman" w:cs="Times New Roman"/>
          <w:sz w:val="20"/>
          <w:szCs w:val="20"/>
        </w:rPr>
        <w:t xml:space="preserve">to </w:t>
      </w:r>
      <w:r w:rsidR="002223E7" w:rsidRPr="00B734B3">
        <w:rPr>
          <w:rFonts w:ascii="Times New Roman" w:hAnsi="Times New Roman" w:cs="Times New Roman"/>
          <w:sz w:val="20"/>
          <w:szCs w:val="20"/>
        </w:rPr>
        <w:t>appropriate</w:t>
      </w:r>
      <w:r w:rsidR="007828AF" w:rsidRPr="00B734B3">
        <w:rPr>
          <w:rFonts w:ascii="Times New Roman" w:hAnsi="Times New Roman" w:cs="Times New Roman"/>
          <w:sz w:val="20"/>
          <w:szCs w:val="20"/>
        </w:rPr>
        <w:t xml:space="preserve">ly react and investigate </w:t>
      </w:r>
      <w:r w:rsidR="005F4999" w:rsidRPr="00B734B3">
        <w:rPr>
          <w:rFonts w:ascii="Times New Roman" w:hAnsi="Times New Roman" w:cs="Times New Roman"/>
          <w:sz w:val="20"/>
          <w:szCs w:val="20"/>
        </w:rPr>
        <w:t xml:space="preserve">an </w:t>
      </w:r>
      <w:r w:rsidR="00390869" w:rsidRPr="00B734B3">
        <w:rPr>
          <w:rFonts w:ascii="Times New Roman" w:hAnsi="Times New Roman" w:cs="Times New Roman"/>
          <w:sz w:val="20"/>
          <w:szCs w:val="20"/>
        </w:rPr>
        <w:t xml:space="preserve">incident as depending on the type of incident </w:t>
      </w:r>
      <w:r w:rsidR="0063244F" w:rsidRPr="00B734B3">
        <w:rPr>
          <w:rFonts w:ascii="Times New Roman" w:hAnsi="Times New Roman" w:cs="Times New Roman"/>
          <w:sz w:val="20"/>
          <w:szCs w:val="20"/>
        </w:rPr>
        <w:t xml:space="preserve">there may be more </w:t>
      </w:r>
      <w:r w:rsidR="00771FEA" w:rsidRPr="00B734B3">
        <w:rPr>
          <w:rFonts w:ascii="Times New Roman" w:hAnsi="Times New Roman" w:cs="Times New Roman"/>
          <w:sz w:val="20"/>
          <w:szCs w:val="20"/>
        </w:rPr>
        <w:t xml:space="preserve">time essential activities. </w:t>
      </w:r>
    </w:p>
    <w:p w14:paraId="437C545E" w14:textId="2239B3BC" w:rsidR="00C06FD5" w:rsidRPr="00B734B3" w:rsidRDefault="00C06FD5" w:rsidP="00430E1A">
      <w:pPr>
        <w:rPr>
          <w:rFonts w:ascii="Times New Roman" w:hAnsi="Times New Roman" w:cs="Times New Roman"/>
          <w:sz w:val="20"/>
          <w:szCs w:val="20"/>
        </w:rPr>
      </w:pPr>
      <w:r w:rsidRPr="00B734B3">
        <w:rPr>
          <w:rFonts w:ascii="Times New Roman" w:hAnsi="Times New Roman" w:cs="Times New Roman"/>
          <w:sz w:val="20"/>
          <w:szCs w:val="20"/>
        </w:rPr>
        <w:t xml:space="preserve">The use of a forensics platform can be more beneficial than having separate tools </w:t>
      </w:r>
      <w:r w:rsidR="00A77959" w:rsidRPr="00B734B3">
        <w:rPr>
          <w:rFonts w:ascii="Times New Roman" w:hAnsi="Times New Roman" w:cs="Times New Roman"/>
          <w:sz w:val="20"/>
          <w:szCs w:val="20"/>
        </w:rPr>
        <w:t xml:space="preserve">on different device or images. As a forensic platform, SIFT contains the following </w:t>
      </w:r>
      <w:r w:rsidR="00937592" w:rsidRPr="00B734B3">
        <w:rPr>
          <w:rFonts w:ascii="Times New Roman" w:hAnsi="Times New Roman" w:cs="Times New Roman"/>
          <w:sz w:val="20"/>
          <w:szCs w:val="20"/>
        </w:rPr>
        <w:t xml:space="preserve">types of </w:t>
      </w:r>
      <w:r w:rsidR="00A77959" w:rsidRPr="00B734B3">
        <w:rPr>
          <w:rFonts w:ascii="Times New Roman" w:hAnsi="Times New Roman" w:cs="Times New Roman"/>
          <w:sz w:val="20"/>
          <w:szCs w:val="20"/>
        </w:rPr>
        <w:t>software that can be used as part of an investigation.</w:t>
      </w:r>
    </w:p>
    <w:p w14:paraId="6A090B0F" w14:textId="445B1341" w:rsidR="00937592" w:rsidRPr="00B734B3" w:rsidRDefault="00937592" w:rsidP="00937592">
      <w:pPr>
        <w:pStyle w:val="ListParagraph"/>
        <w:numPr>
          <w:ilvl w:val="0"/>
          <w:numId w:val="28"/>
        </w:numPr>
        <w:rPr>
          <w:rFonts w:ascii="Times New Roman" w:hAnsi="Times New Roman" w:cs="Times New Roman"/>
          <w:sz w:val="20"/>
          <w:szCs w:val="20"/>
        </w:rPr>
      </w:pPr>
      <w:r w:rsidRPr="00B734B3">
        <w:rPr>
          <w:rFonts w:ascii="Times New Roman" w:hAnsi="Times New Roman" w:cs="Times New Roman"/>
          <w:sz w:val="20"/>
          <w:szCs w:val="20"/>
        </w:rPr>
        <w:t>Timeline Generation tools such as Plaso</w:t>
      </w:r>
    </w:p>
    <w:p w14:paraId="74FE8977" w14:textId="15B9B607" w:rsidR="00937592" w:rsidRPr="00B734B3" w:rsidRDefault="00AA2579" w:rsidP="00937592">
      <w:pPr>
        <w:pStyle w:val="ListParagraph"/>
        <w:numPr>
          <w:ilvl w:val="0"/>
          <w:numId w:val="28"/>
        </w:numPr>
        <w:rPr>
          <w:rFonts w:ascii="Times New Roman" w:hAnsi="Times New Roman" w:cs="Times New Roman"/>
          <w:sz w:val="20"/>
          <w:szCs w:val="20"/>
        </w:rPr>
      </w:pPr>
      <w:r w:rsidRPr="00B734B3">
        <w:rPr>
          <w:rFonts w:ascii="Times New Roman" w:hAnsi="Times New Roman" w:cs="Times New Roman"/>
          <w:sz w:val="20"/>
          <w:szCs w:val="20"/>
        </w:rPr>
        <w:t>Memory Analysis such as Volatility</w:t>
      </w:r>
    </w:p>
    <w:p w14:paraId="1088FACB" w14:textId="52556A58" w:rsidR="00AA2579" w:rsidRPr="00B734B3" w:rsidRDefault="00AA2579" w:rsidP="00937592">
      <w:pPr>
        <w:pStyle w:val="ListParagraph"/>
        <w:numPr>
          <w:ilvl w:val="0"/>
          <w:numId w:val="28"/>
        </w:numPr>
        <w:rPr>
          <w:rFonts w:ascii="Times New Roman" w:hAnsi="Times New Roman" w:cs="Times New Roman"/>
          <w:sz w:val="20"/>
          <w:szCs w:val="20"/>
        </w:rPr>
      </w:pPr>
      <w:r w:rsidRPr="00B734B3">
        <w:rPr>
          <w:rFonts w:ascii="Times New Roman" w:hAnsi="Times New Roman" w:cs="Times New Roman"/>
          <w:sz w:val="20"/>
          <w:szCs w:val="20"/>
        </w:rPr>
        <w:t>Anti-virus such as ClamAV</w:t>
      </w:r>
    </w:p>
    <w:p w14:paraId="31DD9E9E" w14:textId="7634AD5D" w:rsidR="00AA2579" w:rsidRPr="00B734B3" w:rsidRDefault="009B51BF" w:rsidP="00937592">
      <w:pPr>
        <w:pStyle w:val="ListParagraph"/>
        <w:numPr>
          <w:ilvl w:val="0"/>
          <w:numId w:val="28"/>
        </w:numPr>
        <w:rPr>
          <w:rFonts w:ascii="Times New Roman" w:hAnsi="Times New Roman" w:cs="Times New Roman"/>
          <w:sz w:val="20"/>
          <w:szCs w:val="20"/>
        </w:rPr>
      </w:pPr>
      <w:r w:rsidRPr="00B734B3">
        <w:rPr>
          <w:rFonts w:ascii="Times New Roman" w:hAnsi="Times New Roman" w:cs="Times New Roman"/>
          <w:sz w:val="20"/>
          <w:szCs w:val="20"/>
        </w:rPr>
        <w:t>Analysis tools such as SleuthKit</w:t>
      </w:r>
    </w:p>
    <w:p w14:paraId="5DEBC9BC" w14:textId="26475E54" w:rsidR="009B51BF" w:rsidRPr="00B734B3" w:rsidRDefault="009B51BF" w:rsidP="00937592">
      <w:pPr>
        <w:pStyle w:val="ListParagraph"/>
        <w:numPr>
          <w:ilvl w:val="0"/>
          <w:numId w:val="28"/>
        </w:numPr>
        <w:rPr>
          <w:rFonts w:ascii="Times New Roman" w:hAnsi="Times New Roman" w:cs="Times New Roman"/>
          <w:sz w:val="20"/>
          <w:szCs w:val="20"/>
        </w:rPr>
      </w:pPr>
      <w:r w:rsidRPr="00B734B3">
        <w:rPr>
          <w:rFonts w:ascii="Times New Roman" w:hAnsi="Times New Roman" w:cs="Times New Roman"/>
          <w:sz w:val="20"/>
          <w:szCs w:val="20"/>
        </w:rPr>
        <w:t>Image capture and mounting tools</w:t>
      </w:r>
    </w:p>
    <w:p w14:paraId="1AFA7E61" w14:textId="5AE4E029" w:rsidR="00317A57" w:rsidRPr="00B734B3" w:rsidRDefault="00317A57" w:rsidP="00937592">
      <w:pPr>
        <w:pStyle w:val="ListParagraph"/>
        <w:numPr>
          <w:ilvl w:val="0"/>
          <w:numId w:val="28"/>
        </w:numPr>
        <w:rPr>
          <w:rFonts w:ascii="Times New Roman" w:hAnsi="Times New Roman" w:cs="Times New Roman"/>
          <w:sz w:val="20"/>
          <w:szCs w:val="20"/>
        </w:rPr>
      </w:pPr>
      <w:r w:rsidRPr="00B734B3">
        <w:rPr>
          <w:rFonts w:ascii="Times New Roman" w:hAnsi="Times New Roman" w:cs="Times New Roman"/>
          <w:sz w:val="20"/>
          <w:szCs w:val="20"/>
        </w:rPr>
        <w:t>Terminal and GUI Analysis.</w:t>
      </w:r>
    </w:p>
    <w:p w14:paraId="1978736B" w14:textId="056D2228" w:rsidR="00317A57" w:rsidRPr="00B734B3" w:rsidRDefault="00317A57" w:rsidP="00317A57">
      <w:pPr>
        <w:rPr>
          <w:rFonts w:ascii="Times New Roman" w:hAnsi="Times New Roman" w:cs="Times New Roman"/>
          <w:sz w:val="20"/>
          <w:szCs w:val="20"/>
        </w:rPr>
      </w:pPr>
      <w:r w:rsidRPr="00B734B3">
        <w:rPr>
          <w:rFonts w:ascii="Times New Roman" w:hAnsi="Times New Roman" w:cs="Times New Roman"/>
          <w:sz w:val="20"/>
          <w:szCs w:val="20"/>
        </w:rPr>
        <w:t xml:space="preserve">Above is just a selection of the types of tools that SIFT possesses as it also has hundreds of additional tools that can be installed and configured so that </w:t>
      </w:r>
      <w:r w:rsidR="00D40B7E" w:rsidRPr="00B734B3">
        <w:rPr>
          <w:rFonts w:ascii="Times New Roman" w:hAnsi="Times New Roman" w:cs="Times New Roman"/>
          <w:sz w:val="20"/>
          <w:szCs w:val="20"/>
        </w:rPr>
        <w:t>the forensics platform can be customised to suit the forensics analyst</w:t>
      </w:r>
      <w:r w:rsidR="00335CA4" w:rsidRPr="00B734B3">
        <w:rPr>
          <w:rFonts w:ascii="Times New Roman" w:hAnsi="Times New Roman" w:cs="Times New Roman"/>
          <w:sz w:val="20"/>
          <w:szCs w:val="20"/>
        </w:rPr>
        <w:t xml:space="preserve"> and their preferences. </w:t>
      </w:r>
    </w:p>
    <w:p w14:paraId="46C4050A" w14:textId="163CB549" w:rsidR="00335CA4" w:rsidRPr="00B734B3" w:rsidRDefault="00335CA4" w:rsidP="00317A57">
      <w:pPr>
        <w:rPr>
          <w:rFonts w:ascii="Times New Roman" w:hAnsi="Times New Roman" w:cs="Times New Roman"/>
          <w:sz w:val="20"/>
          <w:szCs w:val="20"/>
        </w:rPr>
      </w:pPr>
      <w:r w:rsidRPr="00B734B3">
        <w:rPr>
          <w:rFonts w:ascii="Times New Roman" w:hAnsi="Times New Roman" w:cs="Times New Roman"/>
          <w:sz w:val="20"/>
          <w:szCs w:val="20"/>
        </w:rPr>
        <w:t xml:space="preserve">SIFT is also compatible with REMnux which is a dedicated toolkit for </w:t>
      </w:r>
      <w:r w:rsidR="0092323D" w:rsidRPr="00B734B3">
        <w:rPr>
          <w:rFonts w:ascii="Times New Roman" w:hAnsi="Times New Roman" w:cs="Times New Roman"/>
          <w:sz w:val="20"/>
          <w:szCs w:val="20"/>
        </w:rPr>
        <w:t>reverse-engineering and analysing malicious software</w:t>
      </w:r>
      <w:r w:rsidR="002431F1" w:rsidRPr="00B734B3">
        <w:rPr>
          <w:rFonts w:ascii="Times New Roman" w:hAnsi="Times New Roman" w:cs="Times New Roman"/>
          <w:sz w:val="20"/>
          <w:szCs w:val="20"/>
        </w:rPr>
        <w:t xml:space="preserve">. </w:t>
      </w:r>
      <w:r w:rsidR="009173C8" w:rsidRPr="00B734B3">
        <w:rPr>
          <w:rFonts w:ascii="Times New Roman" w:hAnsi="Times New Roman" w:cs="Times New Roman"/>
          <w:sz w:val="20"/>
          <w:szCs w:val="20"/>
        </w:rPr>
        <w:t>Similarly,</w:t>
      </w:r>
      <w:r w:rsidR="002431F1" w:rsidRPr="00B734B3">
        <w:rPr>
          <w:rFonts w:ascii="Times New Roman" w:hAnsi="Times New Roman" w:cs="Times New Roman"/>
          <w:sz w:val="20"/>
          <w:szCs w:val="20"/>
        </w:rPr>
        <w:t xml:space="preserve"> REMnux </w:t>
      </w:r>
      <w:r w:rsidR="002431F1" w:rsidRPr="00B734B3">
        <w:rPr>
          <w:rFonts w:ascii="Times New Roman" w:hAnsi="Times New Roman" w:cs="Times New Roman"/>
          <w:sz w:val="20"/>
          <w:szCs w:val="20"/>
        </w:rPr>
        <w:t>is also free and can be added into the forensics platform.</w:t>
      </w:r>
      <w:r w:rsidR="0089067B" w:rsidRPr="00B734B3">
        <w:rPr>
          <w:rFonts w:ascii="Times New Roman" w:hAnsi="Times New Roman" w:cs="Times New Roman"/>
          <w:sz w:val="20"/>
          <w:szCs w:val="20"/>
        </w:rPr>
        <w:t xml:space="preserve"> [13]</w:t>
      </w:r>
    </w:p>
    <w:p w14:paraId="444F1EA9" w14:textId="4DBB5AC9" w:rsidR="009173C8" w:rsidRPr="00B734B3" w:rsidRDefault="009173C8" w:rsidP="00317A57">
      <w:pPr>
        <w:rPr>
          <w:rFonts w:ascii="Times New Roman" w:hAnsi="Times New Roman" w:cs="Times New Roman"/>
          <w:sz w:val="20"/>
          <w:szCs w:val="20"/>
        </w:rPr>
      </w:pPr>
      <w:r w:rsidRPr="00B734B3">
        <w:rPr>
          <w:rFonts w:ascii="Times New Roman" w:hAnsi="Times New Roman" w:cs="Times New Roman"/>
          <w:sz w:val="20"/>
          <w:szCs w:val="20"/>
        </w:rPr>
        <w:t>Whilst SIFT might not currently be as widely used as CAINE</w:t>
      </w:r>
      <w:r w:rsidR="00F352F6" w:rsidRPr="00B734B3">
        <w:rPr>
          <w:rFonts w:ascii="Times New Roman" w:hAnsi="Times New Roman" w:cs="Times New Roman"/>
          <w:sz w:val="20"/>
          <w:szCs w:val="20"/>
        </w:rPr>
        <w:t>,</w:t>
      </w:r>
      <w:r w:rsidRPr="00B734B3">
        <w:rPr>
          <w:rFonts w:ascii="Times New Roman" w:hAnsi="Times New Roman" w:cs="Times New Roman"/>
          <w:sz w:val="20"/>
          <w:szCs w:val="20"/>
        </w:rPr>
        <w:t xml:space="preserve"> it is up and coming due to its GUI and </w:t>
      </w:r>
      <w:r w:rsidR="00F352F6" w:rsidRPr="00B734B3">
        <w:rPr>
          <w:rFonts w:ascii="Times New Roman" w:hAnsi="Times New Roman" w:cs="Times New Roman"/>
          <w:sz w:val="20"/>
          <w:szCs w:val="20"/>
        </w:rPr>
        <w:t xml:space="preserve">available tools and has similar principles to CAINE as it is also a Linux based forensics platform. </w:t>
      </w:r>
      <w:r w:rsidR="0001576C" w:rsidRPr="00B734B3">
        <w:rPr>
          <w:rFonts w:ascii="Times New Roman" w:hAnsi="Times New Roman" w:cs="Times New Roman"/>
          <w:sz w:val="20"/>
          <w:szCs w:val="20"/>
        </w:rPr>
        <w:t xml:space="preserve">SIFT is also becoming more prominent in security operation centres (SOCs) </w:t>
      </w:r>
      <w:r w:rsidR="0028533D" w:rsidRPr="00B734B3">
        <w:rPr>
          <w:rFonts w:ascii="Times New Roman" w:hAnsi="Times New Roman" w:cs="Times New Roman"/>
          <w:sz w:val="20"/>
          <w:szCs w:val="20"/>
        </w:rPr>
        <w:t>as a</w:t>
      </w:r>
      <w:r w:rsidR="0089067B" w:rsidRPr="00B734B3">
        <w:rPr>
          <w:rFonts w:ascii="Times New Roman" w:hAnsi="Times New Roman" w:cs="Times New Roman"/>
          <w:sz w:val="20"/>
          <w:szCs w:val="20"/>
        </w:rPr>
        <w:t>n</w:t>
      </w:r>
      <w:r w:rsidR="0028533D" w:rsidRPr="00B734B3">
        <w:rPr>
          <w:rFonts w:ascii="Times New Roman" w:hAnsi="Times New Roman" w:cs="Times New Roman"/>
          <w:sz w:val="20"/>
          <w:szCs w:val="20"/>
        </w:rPr>
        <w:t xml:space="preserve"> investigation and forensics platform. </w:t>
      </w:r>
    </w:p>
    <w:p w14:paraId="25D87D25" w14:textId="77777777" w:rsidR="00F352F6" w:rsidRPr="00B734B3" w:rsidRDefault="00F352F6" w:rsidP="00317A57">
      <w:pPr>
        <w:rPr>
          <w:rFonts w:ascii="Times New Roman" w:hAnsi="Times New Roman" w:cs="Times New Roman"/>
          <w:sz w:val="20"/>
          <w:szCs w:val="20"/>
        </w:rPr>
      </w:pPr>
    </w:p>
    <w:p w14:paraId="41418361" w14:textId="37F67A30" w:rsidR="002152D8" w:rsidRPr="00B734B3" w:rsidRDefault="000174DF" w:rsidP="00285830">
      <w:pPr>
        <w:pStyle w:val="Heading2"/>
        <w:ind w:left="0"/>
        <w:rPr>
          <w:rStyle w:val="SubtleEmphasis"/>
          <w:rFonts w:ascii="Times New Roman" w:hAnsi="Times New Roman" w:cs="Times New Roman"/>
          <w:sz w:val="20"/>
          <w:szCs w:val="20"/>
        </w:rPr>
      </w:pPr>
      <w:bookmarkStart w:id="7" w:name="_Toc101902219"/>
      <w:r w:rsidRPr="00B734B3">
        <w:rPr>
          <w:rStyle w:val="SubtleEmphasis"/>
          <w:rFonts w:ascii="Times New Roman" w:hAnsi="Times New Roman" w:cs="Times New Roman"/>
          <w:sz w:val="20"/>
          <w:szCs w:val="20"/>
        </w:rPr>
        <w:t>Volatility</w:t>
      </w:r>
      <w:bookmarkEnd w:id="7"/>
    </w:p>
    <w:p w14:paraId="05BA45FA" w14:textId="77777777" w:rsidR="0041385C" w:rsidRPr="00B734B3" w:rsidRDefault="0041385C" w:rsidP="0041385C">
      <w:pPr>
        <w:rPr>
          <w:rFonts w:ascii="Times New Roman" w:hAnsi="Times New Roman" w:cs="Times New Roman"/>
          <w:sz w:val="20"/>
          <w:szCs w:val="20"/>
        </w:rPr>
      </w:pPr>
    </w:p>
    <w:p w14:paraId="229D76BB" w14:textId="2B9B4C73" w:rsidR="00FC7E39" w:rsidRPr="00B734B3" w:rsidRDefault="005B2914" w:rsidP="00FC7E39">
      <w:pPr>
        <w:rPr>
          <w:rFonts w:ascii="Times New Roman" w:hAnsi="Times New Roman" w:cs="Times New Roman"/>
          <w:sz w:val="20"/>
          <w:szCs w:val="20"/>
        </w:rPr>
      </w:pPr>
      <w:r w:rsidRPr="00B734B3">
        <w:rPr>
          <w:rFonts w:ascii="Times New Roman" w:hAnsi="Times New Roman" w:cs="Times New Roman"/>
          <w:sz w:val="20"/>
          <w:szCs w:val="20"/>
        </w:rPr>
        <w:t xml:space="preserve">Volatility is an </w:t>
      </w:r>
      <w:r w:rsidR="004A6922" w:rsidRPr="00B734B3">
        <w:rPr>
          <w:rFonts w:ascii="Times New Roman" w:hAnsi="Times New Roman" w:cs="Times New Roman"/>
          <w:sz w:val="20"/>
          <w:szCs w:val="20"/>
        </w:rPr>
        <w:t>open-sourced memory forensics and was created in 2007</w:t>
      </w:r>
      <w:r w:rsidR="00CD56BD" w:rsidRPr="00B734B3">
        <w:rPr>
          <w:rFonts w:ascii="Times New Roman" w:hAnsi="Times New Roman" w:cs="Times New Roman"/>
          <w:sz w:val="20"/>
          <w:szCs w:val="20"/>
        </w:rPr>
        <w:t xml:space="preserve"> and is used to grab </w:t>
      </w:r>
      <w:r w:rsidR="00883738" w:rsidRPr="00B734B3">
        <w:rPr>
          <w:rFonts w:ascii="Times New Roman" w:hAnsi="Times New Roman" w:cs="Times New Roman"/>
          <w:sz w:val="20"/>
          <w:szCs w:val="20"/>
        </w:rPr>
        <w:t>a</w:t>
      </w:r>
      <w:r w:rsidR="00CD56BD" w:rsidRPr="00B734B3">
        <w:rPr>
          <w:rFonts w:ascii="Times New Roman" w:hAnsi="Times New Roman" w:cs="Times New Roman"/>
          <w:sz w:val="20"/>
          <w:szCs w:val="20"/>
        </w:rPr>
        <w:t xml:space="preserve"> snapshot of the volatile memory </w:t>
      </w:r>
      <w:r w:rsidR="003C006C" w:rsidRPr="00B734B3">
        <w:rPr>
          <w:rFonts w:ascii="Times New Roman" w:hAnsi="Times New Roman" w:cs="Times New Roman"/>
          <w:sz w:val="20"/>
          <w:szCs w:val="20"/>
        </w:rPr>
        <w:t xml:space="preserve">which is usually the RAM but it can also consist of the RAM cache on graphics cards and hard drives with the advancements in technology. </w:t>
      </w:r>
      <w:r w:rsidR="00883738" w:rsidRPr="00B734B3">
        <w:rPr>
          <w:rFonts w:ascii="Times New Roman" w:hAnsi="Times New Roman" w:cs="Times New Roman"/>
          <w:sz w:val="20"/>
          <w:szCs w:val="20"/>
        </w:rPr>
        <w:t>Volatility is typically used on a live system, preferably once the incident has occurred although, if it is in the investigation of persistent malware</w:t>
      </w:r>
      <w:r w:rsidR="00C2525A" w:rsidRPr="00B734B3">
        <w:rPr>
          <w:rFonts w:ascii="Times New Roman" w:hAnsi="Times New Roman" w:cs="Times New Roman"/>
          <w:sz w:val="20"/>
          <w:szCs w:val="20"/>
        </w:rPr>
        <w:t xml:space="preserve">, volatility can be used at any time. Once a system is classified as “dead” it means that it has been turned off – whilst it is possible to </w:t>
      </w:r>
      <w:r w:rsidR="00B501C3" w:rsidRPr="00B734B3">
        <w:rPr>
          <w:rFonts w:ascii="Times New Roman" w:hAnsi="Times New Roman" w:cs="Times New Roman"/>
          <w:sz w:val="20"/>
          <w:szCs w:val="20"/>
        </w:rPr>
        <w:t>extract a pc and keep it in a live state, this is often easier for laptops which are more portable.</w:t>
      </w:r>
    </w:p>
    <w:p w14:paraId="1B2B19E7" w14:textId="77777777" w:rsidR="0032383E" w:rsidRPr="00B734B3" w:rsidRDefault="00EA14E4" w:rsidP="00FC7E39">
      <w:pPr>
        <w:rPr>
          <w:rFonts w:ascii="Times New Roman" w:hAnsi="Times New Roman" w:cs="Times New Roman"/>
          <w:sz w:val="20"/>
          <w:szCs w:val="20"/>
        </w:rPr>
      </w:pPr>
      <w:r w:rsidRPr="00B734B3">
        <w:rPr>
          <w:rFonts w:ascii="Times New Roman" w:hAnsi="Times New Roman" w:cs="Times New Roman"/>
          <w:sz w:val="20"/>
          <w:szCs w:val="20"/>
        </w:rPr>
        <w:t xml:space="preserve">When volatility takes a screenshot of the volatile memory </w:t>
      </w:r>
      <w:r w:rsidR="001659B4" w:rsidRPr="00B734B3">
        <w:rPr>
          <w:rFonts w:ascii="Times New Roman" w:hAnsi="Times New Roman" w:cs="Times New Roman"/>
          <w:sz w:val="20"/>
          <w:szCs w:val="20"/>
        </w:rPr>
        <w:t xml:space="preserve">it dumps the </w:t>
      </w:r>
      <w:r w:rsidR="00214E5F" w:rsidRPr="00B734B3">
        <w:rPr>
          <w:rFonts w:ascii="Times New Roman" w:hAnsi="Times New Roman" w:cs="Times New Roman"/>
          <w:sz w:val="20"/>
          <w:szCs w:val="20"/>
        </w:rPr>
        <w:t xml:space="preserve">process ID (PID), name, </w:t>
      </w:r>
      <w:r w:rsidR="00C7599A" w:rsidRPr="00B734B3">
        <w:rPr>
          <w:rFonts w:ascii="Times New Roman" w:hAnsi="Times New Roman" w:cs="Times New Roman"/>
          <w:sz w:val="20"/>
          <w:szCs w:val="20"/>
        </w:rPr>
        <w:t xml:space="preserve">along with additional details such as when it was started or ended and if </w:t>
      </w:r>
      <w:r w:rsidR="0066190B" w:rsidRPr="00B734B3">
        <w:rPr>
          <w:rFonts w:ascii="Times New Roman" w:hAnsi="Times New Roman" w:cs="Times New Roman"/>
          <w:sz w:val="20"/>
          <w:szCs w:val="20"/>
        </w:rPr>
        <w:t xml:space="preserve">it is being used in any systems. Primarily Volatility is run in a terminal environment but it can be </w:t>
      </w:r>
      <w:r w:rsidR="004A2979" w:rsidRPr="00B734B3">
        <w:rPr>
          <w:rFonts w:ascii="Times New Roman" w:hAnsi="Times New Roman" w:cs="Times New Roman"/>
          <w:sz w:val="20"/>
          <w:szCs w:val="20"/>
        </w:rPr>
        <w:t xml:space="preserve">a powerful tool to use especially with malware analysis as typically malware persists by mimicking a </w:t>
      </w:r>
      <w:r w:rsidR="006026DC" w:rsidRPr="00B734B3">
        <w:rPr>
          <w:rFonts w:ascii="Times New Roman" w:hAnsi="Times New Roman" w:cs="Times New Roman"/>
          <w:sz w:val="20"/>
          <w:szCs w:val="20"/>
        </w:rPr>
        <w:t xml:space="preserve">process, and the psxview command can be used to list all the processes and identify malicious </w:t>
      </w:r>
      <w:r w:rsidR="003266BD" w:rsidRPr="00B734B3">
        <w:rPr>
          <w:rFonts w:ascii="Times New Roman" w:hAnsi="Times New Roman" w:cs="Times New Roman"/>
          <w:sz w:val="20"/>
          <w:szCs w:val="20"/>
        </w:rPr>
        <w:t>artefacts which can then be further investigated.</w:t>
      </w:r>
    </w:p>
    <w:p w14:paraId="7FD09C09" w14:textId="5B9926DE" w:rsidR="00B501C3" w:rsidRPr="00B734B3" w:rsidRDefault="0032383E" w:rsidP="00FC7E39">
      <w:pPr>
        <w:rPr>
          <w:rFonts w:ascii="Times New Roman" w:hAnsi="Times New Roman" w:cs="Times New Roman"/>
          <w:sz w:val="20"/>
          <w:szCs w:val="20"/>
        </w:rPr>
      </w:pPr>
      <w:r w:rsidRPr="00B734B3">
        <w:rPr>
          <w:rFonts w:ascii="Times New Roman" w:hAnsi="Times New Roman" w:cs="Times New Roman"/>
          <w:sz w:val="20"/>
          <w:szCs w:val="20"/>
        </w:rPr>
        <w:lastRenderedPageBreak/>
        <w:t xml:space="preserve">Volatility can also be used to identify the Local and Remote IP addressed that the device has or still is connected to, these details can then be used with other tools such as Talos intelligence </w:t>
      </w:r>
      <w:r w:rsidR="004C400C" w:rsidRPr="00B734B3">
        <w:rPr>
          <w:rFonts w:ascii="Times New Roman" w:hAnsi="Times New Roman" w:cs="Times New Roman"/>
          <w:sz w:val="20"/>
          <w:szCs w:val="20"/>
        </w:rPr>
        <w:t xml:space="preserve">or cnet robtex to identify the status of the IP. </w:t>
      </w:r>
      <w:r w:rsidR="00C56B83" w:rsidRPr="00B734B3">
        <w:rPr>
          <w:rFonts w:ascii="Times New Roman" w:hAnsi="Times New Roman" w:cs="Times New Roman"/>
          <w:sz w:val="20"/>
          <w:szCs w:val="20"/>
        </w:rPr>
        <w:t>[14]</w:t>
      </w:r>
    </w:p>
    <w:tbl>
      <w:tblPr>
        <w:tblStyle w:val="TableGrid"/>
        <w:tblpPr w:leftFromText="180" w:rightFromText="180" w:vertAnchor="page" w:horzAnchor="margin" w:tblpXSpec="center" w:tblpY="9466"/>
        <w:tblW w:w="10184" w:type="dxa"/>
        <w:tblLook w:val="04A0" w:firstRow="1" w:lastRow="0" w:firstColumn="1" w:lastColumn="0" w:noHBand="0" w:noVBand="1"/>
      </w:tblPr>
      <w:tblGrid>
        <w:gridCol w:w="1838"/>
        <w:gridCol w:w="1554"/>
        <w:gridCol w:w="1698"/>
        <w:gridCol w:w="1698"/>
        <w:gridCol w:w="1698"/>
        <w:gridCol w:w="1698"/>
      </w:tblGrid>
      <w:tr w:rsidR="00072545" w:rsidRPr="00B734B3" w14:paraId="2D404E2C" w14:textId="77777777" w:rsidTr="00072545">
        <w:trPr>
          <w:trHeight w:val="867"/>
        </w:trPr>
        <w:tc>
          <w:tcPr>
            <w:tcW w:w="1838" w:type="dxa"/>
          </w:tcPr>
          <w:p w14:paraId="6C215450"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Function | Tool</w:t>
            </w:r>
          </w:p>
        </w:tc>
        <w:tc>
          <w:tcPr>
            <w:tcW w:w="1554" w:type="dxa"/>
          </w:tcPr>
          <w:p w14:paraId="55AC8349"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Autopsy</w:t>
            </w:r>
          </w:p>
        </w:tc>
        <w:tc>
          <w:tcPr>
            <w:tcW w:w="1698" w:type="dxa"/>
          </w:tcPr>
          <w:p w14:paraId="56357C08"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Encase</w:t>
            </w:r>
          </w:p>
        </w:tc>
        <w:tc>
          <w:tcPr>
            <w:tcW w:w="1698" w:type="dxa"/>
          </w:tcPr>
          <w:p w14:paraId="5CE42A0D"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FTK</w:t>
            </w:r>
          </w:p>
        </w:tc>
        <w:tc>
          <w:tcPr>
            <w:tcW w:w="1698" w:type="dxa"/>
          </w:tcPr>
          <w:p w14:paraId="382E2B2F"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SIFT</w:t>
            </w:r>
          </w:p>
        </w:tc>
        <w:tc>
          <w:tcPr>
            <w:tcW w:w="1698" w:type="dxa"/>
          </w:tcPr>
          <w:p w14:paraId="5E3B8A95"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Volatility</w:t>
            </w:r>
          </w:p>
        </w:tc>
      </w:tr>
      <w:tr w:rsidR="00072545" w:rsidRPr="00B734B3" w14:paraId="136C0E99" w14:textId="77777777" w:rsidTr="00072545">
        <w:trPr>
          <w:trHeight w:val="443"/>
        </w:trPr>
        <w:tc>
          <w:tcPr>
            <w:tcW w:w="1838" w:type="dxa"/>
          </w:tcPr>
          <w:p w14:paraId="1703B1DF"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Forensic Platform</w:t>
            </w:r>
          </w:p>
        </w:tc>
        <w:tc>
          <w:tcPr>
            <w:tcW w:w="1554" w:type="dxa"/>
          </w:tcPr>
          <w:p w14:paraId="03CB8138"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31290694"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0DEE2F50"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0599D7D9"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79FA53C1"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r>
      <w:tr w:rsidR="00072545" w:rsidRPr="00B734B3" w14:paraId="74684242" w14:textId="77777777" w:rsidTr="00072545">
        <w:trPr>
          <w:trHeight w:val="443"/>
        </w:trPr>
        <w:tc>
          <w:tcPr>
            <w:tcW w:w="1838" w:type="dxa"/>
          </w:tcPr>
          <w:p w14:paraId="3378C43F"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Processes OS X images</w:t>
            </w:r>
          </w:p>
        </w:tc>
        <w:tc>
          <w:tcPr>
            <w:tcW w:w="1554" w:type="dxa"/>
          </w:tcPr>
          <w:p w14:paraId="3B0D755C"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 xml:space="preserve"> Yes</w:t>
            </w:r>
          </w:p>
        </w:tc>
        <w:tc>
          <w:tcPr>
            <w:tcW w:w="1698" w:type="dxa"/>
          </w:tcPr>
          <w:p w14:paraId="0E5C2769"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0060AA96"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177CDBE4"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2C0C716E"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r>
      <w:tr w:rsidR="00072545" w:rsidRPr="00B734B3" w14:paraId="0C51EA50" w14:textId="77777777" w:rsidTr="00072545">
        <w:trPr>
          <w:trHeight w:val="462"/>
        </w:trPr>
        <w:tc>
          <w:tcPr>
            <w:tcW w:w="1838" w:type="dxa"/>
          </w:tcPr>
          <w:p w14:paraId="5EC2E452"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Processed Windows images</w:t>
            </w:r>
          </w:p>
        </w:tc>
        <w:tc>
          <w:tcPr>
            <w:tcW w:w="1554" w:type="dxa"/>
          </w:tcPr>
          <w:p w14:paraId="75BE11DA"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17BFBFE6"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32319D04"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346180B7"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1B93B34A"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r>
      <w:tr w:rsidR="00072545" w:rsidRPr="00B734B3" w14:paraId="29A5AD59" w14:textId="77777777" w:rsidTr="00072545">
        <w:trPr>
          <w:trHeight w:val="443"/>
        </w:trPr>
        <w:tc>
          <w:tcPr>
            <w:tcW w:w="1838" w:type="dxa"/>
          </w:tcPr>
          <w:p w14:paraId="3D96BD07" w14:textId="77777777" w:rsidR="00072545" w:rsidRPr="00B734B3" w:rsidRDefault="00072545" w:rsidP="00072545">
            <w:pPr>
              <w:rPr>
                <w:rStyle w:val="Strong"/>
                <w:rFonts w:ascii="Times New Roman" w:hAnsi="Times New Roman" w:cs="Times New Roman"/>
                <w:sz w:val="20"/>
                <w:szCs w:val="20"/>
              </w:rPr>
            </w:pPr>
            <w:r w:rsidRPr="00B734B3">
              <w:rPr>
                <w:rStyle w:val="Strong"/>
                <w:rFonts w:ascii="Times New Roman" w:hAnsi="Times New Roman" w:cs="Times New Roman"/>
                <w:sz w:val="20"/>
                <w:szCs w:val="20"/>
              </w:rPr>
              <w:t>Processes Linux Images</w:t>
            </w:r>
          </w:p>
        </w:tc>
        <w:tc>
          <w:tcPr>
            <w:tcW w:w="1554" w:type="dxa"/>
          </w:tcPr>
          <w:p w14:paraId="5ADE97B3"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286E85EC"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331464AF"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30675F06"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08B52DAB"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r>
      <w:tr w:rsidR="00072545" w:rsidRPr="00B734B3" w14:paraId="277FEE98" w14:textId="77777777" w:rsidTr="00072545">
        <w:trPr>
          <w:trHeight w:val="462"/>
        </w:trPr>
        <w:tc>
          <w:tcPr>
            <w:tcW w:w="1838" w:type="dxa"/>
          </w:tcPr>
          <w:p w14:paraId="53F7F9F6" w14:textId="77777777" w:rsidR="00072545" w:rsidRPr="00B734B3" w:rsidRDefault="00072545" w:rsidP="00072545">
            <w:pPr>
              <w:rPr>
                <w:rFonts w:ascii="Times New Roman" w:hAnsi="Times New Roman" w:cs="Times New Roman"/>
                <w:b/>
                <w:bCs/>
                <w:sz w:val="20"/>
                <w:szCs w:val="20"/>
              </w:rPr>
            </w:pPr>
            <w:r w:rsidRPr="00B734B3">
              <w:rPr>
                <w:rFonts w:ascii="Times New Roman" w:hAnsi="Times New Roman" w:cs="Times New Roman"/>
                <w:b/>
                <w:bCs/>
                <w:sz w:val="20"/>
                <w:szCs w:val="20"/>
              </w:rPr>
              <w:t>Captures Volatile data</w:t>
            </w:r>
          </w:p>
        </w:tc>
        <w:tc>
          <w:tcPr>
            <w:tcW w:w="1554" w:type="dxa"/>
          </w:tcPr>
          <w:p w14:paraId="6B3D28E8"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2457449E"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42F03073"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137F7775"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1C168884"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r>
      <w:tr w:rsidR="00072545" w:rsidRPr="00B734B3" w14:paraId="20FE1BB6" w14:textId="77777777" w:rsidTr="00072545">
        <w:trPr>
          <w:trHeight w:val="443"/>
        </w:trPr>
        <w:tc>
          <w:tcPr>
            <w:tcW w:w="1838" w:type="dxa"/>
          </w:tcPr>
          <w:p w14:paraId="71F1115C" w14:textId="77777777" w:rsidR="00072545" w:rsidRPr="00B734B3" w:rsidRDefault="00072545" w:rsidP="00072545">
            <w:pPr>
              <w:rPr>
                <w:rFonts w:ascii="Times New Roman" w:hAnsi="Times New Roman" w:cs="Times New Roman"/>
                <w:b/>
                <w:bCs/>
                <w:sz w:val="20"/>
                <w:szCs w:val="20"/>
              </w:rPr>
            </w:pPr>
            <w:r w:rsidRPr="00B734B3">
              <w:rPr>
                <w:rFonts w:ascii="Times New Roman" w:hAnsi="Times New Roman" w:cs="Times New Roman"/>
                <w:b/>
                <w:bCs/>
                <w:sz w:val="20"/>
                <w:szCs w:val="20"/>
              </w:rPr>
              <w:t>Can capture from Cloud Storage</w:t>
            </w:r>
          </w:p>
        </w:tc>
        <w:tc>
          <w:tcPr>
            <w:tcW w:w="1554" w:type="dxa"/>
          </w:tcPr>
          <w:p w14:paraId="4833F5F3"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0C6F4B1D"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24A1573A"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5C9C0EAE"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69EC1568"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r>
      <w:tr w:rsidR="00072545" w:rsidRPr="00B734B3" w14:paraId="21789413" w14:textId="77777777" w:rsidTr="00072545">
        <w:trPr>
          <w:trHeight w:val="462"/>
        </w:trPr>
        <w:tc>
          <w:tcPr>
            <w:tcW w:w="1838" w:type="dxa"/>
          </w:tcPr>
          <w:p w14:paraId="4F79E24B" w14:textId="77777777" w:rsidR="00072545" w:rsidRPr="00B734B3" w:rsidRDefault="00072545" w:rsidP="00072545">
            <w:pPr>
              <w:rPr>
                <w:rFonts w:ascii="Times New Roman" w:hAnsi="Times New Roman" w:cs="Times New Roman"/>
                <w:b/>
                <w:bCs/>
                <w:sz w:val="20"/>
                <w:szCs w:val="20"/>
              </w:rPr>
            </w:pPr>
            <w:r w:rsidRPr="00B734B3">
              <w:rPr>
                <w:rFonts w:ascii="Times New Roman" w:hAnsi="Times New Roman" w:cs="Times New Roman"/>
                <w:b/>
                <w:bCs/>
                <w:sz w:val="20"/>
                <w:szCs w:val="20"/>
              </w:rPr>
              <w:t>Customisable Reports</w:t>
            </w:r>
          </w:p>
        </w:tc>
        <w:tc>
          <w:tcPr>
            <w:tcW w:w="1554" w:type="dxa"/>
          </w:tcPr>
          <w:p w14:paraId="11EB3489"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074B24B8"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68CC5C1E"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FTK Toolkit can</w:t>
            </w:r>
          </w:p>
        </w:tc>
        <w:tc>
          <w:tcPr>
            <w:tcW w:w="1698" w:type="dxa"/>
          </w:tcPr>
          <w:p w14:paraId="02F6CA5C"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Depends on Application</w:t>
            </w:r>
          </w:p>
        </w:tc>
        <w:tc>
          <w:tcPr>
            <w:tcW w:w="1698" w:type="dxa"/>
          </w:tcPr>
          <w:p w14:paraId="50BDEEA2"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r>
      <w:tr w:rsidR="00072545" w:rsidRPr="00B734B3" w14:paraId="45D95DED" w14:textId="77777777" w:rsidTr="00072545">
        <w:trPr>
          <w:trHeight w:val="443"/>
        </w:trPr>
        <w:tc>
          <w:tcPr>
            <w:tcW w:w="1838" w:type="dxa"/>
          </w:tcPr>
          <w:p w14:paraId="29D55181" w14:textId="77777777" w:rsidR="00072545" w:rsidRPr="00B734B3" w:rsidRDefault="00072545" w:rsidP="00072545">
            <w:pPr>
              <w:rPr>
                <w:rFonts w:ascii="Times New Roman" w:hAnsi="Times New Roman" w:cs="Times New Roman"/>
                <w:b/>
                <w:bCs/>
                <w:sz w:val="20"/>
                <w:szCs w:val="20"/>
              </w:rPr>
            </w:pPr>
            <w:r w:rsidRPr="00B734B3">
              <w:rPr>
                <w:rFonts w:ascii="Times New Roman" w:hAnsi="Times New Roman" w:cs="Times New Roman"/>
                <w:b/>
                <w:bCs/>
                <w:sz w:val="20"/>
                <w:szCs w:val="20"/>
              </w:rPr>
              <w:t>Hard Drive Image analysis</w:t>
            </w:r>
          </w:p>
        </w:tc>
        <w:tc>
          <w:tcPr>
            <w:tcW w:w="1554" w:type="dxa"/>
          </w:tcPr>
          <w:p w14:paraId="77A488F8"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7E277A64"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4B8F4889"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52DE9380"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3FCD6646"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r>
      <w:tr w:rsidR="00072545" w:rsidRPr="00B734B3" w14:paraId="0CCBFE7F" w14:textId="77777777" w:rsidTr="00072545">
        <w:trPr>
          <w:trHeight w:val="443"/>
        </w:trPr>
        <w:tc>
          <w:tcPr>
            <w:tcW w:w="1838" w:type="dxa"/>
          </w:tcPr>
          <w:p w14:paraId="3EF5266A" w14:textId="77777777" w:rsidR="00072545" w:rsidRPr="00B734B3" w:rsidRDefault="00072545" w:rsidP="00072545">
            <w:pPr>
              <w:rPr>
                <w:rFonts w:ascii="Times New Roman" w:hAnsi="Times New Roman" w:cs="Times New Roman"/>
                <w:b/>
                <w:bCs/>
                <w:sz w:val="20"/>
                <w:szCs w:val="20"/>
              </w:rPr>
            </w:pPr>
            <w:r w:rsidRPr="00B734B3">
              <w:rPr>
                <w:rFonts w:ascii="Times New Roman" w:hAnsi="Times New Roman" w:cs="Times New Roman"/>
                <w:b/>
                <w:bCs/>
                <w:sz w:val="20"/>
                <w:szCs w:val="20"/>
              </w:rPr>
              <w:t>Decrypt Data</w:t>
            </w:r>
          </w:p>
        </w:tc>
        <w:tc>
          <w:tcPr>
            <w:tcW w:w="1554" w:type="dxa"/>
          </w:tcPr>
          <w:p w14:paraId="5DCF77C3"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7B326A13"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581C4CDE"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FTK Toolkit can</w:t>
            </w:r>
          </w:p>
        </w:tc>
        <w:tc>
          <w:tcPr>
            <w:tcW w:w="1698" w:type="dxa"/>
          </w:tcPr>
          <w:p w14:paraId="50BDC520"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c>
          <w:tcPr>
            <w:tcW w:w="1698" w:type="dxa"/>
          </w:tcPr>
          <w:p w14:paraId="1B404CB8"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No</w:t>
            </w:r>
          </w:p>
        </w:tc>
      </w:tr>
      <w:tr w:rsidR="00072545" w:rsidRPr="00B734B3" w14:paraId="5B8CC709" w14:textId="77777777" w:rsidTr="00072545">
        <w:trPr>
          <w:trHeight w:val="443"/>
        </w:trPr>
        <w:tc>
          <w:tcPr>
            <w:tcW w:w="1838" w:type="dxa"/>
          </w:tcPr>
          <w:p w14:paraId="08EF04D7" w14:textId="77777777" w:rsidR="00072545" w:rsidRPr="00B734B3" w:rsidRDefault="00072545" w:rsidP="00072545">
            <w:pPr>
              <w:rPr>
                <w:rFonts w:ascii="Times New Roman" w:hAnsi="Times New Roman" w:cs="Times New Roman"/>
                <w:b/>
                <w:bCs/>
                <w:sz w:val="20"/>
                <w:szCs w:val="20"/>
              </w:rPr>
            </w:pPr>
            <w:r w:rsidRPr="00B734B3">
              <w:rPr>
                <w:rFonts w:ascii="Times New Roman" w:hAnsi="Times New Roman" w:cs="Times New Roman"/>
                <w:b/>
                <w:bCs/>
                <w:sz w:val="20"/>
                <w:szCs w:val="20"/>
              </w:rPr>
              <w:t>Uses GUI</w:t>
            </w:r>
          </w:p>
        </w:tc>
        <w:tc>
          <w:tcPr>
            <w:tcW w:w="1554" w:type="dxa"/>
          </w:tcPr>
          <w:p w14:paraId="54995025"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18A48372"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7A536462"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6C3EF7BD" w14:textId="77777777" w:rsidR="00072545" w:rsidRPr="00B734B3" w:rsidRDefault="00072545" w:rsidP="00072545">
            <w:pPr>
              <w:rPr>
                <w:rFonts w:ascii="Times New Roman" w:hAnsi="Times New Roman" w:cs="Times New Roman"/>
                <w:sz w:val="20"/>
                <w:szCs w:val="20"/>
              </w:rPr>
            </w:pPr>
            <w:r w:rsidRPr="00B734B3">
              <w:rPr>
                <w:rFonts w:ascii="Times New Roman" w:hAnsi="Times New Roman" w:cs="Times New Roman"/>
                <w:sz w:val="20"/>
                <w:szCs w:val="20"/>
              </w:rPr>
              <w:t>Yes</w:t>
            </w:r>
          </w:p>
        </w:tc>
        <w:tc>
          <w:tcPr>
            <w:tcW w:w="1698" w:type="dxa"/>
          </w:tcPr>
          <w:p w14:paraId="46B2FC7B" w14:textId="77777777" w:rsidR="00072545" w:rsidRPr="00B734B3" w:rsidRDefault="00072545" w:rsidP="00072545">
            <w:pPr>
              <w:keepNext/>
              <w:rPr>
                <w:rFonts w:ascii="Times New Roman" w:hAnsi="Times New Roman" w:cs="Times New Roman"/>
                <w:sz w:val="20"/>
                <w:szCs w:val="20"/>
              </w:rPr>
            </w:pPr>
            <w:r w:rsidRPr="00B734B3">
              <w:rPr>
                <w:rFonts w:ascii="Times New Roman" w:hAnsi="Times New Roman" w:cs="Times New Roman"/>
                <w:sz w:val="20"/>
                <w:szCs w:val="20"/>
              </w:rPr>
              <w:t>No</w:t>
            </w:r>
          </w:p>
        </w:tc>
      </w:tr>
    </w:tbl>
    <w:p w14:paraId="205B00A0" w14:textId="77777777" w:rsidR="00883738" w:rsidRPr="00B734B3" w:rsidRDefault="00883738" w:rsidP="00FC7E39">
      <w:pPr>
        <w:rPr>
          <w:rFonts w:ascii="Times New Roman" w:hAnsi="Times New Roman" w:cs="Times New Roman"/>
          <w:sz w:val="20"/>
          <w:szCs w:val="20"/>
        </w:rPr>
      </w:pPr>
    </w:p>
    <w:p w14:paraId="5ACDF1E0" w14:textId="6D6BB831" w:rsidR="00D40B7E" w:rsidRPr="00B734B3" w:rsidRDefault="00D40B7E" w:rsidP="00285830">
      <w:pPr>
        <w:pStyle w:val="Heading2"/>
        <w:ind w:left="0"/>
        <w:rPr>
          <w:rStyle w:val="SubtleEmphasis"/>
          <w:rFonts w:ascii="Times New Roman" w:hAnsi="Times New Roman" w:cs="Times New Roman"/>
          <w:sz w:val="20"/>
          <w:szCs w:val="20"/>
        </w:rPr>
      </w:pPr>
      <w:bookmarkStart w:id="8" w:name="_Toc101902220"/>
      <w:r w:rsidRPr="00B734B3">
        <w:rPr>
          <w:rStyle w:val="SubtleEmphasis"/>
          <w:rFonts w:ascii="Times New Roman" w:hAnsi="Times New Roman" w:cs="Times New Roman"/>
          <w:sz w:val="20"/>
          <w:szCs w:val="20"/>
        </w:rPr>
        <w:t>Tool Comparison</w:t>
      </w:r>
      <w:bookmarkEnd w:id="8"/>
    </w:p>
    <w:p w14:paraId="588622D1" w14:textId="2CF27EDF" w:rsidR="0028533D" w:rsidRPr="00B734B3" w:rsidRDefault="0028533D" w:rsidP="0028533D">
      <w:pPr>
        <w:rPr>
          <w:rFonts w:ascii="Times New Roman" w:hAnsi="Times New Roman" w:cs="Times New Roman"/>
          <w:sz w:val="20"/>
          <w:szCs w:val="20"/>
        </w:rPr>
      </w:pPr>
    </w:p>
    <w:p w14:paraId="6DFA0DC5" w14:textId="43B29559" w:rsidR="0028533D" w:rsidRDefault="00F34525" w:rsidP="0028533D">
      <w:pPr>
        <w:rPr>
          <w:rFonts w:ascii="Times New Roman" w:hAnsi="Times New Roman" w:cs="Times New Roman"/>
          <w:sz w:val="20"/>
          <w:szCs w:val="20"/>
        </w:rPr>
      </w:pPr>
      <w:r w:rsidRPr="00B734B3">
        <w:rPr>
          <w:rFonts w:ascii="Times New Roman" w:hAnsi="Times New Roman" w:cs="Times New Roman"/>
          <w:sz w:val="20"/>
          <w:szCs w:val="20"/>
        </w:rPr>
        <w:t>All</w:t>
      </w:r>
      <w:r w:rsidR="00C56B83" w:rsidRPr="00B734B3">
        <w:rPr>
          <w:rFonts w:ascii="Times New Roman" w:hAnsi="Times New Roman" w:cs="Times New Roman"/>
          <w:sz w:val="20"/>
          <w:szCs w:val="20"/>
        </w:rPr>
        <w:t xml:space="preserve"> the tools discussed </w:t>
      </w:r>
      <w:r w:rsidR="00277529" w:rsidRPr="00B734B3">
        <w:rPr>
          <w:rFonts w:ascii="Times New Roman" w:hAnsi="Times New Roman" w:cs="Times New Roman"/>
          <w:sz w:val="20"/>
          <w:szCs w:val="20"/>
        </w:rPr>
        <w:t xml:space="preserve">are each unique in their own ways, </w:t>
      </w:r>
      <w:r w:rsidRPr="00B734B3">
        <w:rPr>
          <w:rFonts w:ascii="Times New Roman" w:hAnsi="Times New Roman" w:cs="Times New Roman"/>
          <w:sz w:val="20"/>
          <w:szCs w:val="20"/>
        </w:rPr>
        <w:t>apart from</w:t>
      </w:r>
      <w:r w:rsidR="00277529" w:rsidRPr="00B734B3">
        <w:rPr>
          <w:rFonts w:ascii="Times New Roman" w:hAnsi="Times New Roman" w:cs="Times New Roman"/>
          <w:sz w:val="20"/>
          <w:szCs w:val="20"/>
        </w:rPr>
        <w:t xml:space="preserve"> SIFT as it is a forensics platform rather than an individual tool. There are many ways that these tools can be </w:t>
      </w:r>
      <w:r w:rsidRPr="00B734B3">
        <w:rPr>
          <w:rFonts w:ascii="Times New Roman" w:hAnsi="Times New Roman" w:cs="Times New Roman"/>
          <w:sz w:val="20"/>
          <w:szCs w:val="20"/>
        </w:rPr>
        <w:t>compared</w:t>
      </w:r>
      <w:r w:rsidR="00277529" w:rsidRPr="00B734B3">
        <w:rPr>
          <w:rFonts w:ascii="Times New Roman" w:hAnsi="Times New Roman" w:cs="Times New Roman"/>
          <w:sz w:val="20"/>
          <w:szCs w:val="20"/>
        </w:rPr>
        <w:t xml:space="preserve"> against each other however, </w:t>
      </w:r>
      <w:r w:rsidR="00590F4C" w:rsidRPr="00B734B3">
        <w:rPr>
          <w:rFonts w:ascii="Times New Roman" w:hAnsi="Times New Roman" w:cs="Times New Roman"/>
          <w:sz w:val="20"/>
          <w:szCs w:val="20"/>
        </w:rPr>
        <w:t xml:space="preserve">the use and application of the tools are often down to the choice of the individual forensics investigator they each have their own preference and skillsets with </w:t>
      </w:r>
      <w:r w:rsidRPr="00B734B3">
        <w:rPr>
          <w:rFonts w:ascii="Times New Roman" w:hAnsi="Times New Roman" w:cs="Times New Roman"/>
          <w:sz w:val="20"/>
          <w:szCs w:val="20"/>
        </w:rPr>
        <w:t xml:space="preserve">different tools. </w:t>
      </w:r>
    </w:p>
    <w:p w14:paraId="35184B8D" w14:textId="77777777" w:rsidR="00285830" w:rsidRPr="00B734B3" w:rsidRDefault="00285830" w:rsidP="0028533D">
      <w:pPr>
        <w:rPr>
          <w:rFonts w:ascii="Times New Roman" w:hAnsi="Times New Roman" w:cs="Times New Roman"/>
          <w:sz w:val="20"/>
          <w:szCs w:val="20"/>
        </w:rPr>
      </w:pPr>
    </w:p>
    <w:p w14:paraId="79791A83" w14:textId="1B6E446A" w:rsidR="00F34525" w:rsidRPr="00B734B3" w:rsidRDefault="00F34525" w:rsidP="0028533D">
      <w:pPr>
        <w:rPr>
          <w:rFonts w:ascii="Times New Roman" w:hAnsi="Times New Roman" w:cs="Times New Roman"/>
          <w:sz w:val="20"/>
          <w:szCs w:val="20"/>
        </w:rPr>
      </w:pPr>
      <w:r w:rsidRPr="00B734B3">
        <w:rPr>
          <w:rFonts w:ascii="Times New Roman" w:hAnsi="Times New Roman" w:cs="Times New Roman"/>
          <w:sz w:val="20"/>
          <w:szCs w:val="20"/>
        </w:rPr>
        <w:t>The table below</w:t>
      </w:r>
      <w:r w:rsidR="000562F0" w:rsidRPr="00B734B3">
        <w:rPr>
          <w:rFonts w:ascii="Times New Roman" w:hAnsi="Times New Roman" w:cs="Times New Roman"/>
          <w:sz w:val="20"/>
          <w:szCs w:val="20"/>
        </w:rPr>
        <w:t xml:space="preserve"> (Table 1)</w:t>
      </w:r>
      <w:r w:rsidRPr="00B734B3">
        <w:rPr>
          <w:rFonts w:ascii="Times New Roman" w:hAnsi="Times New Roman" w:cs="Times New Roman"/>
          <w:sz w:val="20"/>
          <w:szCs w:val="20"/>
        </w:rPr>
        <w:t xml:space="preserve"> shows some of the elements that these tools can </w:t>
      </w:r>
      <w:r w:rsidR="00D84203" w:rsidRPr="00B734B3">
        <w:rPr>
          <w:rFonts w:ascii="Times New Roman" w:hAnsi="Times New Roman" w:cs="Times New Roman"/>
          <w:sz w:val="20"/>
          <w:szCs w:val="20"/>
        </w:rPr>
        <w:t xml:space="preserve">be compared on. </w:t>
      </w:r>
    </w:p>
    <w:p w14:paraId="704366AE" w14:textId="77777777" w:rsidR="000562F0" w:rsidRPr="00B734B3" w:rsidRDefault="000562F0" w:rsidP="0028533D">
      <w:pPr>
        <w:rPr>
          <w:rFonts w:ascii="Times New Roman" w:hAnsi="Times New Roman" w:cs="Times New Roman"/>
          <w:sz w:val="20"/>
          <w:szCs w:val="20"/>
        </w:rPr>
      </w:pPr>
    </w:p>
    <w:p w14:paraId="22DC8763" w14:textId="6786577E" w:rsidR="00386680" w:rsidRPr="00B734B3" w:rsidRDefault="00386680" w:rsidP="00072545">
      <w:pPr>
        <w:pStyle w:val="Caption"/>
        <w:framePr w:hSpace="180" w:wrap="around" w:vAnchor="page" w:hAnchor="page" w:x="811" w:y="15226"/>
        <w:rPr>
          <w:rFonts w:ascii="Times New Roman" w:hAnsi="Times New Roman" w:cs="Times New Roman"/>
          <w:sz w:val="20"/>
          <w:szCs w:val="20"/>
        </w:rPr>
      </w:pPr>
      <w:r w:rsidRPr="00B734B3">
        <w:rPr>
          <w:rFonts w:ascii="Times New Roman" w:hAnsi="Times New Roman" w:cs="Times New Roman"/>
          <w:sz w:val="20"/>
          <w:szCs w:val="20"/>
        </w:rPr>
        <w:t xml:space="preserve">Table </w:t>
      </w:r>
      <w:r w:rsidRPr="00B734B3">
        <w:rPr>
          <w:rFonts w:ascii="Times New Roman" w:hAnsi="Times New Roman" w:cs="Times New Roman"/>
          <w:sz w:val="20"/>
          <w:szCs w:val="20"/>
        </w:rPr>
        <w:fldChar w:fldCharType="begin"/>
      </w:r>
      <w:r w:rsidRPr="00B734B3">
        <w:rPr>
          <w:rFonts w:ascii="Times New Roman" w:hAnsi="Times New Roman" w:cs="Times New Roman"/>
          <w:sz w:val="20"/>
          <w:szCs w:val="20"/>
        </w:rPr>
        <w:instrText xml:space="preserve"> SEQ Table \* ARABIC </w:instrText>
      </w:r>
      <w:r w:rsidRPr="00B734B3">
        <w:rPr>
          <w:rFonts w:ascii="Times New Roman" w:hAnsi="Times New Roman" w:cs="Times New Roman"/>
          <w:sz w:val="20"/>
          <w:szCs w:val="20"/>
        </w:rPr>
        <w:fldChar w:fldCharType="separate"/>
      </w:r>
      <w:r w:rsidRPr="00B734B3">
        <w:rPr>
          <w:rFonts w:ascii="Times New Roman" w:hAnsi="Times New Roman" w:cs="Times New Roman"/>
          <w:noProof/>
          <w:sz w:val="20"/>
          <w:szCs w:val="20"/>
        </w:rPr>
        <w:t>1</w:t>
      </w:r>
      <w:r w:rsidRPr="00B734B3">
        <w:rPr>
          <w:rFonts w:ascii="Times New Roman" w:hAnsi="Times New Roman" w:cs="Times New Roman"/>
          <w:sz w:val="20"/>
          <w:szCs w:val="20"/>
        </w:rPr>
        <w:fldChar w:fldCharType="end"/>
      </w:r>
      <w:r w:rsidRPr="00B734B3">
        <w:rPr>
          <w:rFonts w:ascii="Times New Roman" w:hAnsi="Times New Roman" w:cs="Times New Roman"/>
          <w:sz w:val="20"/>
          <w:szCs w:val="20"/>
        </w:rPr>
        <w:t>- Comparison of Forensic Tools</w:t>
      </w:r>
    </w:p>
    <w:p w14:paraId="2A375E66" w14:textId="0CDE3603" w:rsidR="00D56ECC" w:rsidRPr="00B734B3" w:rsidRDefault="00E4361B" w:rsidP="0028533D">
      <w:pPr>
        <w:rPr>
          <w:rFonts w:ascii="Times New Roman" w:hAnsi="Times New Roman" w:cs="Times New Roman"/>
          <w:sz w:val="20"/>
          <w:szCs w:val="20"/>
        </w:rPr>
      </w:pPr>
      <w:r w:rsidRPr="00B734B3">
        <w:rPr>
          <w:rFonts w:ascii="Times New Roman" w:hAnsi="Times New Roman" w:cs="Times New Roman"/>
          <w:sz w:val="20"/>
          <w:szCs w:val="20"/>
        </w:rPr>
        <w:t xml:space="preserve">This table depicts some of the more popular software and forensics platforms that are currently in use in the digital forensics’ specialism. Whilst it is unfair to compare a forensics platform against </w:t>
      </w:r>
      <w:r w:rsidR="0090226E" w:rsidRPr="00B734B3">
        <w:rPr>
          <w:rFonts w:ascii="Times New Roman" w:hAnsi="Times New Roman" w:cs="Times New Roman"/>
          <w:sz w:val="20"/>
          <w:szCs w:val="20"/>
        </w:rPr>
        <w:t xml:space="preserve">an individual application, the above table does convey that SIFT currently does not have the ability </w:t>
      </w:r>
      <w:r w:rsidR="002362DF" w:rsidRPr="00B734B3">
        <w:rPr>
          <w:rFonts w:ascii="Times New Roman" w:hAnsi="Times New Roman" w:cs="Times New Roman"/>
          <w:sz w:val="20"/>
          <w:szCs w:val="20"/>
        </w:rPr>
        <w:t xml:space="preserve">to capture from cloud storage devices, however this is something that a forensics investigator may have worked upon and added into their own </w:t>
      </w:r>
      <w:r w:rsidR="00CF44BB" w:rsidRPr="00B734B3">
        <w:rPr>
          <w:rFonts w:ascii="Times New Roman" w:hAnsi="Times New Roman" w:cs="Times New Roman"/>
          <w:sz w:val="20"/>
          <w:szCs w:val="20"/>
        </w:rPr>
        <w:t>personal forensics’ platform.</w:t>
      </w:r>
    </w:p>
    <w:p w14:paraId="7AEBAEFE" w14:textId="0017405C" w:rsidR="00CF44BB" w:rsidRDefault="00CF44BB" w:rsidP="0028533D">
      <w:pPr>
        <w:rPr>
          <w:rFonts w:ascii="Times New Roman" w:hAnsi="Times New Roman" w:cs="Times New Roman"/>
          <w:sz w:val="20"/>
          <w:szCs w:val="20"/>
        </w:rPr>
      </w:pPr>
      <w:r w:rsidRPr="00B734B3">
        <w:rPr>
          <w:rFonts w:ascii="Times New Roman" w:hAnsi="Times New Roman" w:cs="Times New Roman"/>
          <w:sz w:val="20"/>
          <w:szCs w:val="20"/>
        </w:rPr>
        <w:t xml:space="preserve">Between, Autopsy, Encase, and both FTK toolkit and FTK imager, </w:t>
      </w:r>
      <w:r w:rsidR="00577A4E" w:rsidRPr="00B734B3">
        <w:rPr>
          <w:rFonts w:ascii="Times New Roman" w:hAnsi="Times New Roman" w:cs="Times New Roman"/>
          <w:sz w:val="20"/>
          <w:szCs w:val="20"/>
        </w:rPr>
        <w:t xml:space="preserve">I would personally opt to use FTK toolkit due to its inbuilt decryption </w:t>
      </w:r>
      <w:r w:rsidR="00D723AF" w:rsidRPr="00B734B3">
        <w:rPr>
          <w:rFonts w:ascii="Times New Roman" w:hAnsi="Times New Roman" w:cs="Times New Roman"/>
          <w:sz w:val="20"/>
          <w:szCs w:val="20"/>
        </w:rPr>
        <w:t xml:space="preserve">features </w:t>
      </w:r>
      <w:r w:rsidR="00E82242" w:rsidRPr="00B734B3">
        <w:rPr>
          <w:rFonts w:ascii="Times New Roman" w:hAnsi="Times New Roman" w:cs="Times New Roman"/>
          <w:sz w:val="20"/>
          <w:szCs w:val="20"/>
        </w:rPr>
        <w:t xml:space="preserve">as it </w:t>
      </w:r>
      <w:r w:rsidR="0086105E" w:rsidRPr="00B734B3">
        <w:rPr>
          <w:rFonts w:ascii="Times New Roman" w:hAnsi="Times New Roman" w:cs="Times New Roman"/>
          <w:sz w:val="20"/>
          <w:szCs w:val="20"/>
        </w:rPr>
        <w:t>saves</w:t>
      </w:r>
      <w:r w:rsidR="00E82242" w:rsidRPr="00B734B3">
        <w:rPr>
          <w:rFonts w:ascii="Times New Roman" w:hAnsi="Times New Roman" w:cs="Times New Roman"/>
          <w:sz w:val="20"/>
          <w:szCs w:val="20"/>
        </w:rPr>
        <w:t xml:space="preserve"> time versus trying to </w:t>
      </w:r>
      <w:r w:rsidR="00D97D46" w:rsidRPr="00B734B3">
        <w:rPr>
          <w:rFonts w:ascii="Times New Roman" w:hAnsi="Times New Roman" w:cs="Times New Roman"/>
          <w:sz w:val="20"/>
          <w:szCs w:val="20"/>
        </w:rPr>
        <w:t xml:space="preserve">use a password cracker such as john the ripper which may take a while to crack the password as it depends on rainbow tables and </w:t>
      </w:r>
      <w:r w:rsidR="0086105E" w:rsidRPr="00B734B3">
        <w:rPr>
          <w:rFonts w:ascii="Times New Roman" w:hAnsi="Times New Roman" w:cs="Times New Roman"/>
          <w:sz w:val="20"/>
          <w:szCs w:val="20"/>
        </w:rPr>
        <w:t>dictionary attacks. Whilst encase is a professional tool</w:t>
      </w:r>
      <w:r w:rsidR="00493235" w:rsidRPr="00B734B3">
        <w:rPr>
          <w:rFonts w:ascii="Times New Roman" w:hAnsi="Times New Roman" w:cs="Times New Roman"/>
          <w:sz w:val="20"/>
          <w:szCs w:val="20"/>
        </w:rPr>
        <w:t xml:space="preserve">, </w:t>
      </w:r>
      <w:r w:rsidR="0020025D" w:rsidRPr="00B734B3">
        <w:rPr>
          <w:rFonts w:ascii="Times New Roman" w:hAnsi="Times New Roman" w:cs="Times New Roman"/>
          <w:sz w:val="20"/>
          <w:szCs w:val="20"/>
        </w:rPr>
        <w:t xml:space="preserve">much like </w:t>
      </w:r>
      <w:r w:rsidR="00493235" w:rsidRPr="00B734B3">
        <w:rPr>
          <w:rFonts w:ascii="Times New Roman" w:hAnsi="Times New Roman" w:cs="Times New Roman"/>
          <w:sz w:val="20"/>
          <w:szCs w:val="20"/>
        </w:rPr>
        <w:t xml:space="preserve">autopsy it </w:t>
      </w:r>
      <w:r w:rsidR="0020025D" w:rsidRPr="00B734B3">
        <w:rPr>
          <w:rFonts w:ascii="Times New Roman" w:hAnsi="Times New Roman" w:cs="Times New Roman"/>
          <w:sz w:val="20"/>
          <w:szCs w:val="20"/>
        </w:rPr>
        <w:t>does</w:t>
      </w:r>
      <w:r w:rsidR="00493235" w:rsidRPr="00B734B3">
        <w:rPr>
          <w:rFonts w:ascii="Times New Roman" w:hAnsi="Times New Roman" w:cs="Times New Roman"/>
          <w:sz w:val="20"/>
          <w:szCs w:val="20"/>
        </w:rPr>
        <w:t xml:space="preserve"> not</w:t>
      </w:r>
      <w:r w:rsidR="0020025D" w:rsidRPr="00B734B3">
        <w:rPr>
          <w:rFonts w:ascii="Times New Roman" w:hAnsi="Times New Roman" w:cs="Times New Roman"/>
          <w:sz w:val="20"/>
          <w:szCs w:val="20"/>
        </w:rPr>
        <w:t xml:space="preserve"> have</w:t>
      </w:r>
      <w:r w:rsidR="00493235" w:rsidRPr="00B734B3">
        <w:rPr>
          <w:rFonts w:ascii="Times New Roman" w:hAnsi="Times New Roman" w:cs="Times New Roman"/>
          <w:sz w:val="20"/>
          <w:szCs w:val="20"/>
        </w:rPr>
        <w:t xml:space="preserve"> the most intuitive GUI </w:t>
      </w:r>
      <w:r w:rsidR="007513AE" w:rsidRPr="00B734B3">
        <w:rPr>
          <w:rFonts w:ascii="Times New Roman" w:hAnsi="Times New Roman" w:cs="Times New Roman"/>
          <w:sz w:val="20"/>
          <w:szCs w:val="20"/>
        </w:rPr>
        <w:t>however this probably wouldn’t be an issue with additional</w:t>
      </w:r>
      <w:r w:rsidR="00681FEC" w:rsidRPr="00B734B3">
        <w:rPr>
          <w:rFonts w:ascii="Times New Roman" w:hAnsi="Times New Roman" w:cs="Times New Roman"/>
          <w:sz w:val="20"/>
          <w:szCs w:val="20"/>
        </w:rPr>
        <w:t xml:space="preserve"> time spent within the application. </w:t>
      </w:r>
    </w:p>
    <w:p w14:paraId="170CBEA0" w14:textId="77777777" w:rsidR="00285830" w:rsidRPr="00B734B3" w:rsidRDefault="00285830" w:rsidP="0028533D">
      <w:pPr>
        <w:rPr>
          <w:rFonts w:ascii="Times New Roman" w:hAnsi="Times New Roman" w:cs="Times New Roman"/>
          <w:sz w:val="20"/>
          <w:szCs w:val="20"/>
        </w:rPr>
      </w:pPr>
    </w:p>
    <w:p w14:paraId="66C794C4" w14:textId="7CC116FA" w:rsidR="007B1A38" w:rsidRPr="00B734B3" w:rsidRDefault="00681FEC" w:rsidP="0028533D">
      <w:pPr>
        <w:rPr>
          <w:rFonts w:ascii="Times New Roman" w:hAnsi="Times New Roman" w:cs="Times New Roman"/>
          <w:sz w:val="20"/>
          <w:szCs w:val="20"/>
        </w:rPr>
      </w:pPr>
      <w:r w:rsidRPr="00B734B3">
        <w:rPr>
          <w:rFonts w:ascii="Times New Roman" w:hAnsi="Times New Roman" w:cs="Times New Roman"/>
          <w:sz w:val="20"/>
          <w:szCs w:val="20"/>
        </w:rPr>
        <w:lastRenderedPageBreak/>
        <w:t xml:space="preserve">Out of all the </w:t>
      </w:r>
      <w:r w:rsidR="003A7E8E" w:rsidRPr="00B734B3">
        <w:rPr>
          <w:rFonts w:ascii="Times New Roman" w:hAnsi="Times New Roman" w:cs="Times New Roman"/>
          <w:sz w:val="20"/>
          <w:szCs w:val="20"/>
        </w:rPr>
        <w:t>tool’s</w:t>
      </w:r>
      <w:r w:rsidRPr="00B734B3">
        <w:rPr>
          <w:rFonts w:ascii="Times New Roman" w:hAnsi="Times New Roman" w:cs="Times New Roman"/>
          <w:sz w:val="20"/>
          <w:szCs w:val="20"/>
        </w:rPr>
        <w:t xml:space="preserve"> compared Volatility is the only one that is primarily used within a command line shell or terminal – depending on the system that is being used. </w:t>
      </w:r>
      <w:r w:rsidR="004A3EA9" w:rsidRPr="00B734B3">
        <w:rPr>
          <w:rFonts w:ascii="Times New Roman" w:hAnsi="Times New Roman" w:cs="Times New Roman"/>
          <w:sz w:val="20"/>
          <w:szCs w:val="20"/>
        </w:rPr>
        <w:t>Nevertheless,</w:t>
      </w:r>
      <w:r w:rsidR="00D502F5" w:rsidRPr="00B734B3">
        <w:rPr>
          <w:rFonts w:ascii="Times New Roman" w:hAnsi="Times New Roman" w:cs="Times New Roman"/>
          <w:sz w:val="20"/>
          <w:szCs w:val="20"/>
        </w:rPr>
        <w:t xml:space="preserve"> Volatility is a powerful tool to have in a forensic </w:t>
      </w:r>
      <w:r w:rsidR="004A3EA9" w:rsidRPr="00B734B3">
        <w:rPr>
          <w:rFonts w:ascii="Times New Roman" w:hAnsi="Times New Roman" w:cs="Times New Roman"/>
          <w:sz w:val="20"/>
          <w:szCs w:val="20"/>
        </w:rPr>
        <w:t>investigators’</w:t>
      </w:r>
      <w:r w:rsidR="00D502F5" w:rsidRPr="00B734B3">
        <w:rPr>
          <w:rFonts w:ascii="Times New Roman" w:hAnsi="Times New Roman" w:cs="Times New Roman"/>
          <w:sz w:val="20"/>
          <w:szCs w:val="20"/>
        </w:rPr>
        <w:t xml:space="preserve"> arsenal. </w:t>
      </w:r>
      <w:r w:rsidR="004A3EA9" w:rsidRPr="00B734B3">
        <w:rPr>
          <w:rFonts w:ascii="Times New Roman" w:hAnsi="Times New Roman" w:cs="Times New Roman"/>
          <w:sz w:val="20"/>
          <w:szCs w:val="20"/>
        </w:rPr>
        <w:t xml:space="preserve">The SIFT forensics platform also uses Volatility as one of the memory forensics tools </w:t>
      </w:r>
      <w:r w:rsidR="00E745C4" w:rsidRPr="00B734B3">
        <w:rPr>
          <w:rFonts w:ascii="Times New Roman" w:hAnsi="Times New Roman" w:cs="Times New Roman"/>
          <w:sz w:val="20"/>
          <w:szCs w:val="20"/>
        </w:rPr>
        <w:t>available for use.</w:t>
      </w:r>
      <w:r w:rsidR="00890DBA" w:rsidRPr="00B734B3">
        <w:rPr>
          <w:rFonts w:ascii="Times New Roman" w:hAnsi="Times New Roman" w:cs="Times New Roman"/>
          <w:sz w:val="20"/>
          <w:szCs w:val="20"/>
        </w:rPr>
        <w:t xml:space="preserve"> </w:t>
      </w:r>
    </w:p>
    <w:p w14:paraId="1FD01492" w14:textId="65721283" w:rsidR="00890DBA" w:rsidRPr="00B734B3" w:rsidRDefault="00890DBA" w:rsidP="0028533D">
      <w:pPr>
        <w:rPr>
          <w:rFonts w:ascii="Times New Roman" w:hAnsi="Times New Roman" w:cs="Times New Roman"/>
          <w:sz w:val="20"/>
          <w:szCs w:val="20"/>
        </w:rPr>
      </w:pPr>
      <w:r w:rsidRPr="00B734B3">
        <w:rPr>
          <w:rFonts w:ascii="Times New Roman" w:hAnsi="Times New Roman" w:cs="Times New Roman"/>
          <w:sz w:val="20"/>
          <w:szCs w:val="20"/>
        </w:rPr>
        <w:t xml:space="preserve">Volatility is the only tool that does not produce a report as such on its own. It can be used to export its findings but its not as legible as a report when compared to the reports that the other tools can produce. For the most customisation </w:t>
      </w:r>
      <w:r w:rsidR="007B5502" w:rsidRPr="00B734B3">
        <w:rPr>
          <w:rFonts w:ascii="Times New Roman" w:hAnsi="Times New Roman" w:cs="Times New Roman"/>
          <w:sz w:val="20"/>
          <w:szCs w:val="20"/>
        </w:rPr>
        <w:t>and control when it comes to producing reports Encase and FTK toolkit are the tools to utilise</w:t>
      </w:r>
      <w:r w:rsidR="00C360D7" w:rsidRPr="00B734B3">
        <w:rPr>
          <w:rFonts w:ascii="Times New Roman" w:hAnsi="Times New Roman" w:cs="Times New Roman"/>
          <w:sz w:val="20"/>
          <w:szCs w:val="20"/>
        </w:rPr>
        <w:t xml:space="preserve">, whilst the remaining tools can produce </w:t>
      </w:r>
      <w:r w:rsidR="00712537" w:rsidRPr="00B734B3">
        <w:rPr>
          <w:rFonts w:ascii="Times New Roman" w:hAnsi="Times New Roman" w:cs="Times New Roman"/>
          <w:sz w:val="20"/>
          <w:szCs w:val="20"/>
        </w:rPr>
        <w:t>reports,</w:t>
      </w:r>
      <w:r w:rsidR="00C360D7" w:rsidRPr="00B734B3">
        <w:rPr>
          <w:rFonts w:ascii="Times New Roman" w:hAnsi="Times New Roman" w:cs="Times New Roman"/>
          <w:sz w:val="20"/>
          <w:szCs w:val="20"/>
        </w:rPr>
        <w:t xml:space="preserve"> they would need to be provided to either technical users or presented with a</w:t>
      </w:r>
      <w:r w:rsidR="00A351EB" w:rsidRPr="00B734B3">
        <w:rPr>
          <w:rFonts w:ascii="Times New Roman" w:hAnsi="Times New Roman" w:cs="Times New Roman"/>
          <w:sz w:val="20"/>
          <w:szCs w:val="20"/>
        </w:rPr>
        <w:t>n expert witness to ensure that the captured information is represented and interpreted correctly.</w:t>
      </w:r>
    </w:p>
    <w:p w14:paraId="643D213A" w14:textId="77777777" w:rsidR="000E26C3" w:rsidRPr="00B734B3" w:rsidRDefault="000E26C3" w:rsidP="0028533D">
      <w:pPr>
        <w:rPr>
          <w:rFonts w:ascii="Times New Roman" w:hAnsi="Times New Roman" w:cs="Times New Roman"/>
          <w:sz w:val="20"/>
          <w:szCs w:val="20"/>
        </w:rPr>
      </w:pPr>
    </w:p>
    <w:p w14:paraId="5ED867F7" w14:textId="18308EA8" w:rsidR="00EF06F6" w:rsidRPr="00B734B3" w:rsidRDefault="00EF06F6" w:rsidP="0028533D">
      <w:pPr>
        <w:rPr>
          <w:rFonts w:ascii="Times New Roman" w:hAnsi="Times New Roman" w:cs="Times New Roman"/>
          <w:sz w:val="20"/>
          <w:szCs w:val="20"/>
        </w:rPr>
      </w:pPr>
      <w:r w:rsidRPr="00B734B3">
        <w:rPr>
          <w:rFonts w:ascii="Times New Roman" w:hAnsi="Times New Roman" w:cs="Times New Roman"/>
          <w:sz w:val="20"/>
          <w:szCs w:val="20"/>
        </w:rPr>
        <w:t>For cases where tampering of a cloud storage medium may be involved</w:t>
      </w:r>
      <w:r w:rsidR="00A86472" w:rsidRPr="00B734B3">
        <w:rPr>
          <w:rFonts w:ascii="Times New Roman" w:hAnsi="Times New Roman" w:cs="Times New Roman"/>
          <w:sz w:val="20"/>
          <w:szCs w:val="20"/>
        </w:rPr>
        <w:t xml:space="preserve">, Encase is the only software identified in this document that can capture and analyse information from </w:t>
      </w:r>
      <w:r w:rsidR="001168D6" w:rsidRPr="00B734B3">
        <w:rPr>
          <w:rFonts w:ascii="Times New Roman" w:hAnsi="Times New Roman" w:cs="Times New Roman"/>
          <w:sz w:val="20"/>
          <w:szCs w:val="20"/>
        </w:rPr>
        <w:t xml:space="preserve">systems such as SharePoint of Microsoft O365. That being said, most organisations may have tools that could be utilised </w:t>
      </w:r>
      <w:r w:rsidR="00635CD4" w:rsidRPr="00B734B3">
        <w:rPr>
          <w:rFonts w:ascii="Times New Roman" w:hAnsi="Times New Roman" w:cs="Times New Roman"/>
          <w:sz w:val="20"/>
          <w:szCs w:val="20"/>
        </w:rPr>
        <w:t xml:space="preserve">to cover this gap and would have to be analysed as a log excerpt. </w:t>
      </w:r>
    </w:p>
    <w:p w14:paraId="219EAB32" w14:textId="01765C93" w:rsidR="00DB2E40" w:rsidRPr="00B734B3" w:rsidRDefault="000E6966" w:rsidP="000E26C3">
      <w:pPr>
        <w:rPr>
          <w:rFonts w:ascii="Times New Roman" w:hAnsi="Times New Roman" w:cs="Times New Roman"/>
          <w:sz w:val="20"/>
          <w:szCs w:val="20"/>
        </w:rPr>
      </w:pPr>
      <w:r w:rsidRPr="00B734B3">
        <w:rPr>
          <w:rFonts w:ascii="Times New Roman" w:hAnsi="Times New Roman" w:cs="Times New Roman"/>
          <w:sz w:val="20"/>
          <w:szCs w:val="20"/>
        </w:rPr>
        <w:t xml:space="preserve">In the </w:t>
      </w:r>
      <w:r w:rsidR="007D0F48" w:rsidRPr="00B734B3">
        <w:rPr>
          <w:rFonts w:ascii="Times New Roman" w:hAnsi="Times New Roman" w:cs="Times New Roman"/>
          <w:sz w:val="20"/>
          <w:szCs w:val="20"/>
        </w:rPr>
        <w:t xml:space="preserve">digital forensics </w:t>
      </w:r>
      <w:r w:rsidR="007B1A38" w:rsidRPr="00B734B3">
        <w:rPr>
          <w:rFonts w:ascii="Times New Roman" w:hAnsi="Times New Roman" w:cs="Times New Roman"/>
          <w:sz w:val="20"/>
          <w:szCs w:val="20"/>
        </w:rPr>
        <w:t>field,</w:t>
      </w:r>
      <w:r w:rsidR="007D0F48" w:rsidRPr="00B734B3">
        <w:rPr>
          <w:rFonts w:ascii="Times New Roman" w:hAnsi="Times New Roman" w:cs="Times New Roman"/>
          <w:sz w:val="20"/>
          <w:szCs w:val="20"/>
        </w:rPr>
        <w:t xml:space="preserve"> there is no absolute winner or go-to </w:t>
      </w:r>
      <w:r w:rsidR="007B1A38" w:rsidRPr="00B734B3">
        <w:rPr>
          <w:rFonts w:ascii="Times New Roman" w:hAnsi="Times New Roman" w:cs="Times New Roman"/>
          <w:sz w:val="20"/>
          <w:szCs w:val="20"/>
        </w:rPr>
        <w:t>software,</w:t>
      </w:r>
      <w:r w:rsidR="007D0F48" w:rsidRPr="00B734B3">
        <w:rPr>
          <w:rFonts w:ascii="Times New Roman" w:hAnsi="Times New Roman" w:cs="Times New Roman"/>
          <w:sz w:val="20"/>
          <w:szCs w:val="20"/>
        </w:rPr>
        <w:t xml:space="preserve"> a</w:t>
      </w:r>
      <w:r w:rsidR="00B56F28" w:rsidRPr="00B734B3">
        <w:rPr>
          <w:rFonts w:ascii="Times New Roman" w:hAnsi="Times New Roman" w:cs="Times New Roman"/>
          <w:sz w:val="20"/>
          <w:szCs w:val="20"/>
        </w:rPr>
        <w:t>s</w:t>
      </w:r>
      <w:r w:rsidR="007D0F48" w:rsidRPr="00B734B3">
        <w:rPr>
          <w:rFonts w:ascii="Times New Roman" w:hAnsi="Times New Roman" w:cs="Times New Roman"/>
          <w:sz w:val="20"/>
          <w:szCs w:val="20"/>
        </w:rPr>
        <w:t xml:space="preserve"> most forensic </w:t>
      </w:r>
      <w:r w:rsidR="003A2326" w:rsidRPr="00B734B3">
        <w:rPr>
          <w:rFonts w:ascii="Times New Roman" w:hAnsi="Times New Roman" w:cs="Times New Roman"/>
          <w:sz w:val="20"/>
          <w:szCs w:val="20"/>
        </w:rPr>
        <w:t xml:space="preserve">investigators are likely to have </w:t>
      </w:r>
      <w:r w:rsidR="00B56F28" w:rsidRPr="00B734B3">
        <w:rPr>
          <w:rFonts w:ascii="Times New Roman" w:hAnsi="Times New Roman" w:cs="Times New Roman"/>
          <w:sz w:val="20"/>
          <w:szCs w:val="20"/>
        </w:rPr>
        <w:t xml:space="preserve">their preferred </w:t>
      </w:r>
      <w:r w:rsidR="00386680" w:rsidRPr="00B734B3">
        <w:rPr>
          <w:rFonts w:ascii="Times New Roman" w:hAnsi="Times New Roman" w:cs="Times New Roman"/>
          <w:sz w:val="20"/>
          <w:szCs w:val="20"/>
        </w:rPr>
        <w:t xml:space="preserve">applications or </w:t>
      </w:r>
      <w:r w:rsidR="003A2326" w:rsidRPr="00B734B3">
        <w:rPr>
          <w:rFonts w:ascii="Times New Roman" w:hAnsi="Times New Roman" w:cs="Times New Roman"/>
          <w:sz w:val="20"/>
          <w:szCs w:val="20"/>
        </w:rPr>
        <w:t>a tailored lab and set of</w:t>
      </w:r>
      <w:r w:rsidR="004D137B" w:rsidRPr="00B734B3">
        <w:rPr>
          <w:rFonts w:ascii="Times New Roman" w:hAnsi="Times New Roman" w:cs="Times New Roman"/>
          <w:sz w:val="20"/>
          <w:szCs w:val="20"/>
        </w:rPr>
        <w:t xml:space="preserve"> virtual machines or pre-captured images to install from – this is because each forensics investigator has their own preference or </w:t>
      </w:r>
      <w:r w:rsidR="003622A4" w:rsidRPr="00B734B3">
        <w:rPr>
          <w:rFonts w:ascii="Times New Roman" w:hAnsi="Times New Roman" w:cs="Times New Roman"/>
          <w:sz w:val="20"/>
          <w:szCs w:val="20"/>
        </w:rPr>
        <w:t>a specific set of TTP’s that works for them. Some may have different set-ups depending on the OS or device that they are investigating. This is because windows</w:t>
      </w:r>
      <w:r w:rsidR="003A7E8E" w:rsidRPr="00B734B3">
        <w:rPr>
          <w:rFonts w:ascii="Times New Roman" w:hAnsi="Times New Roman" w:cs="Times New Roman"/>
          <w:sz w:val="20"/>
          <w:szCs w:val="20"/>
        </w:rPr>
        <w:t xml:space="preserve"> OSs</w:t>
      </w:r>
      <w:r w:rsidR="003622A4" w:rsidRPr="00B734B3">
        <w:rPr>
          <w:rFonts w:ascii="Times New Roman" w:hAnsi="Times New Roman" w:cs="Times New Roman"/>
          <w:sz w:val="20"/>
          <w:szCs w:val="20"/>
        </w:rPr>
        <w:t xml:space="preserve"> </w:t>
      </w:r>
      <w:r w:rsidR="003A7E8E" w:rsidRPr="00B734B3">
        <w:rPr>
          <w:rFonts w:ascii="Times New Roman" w:hAnsi="Times New Roman" w:cs="Times New Roman"/>
          <w:sz w:val="20"/>
          <w:szCs w:val="20"/>
        </w:rPr>
        <w:t>are</w:t>
      </w:r>
      <w:r w:rsidR="003622A4" w:rsidRPr="00B734B3">
        <w:rPr>
          <w:rFonts w:ascii="Times New Roman" w:hAnsi="Times New Roman" w:cs="Times New Roman"/>
          <w:sz w:val="20"/>
          <w:szCs w:val="20"/>
        </w:rPr>
        <w:t xml:space="preserve"> </w:t>
      </w:r>
      <w:r w:rsidR="003622A4" w:rsidRPr="00B734B3">
        <w:rPr>
          <w:rFonts w:ascii="Times New Roman" w:hAnsi="Times New Roman" w:cs="Times New Roman"/>
          <w:sz w:val="20"/>
          <w:szCs w:val="20"/>
        </w:rPr>
        <w:t xml:space="preserve">different to iOS </w:t>
      </w:r>
      <w:r w:rsidR="003A7E8E" w:rsidRPr="00B734B3">
        <w:rPr>
          <w:rFonts w:ascii="Times New Roman" w:hAnsi="Times New Roman" w:cs="Times New Roman"/>
          <w:sz w:val="20"/>
          <w:szCs w:val="20"/>
        </w:rPr>
        <w:t>O</w:t>
      </w:r>
      <w:r w:rsidR="000E26C3" w:rsidRPr="00B734B3">
        <w:rPr>
          <w:rFonts w:ascii="Times New Roman" w:hAnsi="Times New Roman" w:cs="Times New Roman"/>
          <w:sz w:val="20"/>
          <w:szCs w:val="20"/>
        </w:rPr>
        <w:t>Ss</w:t>
      </w:r>
      <w:r w:rsidR="003A7E8E" w:rsidRPr="00B734B3">
        <w:rPr>
          <w:rFonts w:ascii="Times New Roman" w:hAnsi="Times New Roman" w:cs="Times New Roman"/>
          <w:sz w:val="20"/>
          <w:szCs w:val="20"/>
        </w:rPr>
        <w:t xml:space="preserve"> </w:t>
      </w:r>
      <w:r w:rsidR="003622A4" w:rsidRPr="00B734B3">
        <w:rPr>
          <w:rFonts w:ascii="Times New Roman" w:hAnsi="Times New Roman" w:cs="Times New Roman"/>
          <w:sz w:val="20"/>
          <w:szCs w:val="20"/>
        </w:rPr>
        <w:t xml:space="preserve">which </w:t>
      </w:r>
      <w:r w:rsidR="003A7E8E" w:rsidRPr="00B734B3">
        <w:rPr>
          <w:rFonts w:ascii="Times New Roman" w:hAnsi="Times New Roman" w:cs="Times New Roman"/>
          <w:sz w:val="20"/>
          <w:szCs w:val="20"/>
        </w:rPr>
        <w:t>again are</w:t>
      </w:r>
      <w:r w:rsidR="003622A4" w:rsidRPr="00B734B3">
        <w:rPr>
          <w:rFonts w:ascii="Times New Roman" w:hAnsi="Times New Roman" w:cs="Times New Roman"/>
          <w:sz w:val="20"/>
          <w:szCs w:val="20"/>
        </w:rPr>
        <w:t xml:space="preserve"> different to Linux</w:t>
      </w:r>
      <w:r w:rsidR="003A7E8E" w:rsidRPr="00B734B3">
        <w:rPr>
          <w:rFonts w:ascii="Times New Roman" w:hAnsi="Times New Roman" w:cs="Times New Roman"/>
          <w:sz w:val="20"/>
          <w:szCs w:val="20"/>
        </w:rPr>
        <w:t xml:space="preserve"> OS variants</w:t>
      </w:r>
      <w:r w:rsidR="003622A4" w:rsidRPr="00B734B3">
        <w:rPr>
          <w:rFonts w:ascii="Times New Roman" w:hAnsi="Times New Roman" w:cs="Times New Roman"/>
          <w:sz w:val="20"/>
          <w:szCs w:val="20"/>
        </w:rPr>
        <w:t xml:space="preserve">, this is also the same with mobile devices, each has a different OS or OS version all which can impact or alter how an investigation is carried out and the artefacts </w:t>
      </w:r>
      <w:r w:rsidR="007B1A38" w:rsidRPr="00B734B3">
        <w:rPr>
          <w:rFonts w:ascii="Times New Roman" w:hAnsi="Times New Roman" w:cs="Times New Roman"/>
          <w:sz w:val="20"/>
          <w:szCs w:val="20"/>
        </w:rPr>
        <w:t>are stored and viewed.</w:t>
      </w:r>
    </w:p>
    <w:p w14:paraId="73E16707" w14:textId="5334E5EA" w:rsidR="000E26C3" w:rsidRPr="00B734B3" w:rsidRDefault="00681B1D" w:rsidP="000E26C3">
      <w:pPr>
        <w:rPr>
          <w:rFonts w:ascii="Times New Roman" w:hAnsi="Times New Roman" w:cs="Times New Roman"/>
          <w:sz w:val="20"/>
          <w:szCs w:val="20"/>
        </w:rPr>
      </w:pPr>
      <w:r w:rsidRPr="00B734B3">
        <w:rPr>
          <w:rFonts w:ascii="Times New Roman" w:hAnsi="Times New Roman" w:cs="Times New Roman"/>
          <w:sz w:val="20"/>
          <w:szCs w:val="20"/>
        </w:rPr>
        <w:t xml:space="preserve">From discussing the tools with comparing and contrasting them, it does evoke the need for a forensic investigator to have a wide skill set </w:t>
      </w:r>
      <w:r w:rsidR="001F796B" w:rsidRPr="00B734B3">
        <w:rPr>
          <w:rFonts w:ascii="Times New Roman" w:hAnsi="Times New Roman" w:cs="Times New Roman"/>
          <w:sz w:val="20"/>
          <w:szCs w:val="20"/>
        </w:rPr>
        <w:t>with exposure and training in multiple platforms or software as no one tool will be suitable for every job and there is not going to be any investigation that requires just one tool</w:t>
      </w:r>
      <w:r w:rsidR="00AB3562" w:rsidRPr="00B734B3">
        <w:rPr>
          <w:rFonts w:ascii="Times New Roman" w:hAnsi="Times New Roman" w:cs="Times New Roman"/>
          <w:sz w:val="20"/>
          <w:szCs w:val="20"/>
        </w:rPr>
        <w:t xml:space="preserve">. </w:t>
      </w:r>
      <w:r w:rsidR="00573F5A" w:rsidRPr="00B734B3">
        <w:rPr>
          <w:rFonts w:ascii="Times New Roman" w:hAnsi="Times New Roman" w:cs="Times New Roman"/>
          <w:sz w:val="20"/>
          <w:szCs w:val="20"/>
        </w:rPr>
        <w:t xml:space="preserve">It would also be prudent to state that some tools will require </w:t>
      </w:r>
      <w:r w:rsidR="00734D45" w:rsidRPr="00B734B3">
        <w:rPr>
          <w:rFonts w:ascii="Times New Roman" w:hAnsi="Times New Roman" w:cs="Times New Roman"/>
          <w:sz w:val="20"/>
          <w:szCs w:val="20"/>
        </w:rPr>
        <w:t xml:space="preserve">a dedicated device or virtual machine to run and some may even be mountable from a USB on a device. This can be beneficial for remote or onsite analysis but </w:t>
      </w:r>
      <w:r w:rsidR="0086099A" w:rsidRPr="00B734B3">
        <w:rPr>
          <w:rFonts w:ascii="Times New Roman" w:hAnsi="Times New Roman" w:cs="Times New Roman"/>
          <w:sz w:val="20"/>
          <w:szCs w:val="20"/>
        </w:rPr>
        <w:t xml:space="preserve">a system should ideally not be directly interacted with as it could result in any evidence found being </w:t>
      </w:r>
      <w:r w:rsidR="00441264" w:rsidRPr="00B734B3">
        <w:rPr>
          <w:rFonts w:ascii="Times New Roman" w:hAnsi="Times New Roman" w:cs="Times New Roman"/>
          <w:sz w:val="20"/>
          <w:szCs w:val="20"/>
        </w:rPr>
        <w:t xml:space="preserve">discounted as its legitimacy could be called into question if used as part of a legal proceeding. </w:t>
      </w:r>
    </w:p>
    <w:p w14:paraId="3C01D407" w14:textId="4FDD140F" w:rsidR="008B01EB" w:rsidRPr="00B734B3" w:rsidRDefault="00D04D70" w:rsidP="008B01EB">
      <w:pPr>
        <w:pStyle w:val="Heading1"/>
        <w:rPr>
          <w:rFonts w:ascii="Times New Roman" w:hAnsi="Times New Roman" w:cs="Times New Roman"/>
          <w:sz w:val="20"/>
          <w:szCs w:val="20"/>
        </w:rPr>
      </w:pPr>
      <w:bookmarkStart w:id="9" w:name="_Toc101902221"/>
      <w:bookmarkEnd w:id="0"/>
      <w:bookmarkEnd w:id="1"/>
      <w:r w:rsidRPr="00B734B3">
        <w:rPr>
          <w:rFonts w:ascii="Times New Roman" w:hAnsi="Times New Roman" w:cs="Times New Roman"/>
          <w:sz w:val="20"/>
          <w:szCs w:val="20"/>
        </w:rPr>
        <w:t>Task 2 – Case Study: Sabotage</w:t>
      </w:r>
      <w:bookmarkEnd w:id="9"/>
    </w:p>
    <w:p w14:paraId="1DAD0085" w14:textId="77777777" w:rsidR="008B01EB" w:rsidRPr="00B734B3" w:rsidRDefault="008B01EB" w:rsidP="008B01EB">
      <w:pPr>
        <w:rPr>
          <w:rFonts w:ascii="Times New Roman" w:hAnsi="Times New Roman" w:cs="Times New Roman"/>
          <w:sz w:val="20"/>
          <w:szCs w:val="20"/>
          <w:highlight w:val="yellow"/>
        </w:rPr>
      </w:pPr>
    </w:p>
    <w:p w14:paraId="204D3BBE" w14:textId="6B467752" w:rsidR="002152D8" w:rsidRPr="00B734B3" w:rsidRDefault="002152D8" w:rsidP="00285830">
      <w:pPr>
        <w:pStyle w:val="Heading2"/>
        <w:numPr>
          <w:ilvl w:val="1"/>
          <w:numId w:val="24"/>
        </w:numPr>
        <w:ind w:left="0"/>
        <w:rPr>
          <w:rStyle w:val="SubtleEmphasis"/>
          <w:rFonts w:ascii="Times New Roman" w:hAnsi="Times New Roman" w:cs="Times New Roman"/>
          <w:sz w:val="20"/>
          <w:szCs w:val="20"/>
        </w:rPr>
      </w:pPr>
      <w:bookmarkStart w:id="10" w:name="_Toc101902222"/>
      <w:r w:rsidRPr="00B734B3">
        <w:rPr>
          <w:rStyle w:val="SubtleEmphasis"/>
          <w:rFonts w:ascii="Times New Roman" w:hAnsi="Times New Roman" w:cs="Times New Roman"/>
          <w:sz w:val="20"/>
          <w:szCs w:val="20"/>
        </w:rPr>
        <w:t>Abstract</w:t>
      </w:r>
      <w:bookmarkEnd w:id="10"/>
    </w:p>
    <w:p w14:paraId="095C7483" w14:textId="77777777" w:rsidR="00E45748" w:rsidRPr="00B734B3" w:rsidRDefault="00E45748" w:rsidP="00E45748">
      <w:pPr>
        <w:rPr>
          <w:rFonts w:ascii="Times New Roman" w:hAnsi="Times New Roman" w:cs="Times New Roman"/>
          <w:sz w:val="20"/>
          <w:szCs w:val="20"/>
        </w:rPr>
      </w:pPr>
    </w:p>
    <w:p w14:paraId="32CE53A5" w14:textId="77777777" w:rsidR="00A92D78" w:rsidRPr="00B734B3" w:rsidRDefault="00455722" w:rsidP="0024572A">
      <w:pPr>
        <w:rPr>
          <w:rFonts w:ascii="Times New Roman" w:hAnsi="Times New Roman" w:cs="Times New Roman"/>
          <w:sz w:val="20"/>
          <w:szCs w:val="20"/>
        </w:rPr>
      </w:pPr>
      <w:bookmarkStart w:id="11" w:name="_Hlk98845271"/>
      <w:r w:rsidRPr="00B734B3">
        <w:rPr>
          <w:rFonts w:ascii="Times New Roman" w:hAnsi="Times New Roman" w:cs="Times New Roman"/>
          <w:sz w:val="20"/>
          <w:szCs w:val="20"/>
        </w:rPr>
        <w:t>CEC Mobile Manufacturing has requested that Barry Lynch</w:t>
      </w:r>
      <w:r w:rsidR="005738CF" w:rsidRPr="00B734B3">
        <w:rPr>
          <w:rFonts w:ascii="Times New Roman" w:hAnsi="Times New Roman" w:cs="Times New Roman"/>
          <w:sz w:val="20"/>
          <w:szCs w:val="20"/>
        </w:rPr>
        <w:t xml:space="preserve"> investigate and provide evidence</w:t>
      </w:r>
      <w:r w:rsidR="007B4AB0" w:rsidRPr="00B734B3">
        <w:rPr>
          <w:rFonts w:ascii="Times New Roman" w:hAnsi="Times New Roman" w:cs="Times New Roman"/>
          <w:sz w:val="20"/>
          <w:szCs w:val="20"/>
        </w:rPr>
        <w:t>,</w:t>
      </w:r>
      <w:r w:rsidR="005738CF" w:rsidRPr="00B734B3">
        <w:rPr>
          <w:rFonts w:ascii="Times New Roman" w:hAnsi="Times New Roman" w:cs="Times New Roman"/>
          <w:sz w:val="20"/>
          <w:szCs w:val="20"/>
        </w:rPr>
        <w:t xml:space="preserve"> where found</w:t>
      </w:r>
      <w:r w:rsidR="007B4AB0" w:rsidRPr="00B734B3">
        <w:rPr>
          <w:rFonts w:ascii="Times New Roman" w:hAnsi="Times New Roman" w:cs="Times New Roman"/>
          <w:sz w:val="20"/>
          <w:szCs w:val="20"/>
        </w:rPr>
        <w:t>,</w:t>
      </w:r>
      <w:r w:rsidR="005738CF" w:rsidRPr="00B734B3">
        <w:rPr>
          <w:rFonts w:ascii="Times New Roman" w:hAnsi="Times New Roman" w:cs="Times New Roman"/>
          <w:sz w:val="20"/>
          <w:szCs w:val="20"/>
        </w:rPr>
        <w:t xml:space="preserve"> of any tampering, </w:t>
      </w:r>
      <w:r w:rsidR="007B4AB0" w:rsidRPr="00B734B3">
        <w:rPr>
          <w:rFonts w:ascii="Times New Roman" w:hAnsi="Times New Roman" w:cs="Times New Roman"/>
          <w:sz w:val="20"/>
          <w:szCs w:val="20"/>
        </w:rPr>
        <w:t>sabotage,</w:t>
      </w:r>
      <w:r w:rsidR="005738CF" w:rsidRPr="00B734B3">
        <w:rPr>
          <w:rFonts w:ascii="Times New Roman" w:hAnsi="Times New Roman" w:cs="Times New Roman"/>
          <w:sz w:val="20"/>
          <w:szCs w:val="20"/>
        </w:rPr>
        <w:t xml:space="preserve"> or digital malicious behaviour </w:t>
      </w:r>
      <w:r w:rsidR="0096444F" w:rsidRPr="00B734B3">
        <w:rPr>
          <w:rFonts w:ascii="Times New Roman" w:hAnsi="Times New Roman" w:cs="Times New Roman"/>
          <w:sz w:val="20"/>
          <w:szCs w:val="20"/>
        </w:rPr>
        <w:t>in relation to the sudden tendering of Rob Jengelley</w:t>
      </w:r>
      <w:r w:rsidR="004F375A" w:rsidRPr="00B734B3">
        <w:rPr>
          <w:rFonts w:ascii="Times New Roman" w:hAnsi="Times New Roman" w:cs="Times New Roman"/>
          <w:sz w:val="20"/>
          <w:szCs w:val="20"/>
        </w:rPr>
        <w:t xml:space="preserve">’s contract and joining CEC’s competitor Samtech. </w:t>
      </w:r>
      <w:r w:rsidR="0072135D" w:rsidRPr="00B734B3">
        <w:rPr>
          <w:rFonts w:ascii="Times New Roman" w:hAnsi="Times New Roman" w:cs="Times New Roman"/>
          <w:sz w:val="20"/>
          <w:szCs w:val="20"/>
        </w:rPr>
        <w:t>The investigation is taking place as part of the gardening leave that Rob should have had prior to his departure.</w:t>
      </w:r>
    </w:p>
    <w:p w14:paraId="7C12910B" w14:textId="161EB339" w:rsidR="0024572A" w:rsidRPr="00B734B3" w:rsidRDefault="0072135D" w:rsidP="0024572A">
      <w:pPr>
        <w:rPr>
          <w:rFonts w:ascii="Times New Roman" w:hAnsi="Times New Roman" w:cs="Times New Roman"/>
          <w:sz w:val="20"/>
          <w:szCs w:val="20"/>
        </w:rPr>
      </w:pPr>
      <w:r w:rsidRPr="00B734B3">
        <w:rPr>
          <w:rFonts w:ascii="Times New Roman" w:hAnsi="Times New Roman" w:cs="Times New Roman"/>
          <w:sz w:val="20"/>
          <w:szCs w:val="20"/>
        </w:rPr>
        <w:t xml:space="preserve"> </w:t>
      </w:r>
      <w:r w:rsidR="00A91A60" w:rsidRPr="00B734B3">
        <w:rPr>
          <w:rFonts w:ascii="Times New Roman" w:hAnsi="Times New Roman" w:cs="Times New Roman"/>
          <w:sz w:val="20"/>
          <w:szCs w:val="20"/>
        </w:rPr>
        <w:t xml:space="preserve">As indicated as part of the gardening leave Rob’s digital behaviour will be </w:t>
      </w:r>
      <w:r w:rsidR="008865A3" w:rsidRPr="00B734B3">
        <w:rPr>
          <w:rFonts w:ascii="Times New Roman" w:hAnsi="Times New Roman" w:cs="Times New Roman"/>
          <w:sz w:val="20"/>
          <w:szCs w:val="20"/>
        </w:rPr>
        <w:t>analysed to ensure that he has not acted maliciously towards CEC resulting in the potential loss of contracts and sales.</w:t>
      </w:r>
      <w:r w:rsidR="00403833" w:rsidRPr="00B734B3">
        <w:rPr>
          <w:rFonts w:ascii="Times New Roman" w:hAnsi="Times New Roman" w:cs="Times New Roman"/>
          <w:sz w:val="20"/>
          <w:szCs w:val="20"/>
        </w:rPr>
        <w:t xml:space="preserve"> This report </w:t>
      </w:r>
      <w:r w:rsidR="00403833" w:rsidRPr="00B734B3">
        <w:rPr>
          <w:rFonts w:ascii="Times New Roman" w:hAnsi="Times New Roman" w:cs="Times New Roman"/>
          <w:sz w:val="20"/>
          <w:szCs w:val="20"/>
        </w:rPr>
        <w:lastRenderedPageBreak/>
        <w:t>will remain objective and report only the facts to ensure that the evidence is not skewed nor mis</w:t>
      </w:r>
      <w:r w:rsidR="00D67956" w:rsidRPr="00B734B3">
        <w:rPr>
          <w:rFonts w:ascii="Times New Roman" w:hAnsi="Times New Roman" w:cs="Times New Roman"/>
          <w:sz w:val="20"/>
          <w:szCs w:val="20"/>
        </w:rPr>
        <w:t>communicated resulting in false accusations or defacement of either Rob Jengelley or CEC.</w:t>
      </w:r>
      <w:r w:rsidRPr="00B734B3">
        <w:rPr>
          <w:rFonts w:ascii="Times New Roman" w:hAnsi="Times New Roman" w:cs="Times New Roman"/>
          <w:sz w:val="20"/>
          <w:szCs w:val="20"/>
        </w:rPr>
        <w:t xml:space="preserve"> </w:t>
      </w:r>
    </w:p>
    <w:p w14:paraId="0FD0CCF5" w14:textId="77777777" w:rsidR="0024572A" w:rsidRPr="00B734B3" w:rsidRDefault="0024572A" w:rsidP="0024572A">
      <w:pPr>
        <w:rPr>
          <w:rFonts w:ascii="Times New Roman" w:hAnsi="Times New Roman" w:cs="Times New Roman"/>
          <w:sz w:val="20"/>
          <w:szCs w:val="20"/>
          <w:highlight w:val="yellow"/>
        </w:rPr>
      </w:pPr>
    </w:p>
    <w:p w14:paraId="4DF9B81F" w14:textId="6F534B1B" w:rsidR="002152D8" w:rsidRPr="00B734B3" w:rsidRDefault="0024572A" w:rsidP="00285830">
      <w:pPr>
        <w:pStyle w:val="Heading2"/>
        <w:ind w:left="0"/>
        <w:rPr>
          <w:rStyle w:val="SubtleEmphasis"/>
          <w:rFonts w:ascii="Times New Roman" w:hAnsi="Times New Roman" w:cs="Times New Roman"/>
          <w:sz w:val="20"/>
          <w:szCs w:val="20"/>
        </w:rPr>
      </w:pPr>
      <w:bookmarkStart w:id="12" w:name="_Toc101902223"/>
      <w:r w:rsidRPr="00B734B3">
        <w:rPr>
          <w:rStyle w:val="SubtleEmphasis"/>
          <w:rFonts w:ascii="Times New Roman" w:hAnsi="Times New Roman" w:cs="Times New Roman"/>
          <w:sz w:val="20"/>
          <w:szCs w:val="20"/>
        </w:rPr>
        <w:t>Forensics Procedures</w:t>
      </w:r>
      <w:bookmarkEnd w:id="12"/>
    </w:p>
    <w:p w14:paraId="348DE22B" w14:textId="77777777" w:rsidR="00B76224" w:rsidRPr="00B734B3" w:rsidRDefault="00B76224" w:rsidP="0024572A">
      <w:pPr>
        <w:rPr>
          <w:rFonts w:ascii="Times New Roman" w:hAnsi="Times New Roman" w:cs="Times New Roman"/>
          <w:sz w:val="20"/>
          <w:szCs w:val="20"/>
        </w:rPr>
      </w:pPr>
    </w:p>
    <w:p w14:paraId="69752B3D" w14:textId="45E95FAA" w:rsidR="0024572A" w:rsidRPr="00B734B3" w:rsidRDefault="00B76224" w:rsidP="0024572A">
      <w:pPr>
        <w:rPr>
          <w:rFonts w:ascii="Times New Roman" w:hAnsi="Times New Roman" w:cs="Times New Roman"/>
          <w:sz w:val="20"/>
          <w:szCs w:val="20"/>
        </w:rPr>
      </w:pPr>
      <w:r w:rsidRPr="00B734B3">
        <w:rPr>
          <w:rFonts w:ascii="Times New Roman" w:hAnsi="Times New Roman" w:cs="Times New Roman"/>
          <w:sz w:val="20"/>
          <w:szCs w:val="20"/>
        </w:rPr>
        <w:t xml:space="preserve">The forensics procedures listed below will use an array of </w:t>
      </w:r>
      <w:r w:rsidR="00BE049F" w:rsidRPr="00B734B3">
        <w:rPr>
          <w:rFonts w:ascii="Times New Roman" w:hAnsi="Times New Roman" w:cs="Times New Roman"/>
          <w:sz w:val="20"/>
          <w:szCs w:val="20"/>
        </w:rPr>
        <w:t xml:space="preserve">TTP’s </w:t>
      </w:r>
      <w:r w:rsidR="00C97BFC" w:rsidRPr="00B734B3">
        <w:rPr>
          <w:rFonts w:ascii="Times New Roman" w:hAnsi="Times New Roman" w:cs="Times New Roman"/>
          <w:sz w:val="20"/>
          <w:szCs w:val="20"/>
        </w:rPr>
        <w:t xml:space="preserve">to provide </w:t>
      </w:r>
      <w:r w:rsidR="0070233F" w:rsidRPr="00B734B3">
        <w:rPr>
          <w:rFonts w:ascii="Times New Roman" w:hAnsi="Times New Roman" w:cs="Times New Roman"/>
          <w:sz w:val="20"/>
          <w:szCs w:val="20"/>
        </w:rPr>
        <w:t xml:space="preserve">evidence that can go forward to use in </w:t>
      </w:r>
      <w:r w:rsidR="00497AD0" w:rsidRPr="00B734B3">
        <w:rPr>
          <w:rFonts w:ascii="Times New Roman" w:hAnsi="Times New Roman" w:cs="Times New Roman"/>
          <w:sz w:val="20"/>
          <w:szCs w:val="20"/>
        </w:rPr>
        <w:t>a legal proceeding should the client, CEC Mobile Manufacturing, wish to take the case further.</w:t>
      </w:r>
    </w:p>
    <w:p w14:paraId="3AC03AEF"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 xml:space="preserve">Take pictures of the desk and begin chain of custody. </w:t>
      </w:r>
    </w:p>
    <w:p w14:paraId="7BA1AD00" w14:textId="6ABA2C1C"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Any post-it notes should also be taken as it is possible that the password was written down physically or</w:t>
      </w:r>
      <w:r w:rsidR="007B4AB0" w:rsidRPr="00B734B3">
        <w:rPr>
          <w:rFonts w:ascii="Times New Roman" w:hAnsi="Times New Roman" w:cs="Times New Roman"/>
          <w:sz w:val="20"/>
          <w:szCs w:val="20"/>
        </w:rPr>
        <w:t xml:space="preserve"> could be stored</w:t>
      </w:r>
      <w:r w:rsidRPr="00B734B3">
        <w:rPr>
          <w:rFonts w:ascii="Times New Roman" w:hAnsi="Times New Roman" w:cs="Times New Roman"/>
          <w:sz w:val="20"/>
          <w:szCs w:val="20"/>
        </w:rPr>
        <w:t xml:space="preserve"> digitally</w:t>
      </w:r>
      <w:r w:rsidR="007B4AB0" w:rsidRPr="00B734B3">
        <w:rPr>
          <w:rFonts w:ascii="Times New Roman" w:hAnsi="Times New Roman" w:cs="Times New Roman"/>
          <w:sz w:val="20"/>
          <w:szCs w:val="20"/>
        </w:rPr>
        <w:t xml:space="preserve"> in a txt file or </w:t>
      </w:r>
      <w:r w:rsidR="00444E36" w:rsidRPr="00B734B3">
        <w:rPr>
          <w:rFonts w:ascii="Times New Roman" w:hAnsi="Times New Roman" w:cs="Times New Roman"/>
          <w:sz w:val="20"/>
          <w:szCs w:val="20"/>
        </w:rPr>
        <w:t>keepass file</w:t>
      </w:r>
      <w:r w:rsidRPr="00B734B3">
        <w:rPr>
          <w:rFonts w:ascii="Times New Roman" w:hAnsi="Times New Roman" w:cs="Times New Roman"/>
          <w:sz w:val="20"/>
          <w:szCs w:val="20"/>
        </w:rPr>
        <w:t>.</w:t>
      </w:r>
    </w:p>
    <w:p w14:paraId="0476D276"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Identify if a web proxy is used within the organisation and if there is get a copy of all the users weblogs for the duration required.</w:t>
      </w:r>
    </w:p>
    <w:p w14:paraId="5D74BD46" w14:textId="76FB692B"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This can show any usage of file upload or transfer sites</w:t>
      </w:r>
      <w:r w:rsidR="00444E36" w:rsidRPr="00B734B3">
        <w:rPr>
          <w:rFonts w:ascii="Times New Roman" w:hAnsi="Times New Roman" w:cs="Times New Roman"/>
          <w:sz w:val="20"/>
          <w:szCs w:val="20"/>
        </w:rPr>
        <w:t xml:space="preserve"> during the given time.</w:t>
      </w:r>
    </w:p>
    <w:p w14:paraId="628E2069" w14:textId="0AA1A9CA"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 xml:space="preserve">Could also show any webmail portals that were accessed </w:t>
      </w:r>
      <w:r w:rsidR="00444E36" w:rsidRPr="00B734B3">
        <w:rPr>
          <w:rFonts w:ascii="Times New Roman" w:hAnsi="Times New Roman" w:cs="Times New Roman"/>
          <w:sz w:val="20"/>
          <w:szCs w:val="20"/>
        </w:rPr>
        <w:t>unless they bypassed the web-proxy.</w:t>
      </w:r>
    </w:p>
    <w:p w14:paraId="017E5143" w14:textId="2BD32DA0"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 xml:space="preserve">Identify how they logged onto the device to </w:t>
      </w:r>
      <w:r w:rsidR="00E75078" w:rsidRPr="00B734B3">
        <w:rPr>
          <w:rFonts w:ascii="Times New Roman" w:hAnsi="Times New Roman" w:cs="Times New Roman"/>
          <w:sz w:val="20"/>
          <w:szCs w:val="20"/>
        </w:rPr>
        <w:t>verify the files had gone or been tampered with.</w:t>
      </w:r>
    </w:p>
    <w:p w14:paraId="66002724" w14:textId="25FE9F11"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This should be explored as it could indicate that password and account sharing was ongoing which could affect the validity of the evidence.</w:t>
      </w:r>
    </w:p>
    <w:p w14:paraId="3429202D" w14:textId="01B74313" w:rsidR="00444E36" w:rsidRPr="00B734B3" w:rsidRDefault="00444E36"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Note the SID’s and account names to ensure the correct profile is being investigated</w:t>
      </w:r>
      <w:r w:rsidR="003D686D" w:rsidRPr="00B734B3">
        <w:rPr>
          <w:rFonts w:ascii="Times New Roman" w:hAnsi="Times New Roman" w:cs="Times New Roman"/>
          <w:sz w:val="20"/>
          <w:szCs w:val="20"/>
        </w:rPr>
        <w:t>. This could also be used to search on similar to the user logon ID.</w:t>
      </w:r>
    </w:p>
    <w:p w14:paraId="2EEA8BF0" w14:textId="6E94CFAB"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Power down the device and use antistatic bags to transfer the equipment to the lab.</w:t>
      </w:r>
    </w:p>
    <w:p w14:paraId="5DEFD3EC" w14:textId="45CCBA7F" w:rsidR="003D686D" w:rsidRPr="00B734B3" w:rsidRDefault="00ED5E0E" w:rsidP="003D686D">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 xml:space="preserve">If the device had not been powered down between Rob </w:t>
      </w:r>
      <w:r w:rsidR="008D4437" w:rsidRPr="00B734B3">
        <w:rPr>
          <w:rFonts w:ascii="Times New Roman" w:hAnsi="Times New Roman" w:cs="Times New Roman"/>
          <w:sz w:val="20"/>
          <w:szCs w:val="20"/>
        </w:rPr>
        <w:t>leaving,</w:t>
      </w:r>
      <w:r w:rsidRPr="00B734B3">
        <w:rPr>
          <w:rFonts w:ascii="Times New Roman" w:hAnsi="Times New Roman" w:cs="Times New Roman"/>
          <w:sz w:val="20"/>
          <w:szCs w:val="20"/>
        </w:rPr>
        <w:t xml:space="preserve"> then Volatility would be run whilst the system is live</w:t>
      </w:r>
      <w:r w:rsidR="008D4437" w:rsidRPr="00B734B3">
        <w:rPr>
          <w:rFonts w:ascii="Times New Roman" w:hAnsi="Times New Roman" w:cs="Times New Roman"/>
          <w:sz w:val="20"/>
          <w:szCs w:val="20"/>
        </w:rPr>
        <w:t xml:space="preserve"> to capture any processes that are running.</w:t>
      </w:r>
    </w:p>
    <w:p w14:paraId="77073ECA"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Connect a Read/Write Blocker.</w:t>
      </w:r>
    </w:p>
    <w:p w14:paraId="6C00CBF5"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Create a bit-by-bit image copy and label as master copy once the MD5 Hashes have been verified and match.</w:t>
      </w:r>
    </w:p>
    <w:p w14:paraId="759D6A84" w14:textId="5A1B6B35"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Use this to then create the working copies and compare the MD5 hash.</w:t>
      </w:r>
    </w:p>
    <w:p w14:paraId="68ECBE9F" w14:textId="799B775C" w:rsidR="008D4437" w:rsidRPr="00B734B3" w:rsidRDefault="008D4437" w:rsidP="008D4437">
      <w:pPr>
        <w:pStyle w:val="ListParagraph"/>
        <w:numPr>
          <w:ilvl w:val="3"/>
          <w:numId w:val="26"/>
        </w:numPr>
        <w:rPr>
          <w:rFonts w:ascii="Times New Roman" w:hAnsi="Times New Roman" w:cs="Times New Roman"/>
          <w:sz w:val="20"/>
          <w:szCs w:val="20"/>
        </w:rPr>
      </w:pPr>
      <w:r w:rsidRPr="00B734B3">
        <w:rPr>
          <w:rFonts w:ascii="Times New Roman" w:hAnsi="Times New Roman" w:cs="Times New Roman"/>
          <w:sz w:val="20"/>
          <w:szCs w:val="20"/>
        </w:rPr>
        <w:t xml:space="preserve">This ensures that the original drive is kept as a master copy and can be used should a full criminal </w:t>
      </w:r>
      <w:r w:rsidR="00CB0C79" w:rsidRPr="00B734B3">
        <w:rPr>
          <w:rFonts w:ascii="Times New Roman" w:hAnsi="Times New Roman" w:cs="Times New Roman"/>
          <w:sz w:val="20"/>
          <w:szCs w:val="20"/>
        </w:rPr>
        <w:t xml:space="preserve">investigation </w:t>
      </w:r>
      <w:r w:rsidR="001A1A8F" w:rsidRPr="00B734B3">
        <w:rPr>
          <w:rFonts w:ascii="Times New Roman" w:hAnsi="Times New Roman" w:cs="Times New Roman"/>
          <w:sz w:val="20"/>
          <w:szCs w:val="20"/>
        </w:rPr>
        <w:t>be required.</w:t>
      </w:r>
    </w:p>
    <w:p w14:paraId="330C352D"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Use a Forensics analysis system that has:</w:t>
      </w:r>
    </w:p>
    <w:p w14:paraId="7660D67C"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The internet off.</w:t>
      </w:r>
    </w:p>
    <w:p w14:paraId="7C115CC3"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prevent callouts and reduces risk of accidental data exposure.</w:t>
      </w:r>
    </w:p>
    <w:p w14:paraId="41209FA6"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Run on a Segregated Internal Network.</w:t>
      </w:r>
    </w:p>
    <w:p w14:paraId="1B99720F"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lastRenderedPageBreak/>
        <w:t>Devices could be networked together to share resources or connect to common files.</w:t>
      </w:r>
    </w:p>
    <w:p w14:paraId="68B95940"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Connect to a Secure Storage.</w:t>
      </w:r>
    </w:p>
    <w:p w14:paraId="29A1E81C"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Have a high-bandwidth connection to secure evidence storage which reduces bottlenecks and ensures that all devices’ forensics analysis system can use all the available resources.</w:t>
      </w:r>
    </w:p>
    <w:p w14:paraId="43523750"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Consist of High-Powered systems.</w:t>
      </w:r>
    </w:p>
    <w:p w14:paraId="4420DA4B"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Forensics software can often be resource hungry, so high-powered systems allow for time-sensitive investigations to be investigated quickly.</w:t>
      </w:r>
    </w:p>
    <w:p w14:paraId="3B634E1B"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Myriad of Forensics Software.</w:t>
      </w:r>
    </w:p>
    <w:p w14:paraId="6BB839FF"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Often a mix of open and closed source, a wide array of tools can then be used to extract, parse, and assist in the interpretation of the evidence.</w:t>
      </w:r>
    </w:p>
    <w:p w14:paraId="1595E3D3" w14:textId="4829F66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Have Forensic Precautions</w:t>
      </w:r>
      <w:r w:rsidR="000603BE" w:rsidRPr="00B734B3">
        <w:rPr>
          <w:rFonts w:ascii="Times New Roman" w:hAnsi="Times New Roman" w:cs="Times New Roman"/>
          <w:sz w:val="20"/>
          <w:szCs w:val="20"/>
        </w:rPr>
        <w:t>.</w:t>
      </w:r>
    </w:p>
    <w:p w14:paraId="3251D69E"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Can include the creation of dedicated ports that are read-only, or use write blockers integrated with the hardware.</w:t>
      </w:r>
    </w:p>
    <w:p w14:paraId="08A33163"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 xml:space="preserve">Using a forensic Lab VM that has been previously configured such as SIFT with </w:t>
      </w:r>
      <w:r w:rsidRPr="00B734B3">
        <w:rPr>
          <w:rFonts w:ascii="Times New Roman" w:hAnsi="Times New Roman" w:cs="Times New Roman"/>
          <w:sz w:val="20"/>
          <w:szCs w:val="20"/>
        </w:rPr>
        <w:t>no internet connections, on an isolated machine.</w:t>
      </w:r>
    </w:p>
    <w:p w14:paraId="77AA491A"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Load captured bib-by-bit copy of the image into the analysis software.</w:t>
      </w:r>
    </w:p>
    <w:p w14:paraId="5AC355BE"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For any suspicious files scan and run them in a vanilla build VM with the same OS as the device. Be sure that the VM is up to date with its anti-virus (AV) signatures and heuristics.</w:t>
      </w:r>
    </w:p>
    <w:p w14:paraId="12BD3810"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This prevents the image being corrupted if malware was embedded in the files.</w:t>
      </w:r>
    </w:p>
    <w:p w14:paraId="001C6FB8"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Have a known good and clean environment VM snapshot of the environment so that rollbacks can be done when required</w:t>
      </w:r>
    </w:p>
    <w:p w14:paraId="5DF69845"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Import the image onto a separate image to retrieve the following items</w:t>
      </w:r>
    </w:p>
    <w:p w14:paraId="583C7246"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NK2 files – this shows the frequently contacted users in a unique address book.</w:t>
      </w:r>
    </w:p>
    <w:p w14:paraId="21F8BC2D"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Use ShellbagsView.exe</w:t>
      </w:r>
    </w:p>
    <w:p w14:paraId="5E57CE88"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Shows the external devices that have been connected</w:t>
      </w:r>
    </w:p>
    <w:p w14:paraId="699B1C7B"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Beneficial for proving physical data exfiltration</w:t>
      </w:r>
    </w:p>
    <w:p w14:paraId="7EA09C28"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Used with the Registry Editor you can find the serial number of the external device connected</w:t>
      </w:r>
    </w:p>
    <w:p w14:paraId="7293A5EF"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Thumbscache_viewer.exe</w:t>
      </w:r>
    </w:p>
    <w:p w14:paraId="2551C853"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lastRenderedPageBreak/>
        <w:t>Shows the recently viewed files on the systems</w:t>
      </w:r>
    </w:p>
    <w:p w14:paraId="4D7ECD6D"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Identify Emails</w:t>
      </w:r>
    </w:p>
    <w:p w14:paraId="149BAE0F"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Check the OST, PST as well as the OLK and Content.Outlook folder</w:t>
      </w:r>
    </w:p>
    <w:p w14:paraId="337138A9"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Check Alternative Data Stream (ADS) Zones</w:t>
      </w:r>
    </w:p>
    <w:p w14:paraId="1997829D"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This will show if anything was downloaded and indicate whether it was trusted, from the internet or from an untrusted data source.</w:t>
      </w:r>
    </w:p>
    <w:p w14:paraId="647A84FE"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 xml:space="preserve">Check the System Resource Usage Monitor (SRUM) </w:t>
      </w:r>
    </w:p>
    <w:p w14:paraId="4B4CFACF"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Windows Security Events</w:t>
      </w:r>
    </w:p>
    <w:p w14:paraId="633EBEAC" w14:textId="77777777"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Login/logout time failures</w:t>
      </w:r>
    </w:p>
    <w:p w14:paraId="7925C6C4" w14:textId="77777777" w:rsidR="00046C91" w:rsidRPr="00B734B3" w:rsidRDefault="00046C91" w:rsidP="00046C91">
      <w:pPr>
        <w:pStyle w:val="ListParagraph"/>
        <w:numPr>
          <w:ilvl w:val="3"/>
          <w:numId w:val="26"/>
        </w:numPr>
        <w:rPr>
          <w:rFonts w:ascii="Times New Roman" w:hAnsi="Times New Roman" w:cs="Times New Roman"/>
          <w:sz w:val="20"/>
          <w:szCs w:val="20"/>
        </w:rPr>
      </w:pPr>
      <w:r w:rsidRPr="00B734B3">
        <w:rPr>
          <w:rFonts w:ascii="Times New Roman" w:hAnsi="Times New Roman" w:cs="Times New Roman"/>
          <w:sz w:val="20"/>
          <w:szCs w:val="20"/>
        </w:rPr>
        <w:t>Identify how and when they tried accessing the device and found the files missing – could compromise data integrity and validity of report if criminal proceedings are being taken further</w:t>
      </w:r>
    </w:p>
    <w:p w14:paraId="394737D4" w14:textId="77777777"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Shadow and Temp Files of Maya</w:t>
      </w:r>
    </w:p>
    <w:p w14:paraId="7C3585C5" w14:textId="79ED264B" w:rsidR="00046C91" w:rsidRPr="00B734B3" w:rsidRDefault="00046C91" w:rsidP="00046C91">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 xml:space="preserve">Temp files have username and time/date title and can be </w:t>
      </w:r>
      <w:r w:rsidRPr="00B734B3">
        <w:rPr>
          <w:rFonts w:ascii="Times New Roman" w:hAnsi="Times New Roman" w:cs="Times New Roman"/>
          <w:sz w:val="20"/>
          <w:szCs w:val="20"/>
        </w:rPr>
        <w:t>recoverable</w:t>
      </w:r>
      <w:r w:rsidR="00603E88" w:rsidRPr="00B734B3">
        <w:rPr>
          <w:rFonts w:ascii="Times New Roman" w:hAnsi="Times New Roman" w:cs="Times New Roman"/>
          <w:sz w:val="20"/>
          <w:szCs w:val="20"/>
        </w:rPr>
        <w:t xml:space="preserve"> from this </w:t>
      </w:r>
      <w:r w:rsidR="001641A3" w:rsidRPr="00B734B3">
        <w:rPr>
          <w:rFonts w:ascii="Times New Roman" w:hAnsi="Times New Roman" w:cs="Times New Roman"/>
          <w:sz w:val="20"/>
          <w:szCs w:val="20"/>
        </w:rPr>
        <w:t>if</w:t>
      </w:r>
      <w:r w:rsidR="00E32ACD" w:rsidRPr="00B734B3">
        <w:rPr>
          <w:rFonts w:ascii="Times New Roman" w:hAnsi="Times New Roman" w:cs="Times New Roman"/>
          <w:sz w:val="20"/>
          <w:szCs w:val="20"/>
        </w:rPr>
        <w:t xml:space="preserve"> the temp files still exist.</w:t>
      </w:r>
    </w:p>
    <w:p w14:paraId="2C59DAE4"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Identify USB Devices</w:t>
      </w:r>
    </w:p>
    <w:p w14:paraId="0E2F2E47" w14:textId="6AD3FC8F"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Check the First/Last times</w:t>
      </w:r>
    </w:p>
    <w:p w14:paraId="618CE997" w14:textId="5DB6BE8F" w:rsidR="00603E88" w:rsidRPr="00B734B3" w:rsidRDefault="00603E88" w:rsidP="00603E88">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This can be used to help build a timeline of what was used and when.</w:t>
      </w:r>
    </w:p>
    <w:p w14:paraId="430F1E47" w14:textId="7ACEFFB1"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Volume Serial Number</w:t>
      </w:r>
    </w:p>
    <w:p w14:paraId="7234362A" w14:textId="7A98407C" w:rsidR="008C3582" w:rsidRPr="00B734B3" w:rsidRDefault="008C3582" w:rsidP="008C3582">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Can be used to identify the device connected</w:t>
      </w:r>
      <w:r w:rsidR="00DA6471" w:rsidRPr="00B734B3">
        <w:rPr>
          <w:rFonts w:ascii="Times New Roman" w:hAnsi="Times New Roman" w:cs="Times New Roman"/>
          <w:sz w:val="20"/>
          <w:szCs w:val="20"/>
        </w:rPr>
        <w:t xml:space="preserve"> unless the device is issued with a $</w:t>
      </w:r>
      <w:r w:rsidR="00603E88" w:rsidRPr="00B734B3">
        <w:rPr>
          <w:rFonts w:ascii="Times New Roman" w:hAnsi="Times New Roman" w:cs="Times New Roman"/>
          <w:sz w:val="20"/>
          <w:szCs w:val="20"/>
        </w:rPr>
        <w:t xml:space="preserve"> as this would indicate that a random identifier has been assigned to the device</w:t>
      </w:r>
    </w:p>
    <w:p w14:paraId="36096462" w14:textId="3DEEDF84"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Shortcut (LNK) files</w:t>
      </w:r>
    </w:p>
    <w:p w14:paraId="10019835" w14:textId="5FCD877F" w:rsidR="00603E88" w:rsidRPr="00B734B3" w:rsidRDefault="00603E88" w:rsidP="00603E88">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This shows the files that have been recently access or loaded</w:t>
      </w:r>
    </w:p>
    <w:p w14:paraId="215CCE3B" w14:textId="77777777" w:rsidR="00046C91" w:rsidRPr="00B734B3" w:rsidRDefault="00046C91" w:rsidP="00046C91">
      <w:pPr>
        <w:pStyle w:val="ListParagraph"/>
        <w:numPr>
          <w:ilvl w:val="0"/>
          <w:numId w:val="26"/>
        </w:numPr>
        <w:rPr>
          <w:rFonts w:ascii="Times New Roman" w:hAnsi="Times New Roman" w:cs="Times New Roman"/>
          <w:sz w:val="20"/>
          <w:szCs w:val="20"/>
        </w:rPr>
      </w:pPr>
      <w:r w:rsidRPr="00B734B3">
        <w:rPr>
          <w:rFonts w:ascii="Times New Roman" w:hAnsi="Times New Roman" w:cs="Times New Roman"/>
          <w:sz w:val="20"/>
          <w:szCs w:val="20"/>
        </w:rPr>
        <w:t>Identify elements of Browser usage</w:t>
      </w:r>
    </w:p>
    <w:p w14:paraId="006083FB" w14:textId="29C4F67A" w:rsidR="00046C91" w:rsidRPr="00B734B3" w:rsidRDefault="00046C91" w:rsidP="00046C91">
      <w:pPr>
        <w:pStyle w:val="ListParagraph"/>
        <w:numPr>
          <w:ilvl w:val="1"/>
          <w:numId w:val="26"/>
        </w:numPr>
        <w:rPr>
          <w:rFonts w:ascii="Times New Roman" w:hAnsi="Times New Roman" w:cs="Times New Roman"/>
          <w:sz w:val="20"/>
          <w:szCs w:val="20"/>
        </w:rPr>
      </w:pPr>
      <w:r w:rsidRPr="00B734B3">
        <w:rPr>
          <w:rFonts w:ascii="Times New Roman" w:hAnsi="Times New Roman" w:cs="Times New Roman"/>
          <w:sz w:val="20"/>
          <w:szCs w:val="20"/>
        </w:rPr>
        <w:t>Cache, cookies and history</w:t>
      </w:r>
    </w:p>
    <w:p w14:paraId="04306710" w14:textId="7837F0C4" w:rsidR="00E32ACD" w:rsidRPr="00B734B3" w:rsidRDefault="00E32ACD" w:rsidP="00E32ACD">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This would confirm any browsing that the user performed and could identify any files that were downloaded from the internet too.</w:t>
      </w:r>
    </w:p>
    <w:p w14:paraId="151C8BA9" w14:textId="0363D9E2" w:rsidR="00E32ACD" w:rsidRPr="00B734B3" w:rsidRDefault="00E32ACD" w:rsidP="00E32ACD">
      <w:pPr>
        <w:pStyle w:val="ListParagraph"/>
        <w:numPr>
          <w:ilvl w:val="2"/>
          <w:numId w:val="26"/>
        </w:numPr>
        <w:rPr>
          <w:rFonts w:ascii="Times New Roman" w:hAnsi="Times New Roman" w:cs="Times New Roman"/>
          <w:sz w:val="20"/>
          <w:szCs w:val="20"/>
        </w:rPr>
      </w:pPr>
      <w:r w:rsidRPr="00B734B3">
        <w:rPr>
          <w:rFonts w:ascii="Times New Roman" w:hAnsi="Times New Roman" w:cs="Times New Roman"/>
          <w:sz w:val="20"/>
          <w:szCs w:val="20"/>
        </w:rPr>
        <w:t xml:space="preserve">This is only </w:t>
      </w:r>
      <w:r w:rsidR="00683557" w:rsidRPr="00B734B3">
        <w:rPr>
          <w:rFonts w:ascii="Times New Roman" w:hAnsi="Times New Roman" w:cs="Times New Roman"/>
          <w:sz w:val="20"/>
          <w:szCs w:val="20"/>
        </w:rPr>
        <w:t>viable if the history, cookies and cache are not set to wipe at the closing of every browser session.</w:t>
      </w:r>
    </w:p>
    <w:p w14:paraId="1CEE2776" w14:textId="77777777" w:rsidR="0024572A" w:rsidRPr="00B734B3" w:rsidRDefault="0024572A" w:rsidP="0024572A">
      <w:pPr>
        <w:rPr>
          <w:rFonts w:ascii="Times New Roman" w:hAnsi="Times New Roman" w:cs="Times New Roman"/>
          <w:sz w:val="20"/>
          <w:szCs w:val="20"/>
        </w:rPr>
      </w:pPr>
    </w:p>
    <w:p w14:paraId="00195DC6" w14:textId="77B86F56" w:rsidR="002152D8" w:rsidRPr="00B734B3" w:rsidRDefault="0024572A" w:rsidP="00285830">
      <w:pPr>
        <w:pStyle w:val="Heading2"/>
        <w:ind w:left="0"/>
        <w:rPr>
          <w:rStyle w:val="SubtleEmphasis"/>
          <w:rFonts w:ascii="Times New Roman" w:hAnsi="Times New Roman" w:cs="Times New Roman"/>
          <w:sz w:val="20"/>
          <w:szCs w:val="20"/>
        </w:rPr>
      </w:pPr>
      <w:bookmarkStart w:id="13" w:name="_Toc101902224"/>
      <w:r w:rsidRPr="00B734B3">
        <w:rPr>
          <w:rStyle w:val="SubtleEmphasis"/>
          <w:rFonts w:ascii="Times New Roman" w:hAnsi="Times New Roman" w:cs="Times New Roman"/>
          <w:sz w:val="20"/>
          <w:szCs w:val="20"/>
        </w:rPr>
        <w:t>Forensics Report</w:t>
      </w:r>
      <w:bookmarkEnd w:id="13"/>
    </w:p>
    <w:p w14:paraId="6DA1EEC9" w14:textId="77777777" w:rsidR="0024572A" w:rsidRPr="00B734B3" w:rsidRDefault="0024572A" w:rsidP="0024572A">
      <w:pPr>
        <w:rPr>
          <w:rFonts w:ascii="Times New Roman" w:hAnsi="Times New Roman" w:cs="Times New Roman"/>
          <w:sz w:val="20"/>
          <w:szCs w:val="20"/>
        </w:rPr>
      </w:pPr>
    </w:p>
    <w:p w14:paraId="0FDE3921" w14:textId="3D27669F" w:rsidR="0024572A" w:rsidRPr="00B734B3" w:rsidRDefault="0024572A" w:rsidP="0024572A">
      <w:pPr>
        <w:rPr>
          <w:rFonts w:ascii="Times New Roman" w:hAnsi="Times New Roman" w:cs="Times New Roman"/>
          <w:sz w:val="20"/>
          <w:szCs w:val="20"/>
        </w:rPr>
      </w:pPr>
      <w:r w:rsidRPr="00B734B3">
        <w:rPr>
          <w:rFonts w:ascii="Times New Roman" w:hAnsi="Times New Roman" w:cs="Times New Roman"/>
          <w:sz w:val="20"/>
          <w:szCs w:val="20"/>
        </w:rPr>
        <w:t>The Forensics Report</w:t>
      </w:r>
      <w:r w:rsidR="00522AEB" w:rsidRPr="00B734B3">
        <w:rPr>
          <w:rFonts w:ascii="Times New Roman" w:hAnsi="Times New Roman" w:cs="Times New Roman"/>
          <w:sz w:val="20"/>
          <w:szCs w:val="20"/>
        </w:rPr>
        <w:t>s</w:t>
      </w:r>
      <w:r w:rsidRPr="00B734B3">
        <w:rPr>
          <w:rFonts w:ascii="Times New Roman" w:hAnsi="Times New Roman" w:cs="Times New Roman"/>
          <w:sz w:val="20"/>
          <w:szCs w:val="20"/>
        </w:rPr>
        <w:t xml:space="preserve"> can be found in the additional uploads called: </w:t>
      </w:r>
    </w:p>
    <w:p w14:paraId="2B98A726" w14:textId="7DE12D29" w:rsidR="00522AEB" w:rsidRPr="00B734B3" w:rsidRDefault="00F645AD" w:rsidP="00F645AD">
      <w:pPr>
        <w:pStyle w:val="ListParagraph"/>
        <w:numPr>
          <w:ilvl w:val="0"/>
          <w:numId w:val="27"/>
        </w:numPr>
        <w:rPr>
          <w:rFonts w:ascii="Times New Roman" w:hAnsi="Times New Roman" w:cs="Times New Roman"/>
          <w:sz w:val="20"/>
          <w:szCs w:val="20"/>
        </w:rPr>
      </w:pPr>
      <w:r w:rsidRPr="00B734B3">
        <w:rPr>
          <w:rFonts w:ascii="Times New Roman" w:hAnsi="Times New Roman" w:cs="Times New Roman"/>
          <w:sz w:val="20"/>
          <w:szCs w:val="20"/>
        </w:rPr>
        <w:lastRenderedPageBreak/>
        <w:t>T</w:t>
      </w:r>
      <w:r w:rsidR="00B24DDE" w:rsidRPr="00B734B3">
        <w:rPr>
          <w:rFonts w:ascii="Times New Roman" w:hAnsi="Times New Roman" w:cs="Times New Roman"/>
          <w:sz w:val="20"/>
          <w:szCs w:val="20"/>
        </w:rPr>
        <w:t>imeline_Date_Data.png</w:t>
      </w:r>
    </w:p>
    <w:p w14:paraId="125AB6C4" w14:textId="16E34D6D" w:rsidR="00F645AD" w:rsidRPr="00B734B3" w:rsidRDefault="00F645AD" w:rsidP="00F645AD">
      <w:pPr>
        <w:pStyle w:val="ListParagraph"/>
        <w:numPr>
          <w:ilvl w:val="0"/>
          <w:numId w:val="27"/>
        </w:numPr>
        <w:rPr>
          <w:rFonts w:ascii="Times New Roman" w:hAnsi="Times New Roman" w:cs="Times New Roman"/>
          <w:sz w:val="20"/>
          <w:szCs w:val="20"/>
        </w:rPr>
      </w:pPr>
      <w:r w:rsidRPr="00B734B3">
        <w:rPr>
          <w:rFonts w:ascii="Times New Roman" w:hAnsi="Times New Roman" w:cs="Times New Roman"/>
          <w:sz w:val="20"/>
          <w:szCs w:val="20"/>
        </w:rPr>
        <w:t>Timeline_Snapshot_</w:t>
      </w:r>
      <w:r w:rsidR="00B24DDE" w:rsidRPr="00B734B3">
        <w:rPr>
          <w:rFonts w:ascii="Times New Roman" w:hAnsi="Times New Roman" w:cs="Times New Roman"/>
          <w:sz w:val="20"/>
          <w:szCs w:val="20"/>
        </w:rPr>
        <w:t>F</w:t>
      </w:r>
      <w:r w:rsidRPr="00B734B3">
        <w:rPr>
          <w:rFonts w:ascii="Times New Roman" w:hAnsi="Times New Roman" w:cs="Times New Roman"/>
          <w:sz w:val="20"/>
          <w:szCs w:val="20"/>
        </w:rPr>
        <w:t>iles</w:t>
      </w:r>
      <w:r w:rsidR="00220865" w:rsidRPr="00B734B3">
        <w:rPr>
          <w:rFonts w:ascii="Times New Roman" w:hAnsi="Times New Roman" w:cs="Times New Roman"/>
          <w:sz w:val="20"/>
          <w:szCs w:val="20"/>
        </w:rPr>
        <w:t>.png</w:t>
      </w:r>
    </w:p>
    <w:p w14:paraId="30878827" w14:textId="5CB2463A" w:rsidR="00F645AD" w:rsidRPr="00B734B3" w:rsidRDefault="00F645AD" w:rsidP="00F645AD">
      <w:pPr>
        <w:pStyle w:val="ListParagraph"/>
        <w:numPr>
          <w:ilvl w:val="0"/>
          <w:numId w:val="27"/>
        </w:numPr>
        <w:rPr>
          <w:rFonts w:ascii="Times New Roman" w:hAnsi="Times New Roman" w:cs="Times New Roman"/>
          <w:sz w:val="20"/>
          <w:szCs w:val="20"/>
        </w:rPr>
      </w:pPr>
      <w:r w:rsidRPr="00B734B3">
        <w:rPr>
          <w:rFonts w:ascii="Times New Roman" w:hAnsi="Times New Roman" w:cs="Times New Roman"/>
          <w:sz w:val="20"/>
          <w:szCs w:val="20"/>
        </w:rPr>
        <w:t>R</w:t>
      </w:r>
      <w:r w:rsidR="009A3A4E" w:rsidRPr="00B734B3">
        <w:rPr>
          <w:rFonts w:ascii="Times New Roman" w:hAnsi="Times New Roman" w:cs="Times New Roman"/>
          <w:sz w:val="20"/>
          <w:szCs w:val="20"/>
        </w:rPr>
        <w:t>eport.html</w:t>
      </w:r>
    </w:p>
    <w:p w14:paraId="340F9EA3" w14:textId="77777777" w:rsidR="00522AEB" w:rsidRPr="00B734B3" w:rsidRDefault="00522AEB" w:rsidP="0024572A">
      <w:pPr>
        <w:rPr>
          <w:rFonts w:ascii="Times New Roman" w:hAnsi="Times New Roman" w:cs="Times New Roman"/>
          <w:sz w:val="20"/>
          <w:szCs w:val="20"/>
        </w:rPr>
      </w:pPr>
    </w:p>
    <w:p w14:paraId="79942761" w14:textId="2028FC57" w:rsidR="0024572A" w:rsidRPr="00B734B3" w:rsidRDefault="00522AEB" w:rsidP="0024572A">
      <w:pPr>
        <w:rPr>
          <w:rFonts w:ascii="Times New Roman" w:hAnsi="Times New Roman" w:cs="Times New Roman"/>
          <w:sz w:val="20"/>
          <w:szCs w:val="20"/>
        </w:rPr>
      </w:pPr>
      <w:r w:rsidRPr="00B734B3">
        <w:rPr>
          <w:rFonts w:ascii="Times New Roman" w:hAnsi="Times New Roman" w:cs="Times New Roman"/>
          <w:sz w:val="20"/>
          <w:szCs w:val="20"/>
        </w:rPr>
        <w:t>Some elements have been marked to follow up and others have been marked as potentially notifiable.</w:t>
      </w:r>
      <w:r w:rsidR="0083572B" w:rsidRPr="00B734B3">
        <w:rPr>
          <w:rFonts w:ascii="Times New Roman" w:hAnsi="Times New Roman" w:cs="Times New Roman"/>
          <w:sz w:val="20"/>
          <w:szCs w:val="20"/>
        </w:rPr>
        <w:t xml:space="preserve"> This has been identified based on file-types, </w:t>
      </w:r>
      <w:r w:rsidR="002A5B17" w:rsidRPr="00B734B3">
        <w:rPr>
          <w:rFonts w:ascii="Times New Roman" w:hAnsi="Times New Roman" w:cs="Times New Roman"/>
          <w:sz w:val="20"/>
          <w:szCs w:val="20"/>
        </w:rPr>
        <w:t>and the Report.html also shows that the data in the unallocated space has also been reviewed.</w:t>
      </w:r>
    </w:p>
    <w:p w14:paraId="6023EA58" w14:textId="18EA4812" w:rsidR="0024572A" w:rsidRPr="00B734B3" w:rsidRDefault="001641A3" w:rsidP="0024572A">
      <w:pPr>
        <w:rPr>
          <w:rFonts w:ascii="Times New Roman" w:hAnsi="Times New Roman" w:cs="Times New Roman"/>
          <w:sz w:val="20"/>
          <w:szCs w:val="20"/>
        </w:rPr>
      </w:pPr>
      <w:r w:rsidRPr="00B734B3">
        <w:rPr>
          <w:rFonts w:ascii="Times New Roman" w:hAnsi="Times New Roman" w:cs="Times New Roman"/>
          <w:sz w:val="20"/>
          <w:szCs w:val="20"/>
        </w:rPr>
        <w:t xml:space="preserve">Due to the time required brute forcing the password via additional passwords was not an option, however this issue could have been avoided by using FTK toolkit as it has a </w:t>
      </w:r>
      <w:r w:rsidR="00E56ED5" w:rsidRPr="00B734B3">
        <w:rPr>
          <w:rFonts w:ascii="Times New Roman" w:hAnsi="Times New Roman" w:cs="Times New Roman"/>
          <w:sz w:val="20"/>
          <w:szCs w:val="20"/>
        </w:rPr>
        <w:t>decryption tool inbuilt.</w:t>
      </w:r>
    </w:p>
    <w:p w14:paraId="6EDB931B" w14:textId="77777777" w:rsidR="00E56ED5" w:rsidRPr="00B734B3" w:rsidRDefault="00E56ED5" w:rsidP="0024572A">
      <w:pPr>
        <w:rPr>
          <w:rFonts w:ascii="Times New Roman" w:hAnsi="Times New Roman" w:cs="Times New Roman"/>
          <w:sz w:val="20"/>
          <w:szCs w:val="20"/>
        </w:rPr>
      </w:pPr>
    </w:p>
    <w:p w14:paraId="682F269B" w14:textId="43B7BF3B" w:rsidR="002152D8" w:rsidRPr="00B734B3" w:rsidRDefault="0024572A" w:rsidP="00285830">
      <w:pPr>
        <w:pStyle w:val="Heading2"/>
        <w:ind w:left="0"/>
        <w:rPr>
          <w:rStyle w:val="SubtleEmphasis"/>
          <w:rFonts w:ascii="Times New Roman" w:hAnsi="Times New Roman" w:cs="Times New Roman"/>
          <w:sz w:val="20"/>
          <w:szCs w:val="20"/>
        </w:rPr>
      </w:pPr>
      <w:bookmarkStart w:id="14" w:name="_Toc101902225"/>
      <w:r w:rsidRPr="00B734B3">
        <w:rPr>
          <w:rStyle w:val="SubtleEmphasis"/>
          <w:rFonts w:ascii="Times New Roman" w:hAnsi="Times New Roman" w:cs="Times New Roman"/>
          <w:sz w:val="20"/>
          <w:szCs w:val="20"/>
        </w:rPr>
        <w:t>Forensics Invoice</w:t>
      </w:r>
      <w:bookmarkEnd w:id="14"/>
    </w:p>
    <w:p w14:paraId="0FBB457E" w14:textId="77777777" w:rsidR="0024572A" w:rsidRPr="00B734B3" w:rsidRDefault="0024572A" w:rsidP="0024572A">
      <w:pPr>
        <w:rPr>
          <w:rFonts w:ascii="Times New Roman" w:hAnsi="Times New Roman" w:cs="Times New Roman"/>
          <w:sz w:val="20"/>
          <w:szCs w:val="20"/>
        </w:rPr>
      </w:pPr>
    </w:p>
    <w:p w14:paraId="7B30122C" w14:textId="020861B9" w:rsidR="0024572A" w:rsidRPr="00B734B3" w:rsidRDefault="0024572A" w:rsidP="0024572A">
      <w:pPr>
        <w:rPr>
          <w:rFonts w:ascii="Times New Roman" w:hAnsi="Times New Roman" w:cs="Times New Roman"/>
          <w:sz w:val="20"/>
          <w:szCs w:val="20"/>
        </w:rPr>
      </w:pPr>
      <w:r w:rsidRPr="00B734B3">
        <w:rPr>
          <w:rFonts w:ascii="Times New Roman" w:hAnsi="Times New Roman" w:cs="Times New Roman"/>
          <w:sz w:val="20"/>
          <w:szCs w:val="20"/>
        </w:rPr>
        <w:t>The Forensics Invoice can be found in the additional uploads called: “Forensics_Invoice_CEC.docx”</w:t>
      </w:r>
    </w:p>
    <w:p w14:paraId="16999E12" w14:textId="76404CB7" w:rsidR="009F76CA" w:rsidRPr="00B734B3" w:rsidRDefault="009F76CA" w:rsidP="0024572A">
      <w:pPr>
        <w:rPr>
          <w:rFonts w:ascii="Times New Roman" w:hAnsi="Times New Roman" w:cs="Times New Roman"/>
          <w:sz w:val="20"/>
          <w:szCs w:val="20"/>
        </w:rPr>
      </w:pPr>
      <w:r w:rsidRPr="00B734B3">
        <w:rPr>
          <w:rFonts w:ascii="Times New Roman" w:hAnsi="Times New Roman" w:cs="Times New Roman"/>
          <w:sz w:val="20"/>
          <w:szCs w:val="20"/>
        </w:rPr>
        <w:t xml:space="preserve">The majority of Fee’s quoted were a flat rate </w:t>
      </w:r>
      <w:r w:rsidR="0047080C" w:rsidRPr="00B734B3">
        <w:rPr>
          <w:rFonts w:ascii="Times New Roman" w:hAnsi="Times New Roman" w:cs="Times New Roman"/>
          <w:sz w:val="20"/>
          <w:szCs w:val="20"/>
        </w:rPr>
        <w:t>however the advice and support are charged at an hourly rate</w:t>
      </w:r>
      <w:r w:rsidR="00E56ED5" w:rsidRPr="00B734B3">
        <w:rPr>
          <w:rFonts w:ascii="Times New Roman" w:hAnsi="Times New Roman" w:cs="Times New Roman"/>
          <w:sz w:val="20"/>
          <w:szCs w:val="20"/>
        </w:rPr>
        <w:t xml:space="preserve"> as they would be provided as an ad-hoc basis and would not be required in every </w:t>
      </w:r>
      <w:r w:rsidR="00E45748" w:rsidRPr="00B734B3">
        <w:rPr>
          <w:rFonts w:ascii="Times New Roman" w:hAnsi="Times New Roman" w:cs="Times New Roman"/>
          <w:sz w:val="20"/>
          <w:szCs w:val="20"/>
        </w:rPr>
        <w:t>circumstance.</w:t>
      </w:r>
    </w:p>
    <w:p w14:paraId="643331E3" w14:textId="77777777" w:rsidR="0024572A" w:rsidRPr="00B734B3" w:rsidRDefault="0024572A" w:rsidP="0024572A">
      <w:pPr>
        <w:rPr>
          <w:rFonts w:ascii="Times New Roman" w:hAnsi="Times New Roman" w:cs="Times New Roman"/>
          <w:sz w:val="20"/>
          <w:szCs w:val="20"/>
        </w:rPr>
      </w:pPr>
    </w:p>
    <w:p w14:paraId="62AFC1E0" w14:textId="2F1E0302" w:rsidR="00CD404F" w:rsidRPr="00B734B3" w:rsidRDefault="00905601" w:rsidP="00285830">
      <w:pPr>
        <w:pStyle w:val="Heading2"/>
        <w:ind w:left="0"/>
        <w:rPr>
          <w:rStyle w:val="SubtleEmphasis"/>
          <w:rFonts w:ascii="Times New Roman" w:hAnsi="Times New Roman" w:cs="Times New Roman"/>
          <w:sz w:val="20"/>
          <w:szCs w:val="20"/>
        </w:rPr>
      </w:pPr>
      <w:bookmarkStart w:id="15" w:name="_Toc101902226"/>
      <w:r w:rsidRPr="00B734B3">
        <w:rPr>
          <w:rStyle w:val="SubtleEmphasis"/>
          <w:rFonts w:ascii="Times New Roman" w:hAnsi="Times New Roman" w:cs="Times New Roman"/>
          <w:sz w:val="20"/>
          <w:szCs w:val="20"/>
        </w:rPr>
        <w:t>Tools Used</w:t>
      </w:r>
      <w:bookmarkEnd w:id="15"/>
    </w:p>
    <w:p w14:paraId="2D663EEA" w14:textId="60396E76" w:rsidR="005A168F" w:rsidRPr="00B734B3" w:rsidRDefault="005A168F" w:rsidP="005A168F">
      <w:pPr>
        <w:rPr>
          <w:rFonts w:ascii="Times New Roman" w:hAnsi="Times New Roman" w:cs="Times New Roman"/>
          <w:sz w:val="20"/>
          <w:szCs w:val="20"/>
        </w:rPr>
      </w:pPr>
    </w:p>
    <w:p w14:paraId="164F9543" w14:textId="1B6C6225" w:rsidR="00D67956" w:rsidRPr="00B734B3" w:rsidRDefault="00D67956" w:rsidP="005A168F">
      <w:pPr>
        <w:rPr>
          <w:rFonts w:ascii="Times New Roman" w:hAnsi="Times New Roman" w:cs="Times New Roman"/>
          <w:sz w:val="20"/>
          <w:szCs w:val="20"/>
        </w:rPr>
      </w:pPr>
      <w:r w:rsidRPr="00B734B3">
        <w:rPr>
          <w:rFonts w:ascii="Times New Roman" w:hAnsi="Times New Roman" w:cs="Times New Roman"/>
          <w:sz w:val="20"/>
          <w:szCs w:val="20"/>
        </w:rPr>
        <w:t xml:space="preserve">To perform the analysis a variety of tools have been used to ensure that </w:t>
      </w:r>
      <w:r w:rsidR="006125E3" w:rsidRPr="00B734B3">
        <w:rPr>
          <w:rFonts w:ascii="Times New Roman" w:hAnsi="Times New Roman" w:cs="Times New Roman"/>
          <w:sz w:val="20"/>
          <w:szCs w:val="20"/>
        </w:rPr>
        <w:t>there are no anomalies in the data as each of the tools can focus in different areas</w:t>
      </w:r>
      <w:r w:rsidR="00B120A9" w:rsidRPr="00B734B3">
        <w:rPr>
          <w:rFonts w:ascii="Times New Roman" w:hAnsi="Times New Roman" w:cs="Times New Roman"/>
          <w:sz w:val="20"/>
          <w:szCs w:val="20"/>
        </w:rPr>
        <w:t xml:space="preserve"> because some are web based such as the MX toolbox email header analyser whilst </w:t>
      </w:r>
      <w:r w:rsidR="004A17D3" w:rsidRPr="00B734B3">
        <w:rPr>
          <w:rFonts w:ascii="Times New Roman" w:hAnsi="Times New Roman" w:cs="Times New Roman"/>
          <w:sz w:val="20"/>
          <w:szCs w:val="20"/>
        </w:rPr>
        <w:t>the others listed require installation to be used.</w:t>
      </w:r>
    </w:p>
    <w:p w14:paraId="39F0A164" w14:textId="020AB8F8" w:rsidR="00CD404F" w:rsidRPr="00B734B3" w:rsidRDefault="002A5B17" w:rsidP="004A17D3">
      <w:pPr>
        <w:pStyle w:val="ListParagraph"/>
        <w:numPr>
          <w:ilvl w:val="0"/>
          <w:numId w:val="29"/>
        </w:numPr>
        <w:rPr>
          <w:rFonts w:ascii="Times New Roman" w:hAnsi="Times New Roman" w:cs="Times New Roman"/>
          <w:sz w:val="20"/>
          <w:szCs w:val="20"/>
        </w:rPr>
      </w:pPr>
      <w:r w:rsidRPr="00B734B3">
        <w:rPr>
          <w:rFonts w:ascii="Times New Roman" w:hAnsi="Times New Roman" w:cs="Times New Roman"/>
          <w:sz w:val="20"/>
          <w:szCs w:val="20"/>
        </w:rPr>
        <w:t>FTK Imager</w:t>
      </w:r>
    </w:p>
    <w:p w14:paraId="7066B6B1" w14:textId="62CE8492" w:rsidR="002A5B17" w:rsidRPr="00B734B3" w:rsidRDefault="002A5B17" w:rsidP="004A17D3">
      <w:pPr>
        <w:pStyle w:val="ListParagraph"/>
        <w:numPr>
          <w:ilvl w:val="0"/>
          <w:numId w:val="29"/>
        </w:numPr>
        <w:rPr>
          <w:rFonts w:ascii="Times New Roman" w:hAnsi="Times New Roman" w:cs="Times New Roman"/>
          <w:sz w:val="20"/>
          <w:szCs w:val="20"/>
        </w:rPr>
      </w:pPr>
      <w:r w:rsidRPr="00B734B3">
        <w:rPr>
          <w:rFonts w:ascii="Times New Roman" w:hAnsi="Times New Roman" w:cs="Times New Roman"/>
          <w:sz w:val="20"/>
          <w:szCs w:val="20"/>
        </w:rPr>
        <w:t>Autopsy</w:t>
      </w:r>
    </w:p>
    <w:p w14:paraId="27C0AEE1" w14:textId="00730A52" w:rsidR="002A5B17" w:rsidRPr="00B734B3" w:rsidRDefault="002A5B17" w:rsidP="004A17D3">
      <w:pPr>
        <w:pStyle w:val="ListParagraph"/>
        <w:numPr>
          <w:ilvl w:val="0"/>
          <w:numId w:val="29"/>
        </w:numPr>
        <w:rPr>
          <w:rFonts w:ascii="Times New Roman" w:hAnsi="Times New Roman" w:cs="Times New Roman"/>
          <w:sz w:val="20"/>
          <w:szCs w:val="20"/>
        </w:rPr>
      </w:pPr>
      <w:r w:rsidRPr="00B734B3">
        <w:rPr>
          <w:rFonts w:ascii="Times New Roman" w:hAnsi="Times New Roman" w:cs="Times New Roman"/>
          <w:sz w:val="20"/>
          <w:szCs w:val="20"/>
        </w:rPr>
        <w:t>Disk Drill</w:t>
      </w:r>
    </w:p>
    <w:p w14:paraId="1692E1E0" w14:textId="64C86CC9" w:rsidR="002A6013" w:rsidRPr="00B734B3" w:rsidRDefault="002A5B17" w:rsidP="004A17D3">
      <w:pPr>
        <w:pStyle w:val="ListParagraph"/>
        <w:numPr>
          <w:ilvl w:val="0"/>
          <w:numId w:val="29"/>
        </w:numPr>
        <w:rPr>
          <w:rFonts w:ascii="Times New Roman" w:hAnsi="Times New Roman" w:cs="Times New Roman"/>
          <w:sz w:val="20"/>
          <w:szCs w:val="20"/>
        </w:rPr>
      </w:pPr>
      <w:r w:rsidRPr="00B734B3">
        <w:rPr>
          <w:rFonts w:ascii="Times New Roman" w:hAnsi="Times New Roman" w:cs="Times New Roman"/>
          <w:sz w:val="20"/>
          <w:szCs w:val="20"/>
        </w:rPr>
        <w:t xml:space="preserve">MX Toolbox email </w:t>
      </w:r>
      <w:bookmarkEnd w:id="11"/>
      <w:r w:rsidR="00556EF1" w:rsidRPr="00B734B3">
        <w:rPr>
          <w:rFonts w:ascii="Times New Roman" w:hAnsi="Times New Roman" w:cs="Times New Roman"/>
          <w:sz w:val="20"/>
          <w:szCs w:val="20"/>
        </w:rPr>
        <w:t>header analyser</w:t>
      </w:r>
    </w:p>
    <w:p w14:paraId="732FC0AA" w14:textId="77777777" w:rsidR="0041385C" w:rsidRPr="00B734B3" w:rsidRDefault="0041385C" w:rsidP="005A168F">
      <w:pPr>
        <w:rPr>
          <w:rFonts w:ascii="Times New Roman" w:hAnsi="Times New Roman" w:cs="Times New Roman"/>
          <w:sz w:val="20"/>
          <w:szCs w:val="20"/>
        </w:rPr>
        <w:sectPr w:rsidR="0041385C" w:rsidRPr="00B734B3" w:rsidSect="0041385C">
          <w:type w:val="continuous"/>
          <w:pgSz w:w="11906" w:h="16838"/>
          <w:pgMar w:top="1440" w:right="1440" w:bottom="1440" w:left="1440" w:header="708" w:footer="708" w:gutter="0"/>
          <w:cols w:num="2" w:space="708"/>
          <w:docGrid w:linePitch="360"/>
        </w:sectPr>
      </w:pPr>
    </w:p>
    <w:p w14:paraId="6F85C252" w14:textId="77777777" w:rsidR="005A168F" w:rsidRPr="00B734B3" w:rsidRDefault="005A168F" w:rsidP="005A168F">
      <w:pPr>
        <w:rPr>
          <w:rFonts w:ascii="Times New Roman" w:hAnsi="Times New Roman" w:cs="Times New Roman"/>
          <w:sz w:val="20"/>
          <w:szCs w:val="20"/>
        </w:rPr>
      </w:pPr>
    </w:p>
    <w:p w14:paraId="1BF01E1A" w14:textId="797CABB6" w:rsidR="005A168F" w:rsidRPr="00B734B3" w:rsidRDefault="005A168F" w:rsidP="005A168F">
      <w:pPr>
        <w:rPr>
          <w:rFonts w:ascii="Times New Roman" w:hAnsi="Times New Roman" w:cs="Times New Roman"/>
        </w:rPr>
        <w:sectPr w:rsidR="005A168F" w:rsidRPr="00B734B3" w:rsidSect="002A6013">
          <w:type w:val="continuous"/>
          <w:pgSz w:w="11906" w:h="16838"/>
          <w:pgMar w:top="1440" w:right="1440" w:bottom="1440" w:left="1440" w:header="708" w:footer="708" w:gutter="0"/>
          <w:cols w:space="708"/>
          <w:docGrid w:linePitch="360"/>
        </w:sectPr>
      </w:pPr>
    </w:p>
    <w:p w14:paraId="73FCF01F" w14:textId="77777777" w:rsidR="0041385C" w:rsidRPr="00B734B3" w:rsidRDefault="0041385C">
      <w:pPr>
        <w:rPr>
          <w:rFonts w:ascii="Times New Roman" w:eastAsiaTheme="majorEastAsia" w:hAnsi="Times New Roman" w:cs="Times New Roman"/>
          <w:color w:val="2F5496" w:themeColor="accent1" w:themeShade="BF"/>
          <w:sz w:val="32"/>
          <w:szCs w:val="32"/>
        </w:rPr>
      </w:pPr>
      <w:r w:rsidRPr="00B734B3">
        <w:rPr>
          <w:rFonts w:ascii="Times New Roman" w:hAnsi="Times New Roman" w:cs="Times New Roman"/>
        </w:rPr>
        <w:br w:type="page"/>
      </w:r>
    </w:p>
    <w:p w14:paraId="65BF891C" w14:textId="689695C7" w:rsidR="002A6013" w:rsidRPr="00B734B3" w:rsidRDefault="002A6013" w:rsidP="002A6013">
      <w:pPr>
        <w:pStyle w:val="Heading1"/>
        <w:rPr>
          <w:rFonts w:ascii="Times New Roman" w:hAnsi="Times New Roman" w:cs="Times New Roman"/>
          <w:sz w:val="20"/>
          <w:szCs w:val="20"/>
        </w:rPr>
      </w:pPr>
      <w:bookmarkStart w:id="16" w:name="_Toc101902227"/>
      <w:r w:rsidRPr="00B734B3">
        <w:rPr>
          <w:rFonts w:ascii="Times New Roman" w:hAnsi="Times New Roman" w:cs="Times New Roman"/>
          <w:sz w:val="20"/>
          <w:szCs w:val="20"/>
        </w:rPr>
        <w:lastRenderedPageBreak/>
        <w:t>Bibliography</w:t>
      </w:r>
      <w:bookmarkEnd w:id="16"/>
    </w:p>
    <w:p w14:paraId="518638D7"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[1]</w:t>
      </w:r>
    </w:p>
    <w:p w14:paraId="253F69CC"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M. Sheward, </w:t>
      </w:r>
      <w:r w:rsidRPr="00B734B3">
        <w:rPr>
          <w:rFonts w:ascii="Times New Roman" w:eastAsia="Times New Roman" w:hAnsi="Times New Roman" w:cs="Times New Roman"/>
          <w:i/>
          <w:iCs/>
          <w:sz w:val="20"/>
          <w:szCs w:val="20"/>
          <w:lang w:eastAsia="en-GB"/>
        </w:rPr>
        <w:t>Hands-on incident response and digital forensics</w:t>
      </w:r>
      <w:r w:rsidRPr="00B734B3">
        <w:rPr>
          <w:rFonts w:ascii="Times New Roman" w:eastAsia="Times New Roman" w:hAnsi="Times New Roman" w:cs="Times New Roman"/>
          <w:sz w:val="20"/>
          <w:szCs w:val="20"/>
          <w:lang w:eastAsia="en-GB"/>
        </w:rPr>
        <w:t>. Bcs, The Chartered Instit, 2018.</w:t>
      </w:r>
    </w:p>
    <w:p w14:paraId="0CCA7AD9"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[2]</w:t>
      </w:r>
    </w:p>
    <w:p w14:paraId="4ED7921A"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H. Poston, “Popular Computer Forensics Top 21 Tools [Updated for 2019],” </w:t>
      </w:r>
      <w:r w:rsidRPr="00B734B3">
        <w:rPr>
          <w:rFonts w:ascii="Times New Roman" w:eastAsia="Times New Roman" w:hAnsi="Times New Roman" w:cs="Times New Roman"/>
          <w:i/>
          <w:iCs/>
          <w:sz w:val="20"/>
          <w:szCs w:val="20"/>
          <w:lang w:eastAsia="en-GB"/>
        </w:rPr>
        <w:t>Infosec Resources</w:t>
      </w:r>
      <w:r w:rsidRPr="00B734B3">
        <w:rPr>
          <w:rFonts w:ascii="Times New Roman" w:eastAsia="Times New Roman" w:hAnsi="Times New Roman" w:cs="Times New Roman"/>
          <w:sz w:val="20"/>
          <w:szCs w:val="20"/>
          <w:lang w:eastAsia="en-GB"/>
        </w:rPr>
        <w:t>, Jan. 08, 2021. [Online]. Available: https://resources.infosecinstitute.com/topic/computer-forensics-tools/</w:t>
      </w:r>
    </w:p>
    <w:p w14:paraId="3F0CBCEC"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[3]</w:t>
      </w:r>
    </w:p>
    <w:p w14:paraId="66B87C87"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“Autopsy User Documentation: Autopsy User’s Guide,” </w:t>
      </w:r>
      <w:r w:rsidRPr="00B734B3">
        <w:rPr>
          <w:rFonts w:ascii="Times New Roman" w:eastAsia="Times New Roman" w:hAnsi="Times New Roman" w:cs="Times New Roman"/>
          <w:i/>
          <w:iCs/>
          <w:sz w:val="20"/>
          <w:szCs w:val="20"/>
          <w:lang w:eastAsia="en-GB"/>
        </w:rPr>
        <w:t>sleuthkit.org</w:t>
      </w:r>
      <w:r w:rsidRPr="00B734B3">
        <w:rPr>
          <w:rFonts w:ascii="Times New Roman" w:eastAsia="Times New Roman" w:hAnsi="Times New Roman" w:cs="Times New Roman"/>
          <w:sz w:val="20"/>
          <w:szCs w:val="20"/>
          <w:lang w:eastAsia="en-GB"/>
        </w:rPr>
        <w:t>. [Online]. Available: http://sleuthkit.org/autopsy/docs/user-docs/4.19.3/. [Accessed: Apr. 23, 2022]</w:t>
      </w:r>
    </w:p>
    <w:p w14:paraId="4E8E3C3B"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[4]</w:t>
      </w:r>
    </w:p>
    <w:p w14:paraId="41A98092"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“Autopsy User Documentation: Timeline,” </w:t>
      </w:r>
      <w:r w:rsidRPr="00B734B3">
        <w:rPr>
          <w:rFonts w:ascii="Times New Roman" w:eastAsia="Times New Roman" w:hAnsi="Times New Roman" w:cs="Times New Roman"/>
          <w:i/>
          <w:iCs/>
          <w:sz w:val="20"/>
          <w:szCs w:val="20"/>
          <w:lang w:eastAsia="en-GB"/>
        </w:rPr>
        <w:t>sleuthkit.org</w:t>
      </w:r>
      <w:r w:rsidRPr="00B734B3">
        <w:rPr>
          <w:rFonts w:ascii="Times New Roman" w:eastAsia="Times New Roman" w:hAnsi="Times New Roman" w:cs="Times New Roman"/>
          <w:sz w:val="20"/>
          <w:szCs w:val="20"/>
          <w:lang w:eastAsia="en-GB"/>
        </w:rPr>
        <w:t>. [Online]. Available: http://sleuthkit.org/autopsy/docs/user-docs/4.19.3/timeline_page.html. [Accessed: Apr. 23, 2022]</w:t>
      </w:r>
    </w:p>
    <w:p w14:paraId="1EB6326A"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[5]</w:t>
      </w:r>
    </w:p>
    <w:p w14:paraId="4EB8CA06"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OpenText, “EnCase Forensic Software - Top Digital Forensics and Investigations Solution,” </w:t>
      </w:r>
      <w:r w:rsidRPr="00B734B3">
        <w:rPr>
          <w:rFonts w:ascii="Times New Roman" w:eastAsia="Times New Roman" w:hAnsi="Times New Roman" w:cs="Times New Roman"/>
          <w:i/>
          <w:iCs/>
          <w:sz w:val="20"/>
          <w:szCs w:val="20"/>
          <w:lang w:eastAsia="en-GB"/>
        </w:rPr>
        <w:t>security.opentext.com</w:t>
      </w:r>
      <w:r w:rsidRPr="00B734B3">
        <w:rPr>
          <w:rFonts w:ascii="Times New Roman" w:eastAsia="Times New Roman" w:hAnsi="Times New Roman" w:cs="Times New Roman"/>
          <w:sz w:val="20"/>
          <w:szCs w:val="20"/>
          <w:lang w:eastAsia="en-GB"/>
        </w:rPr>
        <w:t>, 2021. [Online]. Available: https://security.opentext.com/encase-forensic</w:t>
      </w:r>
    </w:p>
    <w:p w14:paraId="222B26E4"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[6]</w:t>
      </w:r>
    </w:p>
    <w:p w14:paraId="6C7FC314"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F. C. Piper and S. Murphy, </w:t>
      </w:r>
      <w:r w:rsidRPr="00B734B3">
        <w:rPr>
          <w:rFonts w:ascii="Times New Roman" w:eastAsia="Times New Roman" w:hAnsi="Times New Roman" w:cs="Times New Roman"/>
          <w:i/>
          <w:iCs/>
          <w:sz w:val="20"/>
          <w:szCs w:val="20"/>
          <w:lang w:eastAsia="en-GB"/>
        </w:rPr>
        <w:t>Cryptography : a very short introduction</w:t>
      </w:r>
      <w:r w:rsidRPr="00B734B3">
        <w:rPr>
          <w:rFonts w:ascii="Times New Roman" w:eastAsia="Times New Roman" w:hAnsi="Times New Roman" w:cs="Times New Roman"/>
          <w:sz w:val="20"/>
          <w:szCs w:val="20"/>
          <w:lang w:eastAsia="en-GB"/>
        </w:rPr>
        <w:t>. Oxford ; New York: Oxford University Press, 2002.</w:t>
      </w:r>
    </w:p>
    <w:p w14:paraId="7C6BD6B0"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[7]</w:t>
      </w:r>
    </w:p>
    <w:p w14:paraId="50182B07"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“Digital Intelligence,” </w:t>
      </w:r>
      <w:r w:rsidRPr="00B734B3">
        <w:rPr>
          <w:rFonts w:ascii="Times New Roman" w:eastAsia="Times New Roman" w:hAnsi="Times New Roman" w:cs="Times New Roman"/>
          <w:i/>
          <w:iCs/>
          <w:sz w:val="20"/>
          <w:szCs w:val="20"/>
          <w:lang w:eastAsia="en-GB"/>
        </w:rPr>
        <w:t>digitalintelligence.com</w:t>
      </w:r>
      <w:r w:rsidRPr="00B734B3">
        <w:rPr>
          <w:rFonts w:ascii="Times New Roman" w:eastAsia="Times New Roman" w:hAnsi="Times New Roman" w:cs="Times New Roman"/>
          <w:sz w:val="20"/>
          <w:szCs w:val="20"/>
          <w:lang w:eastAsia="en-GB"/>
        </w:rPr>
        <w:t>. [Online]. Available: https://www.digitalintelligence.com/products/fred/. [Accessed: Apr. 24, 2022]</w:t>
      </w:r>
    </w:p>
    <w:p w14:paraId="4A378695"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[8]</w:t>
      </w:r>
    </w:p>
    <w:p w14:paraId="4F32D034"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https://www.howstuffworks.com/john-fuller-author.htm, “How Locard’s Exchange Principle Works,” </w:t>
      </w:r>
      <w:r w:rsidRPr="00B734B3">
        <w:rPr>
          <w:rFonts w:ascii="Times New Roman" w:eastAsia="Times New Roman" w:hAnsi="Times New Roman" w:cs="Times New Roman"/>
          <w:i/>
          <w:iCs/>
          <w:sz w:val="20"/>
          <w:szCs w:val="20"/>
          <w:lang w:eastAsia="en-GB"/>
        </w:rPr>
        <w:t>HowStuffWorks</w:t>
      </w:r>
      <w:r w:rsidRPr="00B734B3">
        <w:rPr>
          <w:rFonts w:ascii="Times New Roman" w:eastAsia="Times New Roman" w:hAnsi="Times New Roman" w:cs="Times New Roman"/>
          <w:sz w:val="20"/>
          <w:szCs w:val="20"/>
          <w:lang w:eastAsia="en-GB"/>
        </w:rPr>
        <w:t>, Jun. 17, 2008. [Online]. Available: https://science.howstuffworks.com/locards-exchange-principle2.htm</w:t>
      </w:r>
    </w:p>
    <w:p w14:paraId="6B6A3F11"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[9]</w:t>
      </w:r>
    </w:p>
    <w:p w14:paraId="660269C2"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“How to find Maya recovery file after a crash | Maya | Autodesk Knowledge Network,” </w:t>
      </w:r>
      <w:r w:rsidRPr="00B734B3">
        <w:rPr>
          <w:rFonts w:ascii="Times New Roman" w:eastAsia="Times New Roman" w:hAnsi="Times New Roman" w:cs="Times New Roman"/>
          <w:i/>
          <w:iCs/>
          <w:sz w:val="20"/>
          <w:szCs w:val="20"/>
          <w:lang w:eastAsia="en-GB"/>
        </w:rPr>
        <w:t>knowledge.autodesk.com</w:t>
      </w:r>
      <w:r w:rsidRPr="00B734B3">
        <w:rPr>
          <w:rFonts w:ascii="Times New Roman" w:eastAsia="Times New Roman" w:hAnsi="Times New Roman" w:cs="Times New Roman"/>
          <w:sz w:val="20"/>
          <w:szCs w:val="20"/>
          <w:lang w:eastAsia="en-GB"/>
        </w:rPr>
        <w:t>. [Online]. Available: https://knowledge.autodesk.com/support/maya/learn-explore/caas/sfdcarticles/sfdcarticles/Where-are-crash-scenes-saved-for-Maya.html. [Accessed: Apr. 26, 2022]</w:t>
      </w:r>
    </w:p>
    <w:p w14:paraId="05A0179D"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[10]</w:t>
      </w:r>
    </w:p>
    <w:p w14:paraId="69B6973B"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“OpenText EnCase Forensic,” 2021 [Online]. Available: https://security.opentext.com/docs/default-source/document-library/product-brief/encase-forensic-product-overview_f2989faa-5cd6-42e2-b23e-dc031dd5f471.pdf</w:t>
      </w:r>
    </w:p>
    <w:p w14:paraId="1CD4B14A"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[11]</w:t>
      </w:r>
    </w:p>
    <w:p w14:paraId="26A22B37"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“FTK® Forensic Toolkit,” </w:t>
      </w:r>
      <w:r w:rsidRPr="00B734B3">
        <w:rPr>
          <w:rFonts w:ascii="Times New Roman" w:eastAsia="Times New Roman" w:hAnsi="Times New Roman" w:cs="Times New Roman"/>
          <w:i/>
          <w:iCs/>
          <w:sz w:val="20"/>
          <w:szCs w:val="20"/>
          <w:lang w:eastAsia="en-GB"/>
        </w:rPr>
        <w:t>Exterro</w:t>
      </w:r>
      <w:r w:rsidRPr="00B734B3">
        <w:rPr>
          <w:rFonts w:ascii="Times New Roman" w:eastAsia="Times New Roman" w:hAnsi="Times New Roman" w:cs="Times New Roman"/>
          <w:sz w:val="20"/>
          <w:szCs w:val="20"/>
          <w:lang w:eastAsia="en-GB"/>
        </w:rPr>
        <w:t>, 2021. [Online]. Available: https://www.exterro.com/forensic-toolkit</w:t>
      </w:r>
    </w:p>
    <w:p w14:paraId="3660B3D3"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[12]</w:t>
      </w:r>
    </w:p>
    <w:p w14:paraId="36DF6D23"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Exterro, “FTK Imager,” </w:t>
      </w:r>
      <w:r w:rsidRPr="00B734B3">
        <w:rPr>
          <w:rFonts w:ascii="Times New Roman" w:eastAsia="Times New Roman" w:hAnsi="Times New Roman" w:cs="Times New Roman"/>
          <w:i/>
          <w:iCs/>
          <w:sz w:val="20"/>
          <w:szCs w:val="20"/>
          <w:lang w:eastAsia="en-GB"/>
        </w:rPr>
        <w:t>Exterro</w:t>
      </w:r>
      <w:r w:rsidRPr="00B734B3">
        <w:rPr>
          <w:rFonts w:ascii="Times New Roman" w:eastAsia="Times New Roman" w:hAnsi="Times New Roman" w:cs="Times New Roman"/>
          <w:sz w:val="20"/>
          <w:szCs w:val="20"/>
          <w:lang w:eastAsia="en-GB"/>
        </w:rPr>
        <w:t>, 2021. [Online]. Available: https://www.exterro.com/ftk-imager</w:t>
      </w:r>
    </w:p>
    <w:p w14:paraId="346A9622"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[13]</w:t>
      </w:r>
    </w:p>
    <w:p w14:paraId="780E5597"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“SIFT Workstation | SANS Institute,” </w:t>
      </w:r>
      <w:r w:rsidRPr="00B734B3">
        <w:rPr>
          <w:rFonts w:ascii="Times New Roman" w:eastAsia="Times New Roman" w:hAnsi="Times New Roman" w:cs="Times New Roman"/>
          <w:i/>
          <w:iCs/>
          <w:sz w:val="20"/>
          <w:szCs w:val="20"/>
          <w:lang w:eastAsia="en-GB"/>
        </w:rPr>
        <w:t>www.sans.org</w:t>
      </w:r>
      <w:r w:rsidRPr="00B734B3">
        <w:rPr>
          <w:rFonts w:ascii="Times New Roman" w:eastAsia="Times New Roman" w:hAnsi="Times New Roman" w:cs="Times New Roman"/>
          <w:sz w:val="20"/>
          <w:szCs w:val="20"/>
          <w:lang w:eastAsia="en-GB"/>
        </w:rPr>
        <w:t>. [Online]. Available: https://www.sans.org/tools/sift-workstation/</w:t>
      </w:r>
    </w:p>
    <w:p w14:paraId="58F66762"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[14]</w:t>
      </w:r>
    </w:p>
    <w:p w14:paraId="7FE8F93B" w14:textId="77777777" w:rsidR="00B734B3" w:rsidRPr="00B734B3" w:rsidRDefault="00B734B3" w:rsidP="00B734B3">
      <w:pPr>
        <w:spacing w:after="0" w:line="240" w:lineRule="auto"/>
        <w:rPr>
          <w:rFonts w:ascii="Times New Roman" w:eastAsia="Times New Roman" w:hAnsi="Times New Roman" w:cs="Times New Roman"/>
          <w:sz w:val="20"/>
          <w:szCs w:val="20"/>
          <w:lang w:eastAsia="en-GB"/>
        </w:rPr>
      </w:pPr>
      <w:r w:rsidRPr="00B734B3">
        <w:rPr>
          <w:rFonts w:ascii="Times New Roman" w:eastAsia="Times New Roman" w:hAnsi="Times New Roman" w:cs="Times New Roman"/>
          <w:sz w:val="20"/>
          <w:szCs w:val="20"/>
          <w:lang w:eastAsia="en-GB"/>
        </w:rPr>
        <w:t xml:space="preserve">R. Bashir, “Memory Analysis and Forensics using Volatility,” </w:t>
      </w:r>
      <w:r w:rsidRPr="00B734B3">
        <w:rPr>
          <w:rFonts w:ascii="Times New Roman" w:eastAsia="Times New Roman" w:hAnsi="Times New Roman" w:cs="Times New Roman"/>
          <w:i/>
          <w:iCs/>
          <w:sz w:val="20"/>
          <w:szCs w:val="20"/>
          <w:lang w:eastAsia="en-GB"/>
        </w:rPr>
        <w:t>GISPP - Global InfoSec Pakistani Professionals</w:t>
      </w:r>
      <w:r w:rsidRPr="00B734B3">
        <w:rPr>
          <w:rFonts w:ascii="Times New Roman" w:eastAsia="Times New Roman" w:hAnsi="Times New Roman" w:cs="Times New Roman"/>
          <w:sz w:val="20"/>
          <w:szCs w:val="20"/>
          <w:lang w:eastAsia="en-GB"/>
        </w:rPr>
        <w:t>, Aug. 27, 2020. [Online]. Available: https://www.gispp.org/2020/08/27/how-to-use-volatility-a-memory-analysis-tool/. [Accessed: Apr. 26, 2022]</w:t>
      </w:r>
    </w:p>
    <w:p w14:paraId="00868096" w14:textId="5E7E58D7" w:rsidR="00AD6E49" w:rsidRPr="00285830" w:rsidRDefault="00AD6E49" w:rsidP="00450168">
      <w:pPr>
        <w:rPr>
          <w:rFonts w:ascii="Times New Roman" w:hAnsi="Times New Roman" w:cs="Times New Roman"/>
          <w:sz w:val="20"/>
          <w:szCs w:val="20"/>
        </w:rPr>
      </w:pPr>
    </w:p>
    <w:sectPr w:rsidR="00AD6E49" w:rsidRPr="00285830" w:rsidSect="0031166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8F13F" w14:textId="77777777" w:rsidR="00FC1C7C" w:rsidRDefault="00FC1C7C" w:rsidP="00822F88">
      <w:pPr>
        <w:spacing w:after="0" w:line="240" w:lineRule="auto"/>
      </w:pPr>
      <w:r>
        <w:separator/>
      </w:r>
    </w:p>
  </w:endnote>
  <w:endnote w:type="continuationSeparator" w:id="0">
    <w:p w14:paraId="7D2633DE" w14:textId="77777777" w:rsidR="00FC1C7C" w:rsidRDefault="00FC1C7C" w:rsidP="00822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560648"/>
      <w:docPartObj>
        <w:docPartGallery w:val="Page Numbers (Bottom of Page)"/>
        <w:docPartUnique/>
      </w:docPartObj>
    </w:sdtPr>
    <w:sdtEndPr/>
    <w:sdtContent>
      <w:p w14:paraId="33C18D37" w14:textId="27172D86" w:rsidR="00F1278B" w:rsidRDefault="00F1278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CAACBA9" w14:textId="77777777" w:rsidR="00822F88" w:rsidRDefault="00822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B48D7" w14:textId="77777777" w:rsidR="00FC1C7C" w:rsidRDefault="00FC1C7C" w:rsidP="00822F88">
      <w:pPr>
        <w:spacing w:after="0" w:line="240" w:lineRule="auto"/>
      </w:pPr>
      <w:r>
        <w:separator/>
      </w:r>
    </w:p>
  </w:footnote>
  <w:footnote w:type="continuationSeparator" w:id="0">
    <w:p w14:paraId="39E6113E" w14:textId="77777777" w:rsidR="00FC1C7C" w:rsidRDefault="00FC1C7C" w:rsidP="00822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22872" w14:textId="003D4883" w:rsidR="006C43EE" w:rsidRPr="007E4EC1" w:rsidRDefault="0038189C" w:rsidP="008A1446">
    <w:pPr>
      <w:spacing w:line="240" w:lineRule="auto"/>
      <w:ind w:right="-613"/>
      <w:rPr>
        <w:rFonts w:ascii="Times New Roman" w:hAnsi="Times New Roman" w:cs="Times New Roman"/>
      </w:rPr>
    </w:pPr>
    <w:r>
      <w:tab/>
    </w:r>
    <w:r>
      <w:tab/>
    </w:r>
    <w:r>
      <w:tab/>
    </w:r>
    <w:r>
      <w:tab/>
    </w:r>
    <w:r>
      <w:tab/>
    </w:r>
    <w:r w:rsidR="006C43EE">
      <w:tab/>
    </w:r>
    <w:r w:rsidR="006C43EE">
      <w:tab/>
    </w:r>
    <w:r w:rsidR="006C43EE">
      <w:tab/>
    </w:r>
    <w:r w:rsidR="008A1446">
      <w:tab/>
    </w:r>
    <w:r w:rsidR="008A1446" w:rsidRPr="007E4EC1">
      <w:rPr>
        <w:rFonts w:ascii="Times New Roman" w:hAnsi="Times New Roman" w:cs="Times New Roman"/>
      </w:rPr>
      <w:tab/>
    </w:r>
    <w:r w:rsidRPr="007E4EC1">
      <w:rPr>
        <w:rFonts w:ascii="Times New Roman" w:hAnsi="Times New Roman" w:cs="Times New Roman"/>
      </w:rPr>
      <w:t xml:space="preserve">Carys Newing 2014825 </w:t>
    </w:r>
  </w:p>
  <w:p w14:paraId="564EF45F" w14:textId="0A827E7B" w:rsidR="0038189C" w:rsidRPr="007E4EC1" w:rsidRDefault="0038189C" w:rsidP="008A1446">
    <w:pPr>
      <w:spacing w:line="240" w:lineRule="auto"/>
      <w:ind w:left="6480" w:firstLine="720"/>
      <w:rPr>
        <w:rFonts w:ascii="Times New Roman" w:hAnsi="Times New Roman" w:cs="Times New Roman"/>
      </w:rPr>
    </w:pPr>
    <w:r w:rsidRPr="007E4EC1">
      <w:rPr>
        <w:rFonts w:ascii="Times New Roman" w:hAnsi="Times New Roman" w:cs="Times New Roman"/>
      </w:rPr>
      <w:t xml:space="preserve">ACCD5000 </w:t>
    </w:r>
  </w:p>
  <w:p w14:paraId="2065374D" w14:textId="2E01BA5A" w:rsidR="0038189C" w:rsidRDefault="0038189C" w:rsidP="0038189C">
    <w:pPr>
      <w:pStyle w:val="Header"/>
      <w:tabs>
        <w:tab w:val="clear" w:pos="4513"/>
        <w:tab w:val="clear" w:pos="9026"/>
        <w:tab w:val="left" w:pos="59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10A20"/>
    <w:multiLevelType w:val="hybridMultilevel"/>
    <w:tmpl w:val="1D50D2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3174A"/>
    <w:multiLevelType w:val="hybridMultilevel"/>
    <w:tmpl w:val="5B567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53329"/>
    <w:multiLevelType w:val="hybridMultilevel"/>
    <w:tmpl w:val="E832746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124F1F10"/>
    <w:multiLevelType w:val="hybridMultilevel"/>
    <w:tmpl w:val="3036DBBC"/>
    <w:lvl w:ilvl="0" w:tplc="24A4E8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624A95"/>
    <w:multiLevelType w:val="hybridMultilevel"/>
    <w:tmpl w:val="11AEA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90397"/>
    <w:multiLevelType w:val="hybridMultilevel"/>
    <w:tmpl w:val="DDD248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60F77"/>
    <w:multiLevelType w:val="hybridMultilevel"/>
    <w:tmpl w:val="C4D2405C"/>
    <w:lvl w:ilvl="0" w:tplc="7002566C">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B44B2A"/>
    <w:multiLevelType w:val="hybridMultilevel"/>
    <w:tmpl w:val="8B0CDB7E"/>
    <w:lvl w:ilvl="0" w:tplc="20629936">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D52A25"/>
    <w:multiLevelType w:val="hybridMultilevel"/>
    <w:tmpl w:val="1E1EABC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900CCD"/>
    <w:multiLevelType w:val="hybridMultilevel"/>
    <w:tmpl w:val="AC1C6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D61081"/>
    <w:multiLevelType w:val="hybridMultilevel"/>
    <w:tmpl w:val="979A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6C0FD6"/>
    <w:multiLevelType w:val="hybridMultilevel"/>
    <w:tmpl w:val="858E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E076D"/>
    <w:multiLevelType w:val="hybridMultilevel"/>
    <w:tmpl w:val="049AE5F4"/>
    <w:lvl w:ilvl="0" w:tplc="D450B40E">
      <w:start w:val="2"/>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825F6D"/>
    <w:multiLevelType w:val="hybridMultilevel"/>
    <w:tmpl w:val="552E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5D28C9"/>
    <w:multiLevelType w:val="hybridMultilevel"/>
    <w:tmpl w:val="FD2E8984"/>
    <w:lvl w:ilvl="0" w:tplc="B4C46048">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A9666C"/>
    <w:multiLevelType w:val="hybridMultilevel"/>
    <w:tmpl w:val="EF7E3E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1917B9"/>
    <w:multiLevelType w:val="hybridMultilevel"/>
    <w:tmpl w:val="7B8E7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2B7AA7"/>
    <w:multiLevelType w:val="hybridMultilevel"/>
    <w:tmpl w:val="115C38DE"/>
    <w:lvl w:ilvl="0" w:tplc="AED84540">
      <w:start w:val="4"/>
      <w:numFmt w:val="decimal"/>
      <w:lvlText w:val="%1."/>
      <w:lvlJc w:val="left"/>
      <w:pPr>
        <w:ind w:left="720" w:hanging="360"/>
      </w:pPr>
      <w:rPr>
        <w:rFonts w:asciiTheme="minorHAnsi" w:eastAsiaTheme="minorHAnsi" w:hAnsiTheme="minorHAnsi" w:cstheme="minorBidi" w:hint="default"/>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40069F"/>
    <w:multiLevelType w:val="hybridMultilevel"/>
    <w:tmpl w:val="45B808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9807A3"/>
    <w:multiLevelType w:val="hybridMultilevel"/>
    <w:tmpl w:val="F9001374"/>
    <w:lvl w:ilvl="0" w:tplc="B4C46048">
      <w:start w:val="1"/>
      <w:numFmt w:val="upperRoman"/>
      <w:lvlText w:val="%1."/>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577A1A"/>
    <w:multiLevelType w:val="hybridMultilevel"/>
    <w:tmpl w:val="35881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516D8D"/>
    <w:multiLevelType w:val="hybridMultilevel"/>
    <w:tmpl w:val="44CA8542"/>
    <w:lvl w:ilvl="0" w:tplc="4C70C0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C979D4"/>
    <w:multiLevelType w:val="hybridMultilevel"/>
    <w:tmpl w:val="39363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572731"/>
    <w:multiLevelType w:val="hybridMultilevel"/>
    <w:tmpl w:val="7B5E5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D619F1"/>
    <w:multiLevelType w:val="hybridMultilevel"/>
    <w:tmpl w:val="F168D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A64888"/>
    <w:multiLevelType w:val="hybridMultilevel"/>
    <w:tmpl w:val="A2D8BA04"/>
    <w:lvl w:ilvl="0" w:tplc="FBB86EC0">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5F4FFA"/>
    <w:multiLevelType w:val="multilevel"/>
    <w:tmpl w:val="08090027"/>
    <w:lvl w:ilvl="0">
      <w:start w:val="1"/>
      <w:numFmt w:val="upperRoman"/>
      <w:pStyle w:val="Heading1"/>
      <w:lvlText w:val="%1."/>
      <w:lvlJc w:val="left"/>
      <w:pPr>
        <w:ind w:left="1985" w:firstLine="0"/>
      </w:pPr>
      <w:rPr>
        <w:rFonts w:hint="default"/>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num w:numId="1" w16cid:durableId="1153177016">
    <w:abstractNumId w:val="19"/>
  </w:num>
  <w:num w:numId="2" w16cid:durableId="2012444213">
    <w:abstractNumId w:val="8"/>
  </w:num>
  <w:num w:numId="3" w16cid:durableId="881285446">
    <w:abstractNumId w:val="25"/>
  </w:num>
  <w:num w:numId="4" w16cid:durableId="899170856">
    <w:abstractNumId w:val="6"/>
  </w:num>
  <w:num w:numId="5" w16cid:durableId="1636377065">
    <w:abstractNumId w:val="1"/>
  </w:num>
  <w:num w:numId="6" w16cid:durableId="1464730733">
    <w:abstractNumId w:val="14"/>
  </w:num>
  <w:num w:numId="7" w16cid:durableId="1551115772">
    <w:abstractNumId w:val="12"/>
  </w:num>
  <w:num w:numId="8" w16cid:durableId="1771393852">
    <w:abstractNumId w:val="3"/>
  </w:num>
  <w:num w:numId="9" w16cid:durableId="229271918">
    <w:abstractNumId w:val="7"/>
  </w:num>
  <w:num w:numId="10" w16cid:durableId="994795504">
    <w:abstractNumId w:val="21"/>
  </w:num>
  <w:num w:numId="11" w16cid:durableId="1193542336">
    <w:abstractNumId w:val="24"/>
  </w:num>
  <w:num w:numId="12" w16cid:durableId="1972710470">
    <w:abstractNumId w:val="13"/>
  </w:num>
  <w:num w:numId="13" w16cid:durableId="516693831">
    <w:abstractNumId w:val="10"/>
  </w:num>
  <w:num w:numId="14" w16cid:durableId="977613847">
    <w:abstractNumId w:val="20"/>
  </w:num>
  <w:num w:numId="15" w16cid:durableId="25298363">
    <w:abstractNumId w:val="18"/>
  </w:num>
  <w:num w:numId="16" w16cid:durableId="379746675">
    <w:abstractNumId w:val="4"/>
  </w:num>
  <w:num w:numId="17" w16cid:durableId="108478598">
    <w:abstractNumId w:val="22"/>
  </w:num>
  <w:num w:numId="18" w16cid:durableId="263196389">
    <w:abstractNumId w:val="0"/>
  </w:num>
  <w:num w:numId="19" w16cid:durableId="200017350">
    <w:abstractNumId w:val="17"/>
  </w:num>
  <w:num w:numId="20" w16cid:durableId="91168254">
    <w:abstractNumId w:val="5"/>
  </w:num>
  <w:num w:numId="21" w16cid:durableId="1255243013">
    <w:abstractNumId w:val="2"/>
  </w:num>
  <w:num w:numId="22" w16cid:durableId="1736779724">
    <w:abstractNumId w:val="26"/>
  </w:num>
  <w:num w:numId="23" w16cid:durableId="17977933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56565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9130864">
    <w:abstractNumId w:val="23"/>
  </w:num>
  <w:num w:numId="26" w16cid:durableId="1764453401">
    <w:abstractNumId w:val="15"/>
  </w:num>
  <w:num w:numId="27" w16cid:durableId="918059454">
    <w:abstractNumId w:val="16"/>
  </w:num>
  <w:num w:numId="28" w16cid:durableId="535197288">
    <w:abstractNumId w:val="11"/>
  </w:num>
  <w:num w:numId="29" w16cid:durableId="366638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0MDUwNjUwMTQyNjBU0lEKTi0uzszPAykwNKgFAH/T7S8tAAAA"/>
  </w:docVars>
  <w:rsids>
    <w:rsidRoot w:val="00DF15C9"/>
    <w:rsid w:val="00001A1F"/>
    <w:rsid w:val="00001AEF"/>
    <w:rsid w:val="00002F9D"/>
    <w:rsid w:val="0000462E"/>
    <w:rsid w:val="00004C4C"/>
    <w:rsid w:val="00004DED"/>
    <w:rsid w:val="00004F54"/>
    <w:rsid w:val="00006AB9"/>
    <w:rsid w:val="00011F45"/>
    <w:rsid w:val="000120D2"/>
    <w:rsid w:val="00013FA9"/>
    <w:rsid w:val="0001576C"/>
    <w:rsid w:val="000160F5"/>
    <w:rsid w:val="00016B64"/>
    <w:rsid w:val="000174DF"/>
    <w:rsid w:val="0002002F"/>
    <w:rsid w:val="00023771"/>
    <w:rsid w:val="000238F6"/>
    <w:rsid w:val="00025525"/>
    <w:rsid w:val="00025C56"/>
    <w:rsid w:val="00026115"/>
    <w:rsid w:val="0002651D"/>
    <w:rsid w:val="00026E1D"/>
    <w:rsid w:val="00026FD6"/>
    <w:rsid w:val="00027870"/>
    <w:rsid w:val="000278D3"/>
    <w:rsid w:val="00027EEB"/>
    <w:rsid w:val="00031B6E"/>
    <w:rsid w:val="00031FC5"/>
    <w:rsid w:val="00033AA1"/>
    <w:rsid w:val="00036443"/>
    <w:rsid w:val="00036484"/>
    <w:rsid w:val="0004082E"/>
    <w:rsid w:val="000433A2"/>
    <w:rsid w:val="00044FDA"/>
    <w:rsid w:val="00046C91"/>
    <w:rsid w:val="00052B6D"/>
    <w:rsid w:val="000535A4"/>
    <w:rsid w:val="00053E92"/>
    <w:rsid w:val="000562F0"/>
    <w:rsid w:val="00056CC8"/>
    <w:rsid w:val="00057363"/>
    <w:rsid w:val="00060148"/>
    <w:rsid w:val="00060346"/>
    <w:rsid w:val="000603BE"/>
    <w:rsid w:val="000619C1"/>
    <w:rsid w:val="00062108"/>
    <w:rsid w:val="00066BDC"/>
    <w:rsid w:val="00066DE2"/>
    <w:rsid w:val="00072545"/>
    <w:rsid w:val="00075B5E"/>
    <w:rsid w:val="00077B34"/>
    <w:rsid w:val="00080FFD"/>
    <w:rsid w:val="0008232D"/>
    <w:rsid w:val="000852FC"/>
    <w:rsid w:val="00086622"/>
    <w:rsid w:val="00087DDD"/>
    <w:rsid w:val="00091BE5"/>
    <w:rsid w:val="00091EE2"/>
    <w:rsid w:val="00092172"/>
    <w:rsid w:val="00092582"/>
    <w:rsid w:val="0009294C"/>
    <w:rsid w:val="00095C1D"/>
    <w:rsid w:val="000A033C"/>
    <w:rsid w:val="000A0B03"/>
    <w:rsid w:val="000A0D93"/>
    <w:rsid w:val="000A190C"/>
    <w:rsid w:val="000A5D46"/>
    <w:rsid w:val="000B166A"/>
    <w:rsid w:val="000B2C0F"/>
    <w:rsid w:val="000B484F"/>
    <w:rsid w:val="000B620B"/>
    <w:rsid w:val="000B62C5"/>
    <w:rsid w:val="000B65E9"/>
    <w:rsid w:val="000B73D9"/>
    <w:rsid w:val="000C02FC"/>
    <w:rsid w:val="000C05F4"/>
    <w:rsid w:val="000C58FD"/>
    <w:rsid w:val="000C6B0D"/>
    <w:rsid w:val="000C6BC4"/>
    <w:rsid w:val="000C6BD6"/>
    <w:rsid w:val="000C7288"/>
    <w:rsid w:val="000C7A8C"/>
    <w:rsid w:val="000D2282"/>
    <w:rsid w:val="000D2BDD"/>
    <w:rsid w:val="000D42A7"/>
    <w:rsid w:val="000D52D0"/>
    <w:rsid w:val="000D77B8"/>
    <w:rsid w:val="000E26C3"/>
    <w:rsid w:val="000E6778"/>
    <w:rsid w:val="000E6966"/>
    <w:rsid w:val="000E6BB7"/>
    <w:rsid w:val="000E6E15"/>
    <w:rsid w:val="000E73A6"/>
    <w:rsid w:val="000F0C65"/>
    <w:rsid w:val="000F0D13"/>
    <w:rsid w:val="000F1A05"/>
    <w:rsid w:val="000F2000"/>
    <w:rsid w:val="000F34B8"/>
    <w:rsid w:val="000F376F"/>
    <w:rsid w:val="000F61DF"/>
    <w:rsid w:val="000F650E"/>
    <w:rsid w:val="000F69B3"/>
    <w:rsid w:val="000F6EAF"/>
    <w:rsid w:val="001002CC"/>
    <w:rsid w:val="0010438B"/>
    <w:rsid w:val="00104911"/>
    <w:rsid w:val="00105AEB"/>
    <w:rsid w:val="00106578"/>
    <w:rsid w:val="00107336"/>
    <w:rsid w:val="00110512"/>
    <w:rsid w:val="00112150"/>
    <w:rsid w:val="0011361B"/>
    <w:rsid w:val="001139D2"/>
    <w:rsid w:val="001143C7"/>
    <w:rsid w:val="00115F4B"/>
    <w:rsid w:val="001168D6"/>
    <w:rsid w:val="00117327"/>
    <w:rsid w:val="00121D2D"/>
    <w:rsid w:val="0012403E"/>
    <w:rsid w:val="001248FC"/>
    <w:rsid w:val="00125013"/>
    <w:rsid w:val="001250BD"/>
    <w:rsid w:val="00125794"/>
    <w:rsid w:val="00125830"/>
    <w:rsid w:val="00127B7B"/>
    <w:rsid w:val="001304FB"/>
    <w:rsid w:val="00131D73"/>
    <w:rsid w:val="00133696"/>
    <w:rsid w:val="001340B8"/>
    <w:rsid w:val="001341E6"/>
    <w:rsid w:val="00134374"/>
    <w:rsid w:val="00137C04"/>
    <w:rsid w:val="00141C4A"/>
    <w:rsid w:val="00141C56"/>
    <w:rsid w:val="001434B9"/>
    <w:rsid w:val="00143F81"/>
    <w:rsid w:val="00144C97"/>
    <w:rsid w:val="00145537"/>
    <w:rsid w:val="00147FCA"/>
    <w:rsid w:val="00150817"/>
    <w:rsid w:val="00150BDB"/>
    <w:rsid w:val="00150CFB"/>
    <w:rsid w:val="0015103E"/>
    <w:rsid w:val="0015238E"/>
    <w:rsid w:val="001523CF"/>
    <w:rsid w:val="0015680F"/>
    <w:rsid w:val="00156E45"/>
    <w:rsid w:val="00156FDD"/>
    <w:rsid w:val="001577D9"/>
    <w:rsid w:val="00157FD4"/>
    <w:rsid w:val="001627C6"/>
    <w:rsid w:val="001641A3"/>
    <w:rsid w:val="001659B4"/>
    <w:rsid w:val="00166292"/>
    <w:rsid w:val="001703D5"/>
    <w:rsid w:val="00170B72"/>
    <w:rsid w:val="001724A9"/>
    <w:rsid w:val="00172E6F"/>
    <w:rsid w:val="00173066"/>
    <w:rsid w:val="00174AB9"/>
    <w:rsid w:val="00174FD4"/>
    <w:rsid w:val="001756FB"/>
    <w:rsid w:val="00175CED"/>
    <w:rsid w:val="001761B4"/>
    <w:rsid w:val="001773F5"/>
    <w:rsid w:val="001775A3"/>
    <w:rsid w:val="00181600"/>
    <w:rsid w:val="00183431"/>
    <w:rsid w:val="0018365C"/>
    <w:rsid w:val="00183D5F"/>
    <w:rsid w:val="00184EEB"/>
    <w:rsid w:val="00187F52"/>
    <w:rsid w:val="001908DD"/>
    <w:rsid w:val="00191E64"/>
    <w:rsid w:val="00193611"/>
    <w:rsid w:val="001939D9"/>
    <w:rsid w:val="001942E8"/>
    <w:rsid w:val="00194ABE"/>
    <w:rsid w:val="0019517A"/>
    <w:rsid w:val="00196969"/>
    <w:rsid w:val="0019720B"/>
    <w:rsid w:val="00197800"/>
    <w:rsid w:val="001A08E1"/>
    <w:rsid w:val="001A0ECC"/>
    <w:rsid w:val="001A1A8F"/>
    <w:rsid w:val="001A54ED"/>
    <w:rsid w:val="001A5BAA"/>
    <w:rsid w:val="001A66CD"/>
    <w:rsid w:val="001A6A2C"/>
    <w:rsid w:val="001A7B9B"/>
    <w:rsid w:val="001B0071"/>
    <w:rsid w:val="001B21DB"/>
    <w:rsid w:val="001B23EB"/>
    <w:rsid w:val="001B3340"/>
    <w:rsid w:val="001B4B26"/>
    <w:rsid w:val="001B5859"/>
    <w:rsid w:val="001B5999"/>
    <w:rsid w:val="001B67A6"/>
    <w:rsid w:val="001C2DAF"/>
    <w:rsid w:val="001C410C"/>
    <w:rsid w:val="001C5520"/>
    <w:rsid w:val="001C6249"/>
    <w:rsid w:val="001C6BEC"/>
    <w:rsid w:val="001C7485"/>
    <w:rsid w:val="001D04C7"/>
    <w:rsid w:val="001D681C"/>
    <w:rsid w:val="001D6A6A"/>
    <w:rsid w:val="001D711F"/>
    <w:rsid w:val="001D7934"/>
    <w:rsid w:val="001E04CC"/>
    <w:rsid w:val="001E06B6"/>
    <w:rsid w:val="001E0D70"/>
    <w:rsid w:val="001E2280"/>
    <w:rsid w:val="001E289F"/>
    <w:rsid w:val="001E40BB"/>
    <w:rsid w:val="001E4353"/>
    <w:rsid w:val="001E6DEE"/>
    <w:rsid w:val="001F336A"/>
    <w:rsid w:val="001F48AC"/>
    <w:rsid w:val="001F6FF7"/>
    <w:rsid w:val="001F796B"/>
    <w:rsid w:val="0020025D"/>
    <w:rsid w:val="0020030D"/>
    <w:rsid w:val="00200CDF"/>
    <w:rsid w:val="00200E09"/>
    <w:rsid w:val="00202936"/>
    <w:rsid w:val="00203E02"/>
    <w:rsid w:val="00204200"/>
    <w:rsid w:val="00204CFA"/>
    <w:rsid w:val="00205199"/>
    <w:rsid w:val="00206F3D"/>
    <w:rsid w:val="00207FEF"/>
    <w:rsid w:val="002103E5"/>
    <w:rsid w:val="00210575"/>
    <w:rsid w:val="00210623"/>
    <w:rsid w:val="00212593"/>
    <w:rsid w:val="00212F7B"/>
    <w:rsid w:val="0021393A"/>
    <w:rsid w:val="00213AB2"/>
    <w:rsid w:val="00213FB0"/>
    <w:rsid w:val="00214BAA"/>
    <w:rsid w:val="00214D24"/>
    <w:rsid w:val="00214E5F"/>
    <w:rsid w:val="002151C4"/>
    <w:rsid w:val="002152D8"/>
    <w:rsid w:val="0021736D"/>
    <w:rsid w:val="00217CD0"/>
    <w:rsid w:val="00220865"/>
    <w:rsid w:val="00220B12"/>
    <w:rsid w:val="002223E7"/>
    <w:rsid w:val="00222F09"/>
    <w:rsid w:val="0022430E"/>
    <w:rsid w:val="002249FA"/>
    <w:rsid w:val="002250F1"/>
    <w:rsid w:val="00225AB7"/>
    <w:rsid w:val="002261B4"/>
    <w:rsid w:val="00226C70"/>
    <w:rsid w:val="002277B4"/>
    <w:rsid w:val="0023085B"/>
    <w:rsid w:val="00231238"/>
    <w:rsid w:val="00232BBC"/>
    <w:rsid w:val="00234139"/>
    <w:rsid w:val="00235F36"/>
    <w:rsid w:val="002362DF"/>
    <w:rsid w:val="002366D1"/>
    <w:rsid w:val="0023764F"/>
    <w:rsid w:val="00237B8C"/>
    <w:rsid w:val="00240011"/>
    <w:rsid w:val="002403C0"/>
    <w:rsid w:val="0024105A"/>
    <w:rsid w:val="00241C3B"/>
    <w:rsid w:val="002431F1"/>
    <w:rsid w:val="00244342"/>
    <w:rsid w:val="0024572A"/>
    <w:rsid w:val="0024578A"/>
    <w:rsid w:val="00246360"/>
    <w:rsid w:val="00247D19"/>
    <w:rsid w:val="00250750"/>
    <w:rsid w:val="0025085B"/>
    <w:rsid w:val="00251969"/>
    <w:rsid w:val="00251E83"/>
    <w:rsid w:val="002530CE"/>
    <w:rsid w:val="002534D8"/>
    <w:rsid w:val="002536F6"/>
    <w:rsid w:val="00253832"/>
    <w:rsid w:val="00256A34"/>
    <w:rsid w:val="00256D1D"/>
    <w:rsid w:val="00256EE1"/>
    <w:rsid w:val="002578A7"/>
    <w:rsid w:val="00260D70"/>
    <w:rsid w:val="00261BB2"/>
    <w:rsid w:val="0026316C"/>
    <w:rsid w:val="00264E42"/>
    <w:rsid w:val="0026694B"/>
    <w:rsid w:val="0026701A"/>
    <w:rsid w:val="002701E7"/>
    <w:rsid w:val="00270D76"/>
    <w:rsid w:val="0027161B"/>
    <w:rsid w:val="00274AA1"/>
    <w:rsid w:val="0027617C"/>
    <w:rsid w:val="00276C71"/>
    <w:rsid w:val="00276F36"/>
    <w:rsid w:val="00277529"/>
    <w:rsid w:val="002775C7"/>
    <w:rsid w:val="00277E3A"/>
    <w:rsid w:val="0028109D"/>
    <w:rsid w:val="00281637"/>
    <w:rsid w:val="0028197E"/>
    <w:rsid w:val="0028347E"/>
    <w:rsid w:val="00283E5C"/>
    <w:rsid w:val="0028533D"/>
    <w:rsid w:val="00285830"/>
    <w:rsid w:val="00287152"/>
    <w:rsid w:val="00287321"/>
    <w:rsid w:val="0028757A"/>
    <w:rsid w:val="002922C7"/>
    <w:rsid w:val="002930EE"/>
    <w:rsid w:val="00295476"/>
    <w:rsid w:val="00295643"/>
    <w:rsid w:val="00296CE0"/>
    <w:rsid w:val="002A1239"/>
    <w:rsid w:val="002A2F0C"/>
    <w:rsid w:val="002A559A"/>
    <w:rsid w:val="002A5B17"/>
    <w:rsid w:val="002A6013"/>
    <w:rsid w:val="002A7E08"/>
    <w:rsid w:val="002B0C21"/>
    <w:rsid w:val="002B15EA"/>
    <w:rsid w:val="002B30D2"/>
    <w:rsid w:val="002B4C36"/>
    <w:rsid w:val="002B64AC"/>
    <w:rsid w:val="002B788A"/>
    <w:rsid w:val="002C01EA"/>
    <w:rsid w:val="002C28F5"/>
    <w:rsid w:val="002C50B6"/>
    <w:rsid w:val="002C6779"/>
    <w:rsid w:val="002C77A8"/>
    <w:rsid w:val="002D118C"/>
    <w:rsid w:val="002D2FE8"/>
    <w:rsid w:val="002D4417"/>
    <w:rsid w:val="002D4540"/>
    <w:rsid w:val="002D723A"/>
    <w:rsid w:val="002D7809"/>
    <w:rsid w:val="002E0BD0"/>
    <w:rsid w:val="002E5B8D"/>
    <w:rsid w:val="002F0529"/>
    <w:rsid w:val="002F1417"/>
    <w:rsid w:val="002F19B5"/>
    <w:rsid w:val="002F2544"/>
    <w:rsid w:val="002F3A87"/>
    <w:rsid w:val="002F4379"/>
    <w:rsid w:val="002F5670"/>
    <w:rsid w:val="002F58AE"/>
    <w:rsid w:val="002F7203"/>
    <w:rsid w:val="002F7396"/>
    <w:rsid w:val="00302267"/>
    <w:rsid w:val="003031E1"/>
    <w:rsid w:val="00303231"/>
    <w:rsid w:val="00303368"/>
    <w:rsid w:val="00304586"/>
    <w:rsid w:val="00304ED0"/>
    <w:rsid w:val="0031166F"/>
    <w:rsid w:val="0031234A"/>
    <w:rsid w:val="00312ABF"/>
    <w:rsid w:val="00314B86"/>
    <w:rsid w:val="00314EA2"/>
    <w:rsid w:val="00316663"/>
    <w:rsid w:val="00317A57"/>
    <w:rsid w:val="003201E6"/>
    <w:rsid w:val="00320898"/>
    <w:rsid w:val="00321775"/>
    <w:rsid w:val="00321D57"/>
    <w:rsid w:val="003221F6"/>
    <w:rsid w:val="00322FA0"/>
    <w:rsid w:val="00323426"/>
    <w:rsid w:val="0032349B"/>
    <w:rsid w:val="0032383E"/>
    <w:rsid w:val="003257D7"/>
    <w:rsid w:val="003266BD"/>
    <w:rsid w:val="0032694C"/>
    <w:rsid w:val="00327AC7"/>
    <w:rsid w:val="00327BCA"/>
    <w:rsid w:val="00334425"/>
    <w:rsid w:val="003346AB"/>
    <w:rsid w:val="00334754"/>
    <w:rsid w:val="00334E19"/>
    <w:rsid w:val="00334E9E"/>
    <w:rsid w:val="00335CA4"/>
    <w:rsid w:val="00336056"/>
    <w:rsid w:val="00336CD5"/>
    <w:rsid w:val="00340056"/>
    <w:rsid w:val="00340D83"/>
    <w:rsid w:val="00343CAE"/>
    <w:rsid w:val="00344D71"/>
    <w:rsid w:val="00344DB7"/>
    <w:rsid w:val="00344EEB"/>
    <w:rsid w:val="003462C8"/>
    <w:rsid w:val="003469FB"/>
    <w:rsid w:val="003518E6"/>
    <w:rsid w:val="0035535A"/>
    <w:rsid w:val="00355EB1"/>
    <w:rsid w:val="0035683F"/>
    <w:rsid w:val="00360053"/>
    <w:rsid w:val="003622A4"/>
    <w:rsid w:val="0036338A"/>
    <w:rsid w:val="0036459A"/>
    <w:rsid w:val="00365A33"/>
    <w:rsid w:val="00366D98"/>
    <w:rsid w:val="003670D6"/>
    <w:rsid w:val="00367108"/>
    <w:rsid w:val="003737FD"/>
    <w:rsid w:val="00377355"/>
    <w:rsid w:val="00380B60"/>
    <w:rsid w:val="0038133B"/>
    <w:rsid w:val="00381737"/>
    <w:rsid w:val="0038189C"/>
    <w:rsid w:val="003823A8"/>
    <w:rsid w:val="0038462C"/>
    <w:rsid w:val="00384CA1"/>
    <w:rsid w:val="003862B0"/>
    <w:rsid w:val="00386680"/>
    <w:rsid w:val="00390869"/>
    <w:rsid w:val="00390D90"/>
    <w:rsid w:val="003917EB"/>
    <w:rsid w:val="003933DC"/>
    <w:rsid w:val="003952E9"/>
    <w:rsid w:val="003973C5"/>
    <w:rsid w:val="0039790C"/>
    <w:rsid w:val="00397F9D"/>
    <w:rsid w:val="003A11AD"/>
    <w:rsid w:val="003A2326"/>
    <w:rsid w:val="003A2A81"/>
    <w:rsid w:val="003A62F4"/>
    <w:rsid w:val="003A7ACE"/>
    <w:rsid w:val="003A7E8E"/>
    <w:rsid w:val="003B1FEF"/>
    <w:rsid w:val="003B4CD1"/>
    <w:rsid w:val="003B712F"/>
    <w:rsid w:val="003B7956"/>
    <w:rsid w:val="003C006C"/>
    <w:rsid w:val="003C184C"/>
    <w:rsid w:val="003C2D2D"/>
    <w:rsid w:val="003C53EC"/>
    <w:rsid w:val="003C612B"/>
    <w:rsid w:val="003D1061"/>
    <w:rsid w:val="003D1546"/>
    <w:rsid w:val="003D28F9"/>
    <w:rsid w:val="003D5ED4"/>
    <w:rsid w:val="003D686D"/>
    <w:rsid w:val="003D693E"/>
    <w:rsid w:val="003D6C74"/>
    <w:rsid w:val="003D7FF9"/>
    <w:rsid w:val="003E1734"/>
    <w:rsid w:val="003E1AE0"/>
    <w:rsid w:val="003E1E3B"/>
    <w:rsid w:val="003E2285"/>
    <w:rsid w:val="003E3957"/>
    <w:rsid w:val="003E4EE2"/>
    <w:rsid w:val="003E5751"/>
    <w:rsid w:val="003E5A0A"/>
    <w:rsid w:val="003E5D12"/>
    <w:rsid w:val="003E66D1"/>
    <w:rsid w:val="003E73C5"/>
    <w:rsid w:val="003F00F2"/>
    <w:rsid w:val="003F14C8"/>
    <w:rsid w:val="003F2808"/>
    <w:rsid w:val="003F3F7D"/>
    <w:rsid w:val="003F44DB"/>
    <w:rsid w:val="003F63F8"/>
    <w:rsid w:val="003F70D0"/>
    <w:rsid w:val="003F7B65"/>
    <w:rsid w:val="004004E6"/>
    <w:rsid w:val="00401B62"/>
    <w:rsid w:val="00403833"/>
    <w:rsid w:val="00406323"/>
    <w:rsid w:val="00407A3E"/>
    <w:rsid w:val="00407CC6"/>
    <w:rsid w:val="004115A8"/>
    <w:rsid w:val="004115AA"/>
    <w:rsid w:val="0041385C"/>
    <w:rsid w:val="00414B06"/>
    <w:rsid w:val="00416038"/>
    <w:rsid w:val="004163B4"/>
    <w:rsid w:val="00416562"/>
    <w:rsid w:val="00421F3C"/>
    <w:rsid w:val="00422F02"/>
    <w:rsid w:val="00423664"/>
    <w:rsid w:val="00424150"/>
    <w:rsid w:val="00425271"/>
    <w:rsid w:val="00426409"/>
    <w:rsid w:val="00427056"/>
    <w:rsid w:val="00427BAB"/>
    <w:rsid w:val="00430E1A"/>
    <w:rsid w:val="00431C79"/>
    <w:rsid w:val="004320B7"/>
    <w:rsid w:val="004333DA"/>
    <w:rsid w:val="00434EFE"/>
    <w:rsid w:val="00435C57"/>
    <w:rsid w:val="00436E2C"/>
    <w:rsid w:val="00441264"/>
    <w:rsid w:val="00443087"/>
    <w:rsid w:val="00444E36"/>
    <w:rsid w:val="00447F2B"/>
    <w:rsid w:val="00450168"/>
    <w:rsid w:val="00450AD2"/>
    <w:rsid w:val="00453E5B"/>
    <w:rsid w:val="00455722"/>
    <w:rsid w:val="0045752A"/>
    <w:rsid w:val="004605CF"/>
    <w:rsid w:val="004607FF"/>
    <w:rsid w:val="00461272"/>
    <w:rsid w:val="0046157B"/>
    <w:rsid w:val="00462C16"/>
    <w:rsid w:val="00463B4A"/>
    <w:rsid w:val="0046753A"/>
    <w:rsid w:val="0047080C"/>
    <w:rsid w:val="004711E6"/>
    <w:rsid w:val="00472E1E"/>
    <w:rsid w:val="00473015"/>
    <w:rsid w:val="00475333"/>
    <w:rsid w:val="00475382"/>
    <w:rsid w:val="00476C6C"/>
    <w:rsid w:val="004773A0"/>
    <w:rsid w:val="00477E6F"/>
    <w:rsid w:val="00480772"/>
    <w:rsid w:val="0048080F"/>
    <w:rsid w:val="0048225E"/>
    <w:rsid w:val="00486F36"/>
    <w:rsid w:val="00490228"/>
    <w:rsid w:val="004914E3"/>
    <w:rsid w:val="00492403"/>
    <w:rsid w:val="00493235"/>
    <w:rsid w:val="00493EB3"/>
    <w:rsid w:val="0049581A"/>
    <w:rsid w:val="0049757B"/>
    <w:rsid w:val="00497AD0"/>
    <w:rsid w:val="00497CB9"/>
    <w:rsid w:val="004A0F05"/>
    <w:rsid w:val="004A17D3"/>
    <w:rsid w:val="004A2979"/>
    <w:rsid w:val="004A3EA9"/>
    <w:rsid w:val="004A41FE"/>
    <w:rsid w:val="004A4454"/>
    <w:rsid w:val="004A6372"/>
    <w:rsid w:val="004A63C7"/>
    <w:rsid w:val="004A6922"/>
    <w:rsid w:val="004A6F45"/>
    <w:rsid w:val="004A7BB1"/>
    <w:rsid w:val="004B2730"/>
    <w:rsid w:val="004B2887"/>
    <w:rsid w:val="004B4256"/>
    <w:rsid w:val="004B4EB7"/>
    <w:rsid w:val="004B55BB"/>
    <w:rsid w:val="004B63D6"/>
    <w:rsid w:val="004B65A9"/>
    <w:rsid w:val="004C1693"/>
    <w:rsid w:val="004C24BA"/>
    <w:rsid w:val="004C3233"/>
    <w:rsid w:val="004C3627"/>
    <w:rsid w:val="004C400C"/>
    <w:rsid w:val="004C7BC4"/>
    <w:rsid w:val="004D137B"/>
    <w:rsid w:val="004D15F9"/>
    <w:rsid w:val="004D202F"/>
    <w:rsid w:val="004D4155"/>
    <w:rsid w:val="004D472B"/>
    <w:rsid w:val="004D4D41"/>
    <w:rsid w:val="004D5526"/>
    <w:rsid w:val="004E1F0A"/>
    <w:rsid w:val="004E35AB"/>
    <w:rsid w:val="004E50A0"/>
    <w:rsid w:val="004E5699"/>
    <w:rsid w:val="004E573C"/>
    <w:rsid w:val="004E5C33"/>
    <w:rsid w:val="004E6399"/>
    <w:rsid w:val="004E6570"/>
    <w:rsid w:val="004F08ED"/>
    <w:rsid w:val="004F0F42"/>
    <w:rsid w:val="004F1443"/>
    <w:rsid w:val="004F375A"/>
    <w:rsid w:val="004F381A"/>
    <w:rsid w:val="004F5163"/>
    <w:rsid w:val="00500A53"/>
    <w:rsid w:val="00500C16"/>
    <w:rsid w:val="005010CA"/>
    <w:rsid w:val="00501BE3"/>
    <w:rsid w:val="00501CC1"/>
    <w:rsid w:val="005045C2"/>
    <w:rsid w:val="00504C16"/>
    <w:rsid w:val="00505C9D"/>
    <w:rsid w:val="005068D1"/>
    <w:rsid w:val="00506921"/>
    <w:rsid w:val="0050791B"/>
    <w:rsid w:val="00507A27"/>
    <w:rsid w:val="00507A74"/>
    <w:rsid w:val="00511381"/>
    <w:rsid w:val="0051163A"/>
    <w:rsid w:val="005117E6"/>
    <w:rsid w:val="00511871"/>
    <w:rsid w:val="005123C1"/>
    <w:rsid w:val="00512563"/>
    <w:rsid w:val="00513C26"/>
    <w:rsid w:val="00513FDA"/>
    <w:rsid w:val="0051676E"/>
    <w:rsid w:val="00516C59"/>
    <w:rsid w:val="00517CAD"/>
    <w:rsid w:val="00520EAD"/>
    <w:rsid w:val="0052189F"/>
    <w:rsid w:val="005220A1"/>
    <w:rsid w:val="00522AEB"/>
    <w:rsid w:val="005234AE"/>
    <w:rsid w:val="00523C67"/>
    <w:rsid w:val="005245DB"/>
    <w:rsid w:val="00525530"/>
    <w:rsid w:val="0052613F"/>
    <w:rsid w:val="0053094C"/>
    <w:rsid w:val="0053122C"/>
    <w:rsid w:val="0053236C"/>
    <w:rsid w:val="00533148"/>
    <w:rsid w:val="005346E9"/>
    <w:rsid w:val="00534BFD"/>
    <w:rsid w:val="00534F98"/>
    <w:rsid w:val="00535691"/>
    <w:rsid w:val="00535E51"/>
    <w:rsid w:val="00535F42"/>
    <w:rsid w:val="005367D7"/>
    <w:rsid w:val="0054349C"/>
    <w:rsid w:val="00545003"/>
    <w:rsid w:val="00547D75"/>
    <w:rsid w:val="0055282C"/>
    <w:rsid w:val="00552C5B"/>
    <w:rsid w:val="00554426"/>
    <w:rsid w:val="00556EF1"/>
    <w:rsid w:val="0055712F"/>
    <w:rsid w:val="0056047C"/>
    <w:rsid w:val="00562E87"/>
    <w:rsid w:val="005640BF"/>
    <w:rsid w:val="005732D7"/>
    <w:rsid w:val="005738CF"/>
    <w:rsid w:val="00573F5A"/>
    <w:rsid w:val="00573FB2"/>
    <w:rsid w:val="005766A9"/>
    <w:rsid w:val="00577A4E"/>
    <w:rsid w:val="00582407"/>
    <w:rsid w:val="0058321B"/>
    <w:rsid w:val="00583C8D"/>
    <w:rsid w:val="00587FBE"/>
    <w:rsid w:val="00590F4C"/>
    <w:rsid w:val="00593693"/>
    <w:rsid w:val="005939EC"/>
    <w:rsid w:val="0059702B"/>
    <w:rsid w:val="005A168F"/>
    <w:rsid w:val="005A24E8"/>
    <w:rsid w:val="005A275D"/>
    <w:rsid w:val="005A3061"/>
    <w:rsid w:val="005A53AD"/>
    <w:rsid w:val="005A6B2D"/>
    <w:rsid w:val="005A6E45"/>
    <w:rsid w:val="005A7AE7"/>
    <w:rsid w:val="005B08FD"/>
    <w:rsid w:val="005B120F"/>
    <w:rsid w:val="005B1248"/>
    <w:rsid w:val="005B1544"/>
    <w:rsid w:val="005B2914"/>
    <w:rsid w:val="005B4B67"/>
    <w:rsid w:val="005B6F82"/>
    <w:rsid w:val="005B7E35"/>
    <w:rsid w:val="005C44C1"/>
    <w:rsid w:val="005C4648"/>
    <w:rsid w:val="005C5AE9"/>
    <w:rsid w:val="005C6BB6"/>
    <w:rsid w:val="005D123C"/>
    <w:rsid w:val="005D1FC7"/>
    <w:rsid w:val="005D2565"/>
    <w:rsid w:val="005D2DE4"/>
    <w:rsid w:val="005D4E00"/>
    <w:rsid w:val="005D5BE2"/>
    <w:rsid w:val="005D6C12"/>
    <w:rsid w:val="005E07FA"/>
    <w:rsid w:val="005E54E6"/>
    <w:rsid w:val="005F0C8C"/>
    <w:rsid w:val="005F3088"/>
    <w:rsid w:val="005F39B1"/>
    <w:rsid w:val="005F4999"/>
    <w:rsid w:val="005F5B1B"/>
    <w:rsid w:val="005F6174"/>
    <w:rsid w:val="00601C12"/>
    <w:rsid w:val="006026DC"/>
    <w:rsid w:val="00602900"/>
    <w:rsid w:val="00603E88"/>
    <w:rsid w:val="006070C4"/>
    <w:rsid w:val="0060760F"/>
    <w:rsid w:val="00607CBE"/>
    <w:rsid w:val="00607E25"/>
    <w:rsid w:val="006123F7"/>
    <w:rsid w:val="006125E3"/>
    <w:rsid w:val="00612A59"/>
    <w:rsid w:val="00613E4A"/>
    <w:rsid w:val="006143E7"/>
    <w:rsid w:val="0061479C"/>
    <w:rsid w:val="0061605E"/>
    <w:rsid w:val="006231CC"/>
    <w:rsid w:val="00624F6A"/>
    <w:rsid w:val="006264AE"/>
    <w:rsid w:val="006267E0"/>
    <w:rsid w:val="00626FCB"/>
    <w:rsid w:val="0062769A"/>
    <w:rsid w:val="00627C66"/>
    <w:rsid w:val="006305FF"/>
    <w:rsid w:val="0063154F"/>
    <w:rsid w:val="00631E52"/>
    <w:rsid w:val="0063244F"/>
    <w:rsid w:val="0063452E"/>
    <w:rsid w:val="00635CD4"/>
    <w:rsid w:val="006400F4"/>
    <w:rsid w:val="006416D5"/>
    <w:rsid w:val="00642408"/>
    <w:rsid w:val="006425B1"/>
    <w:rsid w:val="00645341"/>
    <w:rsid w:val="00646F8F"/>
    <w:rsid w:val="006505E8"/>
    <w:rsid w:val="00651236"/>
    <w:rsid w:val="00654C39"/>
    <w:rsid w:val="00655426"/>
    <w:rsid w:val="00656131"/>
    <w:rsid w:val="0065620E"/>
    <w:rsid w:val="00656599"/>
    <w:rsid w:val="006566D6"/>
    <w:rsid w:val="006601DA"/>
    <w:rsid w:val="00660837"/>
    <w:rsid w:val="0066190B"/>
    <w:rsid w:val="00661CF2"/>
    <w:rsid w:val="00662BD4"/>
    <w:rsid w:val="006651DA"/>
    <w:rsid w:val="00666713"/>
    <w:rsid w:val="0066755B"/>
    <w:rsid w:val="00671120"/>
    <w:rsid w:val="0067417C"/>
    <w:rsid w:val="006746DC"/>
    <w:rsid w:val="00675BCD"/>
    <w:rsid w:val="00677A2D"/>
    <w:rsid w:val="00681B1D"/>
    <w:rsid w:val="00681FEC"/>
    <w:rsid w:val="00682252"/>
    <w:rsid w:val="00683557"/>
    <w:rsid w:val="00685E0E"/>
    <w:rsid w:val="0068666A"/>
    <w:rsid w:val="00690B0D"/>
    <w:rsid w:val="0069160E"/>
    <w:rsid w:val="006925C1"/>
    <w:rsid w:val="0069325B"/>
    <w:rsid w:val="00693663"/>
    <w:rsid w:val="00693855"/>
    <w:rsid w:val="00693A4F"/>
    <w:rsid w:val="00696DAF"/>
    <w:rsid w:val="006A2F7E"/>
    <w:rsid w:val="006A48EB"/>
    <w:rsid w:val="006A5D31"/>
    <w:rsid w:val="006A6D49"/>
    <w:rsid w:val="006A6DD8"/>
    <w:rsid w:val="006A77BF"/>
    <w:rsid w:val="006A7E11"/>
    <w:rsid w:val="006B3736"/>
    <w:rsid w:val="006B40E1"/>
    <w:rsid w:val="006B515F"/>
    <w:rsid w:val="006B560F"/>
    <w:rsid w:val="006B6F7B"/>
    <w:rsid w:val="006B7A43"/>
    <w:rsid w:val="006C1793"/>
    <w:rsid w:val="006C35D0"/>
    <w:rsid w:val="006C42A9"/>
    <w:rsid w:val="006C43EE"/>
    <w:rsid w:val="006C5788"/>
    <w:rsid w:val="006C640B"/>
    <w:rsid w:val="006C734E"/>
    <w:rsid w:val="006D0B19"/>
    <w:rsid w:val="006D149C"/>
    <w:rsid w:val="006D4646"/>
    <w:rsid w:val="006D5B4E"/>
    <w:rsid w:val="006D70AA"/>
    <w:rsid w:val="006D751D"/>
    <w:rsid w:val="006D7BC2"/>
    <w:rsid w:val="006E072E"/>
    <w:rsid w:val="006E1DB6"/>
    <w:rsid w:val="006E2DB1"/>
    <w:rsid w:val="006E3825"/>
    <w:rsid w:val="006E4521"/>
    <w:rsid w:val="006E5CA6"/>
    <w:rsid w:val="006F18F7"/>
    <w:rsid w:val="006F1C52"/>
    <w:rsid w:val="006F26C8"/>
    <w:rsid w:val="006F36E0"/>
    <w:rsid w:val="006F3A8F"/>
    <w:rsid w:val="006F4F5B"/>
    <w:rsid w:val="006F54C9"/>
    <w:rsid w:val="006F5C5B"/>
    <w:rsid w:val="00700783"/>
    <w:rsid w:val="0070233F"/>
    <w:rsid w:val="00702B54"/>
    <w:rsid w:val="0070306C"/>
    <w:rsid w:val="00704631"/>
    <w:rsid w:val="00704EA1"/>
    <w:rsid w:val="00704FA0"/>
    <w:rsid w:val="0070502C"/>
    <w:rsid w:val="007058F4"/>
    <w:rsid w:val="00705958"/>
    <w:rsid w:val="0071026D"/>
    <w:rsid w:val="00711632"/>
    <w:rsid w:val="00711A07"/>
    <w:rsid w:val="00712537"/>
    <w:rsid w:val="007134A6"/>
    <w:rsid w:val="00716BE3"/>
    <w:rsid w:val="00720A88"/>
    <w:rsid w:val="0072135D"/>
    <w:rsid w:val="00721DF5"/>
    <w:rsid w:val="00721E9D"/>
    <w:rsid w:val="00722627"/>
    <w:rsid w:val="00723DCD"/>
    <w:rsid w:val="007260D9"/>
    <w:rsid w:val="00733439"/>
    <w:rsid w:val="00734172"/>
    <w:rsid w:val="00734D45"/>
    <w:rsid w:val="00736003"/>
    <w:rsid w:val="00741A21"/>
    <w:rsid w:val="0074246B"/>
    <w:rsid w:val="00742873"/>
    <w:rsid w:val="007440D2"/>
    <w:rsid w:val="0075080A"/>
    <w:rsid w:val="00750D29"/>
    <w:rsid w:val="007513AE"/>
    <w:rsid w:val="00751C2E"/>
    <w:rsid w:val="007530DD"/>
    <w:rsid w:val="00753742"/>
    <w:rsid w:val="0075399C"/>
    <w:rsid w:val="007543B0"/>
    <w:rsid w:val="00760EE6"/>
    <w:rsid w:val="00760F3F"/>
    <w:rsid w:val="0076102F"/>
    <w:rsid w:val="00764F56"/>
    <w:rsid w:val="007663CB"/>
    <w:rsid w:val="0076664D"/>
    <w:rsid w:val="00770F3E"/>
    <w:rsid w:val="0077164E"/>
    <w:rsid w:val="00771FEA"/>
    <w:rsid w:val="0077476B"/>
    <w:rsid w:val="00774BCF"/>
    <w:rsid w:val="00774F13"/>
    <w:rsid w:val="007750B0"/>
    <w:rsid w:val="007762A4"/>
    <w:rsid w:val="00776368"/>
    <w:rsid w:val="0077646A"/>
    <w:rsid w:val="00781982"/>
    <w:rsid w:val="0078254D"/>
    <w:rsid w:val="007828AF"/>
    <w:rsid w:val="00783BD2"/>
    <w:rsid w:val="00787C9C"/>
    <w:rsid w:val="00790B50"/>
    <w:rsid w:val="0079256C"/>
    <w:rsid w:val="00796B02"/>
    <w:rsid w:val="007A0792"/>
    <w:rsid w:val="007A3854"/>
    <w:rsid w:val="007A398A"/>
    <w:rsid w:val="007A47D5"/>
    <w:rsid w:val="007A4E63"/>
    <w:rsid w:val="007A4E66"/>
    <w:rsid w:val="007A78FE"/>
    <w:rsid w:val="007B14DA"/>
    <w:rsid w:val="007B1A38"/>
    <w:rsid w:val="007B1E66"/>
    <w:rsid w:val="007B3B67"/>
    <w:rsid w:val="007B3F12"/>
    <w:rsid w:val="007B41A4"/>
    <w:rsid w:val="007B43FB"/>
    <w:rsid w:val="007B4AB0"/>
    <w:rsid w:val="007B5502"/>
    <w:rsid w:val="007C11A7"/>
    <w:rsid w:val="007C1ECB"/>
    <w:rsid w:val="007C2D34"/>
    <w:rsid w:val="007C4025"/>
    <w:rsid w:val="007C5440"/>
    <w:rsid w:val="007D0F48"/>
    <w:rsid w:val="007D24CE"/>
    <w:rsid w:val="007D6156"/>
    <w:rsid w:val="007E10AD"/>
    <w:rsid w:val="007E11DC"/>
    <w:rsid w:val="007E4EC1"/>
    <w:rsid w:val="007E7E2D"/>
    <w:rsid w:val="007F042C"/>
    <w:rsid w:val="007F124B"/>
    <w:rsid w:val="007F286C"/>
    <w:rsid w:val="007F313B"/>
    <w:rsid w:val="007F3271"/>
    <w:rsid w:val="007F53C8"/>
    <w:rsid w:val="00801BE2"/>
    <w:rsid w:val="00802021"/>
    <w:rsid w:val="00803AD3"/>
    <w:rsid w:val="0080512D"/>
    <w:rsid w:val="008067CB"/>
    <w:rsid w:val="00811982"/>
    <w:rsid w:val="008136EC"/>
    <w:rsid w:val="00813B99"/>
    <w:rsid w:val="00816915"/>
    <w:rsid w:val="00821CC0"/>
    <w:rsid w:val="00822EA8"/>
    <w:rsid w:val="00822F88"/>
    <w:rsid w:val="00823715"/>
    <w:rsid w:val="00824941"/>
    <w:rsid w:val="008252DC"/>
    <w:rsid w:val="00825729"/>
    <w:rsid w:val="008277C0"/>
    <w:rsid w:val="008278A5"/>
    <w:rsid w:val="00831EE1"/>
    <w:rsid w:val="00832D03"/>
    <w:rsid w:val="00832E09"/>
    <w:rsid w:val="00832EEA"/>
    <w:rsid w:val="00833F3F"/>
    <w:rsid w:val="008355D6"/>
    <w:rsid w:val="0083572B"/>
    <w:rsid w:val="00835BBE"/>
    <w:rsid w:val="00836CEB"/>
    <w:rsid w:val="00837DE0"/>
    <w:rsid w:val="00840BAF"/>
    <w:rsid w:val="008416F8"/>
    <w:rsid w:val="00842334"/>
    <w:rsid w:val="0084385E"/>
    <w:rsid w:val="00850128"/>
    <w:rsid w:val="008523F6"/>
    <w:rsid w:val="00853CF4"/>
    <w:rsid w:val="00854EC7"/>
    <w:rsid w:val="0086099A"/>
    <w:rsid w:val="0086105E"/>
    <w:rsid w:val="0086247D"/>
    <w:rsid w:val="008625A1"/>
    <w:rsid w:val="0086390D"/>
    <w:rsid w:val="0086494B"/>
    <w:rsid w:val="008667D9"/>
    <w:rsid w:val="00870D4A"/>
    <w:rsid w:val="00872DD7"/>
    <w:rsid w:val="00873891"/>
    <w:rsid w:val="0087527A"/>
    <w:rsid w:val="00875995"/>
    <w:rsid w:val="00876351"/>
    <w:rsid w:val="00877742"/>
    <w:rsid w:val="00880047"/>
    <w:rsid w:val="00880778"/>
    <w:rsid w:val="00880D1F"/>
    <w:rsid w:val="00880D80"/>
    <w:rsid w:val="0088150F"/>
    <w:rsid w:val="00882A19"/>
    <w:rsid w:val="00883738"/>
    <w:rsid w:val="008849D2"/>
    <w:rsid w:val="008865A3"/>
    <w:rsid w:val="008874B2"/>
    <w:rsid w:val="008874E1"/>
    <w:rsid w:val="00887B95"/>
    <w:rsid w:val="00887FED"/>
    <w:rsid w:val="00890458"/>
    <w:rsid w:val="0089067B"/>
    <w:rsid w:val="00890A6D"/>
    <w:rsid w:val="00890DBA"/>
    <w:rsid w:val="00896198"/>
    <w:rsid w:val="00897C8C"/>
    <w:rsid w:val="008A1446"/>
    <w:rsid w:val="008A181B"/>
    <w:rsid w:val="008A1977"/>
    <w:rsid w:val="008A2A6A"/>
    <w:rsid w:val="008A3AA3"/>
    <w:rsid w:val="008A3C77"/>
    <w:rsid w:val="008A4802"/>
    <w:rsid w:val="008A61B6"/>
    <w:rsid w:val="008A63E5"/>
    <w:rsid w:val="008A7703"/>
    <w:rsid w:val="008B00DE"/>
    <w:rsid w:val="008B01EB"/>
    <w:rsid w:val="008B1BC9"/>
    <w:rsid w:val="008B30B5"/>
    <w:rsid w:val="008B46B9"/>
    <w:rsid w:val="008B4AA4"/>
    <w:rsid w:val="008B73E1"/>
    <w:rsid w:val="008B790C"/>
    <w:rsid w:val="008C195E"/>
    <w:rsid w:val="008C1BDC"/>
    <w:rsid w:val="008C29F7"/>
    <w:rsid w:val="008C3582"/>
    <w:rsid w:val="008C4E5B"/>
    <w:rsid w:val="008C6312"/>
    <w:rsid w:val="008D0AB5"/>
    <w:rsid w:val="008D262B"/>
    <w:rsid w:val="008D4437"/>
    <w:rsid w:val="008D567B"/>
    <w:rsid w:val="008D670A"/>
    <w:rsid w:val="008E156B"/>
    <w:rsid w:val="008E35C4"/>
    <w:rsid w:val="008E4734"/>
    <w:rsid w:val="008E4909"/>
    <w:rsid w:val="008E4C8B"/>
    <w:rsid w:val="008E5812"/>
    <w:rsid w:val="008E5EB0"/>
    <w:rsid w:val="008E6198"/>
    <w:rsid w:val="008E7567"/>
    <w:rsid w:val="008E7F08"/>
    <w:rsid w:val="008F00B4"/>
    <w:rsid w:val="008F1C2F"/>
    <w:rsid w:val="008F1D16"/>
    <w:rsid w:val="008F2C9E"/>
    <w:rsid w:val="008F429C"/>
    <w:rsid w:val="008F61E4"/>
    <w:rsid w:val="008F661A"/>
    <w:rsid w:val="008F729A"/>
    <w:rsid w:val="008F731D"/>
    <w:rsid w:val="0090226E"/>
    <w:rsid w:val="00902DC0"/>
    <w:rsid w:val="00904EB4"/>
    <w:rsid w:val="0090518A"/>
    <w:rsid w:val="00905601"/>
    <w:rsid w:val="00906BCF"/>
    <w:rsid w:val="00911185"/>
    <w:rsid w:val="009116F2"/>
    <w:rsid w:val="0091668C"/>
    <w:rsid w:val="009173C8"/>
    <w:rsid w:val="00920921"/>
    <w:rsid w:val="00922F60"/>
    <w:rsid w:val="0092323D"/>
    <w:rsid w:val="009238F8"/>
    <w:rsid w:val="009256C8"/>
    <w:rsid w:val="00926878"/>
    <w:rsid w:val="00926978"/>
    <w:rsid w:val="00926C94"/>
    <w:rsid w:val="00927B1E"/>
    <w:rsid w:val="00927E89"/>
    <w:rsid w:val="00930685"/>
    <w:rsid w:val="00932B34"/>
    <w:rsid w:val="009342C5"/>
    <w:rsid w:val="00934302"/>
    <w:rsid w:val="00934928"/>
    <w:rsid w:val="00935F31"/>
    <w:rsid w:val="009367C7"/>
    <w:rsid w:val="00936C48"/>
    <w:rsid w:val="0093741E"/>
    <w:rsid w:val="00937585"/>
    <w:rsid w:val="00937592"/>
    <w:rsid w:val="009376DD"/>
    <w:rsid w:val="00937933"/>
    <w:rsid w:val="00937AF9"/>
    <w:rsid w:val="009406B1"/>
    <w:rsid w:val="00942F0C"/>
    <w:rsid w:val="009439C7"/>
    <w:rsid w:val="00944567"/>
    <w:rsid w:val="0094478E"/>
    <w:rsid w:val="0094684E"/>
    <w:rsid w:val="00947B66"/>
    <w:rsid w:val="009534DE"/>
    <w:rsid w:val="009544FC"/>
    <w:rsid w:val="00954D59"/>
    <w:rsid w:val="00955DAE"/>
    <w:rsid w:val="00956891"/>
    <w:rsid w:val="0095756E"/>
    <w:rsid w:val="009611D4"/>
    <w:rsid w:val="009617D0"/>
    <w:rsid w:val="009640BE"/>
    <w:rsid w:val="0096444F"/>
    <w:rsid w:val="00967947"/>
    <w:rsid w:val="009679E0"/>
    <w:rsid w:val="009731EA"/>
    <w:rsid w:val="009764F6"/>
    <w:rsid w:val="00976CF8"/>
    <w:rsid w:val="00982DCE"/>
    <w:rsid w:val="0098318D"/>
    <w:rsid w:val="00985D66"/>
    <w:rsid w:val="0098645E"/>
    <w:rsid w:val="00986700"/>
    <w:rsid w:val="009922EC"/>
    <w:rsid w:val="00992955"/>
    <w:rsid w:val="00992C16"/>
    <w:rsid w:val="009931AF"/>
    <w:rsid w:val="00993499"/>
    <w:rsid w:val="009934C9"/>
    <w:rsid w:val="009961ED"/>
    <w:rsid w:val="00996742"/>
    <w:rsid w:val="009A0400"/>
    <w:rsid w:val="009A0CAE"/>
    <w:rsid w:val="009A2462"/>
    <w:rsid w:val="009A37AD"/>
    <w:rsid w:val="009A3A4E"/>
    <w:rsid w:val="009A4FFF"/>
    <w:rsid w:val="009A50B6"/>
    <w:rsid w:val="009B32EC"/>
    <w:rsid w:val="009B39FB"/>
    <w:rsid w:val="009B4747"/>
    <w:rsid w:val="009B51BF"/>
    <w:rsid w:val="009B75CA"/>
    <w:rsid w:val="009C0539"/>
    <w:rsid w:val="009C31B0"/>
    <w:rsid w:val="009C5B25"/>
    <w:rsid w:val="009C7109"/>
    <w:rsid w:val="009D2DC3"/>
    <w:rsid w:val="009D6438"/>
    <w:rsid w:val="009E27BB"/>
    <w:rsid w:val="009E2B32"/>
    <w:rsid w:val="009E4630"/>
    <w:rsid w:val="009E574C"/>
    <w:rsid w:val="009E6C1C"/>
    <w:rsid w:val="009F026F"/>
    <w:rsid w:val="009F0286"/>
    <w:rsid w:val="009F3061"/>
    <w:rsid w:val="009F439E"/>
    <w:rsid w:val="009F62C4"/>
    <w:rsid w:val="009F6D33"/>
    <w:rsid w:val="009F764E"/>
    <w:rsid w:val="009F76CA"/>
    <w:rsid w:val="00A0104E"/>
    <w:rsid w:val="00A01529"/>
    <w:rsid w:val="00A01DB6"/>
    <w:rsid w:val="00A0478A"/>
    <w:rsid w:val="00A0575A"/>
    <w:rsid w:val="00A077D2"/>
    <w:rsid w:val="00A101B4"/>
    <w:rsid w:val="00A11B42"/>
    <w:rsid w:val="00A1221C"/>
    <w:rsid w:val="00A14B49"/>
    <w:rsid w:val="00A157A2"/>
    <w:rsid w:val="00A158C5"/>
    <w:rsid w:val="00A1715C"/>
    <w:rsid w:val="00A1718E"/>
    <w:rsid w:val="00A203E0"/>
    <w:rsid w:val="00A20A71"/>
    <w:rsid w:val="00A21511"/>
    <w:rsid w:val="00A21BEA"/>
    <w:rsid w:val="00A22EE5"/>
    <w:rsid w:val="00A24F62"/>
    <w:rsid w:val="00A254C6"/>
    <w:rsid w:val="00A254ED"/>
    <w:rsid w:val="00A274FB"/>
    <w:rsid w:val="00A27DC6"/>
    <w:rsid w:val="00A3052A"/>
    <w:rsid w:val="00A31244"/>
    <w:rsid w:val="00A32D37"/>
    <w:rsid w:val="00A351EB"/>
    <w:rsid w:val="00A37A3C"/>
    <w:rsid w:val="00A414E4"/>
    <w:rsid w:val="00A4442E"/>
    <w:rsid w:val="00A46E1C"/>
    <w:rsid w:val="00A51AD2"/>
    <w:rsid w:val="00A524EB"/>
    <w:rsid w:val="00A55E6C"/>
    <w:rsid w:val="00A56C4C"/>
    <w:rsid w:val="00A57C47"/>
    <w:rsid w:val="00A612BC"/>
    <w:rsid w:val="00A628F2"/>
    <w:rsid w:val="00A62D1E"/>
    <w:rsid w:val="00A6489F"/>
    <w:rsid w:val="00A65193"/>
    <w:rsid w:val="00A708A3"/>
    <w:rsid w:val="00A71C55"/>
    <w:rsid w:val="00A74372"/>
    <w:rsid w:val="00A75991"/>
    <w:rsid w:val="00A774B1"/>
    <w:rsid w:val="00A77959"/>
    <w:rsid w:val="00A82046"/>
    <w:rsid w:val="00A82274"/>
    <w:rsid w:val="00A84148"/>
    <w:rsid w:val="00A841B6"/>
    <w:rsid w:val="00A84E55"/>
    <w:rsid w:val="00A86472"/>
    <w:rsid w:val="00A91A60"/>
    <w:rsid w:val="00A92D78"/>
    <w:rsid w:val="00A968DB"/>
    <w:rsid w:val="00A973F1"/>
    <w:rsid w:val="00A974C4"/>
    <w:rsid w:val="00A97BD2"/>
    <w:rsid w:val="00AA02D9"/>
    <w:rsid w:val="00AA2579"/>
    <w:rsid w:val="00AA34D2"/>
    <w:rsid w:val="00AA3D5A"/>
    <w:rsid w:val="00AA60E7"/>
    <w:rsid w:val="00AA69E6"/>
    <w:rsid w:val="00AB0E63"/>
    <w:rsid w:val="00AB1480"/>
    <w:rsid w:val="00AB2C6C"/>
    <w:rsid w:val="00AB3562"/>
    <w:rsid w:val="00AB55ED"/>
    <w:rsid w:val="00AB6D21"/>
    <w:rsid w:val="00AC07E2"/>
    <w:rsid w:val="00AC1186"/>
    <w:rsid w:val="00AC2F4D"/>
    <w:rsid w:val="00AC467F"/>
    <w:rsid w:val="00AC6804"/>
    <w:rsid w:val="00AC7ED6"/>
    <w:rsid w:val="00AD29DC"/>
    <w:rsid w:val="00AD4108"/>
    <w:rsid w:val="00AD4F4E"/>
    <w:rsid w:val="00AD5995"/>
    <w:rsid w:val="00AD6226"/>
    <w:rsid w:val="00AD6E49"/>
    <w:rsid w:val="00AE0208"/>
    <w:rsid w:val="00AE1FAB"/>
    <w:rsid w:val="00AE4CA5"/>
    <w:rsid w:val="00AE569A"/>
    <w:rsid w:val="00AE66C2"/>
    <w:rsid w:val="00AF2193"/>
    <w:rsid w:val="00AF32F5"/>
    <w:rsid w:val="00AF47C8"/>
    <w:rsid w:val="00B0013B"/>
    <w:rsid w:val="00B001DA"/>
    <w:rsid w:val="00B0030D"/>
    <w:rsid w:val="00B01C09"/>
    <w:rsid w:val="00B04AC6"/>
    <w:rsid w:val="00B06FF3"/>
    <w:rsid w:val="00B10F1B"/>
    <w:rsid w:val="00B120A9"/>
    <w:rsid w:val="00B121F9"/>
    <w:rsid w:val="00B12C64"/>
    <w:rsid w:val="00B165EF"/>
    <w:rsid w:val="00B17194"/>
    <w:rsid w:val="00B23094"/>
    <w:rsid w:val="00B23AA9"/>
    <w:rsid w:val="00B23BA2"/>
    <w:rsid w:val="00B23FB3"/>
    <w:rsid w:val="00B24DDE"/>
    <w:rsid w:val="00B24ECA"/>
    <w:rsid w:val="00B26E03"/>
    <w:rsid w:val="00B30A3F"/>
    <w:rsid w:val="00B364BA"/>
    <w:rsid w:val="00B36FE8"/>
    <w:rsid w:val="00B41400"/>
    <w:rsid w:val="00B415A1"/>
    <w:rsid w:val="00B41B07"/>
    <w:rsid w:val="00B42651"/>
    <w:rsid w:val="00B427AC"/>
    <w:rsid w:val="00B43022"/>
    <w:rsid w:val="00B43532"/>
    <w:rsid w:val="00B440DD"/>
    <w:rsid w:val="00B478C6"/>
    <w:rsid w:val="00B47B72"/>
    <w:rsid w:val="00B47BAF"/>
    <w:rsid w:val="00B47DF0"/>
    <w:rsid w:val="00B501C3"/>
    <w:rsid w:val="00B517BD"/>
    <w:rsid w:val="00B54E34"/>
    <w:rsid w:val="00B5623C"/>
    <w:rsid w:val="00B56F28"/>
    <w:rsid w:val="00B578B3"/>
    <w:rsid w:val="00B60099"/>
    <w:rsid w:val="00B6068C"/>
    <w:rsid w:val="00B60B4D"/>
    <w:rsid w:val="00B61284"/>
    <w:rsid w:val="00B62615"/>
    <w:rsid w:val="00B62CD8"/>
    <w:rsid w:val="00B631EE"/>
    <w:rsid w:val="00B643A2"/>
    <w:rsid w:val="00B65ED7"/>
    <w:rsid w:val="00B66A74"/>
    <w:rsid w:val="00B67ABF"/>
    <w:rsid w:val="00B734B3"/>
    <w:rsid w:val="00B75578"/>
    <w:rsid w:val="00B76224"/>
    <w:rsid w:val="00B762C5"/>
    <w:rsid w:val="00B775EB"/>
    <w:rsid w:val="00B80CF0"/>
    <w:rsid w:val="00B82F2E"/>
    <w:rsid w:val="00B836F3"/>
    <w:rsid w:val="00B90E63"/>
    <w:rsid w:val="00B9344C"/>
    <w:rsid w:val="00B941A7"/>
    <w:rsid w:val="00B97A8C"/>
    <w:rsid w:val="00BA3DDF"/>
    <w:rsid w:val="00BA49DB"/>
    <w:rsid w:val="00BB074A"/>
    <w:rsid w:val="00BB264B"/>
    <w:rsid w:val="00BB2AFF"/>
    <w:rsid w:val="00BB4F49"/>
    <w:rsid w:val="00BB5661"/>
    <w:rsid w:val="00BB5702"/>
    <w:rsid w:val="00BB5FBF"/>
    <w:rsid w:val="00BB7EDB"/>
    <w:rsid w:val="00BC025A"/>
    <w:rsid w:val="00BC02F2"/>
    <w:rsid w:val="00BC045C"/>
    <w:rsid w:val="00BC0C17"/>
    <w:rsid w:val="00BC2FF9"/>
    <w:rsid w:val="00BC438D"/>
    <w:rsid w:val="00BC5998"/>
    <w:rsid w:val="00BC70E9"/>
    <w:rsid w:val="00BD12D1"/>
    <w:rsid w:val="00BD33A9"/>
    <w:rsid w:val="00BD3B63"/>
    <w:rsid w:val="00BD43E1"/>
    <w:rsid w:val="00BD627C"/>
    <w:rsid w:val="00BD6F32"/>
    <w:rsid w:val="00BE049F"/>
    <w:rsid w:val="00BE077A"/>
    <w:rsid w:val="00BE0ABC"/>
    <w:rsid w:val="00BE0B33"/>
    <w:rsid w:val="00BE0F90"/>
    <w:rsid w:val="00BE2C4D"/>
    <w:rsid w:val="00BE345A"/>
    <w:rsid w:val="00BE3F54"/>
    <w:rsid w:val="00BE6147"/>
    <w:rsid w:val="00BE627A"/>
    <w:rsid w:val="00BF35AE"/>
    <w:rsid w:val="00BF54DE"/>
    <w:rsid w:val="00BF6FE2"/>
    <w:rsid w:val="00BF7B23"/>
    <w:rsid w:val="00C00EE7"/>
    <w:rsid w:val="00C01222"/>
    <w:rsid w:val="00C0314A"/>
    <w:rsid w:val="00C05F65"/>
    <w:rsid w:val="00C0603E"/>
    <w:rsid w:val="00C065D7"/>
    <w:rsid w:val="00C06FD5"/>
    <w:rsid w:val="00C0712F"/>
    <w:rsid w:val="00C07410"/>
    <w:rsid w:val="00C07E9D"/>
    <w:rsid w:val="00C10BBF"/>
    <w:rsid w:val="00C141F3"/>
    <w:rsid w:val="00C177A9"/>
    <w:rsid w:val="00C17B5F"/>
    <w:rsid w:val="00C205F5"/>
    <w:rsid w:val="00C23FF9"/>
    <w:rsid w:val="00C2468E"/>
    <w:rsid w:val="00C2520D"/>
    <w:rsid w:val="00C2525A"/>
    <w:rsid w:val="00C2695C"/>
    <w:rsid w:val="00C30A1B"/>
    <w:rsid w:val="00C310BB"/>
    <w:rsid w:val="00C33469"/>
    <w:rsid w:val="00C3546E"/>
    <w:rsid w:val="00C35EF0"/>
    <w:rsid w:val="00C360D7"/>
    <w:rsid w:val="00C362B4"/>
    <w:rsid w:val="00C40AEA"/>
    <w:rsid w:val="00C41215"/>
    <w:rsid w:val="00C41302"/>
    <w:rsid w:val="00C41565"/>
    <w:rsid w:val="00C425B5"/>
    <w:rsid w:val="00C4320B"/>
    <w:rsid w:val="00C43C56"/>
    <w:rsid w:val="00C44A74"/>
    <w:rsid w:val="00C465D5"/>
    <w:rsid w:val="00C47019"/>
    <w:rsid w:val="00C47D76"/>
    <w:rsid w:val="00C5143C"/>
    <w:rsid w:val="00C51C44"/>
    <w:rsid w:val="00C52888"/>
    <w:rsid w:val="00C55400"/>
    <w:rsid w:val="00C55944"/>
    <w:rsid w:val="00C5654C"/>
    <w:rsid w:val="00C56B83"/>
    <w:rsid w:val="00C616AE"/>
    <w:rsid w:val="00C616B8"/>
    <w:rsid w:val="00C61C68"/>
    <w:rsid w:val="00C65D70"/>
    <w:rsid w:val="00C66418"/>
    <w:rsid w:val="00C668C5"/>
    <w:rsid w:val="00C66912"/>
    <w:rsid w:val="00C66BB5"/>
    <w:rsid w:val="00C670D9"/>
    <w:rsid w:val="00C727E8"/>
    <w:rsid w:val="00C729F6"/>
    <w:rsid w:val="00C7599A"/>
    <w:rsid w:val="00C771DE"/>
    <w:rsid w:val="00C8185C"/>
    <w:rsid w:val="00C81E16"/>
    <w:rsid w:val="00C82B34"/>
    <w:rsid w:val="00C82F8F"/>
    <w:rsid w:val="00C847BB"/>
    <w:rsid w:val="00C8517D"/>
    <w:rsid w:val="00C8798F"/>
    <w:rsid w:val="00C91163"/>
    <w:rsid w:val="00C911C8"/>
    <w:rsid w:val="00C93B53"/>
    <w:rsid w:val="00C9421D"/>
    <w:rsid w:val="00C95BB9"/>
    <w:rsid w:val="00C97BFC"/>
    <w:rsid w:val="00CA1921"/>
    <w:rsid w:val="00CA29DE"/>
    <w:rsid w:val="00CA3204"/>
    <w:rsid w:val="00CA5D7C"/>
    <w:rsid w:val="00CB02DF"/>
    <w:rsid w:val="00CB0AB3"/>
    <w:rsid w:val="00CB0C79"/>
    <w:rsid w:val="00CB264F"/>
    <w:rsid w:val="00CB6AD8"/>
    <w:rsid w:val="00CC0420"/>
    <w:rsid w:val="00CC0734"/>
    <w:rsid w:val="00CC2E2D"/>
    <w:rsid w:val="00CC5C9A"/>
    <w:rsid w:val="00CC6DAF"/>
    <w:rsid w:val="00CD1378"/>
    <w:rsid w:val="00CD1E21"/>
    <w:rsid w:val="00CD2653"/>
    <w:rsid w:val="00CD27CD"/>
    <w:rsid w:val="00CD404F"/>
    <w:rsid w:val="00CD56BD"/>
    <w:rsid w:val="00CD6CC9"/>
    <w:rsid w:val="00CE0633"/>
    <w:rsid w:val="00CE255B"/>
    <w:rsid w:val="00CE2615"/>
    <w:rsid w:val="00CE2B9A"/>
    <w:rsid w:val="00CE66F1"/>
    <w:rsid w:val="00CE6705"/>
    <w:rsid w:val="00CE6944"/>
    <w:rsid w:val="00CE76C4"/>
    <w:rsid w:val="00CE7D51"/>
    <w:rsid w:val="00CF01AF"/>
    <w:rsid w:val="00CF0C95"/>
    <w:rsid w:val="00CF2D71"/>
    <w:rsid w:val="00CF3328"/>
    <w:rsid w:val="00CF44BB"/>
    <w:rsid w:val="00CF5A35"/>
    <w:rsid w:val="00CF6EF0"/>
    <w:rsid w:val="00CF7A5A"/>
    <w:rsid w:val="00D00686"/>
    <w:rsid w:val="00D00FDC"/>
    <w:rsid w:val="00D01603"/>
    <w:rsid w:val="00D01805"/>
    <w:rsid w:val="00D04D21"/>
    <w:rsid w:val="00D04D70"/>
    <w:rsid w:val="00D06B67"/>
    <w:rsid w:val="00D0795B"/>
    <w:rsid w:val="00D07C6A"/>
    <w:rsid w:val="00D11299"/>
    <w:rsid w:val="00D11D30"/>
    <w:rsid w:val="00D1286A"/>
    <w:rsid w:val="00D1455E"/>
    <w:rsid w:val="00D14DF4"/>
    <w:rsid w:val="00D17855"/>
    <w:rsid w:val="00D205C2"/>
    <w:rsid w:val="00D20B1E"/>
    <w:rsid w:val="00D21426"/>
    <w:rsid w:val="00D2214F"/>
    <w:rsid w:val="00D23E23"/>
    <w:rsid w:val="00D257CC"/>
    <w:rsid w:val="00D31CEA"/>
    <w:rsid w:val="00D3327F"/>
    <w:rsid w:val="00D33B66"/>
    <w:rsid w:val="00D34027"/>
    <w:rsid w:val="00D35EA7"/>
    <w:rsid w:val="00D40B7E"/>
    <w:rsid w:val="00D45F45"/>
    <w:rsid w:val="00D4607B"/>
    <w:rsid w:val="00D46952"/>
    <w:rsid w:val="00D4711D"/>
    <w:rsid w:val="00D502F5"/>
    <w:rsid w:val="00D51CA0"/>
    <w:rsid w:val="00D535A0"/>
    <w:rsid w:val="00D539F8"/>
    <w:rsid w:val="00D54B03"/>
    <w:rsid w:val="00D55CD5"/>
    <w:rsid w:val="00D56836"/>
    <w:rsid w:val="00D56ECC"/>
    <w:rsid w:val="00D61749"/>
    <w:rsid w:val="00D63EC4"/>
    <w:rsid w:val="00D64080"/>
    <w:rsid w:val="00D6491C"/>
    <w:rsid w:val="00D653FD"/>
    <w:rsid w:val="00D65940"/>
    <w:rsid w:val="00D6606B"/>
    <w:rsid w:val="00D6643F"/>
    <w:rsid w:val="00D66469"/>
    <w:rsid w:val="00D67956"/>
    <w:rsid w:val="00D70BD4"/>
    <w:rsid w:val="00D70BDB"/>
    <w:rsid w:val="00D72058"/>
    <w:rsid w:val="00D723AF"/>
    <w:rsid w:val="00D72ED6"/>
    <w:rsid w:val="00D73AB5"/>
    <w:rsid w:val="00D74C83"/>
    <w:rsid w:val="00D76793"/>
    <w:rsid w:val="00D776E2"/>
    <w:rsid w:val="00D8049F"/>
    <w:rsid w:val="00D8082A"/>
    <w:rsid w:val="00D819E3"/>
    <w:rsid w:val="00D81F78"/>
    <w:rsid w:val="00D83786"/>
    <w:rsid w:val="00D84203"/>
    <w:rsid w:val="00D852CA"/>
    <w:rsid w:val="00D8574B"/>
    <w:rsid w:val="00D92C7B"/>
    <w:rsid w:val="00D947C2"/>
    <w:rsid w:val="00D9562E"/>
    <w:rsid w:val="00D97A3B"/>
    <w:rsid w:val="00D97B5F"/>
    <w:rsid w:val="00D97CD8"/>
    <w:rsid w:val="00D97D46"/>
    <w:rsid w:val="00DA08DF"/>
    <w:rsid w:val="00DA2C51"/>
    <w:rsid w:val="00DA4F61"/>
    <w:rsid w:val="00DA6026"/>
    <w:rsid w:val="00DA6471"/>
    <w:rsid w:val="00DA6C55"/>
    <w:rsid w:val="00DA782E"/>
    <w:rsid w:val="00DB152C"/>
    <w:rsid w:val="00DB1D54"/>
    <w:rsid w:val="00DB2E40"/>
    <w:rsid w:val="00DB3263"/>
    <w:rsid w:val="00DB4688"/>
    <w:rsid w:val="00DB4FB3"/>
    <w:rsid w:val="00DB63CC"/>
    <w:rsid w:val="00DC12F6"/>
    <w:rsid w:val="00DC7D8F"/>
    <w:rsid w:val="00DD1D18"/>
    <w:rsid w:val="00DD269F"/>
    <w:rsid w:val="00DD305B"/>
    <w:rsid w:val="00DD4821"/>
    <w:rsid w:val="00DD51D5"/>
    <w:rsid w:val="00DE0A1D"/>
    <w:rsid w:val="00DE10BC"/>
    <w:rsid w:val="00DE1677"/>
    <w:rsid w:val="00DE27C3"/>
    <w:rsid w:val="00DE31BF"/>
    <w:rsid w:val="00DE3C2E"/>
    <w:rsid w:val="00DE3EB0"/>
    <w:rsid w:val="00DE4C66"/>
    <w:rsid w:val="00DE726B"/>
    <w:rsid w:val="00DE7BD9"/>
    <w:rsid w:val="00DF0FF8"/>
    <w:rsid w:val="00DF15C9"/>
    <w:rsid w:val="00DF18F8"/>
    <w:rsid w:val="00DF1BDA"/>
    <w:rsid w:val="00DF246E"/>
    <w:rsid w:val="00DF326A"/>
    <w:rsid w:val="00DF49DD"/>
    <w:rsid w:val="00DF61D6"/>
    <w:rsid w:val="00DF6A74"/>
    <w:rsid w:val="00DF6E9C"/>
    <w:rsid w:val="00DF7B3A"/>
    <w:rsid w:val="00E01B0C"/>
    <w:rsid w:val="00E02E1C"/>
    <w:rsid w:val="00E0387B"/>
    <w:rsid w:val="00E062D0"/>
    <w:rsid w:val="00E06369"/>
    <w:rsid w:val="00E06878"/>
    <w:rsid w:val="00E10455"/>
    <w:rsid w:val="00E1088C"/>
    <w:rsid w:val="00E11375"/>
    <w:rsid w:val="00E171CC"/>
    <w:rsid w:val="00E178FC"/>
    <w:rsid w:val="00E2044B"/>
    <w:rsid w:val="00E206EE"/>
    <w:rsid w:val="00E2406B"/>
    <w:rsid w:val="00E24D9F"/>
    <w:rsid w:val="00E2585C"/>
    <w:rsid w:val="00E26474"/>
    <w:rsid w:val="00E264EC"/>
    <w:rsid w:val="00E27E9C"/>
    <w:rsid w:val="00E30604"/>
    <w:rsid w:val="00E30C60"/>
    <w:rsid w:val="00E31B44"/>
    <w:rsid w:val="00E32147"/>
    <w:rsid w:val="00E32ACD"/>
    <w:rsid w:val="00E32D79"/>
    <w:rsid w:val="00E335D4"/>
    <w:rsid w:val="00E33E69"/>
    <w:rsid w:val="00E36013"/>
    <w:rsid w:val="00E40699"/>
    <w:rsid w:val="00E4124F"/>
    <w:rsid w:val="00E4361B"/>
    <w:rsid w:val="00E4493E"/>
    <w:rsid w:val="00E45134"/>
    <w:rsid w:val="00E45748"/>
    <w:rsid w:val="00E461E8"/>
    <w:rsid w:val="00E468B6"/>
    <w:rsid w:val="00E475D1"/>
    <w:rsid w:val="00E5010E"/>
    <w:rsid w:val="00E51630"/>
    <w:rsid w:val="00E51971"/>
    <w:rsid w:val="00E539B9"/>
    <w:rsid w:val="00E547B2"/>
    <w:rsid w:val="00E54F0D"/>
    <w:rsid w:val="00E550BA"/>
    <w:rsid w:val="00E561F8"/>
    <w:rsid w:val="00E56838"/>
    <w:rsid w:val="00E56CEC"/>
    <w:rsid w:val="00E56ED5"/>
    <w:rsid w:val="00E60251"/>
    <w:rsid w:val="00E61734"/>
    <w:rsid w:val="00E61B2E"/>
    <w:rsid w:val="00E625A1"/>
    <w:rsid w:val="00E625C7"/>
    <w:rsid w:val="00E63530"/>
    <w:rsid w:val="00E66364"/>
    <w:rsid w:val="00E7026F"/>
    <w:rsid w:val="00E70A4A"/>
    <w:rsid w:val="00E71CA7"/>
    <w:rsid w:val="00E7235C"/>
    <w:rsid w:val="00E72FA0"/>
    <w:rsid w:val="00E74159"/>
    <w:rsid w:val="00E745C4"/>
    <w:rsid w:val="00E75078"/>
    <w:rsid w:val="00E778D4"/>
    <w:rsid w:val="00E8192A"/>
    <w:rsid w:val="00E82242"/>
    <w:rsid w:val="00E85CEB"/>
    <w:rsid w:val="00E87062"/>
    <w:rsid w:val="00E9268C"/>
    <w:rsid w:val="00E9269E"/>
    <w:rsid w:val="00E94ABD"/>
    <w:rsid w:val="00E9562A"/>
    <w:rsid w:val="00E964DA"/>
    <w:rsid w:val="00E9668C"/>
    <w:rsid w:val="00E97B9D"/>
    <w:rsid w:val="00EA0A22"/>
    <w:rsid w:val="00EA14E4"/>
    <w:rsid w:val="00EA2076"/>
    <w:rsid w:val="00EA36BE"/>
    <w:rsid w:val="00EA40B9"/>
    <w:rsid w:val="00EA6094"/>
    <w:rsid w:val="00EA61EB"/>
    <w:rsid w:val="00EA6B87"/>
    <w:rsid w:val="00EA6F1A"/>
    <w:rsid w:val="00EA74FB"/>
    <w:rsid w:val="00EA7712"/>
    <w:rsid w:val="00EB4AED"/>
    <w:rsid w:val="00EB5602"/>
    <w:rsid w:val="00EB6E09"/>
    <w:rsid w:val="00EC4C9B"/>
    <w:rsid w:val="00ED01B4"/>
    <w:rsid w:val="00ED5AC3"/>
    <w:rsid w:val="00ED5E0E"/>
    <w:rsid w:val="00ED5F9A"/>
    <w:rsid w:val="00EE11F7"/>
    <w:rsid w:val="00EE1BB9"/>
    <w:rsid w:val="00EE27B3"/>
    <w:rsid w:val="00EE2CB3"/>
    <w:rsid w:val="00EE69E9"/>
    <w:rsid w:val="00EE76EB"/>
    <w:rsid w:val="00EF06F6"/>
    <w:rsid w:val="00EF0E18"/>
    <w:rsid w:val="00EF47C5"/>
    <w:rsid w:val="00EF48FE"/>
    <w:rsid w:val="00EF73D2"/>
    <w:rsid w:val="00F00515"/>
    <w:rsid w:val="00F024FB"/>
    <w:rsid w:val="00F02CAA"/>
    <w:rsid w:val="00F04274"/>
    <w:rsid w:val="00F0454E"/>
    <w:rsid w:val="00F05476"/>
    <w:rsid w:val="00F06124"/>
    <w:rsid w:val="00F062D4"/>
    <w:rsid w:val="00F07EEF"/>
    <w:rsid w:val="00F10EF3"/>
    <w:rsid w:val="00F11A19"/>
    <w:rsid w:val="00F12631"/>
    <w:rsid w:val="00F1267B"/>
    <w:rsid w:val="00F1278B"/>
    <w:rsid w:val="00F12F78"/>
    <w:rsid w:val="00F147C7"/>
    <w:rsid w:val="00F14F71"/>
    <w:rsid w:val="00F15324"/>
    <w:rsid w:val="00F158B4"/>
    <w:rsid w:val="00F16966"/>
    <w:rsid w:val="00F23463"/>
    <w:rsid w:val="00F25F48"/>
    <w:rsid w:val="00F26FDE"/>
    <w:rsid w:val="00F274DD"/>
    <w:rsid w:val="00F3022A"/>
    <w:rsid w:val="00F3048A"/>
    <w:rsid w:val="00F304B0"/>
    <w:rsid w:val="00F31AA9"/>
    <w:rsid w:val="00F325DC"/>
    <w:rsid w:val="00F3291F"/>
    <w:rsid w:val="00F343D6"/>
    <w:rsid w:val="00F34525"/>
    <w:rsid w:val="00F34CFF"/>
    <w:rsid w:val="00F352F6"/>
    <w:rsid w:val="00F425AC"/>
    <w:rsid w:val="00F43CDC"/>
    <w:rsid w:val="00F468B0"/>
    <w:rsid w:val="00F51A6B"/>
    <w:rsid w:val="00F54179"/>
    <w:rsid w:val="00F54E11"/>
    <w:rsid w:val="00F567C7"/>
    <w:rsid w:val="00F57200"/>
    <w:rsid w:val="00F57638"/>
    <w:rsid w:val="00F60CDB"/>
    <w:rsid w:val="00F645AD"/>
    <w:rsid w:val="00F648D5"/>
    <w:rsid w:val="00F64A85"/>
    <w:rsid w:val="00F66E71"/>
    <w:rsid w:val="00F67323"/>
    <w:rsid w:val="00F67BB9"/>
    <w:rsid w:val="00F71597"/>
    <w:rsid w:val="00F71ADE"/>
    <w:rsid w:val="00F7265C"/>
    <w:rsid w:val="00F73DB7"/>
    <w:rsid w:val="00F778C3"/>
    <w:rsid w:val="00F80072"/>
    <w:rsid w:val="00F80397"/>
    <w:rsid w:val="00F8042A"/>
    <w:rsid w:val="00F82442"/>
    <w:rsid w:val="00F8393C"/>
    <w:rsid w:val="00F86183"/>
    <w:rsid w:val="00F904A7"/>
    <w:rsid w:val="00F90890"/>
    <w:rsid w:val="00F91288"/>
    <w:rsid w:val="00F918CF"/>
    <w:rsid w:val="00F935AF"/>
    <w:rsid w:val="00F938D3"/>
    <w:rsid w:val="00FA2948"/>
    <w:rsid w:val="00FA3019"/>
    <w:rsid w:val="00FA327B"/>
    <w:rsid w:val="00FA6475"/>
    <w:rsid w:val="00FA6B56"/>
    <w:rsid w:val="00FB0BD5"/>
    <w:rsid w:val="00FB29AC"/>
    <w:rsid w:val="00FB56D2"/>
    <w:rsid w:val="00FB5761"/>
    <w:rsid w:val="00FC0E62"/>
    <w:rsid w:val="00FC1C7C"/>
    <w:rsid w:val="00FC2E6D"/>
    <w:rsid w:val="00FC36BD"/>
    <w:rsid w:val="00FC37A7"/>
    <w:rsid w:val="00FC5BA3"/>
    <w:rsid w:val="00FC6FC2"/>
    <w:rsid w:val="00FC7C9E"/>
    <w:rsid w:val="00FC7E39"/>
    <w:rsid w:val="00FC7E98"/>
    <w:rsid w:val="00FD0310"/>
    <w:rsid w:val="00FD06C4"/>
    <w:rsid w:val="00FD282B"/>
    <w:rsid w:val="00FD28EC"/>
    <w:rsid w:val="00FD4ABA"/>
    <w:rsid w:val="00FD7420"/>
    <w:rsid w:val="00FD75CD"/>
    <w:rsid w:val="00FE00E1"/>
    <w:rsid w:val="00FE0135"/>
    <w:rsid w:val="00FE0177"/>
    <w:rsid w:val="00FE0583"/>
    <w:rsid w:val="00FE12F2"/>
    <w:rsid w:val="00FE5EFB"/>
    <w:rsid w:val="00FE731A"/>
    <w:rsid w:val="00FF3333"/>
    <w:rsid w:val="00FF37E4"/>
    <w:rsid w:val="00FF4CCC"/>
    <w:rsid w:val="00FF4E2D"/>
    <w:rsid w:val="00FF4F84"/>
    <w:rsid w:val="0159BAC6"/>
    <w:rsid w:val="016FF95E"/>
    <w:rsid w:val="019B1F8F"/>
    <w:rsid w:val="023E6C05"/>
    <w:rsid w:val="031B4C3D"/>
    <w:rsid w:val="03E6BC7A"/>
    <w:rsid w:val="04011780"/>
    <w:rsid w:val="0432CAC8"/>
    <w:rsid w:val="04BEF37F"/>
    <w:rsid w:val="04CF3237"/>
    <w:rsid w:val="04D43078"/>
    <w:rsid w:val="0511FE17"/>
    <w:rsid w:val="06436A81"/>
    <w:rsid w:val="069ADCCB"/>
    <w:rsid w:val="07C9F869"/>
    <w:rsid w:val="07DEA698"/>
    <w:rsid w:val="08B244FE"/>
    <w:rsid w:val="08C84532"/>
    <w:rsid w:val="08E0FB53"/>
    <w:rsid w:val="09573494"/>
    <w:rsid w:val="09809A4B"/>
    <w:rsid w:val="09C0C0E8"/>
    <w:rsid w:val="09E63B06"/>
    <w:rsid w:val="0A49BA87"/>
    <w:rsid w:val="0AF1F4E8"/>
    <w:rsid w:val="0BFD06A9"/>
    <w:rsid w:val="0C38930F"/>
    <w:rsid w:val="0C588641"/>
    <w:rsid w:val="0C648370"/>
    <w:rsid w:val="0CEBF40D"/>
    <w:rsid w:val="0CF6AEE9"/>
    <w:rsid w:val="0CFE785C"/>
    <w:rsid w:val="0D797378"/>
    <w:rsid w:val="0E00EFA4"/>
    <w:rsid w:val="10117361"/>
    <w:rsid w:val="109B130B"/>
    <w:rsid w:val="10D2E4DB"/>
    <w:rsid w:val="1164D56F"/>
    <w:rsid w:val="12100C3B"/>
    <w:rsid w:val="12B8A459"/>
    <w:rsid w:val="12BA80EC"/>
    <w:rsid w:val="13800BDA"/>
    <w:rsid w:val="13EE1BBB"/>
    <w:rsid w:val="14112D59"/>
    <w:rsid w:val="1462C5CC"/>
    <w:rsid w:val="15318624"/>
    <w:rsid w:val="15463D19"/>
    <w:rsid w:val="159226CA"/>
    <w:rsid w:val="16175BE5"/>
    <w:rsid w:val="161EF983"/>
    <w:rsid w:val="168C4D49"/>
    <w:rsid w:val="17EB1441"/>
    <w:rsid w:val="1811AB2A"/>
    <w:rsid w:val="18646247"/>
    <w:rsid w:val="18AF3E42"/>
    <w:rsid w:val="18BE1A1E"/>
    <w:rsid w:val="18CDCE33"/>
    <w:rsid w:val="18F8CB94"/>
    <w:rsid w:val="19A9DE35"/>
    <w:rsid w:val="19B31040"/>
    <w:rsid w:val="19F2817B"/>
    <w:rsid w:val="1A04A140"/>
    <w:rsid w:val="1A25C06A"/>
    <w:rsid w:val="1A699E94"/>
    <w:rsid w:val="1AAC6A74"/>
    <w:rsid w:val="1B95A795"/>
    <w:rsid w:val="1BF02D77"/>
    <w:rsid w:val="1C616332"/>
    <w:rsid w:val="1CD70DB3"/>
    <w:rsid w:val="1DBC92C2"/>
    <w:rsid w:val="1F08266D"/>
    <w:rsid w:val="200EAE75"/>
    <w:rsid w:val="20560CE1"/>
    <w:rsid w:val="209C02FF"/>
    <w:rsid w:val="21BE5C0A"/>
    <w:rsid w:val="223F35CC"/>
    <w:rsid w:val="22933F78"/>
    <w:rsid w:val="22A23ADB"/>
    <w:rsid w:val="22C097D4"/>
    <w:rsid w:val="22D3FDBA"/>
    <w:rsid w:val="23CB5AD9"/>
    <w:rsid w:val="246FCE1B"/>
    <w:rsid w:val="2520C8F1"/>
    <w:rsid w:val="25F52E0E"/>
    <w:rsid w:val="260B9E7C"/>
    <w:rsid w:val="2618E041"/>
    <w:rsid w:val="277D68B5"/>
    <w:rsid w:val="2825444D"/>
    <w:rsid w:val="284C7F58"/>
    <w:rsid w:val="288FEB46"/>
    <w:rsid w:val="28A913A3"/>
    <w:rsid w:val="29CCBCE2"/>
    <w:rsid w:val="2AA27F40"/>
    <w:rsid w:val="2B837423"/>
    <w:rsid w:val="2C2C8224"/>
    <w:rsid w:val="2D00E9A4"/>
    <w:rsid w:val="2D414086"/>
    <w:rsid w:val="2D8B319D"/>
    <w:rsid w:val="2E4F296F"/>
    <w:rsid w:val="2EBBC0DC"/>
    <w:rsid w:val="2F3583C6"/>
    <w:rsid w:val="2F8331E3"/>
    <w:rsid w:val="30355AB7"/>
    <w:rsid w:val="313DAF30"/>
    <w:rsid w:val="314F4D42"/>
    <w:rsid w:val="31B3FA55"/>
    <w:rsid w:val="328A3435"/>
    <w:rsid w:val="32BD99A2"/>
    <w:rsid w:val="32EB1DA3"/>
    <w:rsid w:val="33411119"/>
    <w:rsid w:val="342986F3"/>
    <w:rsid w:val="3439A7E5"/>
    <w:rsid w:val="34BDC5F0"/>
    <w:rsid w:val="35577100"/>
    <w:rsid w:val="3580373D"/>
    <w:rsid w:val="35FB5386"/>
    <w:rsid w:val="3687D46C"/>
    <w:rsid w:val="36D6DFA3"/>
    <w:rsid w:val="36F34161"/>
    <w:rsid w:val="377116D1"/>
    <w:rsid w:val="3793BB58"/>
    <w:rsid w:val="37C2B510"/>
    <w:rsid w:val="3838DFFC"/>
    <w:rsid w:val="383B6817"/>
    <w:rsid w:val="38EDEDBC"/>
    <w:rsid w:val="393FDEEB"/>
    <w:rsid w:val="398C5C4D"/>
    <w:rsid w:val="3A58ABF0"/>
    <w:rsid w:val="3C34DDB7"/>
    <w:rsid w:val="3D3336CB"/>
    <w:rsid w:val="3D39D8DD"/>
    <w:rsid w:val="3D6076EF"/>
    <w:rsid w:val="3E44CDCF"/>
    <w:rsid w:val="3E6ED8BF"/>
    <w:rsid w:val="3EB9FC04"/>
    <w:rsid w:val="3EC8C92B"/>
    <w:rsid w:val="3EC9C1C4"/>
    <w:rsid w:val="3F0640CC"/>
    <w:rsid w:val="3F75374F"/>
    <w:rsid w:val="3FB2C885"/>
    <w:rsid w:val="402DB43C"/>
    <w:rsid w:val="4064998C"/>
    <w:rsid w:val="406A66A2"/>
    <w:rsid w:val="40C5E3F7"/>
    <w:rsid w:val="414A9BD6"/>
    <w:rsid w:val="41F9ECAE"/>
    <w:rsid w:val="4247FD0D"/>
    <w:rsid w:val="43092EF3"/>
    <w:rsid w:val="4333FC5E"/>
    <w:rsid w:val="438116B1"/>
    <w:rsid w:val="43D2DAAE"/>
    <w:rsid w:val="4436F345"/>
    <w:rsid w:val="444FFC7E"/>
    <w:rsid w:val="44D65F8E"/>
    <w:rsid w:val="451EC0B5"/>
    <w:rsid w:val="45A89E5A"/>
    <w:rsid w:val="46B4C4B7"/>
    <w:rsid w:val="46E1D581"/>
    <w:rsid w:val="46FF9F0A"/>
    <w:rsid w:val="4703A910"/>
    <w:rsid w:val="470F79CE"/>
    <w:rsid w:val="472F69AB"/>
    <w:rsid w:val="47710983"/>
    <w:rsid w:val="477E10ED"/>
    <w:rsid w:val="487372AD"/>
    <w:rsid w:val="48F8FF50"/>
    <w:rsid w:val="491CF2A1"/>
    <w:rsid w:val="49F2C1AD"/>
    <w:rsid w:val="4A1E962D"/>
    <w:rsid w:val="4A9AB8F0"/>
    <w:rsid w:val="4AA66A6C"/>
    <w:rsid w:val="4D078E28"/>
    <w:rsid w:val="4D089EFC"/>
    <w:rsid w:val="4D40D764"/>
    <w:rsid w:val="4E7108D7"/>
    <w:rsid w:val="4EF4E41E"/>
    <w:rsid w:val="506A7E9E"/>
    <w:rsid w:val="50FED7CB"/>
    <w:rsid w:val="514325C7"/>
    <w:rsid w:val="51AFA6A3"/>
    <w:rsid w:val="51C4EF78"/>
    <w:rsid w:val="530A24CF"/>
    <w:rsid w:val="532C74DF"/>
    <w:rsid w:val="545E00EC"/>
    <w:rsid w:val="5461D025"/>
    <w:rsid w:val="54C4169C"/>
    <w:rsid w:val="54F57060"/>
    <w:rsid w:val="55815BAF"/>
    <w:rsid w:val="5594C195"/>
    <w:rsid w:val="56041ABD"/>
    <w:rsid w:val="568CA0F2"/>
    <w:rsid w:val="56BC43A8"/>
    <w:rsid w:val="57068BCE"/>
    <w:rsid w:val="586F4025"/>
    <w:rsid w:val="58E29FF4"/>
    <w:rsid w:val="5967FEEA"/>
    <w:rsid w:val="59BFF47B"/>
    <w:rsid w:val="5A4CAD76"/>
    <w:rsid w:val="5A4F0A5B"/>
    <w:rsid w:val="5B6975D6"/>
    <w:rsid w:val="5B752F4E"/>
    <w:rsid w:val="5C8BBE03"/>
    <w:rsid w:val="5D8034A2"/>
    <w:rsid w:val="5DB61117"/>
    <w:rsid w:val="5E535A2C"/>
    <w:rsid w:val="5E6D5DC1"/>
    <w:rsid w:val="5EA477E0"/>
    <w:rsid w:val="5F1140A7"/>
    <w:rsid w:val="5FAC6479"/>
    <w:rsid w:val="5FCCD917"/>
    <w:rsid w:val="612C146D"/>
    <w:rsid w:val="6239BC4C"/>
    <w:rsid w:val="6248CD85"/>
    <w:rsid w:val="629FE810"/>
    <w:rsid w:val="62A4D5A6"/>
    <w:rsid w:val="630AB0AE"/>
    <w:rsid w:val="63126E1C"/>
    <w:rsid w:val="6313EBB6"/>
    <w:rsid w:val="635EB765"/>
    <w:rsid w:val="6369C942"/>
    <w:rsid w:val="63745A72"/>
    <w:rsid w:val="6406F5A2"/>
    <w:rsid w:val="659AAED5"/>
    <w:rsid w:val="668365ED"/>
    <w:rsid w:val="669EA852"/>
    <w:rsid w:val="66E1AC38"/>
    <w:rsid w:val="67726AEC"/>
    <w:rsid w:val="681834DB"/>
    <w:rsid w:val="685CF269"/>
    <w:rsid w:val="691C7707"/>
    <w:rsid w:val="691E32B5"/>
    <w:rsid w:val="693A6A39"/>
    <w:rsid w:val="695494F1"/>
    <w:rsid w:val="697075F4"/>
    <w:rsid w:val="69B9C7B3"/>
    <w:rsid w:val="6A45A23C"/>
    <w:rsid w:val="6A54EF6D"/>
    <w:rsid w:val="6A79F585"/>
    <w:rsid w:val="6AE2A689"/>
    <w:rsid w:val="6B620C93"/>
    <w:rsid w:val="6C06E12E"/>
    <w:rsid w:val="6D0E4410"/>
    <w:rsid w:val="6D4D0E7F"/>
    <w:rsid w:val="6D6200EA"/>
    <w:rsid w:val="6E853525"/>
    <w:rsid w:val="6E9DD39F"/>
    <w:rsid w:val="6EA03C17"/>
    <w:rsid w:val="6FA3331F"/>
    <w:rsid w:val="6FF0251D"/>
    <w:rsid w:val="717AEC7D"/>
    <w:rsid w:val="71ECE0EE"/>
    <w:rsid w:val="7247A263"/>
    <w:rsid w:val="725AC06B"/>
    <w:rsid w:val="7275EC56"/>
    <w:rsid w:val="731643A9"/>
    <w:rsid w:val="7383097C"/>
    <w:rsid w:val="744E5696"/>
    <w:rsid w:val="75EA6858"/>
    <w:rsid w:val="76255930"/>
    <w:rsid w:val="763A4815"/>
    <w:rsid w:val="765BDCFC"/>
    <w:rsid w:val="776AF7CB"/>
    <w:rsid w:val="78B9D473"/>
    <w:rsid w:val="7B87DA9A"/>
    <w:rsid w:val="7BFA63F4"/>
    <w:rsid w:val="7C45DDE0"/>
    <w:rsid w:val="7C845C87"/>
    <w:rsid w:val="7C9A5D2B"/>
    <w:rsid w:val="7D0898B9"/>
    <w:rsid w:val="7E38589B"/>
    <w:rsid w:val="7EF23A5A"/>
    <w:rsid w:val="7EFA27E0"/>
    <w:rsid w:val="7F8FB9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C1032"/>
  <w15:chartTrackingRefBased/>
  <w15:docId w15:val="{79F319B7-69A1-4062-B3B9-10A4AEA9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04F"/>
  </w:style>
  <w:style w:type="paragraph" w:styleId="Heading1">
    <w:name w:val="heading 1"/>
    <w:basedOn w:val="Normal"/>
    <w:next w:val="Normal"/>
    <w:link w:val="Heading1Char"/>
    <w:uiPriority w:val="9"/>
    <w:qFormat/>
    <w:rsid w:val="00DF15C9"/>
    <w:pPr>
      <w:keepNext/>
      <w:keepLines/>
      <w:numPr>
        <w:numId w:val="22"/>
      </w:numPr>
      <w:spacing w:before="240" w:after="0"/>
      <w:ind w:left="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15C9"/>
    <w:pPr>
      <w:keepNext/>
      <w:keepLines/>
      <w:numPr>
        <w:ilvl w:val="1"/>
        <w:numId w:val="2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33A9"/>
    <w:pPr>
      <w:keepNext/>
      <w:keepLines/>
      <w:numPr>
        <w:ilvl w:val="2"/>
        <w:numId w:val="2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93EB3"/>
    <w:pPr>
      <w:keepNext/>
      <w:keepLines/>
      <w:numPr>
        <w:ilvl w:val="3"/>
        <w:numId w:val="2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152D8"/>
    <w:pPr>
      <w:keepNext/>
      <w:keepLines/>
      <w:numPr>
        <w:ilvl w:val="4"/>
        <w:numId w:val="2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152D8"/>
    <w:pPr>
      <w:keepNext/>
      <w:keepLines/>
      <w:numPr>
        <w:ilvl w:val="5"/>
        <w:numId w:val="2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152D8"/>
    <w:pPr>
      <w:keepNext/>
      <w:keepLines/>
      <w:numPr>
        <w:ilvl w:val="6"/>
        <w:numId w:val="2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152D8"/>
    <w:pPr>
      <w:keepNext/>
      <w:keepLines/>
      <w:numPr>
        <w:ilvl w:val="7"/>
        <w:numId w:val="2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152D8"/>
    <w:pPr>
      <w:keepNext/>
      <w:keepLines/>
      <w:numPr>
        <w:ilvl w:val="8"/>
        <w:numId w:val="2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15C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F15C9"/>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507A27"/>
    <w:pPr>
      <w:tabs>
        <w:tab w:val="left" w:pos="440"/>
        <w:tab w:val="right" w:pos="9016"/>
      </w:tabs>
      <w:spacing w:before="240" w:after="0"/>
    </w:pPr>
    <w:rPr>
      <w:rFonts w:cstheme="minorHAnsi"/>
      <w:b/>
      <w:bCs/>
      <w:sz w:val="20"/>
      <w:szCs w:val="20"/>
    </w:rPr>
  </w:style>
  <w:style w:type="paragraph" w:styleId="TOC3">
    <w:name w:val="toc 3"/>
    <w:basedOn w:val="Normal"/>
    <w:next w:val="Normal"/>
    <w:autoRedefine/>
    <w:uiPriority w:val="39"/>
    <w:unhideWhenUsed/>
    <w:rsid w:val="001C6BEC"/>
    <w:pPr>
      <w:tabs>
        <w:tab w:val="right" w:pos="9016"/>
      </w:tabs>
      <w:spacing w:after="0"/>
      <w:ind w:left="220"/>
    </w:pPr>
    <w:rPr>
      <w:rFonts w:cstheme="minorHAnsi"/>
      <w:sz w:val="20"/>
      <w:szCs w:val="20"/>
    </w:rPr>
  </w:style>
  <w:style w:type="paragraph" w:styleId="TOC4">
    <w:name w:val="toc 4"/>
    <w:basedOn w:val="Normal"/>
    <w:next w:val="Normal"/>
    <w:autoRedefine/>
    <w:uiPriority w:val="39"/>
    <w:unhideWhenUsed/>
    <w:rsid w:val="00DF15C9"/>
    <w:pPr>
      <w:spacing w:after="0"/>
      <w:ind w:left="440"/>
    </w:pPr>
    <w:rPr>
      <w:rFonts w:cstheme="minorHAnsi"/>
      <w:sz w:val="20"/>
      <w:szCs w:val="20"/>
    </w:rPr>
  </w:style>
  <w:style w:type="paragraph" w:styleId="TOC5">
    <w:name w:val="toc 5"/>
    <w:basedOn w:val="Normal"/>
    <w:next w:val="Normal"/>
    <w:autoRedefine/>
    <w:uiPriority w:val="39"/>
    <w:unhideWhenUsed/>
    <w:rsid w:val="00DF15C9"/>
    <w:pPr>
      <w:spacing w:after="0"/>
      <w:ind w:left="660"/>
    </w:pPr>
    <w:rPr>
      <w:rFonts w:cstheme="minorHAnsi"/>
      <w:sz w:val="20"/>
      <w:szCs w:val="20"/>
    </w:rPr>
  </w:style>
  <w:style w:type="paragraph" w:styleId="TOC6">
    <w:name w:val="toc 6"/>
    <w:basedOn w:val="Normal"/>
    <w:next w:val="Normal"/>
    <w:autoRedefine/>
    <w:uiPriority w:val="39"/>
    <w:unhideWhenUsed/>
    <w:rsid w:val="00DF15C9"/>
    <w:pPr>
      <w:spacing w:after="0"/>
      <w:ind w:left="880"/>
    </w:pPr>
    <w:rPr>
      <w:rFonts w:cstheme="minorHAnsi"/>
      <w:sz w:val="20"/>
      <w:szCs w:val="20"/>
    </w:rPr>
  </w:style>
  <w:style w:type="paragraph" w:styleId="TOC7">
    <w:name w:val="toc 7"/>
    <w:basedOn w:val="Normal"/>
    <w:next w:val="Normal"/>
    <w:autoRedefine/>
    <w:uiPriority w:val="39"/>
    <w:unhideWhenUsed/>
    <w:rsid w:val="00DF15C9"/>
    <w:pPr>
      <w:spacing w:after="0"/>
      <w:ind w:left="1100"/>
    </w:pPr>
    <w:rPr>
      <w:rFonts w:cstheme="minorHAnsi"/>
      <w:sz w:val="20"/>
      <w:szCs w:val="20"/>
    </w:rPr>
  </w:style>
  <w:style w:type="paragraph" w:styleId="TOC8">
    <w:name w:val="toc 8"/>
    <w:basedOn w:val="Normal"/>
    <w:next w:val="Normal"/>
    <w:autoRedefine/>
    <w:uiPriority w:val="39"/>
    <w:unhideWhenUsed/>
    <w:rsid w:val="00DF15C9"/>
    <w:pPr>
      <w:spacing w:after="0"/>
      <w:ind w:left="1320"/>
    </w:pPr>
    <w:rPr>
      <w:rFonts w:cstheme="minorHAnsi"/>
      <w:sz w:val="20"/>
      <w:szCs w:val="20"/>
    </w:rPr>
  </w:style>
  <w:style w:type="paragraph" w:styleId="TOC9">
    <w:name w:val="toc 9"/>
    <w:basedOn w:val="Normal"/>
    <w:next w:val="Normal"/>
    <w:autoRedefine/>
    <w:uiPriority w:val="39"/>
    <w:unhideWhenUsed/>
    <w:rsid w:val="00DF15C9"/>
    <w:pPr>
      <w:spacing w:after="0"/>
      <w:ind w:left="1540"/>
    </w:pPr>
    <w:rPr>
      <w:rFonts w:cstheme="minorHAnsi"/>
      <w:sz w:val="20"/>
      <w:szCs w:val="20"/>
    </w:rPr>
  </w:style>
  <w:style w:type="character" w:styleId="Hyperlink">
    <w:name w:val="Hyperlink"/>
    <w:basedOn w:val="DefaultParagraphFont"/>
    <w:uiPriority w:val="99"/>
    <w:unhideWhenUsed/>
    <w:rsid w:val="00DF15C9"/>
    <w:rPr>
      <w:color w:val="0563C1" w:themeColor="hyperlink"/>
      <w:u w:val="single"/>
    </w:rPr>
  </w:style>
  <w:style w:type="character" w:customStyle="1" w:styleId="Heading1Char">
    <w:name w:val="Heading 1 Char"/>
    <w:basedOn w:val="DefaultParagraphFont"/>
    <w:link w:val="Heading1"/>
    <w:uiPriority w:val="9"/>
    <w:rsid w:val="00DF15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15C9"/>
    <w:pPr>
      <w:outlineLvl w:val="9"/>
    </w:pPr>
    <w:rPr>
      <w:lang w:val="en-US"/>
    </w:rPr>
  </w:style>
  <w:style w:type="paragraph" w:styleId="ListParagraph">
    <w:name w:val="List Paragraph"/>
    <w:basedOn w:val="Normal"/>
    <w:uiPriority w:val="34"/>
    <w:qFormat/>
    <w:rsid w:val="003B712F"/>
    <w:pPr>
      <w:ind w:left="720"/>
      <w:contextualSpacing/>
    </w:pPr>
  </w:style>
  <w:style w:type="character" w:customStyle="1" w:styleId="Heading3Char">
    <w:name w:val="Heading 3 Char"/>
    <w:basedOn w:val="DefaultParagraphFont"/>
    <w:link w:val="Heading3"/>
    <w:uiPriority w:val="9"/>
    <w:rsid w:val="00BD33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93EB3"/>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A414E4"/>
    <w:pPr>
      <w:spacing w:after="0" w:line="240" w:lineRule="auto"/>
    </w:pPr>
  </w:style>
  <w:style w:type="paragraph" w:styleId="BalloonText">
    <w:name w:val="Balloon Text"/>
    <w:basedOn w:val="Normal"/>
    <w:link w:val="BalloonTextChar"/>
    <w:uiPriority w:val="99"/>
    <w:semiHidden/>
    <w:unhideWhenUsed/>
    <w:rsid w:val="00A414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4E4"/>
    <w:rPr>
      <w:rFonts w:ascii="Segoe UI" w:hAnsi="Segoe UI" w:cs="Segoe UI"/>
      <w:sz w:val="18"/>
      <w:szCs w:val="18"/>
    </w:rPr>
  </w:style>
  <w:style w:type="character" w:styleId="UnresolvedMention">
    <w:name w:val="Unresolved Mention"/>
    <w:basedOn w:val="DefaultParagraphFont"/>
    <w:uiPriority w:val="99"/>
    <w:semiHidden/>
    <w:unhideWhenUsed/>
    <w:rsid w:val="00D97A3B"/>
    <w:rPr>
      <w:color w:val="605E5C"/>
      <w:shd w:val="clear" w:color="auto" w:fill="E1DFDD"/>
    </w:rPr>
  </w:style>
  <w:style w:type="paragraph" w:styleId="CommentText">
    <w:name w:val="annotation text"/>
    <w:basedOn w:val="Normal"/>
    <w:link w:val="CommentTextChar"/>
    <w:uiPriority w:val="99"/>
    <w:semiHidden/>
    <w:unhideWhenUsed/>
    <w:rsid w:val="00E178FC"/>
    <w:pPr>
      <w:spacing w:line="240" w:lineRule="auto"/>
    </w:pPr>
    <w:rPr>
      <w:sz w:val="20"/>
      <w:szCs w:val="20"/>
    </w:rPr>
  </w:style>
  <w:style w:type="character" w:customStyle="1" w:styleId="CommentTextChar">
    <w:name w:val="Comment Text Char"/>
    <w:basedOn w:val="DefaultParagraphFont"/>
    <w:link w:val="CommentText"/>
    <w:uiPriority w:val="99"/>
    <w:semiHidden/>
    <w:rsid w:val="00E178FC"/>
    <w:rPr>
      <w:sz w:val="20"/>
      <w:szCs w:val="20"/>
    </w:rPr>
  </w:style>
  <w:style w:type="character" w:styleId="CommentReference">
    <w:name w:val="annotation reference"/>
    <w:basedOn w:val="DefaultParagraphFont"/>
    <w:uiPriority w:val="99"/>
    <w:semiHidden/>
    <w:unhideWhenUsed/>
    <w:rsid w:val="00E178FC"/>
    <w:rPr>
      <w:sz w:val="16"/>
      <w:szCs w:val="16"/>
    </w:rPr>
  </w:style>
  <w:style w:type="paragraph" w:styleId="Caption">
    <w:name w:val="caption"/>
    <w:basedOn w:val="Normal"/>
    <w:next w:val="Normal"/>
    <w:uiPriority w:val="35"/>
    <w:unhideWhenUsed/>
    <w:qFormat/>
    <w:rsid w:val="00AB148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A36BE"/>
    <w:pPr>
      <w:spacing w:after="0"/>
    </w:pPr>
  </w:style>
  <w:style w:type="paragraph" w:styleId="CommentSubject">
    <w:name w:val="annotation subject"/>
    <w:basedOn w:val="CommentText"/>
    <w:next w:val="CommentText"/>
    <w:link w:val="CommentSubjectChar"/>
    <w:uiPriority w:val="99"/>
    <w:semiHidden/>
    <w:unhideWhenUsed/>
    <w:rsid w:val="00F648D5"/>
    <w:rPr>
      <w:b/>
      <w:bCs/>
    </w:rPr>
  </w:style>
  <w:style w:type="character" w:customStyle="1" w:styleId="CommentSubjectChar">
    <w:name w:val="Comment Subject Char"/>
    <w:basedOn w:val="CommentTextChar"/>
    <w:link w:val="CommentSubject"/>
    <w:uiPriority w:val="99"/>
    <w:semiHidden/>
    <w:rsid w:val="00F648D5"/>
    <w:rPr>
      <w:b/>
      <w:bCs/>
      <w:sz w:val="20"/>
      <w:szCs w:val="20"/>
    </w:rPr>
  </w:style>
  <w:style w:type="paragraph" w:styleId="NormalWeb">
    <w:name w:val="Normal (Web)"/>
    <w:basedOn w:val="Normal"/>
    <w:uiPriority w:val="99"/>
    <w:semiHidden/>
    <w:unhideWhenUsed/>
    <w:rsid w:val="00B51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2152D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152D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152D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152D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152D8"/>
    <w:rPr>
      <w:rFonts w:asciiTheme="majorHAnsi" w:eastAsiaTheme="majorEastAsia" w:hAnsiTheme="majorHAnsi" w:cstheme="majorBidi"/>
      <w:i/>
      <w:iCs/>
      <w:color w:val="272727" w:themeColor="text1" w:themeTint="D8"/>
      <w:sz w:val="21"/>
      <w:szCs w:val="21"/>
    </w:rPr>
  </w:style>
  <w:style w:type="character" w:styleId="SubtleReference">
    <w:name w:val="Subtle Reference"/>
    <w:basedOn w:val="DefaultParagraphFont"/>
    <w:uiPriority w:val="31"/>
    <w:qFormat/>
    <w:rsid w:val="00F91288"/>
    <w:rPr>
      <w:smallCaps/>
      <w:color w:val="5A5A5A" w:themeColor="text1" w:themeTint="A5"/>
    </w:rPr>
  </w:style>
  <w:style w:type="character" w:styleId="SubtleEmphasis">
    <w:name w:val="Subtle Emphasis"/>
    <w:basedOn w:val="DefaultParagraphFont"/>
    <w:uiPriority w:val="19"/>
    <w:qFormat/>
    <w:rsid w:val="009E2B32"/>
    <w:rPr>
      <w:i/>
      <w:iCs/>
      <w:color w:val="404040" w:themeColor="text1" w:themeTint="BF"/>
    </w:rPr>
  </w:style>
  <w:style w:type="table" w:styleId="TableGrid">
    <w:name w:val="Table Grid"/>
    <w:basedOn w:val="TableNormal"/>
    <w:uiPriority w:val="39"/>
    <w:rsid w:val="00200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2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F88"/>
  </w:style>
  <w:style w:type="paragraph" w:styleId="Footer">
    <w:name w:val="footer"/>
    <w:basedOn w:val="Normal"/>
    <w:link w:val="FooterChar"/>
    <w:uiPriority w:val="99"/>
    <w:unhideWhenUsed/>
    <w:rsid w:val="00822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F88"/>
  </w:style>
  <w:style w:type="character" w:styleId="Strong">
    <w:name w:val="Strong"/>
    <w:basedOn w:val="DefaultParagraphFont"/>
    <w:uiPriority w:val="22"/>
    <w:qFormat/>
    <w:rsid w:val="00A56C4C"/>
    <w:rPr>
      <w:b/>
      <w:bCs/>
    </w:rPr>
  </w:style>
  <w:style w:type="paragraph" w:styleId="NoSpacing">
    <w:name w:val="No Spacing"/>
    <w:uiPriority w:val="1"/>
    <w:qFormat/>
    <w:rsid w:val="007102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146466">
      <w:bodyDiv w:val="1"/>
      <w:marLeft w:val="0"/>
      <w:marRight w:val="0"/>
      <w:marTop w:val="0"/>
      <w:marBottom w:val="0"/>
      <w:divBdr>
        <w:top w:val="none" w:sz="0" w:space="0" w:color="auto"/>
        <w:left w:val="none" w:sz="0" w:space="0" w:color="auto"/>
        <w:bottom w:val="none" w:sz="0" w:space="0" w:color="auto"/>
        <w:right w:val="none" w:sz="0" w:space="0" w:color="auto"/>
      </w:divBdr>
      <w:divsChild>
        <w:div w:id="1870946698">
          <w:marLeft w:val="0"/>
          <w:marRight w:val="0"/>
          <w:marTop w:val="0"/>
          <w:marBottom w:val="0"/>
          <w:divBdr>
            <w:top w:val="none" w:sz="0" w:space="0" w:color="auto"/>
            <w:left w:val="none" w:sz="0" w:space="0" w:color="auto"/>
            <w:bottom w:val="none" w:sz="0" w:space="0" w:color="auto"/>
            <w:right w:val="none" w:sz="0" w:space="0" w:color="auto"/>
          </w:divBdr>
          <w:divsChild>
            <w:div w:id="607396297">
              <w:marLeft w:val="0"/>
              <w:marRight w:val="0"/>
              <w:marTop w:val="0"/>
              <w:marBottom w:val="0"/>
              <w:divBdr>
                <w:top w:val="none" w:sz="0" w:space="0" w:color="auto"/>
                <w:left w:val="none" w:sz="0" w:space="0" w:color="auto"/>
                <w:bottom w:val="none" w:sz="0" w:space="0" w:color="auto"/>
                <w:right w:val="none" w:sz="0" w:space="0" w:color="auto"/>
              </w:divBdr>
            </w:div>
            <w:div w:id="879246919">
              <w:marLeft w:val="0"/>
              <w:marRight w:val="0"/>
              <w:marTop w:val="0"/>
              <w:marBottom w:val="0"/>
              <w:divBdr>
                <w:top w:val="none" w:sz="0" w:space="0" w:color="auto"/>
                <w:left w:val="none" w:sz="0" w:space="0" w:color="auto"/>
                <w:bottom w:val="none" w:sz="0" w:space="0" w:color="auto"/>
                <w:right w:val="none" w:sz="0" w:space="0" w:color="auto"/>
              </w:divBdr>
            </w:div>
            <w:div w:id="1156263595">
              <w:marLeft w:val="0"/>
              <w:marRight w:val="0"/>
              <w:marTop w:val="0"/>
              <w:marBottom w:val="0"/>
              <w:divBdr>
                <w:top w:val="none" w:sz="0" w:space="0" w:color="auto"/>
                <w:left w:val="none" w:sz="0" w:space="0" w:color="auto"/>
                <w:bottom w:val="none" w:sz="0" w:space="0" w:color="auto"/>
                <w:right w:val="none" w:sz="0" w:space="0" w:color="auto"/>
              </w:divBdr>
            </w:div>
            <w:div w:id="1823571785">
              <w:marLeft w:val="0"/>
              <w:marRight w:val="0"/>
              <w:marTop w:val="0"/>
              <w:marBottom w:val="0"/>
              <w:divBdr>
                <w:top w:val="none" w:sz="0" w:space="0" w:color="auto"/>
                <w:left w:val="none" w:sz="0" w:space="0" w:color="auto"/>
                <w:bottom w:val="none" w:sz="0" w:space="0" w:color="auto"/>
                <w:right w:val="none" w:sz="0" w:space="0" w:color="auto"/>
              </w:divBdr>
            </w:div>
            <w:div w:id="1056586377">
              <w:marLeft w:val="0"/>
              <w:marRight w:val="0"/>
              <w:marTop w:val="0"/>
              <w:marBottom w:val="0"/>
              <w:divBdr>
                <w:top w:val="none" w:sz="0" w:space="0" w:color="auto"/>
                <w:left w:val="none" w:sz="0" w:space="0" w:color="auto"/>
                <w:bottom w:val="none" w:sz="0" w:space="0" w:color="auto"/>
                <w:right w:val="none" w:sz="0" w:space="0" w:color="auto"/>
              </w:divBdr>
            </w:div>
            <w:div w:id="965502086">
              <w:marLeft w:val="0"/>
              <w:marRight w:val="0"/>
              <w:marTop w:val="0"/>
              <w:marBottom w:val="0"/>
              <w:divBdr>
                <w:top w:val="none" w:sz="0" w:space="0" w:color="auto"/>
                <w:left w:val="none" w:sz="0" w:space="0" w:color="auto"/>
                <w:bottom w:val="none" w:sz="0" w:space="0" w:color="auto"/>
                <w:right w:val="none" w:sz="0" w:space="0" w:color="auto"/>
              </w:divBdr>
            </w:div>
            <w:div w:id="307832250">
              <w:marLeft w:val="0"/>
              <w:marRight w:val="0"/>
              <w:marTop w:val="0"/>
              <w:marBottom w:val="0"/>
              <w:divBdr>
                <w:top w:val="none" w:sz="0" w:space="0" w:color="auto"/>
                <w:left w:val="none" w:sz="0" w:space="0" w:color="auto"/>
                <w:bottom w:val="none" w:sz="0" w:space="0" w:color="auto"/>
                <w:right w:val="none" w:sz="0" w:space="0" w:color="auto"/>
              </w:divBdr>
            </w:div>
            <w:div w:id="1907379471">
              <w:marLeft w:val="0"/>
              <w:marRight w:val="0"/>
              <w:marTop w:val="0"/>
              <w:marBottom w:val="0"/>
              <w:divBdr>
                <w:top w:val="none" w:sz="0" w:space="0" w:color="auto"/>
                <w:left w:val="none" w:sz="0" w:space="0" w:color="auto"/>
                <w:bottom w:val="none" w:sz="0" w:space="0" w:color="auto"/>
                <w:right w:val="none" w:sz="0" w:space="0" w:color="auto"/>
              </w:divBdr>
            </w:div>
            <w:div w:id="1342732691">
              <w:marLeft w:val="0"/>
              <w:marRight w:val="0"/>
              <w:marTop w:val="0"/>
              <w:marBottom w:val="0"/>
              <w:divBdr>
                <w:top w:val="none" w:sz="0" w:space="0" w:color="auto"/>
                <w:left w:val="none" w:sz="0" w:space="0" w:color="auto"/>
                <w:bottom w:val="none" w:sz="0" w:space="0" w:color="auto"/>
                <w:right w:val="none" w:sz="0" w:space="0" w:color="auto"/>
              </w:divBdr>
            </w:div>
            <w:div w:id="750083318">
              <w:marLeft w:val="0"/>
              <w:marRight w:val="0"/>
              <w:marTop w:val="0"/>
              <w:marBottom w:val="0"/>
              <w:divBdr>
                <w:top w:val="none" w:sz="0" w:space="0" w:color="auto"/>
                <w:left w:val="none" w:sz="0" w:space="0" w:color="auto"/>
                <w:bottom w:val="none" w:sz="0" w:space="0" w:color="auto"/>
                <w:right w:val="none" w:sz="0" w:space="0" w:color="auto"/>
              </w:divBdr>
            </w:div>
            <w:div w:id="1688553688">
              <w:marLeft w:val="0"/>
              <w:marRight w:val="0"/>
              <w:marTop w:val="0"/>
              <w:marBottom w:val="0"/>
              <w:divBdr>
                <w:top w:val="none" w:sz="0" w:space="0" w:color="auto"/>
                <w:left w:val="none" w:sz="0" w:space="0" w:color="auto"/>
                <w:bottom w:val="none" w:sz="0" w:space="0" w:color="auto"/>
                <w:right w:val="none" w:sz="0" w:space="0" w:color="auto"/>
              </w:divBdr>
            </w:div>
            <w:div w:id="850099007">
              <w:marLeft w:val="0"/>
              <w:marRight w:val="0"/>
              <w:marTop w:val="0"/>
              <w:marBottom w:val="0"/>
              <w:divBdr>
                <w:top w:val="none" w:sz="0" w:space="0" w:color="auto"/>
                <w:left w:val="none" w:sz="0" w:space="0" w:color="auto"/>
                <w:bottom w:val="none" w:sz="0" w:space="0" w:color="auto"/>
                <w:right w:val="none" w:sz="0" w:space="0" w:color="auto"/>
              </w:divBdr>
            </w:div>
            <w:div w:id="1391151578">
              <w:marLeft w:val="0"/>
              <w:marRight w:val="0"/>
              <w:marTop w:val="0"/>
              <w:marBottom w:val="0"/>
              <w:divBdr>
                <w:top w:val="none" w:sz="0" w:space="0" w:color="auto"/>
                <w:left w:val="none" w:sz="0" w:space="0" w:color="auto"/>
                <w:bottom w:val="none" w:sz="0" w:space="0" w:color="auto"/>
                <w:right w:val="none" w:sz="0" w:space="0" w:color="auto"/>
              </w:divBdr>
            </w:div>
            <w:div w:id="1621914699">
              <w:marLeft w:val="0"/>
              <w:marRight w:val="0"/>
              <w:marTop w:val="0"/>
              <w:marBottom w:val="0"/>
              <w:divBdr>
                <w:top w:val="none" w:sz="0" w:space="0" w:color="auto"/>
                <w:left w:val="none" w:sz="0" w:space="0" w:color="auto"/>
                <w:bottom w:val="none" w:sz="0" w:space="0" w:color="auto"/>
                <w:right w:val="none" w:sz="0" w:space="0" w:color="auto"/>
              </w:divBdr>
            </w:div>
            <w:div w:id="497690750">
              <w:marLeft w:val="0"/>
              <w:marRight w:val="0"/>
              <w:marTop w:val="0"/>
              <w:marBottom w:val="0"/>
              <w:divBdr>
                <w:top w:val="none" w:sz="0" w:space="0" w:color="auto"/>
                <w:left w:val="none" w:sz="0" w:space="0" w:color="auto"/>
                <w:bottom w:val="none" w:sz="0" w:space="0" w:color="auto"/>
                <w:right w:val="none" w:sz="0" w:space="0" w:color="auto"/>
              </w:divBdr>
            </w:div>
            <w:div w:id="116487866">
              <w:marLeft w:val="0"/>
              <w:marRight w:val="0"/>
              <w:marTop w:val="0"/>
              <w:marBottom w:val="0"/>
              <w:divBdr>
                <w:top w:val="none" w:sz="0" w:space="0" w:color="auto"/>
                <w:left w:val="none" w:sz="0" w:space="0" w:color="auto"/>
                <w:bottom w:val="none" w:sz="0" w:space="0" w:color="auto"/>
                <w:right w:val="none" w:sz="0" w:space="0" w:color="auto"/>
              </w:divBdr>
            </w:div>
            <w:div w:id="1823304767">
              <w:marLeft w:val="0"/>
              <w:marRight w:val="0"/>
              <w:marTop w:val="0"/>
              <w:marBottom w:val="0"/>
              <w:divBdr>
                <w:top w:val="none" w:sz="0" w:space="0" w:color="auto"/>
                <w:left w:val="none" w:sz="0" w:space="0" w:color="auto"/>
                <w:bottom w:val="none" w:sz="0" w:space="0" w:color="auto"/>
                <w:right w:val="none" w:sz="0" w:space="0" w:color="auto"/>
              </w:divBdr>
            </w:div>
            <w:div w:id="1472403691">
              <w:marLeft w:val="0"/>
              <w:marRight w:val="0"/>
              <w:marTop w:val="0"/>
              <w:marBottom w:val="0"/>
              <w:divBdr>
                <w:top w:val="none" w:sz="0" w:space="0" w:color="auto"/>
                <w:left w:val="none" w:sz="0" w:space="0" w:color="auto"/>
                <w:bottom w:val="none" w:sz="0" w:space="0" w:color="auto"/>
                <w:right w:val="none" w:sz="0" w:space="0" w:color="auto"/>
              </w:divBdr>
            </w:div>
            <w:div w:id="1817331345">
              <w:marLeft w:val="0"/>
              <w:marRight w:val="0"/>
              <w:marTop w:val="0"/>
              <w:marBottom w:val="0"/>
              <w:divBdr>
                <w:top w:val="none" w:sz="0" w:space="0" w:color="auto"/>
                <w:left w:val="none" w:sz="0" w:space="0" w:color="auto"/>
                <w:bottom w:val="none" w:sz="0" w:space="0" w:color="auto"/>
                <w:right w:val="none" w:sz="0" w:space="0" w:color="auto"/>
              </w:divBdr>
            </w:div>
            <w:div w:id="1175143914">
              <w:marLeft w:val="0"/>
              <w:marRight w:val="0"/>
              <w:marTop w:val="0"/>
              <w:marBottom w:val="0"/>
              <w:divBdr>
                <w:top w:val="none" w:sz="0" w:space="0" w:color="auto"/>
                <w:left w:val="none" w:sz="0" w:space="0" w:color="auto"/>
                <w:bottom w:val="none" w:sz="0" w:space="0" w:color="auto"/>
                <w:right w:val="none" w:sz="0" w:space="0" w:color="auto"/>
              </w:divBdr>
            </w:div>
            <w:div w:id="1229534577">
              <w:marLeft w:val="0"/>
              <w:marRight w:val="0"/>
              <w:marTop w:val="0"/>
              <w:marBottom w:val="0"/>
              <w:divBdr>
                <w:top w:val="none" w:sz="0" w:space="0" w:color="auto"/>
                <w:left w:val="none" w:sz="0" w:space="0" w:color="auto"/>
                <w:bottom w:val="none" w:sz="0" w:space="0" w:color="auto"/>
                <w:right w:val="none" w:sz="0" w:space="0" w:color="auto"/>
              </w:divBdr>
            </w:div>
            <w:div w:id="995230942">
              <w:marLeft w:val="0"/>
              <w:marRight w:val="0"/>
              <w:marTop w:val="0"/>
              <w:marBottom w:val="0"/>
              <w:divBdr>
                <w:top w:val="none" w:sz="0" w:space="0" w:color="auto"/>
                <w:left w:val="none" w:sz="0" w:space="0" w:color="auto"/>
                <w:bottom w:val="none" w:sz="0" w:space="0" w:color="auto"/>
                <w:right w:val="none" w:sz="0" w:space="0" w:color="auto"/>
              </w:divBdr>
            </w:div>
            <w:div w:id="875384380">
              <w:marLeft w:val="0"/>
              <w:marRight w:val="0"/>
              <w:marTop w:val="0"/>
              <w:marBottom w:val="0"/>
              <w:divBdr>
                <w:top w:val="none" w:sz="0" w:space="0" w:color="auto"/>
                <w:left w:val="none" w:sz="0" w:space="0" w:color="auto"/>
                <w:bottom w:val="none" w:sz="0" w:space="0" w:color="auto"/>
                <w:right w:val="none" w:sz="0" w:space="0" w:color="auto"/>
              </w:divBdr>
            </w:div>
            <w:div w:id="1948195929">
              <w:marLeft w:val="0"/>
              <w:marRight w:val="0"/>
              <w:marTop w:val="0"/>
              <w:marBottom w:val="0"/>
              <w:divBdr>
                <w:top w:val="none" w:sz="0" w:space="0" w:color="auto"/>
                <w:left w:val="none" w:sz="0" w:space="0" w:color="auto"/>
                <w:bottom w:val="none" w:sz="0" w:space="0" w:color="auto"/>
                <w:right w:val="none" w:sz="0" w:space="0" w:color="auto"/>
              </w:divBdr>
            </w:div>
            <w:div w:id="9141816">
              <w:marLeft w:val="0"/>
              <w:marRight w:val="0"/>
              <w:marTop w:val="0"/>
              <w:marBottom w:val="0"/>
              <w:divBdr>
                <w:top w:val="none" w:sz="0" w:space="0" w:color="auto"/>
                <w:left w:val="none" w:sz="0" w:space="0" w:color="auto"/>
                <w:bottom w:val="none" w:sz="0" w:space="0" w:color="auto"/>
                <w:right w:val="none" w:sz="0" w:space="0" w:color="auto"/>
              </w:divBdr>
            </w:div>
            <w:div w:id="1792363063">
              <w:marLeft w:val="0"/>
              <w:marRight w:val="0"/>
              <w:marTop w:val="0"/>
              <w:marBottom w:val="0"/>
              <w:divBdr>
                <w:top w:val="none" w:sz="0" w:space="0" w:color="auto"/>
                <w:left w:val="none" w:sz="0" w:space="0" w:color="auto"/>
                <w:bottom w:val="none" w:sz="0" w:space="0" w:color="auto"/>
                <w:right w:val="none" w:sz="0" w:space="0" w:color="auto"/>
              </w:divBdr>
            </w:div>
            <w:div w:id="1318149008">
              <w:marLeft w:val="0"/>
              <w:marRight w:val="0"/>
              <w:marTop w:val="0"/>
              <w:marBottom w:val="0"/>
              <w:divBdr>
                <w:top w:val="none" w:sz="0" w:space="0" w:color="auto"/>
                <w:left w:val="none" w:sz="0" w:space="0" w:color="auto"/>
                <w:bottom w:val="none" w:sz="0" w:space="0" w:color="auto"/>
                <w:right w:val="none" w:sz="0" w:space="0" w:color="auto"/>
              </w:divBdr>
            </w:div>
            <w:div w:id="121237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32440">
      <w:bodyDiv w:val="1"/>
      <w:marLeft w:val="0"/>
      <w:marRight w:val="0"/>
      <w:marTop w:val="0"/>
      <w:marBottom w:val="0"/>
      <w:divBdr>
        <w:top w:val="none" w:sz="0" w:space="0" w:color="auto"/>
        <w:left w:val="none" w:sz="0" w:space="0" w:color="auto"/>
        <w:bottom w:val="none" w:sz="0" w:space="0" w:color="auto"/>
        <w:right w:val="none" w:sz="0" w:space="0" w:color="auto"/>
      </w:divBdr>
    </w:div>
    <w:div w:id="1046106274">
      <w:bodyDiv w:val="1"/>
      <w:marLeft w:val="0"/>
      <w:marRight w:val="0"/>
      <w:marTop w:val="0"/>
      <w:marBottom w:val="0"/>
      <w:divBdr>
        <w:top w:val="none" w:sz="0" w:space="0" w:color="auto"/>
        <w:left w:val="none" w:sz="0" w:space="0" w:color="auto"/>
        <w:bottom w:val="none" w:sz="0" w:space="0" w:color="auto"/>
        <w:right w:val="none" w:sz="0" w:space="0" w:color="auto"/>
      </w:divBdr>
      <w:divsChild>
        <w:div w:id="1294284687">
          <w:marLeft w:val="0"/>
          <w:marRight w:val="0"/>
          <w:marTop w:val="0"/>
          <w:marBottom w:val="0"/>
          <w:divBdr>
            <w:top w:val="none" w:sz="0" w:space="0" w:color="auto"/>
            <w:left w:val="none" w:sz="0" w:space="0" w:color="auto"/>
            <w:bottom w:val="none" w:sz="0" w:space="0" w:color="auto"/>
            <w:right w:val="none" w:sz="0" w:space="0" w:color="auto"/>
          </w:divBdr>
        </w:div>
      </w:divsChild>
    </w:div>
    <w:div w:id="1887132784">
      <w:bodyDiv w:val="1"/>
      <w:marLeft w:val="0"/>
      <w:marRight w:val="0"/>
      <w:marTop w:val="0"/>
      <w:marBottom w:val="0"/>
      <w:divBdr>
        <w:top w:val="none" w:sz="0" w:space="0" w:color="auto"/>
        <w:left w:val="none" w:sz="0" w:space="0" w:color="auto"/>
        <w:bottom w:val="none" w:sz="0" w:space="0" w:color="auto"/>
        <w:right w:val="none" w:sz="0" w:space="0" w:color="auto"/>
      </w:divBdr>
      <w:divsChild>
        <w:div w:id="1132138183">
          <w:marLeft w:val="0"/>
          <w:marRight w:val="0"/>
          <w:marTop w:val="0"/>
          <w:marBottom w:val="0"/>
          <w:divBdr>
            <w:top w:val="none" w:sz="0" w:space="0" w:color="auto"/>
            <w:left w:val="none" w:sz="0" w:space="0" w:color="auto"/>
            <w:bottom w:val="none" w:sz="0" w:space="0" w:color="auto"/>
            <w:right w:val="none" w:sz="0" w:space="0" w:color="auto"/>
          </w:divBdr>
          <w:divsChild>
            <w:div w:id="185825688">
              <w:marLeft w:val="0"/>
              <w:marRight w:val="0"/>
              <w:marTop w:val="0"/>
              <w:marBottom w:val="0"/>
              <w:divBdr>
                <w:top w:val="none" w:sz="0" w:space="0" w:color="auto"/>
                <w:left w:val="none" w:sz="0" w:space="0" w:color="auto"/>
                <w:bottom w:val="none" w:sz="0" w:space="0" w:color="auto"/>
                <w:right w:val="none" w:sz="0" w:space="0" w:color="auto"/>
              </w:divBdr>
            </w:div>
            <w:div w:id="1996642111">
              <w:marLeft w:val="0"/>
              <w:marRight w:val="0"/>
              <w:marTop w:val="0"/>
              <w:marBottom w:val="0"/>
              <w:divBdr>
                <w:top w:val="none" w:sz="0" w:space="0" w:color="auto"/>
                <w:left w:val="none" w:sz="0" w:space="0" w:color="auto"/>
                <w:bottom w:val="none" w:sz="0" w:space="0" w:color="auto"/>
                <w:right w:val="none" w:sz="0" w:space="0" w:color="auto"/>
              </w:divBdr>
            </w:div>
            <w:div w:id="679356977">
              <w:marLeft w:val="0"/>
              <w:marRight w:val="0"/>
              <w:marTop w:val="0"/>
              <w:marBottom w:val="0"/>
              <w:divBdr>
                <w:top w:val="none" w:sz="0" w:space="0" w:color="auto"/>
                <w:left w:val="none" w:sz="0" w:space="0" w:color="auto"/>
                <w:bottom w:val="none" w:sz="0" w:space="0" w:color="auto"/>
                <w:right w:val="none" w:sz="0" w:space="0" w:color="auto"/>
              </w:divBdr>
            </w:div>
            <w:div w:id="555627492">
              <w:marLeft w:val="0"/>
              <w:marRight w:val="0"/>
              <w:marTop w:val="0"/>
              <w:marBottom w:val="0"/>
              <w:divBdr>
                <w:top w:val="none" w:sz="0" w:space="0" w:color="auto"/>
                <w:left w:val="none" w:sz="0" w:space="0" w:color="auto"/>
                <w:bottom w:val="none" w:sz="0" w:space="0" w:color="auto"/>
                <w:right w:val="none" w:sz="0" w:space="0" w:color="auto"/>
              </w:divBdr>
            </w:div>
            <w:div w:id="1475830677">
              <w:marLeft w:val="0"/>
              <w:marRight w:val="0"/>
              <w:marTop w:val="0"/>
              <w:marBottom w:val="0"/>
              <w:divBdr>
                <w:top w:val="none" w:sz="0" w:space="0" w:color="auto"/>
                <w:left w:val="none" w:sz="0" w:space="0" w:color="auto"/>
                <w:bottom w:val="none" w:sz="0" w:space="0" w:color="auto"/>
                <w:right w:val="none" w:sz="0" w:space="0" w:color="auto"/>
              </w:divBdr>
            </w:div>
            <w:div w:id="1944267126">
              <w:marLeft w:val="0"/>
              <w:marRight w:val="0"/>
              <w:marTop w:val="0"/>
              <w:marBottom w:val="0"/>
              <w:divBdr>
                <w:top w:val="none" w:sz="0" w:space="0" w:color="auto"/>
                <w:left w:val="none" w:sz="0" w:space="0" w:color="auto"/>
                <w:bottom w:val="none" w:sz="0" w:space="0" w:color="auto"/>
                <w:right w:val="none" w:sz="0" w:space="0" w:color="auto"/>
              </w:divBdr>
            </w:div>
            <w:div w:id="679896198">
              <w:marLeft w:val="0"/>
              <w:marRight w:val="0"/>
              <w:marTop w:val="0"/>
              <w:marBottom w:val="0"/>
              <w:divBdr>
                <w:top w:val="none" w:sz="0" w:space="0" w:color="auto"/>
                <w:left w:val="none" w:sz="0" w:space="0" w:color="auto"/>
                <w:bottom w:val="none" w:sz="0" w:space="0" w:color="auto"/>
                <w:right w:val="none" w:sz="0" w:space="0" w:color="auto"/>
              </w:divBdr>
            </w:div>
            <w:div w:id="417753391">
              <w:marLeft w:val="0"/>
              <w:marRight w:val="0"/>
              <w:marTop w:val="0"/>
              <w:marBottom w:val="0"/>
              <w:divBdr>
                <w:top w:val="none" w:sz="0" w:space="0" w:color="auto"/>
                <w:left w:val="none" w:sz="0" w:space="0" w:color="auto"/>
                <w:bottom w:val="none" w:sz="0" w:space="0" w:color="auto"/>
                <w:right w:val="none" w:sz="0" w:space="0" w:color="auto"/>
              </w:divBdr>
            </w:div>
            <w:div w:id="1465344037">
              <w:marLeft w:val="0"/>
              <w:marRight w:val="0"/>
              <w:marTop w:val="0"/>
              <w:marBottom w:val="0"/>
              <w:divBdr>
                <w:top w:val="none" w:sz="0" w:space="0" w:color="auto"/>
                <w:left w:val="none" w:sz="0" w:space="0" w:color="auto"/>
                <w:bottom w:val="none" w:sz="0" w:space="0" w:color="auto"/>
                <w:right w:val="none" w:sz="0" w:space="0" w:color="auto"/>
              </w:divBdr>
            </w:div>
            <w:div w:id="85688172">
              <w:marLeft w:val="0"/>
              <w:marRight w:val="0"/>
              <w:marTop w:val="0"/>
              <w:marBottom w:val="0"/>
              <w:divBdr>
                <w:top w:val="none" w:sz="0" w:space="0" w:color="auto"/>
                <w:left w:val="none" w:sz="0" w:space="0" w:color="auto"/>
                <w:bottom w:val="none" w:sz="0" w:space="0" w:color="auto"/>
                <w:right w:val="none" w:sz="0" w:space="0" w:color="auto"/>
              </w:divBdr>
            </w:div>
            <w:div w:id="169293244">
              <w:marLeft w:val="0"/>
              <w:marRight w:val="0"/>
              <w:marTop w:val="0"/>
              <w:marBottom w:val="0"/>
              <w:divBdr>
                <w:top w:val="none" w:sz="0" w:space="0" w:color="auto"/>
                <w:left w:val="none" w:sz="0" w:space="0" w:color="auto"/>
                <w:bottom w:val="none" w:sz="0" w:space="0" w:color="auto"/>
                <w:right w:val="none" w:sz="0" w:space="0" w:color="auto"/>
              </w:divBdr>
            </w:div>
            <w:div w:id="358167937">
              <w:marLeft w:val="0"/>
              <w:marRight w:val="0"/>
              <w:marTop w:val="0"/>
              <w:marBottom w:val="0"/>
              <w:divBdr>
                <w:top w:val="none" w:sz="0" w:space="0" w:color="auto"/>
                <w:left w:val="none" w:sz="0" w:space="0" w:color="auto"/>
                <w:bottom w:val="none" w:sz="0" w:space="0" w:color="auto"/>
                <w:right w:val="none" w:sz="0" w:space="0" w:color="auto"/>
              </w:divBdr>
            </w:div>
            <w:div w:id="528030661">
              <w:marLeft w:val="0"/>
              <w:marRight w:val="0"/>
              <w:marTop w:val="0"/>
              <w:marBottom w:val="0"/>
              <w:divBdr>
                <w:top w:val="none" w:sz="0" w:space="0" w:color="auto"/>
                <w:left w:val="none" w:sz="0" w:space="0" w:color="auto"/>
                <w:bottom w:val="none" w:sz="0" w:space="0" w:color="auto"/>
                <w:right w:val="none" w:sz="0" w:space="0" w:color="auto"/>
              </w:divBdr>
            </w:div>
            <w:div w:id="1427195865">
              <w:marLeft w:val="0"/>
              <w:marRight w:val="0"/>
              <w:marTop w:val="0"/>
              <w:marBottom w:val="0"/>
              <w:divBdr>
                <w:top w:val="none" w:sz="0" w:space="0" w:color="auto"/>
                <w:left w:val="none" w:sz="0" w:space="0" w:color="auto"/>
                <w:bottom w:val="none" w:sz="0" w:space="0" w:color="auto"/>
                <w:right w:val="none" w:sz="0" w:space="0" w:color="auto"/>
              </w:divBdr>
            </w:div>
            <w:div w:id="2092776896">
              <w:marLeft w:val="0"/>
              <w:marRight w:val="0"/>
              <w:marTop w:val="0"/>
              <w:marBottom w:val="0"/>
              <w:divBdr>
                <w:top w:val="none" w:sz="0" w:space="0" w:color="auto"/>
                <w:left w:val="none" w:sz="0" w:space="0" w:color="auto"/>
                <w:bottom w:val="none" w:sz="0" w:space="0" w:color="auto"/>
                <w:right w:val="none" w:sz="0" w:space="0" w:color="auto"/>
              </w:divBdr>
            </w:div>
            <w:div w:id="101459094">
              <w:marLeft w:val="0"/>
              <w:marRight w:val="0"/>
              <w:marTop w:val="0"/>
              <w:marBottom w:val="0"/>
              <w:divBdr>
                <w:top w:val="none" w:sz="0" w:space="0" w:color="auto"/>
                <w:left w:val="none" w:sz="0" w:space="0" w:color="auto"/>
                <w:bottom w:val="none" w:sz="0" w:space="0" w:color="auto"/>
                <w:right w:val="none" w:sz="0" w:space="0" w:color="auto"/>
              </w:divBdr>
            </w:div>
            <w:div w:id="768742593">
              <w:marLeft w:val="0"/>
              <w:marRight w:val="0"/>
              <w:marTop w:val="0"/>
              <w:marBottom w:val="0"/>
              <w:divBdr>
                <w:top w:val="none" w:sz="0" w:space="0" w:color="auto"/>
                <w:left w:val="none" w:sz="0" w:space="0" w:color="auto"/>
                <w:bottom w:val="none" w:sz="0" w:space="0" w:color="auto"/>
                <w:right w:val="none" w:sz="0" w:space="0" w:color="auto"/>
              </w:divBdr>
            </w:div>
            <w:div w:id="1312293769">
              <w:marLeft w:val="0"/>
              <w:marRight w:val="0"/>
              <w:marTop w:val="0"/>
              <w:marBottom w:val="0"/>
              <w:divBdr>
                <w:top w:val="none" w:sz="0" w:space="0" w:color="auto"/>
                <w:left w:val="none" w:sz="0" w:space="0" w:color="auto"/>
                <w:bottom w:val="none" w:sz="0" w:space="0" w:color="auto"/>
                <w:right w:val="none" w:sz="0" w:space="0" w:color="auto"/>
              </w:divBdr>
            </w:div>
            <w:div w:id="846870530">
              <w:marLeft w:val="0"/>
              <w:marRight w:val="0"/>
              <w:marTop w:val="0"/>
              <w:marBottom w:val="0"/>
              <w:divBdr>
                <w:top w:val="none" w:sz="0" w:space="0" w:color="auto"/>
                <w:left w:val="none" w:sz="0" w:space="0" w:color="auto"/>
                <w:bottom w:val="none" w:sz="0" w:space="0" w:color="auto"/>
                <w:right w:val="none" w:sz="0" w:space="0" w:color="auto"/>
              </w:divBdr>
            </w:div>
            <w:div w:id="1273171125">
              <w:marLeft w:val="0"/>
              <w:marRight w:val="0"/>
              <w:marTop w:val="0"/>
              <w:marBottom w:val="0"/>
              <w:divBdr>
                <w:top w:val="none" w:sz="0" w:space="0" w:color="auto"/>
                <w:left w:val="none" w:sz="0" w:space="0" w:color="auto"/>
                <w:bottom w:val="none" w:sz="0" w:space="0" w:color="auto"/>
                <w:right w:val="none" w:sz="0" w:space="0" w:color="auto"/>
              </w:divBdr>
            </w:div>
            <w:div w:id="28115802">
              <w:marLeft w:val="0"/>
              <w:marRight w:val="0"/>
              <w:marTop w:val="0"/>
              <w:marBottom w:val="0"/>
              <w:divBdr>
                <w:top w:val="none" w:sz="0" w:space="0" w:color="auto"/>
                <w:left w:val="none" w:sz="0" w:space="0" w:color="auto"/>
                <w:bottom w:val="none" w:sz="0" w:space="0" w:color="auto"/>
                <w:right w:val="none" w:sz="0" w:space="0" w:color="auto"/>
              </w:divBdr>
            </w:div>
            <w:div w:id="399060593">
              <w:marLeft w:val="0"/>
              <w:marRight w:val="0"/>
              <w:marTop w:val="0"/>
              <w:marBottom w:val="0"/>
              <w:divBdr>
                <w:top w:val="none" w:sz="0" w:space="0" w:color="auto"/>
                <w:left w:val="none" w:sz="0" w:space="0" w:color="auto"/>
                <w:bottom w:val="none" w:sz="0" w:space="0" w:color="auto"/>
                <w:right w:val="none" w:sz="0" w:space="0" w:color="auto"/>
              </w:divBdr>
            </w:div>
            <w:div w:id="1050767546">
              <w:marLeft w:val="0"/>
              <w:marRight w:val="0"/>
              <w:marTop w:val="0"/>
              <w:marBottom w:val="0"/>
              <w:divBdr>
                <w:top w:val="none" w:sz="0" w:space="0" w:color="auto"/>
                <w:left w:val="none" w:sz="0" w:space="0" w:color="auto"/>
                <w:bottom w:val="none" w:sz="0" w:space="0" w:color="auto"/>
                <w:right w:val="none" w:sz="0" w:space="0" w:color="auto"/>
              </w:divBdr>
            </w:div>
            <w:div w:id="716705158">
              <w:marLeft w:val="0"/>
              <w:marRight w:val="0"/>
              <w:marTop w:val="0"/>
              <w:marBottom w:val="0"/>
              <w:divBdr>
                <w:top w:val="none" w:sz="0" w:space="0" w:color="auto"/>
                <w:left w:val="none" w:sz="0" w:space="0" w:color="auto"/>
                <w:bottom w:val="none" w:sz="0" w:space="0" w:color="auto"/>
                <w:right w:val="none" w:sz="0" w:space="0" w:color="auto"/>
              </w:divBdr>
            </w:div>
            <w:div w:id="1599749055">
              <w:marLeft w:val="0"/>
              <w:marRight w:val="0"/>
              <w:marTop w:val="0"/>
              <w:marBottom w:val="0"/>
              <w:divBdr>
                <w:top w:val="none" w:sz="0" w:space="0" w:color="auto"/>
                <w:left w:val="none" w:sz="0" w:space="0" w:color="auto"/>
                <w:bottom w:val="none" w:sz="0" w:space="0" w:color="auto"/>
                <w:right w:val="none" w:sz="0" w:space="0" w:color="auto"/>
              </w:divBdr>
            </w:div>
            <w:div w:id="93193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78267">
      <w:bodyDiv w:val="1"/>
      <w:marLeft w:val="0"/>
      <w:marRight w:val="0"/>
      <w:marTop w:val="0"/>
      <w:marBottom w:val="0"/>
      <w:divBdr>
        <w:top w:val="none" w:sz="0" w:space="0" w:color="auto"/>
        <w:left w:val="none" w:sz="0" w:space="0" w:color="auto"/>
        <w:bottom w:val="none" w:sz="0" w:space="0" w:color="auto"/>
        <w:right w:val="none" w:sz="0" w:space="0" w:color="auto"/>
      </w:divBdr>
      <w:divsChild>
        <w:div w:id="2136026278">
          <w:marLeft w:val="0"/>
          <w:marRight w:val="0"/>
          <w:marTop w:val="0"/>
          <w:marBottom w:val="0"/>
          <w:divBdr>
            <w:top w:val="none" w:sz="0" w:space="0" w:color="auto"/>
            <w:left w:val="none" w:sz="0" w:space="0" w:color="auto"/>
            <w:bottom w:val="none" w:sz="0" w:space="0" w:color="auto"/>
            <w:right w:val="none" w:sz="0" w:space="0" w:color="auto"/>
          </w:divBdr>
          <w:divsChild>
            <w:div w:id="149955087">
              <w:marLeft w:val="0"/>
              <w:marRight w:val="0"/>
              <w:marTop w:val="0"/>
              <w:marBottom w:val="0"/>
              <w:divBdr>
                <w:top w:val="none" w:sz="0" w:space="0" w:color="auto"/>
                <w:left w:val="none" w:sz="0" w:space="0" w:color="auto"/>
                <w:bottom w:val="none" w:sz="0" w:space="0" w:color="auto"/>
                <w:right w:val="none" w:sz="0" w:space="0" w:color="auto"/>
              </w:divBdr>
            </w:div>
            <w:div w:id="998075367">
              <w:marLeft w:val="0"/>
              <w:marRight w:val="0"/>
              <w:marTop w:val="0"/>
              <w:marBottom w:val="0"/>
              <w:divBdr>
                <w:top w:val="none" w:sz="0" w:space="0" w:color="auto"/>
                <w:left w:val="none" w:sz="0" w:space="0" w:color="auto"/>
                <w:bottom w:val="none" w:sz="0" w:space="0" w:color="auto"/>
                <w:right w:val="none" w:sz="0" w:space="0" w:color="auto"/>
              </w:divBdr>
            </w:div>
            <w:div w:id="532577580">
              <w:marLeft w:val="0"/>
              <w:marRight w:val="0"/>
              <w:marTop w:val="0"/>
              <w:marBottom w:val="0"/>
              <w:divBdr>
                <w:top w:val="none" w:sz="0" w:space="0" w:color="auto"/>
                <w:left w:val="none" w:sz="0" w:space="0" w:color="auto"/>
                <w:bottom w:val="none" w:sz="0" w:space="0" w:color="auto"/>
                <w:right w:val="none" w:sz="0" w:space="0" w:color="auto"/>
              </w:divBdr>
            </w:div>
            <w:div w:id="498083520">
              <w:marLeft w:val="0"/>
              <w:marRight w:val="0"/>
              <w:marTop w:val="0"/>
              <w:marBottom w:val="0"/>
              <w:divBdr>
                <w:top w:val="none" w:sz="0" w:space="0" w:color="auto"/>
                <w:left w:val="none" w:sz="0" w:space="0" w:color="auto"/>
                <w:bottom w:val="none" w:sz="0" w:space="0" w:color="auto"/>
                <w:right w:val="none" w:sz="0" w:space="0" w:color="auto"/>
              </w:divBdr>
            </w:div>
            <w:div w:id="513888225">
              <w:marLeft w:val="0"/>
              <w:marRight w:val="0"/>
              <w:marTop w:val="0"/>
              <w:marBottom w:val="0"/>
              <w:divBdr>
                <w:top w:val="none" w:sz="0" w:space="0" w:color="auto"/>
                <w:left w:val="none" w:sz="0" w:space="0" w:color="auto"/>
                <w:bottom w:val="none" w:sz="0" w:space="0" w:color="auto"/>
                <w:right w:val="none" w:sz="0" w:space="0" w:color="auto"/>
              </w:divBdr>
            </w:div>
            <w:div w:id="273176589">
              <w:marLeft w:val="0"/>
              <w:marRight w:val="0"/>
              <w:marTop w:val="0"/>
              <w:marBottom w:val="0"/>
              <w:divBdr>
                <w:top w:val="none" w:sz="0" w:space="0" w:color="auto"/>
                <w:left w:val="none" w:sz="0" w:space="0" w:color="auto"/>
                <w:bottom w:val="none" w:sz="0" w:space="0" w:color="auto"/>
                <w:right w:val="none" w:sz="0" w:space="0" w:color="auto"/>
              </w:divBdr>
            </w:div>
            <w:div w:id="30426785">
              <w:marLeft w:val="0"/>
              <w:marRight w:val="0"/>
              <w:marTop w:val="0"/>
              <w:marBottom w:val="0"/>
              <w:divBdr>
                <w:top w:val="none" w:sz="0" w:space="0" w:color="auto"/>
                <w:left w:val="none" w:sz="0" w:space="0" w:color="auto"/>
                <w:bottom w:val="none" w:sz="0" w:space="0" w:color="auto"/>
                <w:right w:val="none" w:sz="0" w:space="0" w:color="auto"/>
              </w:divBdr>
            </w:div>
            <w:div w:id="582183073">
              <w:marLeft w:val="0"/>
              <w:marRight w:val="0"/>
              <w:marTop w:val="0"/>
              <w:marBottom w:val="0"/>
              <w:divBdr>
                <w:top w:val="none" w:sz="0" w:space="0" w:color="auto"/>
                <w:left w:val="none" w:sz="0" w:space="0" w:color="auto"/>
                <w:bottom w:val="none" w:sz="0" w:space="0" w:color="auto"/>
                <w:right w:val="none" w:sz="0" w:space="0" w:color="auto"/>
              </w:divBdr>
            </w:div>
            <w:div w:id="2098089833">
              <w:marLeft w:val="0"/>
              <w:marRight w:val="0"/>
              <w:marTop w:val="0"/>
              <w:marBottom w:val="0"/>
              <w:divBdr>
                <w:top w:val="none" w:sz="0" w:space="0" w:color="auto"/>
                <w:left w:val="none" w:sz="0" w:space="0" w:color="auto"/>
                <w:bottom w:val="none" w:sz="0" w:space="0" w:color="auto"/>
                <w:right w:val="none" w:sz="0" w:space="0" w:color="auto"/>
              </w:divBdr>
            </w:div>
            <w:div w:id="12267152">
              <w:marLeft w:val="0"/>
              <w:marRight w:val="0"/>
              <w:marTop w:val="0"/>
              <w:marBottom w:val="0"/>
              <w:divBdr>
                <w:top w:val="none" w:sz="0" w:space="0" w:color="auto"/>
                <w:left w:val="none" w:sz="0" w:space="0" w:color="auto"/>
                <w:bottom w:val="none" w:sz="0" w:space="0" w:color="auto"/>
                <w:right w:val="none" w:sz="0" w:space="0" w:color="auto"/>
              </w:divBdr>
            </w:div>
            <w:div w:id="1757556746">
              <w:marLeft w:val="0"/>
              <w:marRight w:val="0"/>
              <w:marTop w:val="0"/>
              <w:marBottom w:val="0"/>
              <w:divBdr>
                <w:top w:val="none" w:sz="0" w:space="0" w:color="auto"/>
                <w:left w:val="none" w:sz="0" w:space="0" w:color="auto"/>
                <w:bottom w:val="none" w:sz="0" w:space="0" w:color="auto"/>
                <w:right w:val="none" w:sz="0" w:space="0" w:color="auto"/>
              </w:divBdr>
            </w:div>
            <w:div w:id="105470158">
              <w:marLeft w:val="0"/>
              <w:marRight w:val="0"/>
              <w:marTop w:val="0"/>
              <w:marBottom w:val="0"/>
              <w:divBdr>
                <w:top w:val="none" w:sz="0" w:space="0" w:color="auto"/>
                <w:left w:val="none" w:sz="0" w:space="0" w:color="auto"/>
                <w:bottom w:val="none" w:sz="0" w:space="0" w:color="auto"/>
                <w:right w:val="none" w:sz="0" w:space="0" w:color="auto"/>
              </w:divBdr>
            </w:div>
            <w:div w:id="1784107656">
              <w:marLeft w:val="0"/>
              <w:marRight w:val="0"/>
              <w:marTop w:val="0"/>
              <w:marBottom w:val="0"/>
              <w:divBdr>
                <w:top w:val="none" w:sz="0" w:space="0" w:color="auto"/>
                <w:left w:val="none" w:sz="0" w:space="0" w:color="auto"/>
                <w:bottom w:val="none" w:sz="0" w:space="0" w:color="auto"/>
                <w:right w:val="none" w:sz="0" w:space="0" w:color="auto"/>
              </w:divBdr>
            </w:div>
            <w:div w:id="1270118835">
              <w:marLeft w:val="0"/>
              <w:marRight w:val="0"/>
              <w:marTop w:val="0"/>
              <w:marBottom w:val="0"/>
              <w:divBdr>
                <w:top w:val="none" w:sz="0" w:space="0" w:color="auto"/>
                <w:left w:val="none" w:sz="0" w:space="0" w:color="auto"/>
                <w:bottom w:val="none" w:sz="0" w:space="0" w:color="auto"/>
                <w:right w:val="none" w:sz="0" w:space="0" w:color="auto"/>
              </w:divBdr>
            </w:div>
            <w:div w:id="1987121677">
              <w:marLeft w:val="0"/>
              <w:marRight w:val="0"/>
              <w:marTop w:val="0"/>
              <w:marBottom w:val="0"/>
              <w:divBdr>
                <w:top w:val="none" w:sz="0" w:space="0" w:color="auto"/>
                <w:left w:val="none" w:sz="0" w:space="0" w:color="auto"/>
                <w:bottom w:val="none" w:sz="0" w:space="0" w:color="auto"/>
                <w:right w:val="none" w:sz="0" w:space="0" w:color="auto"/>
              </w:divBdr>
            </w:div>
            <w:div w:id="2122650588">
              <w:marLeft w:val="0"/>
              <w:marRight w:val="0"/>
              <w:marTop w:val="0"/>
              <w:marBottom w:val="0"/>
              <w:divBdr>
                <w:top w:val="none" w:sz="0" w:space="0" w:color="auto"/>
                <w:left w:val="none" w:sz="0" w:space="0" w:color="auto"/>
                <w:bottom w:val="none" w:sz="0" w:space="0" w:color="auto"/>
                <w:right w:val="none" w:sz="0" w:space="0" w:color="auto"/>
              </w:divBdr>
            </w:div>
            <w:div w:id="2104912812">
              <w:marLeft w:val="0"/>
              <w:marRight w:val="0"/>
              <w:marTop w:val="0"/>
              <w:marBottom w:val="0"/>
              <w:divBdr>
                <w:top w:val="none" w:sz="0" w:space="0" w:color="auto"/>
                <w:left w:val="none" w:sz="0" w:space="0" w:color="auto"/>
                <w:bottom w:val="none" w:sz="0" w:space="0" w:color="auto"/>
                <w:right w:val="none" w:sz="0" w:space="0" w:color="auto"/>
              </w:divBdr>
            </w:div>
            <w:div w:id="1240753065">
              <w:marLeft w:val="0"/>
              <w:marRight w:val="0"/>
              <w:marTop w:val="0"/>
              <w:marBottom w:val="0"/>
              <w:divBdr>
                <w:top w:val="none" w:sz="0" w:space="0" w:color="auto"/>
                <w:left w:val="none" w:sz="0" w:space="0" w:color="auto"/>
                <w:bottom w:val="none" w:sz="0" w:space="0" w:color="auto"/>
                <w:right w:val="none" w:sz="0" w:space="0" w:color="auto"/>
              </w:divBdr>
            </w:div>
            <w:div w:id="1666742401">
              <w:marLeft w:val="0"/>
              <w:marRight w:val="0"/>
              <w:marTop w:val="0"/>
              <w:marBottom w:val="0"/>
              <w:divBdr>
                <w:top w:val="none" w:sz="0" w:space="0" w:color="auto"/>
                <w:left w:val="none" w:sz="0" w:space="0" w:color="auto"/>
                <w:bottom w:val="none" w:sz="0" w:space="0" w:color="auto"/>
                <w:right w:val="none" w:sz="0" w:space="0" w:color="auto"/>
              </w:divBdr>
            </w:div>
            <w:div w:id="693925519">
              <w:marLeft w:val="0"/>
              <w:marRight w:val="0"/>
              <w:marTop w:val="0"/>
              <w:marBottom w:val="0"/>
              <w:divBdr>
                <w:top w:val="none" w:sz="0" w:space="0" w:color="auto"/>
                <w:left w:val="none" w:sz="0" w:space="0" w:color="auto"/>
                <w:bottom w:val="none" w:sz="0" w:space="0" w:color="auto"/>
                <w:right w:val="none" w:sz="0" w:space="0" w:color="auto"/>
              </w:divBdr>
            </w:div>
            <w:div w:id="2041737184">
              <w:marLeft w:val="0"/>
              <w:marRight w:val="0"/>
              <w:marTop w:val="0"/>
              <w:marBottom w:val="0"/>
              <w:divBdr>
                <w:top w:val="none" w:sz="0" w:space="0" w:color="auto"/>
                <w:left w:val="none" w:sz="0" w:space="0" w:color="auto"/>
                <w:bottom w:val="none" w:sz="0" w:space="0" w:color="auto"/>
                <w:right w:val="none" w:sz="0" w:space="0" w:color="auto"/>
              </w:divBdr>
            </w:div>
            <w:div w:id="198318545">
              <w:marLeft w:val="0"/>
              <w:marRight w:val="0"/>
              <w:marTop w:val="0"/>
              <w:marBottom w:val="0"/>
              <w:divBdr>
                <w:top w:val="none" w:sz="0" w:space="0" w:color="auto"/>
                <w:left w:val="none" w:sz="0" w:space="0" w:color="auto"/>
                <w:bottom w:val="none" w:sz="0" w:space="0" w:color="auto"/>
                <w:right w:val="none" w:sz="0" w:space="0" w:color="auto"/>
              </w:divBdr>
            </w:div>
            <w:div w:id="1983458673">
              <w:marLeft w:val="0"/>
              <w:marRight w:val="0"/>
              <w:marTop w:val="0"/>
              <w:marBottom w:val="0"/>
              <w:divBdr>
                <w:top w:val="none" w:sz="0" w:space="0" w:color="auto"/>
                <w:left w:val="none" w:sz="0" w:space="0" w:color="auto"/>
                <w:bottom w:val="none" w:sz="0" w:space="0" w:color="auto"/>
                <w:right w:val="none" w:sz="0" w:space="0" w:color="auto"/>
              </w:divBdr>
            </w:div>
            <w:div w:id="1265186342">
              <w:marLeft w:val="0"/>
              <w:marRight w:val="0"/>
              <w:marTop w:val="0"/>
              <w:marBottom w:val="0"/>
              <w:divBdr>
                <w:top w:val="none" w:sz="0" w:space="0" w:color="auto"/>
                <w:left w:val="none" w:sz="0" w:space="0" w:color="auto"/>
                <w:bottom w:val="none" w:sz="0" w:space="0" w:color="auto"/>
                <w:right w:val="none" w:sz="0" w:space="0" w:color="auto"/>
              </w:divBdr>
            </w:div>
            <w:div w:id="1848592900">
              <w:marLeft w:val="0"/>
              <w:marRight w:val="0"/>
              <w:marTop w:val="0"/>
              <w:marBottom w:val="0"/>
              <w:divBdr>
                <w:top w:val="none" w:sz="0" w:space="0" w:color="auto"/>
                <w:left w:val="none" w:sz="0" w:space="0" w:color="auto"/>
                <w:bottom w:val="none" w:sz="0" w:space="0" w:color="auto"/>
                <w:right w:val="none" w:sz="0" w:space="0" w:color="auto"/>
              </w:divBdr>
            </w:div>
            <w:div w:id="69940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49"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C75D51-2ED4-4C82-A2DC-1FD10F293EC4}">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D58A4-0B65-4CCA-94F6-715C5B342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6342</TotalTime>
  <Pages>12</Pages>
  <Words>3851</Words>
  <Characters>21954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25754</CharactersWithSpaces>
  <SharedDoc>false</SharedDoc>
  <HLinks>
    <vt:vector size="156" baseType="variant">
      <vt:variant>
        <vt:i4>4522001</vt:i4>
      </vt:variant>
      <vt:variant>
        <vt:i4>156</vt:i4>
      </vt:variant>
      <vt:variant>
        <vt:i4>0</vt:i4>
      </vt:variant>
      <vt:variant>
        <vt:i4>5</vt:i4>
      </vt:variant>
      <vt:variant>
        <vt:lpwstr>https://www.cloudflare.com/learning/access-management/what-is-a-business-vpn/</vt:lpwstr>
      </vt:variant>
      <vt:variant>
        <vt:lpwstr/>
      </vt:variant>
      <vt:variant>
        <vt:i4>2424945</vt:i4>
      </vt:variant>
      <vt:variant>
        <vt:i4>153</vt:i4>
      </vt:variant>
      <vt:variant>
        <vt:i4>0</vt:i4>
      </vt:variant>
      <vt:variant>
        <vt:i4>5</vt:i4>
      </vt:variant>
      <vt:variant>
        <vt:lpwstr>https://docs.microsoft.com/en-us/mem/intune/fundamentals/what-is-intune</vt:lpwstr>
      </vt:variant>
      <vt:variant>
        <vt:lpwstr/>
      </vt:variant>
      <vt:variant>
        <vt:i4>1703969</vt:i4>
      </vt:variant>
      <vt:variant>
        <vt:i4>143</vt:i4>
      </vt:variant>
      <vt:variant>
        <vt:i4>0</vt:i4>
      </vt:variant>
      <vt:variant>
        <vt:i4>5</vt:i4>
      </vt:variant>
      <vt:variant>
        <vt:lpwstr>https://uowtsd-my.sharepoint.com/personal/2014825_student_uwtsd_ac_uk/Documents/Course work Title (1).docx</vt:lpwstr>
      </vt:variant>
      <vt:variant>
        <vt:lpwstr>_Toc60873596</vt:lpwstr>
      </vt:variant>
      <vt:variant>
        <vt:i4>1048628</vt:i4>
      </vt:variant>
      <vt:variant>
        <vt:i4>137</vt:i4>
      </vt:variant>
      <vt:variant>
        <vt:i4>0</vt:i4>
      </vt:variant>
      <vt:variant>
        <vt:i4>5</vt:i4>
      </vt:variant>
      <vt:variant>
        <vt:lpwstr/>
      </vt:variant>
      <vt:variant>
        <vt:lpwstr>_Toc60873595</vt:lpwstr>
      </vt:variant>
      <vt:variant>
        <vt:i4>1572897</vt:i4>
      </vt:variant>
      <vt:variant>
        <vt:i4>131</vt:i4>
      </vt:variant>
      <vt:variant>
        <vt:i4>0</vt:i4>
      </vt:variant>
      <vt:variant>
        <vt:i4>5</vt:i4>
      </vt:variant>
      <vt:variant>
        <vt:lpwstr>https://uowtsd-my.sharepoint.com/personal/2014825_student_uwtsd_ac_uk/Documents/Course work Title (1).docx</vt:lpwstr>
      </vt:variant>
      <vt:variant>
        <vt:lpwstr>_Toc60873594</vt:lpwstr>
      </vt:variant>
      <vt:variant>
        <vt:i4>2031649</vt:i4>
      </vt:variant>
      <vt:variant>
        <vt:i4>125</vt:i4>
      </vt:variant>
      <vt:variant>
        <vt:i4>0</vt:i4>
      </vt:variant>
      <vt:variant>
        <vt:i4>5</vt:i4>
      </vt:variant>
      <vt:variant>
        <vt:lpwstr>https://uowtsd-my.sharepoint.com/personal/2014825_student_uwtsd_ac_uk/Documents/Course work Title (1).docx</vt:lpwstr>
      </vt:variant>
      <vt:variant>
        <vt:lpwstr>_Toc60873593</vt:lpwstr>
      </vt:variant>
      <vt:variant>
        <vt:i4>1179711</vt:i4>
      </vt:variant>
      <vt:variant>
        <vt:i4>116</vt:i4>
      </vt:variant>
      <vt:variant>
        <vt:i4>0</vt:i4>
      </vt:variant>
      <vt:variant>
        <vt:i4>5</vt:i4>
      </vt:variant>
      <vt:variant>
        <vt:lpwstr/>
      </vt:variant>
      <vt:variant>
        <vt:lpwstr>_Toc60950303</vt:lpwstr>
      </vt:variant>
      <vt:variant>
        <vt:i4>1245247</vt:i4>
      </vt:variant>
      <vt:variant>
        <vt:i4>110</vt:i4>
      </vt:variant>
      <vt:variant>
        <vt:i4>0</vt:i4>
      </vt:variant>
      <vt:variant>
        <vt:i4>5</vt:i4>
      </vt:variant>
      <vt:variant>
        <vt:lpwstr/>
      </vt:variant>
      <vt:variant>
        <vt:lpwstr>_Toc60950302</vt:lpwstr>
      </vt:variant>
      <vt:variant>
        <vt:i4>1048639</vt:i4>
      </vt:variant>
      <vt:variant>
        <vt:i4>104</vt:i4>
      </vt:variant>
      <vt:variant>
        <vt:i4>0</vt:i4>
      </vt:variant>
      <vt:variant>
        <vt:i4>5</vt:i4>
      </vt:variant>
      <vt:variant>
        <vt:lpwstr/>
      </vt:variant>
      <vt:variant>
        <vt:lpwstr>_Toc60950301</vt:lpwstr>
      </vt:variant>
      <vt:variant>
        <vt:i4>1114175</vt:i4>
      </vt:variant>
      <vt:variant>
        <vt:i4>98</vt:i4>
      </vt:variant>
      <vt:variant>
        <vt:i4>0</vt:i4>
      </vt:variant>
      <vt:variant>
        <vt:i4>5</vt:i4>
      </vt:variant>
      <vt:variant>
        <vt:lpwstr/>
      </vt:variant>
      <vt:variant>
        <vt:lpwstr>_Toc60950300</vt:lpwstr>
      </vt:variant>
      <vt:variant>
        <vt:i4>1638454</vt:i4>
      </vt:variant>
      <vt:variant>
        <vt:i4>92</vt:i4>
      </vt:variant>
      <vt:variant>
        <vt:i4>0</vt:i4>
      </vt:variant>
      <vt:variant>
        <vt:i4>5</vt:i4>
      </vt:variant>
      <vt:variant>
        <vt:lpwstr/>
      </vt:variant>
      <vt:variant>
        <vt:lpwstr>_Toc60950299</vt:lpwstr>
      </vt:variant>
      <vt:variant>
        <vt:i4>1572918</vt:i4>
      </vt:variant>
      <vt:variant>
        <vt:i4>86</vt:i4>
      </vt:variant>
      <vt:variant>
        <vt:i4>0</vt:i4>
      </vt:variant>
      <vt:variant>
        <vt:i4>5</vt:i4>
      </vt:variant>
      <vt:variant>
        <vt:lpwstr/>
      </vt:variant>
      <vt:variant>
        <vt:lpwstr>_Toc60950298</vt:lpwstr>
      </vt:variant>
      <vt:variant>
        <vt:i4>1507382</vt:i4>
      </vt:variant>
      <vt:variant>
        <vt:i4>80</vt:i4>
      </vt:variant>
      <vt:variant>
        <vt:i4>0</vt:i4>
      </vt:variant>
      <vt:variant>
        <vt:i4>5</vt:i4>
      </vt:variant>
      <vt:variant>
        <vt:lpwstr/>
      </vt:variant>
      <vt:variant>
        <vt:lpwstr>_Toc60950297</vt:lpwstr>
      </vt:variant>
      <vt:variant>
        <vt:i4>1441846</vt:i4>
      </vt:variant>
      <vt:variant>
        <vt:i4>74</vt:i4>
      </vt:variant>
      <vt:variant>
        <vt:i4>0</vt:i4>
      </vt:variant>
      <vt:variant>
        <vt:i4>5</vt:i4>
      </vt:variant>
      <vt:variant>
        <vt:lpwstr/>
      </vt:variant>
      <vt:variant>
        <vt:lpwstr>_Toc60950296</vt:lpwstr>
      </vt:variant>
      <vt:variant>
        <vt:i4>1376310</vt:i4>
      </vt:variant>
      <vt:variant>
        <vt:i4>68</vt:i4>
      </vt:variant>
      <vt:variant>
        <vt:i4>0</vt:i4>
      </vt:variant>
      <vt:variant>
        <vt:i4>5</vt:i4>
      </vt:variant>
      <vt:variant>
        <vt:lpwstr/>
      </vt:variant>
      <vt:variant>
        <vt:lpwstr>_Toc60950295</vt:lpwstr>
      </vt:variant>
      <vt:variant>
        <vt:i4>1310774</vt:i4>
      </vt:variant>
      <vt:variant>
        <vt:i4>62</vt:i4>
      </vt:variant>
      <vt:variant>
        <vt:i4>0</vt:i4>
      </vt:variant>
      <vt:variant>
        <vt:i4>5</vt:i4>
      </vt:variant>
      <vt:variant>
        <vt:lpwstr/>
      </vt:variant>
      <vt:variant>
        <vt:lpwstr>_Toc60950294</vt:lpwstr>
      </vt:variant>
      <vt:variant>
        <vt:i4>1245238</vt:i4>
      </vt:variant>
      <vt:variant>
        <vt:i4>56</vt:i4>
      </vt:variant>
      <vt:variant>
        <vt:i4>0</vt:i4>
      </vt:variant>
      <vt:variant>
        <vt:i4>5</vt:i4>
      </vt:variant>
      <vt:variant>
        <vt:lpwstr/>
      </vt:variant>
      <vt:variant>
        <vt:lpwstr>_Toc60950293</vt:lpwstr>
      </vt:variant>
      <vt:variant>
        <vt:i4>1179702</vt:i4>
      </vt:variant>
      <vt:variant>
        <vt:i4>50</vt:i4>
      </vt:variant>
      <vt:variant>
        <vt:i4>0</vt:i4>
      </vt:variant>
      <vt:variant>
        <vt:i4>5</vt:i4>
      </vt:variant>
      <vt:variant>
        <vt:lpwstr/>
      </vt:variant>
      <vt:variant>
        <vt:lpwstr>_Toc60950292</vt:lpwstr>
      </vt:variant>
      <vt:variant>
        <vt:i4>1114166</vt:i4>
      </vt:variant>
      <vt:variant>
        <vt:i4>44</vt:i4>
      </vt:variant>
      <vt:variant>
        <vt:i4>0</vt:i4>
      </vt:variant>
      <vt:variant>
        <vt:i4>5</vt:i4>
      </vt:variant>
      <vt:variant>
        <vt:lpwstr/>
      </vt:variant>
      <vt:variant>
        <vt:lpwstr>_Toc60950291</vt:lpwstr>
      </vt:variant>
      <vt:variant>
        <vt:i4>1048630</vt:i4>
      </vt:variant>
      <vt:variant>
        <vt:i4>38</vt:i4>
      </vt:variant>
      <vt:variant>
        <vt:i4>0</vt:i4>
      </vt:variant>
      <vt:variant>
        <vt:i4>5</vt:i4>
      </vt:variant>
      <vt:variant>
        <vt:lpwstr/>
      </vt:variant>
      <vt:variant>
        <vt:lpwstr>_Toc60950290</vt:lpwstr>
      </vt:variant>
      <vt:variant>
        <vt:i4>1638455</vt:i4>
      </vt:variant>
      <vt:variant>
        <vt:i4>32</vt:i4>
      </vt:variant>
      <vt:variant>
        <vt:i4>0</vt:i4>
      </vt:variant>
      <vt:variant>
        <vt:i4>5</vt:i4>
      </vt:variant>
      <vt:variant>
        <vt:lpwstr/>
      </vt:variant>
      <vt:variant>
        <vt:lpwstr>_Toc60950289</vt:lpwstr>
      </vt:variant>
      <vt:variant>
        <vt:i4>1572919</vt:i4>
      </vt:variant>
      <vt:variant>
        <vt:i4>26</vt:i4>
      </vt:variant>
      <vt:variant>
        <vt:i4>0</vt:i4>
      </vt:variant>
      <vt:variant>
        <vt:i4>5</vt:i4>
      </vt:variant>
      <vt:variant>
        <vt:lpwstr/>
      </vt:variant>
      <vt:variant>
        <vt:lpwstr>_Toc60950288</vt:lpwstr>
      </vt:variant>
      <vt:variant>
        <vt:i4>1507383</vt:i4>
      </vt:variant>
      <vt:variant>
        <vt:i4>20</vt:i4>
      </vt:variant>
      <vt:variant>
        <vt:i4>0</vt:i4>
      </vt:variant>
      <vt:variant>
        <vt:i4>5</vt:i4>
      </vt:variant>
      <vt:variant>
        <vt:lpwstr/>
      </vt:variant>
      <vt:variant>
        <vt:lpwstr>_Toc60950287</vt:lpwstr>
      </vt:variant>
      <vt:variant>
        <vt:i4>1441847</vt:i4>
      </vt:variant>
      <vt:variant>
        <vt:i4>14</vt:i4>
      </vt:variant>
      <vt:variant>
        <vt:i4>0</vt:i4>
      </vt:variant>
      <vt:variant>
        <vt:i4>5</vt:i4>
      </vt:variant>
      <vt:variant>
        <vt:lpwstr/>
      </vt:variant>
      <vt:variant>
        <vt:lpwstr>_Toc60950286</vt:lpwstr>
      </vt:variant>
      <vt:variant>
        <vt:i4>1376311</vt:i4>
      </vt:variant>
      <vt:variant>
        <vt:i4>8</vt:i4>
      </vt:variant>
      <vt:variant>
        <vt:i4>0</vt:i4>
      </vt:variant>
      <vt:variant>
        <vt:i4>5</vt:i4>
      </vt:variant>
      <vt:variant>
        <vt:lpwstr/>
      </vt:variant>
      <vt:variant>
        <vt:lpwstr>_Toc60950285</vt:lpwstr>
      </vt:variant>
      <vt:variant>
        <vt:i4>1310775</vt:i4>
      </vt:variant>
      <vt:variant>
        <vt:i4>2</vt:i4>
      </vt:variant>
      <vt:variant>
        <vt:i4>0</vt:i4>
      </vt:variant>
      <vt:variant>
        <vt:i4>5</vt:i4>
      </vt:variant>
      <vt:variant>
        <vt:lpwstr/>
      </vt:variant>
      <vt:variant>
        <vt:lpwstr>_Toc60950284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Newing</dc:creator>
  <cp:keywords/>
  <dc:description/>
  <cp:lastModifiedBy>Carys Newing</cp:lastModifiedBy>
  <cp:revision>854</cp:revision>
  <dcterms:created xsi:type="dcterms:W3CDTF">2022-02-20T19:30:00Z</dcterms:created>
  <dcterms:modified xsi:type="dcterms:W3CDTF">2022-04-26T20:50:00Z</dcterms:modified>
</cp:coreProperties>
</file>