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F4C38" w14:textId="77777777" w:rsidR="008024A4" w:rsidRPr="004F342F" w:rsidRDefault="008024A4" w:rsidP="008024A4">
      <w:pPr>
        <w:spacing w:line="480" w:lineRule="auto"/>
        <w:jc w:val="center"/>
        <w:rPr>
          <w:rFonts w:ascii="Times New Roman" w:hAnsi="Times New Roman" w:cs="Times New Roman"/>
          <w:sz w:val="24"/>
          <w:szCs w:val="24"/>
        </w:rPr>
      </w:pPr>
    </w:p>
    <w:p w14:paraId="7F3BE545" w14:textId="77777777" w:rsidR="008024A4" w:rsidRPr="004F342F" w:rsidRDefault="008024A4" w:rsidP="008024A4">
      <w:pPr>
        <w:spacing w:line="480" w:lineRule="auto"/>
        <w:jc w:val="center"/>
        <w:rPr>
          <w:rFonts w:ascii="Times New Roman" w:hAnsi="Times New Roman" w:cs="Times New Roman"/>
          <w:sz w:val="24"/>
          <w:szCs w:val="24"/>
        </w:rPr>
      </w:pPr>
    </w:p>
    <w:p w14:paraId="37D77B9B" w14:textId="77777777" w:rsidR="008024A4" w:rsidRPr="004F342F" w:rsidRDefault="008024A4" w:rsidP="008024A4">
      <w:pPr>
        <w:spacing w:line="480" w:lineRule="auto"/>
        <w:jc w:val="center"/>
        <w:rPr>
          <w:rFonts w:ascii="Times New Roman" w:hAnsi="Times New Roman" w:cs="Times New Roman"/>
          <w:sz w:val="24"/>
          <w:szCs w:val="24"/>
        </w:rPr>
      </w:pPr>
    </w:p>
    <w:p w14:paraId="60ADC6BE" w14:textId="77777777" w:rsidR="008024A4" w:rsidRPr="004F342F" w:rsidRDefault="008024A4" w:rsidP="008024A4">
      <w:pPr>
        <w:spacing w:line="480" w:lineRule="auto"/>
        <w:jc w:val="center"/>
        <w:rPr>
          <w:rFonts w:ascii="Times New Roman" w:hAnsi="Times New Roman" w:cs="Times New Roman"/>
          <w:sz w:val="24"/>
          <w:szCs w:val="24"/>
        </w:rPr>
      </w:pPr>
    </w:p>
    <w:p w14:paraId="05AE5446" w14:textId="77777777" w:rsidR="008024A4" w:rsidRPr="00B06CD5" w:rsidRDefault="008024A4" w:rsidP="008024A4">
      <w:pPr>
        <w:spacing w:after="0" w:line="480" w:lineRule="auto"/>
        <w:jc w:val="center"/>
        <w:rPr>
          <w:rFonts w:ascii="Times New Roman" w:eastAsia="Arial" w:hAnsi="Times New Roman" w:cs="Times New Roman"/>
          <w:sz w:val="24"/>
          <w:szCs w:val="24"/>
        </w:rPr>
      </w:pPr>
    </w:p>
    <w:p w14:paraId="0BE3AE77" w14:textId="77777777" w:rsidR="008024A4" w:rsidRPr="00A257FE" w:rsidRDefault="008024A4" w:rsidP="008024A4">
      <w:pPr>
        <w:spacing w:after="0" w:line="480" w:lineRule="auto"/>
        <w:jc w:val="center"/>
        <w:rPr>
          <w:rFonts w:ascii="Times New Roman" w:eastAsia="Arial" w:hAnsi="Times New Roman" w:cs="Times New Roman"/>
          <w:b/>
          <w:bCs/>
          <w:sz w:val="24"/>
          <w:szCs w:val="24"/>
        </w:rPr>
      </w:pPr>
      <w:r w:rsidRPr="00A257FE">
        <w:rPr>
          <w:rFonts w:ascii="Times New Roman" w:eastAsia="Arial" w:hAnsi="Times New Roman" w:cs="Times New Roman"/>
          <w:b/>
          <w:bCs/>
          <w:sz w:val="24"/>
          <w:szCs w:val="24"/>
        </w:rPr>
        <w:t>Name: Ionut Modiga</w:t>
      </w:r>
    </w:p>
    <w:p w14:paraId="38A8C513" w14:textId="77777777" w:rsidR="008024A4" w:rsidRPr="00A257FE" w:rsidRDefault="008024A4" w:rsidP="008024A4">
      <w:pPr>
        <w:spacing w:after="0" w:line="480" w:lineRule="auto"/>
        <w:jc w:val="center"/>
        <w:rPr>
          <w:b/>
          <w:bCs/>
        </w:rPr>
      </w:pPr>
      <w:r w:rsidRPr="00A257FE">
        <w:rPr>
          <w:rFonts w:ascii="Times New Roman" w:eastAsia="Arial" w:hAnsi="Times New Roman" w:cs="Times New Roman"/>
          <w:b/>
          <w:bCs/>
          <w:sz w:val="24"/>
          <w:szCs w:val="24"/>
        </w:rPr>
        <w:t>Student Number: 2109293</w:t>
      </w:r>
      <w:r w:rsidRPr="00A257FE">
        <w:rPr>
          <w:rFonts w:ascii="Times New Roman" w:eastAsia="Arial" w:hAnsi="Times New Roman" w:cs="Times New Roman"/>
          <w:b/>
          <w:bCs/>
          <w:sz w:val="24"/>
          <w:szCs w:val="24"/>
        </w:rPr>
        <w:fldChar w:fldCharType="begin"/>
      </w:r>
      <w:r w:rsidRPr="00A257FE">
        <w:rPr>
          <w:rFonts w:ascii="Times New Roman" w:eastAsia="Arial" w:hAnsi="Times New Roman" w:cs="Times New Roman"/>
          <w:b/>
          <w:bCs/>
          <w:sz w:val="24"/>
          <w:szCs w:val="24"/>
        </w:rPr>
        <w:instrText xml:space="preserve"> HYPERLINK "https://moodle.uwtsd.ac.uk/course/view.php?id=5299" </w:instrText>
      </w:r>
      <w:r w:rsidRPr="00A257FE">
        <w:rPr>
          <w:rFonts w:ascii="Times New Roman" w:eastAsia="Arial" w:hAnsi="Times New Roman" w:cs="Times New Roman"/>
          <w:b/>
          <w:bCs/>
          <w:sz w:val="24"/>
          <w:szCs w:val="24"/>
        </w:rPr>
        <w:fldChar w:fldCharType="separate"/>
      </w:r>
    </w:p>
    <w:p w14:paraId="3D9D4C6F" w14:textId="77777777" w:rsidR="008024A4" w:rsidRPr="00A257FE" w:rsidRDefault="008024A4" w:rsidP="008024A4">
      <w:pPr>
        <w:spacing w:after="0" w:line="480" w:lineRule="auto"/>
        <w:jc w:val="center"/>
        <w:rPr>
          <w:rFonts w:ascii="Times New Roman" w:eastAsia="Arial" w:hAnsi="Times New Roman" w:cs="Times New Roman"/>
          <w:b/>
          <w:bCs/>
          <w:sz w:val="24"/>
          <w:szCs w:val="24"/>
        </w:rPr>
      </w:pPr>
      <w:r w:rsidRPr="00A257FE">
        <w:rPr>
          <w:b/>
          <w:bCs/>
        </w:rPr>
        <w:t xml:space="preserve">BMSW 4004 - Problem Solving and Decision Making </w:t>
      </w:r>
      <w:r w:rsidRPr="00A257FE">
        <w:rPr>
          <w:rFonts w:ascii="Times New Roman" w:eastAsia="Arial" w:hAnsi="Times New Roman" w:cs="Times New Roman"/>
          <w:b/>
          <w:bCs/>
          <w:sz w:val="24"/>
          <w:szCs w:val="24"/>
        </w:rPr>
        <w:fldChar w:fldCharType="end"/>
      </w:r>
    </w:p>
    <w:p w14:paraId="568A12B1" w14:textId="77777777" w:rsidR="008024A4" w:rsidRPr="00A257FE" w:rsidRDefault="008024A4" w:rsidP="008024A4">
      <w:pPr>
        <w:spacing w:after="0" w:line="480" w:lineRule="auto"/>
        <w:jc w:val="center"/>
        <w:rPr>
          <w:rFonts w:ascii="Times New Roman" w:eastAsia="Arial" w:hAnsi="Times New Roman" w:cs="Times New Roman"/>
          <w:b/>
          <w:bCs/>
          <w:sz w:val="24"/>
          <w:szCs w:val="24"/>
        </w:rPr>
      </w:pPr>
      <w:r w:rsidRPr="00A257FE">
        <w:rPr>
          <w:rFonts w:ascii="Times New Roman" w:eastAsia="Arial" w:hAnsi="Times New Roman" w:cs="Times New Roman"/>
          <w:b/>
          <w:bCs/>
          <w:sz w:val="24"/>
          <w:szCs w:val="24"/>
        </w:rPr>
        <w:t xml:space="preserve">Lecturer’s name: </w:t>
      </w:r>
      <w:r w:rsidRPr="00E96DF2">
        <w:rPr>
          <w:rFonts w:ascii="Times New Roman" w:eastAsia="Arial" w:hAnsi="Times New Roman" w:cs="Times New Roman"/>
          <w:b/>
          <w:bCs/>
          <w:sz w:val="24"/>
          <w:szCs w:val="24"/>
        </w:rPr>
        <w:t>Buddhi Pathak</w:t>
      </w:r>
    </w:p>
    <w:p w14:paraId="09FBFE60" w14:textId="77777777" w:rsidR="008024A4" w:rsidRPr="00A257FE" w:rsidRDefault="008024A4" w:rsidP="008024A4">
      <w:pPr>
        <w:spacing w:after="0" w:line="480" w:lineRule="auto"/>
        <w:jc w:val="center"/>
        <w:rPr>
          <w:rFonts w:ascii="Times New Roman" w:eastAsia="Arial" w:hAnsi="Times New Roman" w:cs="Times New Roman"/>
          <w:b/>
          <w:bCs/>
          <w:sz w:val="24"/>
          <w:szCs w:val="24"/>
        </w:rPr>
      </w:pPr>
      <w:r w:rsidRPr="00A257FE">
        <w:rPr>
          <w:rFonts w:ascii="Times New Roman" w:eastAsia="Arial" w:hAnsi="Times New Roman" w:cs="Times New Roman"/>
          <w:b/>
          <w:bCs/>
          <w:sz w:val="24"/>
          <w:szCs w:val="24"/>
        </w:rPr>
        <w:t>Reducing Long term absenteeism</w:t>
      </w:r>
    </w:p>
    <w:p w14:paraId="235A55D6" w14:textId="77777777" w:rsidR="008024A4" w:rsidRPr="004F342F" w:rsidRDefault="008024A4" w:rsidP="008024A4">
      <w:pPr>
        <w:rPr>
          <w:rFonts w:ascii="Times New Roman" w:hAnsi="Times New Roman" w:cs="Times New Roman"/>
          <w:sz w:val="24"/>
          <w:szCs w:val="24"/>
        </w:rPr>
      </w:pPr>
      <w:r w:rsidRPr="004F342F">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2048216632"/>
        <w:docPartObj>
          <w:docPartGallery w:val="Table of Contents"/>
          <w:docPartUnique/>
        </w:docPartObj>
      </w:sdtPr>
      <w:sdtEndPr>
        <w:rPr>
          <w:b/>
          <w:bCs/>
          <w:noProof/>
        </w:rPr>
      </w:sdtEndPr>
      <w:sdtContent>
        <w:p w14:paraId="5B9BA59E" w14:textId="77777777" w:rsidR="008024A4" w:rsidRPr="004F342F" w:rsidRDefault="008024A4" w:rsidP="008024A4">
          <w:pPr>
            <w:pStyle w:val="TOCHeading"/>
            <w:rPr>
              <w:rFonts w:ascii="Times New Roman" w:hAnsi="Times New Roman" w:cs="Times New Roman"/>
              <w:color w:val="auto"/>
              <w:sz w:val="24"/>
              <w:szCs w:val="24"/>
            </w:rPr>
          </w:pPr>
          <w:r w:rsidRPr="004F342F">
            <w:rPr>
              <w:rFonts w:ascii="Times New Roman" w:hAnsi="Times New Roman" w:cs="Times New Roman"/>
              <w:color w:val="auto"/>
              <w:sz w:val="24"/>
              <w:szCs w:val="24"/>
            </w:rPr>
            <w:t>Table of Contents</w:t>
          </w:r>
        </w:p>
        <w:p w14:paraId="7D2D850C" w14:textId="77777777" w:rsidR="008024A4" w:rsidRDefault="008024A4" w:rsidP="008024A4">
          <w:pPr>
            <w:pStyle w:val="TOC1"/>
            <w:tabs>
              <w:tab w:val="right" w:leader="dot" w:pos="9350"/>
            </w:tabs>
            <w:rPr>
              <w:rFonts w:eastAsiaTheme="minorEastAsia"/>
              <w:noProof/>
            </w:rPr>
          </w:pPr>
          <w:r w:rsidRPr="004F342F">
            <w:rPr>
              <w:rFonts w:ascii="Times New Roman" w:hAnsi="Times New Roman" w:cs="Times New Roman"/>
              <w:sz w:val="24"/>
              <w:szCs w:val="24"/>
            </w:rPr>
            <w:fldChar w:fldCharType="begin"/>
          </w:r>
          <w:r w:rsidRPr="004F342F">
            <w:rPr>
              <w:rFonts w:ascii="Times New Roman" w:hAnsi="Times New Roman" w:cs="Times New Roman"/>
              <w:sz w:val="24"/>
              <w:szCs w:val="24"/>
            </w:rPr>
            <w:instrText xml:space="preserve"> TOC \o "1-3" \h \z \u </w:instrText>
          </w:r>
          <w:r w:rsidRPr="004F342F">
            <w:rPr>
              <w:rFonts w:ascii="Times New Roman" w:hAnsi="Times New Roman" w:cs="Times New Roman"/>
              <w:sz w:val="24"/>
              <w:szCs w:val="24"/>
            </w:rPr>
            <w:fldChar w:fldCharType="separate"/>
          </w:r>
          <w:hyperlink w:anchor="_Toc100040451" w:history="1">
            <w:r w:rsidRPr="00157EC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_Toc100040451 \h </w:instrText>
            </w:r>
            <w:r>
              <w:rPr>
                <w:noProof/>
                <w:webHidden/>
              </w:rPr>
            </w:r>
            <w:r>
              <w:rPr>
                <w:noProof/>
                <w:webHidden/>
              </w:rPr>
              <w:fldChar w:fldCharType="separate"/>
            </w:r>
            <w:r>
              <w:rPr>
                <w:noProof/>
                <w:webHidden/>
              </w:rPr>
              <w:t>3</w:t>
            </w:r>
            <w:r>
              <w:rPr>
                <w:noProof/>
                <w:webHidden/>
              </w:rPr>
              <w:fldChar w:fldCharType="end"/>
            </w:r>
          </w:hyperlink>
        </w:p>
        <w:p w14:paraId="565617B7" w14:textId="77777777" w:rsidR="008024A4" w:rsidRDefault="008024A4" w:rsidP="008024A4">
          <w:pPr>
            <w:pStyle w:val="TOC1"/>
            <w:tabs>
              <w:tab w:val="right" w:leader="dot" w:pos="9350"/>
            </w:tabs>
            <w:rPr>
              <w:rFonts w:eastAsiaTheme="minorEastAsia"/>
              <w:noProof/>
            </w:rPr>
          </w:pPr>
          <w:hyperlink w:anchor="_Toc100040452" w:history="1">
            <w:r w:rsidRPr="00157ECC">
              <w:rPr>
                <w:rStyle w:val="Hyperlink"/>
                <w:rFonts w:ascii="Times New Roman" w:hAnsi="Times New Roman" w:cs="Times New Roman"/>
                <w:noProof/>
              </w:rPr>
              <w:t>Nature of the problem:</w:t>
            </w:r>
            <w:r>
              <w:rPr>
                <w:noProof/>
                <w:webHidden/>
              </w:rPr>
              <w:tab/>
            </w:r>
            <w:r>
              <w:rPr>
                <w:noProof/>
                <w:webHidden/>
              </w:rPr>
              <w:fldChar w:fldCharType="begin"/>
            </w:r>
            <w:r>
              <w:rPr>
                <w:noProof/>
                <w:webHidden/>
              </w:rPr>
              <w:instrText xml:space="preserve"> PAGEREF _Toc100040452 \h </w:instrText>
            </w:r>
            <w:r>
              <w:rPr>
                <w:noProof/>
                <w:webHidden/>
              </w:rPr>
            </w:r>
            <w:r>
              <w:rPr>
                <w:noProof/>
                <w:webHidden/>
              </w:rPr>
              <w:fldChar w:fldCharType="separate"/>
            </w:r>
            <w:r>
              <w:rPr>
                <w:noProof/>
                <w:webHidden/>
              </w:rPr>
              <w:t>3</w:t>
            </w:r>
            <w:r>
              <w:rPr>
                <w:noProof/>
                <w:webHidden/>
              </w:rPr>
              <w:fldChar w:fldCharType="end"/>
            </w:r>
          </w:hyperlink>
        </w:p>
        <w:p w14:paraId="3FD8B926" w14:textId="77777777" w:rsidR="008024A4" w:rsidRDefault="008024A4" w:rsidP="008024A4">
          <w:pPr>
            <w:pStyle w:val="TOC2"/>
            <w:tabs>
              <w:tab w:val="right" w:leader="dot" w:pos="9350"/>
            </w:tabs>
            <w:rPr>
              <w:rFonts w:eastAsiaTheme="minorEastAsia"/>
              <w:noProof/>
            </w:rPr>
          </w:pPr>
          <w:hyperlink w:anchor="_Toc100040453" w:history="1">
            <w:r w:rsidRPr="00157ECC">
              <w:rPr>
                <w:rStyle w:val="Hyperlink"/>
                <w:rFonts w:ascii="Times New Roman" w:hAnsi="Times New Roman" w:cs="Times New Roman"/>
                <w:noProof/>
              </w:rPr>
              <w:t>Impact of absenteeism:</w:t>
            </w:r>
            <w:r>
              <w:rPr>
                <w:noProof/>
                <w:webHidden/>
              </w:rPr>
              <w:tab/>
            </w:r>
            <w:r>
              <w:rPr>
                <w:noProof/>
                <w:webHidden/>
              </w:rPr>
              <w:fldChar w:fldCharType="begin"/>
            </w:r>
            <w:r>
              <w:rPr>
                <w:noProof/>
                <w:webHidden/>
              </w:rPr>
              <w:instrText xml:space="preserve"> PAGEREF _Toc100040453 \h </w:instrText>
            </w:r>
            <w:r>
              <w:rPr>
                <w:noProof/>
                <w:webHidden/>
              </w:rPr>
            </w:r>
            <w:r>
              <w:rPr>
                <w:noProof/>
                <w:webHidden/>
              </w:rPr>
              <w:fldChar w:fldCharType="separate"/>
            </w:r>
            <w:r>
              <w:rPr>
                <w:noProof/>
                <w:webHidden/>
              </w:rPr>
              <w:t>4</w:t>
            </w:r>
            <w:r>
              <w:rPr>
                <w:noProof/>
                <w:webHidden/>
              </w:rPr>
              <w:fldChar w:fldCharType="end"/>
            </w:r>
          </w:hyperlink>
        </w:p>
        <w:p w14:paraId="7843AF55" w14:textId="77777777" w:rsidR="008024A4" w:rsidRDefault="008024A4" w:rsidP="008024A4">
          <w:pPr>
            <w:pStyle w:val="TOC1"/>
            <w:tabs>
              <w:tab w:val="right" w:leader="dot" w:pos="9350"/>
            </w:tabs>
            <w:rPr>
              <w:rFonts w:eastAsiaTheme="minorEastAsia"/>
              <w:noProof/>
            </w:rPr>
          </w:pPr>
          <w:hyperlink w:anchor="_Toc100040454" w:history="1">
            <w:r w:rsidRPr="00157ECC">
              <w:rPr>
                <w:rStyle w:val="Hyperlink"/>
                <w:rFonts w:ascii="Times New Roman" w:hAnsi="Times New Roman" w:cs="Times New Roman"/>
                <w:noProof/>
              </w:rPr>
              <w:t>PESTLE analysis:</w:t>
            </w:r>
            <w:r>
              <w:rPr>
                <w:noProof/>
                <w:webHidden/>
              </w:rPr>
              <w:tab/>
            </w:r>
            <w:r>
              <w:rPr>
                <w:noProof/>
                <w:webHidden/>
              </w:rPr>
              <w:fldChar w:fldCharType="begin"/>
            </w:r>
            <w:r>
              <w:rPr>
                <w:noProof/>
                <w:webHidden/>
              </w:rPr>
              <w:instrText xml:space="preserve"> PAGEREF _Toc100040454 \h </w:instrText>
            </w:r>
            <w:r>
              <w:rPr>
                <w:noProof/>
                <w:webHidden/>
              </w:rPr>
            </w:r>
            <w:r>
              <w:rPr>
                <w:noProof/>
                <w:webHidden/>
              </w:rPr>
              <w:fldChar w:fldCharType="separate"/>
            </w:r>
            <w:r>
              <w:rPr>
                <w:noProof/>
                <w:webHidden/>
              </w:rPr>
              <w:t>5</w:t>
            </w:r>
            <w:r>
              <w:rPr>
                <w:noProof/>
                <w:webHidden/>
              </w:rPr>
              <w:fldChar w:fldCharType="end"/>
            </w:r>
          </w:hyperlink>
        </w:p>
        <w:p w14:paraId="57AA497D" w14:textId="77777777" w:rsidR="008024A4" w:rsidRDefault="008024A4" w:rsidP="008024A4">
          <w:pPr>
            <w:pStyle w:val="TOC2"/>
            <w:tabs>
              <w:tab w:val="right" w:leader="dot" w:pos="9350"/>
            </w:tabs>
            <w:rPr>
              <w:rFonts w:eastAsiaTheme="minorEastAsia"/>
              <w:noProof/>
            </w:rPr>
          </w:pPr>
          <w:hyperlink w:anchor="_Toc100040455" w:history="1">
            <w:r w:rsidRPr="00157ECC">
              <w:rPr>
                <w:rStyle w:val="Hyperlink"/>
                <w:rFonts w:ascii="Times New Roman" w:hAnsi="Times New Roman" w:cs="Times New Roman"/>
                <w:noProof/>
              </w:rPr>
              <w:t>Political and legal factors:</w:t>
            </w:r>
            <w:r>
              <w:rPr>
                <w:noProof/>
                <w:webHidden/>
              </w:rPr>
              <w:tab/>
            </w:r>
            <w:r>
              <w:rPr>
                <w:noProof/>
                <w:webHidden/>
              </w:rPr>
              <w:fldChar w:fldCharType="begin"/>
            </w:r>
            <w:r>
              <w:rPr>
                <w:noProof/>
                <w:webHidden/>
              </w:rPr>
              <w:instrText xml:space="preserve"> PAGEREF _Toc100040455 \h </w:instrText>
            </w:r>
            <w:r>
              <w:rPr>
                <w:noProof/>
                <w:webHidden/>
              </w:rPr>
            </w:r>
            <w:r>
              <w:rPr>
                <w:noProof/>
                <w:webHidden/>
              </w:rPr>
              <w:fldChar w:fldCharType="separate"/>
            </w:r>
            <w:r>
              <w:rPr>
                <w:noProof/>
                <w:webHidden/>
              </w:rPr>
              <w:t>6</w:t>
            </w:r>
            <w:r>
              <w:rPr>
                <w:noProof/>
                <w:webHidden/>
              </w:rPr>
              <w:fldChar w:fldCharType="end"/>
            </w:r>
          </w:hyperlink>
        </w:p>
        <w:p w14:paraId="3AD212C2" w14:textId="77777777" w:rsidR="008024A4" w:rsidRDefault="008024A4" w:rsidP="008024A4">
          <w:pPr>
            <w:pStyle w:val="TOC2"/>
            <w:tabs>
              <w:tab w:val="right" w:leader="dot" w:pos="9350"/>
            </w:tabs>
            <w:rPr>
              <w:rFonts w:eastAsiaTheme="minorEastAsia"/>
              <w:noProof/>
            </w:rPr>
          </w:pPr>
          <w:hyperlink w:anchor="_Toc100040456" w:history="1">
            <w:r w:rsidRPr="00157ECC">
              <w:rPr>
                <w:rStyle w:val="Hyperlink"/>
                <w:rFonts w:ascii="Times New Roman" w:hAnsi="Times New Roman" w:cs="Times New Roman"/>
                <w:noProof/>
              </w:rPr>
              <w:t>Economic factors:</w:t>
            </w:r>
            <w:r>
              <w:rPr>
                <w:noProof/>
                <w:webHidden/>
              </w:rPr>
              <w:tab/>
            </w:r>
            <w:r>
              <w:rPr>
                <w:noProof/>
                <w:webHidden/>
              </w:rPr>
              <w:fldChar w:fldCharType="begin"/>
            </w:r>
            <w:r>
              <w:rPr>
                <w:noProof/>
                <w:webHidden/>
              </w:rPr>
              <w:instrText xml:space="preserve"> PAGEREF _Toc100040456 \h </w:instrText>
            </w:r>
            <w:r>
              <w:rPr>
                <w:noProof/>
                <w:webHidden/>
              </w:rPr>
            </w:r>
            <w:r>
              <w:rPr>
                <w:noProof/>
                <w:webHidden/>
              </w:rPr>
              <w:fldChar w:fldCharType="separate"/>
            </w:r>
            <w:r>
              <w:rPr>
                <w:noProof/>
                <w:webHidden/>
              </w:rPr>
              <w:t>6</w:t>
            </w:r>
            <w:r>
              <w:rPr>
                <w:noProof/>
                <w:webHidden/>
              </w:rPr>
              <w:fldChar w:fldCharType="end"/>
            </w:r>
          </w:hyperlink>
        </w:p>
        <w:p w14:paraId="282667DB" w14:textId="77777777" w:rsidR="008024A4" w:rsidRDefault="008024A4" w:rsidP="008024A4">
          <w:pPr>
            <w:pStyle w:val="TOC2"/>
            <w:tabs>
              <w:tab w:val="right" w:leader="dot" w:pos="9350"/>
            </w:tabs>
            <w:rPr>
              <w:rFonts w:eastAsiaTheme="minorEastAsia"/>
              <w:noProof/>
            </w:rPr>
          </w:pPr>
          <w:hyperlink w:anchor="_Toc100040457" w:history="1">
            <w:r w:rsidRPr="00157ECC">
              <w:rPr>
                <w:rStyle w:val="Hyperlink"/>
                <w:rFonts w:ascii="Times New Roman" w:hAnsi="Times New Roman" w:cs="Times New Roman"/>
                <w:noProof/>
              </w:rPr>
              <w:t>Social factors:</w:t>
            </w:r>
            <w:r>
              <w:rPr>
                <w:noProof/>
                <w:webHidden/>
              </w:rPr>
              <w:tab/>
            </w:r>
            <w:r>
              <w:rPr>
                <w:noProof/>
                <w:webHidden/>
              </w:rPr>
              <w:fldChar w:fldCharType="begin"/>
            </w:r>
            <w:r>
              <w:rPr>
                <w:noProof/>
                <w:webHidden/>
              </w:rPr>
              <w:instrText xml:space="preserve"> PAGEREF _Toc100040457 \h </w:instrText>
            </w:r>
            <w:r>
              <w:rPr>
                <w:noProof/>
                <w:webHidden/>
              </w:rPr>
            </w:r>
            <w:r>
              <w:rPr>
                <w:noProof/>
                <w:webHidden/>
              </w:rPr>
              <w:fldChar w:fldCharType="separate"/>
            </w:r>
            <w:r>
              <w:rPr>
                <w:noProof/>
                <w:webHidden/>
              </w:rPr>
              <w:t>7</w:t>
            </w:r>
            <w:r>
              <w:rPr>
                <w:noProof/>
                <w:webHidden/>
              </w:rPr>
              <w:fldChar w:fldCharType="end"/>
            </w:r>
          </w:hyperlink>
        </w:p>
        <w:p w14:paraId="646B0C0E" w14:textId="77777777" w:rsidR="008024A4" w:rsidRDefault="008024A4" w:rsidP="008024A4">
          <w:pPr>
            <w:pStyle w:val="TOC2"/>
            <w:tabs>
              <w:tab w:val="right" w:leader="dot" w:pos="9350"/>
            </w:tabs>
            <w:rPr>
              <w:rFonts w:eastAsiaTheme="minorEastAsia"/>
              <w:noProof/>
            </w:rPr>
          </w:pPr>
          <w:hyperlink w:anchor="_Toc100040458" w:history="1">
            <w:r w:rsidRPr="00157ECC">
              <w:rPr>
                <w:rStyle w:val="Hyperlink"/>
                <w:rFonts w:ascii="Times New Roman" w:hAnsi="Times New Roman" w:cs="Times New Roman"/>
                <w:noProof/>
              </w:rPr>
              <w:t>Environment factors:</w:t>
            </w:r>
            <w:r>
              <w:rPr>
                <w:noProof/>
                <w:webHidden/>
              </w:rPr>
              <w:tab/>
            </w:r>
            <w:r>
              <w:rPr>
                <w:noProof/>
                <w:webHidden/>
              </w:rPr>
              <w:fldChar w:fldCharType="begin"/>
            </w:r>
            <w:r>
              <w:rPr>
                <w:noProof/>
                <w:webHidden/>
              </w:rPr>
              <w:instrText xml:space="preserve"> PAGEREF _Toc100040458 \h </w:instrText>
            </w:r>
            <w:r>
              <w:rPr>
                <w:noProof/>
                <w:webHidden/>
              </w:rPr>
            </w:r>
            <w:r>
              <w:rPr>
                <w:noProof/>
                <w:webHidden/>
              </w:rPr>
              <w:fldChar w:fldCharType="separate"/>
            </w:r>
            <w:r>
              <w:rPr>
                <w:noProof/>
                <w:webHidden/>
              </w:rPr>
              <w:t>7</w:t>
            </w:r>
            <w:r>
              <w:rPr>
                <w:noProof/>
                <w:webHidden/>
              </w:rPr>
              <w:fldChar w:fldCharType="end"/>
            </w:r>
          </w:hyperlink>
        </w:p>
        <w:p w14:paraId="79BA6A92" w14:textId="77777777" w:rsidR="008024A4" w:rsidRDefault="008024A4" w:rsidP="008024A4">
          <w:pPr>
            <w:pStyle w:val="TOC1"/>
            <w:tabs>
              <w:tab w:val="right" w:leader="dot" w:pos="9350"/>
            </w:tabs>
            <w:rPr>
              <w:rFonts w:eastAsiaTheme="minorEastAsia"/>
              <w:noProof/>
            </w:rPr>
          </w:pPr>
          <w:hyperlink w:anchor="_Toc100040459" w:history="1">
            <w:r w:rsidRPr="00157ECC">
              <w:rPr>
                <w:rStyle w:val="Hyperlink"/>
                <w:rFonts w:ascii="Times New Roman" w:hAnsi="Times New Roman" w:cs="Times New Roman"/>
                <w:noProof/>
              </w:rPr>
              <w:t>Causes and effects:</w:t>
            </w:r>
            <w:r>
              <w:rPr>
                <w:noProof/>
                <w:webHidden/>
              </w:rPr>
              <w:tab/>
            </w:r>
            <w:r>
              <w:rPr>
                <w:noProof/>
                <w:webHidden/>
              </w:rPr>
              <w:fldChar w:fldCharType="begin"/>
            </w:r>
            <w:r>
              <w:rPr>
                <w:noProof/>
                <w:webHidden/>
              </w:rPr>
              <w:instrText xml:space="preserve"> PAGEREF _Toc100040459 \h </w:instrText>
            </w:r>
            <w:r>
              <w:rPr>
                <w:noProof/>
                <w:webHidden/>
              </w:rPr>
            </w:r>
            <w:r>
              <w:rPr>
                <w:noProof/>
                <w:webHidden/>
              </w:rPr>
              <w:fldChar w:fldCharType="separate"/>
            </w:r>
            <w:r>
              <w:rPr>
                <w:noProof/>
                <w:webHidden/>
              </w:rPr>
              <w:t>7</w:t>
            </w:r>
            <w:r>
              <w:rPr>
                <w:noProof/>
                <w:webHidden/>
              </w:rPr>
              <w:fldChar w:fldCharType="end"/>
            </w:r>
          </w:hyperlink>
        </w:p>
        <w:p w14:paraId="7F975C0B" w14:textId="77777777" w:rsidR="008024A4" w:rsidRDefault="008024A4" w:rsidP="008024A4">
          <w:pPr>
            <w:pStyle w:val="TOC2"/>
            <w:tabs>
              <w:tab w:val="right" w:leader="dot" w:pos="9350"/>
            </w:tabs>
            <w:rPr>
              <w:rFonts w:eastAsiaTheme="minorEastAsia"/>
              <w:noProof/>
            </w:rPr>
          </w:pPr>
          <w:hyperlink w:anchor="_Toc100040460" w:history="1">
            <w:r w:rsidRPr="00157ECC">
              <w:rPr>
                <w:rStyle w:val="Hyperlink"/>
                <w:rFonts w:ascii="Times New Roman" w:hAnsi="Times New Roman" w:cs="Times New Roman"/>
                <w:noProof/>
              </w:rPr>
              <w:t>Workplace stress:</w:t>
            </w:r>
            <w:r>
              <w:rPr>
                <w:noProof/>
                <w:webHidden/>
              </w:rPr>
              <w:tab/>
            </w:r>
            <w:r>
              <w:rPr>
                <w:noProof/>
                <w:webHidden/>
              </w:rPr>
              <w:fldChar w:fldCharType="begin"/>
            </w:r>
            <w:r>
              <w:rPr>
                <w:noProof/>
                <w:webHidden/>
              </w:rPr>
              <w:instrText xml:space="preserve"> PAGEREF _Toc100040460 \h </w:instrText>
            </w:r>
            <w:r>
              <w:rPr>
                <w:noProof/>
                <w:webHidden/>
              </w:rPr>
            </w:r>
            <w:r>
              <w:rPr>
                <w:noProof/>
                <w:webHidden/>
              </w:rPr>
              <w:fldChar w:fldCharType="separate"/>
            </w:r>
            <w:r>
              <w:rPr>
                <w:noProof/>
                <w:webHidden/>
              </w:rPr>
              <w:t>7</w:t>
            </w:r>
            <w:r>
              <w:rPr>
                <w:noProof/>
                <w:webHidden/>
              </w:rPr>
              <w:fldChar w:fldCharType="end"/>
            </w:r>
          </w:hyperlink>
        </w:p>
        <w:p w14:paraId="6CB31FAF" w14:textId="77777777" w:rsidR="008024A4" w:rsidRDefault="008024A4" w:rsidP="008024A4">
          <w:pPr>
            <w:pStyle w:val="TOC2"/>
            <w:tabs>
              <w:tab w:val="right" w:leader="dot" w:pos="9350"/>
            </w:tabs>
            <w:rPr>
              <w:rFonts w:eastAsiaTheme="minorEastAsia"/>
              <w:noProof/>
            </w:rPr>
          </w:pPr>
          <w:hyperlink w:anchor="_Toc100040461" w:history="1">
            <w:r w:rsidRPr="00157ECC">
              <w:rPr>
                <w:rStyle w:val="Hyperlink"/>
                <w:rFonts w:ascii="Times New Roman" w:hAnsi="Times New Roman" w:cs="Times New Roman"/>
                <w:noProof/>
              </w:rPr>
              <w:t>Lower morale:</w:t>
            </w:r>
            <w:r>
              <w:rPr>
                <w:noProof/>
                <w:webHidden/>
              </w:rPr>
              <w:tab/>
            </w:r>
            <w:r>
              <w:rPr>
                <w:noProof/>
                <w:webHidden/>
              </w:rPr>
              <w:fldChar w:fldCharType="begin"/>
            </w:r>
            <w:r>
              <w:rPr>
                <w:noProof/>
                <w:webHidden/>
              </w:rPr>
              <w:instrText xml:space="preserve"> PAGEREF _Toc100040461 \h </w:instrText>
            </w:r>
            <w:r>
              <w:rPr>
                <w:noProof/>
                <w:webHidden/>
              </w:rPr>
            </w:r>
            <w:r>
              <w:rPr>
                <w:noProof/>
                <w:webHidden/>
              </w:rPr>
              <w:fldChar w:fldCharType="separate"/>
            </w:r>
            <w:r>
              <w:rPr>
                <w:noProof/>
                <w:webHidden/>
              </w:rPr>
              <w:t>7</w:t>
            </w:r>
            <w:r>
              <w:rPr>
                <w:noProof/>
                <w:webHidden/>
              </w:rPr>
              <w:fldChar w:fldCharType="end"/>
            </w:r>
          </w:hyperlink>
        </w:p>
        <w:p w14:paraId="2ED368FF" w14:textId="77777777" w:rsidR="008024A4" w:rsidRDefault="008024A4" w:rsidP="008024A4">
          <w:pPr>
            <w:pStyle w:val="TOC2"/>
            <w:tabs>
              <w:tab w:val="right" w:leader="dot" w:pos="9350"/>
            </w:tabs>
            <w:rPr>
              <w:rFonts w:eastAsiaTheme="minorEastAsia"/>
              <w:noProof/>
            </w:rPr>
          </w:pPr>
          <w:hyperlink w:anchor="_Toc100040462" w:history="1">
            <w:r w:rsidRPr="00157ECC">
              <w:rPr>
                <w:rStyle w:val="Hyperlink"/>
                <w:rFonts w:ascii="Times New Roman" w:hAnsi="Times New Roman" w:cs="Times New Roman"/>
                <w:noProof/>
              </w:rPr>
              <w:t>Family responsibilities:</w:t>
            </w:r>
            <w:r>
              <w:rPr>
                <w:noProof/>
                <w:webHidden/>
              </w:rPr>
              <w:tab/>
            </w:r>
            <w:r>
              <w:rPr>
                <w:noProof/>
                <w:webHidden/>
              </w:rPr>
              <w:fldChar w:fldCharType="begin"/>
            </w:r>
            <w:r>
              <w:rPr>
                <w:noProof/>
                <w:webHidden/>
              </w:rPr>
              <w:instrText xml:space="preserve"> PAGEREF _Toc100040462 \h </w:instrText>
            </w:r>
            <w:r>
              <w:rPr>
                <w:noProof/>
                <w:webHidden/>
              </w:rPr>
            </w:r>
            <w:r>
              <w:rPr>
                <w:noProof/>
                <w:webHidden/>
              </w:rPr>
              <w:fldChar w:fldCharType="separate"/>
            </w:r>
            <w:r>
              <w:rPr>
                <w:noProof/>
                <w:webHidden/>
              </w:rPr>
              <w:t>8</w:t>
            </w:r>
            <w:r>
              <w:rPr>
                <w:noProof/>
                <w:webHidden/>
              </w:rPr>
              <w:fldChar w:fldCharType="end"/>
            </w:r>
          </w:hyperlink>
        </w:p>
        <w:p w14:paraId="7F6FD22E" w14:textId="77777777" w:rsidR="008024A4" w:rsidRDefault="008024A4" w:rsidP="008024A4">
          <w:pPr>
            <w:pStyle w:val="TOC2"/>
            <w:tabs>
              <w:tab w:val="right" w:leader="dot" w:pos="9350"/>
            </w:tabs>
            <w:rPr>
              <w:rFonts w:eastAsiaTheme="minorEastAsia"/>
              <w:noProof/>
            </w:rPr>
          </w:pPr>
          <w:hyperlink w:anchor="_Toc100040463" w:history="1">
            <w:r w:rsidRPr="00157ECC">
              <w:rPr>
                <w:rStyle w:val="Hyperlink"/>
                <w:rFonts w:ascii="Times New Roman" w:hAnsi="Times New Roman" w:cs="Times New Roman"/>
                <w:noProof/>
              </w:rPr>
              <w:t>Illness or accidents:</w:t>
            </w:r>
            <w:r>
              <w:rPr>
                <w:noProof/>
                <w:webHidden/>
              </w:rPr>
              <w:tab/>
            </w:r>
            <w:r>
              <w:rPr>
                <w:noProof/>
                <w:webHidden/>
              </w:rPr>
              <w:fldChar w:fldCharType="begin"/>
            </w:r>
            <w:r>
              <w:rPr>
                <w:noProof/>
                <w:webHidden/>
              </w:rPr>
              <w:instrText xml:space="preserve"> PAGEREF _Toc100040463 \h </w:instrText>
            </w:r>
            <w:r>
              <w:rPr>
                <w:noProof/>
                <w:webHidden/>
              </w:rPr>
            </w:r>
            <w:r>
              <w:rPr>
                <w:noProof/>
                <w:webHidden/>
              </w:rPr>
              <w:fldChar w:fldCharType="separate"/>
            </w:r>
            <w:r>
              <w:rPr>
                <w:noProof/>
                <w:webHidden/>
              </w:rPr>
              <w:t>8</w:t>
            </w:r>
            <w:r>
              <w:rPr>
                <w:noProof/>
                <w:webHidden/>
              </w:rPr>
              <w:fldChar w:fldCharType="end"/>
            </w:r>
          </w:hyperlink>
        </w:p>
        <w:p w14:paraId="7FDF1CDA" w14:textId="77777777" w:rsidR="008024A4" w:rsidRDefault="008024A4" w:rsidP="008024A4">
          <w:pPr>
            <w:pStyle w:val="TOC2"/>
            <w:tabs>
              <w:tab w:val="right" w:leader="dot" w:pos="9350"/>
            </w:tabs>
            <w:rPr>
              <w:rFonts w:eastAsiaTheme="minorEastAsia"/>
              <w:noProof/>
            </w:rPr>
          </w:pPr>
          <w:hyperlink w:anchor="_Toc100040464" w:history="1">
            <w:r w:rsidRPr="00157ECC">
              <w:rPr>
                <w:rStyle w:val="Hyperlink"/>
                <w:rFonts w:ascii="Times New Roman" w:hAnsi="Times New Roman" w:cs="Times New Roman"/>
                <w:noProof/>
              </w:rPr>
              <w:t>Job hunt:</w:t>
            </w:r>
            <w:r>
              <w:rPr>
                <w:noProof/>
                <w:webHidden/>
              </w:rPr>
              <w:tab/>
            </w:r>
            <w:r>
              <w:rPr>
                <w:noProof/>
                <w:webHidden/>
              </w:rPr>
              <w:fldChar w:fldCharType="begin"/>
            </w:r>
            <w:r>
              <w:rPr>
                <w:noProof/>
                <w:webHidden/>
              </w:rPr>
              <w:instrText xml:space="preserve"> PAGEREF _Toc100040464 \h </w:instrText>
            </w:r>
            <w:r>
              <w:rPr>
                <w:noProof/>
                <w:webHidden/>
              </w:rPr>
            </w:r>
            <w:r>
              <w:rPr>
                <w:noProof/>
                <w:webHidden/>
              </w:rPr>
              <w:fldChar w:fldCharType="separate"/>
            </w:r>
            <w:r>
              <w:rPr>
                <w:noProof/>
                <w:webHidden/>
              </w:rPr>
              <w:t>8</w:t>
            </w:r>
            <w:r>
              <w:rPr>
                <w:noProof/>
                <w:webHidden/>
              </w:rPr>
              <w:fldChar w:fldCharType="end"/>
            </w:r>
          </w:hyperlink>
        </w:p>
        <w:p w14:paraId="2D62D800" w14:textId="77777777" w:rsidR="008024A4" w:rsidRDefault="008024A4" w:rsidP="008024A4">
          <w:pPr>
            <w:pStyle w:val="TOC2"/>
            <w:tabs>
              <w:tab w:val="right" w:leader="dot" w:pos="9350"/>
            </w:tabs>
            <w:rPr>
              <w:rFonts w:eastAsiaTheme="minorEastAsia"/>
              <w:noProof/>
            </w:rPr>
          </w:pPr>
          <w:hyperlink w:anchor="_Toc100040465" w:history="1">
            <w:r w:rsidRPr="00157ECC">
              <w:rPr>
                <w:rStyle w:val="Hyperlink"/>
                <w:rFonts w:ascii="Times New Roman" w:hAnsi="Times New Roman" w:cs="Times New Roman"/>
                <w:noProof/>
              </w:rPr>
              <w:t>Workplace harassment:</w:t>
            </w:r>
            <w:r>
              <w:rPr>
                <w:noProof/>
                <w:webHidden/>
              </w:rPr>
              <w:tab/>
            </w:r>
            <w:r>
              <w:rPr>
                <w:noProof/>
                <w:webHidden/>
              </w:rPr>
              <w:fldChar w:fldCharType="begin"/>
            </w:r>
            <w:r>
              <w:rPr>
                <w:noProof/>
                <w:webHidden/>
              </w:rPr>
              <w:instrText xml:space="preserve"> PAGEREF _Toc100040465 \h </w:instrText>
            </w:r>
            <w:r>
              <w:rPr>
                <w:noProof/>
                <w:webHidden/>
              </w:rPr>
            </w:r>
            <w:r>
              <w:rPr>
                <w:noProof/>
                <w:webHidden/>
              </w:rPr>
              <w:fldChar w:fldCharType="separate"/>
            </w:r>
            <w:r>
              <w:rPr>
                <w:noProof/>
                <w:webHidden/>
              </w:rPr>
              <w:t>8</w:t>
            </w:r>
            <w:r>
              <w:rPr>
                <w:noProof/>
                <w:webHidden/>
              </w:rPr>
              <w:fldChar w:fldCharType="end"/>
            </w:r>
          </w:hyperlink>
        </w:p>
        <w:p w14:paraId="440534C4" w14:textId="77777777" w:rsidR="008024A4" w:rsidRDefault="008024A4" w:rsidP="008024A4">
          <w:pPr>
            <w:pStyle w:val="TOC1"/>
            <w:tabs>
              <w:tab w:val="right" w:leader="dot" w:pos="9350"/>
            </w:tabs>
            <w:rPr>
              <w:rFonts w:eastAsiaTheme="minorEastAsia"/>
              <w:noProof/>
            </w:rPr>
          </w:pPr>
          <w:hyperlink w:anchor="_Toc100040466" w:history="1">
            <w:r w:rsidRPr="00157ECC">
              <w:rPr>
                <w:rStyle w:val="Hyperlink"/>
                <w:rFonts w:ascii="Times New Roman" w:hAnsi="Times New Roman" w:cs="Times New Roman"/>
                <w:noProof/>
              </w:rPr>
              <w:t>Alternative solution:</w:t>
            </w:r>
            <w:r>
              <w:rPr>
                <w:noProof/>
                <w:webHidden/>
              </w:rPr>
              <w:tab/>
            </w:r>
            <w:r>
              <w:rPr>
                <w:noProof/>
                <w:webHidden/>
              </w:rPr>
              <w:fldChar w:fldCharType="begin"/>
            </w:r>
            <w:r>
              <w:rPr>
                <w:noProof/>
                <w:webHidden/>
              </w:rPr>
              <w:instrText xml:space="preserve"> PAGEREF _Toc100040466 \h </w:instrText>
            </w:r>
            <w:r>
              <w:rPr>
                <w:noProof/>
                <w:webHidden/>
              </w:rPr>
            </w:r>
            <w:r>
              <w:rPr>
                <w:noProof/>
                <w:webHidden/>
              </w:rPr>
              <w:fldChar w:fldCharType="separate"/>
            </w:r>
            <w:r>
              <w:rPr>
                <w:noProof/>
                <w:webHidden/>
              </w:rPr>
              <w:t>9</w:t>
            </w:r>
            <w:r>
              <w:rPr>
                <w:noProof/>
                <w:webHidden/>
              </w:rPr>
              <w:fldChar w:fldCharType="end"/>
            </w:r>
          </w:hyperlink>
        </w:p>
        <w:p w14:paraId="16C628F5" w14:textId="77777777" w:rsidR="008024A4" w:rsidRDefault="008024A4" w:rsidP="008024A4">
          <w:pPr>
            <w:pStyle w:val="TOC1"/>
            <w:tabs>
              <w:tab w:val="right" w:leader="dot" w:pos="9350"/>
            </w:tabs>
            <w:rPr>
              <w:rFonts w:eastAsiaTheme="minorEastAsia"/>
              <w:noProof/>
            </w:rPr>
          </w:pPr>
          <w:hyperlink w:anchor="_Toc100040467" w:history="1">
            <w:r w:rsidRPr="00157ECC">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_Toc100040467 \h </w:instrText>
            </w:r>
            <w:r>
              <w:rPr>
                <w:noProof/>
                <w:webHidden/>
              </w:rPr>
            </w:r>
            <w:r>
              <w:rPr>
                <w:noProof/>
                <w:webHidden/>
              </w:rPr>
              <w:fldChar w:fldCharType="separate"/>
            </w:r>
            <w:r>
              <w:rPr>
                <w:noProof/>
                <w:webHidden/>
              </w:rPr>
              <w:t>10</w:t>
            </w:r>
            <w:r>
              <w:rPr>
                <w:noProof/>
                <w:webHidden/>
              </w:rPr>
              <w:fldChar w:fldCharType="end"/>
            </w:r>
          </w:hyperlink>
        </w:p>
        <w:p w14:paraId="4B1E0C1B" w14:textId="77777777" w:rsidR="008024A4" w:rsidRDefault="008024A4" w:rsidP="008024A4">
          <w:pPr>
            <w:pStyle w:val="TOC1"/>
            <w:tabs>
              <w:tab w:val="right" w:leader="dot" w:pos="9350"/>
            </w:tabs>
            <w:rPr>
              <w:rFonts w:eastAsiaTheme="minorEastAsia"/>
              <w:noProof/>
            </w:rPr>
          </w:pPr>
          <w:hyperlink w:anchor="_Toc100040468" w:history="1">
            <w:r w:rsidRPr="00157ECC">
              <w:rPr>
                <w:rStyle w:val="Hyperlink"/>
                <w:rFonts w:ascii="Times New Roman" w:hAnsi="Times New Roman" w:cs="Times New Roman"/>
                <w:noProof/>
              </w:rPr>
              <w:t>Plan for the implementation of the solution:</w:t>
            </w:r>
            <w:r>
              <w:rPr>
                <w:noProof/>
                <w:webHidden/>
              </w:rPr>
              <w:tab/>
            </w:r>
            <w:r>
              <w:rPr>
                <w:noProof/>
                <w:webHidden/>
              </w:rPr>
              <w:fldChar w:fldCharType="begin"/>
            </w:r>
            <w:r>
              <w:rPr>
                <w:noProof/>
                <w:webHidden/>
              </w:rPr>
              <w:instrText xml:space="preserve"> PAGEREF _Toc100040468 \h </w:instrText>
            </w:r>
            <w:r>
              <w:rPr>
                <w:noProof/>
                <w:webHidden/>
              </w:rPr>
            </w:r>
            <w:r>
              <w:rPr>
                <w:noProof/>
                <w:webHidden/>
              </w:rPr>
              <w:fldChar w:fldCharType="separate"/>
            </w:r>
            <w:r>
              <w:rPr>
                <w:noProof/>
                <w:webHidden/>
              </w:rPr>
              <w:t>11</w:t>
            </w:r>
            <w:r>
              <w:rPr>
                <w:noProof/>
                <w:webHidden/>
              </w:rPr>
              <w:fldChar w:fldCharType="end"/>
            </w:r>
          </w:hyperlink>
        </w:p>
        <w:p w14:paraId="5AC33E20" w14:textId="77777777" w:rsidR="008024A4" w:rsidRDefault="008024A4" w:rsidP="008024A4">
          <w:pPr>
            <w:pStyle w:val="TOC1"/>
            <w:tabs>
              <w:tab w:val="right" w:leader="dot" w:pos="9350"/>
            </w:tabs>
            <w:rPr>
              <w:rFonts w:eastAsiaTheme="minorEastAsia"/>
              <w:noProof/>
            </w:rPr>
          </w:pPr>
          <w:hyperlink w:anchor="_Toc100040469" w:history="1">
            <w:r w:rsidRPr="00157EC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_Toc100040469 \h </w:instrText>
            </w:r>
            <w:r>
              <w:rPr>
                <w:noProof/>
                <w:webHidden/>
              </w:rPr>
            </w:r>
            <w:r>
              <w:rPr>
                <w:noProof/>
                <w:webHidden/>
              </w:rPr>
              <w:fldChar w:fldCharType="separate"/>
            </w:r>
            <w:r>
              <w:rPr>
                <w:noProof/>
                <w:webHidden/>
              </w:rPr>
              <w:t>11</w:t>
            </w:r>
            <w:r>
              <w:rPr>
                <w:noProof/>
                <w:webHidden/>
              </w:rPr>
              <w:fldChar w:fldCharType="end"/>
            </w:r>
          </w:hyperlink>
        </w:p>
        <w:p w14:paraId="0F33350F" w14:textId="77777777" w:rsidR="008024A4" w:rsidRDefault="008024A4" w:rsidP="008024A4">
          <w:pPr>
            <w:pStyle w:val="TOC1"/>
            <w:tabs>
              <w:tab w:val="right" w:leader="dot" w:pos="9350"/>
            </w:tabs>
            <w:rPr>
              <w:rFonts w:eastAsiaTheme="minorEastAsia"/>
              <w:noProof/>
            </w:rPr>
          </w:pPr>
          <w:hyperlink w:anchor="_Toc100040470" w:history="1">
            <w:r w:rsidRPr="00157EC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_Toc100040470 \h </w:instrText>
            </w:r>
            <w:r>
              <w:rPr>
                <w:noProof/>
                <w:webHidden/>
              </w:rPr>
            </w:r>
            <w:r>
              <w:rPr>
                <w:noProof/>
                <w:webHidden/>
              </w:rPr>
              <w:fldChar w:fldCharType="separate"/>
            </w:r>
            <w:r>
              <w:rPr>
                <w:noProof/>
                <w:webHidden/>
              </w:rPr>
              <w:t>12</w:t>
            </w:r>
            <w:r>
              <w:rPr>
                <w:noProof/>
                <w:webHidden/>
              </w:rPr>
              <w:fldChar w:fldCharType="end"/>
            </w:r>
          </w:hyperlink>
        </w:p>
        <w:p w14:paraId="3A873559" w14:textId="77777777" w:rsidR="008024A4" w:rsidRPr="004F342F" w:rsidRDefault="008024A4" w:rsidP="008024A4">
          <w:pPr>
            <w:rPr>
              <w:rFonts w:ascii="Times New Roman" w:hAnsi="Times New Roman" w:cs="Times New Roman"/>
              <w:sz w:val="24"/>
              <w:szCs w:val="24"/>
            </w:rPr>
          </w:pPr>
          <w:r w:rsidRPr="004F342F">
            <w:rPr>
              <w:rFonts w:ascii="Times New Roman" w:hAnsi="Times New Roman" w:cs="Times New Roman"/>
              <w:b/>
              <w:bCs/>
              <w:noProof/>
              <w:sz w:val="24"/>
              <w:szCs w:val="24"/>
            </w:rPr>
            <w:fldChar w:fldCharType="end"/>
          </w:r>
        </w:p>
      </w:sdtContent>
    </w:sdt>
    <w:p w14:paraId="70167A4F" w14:textId="77777777" w:rsidR="008024A4" w:rsidRPr="004F342F" w:rsidRDefault="008024A4" w:rsidP="008024A4">
      <w:pPr>
        <w:spacing w:line="480" w:lineRule="auto"/>
        <w:jc w:val="center"/>
        <w:rPr>
          <w:rFonts w:ascii="Times New Roman" w:hAnsi="Times New Roman" w:cs="Times New Roman"/>
          <w:sz w:val="24"/>
          <w:szCs w:val="24"/>
        </w:rPr>
      </w:pPr>
    </w:p>
    <w:p w14:paraId="295F26E1" w14:textId="77777777" w:rsidR="008024A4" w:rsidRPr="004F342F" w:rsidRDefault="008024A4" w:rsidP="008024A4">
      <w:pPr>
        <w:rPr>
          <w:rFonts w:ascii="Times New Roman" w:hAnsi="Times New Roman" w:cs="Times New Roman"/>
          <w:sz w:val="24"/>
          <w:szCs w:val="24"/>
        </w:rPr>
      </w:pPr>
      <w:r w:rsidRPr="004F342F">
        <w:rPr>
          <w:rFonts w:ascii="Times New Roman" w:hAnsi="Times New Roman" w:cs="Times New Roman"/>
          <w:sz w:val="24"/>
          <w:szCs w:val="24"/>
        </w:rPr>
        <w:br w:type="page"/>
      </w:r>
    </w:p>
    <w:p w14:paraId="42635B15" w14:textId="77777777" w:rsidR="008024A4" w:rsidRPr="004F342F" w:rsidRDefault="008024A4" w:rsidP="008024A4">
      <w:pPr>
        <w:spacing w:line="480" w:lineRule="auto"/>
        <w:jc w:val="center"/>
        <w:rPr>
          <w:rFonts w:ascii="Times New Roman" w:hAnsi="Times New Roman" w:cs="Times New Roman"/>
          <w:sz w:val="24"/>
          <w:szCs w:val="24"/>
        </w:rPr>
      </w:pPr>
      <w:r w:rsidRPr="004F342F">
        <w:rPr>
          <w:rFonts w:ascii="Times New Roman" w:hAnsi="Times New Roman" w:cs="Times New Roman"/>
          <w:sz w:val="24"/>
          <w:szCs w:val="24"/>
        </w:rPr>
        <w:lastRenderedPageBreak/>
        <w:t>Absenteeism Report</w:t>
      </w:r>
    </w:p>
    <w:p w14:paraId="78AA0A32" w14:textId="77777777" w:rsidR="008024A4" w:rsidRPr="004F342F" w:rsidRDefault="008024A4" w:rsidP="008024A4">
      <w:pPr>
        <w:pStyle w:val="Heading1"/>
        <w:spacing w:line="480" w:lineRule="auto"/>
        <w:rPr>
          <w:rFonts w:ascii="Times New Roman" w:hAnsi="Times New Roman" w:cs="Times New Roman"/>
          <w:color w:val="auto"/>
          <w:sz w:val="24"/>
          <w:szCs w:val="24"/>
        </w:rPr>
      </w:pPr>
      <w:bookmarkStart w:id="0" w:name="_Toc100040451"/>
      <w:r w:rsidRPr="004F342F">
        <w:rPr>
          <w:rFonts w:ascii="Times New Roman" w:hAnsi="Times New Roman" w:cs="Times New Roman"/>
          <w:color w:val="auto"/>
          <w:sz w:val="24"/>
          <w:szCs w:val="24"/>
        </w:rPr>
        <w:t>Introduction:</w:t>
      </w:r>
      <w:bookmarkEnd w:id="0"/>
    </w:p>
    <w:p w14:paraId="2E560AA3"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Employees’ absenteeism is a soaring issue that has been affecting businesses around the world. The definition of employee’s absenteeism can be presented as the habitual absence of the employees from their jobs. These habitual absences are the continuous days that are absent beyond the acceptable realm of the days that </w:t>
      </w:r>
      <w:r>
        <w:rPr>
          <w:rFonts w:ascii="Times New Roman" w:hAnsi="Times New Roman" w:cs="Times New Roman"/>
          <w:sz w:val="24"/>
          <w:szCs w:val="24"/>
        </w:rPr>
        <w:t>the offices accept</w:t>
      </w:r>
      <w:r w:rsidRPr="004F342F">
        <w:rPr>
          <w:rFonts w:ascii="Times New Roman" w:hAnsi="Times New Roman" w:cs="Times New Roman"/>
          <w:sz w:val="24"/>
          <w:szCs w:val="24"/>
        </w:rPr>
        <w:t xml:space="preserve">. Since the impact of these absences is great, </w:t>
      </w:r>
      <w:r>
        <w:rPr>
          <w:rFonts w:ascii="Times New Roman" w:hAnsi="Times New Roman" w:cs="Times New Roman"/>
          <w:sz w:val="24"/>
          <w:szCs w:val="24"/>
        </w:rPr>
        <w:t>it is important to analyze the magnitude of the problem and how it affects</w:t>
      </w:r>
      <w:r w:rsidRPr="004F342F">
        <w:rPr>
          <w:rFonts w:ascii="Times New Roman" w:hAnsi="Times New Roman" w:cs="Times New Roman"/>
          <w:sz w:val="24"/>
          <w:szCs w:val="24"/>
        </w:rPr>
        <w:t xml:space="preserve"> the corporation. This report will serve the very purpose by discussing the case of Mid Cheshire Hospitals NHS Foundation Trust (MCHT). The report will provide the nature and impact of the problem, analysis of the problem and alternative solutions. The report will also present the evaluation of the problem and </w:t>
      </w:r>
      <w:r>
        <w:rPr>
          <w:rFonts w:ascii="Times New Roman" w:hAnsi="Times New Roman" w:cs="Times New Roman"/>
          <w:sz w:val="24"/>
          <w:szCs w:val="24"/>
        </w:rPr>
        <w:t>discuss the solution's pla</w:t>
      </w:r>
      <w:r w:rsidRPr="004F342F">
        <w:rPr>
          <w:rFonts w:ascii="Times New Roman" w:hAnsi="Times New Roman" w:cs="Times New Roman"/>
          <w:sz w:val="24"/>
          <w:szCs w:val="24"/>
        </w:rPr>
        <w:t xml:space="preserve">n and monitoring. </w:t>
      </w:r>
    </w:p>
    <w:p w14:paraId="35E2ED67" w14:textId="77777777" w:rsidR="008024A4" w:rsidRPr="004F342F" w:rsidRDefault="008024A4" w:rsidP="008024A4">
      <w:pPr>
        <w:pStyle w:val="Heading1"/>
        <w:spacing w:line="480" w:lineRule="auto"/>
        <w:rPr>
          <w:rFonts w:ascii="Times New Roman" w:hAnsi="Times New Roman" w:cs="Times New Roman"/>
          <w:color w:val="auto"/>
          <w:sz w:val="24"/>
          <w:szCs w:val="24"/>
        </w:rPr>
      </w:pPr>
      <w:bookmarkStart w:id="1" w:name="_Toc100040452"/>
      <w:r w:rsidRPr="004F342F">
        <w:rPr>
          <w:rFonts w:ascii="Times New Roman" w:hAnsi="Times New Roman" w:cs="Times New Roman"/>
          <w:color w:val="auto"/>
          <w:sz w:val="24"/>
          <w:szCs w:val="24"/>
        </w:rPr>
        <w:t>Nature of the problem:</w:t>
      </w:r>
      <w:bookmarkEnd w:id="1"/>
    </w:p>
    <w:p w14:paraId="5DBA4841"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According to the case study, Mid Cheshire Hospitals NHS Foundation Trust (MCHT) has experienced higher numbers of absenteeism, same as many other small and medium level hospitals. The trust has already made many efforts to reduce the rate of absenteeism; however, the results aren't satisfactory for them. Moreover, absenteeism has been costing the trust more than $1 million each year in terms of poor services and work quality. </w:t>
      </w:r>
      <w:proofErr w:type="gramStart"/>
      <w:r w:rsidRPr="004F342F">
        <w:rPr>
          <w:rFonts w:ascii="Times New Roman" w:hAnsi="Times New Roman" w:cs="Times New Roman"/>
          <w:sz w:val="24"/>
          <w:szCs w:val="24"/>
        </w:rPr>
        <w:t>Therefore</w:t>
      </w:r>
      <w:proofErr w:type="gramEnd"/>
      <w:r w:rsidRPr="004F342F">
        <w:rPr>
          <w:rFonts w:ascii="Times New Roman" w:hAnsi="Times New Roman" w:cs="Times New Roman"/>
          <w:sz w:val="24"/>
          <w:szCs w:val="24"/>
        </w:rPr>
        <w:t xml:space="preserve"> the head of the trust has instructed HR to develop a plan that will reduce the rate of absenteeism in the hospital since the impact of this absenteeism is more than just financial; they are affecting the image of the hospital as well, as they have to acquire the staff on the temporary basis which doesn't provide satisfactory work. </w:t>
      </w:r>
    </w:p>
    <w:p w14:paraId="4E72DC86"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lastRenderedPageBreak/>
        <w:t>The magnitude of this issue is huge, particularly in the NHS</w:t>
      </w:r>
      <w:r>
        <w:rPr>
          <w:rFonts w:ascii="Times New Roman" w:hAnsi="Times New Roman" w:cs="Times New Roman"/>
          <w:sz w:val="24"/>
          <w:szCs w:val="24"/>
        </w:rPr>
        <w:t>, which has affected the hospital and health sector services</w:t>
      </w:r>
      <w:r w:rsidRPr="004F342F">
        <w:rPr>
          <w:rFonts w:ascii="Times New Roman" w:hAnsi="Times New Roman" w:cs="Times New Roman"/>
          <w:sz w:val="24"/>
          <w:szCs w:val="24"/>
        </w:rPr>
        <w:t>. Absenteeism falls into two categories, planned absenteeism and unplanned absenteeism. Planned absenteeism includes an absence from the work which is already decided by the organization and the employees, such as the scheduled time off, the retirement time, or the sabbaticals which are pre-determined by the employees, and the organization is aware of these days off. In such conditions, the organization can hire employees that are substitutes for the absent employees; however, another category that provides greater fatigue for the organization is unplanned absenteeism which occurs unforeseen. Such as the employee can get sick, get injured, ha</w:t>
      </w:r>
      <w:r>
        <w:rPr>
          <w:rFonts w:ascii="Times New Roman" w:hAnsi="Times New Roman" w:cs="Times New Roman"/>
          <w:sz w:val="24"/>
          <w:szCs w:val="24"/>
        </w:rPr>
        <w:t>ve an unavoidable circumstance, or b</w:t>
      </w:r>
      <w:r w:rsidRPr="004F342F">
        <w:rPr>
          <w:rFonts w:ascii="Times New Roman" w:hAnsi="Times New Roman" w:cs="Times New Roman"/>
          <w:sz w:val="24"/>
          <w:szCs w:val="24"/>
        </w:rPr>
        <w:t xml:space="preserve">e absent without any clear reason. These types of absenteeism offer a great loss to the organization since the organizations are not ready for these absences, and they </w:t>
      </w:r>
      <w:proofErr w:type="gramStart"/>
      <w:r w:rsidRPr="004F342F">
        <w:rPr>
          <w:rFonts w:ascii="Times New Roman" w:hAnsi="Times New Roman" w:cs="Times New Roman"/>
          <w:sz w:val="24"/>
          <w:szCs w:val="24"/>
        </w:rPr>
        <w:t>have to</w:t>
      </w:r>
      <w:proofErr w:type="gramEnd"/>
      <w:r w:rsidRPr="004F342F">
        <w:rPr>
          <w:rFonts w:ascii="Times New Roman" w:hAnsi="Times New Roman" w:cs="Times New Roman"/>
          <w:sz w:val="24"/>
          <w:szCs w:val="24"/>
        </w:rPr>
        <w:t xml:space="preserve"> work to manage the issue spontaneously. </w:t>
      </w:r>
    </w:p>
    <w:p w14:paraId="2782E4A3"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2" w:name="_Toc100040453"/>
      <w:r w:rsidRPr="004F342F">
        <w:rPr>
          <w:rFonts w:ascii="Times New Roman" w:hAnsi="Times New Roman" w:cs="Times New Roman"/>
          <w:color w:val="auto"/>
          <w:sz w:val="24"/>
          <w:szCs w:val="24"/>
        </w:rPr>
        <w:t>Impact of absenteeism:</w:t>
      </w:r>
      <w:bookmarkEnd w:id="2"/>
    </w:p>
    <w:p w14:paraId="638A0087"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The impact of absenteeism is not only suffering for the employees but also for the organization as well. The reason for the absenteeism can be legitimized; however, the impact remains the same. As presented by the statistics for the organization, this impact is higher than the employees. Though the pandemic showed a huge work loss and therefore the calculation of the actual impact is very tough; however, before the pandemic, it was presented that during the period of 2018-19, there were more than 28.2 million working days were lost as the employees were absent from the workplaces (Johnson, 2021). </w:t>
      </w:r>
    </w:p>
    <w:p w14:paraId="4043278A" w14:textId="77777777" w:rsidR="008024A4" w:rsidRPr="004F342F" w:rsidRDefault="008024A4" w:rsidP="008024A4">
      <w:pPr>
        <w:spacing w:line="480" w:lineRule="auto"/>
        <w:rPr>
          <w:rFonts w:ascii="Times New Roman" w:hAnsi="Times New Roman" w:cs="Times New Roman"/>
          <w:sz w:val="24"/>
          <w:szCs w:val="24"/>
        </w:rPr>
      </w:pPr>
      <w:r>
        <w:rPr>
          <w:rFonts w:ascii="Times New Roman" w:hAnsi="Times New Roman" w:cs="Times New Roman"/>
          <w:sz w:val="24"/>
          <w:szCs w:val="24"/>
        </w:rPr>
        <w:t>Due to any event, the employees are often</w:t>
      </w:r>
      <w:r w:rsidRPr="004F342F">
        <w:rPr>
          <w:rFonts w:ascii="Times New Roman" w:hAnsi="Times New Roman" w:cs="Times New Roman"/>
          <w:sz w:val="24"/>
          <w:szCs w:val="24"/>
        </w:rPr>
        <w:t xml:space="preserve"> likely to call in sick, such as during the last season of Game of Thrones, 3.1 million employees were late to work or called in sick (Nolan, 2019). The surveys showed that the financial impact was varied as the different businesses had different natures of the problem and impact. Such as one, statistics showed that the employers had to </w:t>
      </w:r>
      <w:r w:rsidRPr="004F342F">
        <w:rPr>
          <w:rFonts w:ascii="Times New Roman" w:hAnsi="Times New Roman" w:cs="Times New Roman"/>
          <w:sz w:val="24"/>
          <w:szCs w:val="24"/>
        </w:rPr>
        <w:lastRenderedPageBreak/>
        <w:t xml:space="preserve">suffer from a loss of £2.4 billion each year in terms of administration and labor cost that was incurred to have the temporary solutions (Johnson, 2021). The Chartered Institute of the personnel and development showed that absenteeism had an estimated cost of £544 annually (Absence Management Surveys | Reports | CIPD, 2022). Where the financial problems occur due to absenteeism, the non-financial impact in the term of understaffing and late delivery makes the customer services affected drastically. </w:t>
      </w:r>
    </w:p>
    <w:p w14:paraId="6B50B392"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Impact this absenteeism where impact the organization; it affects the employees as well. The employees who get absent from their position more often due to legitimate reasons or any other excuse </w:t>
      </w:r>
      <w:proofErr w:type="gramStart"/>
      <w:r w:rsidRPr="004F342F">
        <w:rPr>
          <w:rFonts w:ascii="Times New Roman" w:hAnsi="Times New Roman" w:cs="Times New Roman"/>
          <w:sz w:val="24"/>
          <w:szCs w:val="24"/>
        </w:rPr>
        <w:t>have to</w:t>
      </w:r>
      <w:proofErr w:type="gramEnd"/>
      <w:r w:rsidRPr="004F342F">
        <w:rPr>
          <w:rFonts w:ascii="Times New Roman" w:hAnsi="Times New Roman" w:cs="Times New Roman"/>
          <w:sz w:val="24"/>
          <w:szCs w:val="24"/>
        </w:rPr>
        <w:t xml:space="preserve"> suffer from the loss of pay, strict discipline from HR, and a negative impact on the appraisal. Moreover, these employees are less familiar with their work, and therefore, they are unable to perform better at their workplace (Fitzgibbons &amp; </w:t>
      </w:r>
      <w:proofErr w:type="spellStart"/>
      <w:r w:rsidRPr="004F342F">
        <w:rPr>
          <w:rFonts w:ascii="Times New Roman" w:hAnsi="Times New Roman" w:cs="Times New Roman"/>
          <w:sz w:val="24"/>
          <w:szCs w:val="24"/>
        </w:rPr>
        <w:t>Moch</w:t>
      </w:r>
      <w:proofErr w:type="spellEnd"/>
      <w:r w:rsidRPr="004F342F">
        <w:rPr>
          <w:rFonts w:ascii="Times New Roman" w:hAnsi="Times New Roman" w:cs="Times New Roman"/>
          <w:sz w:val="24"/>
          <w:szCs w:val="24"/>
        </w:rPr>
        <w:t xml:space="preserve">, 1980). The perception of the employees is also negative, and therefore their chances of getting fired increase. There are many indirect impacts of absenteeism on the other employees. Those who are present </w:t>
      </w:r>
      <w:proofErr w:type="gramStart"/>
      <w:r w:rsidRPr="004F342F">
        <w:rPr>
          <w:rFonts w:ascii="Times New Roman" w:hAnsi="Times New Roman" w:cs="Times New Roman"/>
          <w:sz w:val="24"/>
          <w:szCs w:val="24"/>
        </w:rPr>
        <w:t>have to</w:t>
      </w:r>
      <w:proofErr w:type="gramEnd"/>
      <w:r w:rsidRPr="004F342F">
        <w:rPr>
          <w:rFonts w:ascii="Times New Roman" w:hAnsi="Times New Roman" w:cs="Times New Roman"/>
          <w:sz w:val="24"/>
          <w:szCs w:val="24"/>
        </w:rPr>
        <w:t xml:space="preserve"> fill in for the absent employees, causing an extra burden on them. This undesired over time increases their burn</w:t>
      </w:r>
      <w:r>
        <w:rPr>
          <w:rFonts w:ascii="Times New Roman" w:hAnsi="Times New Roman" w:cs="Times New Roman"/>
          <w:sz w:val="24"/>
          <w:szCs w:val="24"/>
        </w:rPr>
        <w:t>out at the office, and lack of knowledge creates other issues since they cannot</w:t>
      </w:r>
      <w:r w:rsidRPr="004F342F">
        <w:rPr>
          <w:rFonts w:ascii="Times New Roman" w:hAnsi="Times New Roman" w:cs="Times New Roman"/>
          <w:sz w:val="24"/>
          <w:szCs w:val="24"/>
        </w:rPr>
        <w:t xml:space="preserve"> handle any other position's work. The chance of increased conflict is always present. Delays in the delivery are normal when the employees </w:t>
      </w:r>
      <w:proofErr w:type="gramStart"/>
      <w:r w:rsidRPr="004F342F">
        <w:rPr>
          <w:rFonts w:ascii="Times New Roman" w:hAnsi="Times New Roman" w:cs="Times New Roman"/>
          <w:sz w:val="24"/>
          <w:szCs w:val="24"/>
        </w:rPr>
        <w:t>have to</w:t>
      </w:r>
      <w:proofErr w:type="gramEnd"/>
      <w:r w:rsidRPr="004F342F">
        <w:rPr>
          <w:rFonts w:ascii="Times New Roman" w:hAnsi="Times New Roman" w:cs="Times New Roman"/>
          <w:sz w:val="24"/>
          <w:szCs w:val="24"/>
        </w:rPr>
        <w:t xml:space="preserve"> handle two pe</w:t>
      </w:r>
      <w:r>
        <w:rPr>
          <w:rFonts w:ascii="Times New Roman" w:hAnsi="Times New Roman" w:cs="Times New Roman"/>
          <w:sz w:val="24"/>
          <w:szCs w:val="24"/>
        </w:rPr>
        <w:t>ople's work simultaneously</w:t>
      </w:r>
      <w:r w:rsidRPr="004F342F">
        <w:rPr>
          <w:rFonts w:ascii="Times New Roman" w:hAnsi="Times New Roman" w:cs="Times New Roman"/>
          <w:sz w:val="24"/>
          <w:szCs w:val="24"/>
        </w:rPr>
        <w:t xml:space="preserve">. As a result, they are not able to perform productivity in any of these positions. </w:t>
      </w:r>
    </w:p>
    <w:p w14:paraId="1205CB19" w14:textId="77777777" w:rsidR="008024A4" w:rsidRPr="004F342F" w:rsidRDefault="008024A4" w:rsidP="008024A4">
      <w:pPr>
        <w:pStyle w:val="Heading1"/>
        <w:spacing w:line="480" w:lineRule="auto"/>
        <w:rPr>
          <w:rFonts w:ascii="Times New Roman" w:hAnsi="Times New Roman" w:cs="Times New Roman"/>
          <w:color w:val="auto"/>
          <w:sz w:val="24"/>
          <w:szCs w:val="24"/>
        </w:rPr>
      </w:pPr>
      <w:bookmarkStart w:id="3" w:name="_Toc100040454"/>
      <w:r w:rsidRPr="004F342F">
        <w:rPr>
          <w:rFonts w:ascii="Times New Roman" w:hAnsi="Times New Roman" w:cs="Times New Roman"/>
          <w:color w:val="auto"/>
          <w:sz w:val="24"/>
          <w:szCs w:val="24"/>
        </w:rPr>
        <w:t>PESTLE analysis:</w:t>
      </w:r>
      <w:bookmarkEnd w:id="3"/>
    </w:p>
    <w:p w14:paraId="034D36A8"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The pestle analysis for the given problem presents the number of different factors that are impacting the rate of absenteeism in the workplaces in the UK. PESTLE stands for political, economic, social, technological, legal</w:t>
      </w:r>
      <w:r>
        <w:rPr>
          <w:rFonts w:ascii="Times New Roman" w:hAnsi="Times New Roman" w:cs="Times New Roman"/>
          <w:sz w:val="24"/>
          <w:szCs w:val="24"/>
        </w:rPr>
        <w:t xml:space="preserve">, and environmental factors that will affect the </w:t>
      </w:r>
      <w:proofErr w:type="gramStart"/>
      <w:r>
        <w:rPr>
          <w:rFonts w:ascii="Times New Roman" w:hAnsi="Times New Roman" w:cs="Times New Roman"/>
          <w:sz w:val="24"/>
          <w:szCs w:val="24"/>
        </w:rPr>
        <w:t>particular situation</w:t>
      </w:r>
      <w:proofErr w:type="gramEnd"/>
      <w:r>
        <w:rPr>
          <w:rFonts w:ascii="Times New Roman" w:hAnsi="Times New Roman" w:cs="Times New Roman"/>
          <w:sz w:val="24"/>
          <w:szCs w:val="24"/>
        </w:rPr>
        <w:t xml:space="preserve"> in any country</w:t>
      </w:r>
      <w:r w:rsidRPr="004F342F">
        <w:rPr>
          <w:rFonts w:ascii="Times New Roman" w:hAnsi="Times New Roman" w:cs="Times New Roman"/>
          <w:sz w:val="24"/>
          <w:szCs w:val="24"/>
        </w:rPr>
        <w:t xml:space="preserve">. </w:t>
      </w:r>
    </w:p>
    <w:p w14:paraId="443683D4"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4" w:name="_Toc100040455"/>
      <w:r w:rsidRPr="004F342F">
        <w:rPr>
          <w:rFonts w:ascii="Times New Roman" w:hAnsi="Times New Roman" w:cs="Times New Roman"/>
          <w:color w:val="auto"/>
          <w:sz w:val="24"/>
          <w:szCs w:val="24"/>
        </w:rPr>
        <w:lastRenderedPageBreak/>
        <w:t>Political and legal factors:</w:t>
      </w:r>
      <w:bookmarkEnd w:id="4"/>
    </w:p>
    <w:p w14:paraId="7A6C29B7"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The political and legal factors that can influence the rate of absenteeism at the organization include the presence of the government interest in increasing the productivity of the organization by implementing strategies that will reduce the rate of absenteeism at the workplace. The laws related to inclusion and diversity also make the workplace safer for minority employees; therefore, they are more likely to attend their offices. The organization which </w:t>
      </w:r>
      <w:r>
        <w:rPr>
          <w:rFonts w:ascii="Times New Roman" w:hAnsi="Times New Roman" w:cs="Times New Roman"/>
          <w:sz w:val="24"/>
          <w:szCs w:val="24"/>
        </w:rPr>
        <w:t>the government instructs</w:t>
      </w:r>
      <w:r w:rsidRPr="004F342F">
        <w:rPr>
          <w:rFonts w:ascii="Times New Roman" w:hAnsi="Times New Roman" w:cs="Times New Roman"/>
          <w:sz w:val="24"/>
          <w:szCs w:val="24"/>
        </w:rPr>
        <w:t xml:space="preserve"> tend</w:t>
      </w:r>
      <w:r>
        <w:rPr>
          <w:rFonts w:ascii="Times New Roman" w:hAnsi="Times New Roman" w:cs="Times New Roman"/>
          <w:sz w:val="24"/>
          <w:szCs w:val="24"/>
        </w:rPr>
        <w:t>s to provide the organization with the measurement of absenteeism for the corporate sector so that they can</w:t>
      </w:r>
      <w:r w:rsidRPr="004F342F">
        <w:rPr>
          <w:rFonts w:ascii="Times New Roman" w:hAnsi="Times New Roman" w:cs="Times New Roman"/>
          <w:sz w:val="24"/>
          <w:szCs w:val="24"/>
        </w:rPr>
        <w:t xml:space="preserve"> analyze the actual situation and create solutions according to these needs. Since the lower level of attention for the problem at the initial level becomes the root of the issues, </w:t>
      </w:r>
      <w:r>
        <w:rPr>
          <w:rFonts w:ascii="Times New Roman" w:hAnsi="Times New Roman" w:cs="Times New Roman"/>
          <w:sz w:val="24"/>
          <w:szCs w:val="24"/>
        </w:rPr>
        <w:t>such measurement helps the organization rectify the situation before it gets worse</w:t>
      </w:r>
      <w:r w:rsidRPr="004F342F">
        <w:rPr>
          <w:rFonts w:ascii="Times New Roman" w:hAnsi="Times New Roman" w:cs="Times New Roman"/>
          <w:sz w:val="24"/>
          <w:szCs w:val="24"/>
        </w:rPr>
        <w:t xml:space="preserve">. </w:t>
      </w:r>
    </w:p>
    <w:p w14:paraId="22895030"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5" w:name="_Toc100040456"/>
      <w:r w:rsidRPr="004F342F">
        <w:rPr>
          <w:rFonts w:ascii="Times New Roman" w:hAnsi="Times New Roman" w:cs="Times New Roman"/>
          <w:color w:val="auto"/>
          <w:sz w:val="24"/>
          <w:szCs w:val="24"/>
        </w:rPr>
        <w:t>Economic factors:</w:t>
      </w:r>
      <w:bookmarkEnd w:id="5"/>
    </w:p>
    <w:p w14:paraId="08D5FAE9"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There are different economic factors that affect the rate of absenteeism in the workplace. The cost of living of the employees might be increasing; however, the pay rate </w:t>
      </w:r>
      <w:r>
        <w:rPr>
          <w:rFonts w:ascii="Times New Roman" w:hAnsi="Times New Roman" w:cs="Times New Roman"/>
          <w:sz w:val="24"/>
          <w:szCs w:val="24"/>
        </w:rPr>
        <w:t>provided is not sufficient</w:t>
      </w:r>
      <w:r w:rsidRPr="004F342F">
        <w:rPr>
          <w:rFonts w:ascii="Times New Roman" w:hAnsi="Times New Roman" w:cs="Times New Roman"/>
          <w:sz w:val="24"/>
          <w:szCs w:val="24"/>
        </w:rPr>
        <w:t xml:space="preserve"> to deal with these increasing costs. As a result, the employees tend to have different jobs at the same time. Such a situation leads them to be more absent from their workplaces. Since many organizations don't focus on these issues for the employees, the lack of strategies to deal with the situation causes them to have a lower productivity rate from the employees. The appraisal system of the organization can also be poor, which will lead them to find better opportunities (Long &amp; Perry, 1985). </w:t>
      </w:r>
    </w:p>
    <w:p w14:paraId="14077C56"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6" w:name="_Toc100040457"/>
      <w:r w:rsidRPr="004F342F">
        <w:rPr>
          <w:rFonts w:ascii="Times New Roman" w:hAnsi="Times New Roman" w:cs="Times New Roman"/>
          <w:color w:val="auto"/>
          <w:sz w:val="24"/>
          <w:szCs w:val="24"/>
        </w:rPr>
        <w:t>Social factors:</w:t>
      </w:r>
      <w:bookmarkEnd w:id="6"/>
    </w:p>
    <w:p w14:paraId="7E39B1DA"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The social factors </w:t>
      </w:r>
      <w:r>
        <w:rPr>
          <w:rFonts w:ascii="Times New Roman" w:hAnsi="Times New Roman" w:cs="Times New Roman"/>
          <w:sz w:val="24"/>
          <w:szCs w:val="24"/>
        </w:rPr>
        <w:t>that will affect the employees' rate of absenteeism</w:t>
      </w:r>
      <w:r w:rsidRPr="004F342F">
        <w:rPr>
          <w:rFonts w:ascii="Times New Roman" w:hAnsi="Times New Roman" w:cs="Times New Roman"/>
          <w:sz w:val="24"/>
          <w:szCs w:val="24"/>
        </w:rPr>
        <w:t xml:space="preserve"> include workplace issues, which make it tough for them to keep on working in the organization. Many employees face </w:t>
      </w:r>
      <w:r w:rsidRPr="004F342F">
        <w:rPr>
          <w:rFonts w:ascii="Times New Roman" w:hAnsi="Times New Roman" w:cs="Times New Roman"/>
          <w:sz w:val="24"/>
          <w:szCs w:val="24"/>
        </w:rPr>
        <w:lastRenderedPageBreak/>
        <w:t>family-related issues which affect their presence rate at the workplace. Substance abuse makes them unable to perform their daily life activities, and the mental and physical issue also impact their absence rate (</w:t>
      </w:r>
      <w:proofErr w:type="spellStart"/>
      <w:r w:rsidRPr="004F342F">
        <w:rPr>
          <w:rFonts w:ascii="Times New Roman" w:hAnsi="Times New Roman" w:cs="Times New Roman"/>
          <w:sz w:val="24"/>
          <w:szCs w:val="24"/>
        </w:rPr>
        <w:t>Dello</w:t>
      </w:r>
      <w:proofErr w:type="spellEnd"/>
      <w:r w:rsidRPr="004F342F">
        <w:rPr>
          <w:rFonts w:ascii="Times New Roman" w:hAnsi="Times New Roman" w:cs="Times New Roman"/>
          <w:sz w:val="24"/>
          <w:szCs w:val="24"/>
        </w:rPr>
        <w:t xml:space="preserve"> Russo et al., 2013). The changing demographic such as their distance from their living place to the workplace, can also be taken as the impact factor. </w:t>
      </w:r>
    </w:p>
    <w:p w14:paraId="0668E465"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7" w:name="_Toc100040458"/>
      <w:r w:rsidRPr="004F342F">
        <w:rPr>
          <w:rFonts w:ascii="Times New Roman" w:hAnsi="Times New Roman" w:cs="Times New Roman"/>
          <w:color w:val="auto"/>
          <w:sz w:val="24"/>
          <w:szCs w:val="24"/>
        </w:rPr>
        <w:t>Environment factors:</w:t>
      </w:r>
      <w:bookmarkEnd w:id="7"/>
    </w:p>
    <w:p w14:paraId="010EB543"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The weather conditions such as extreme cold or scorching heat will affect the rate of presence of the employees (</w:t>
      </w:r>
      <w:proofErr w:type="spellStart"/>
      <w:r w:rsidRPr="004F342F">
        <w:rPr>
          <w:rFonts w:ascii="Times New Roman" w:hAnsi="Times New Roman" w:cs="Times New Roman"/>
          <w:sz w:val="24"/>
          <w:szCs w:val="24"/>
        </w:rPr>
        <w:t>Ose</w:t>
      </w:r>
      <w:proofErr w:type="spellEnd"/>
      <w:r w:rsidRPr="004F342F">
        <w:rPr>
          <w:rFonts w:ascii="Times New Roman" w:hAnsi="Times New Roman" w:cs="Times New Roman"/>
          <w:sz w:val="24"/>
          <w:szCs w:val="24"/>
        </w:rPr>
        <w:t xml:space="preserve">, 2005). When the working conditions are not good at the workplace, the employees tend to call in sick more than normal conditions. </w:t>
      </w:r>
    </w:p>
    <w:p w14:paraId="2C4C7227" w14:textId="77777777" w:rsidR="008024A4" w:rsidRPr="004F342F" w:rsidRDefault="008024A4" w:rsidP="008024A4">
      <w:pPr>
        <w:pStyle w:val="Heading1"/>
        <w:spacing w:line="480" w:lineRule="auto"/>
        <w:rPr>
          <w:rFonts w:ascii="Times New Roman" w:hAnsi="Times New Roman" w:cs="Times New Roman"/>
          <w:color w:val="auto"/>
          <w:sz w:val="24"/>
          <w:szCs w:val="24"/>
        </w:rPr>
      </w:pPr>
      <w:bookmarkStart w:id="8" w:name="_Toc100040459"/>
      <w:r w:rsidRPr="004F342F">
        <w:rPr>
          <w:rFonts w:ascii="Times New Roman" w:hAnsi="Times New Roman" w:cs="Times New Roman"/>
          <w:color w:val="auto"/>
          <w:sz w:val="24"/>
          <w:szCs w:val="24"/>
        </w:rPr>
        <w:t>Causes and effects:</w:t>
      </w:r>
      <w:bookmarkEnd w:id="8"/>
    </w:p>
    <w:p w14:paraId="0BC41F75"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9" w:name="_Toc100040460"/>
      <w:r w:rsidRPr="004F342F">
        <w:rPr>
          <w:rFonts w:ascii="Times New Roman" w:hAnsi="Times New Roman" w:cs="Times New Roman"/>
          <w:color w:val="auto"/>
          <w:sz w:val="24"/>
          <w:szCs w:val="24"/>
        </w:rPr>
        <w:t>Workplace stress:</w:t>
      </w:r>
      <w:bookmarkEnd w:id="9"/>
    </w:p>
    <w:p w14:paraId="7DF78FF3"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Employees might feel overwhelmed, and therefore</w:t>
      </w:r>
      <w:r>
        <w:rPr>
          <w:rFonts w:ascii="Times New Roman" w:hAnsi="Times New Roman" w:cs="Times New Roman"/>
          <w:sz w:val="24"/>
          <w:szCs w:val="24"/>
        </w:rPr>
        <w:t>, they cannot</w:t>
      </w:r>
      <w:r w:rsidRPr="004F342F">
        <w:rPr>
          <w:rFonts w:ascii="Times New Roman" w:hAnsi="Times New Roman" w:cs="Times New Roman"/>
          <w:sz w:val="24"/>
          <w:szCs w:val="24"/>
        </w:rPr>
        <w:t xml:space="preserve"> show higher productivity. The employees might be given unrealistic deadlines, and therefore, they are burnt out rate increases. Absenteeism is their method to cope with feeling overwhelmed at the workplace. </w:t>
      </w:r>
      <w:proofErr w:type="gramStart"/>
      <w:r w:rsidRPr="004F342F">
        <w:rPr>
          <w:rFonts w:ascii="Times New Roman" w:hAnsi="Times New Roman" w:cs="Times New Roman"/>
          <w:sz w:val="24"/>
          <w:szCs w:val="24"/>
        </w:rPr>
        <w:t>In order to</w:t>
      </w:r>
      <w:proofErr w:type="gramEnd"/>
      <w:r w:rsidRPr="004F342F">
        <w:rPr>
          <w:rFonts w:ascii="Times New Roman" w:hAnsi="Times New Roman" w:cs="Times New Roman"/>
          <w:sz w:val="24"/>
          <w:szCs w:val="24"/>
        </w:rPr>
        <w:t xml:space="preserve"> give themselves some relaxation, they will have some planned and, many times, unplanned off time from the workplace. As a result, workplace stress will impact their present rate. </w:t>
      </w:r>
    </w:p>
    <w:p w14:paraId="1D5A4791"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10" w:name="_Toc100040461"/>
      <w:r w:rsidRPr="004F342F">
        <w:rPr>
          <w:rFonts w:ascii="Times New Roman" w:hAnsi="Times New Roman" w:cs="Times New Roman"/>
          <w:color w:val="auto"/>
          <w:sz w:val="24"/>
          <w:szCs w:val="24"/>
        </w:rPr>
        <w:t>Lower morale:</w:t>
      </w:r>
      <w:bookmarkEnd w:id="10"/>
    </w:p>
    <w:p w14:paraId="2B783F4C"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The employees might have a lower motivation to work for the organization. This can be because of unchallenged workplaces or undervalued company culture (</w:t>
      </w:r>
      <w:proofErr w:type="spellStart"/>
      <w:r w:rsidRPr="004F342F">
        <w:rPr>
          <w:rFonts w:ascii="Times New Roman" w:hAnsi="Times New Roman" w:cs="Times New Roman"/>
          <w:sz w:val="24"/>
          <w:szCs w:val="24"/>
        </w:rPr>
        <w:t>Sagie</w:t>
      </w:r>
      <w:proofErr w:type="spellEnd"/>
      <w:r w:rsidRPr="004F342F">
        <w:rPr>
          <w:rFonts w:ascii="Times New Roman" w:hAnsi="Times New Roman" w:cs="Times New Roman"/>
          <w:sz w:val="24"/>
          <w:szCs w:val="24"/>
        </w:rPr>
        <w:t xml:space="preserve">, 1998). The employees </w:t>
      </w:r>
      <w:r>
        <w:rPr>
          <w:rFonts w:ascii="Times New Roman" w:hAnsi="Times New Roman" w:cs="Times New Roman"/>
          <w:sz w:val="24"/>
          <w:szCs w:val="24"/>
        </w:rPr>
        <w:t>can't have higher productivity when</w:t>
      </w:r>
      <w:r w:rsidRPr="004F342F">
        <w:rPr>
          <w:rFonts w:ascii="Times New Roman" w:hAnsi="Times New Roman" w:cs="Times New Roman"/>
          <w:sz w:val="24"/>
          <w:szCs w:val="24"/>
        </w:rPr>
        <w:t xml:space="preserve"> given an unrealistic deadline; they also lose their focus when their abilities are not being utilized. With such issues, employees tend to be more absent from their workplaces to make themselves more productive at the places where they can get recognized for their skills and abilities (</w:t>
      </w:r>
      <w:proofErr w:type="spellStart"/>
      <w:r w:rsidRPr="004F342F">
        <w:rPr>
          <w:rFonts w:ascii="Times New Roman" w:hAnsi="Times New Roman" w:cs="Times New Roman"/>
          <w:sz w:val="24"/>
          <w:szCs w:val="24"/>
        </w:rPr>
        <w:t>Hacket</w:t>
      </w:r>
      <w:proofErr w:type="spellEnd"/>
      <w:r w:rsidRPr="004F342F">
        <w:rPr>
          <w:rFonts w:ascii="Times New Roman" w:hAnsi="Times New Roman" w:cs="Times New Roman"/>
          <w:sz w:val="24"/>
          <w:szCs w:val="24"/>
        </w:rPr>
        <w:t>, 1989).</w:t>
      </w:r>
    </w:p>
    <w:p w14:paraId="3F21143C"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11" w:name="_Toc100040462"/>
      <w:r w:rsidRPr="004F342F">
        <w:rPr>
          <w:rFonts w:ascii="Times New Roman" w:hAnsi="Times New Roman" w:cs="Times New Roman"/>
          <w:color w:val="auto"/>
          <w:sz w:val="24"/>
          <w:szCs w:val="24"/>
        </w:rPr>
        <w:lastRenderedPageBreak/>
        <w:t>Family responsibilities:</w:t>
      </w:r>
      <w:bookmarkEnd w:id="11"/>
    </w:p>
    <w:p w14:paraId="73122287" w14:textId="77777777" w:rsidR="008024A4" w:rsidRPr="004F342F" w:rsidRDefault="008024A4" w:rsidP="008024A4">
      <w:pPr>
        <w:spacing w:line="480" w:lineRule="auto"/>
        <w:rPr>
          <w:rFonts w:ascii="Times New Roman" w:hAnsi="Times New Roman" w:cs="Times New Roman"/>
          <w:sz w:val="24"/>
          <w:szCs w:val="24"/>
        </w:rPr>
      </w:pPr>
      <w:r>
        <w:rPr>
          <w:rFonts w:ascii="Times New Roman" w:hAnsi="Times New Roman" w:cs="Times New Roman"/>
          <w:sz w:val="24"/>
          <w:szCs w:val="24"/>
        </w:rPr>
        <w:t xml:space="preserve">Often, employees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face some unexpected situation or the regular family responsibilities</w:t>
      </w:r>
      <w:r w:rsidRPr="004F342F">
        <w:rPr>
          <w:rFonts w:ascii="Times New Roman" w:hAnsi="Times New Roman" w:cs="Times New Roman"/>
          <w:sz w:val="24"/>
          <w:szCs w:val="24"/>
        </w:rPr>
        <w:t xml:space="preserve"> they have to take care of. Such working moms </w:t>
      </w:r>
      <w:proofErr w:type="gramStart"/>
      <w:r w:rsidRPr="004F342F">
        <w:rPr>
          <w:rFonts w:ascii="Times New Roman" w:hAnsi="Times New Roman" w:cs="Times New Roman"/>
          <w:sz w:val="24"/>
          <w:szCs w:val="24"/>
        </w:rPr>
        <w:t>have to</w:t>
      </w:r>
      <w:proofErr w:type="gramEnd"/>
      <w:r w:rsidRPr="004F342F">
        <w:rPr>
          <w:rFonts w:ascii="Times New Roman" w:hAnsi="Times New Roman" w:cs="Times New Roman"/>
          <w:sz w:val="24"/>
          <w:szCs w:val="24"/>
        </w:rPr>
        <w:t xml:space="preserve"> take of their children, or single fathers have to manage their families. Their role doubles as they </w:t>
      </w:r>
      <w:proofErr w:type="gramStart"/>
      <w:r w:rsidRPr="004F342F">
        <w:rPr>
          <w:rFonts w:ascii="Times New Roman" w:hAnsi="Times New Roman" w:cs="Times New Roman"/>
          <w:sz w:val="24"/>
          <w:szCs w:val="24"/>
        </w:rPr>
        <w:t>have to</w:t>
      </w:r>
      <w:proofErr w:type="gramEnd"/>
      <w:r w:rsidRPr="004F342F">
        <w:rPr>
          <w:rFonts w:ascii="Times New Roman" w:hAnsi="Times New Roman" w:cs="Times New Roman"/>
          <w:sz w:val="24"/>
          <w:szCs w:val="24"/>
        </w:rPr>
        <w:t xml:space="preserve"> have a job to provide for their families and also deal with the children at home. Having an adult at home who needs care serves the same situation. In such a situation, they </w:t>
      </w:r>
      <w:proofErr w:type="gramStart"/>
      <w:r w:rsidRPr="004F342F">
        <w:rPr>
          <w:rFonts w:ascii="Times New Roman" w:hAnsi="Times New Roman" w:cs="Times New Roman"/>
          <w:sz w:val="24"/>
          <w:szCs w:val="24"/>
        </w:rPr>
        <w:t>have to</w:t>
      </w:r>
      <w:proofErr w:type="gramEnd"/>
      <w:r w:rsidRPr="004F342F">
        <w:rPr>
          <w:rFonts w:ascii="Times New Roman" w:hAnsi="Times New Roman" w:cs="Times New Roman"/>
          <w:sz w:val="24"/>
          <w:szCs w:val="24"/>
        </w:rPr>
        <w:t xml:space="preserve"> take more leaves, some planned and some unplanned.</w:t>
      </w:r>
    </w:p>
    <w:p w14:paraId="19C381FE"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12" w:name="_Toc100040463"/>
      <w:r w:rsidRPr="004F342F">
        <w:rPr>
          <w:rFonts w:ascii="Times New Roman" w:hAnsi="Times New Roman" w:cs="Times New Roman"/>
          <w:color w:val="auto"/>
          <w:sz w:val="24"/>
          <w:szCs w:val="24"/>
        </w:rPr>
        <w:t>Illness or accidents:</w:t>
      </w:r>
      <w:bookmarkEnd w:id="12"/>
    </w:p>
    <w:p w14:paraId="7C5EA4F1"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Illness and injuries are the most unexpected situations which might make a person absent for one day to a few weeks. Therefore, they </w:t>
      </w:r>
      <w:proofErr w:type="gramStart"/>
      <w:r w:rsidRPr="004F342F">
        <w:rPr>
          <w:rFonts w:ascii="Times New Roman" w:hAnsi="Times New Roman" w:cs="Times New Roman"/>
          <w:sz w:val="24"/>
          <w:szCs w:val="24"/>
        </w:rPr>
        <w:t>have to</w:t>
      </w:r>
      <w:proofErr w:type="gramEnd"/>
      <w:r w:rsidRPr="004F342F">
        <w:rPr>
          <w:rFonts w:ascii="Times New Roman" w:hAnsi="Times New Roman" w:cs="Times New Roman"/>
          <w:sz w:val="24"/>
          <w:szCs w:val="24"/>
        </w:rPr>
        <w:t xml:space="preserve"> become absent from work, causing an increased absenteeism rate in the workplace (</w:t>
      </w:r>
      <w:proofErr w:type="spellStart"/>
      <w:r w:rsidRPr="004F342F">
        <w:rPr>
          <w:rFonts w:ascii="Times New Roman" w:hAnsi="Times New Roman" w:cs="Times New Roman"/>
          <w:sz w:val="24"/>
          <w:szCs w:val="24"/>
        </w:rPr>
        <w:t>Kocakülâh</w:t>
      </w:r>
      <w:proofErr w:type="spellEnd"/>
      <w:r w:rsidRPr="004F342F">
        <w:rPr>
          <w:rFonts w:ascii="Times New Roman" w:hAnsi="Times New Roman" w:cs="Times New Roman"/>
          <w:sz w:val="24"/>
          <w:szCs w:val="24"/>
        </w:rPr>
        <w:t xml:space="preserve"> et al., 2011).</w:t>
      </w:r>
    </w:p>
    <w:p w14:paraId="55EAB02E"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13" w:name="_Toc100040464"/>
      <w:r w:rsidRPr="004F342F">
        <w:rPr>
          <w:rFonts w:ascii="Times New Roman" w:hAnsi="Times New Roman" w:cs="Times New Roman"/>
          <w:color w:val="auto"/>
          <w:sz w:val="24"/>
          <w:szCs w:val="24"/>
        </w:rPr>
        <w:t>Job hunt:</w:t>
      </w:r>
      <w:bookmarkEnd w:id="13"/>
    </w:p>
    <w:p w14:paraId="2775ADA7"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The employee might be looking for another job due to any of the above-presented reasons. In such a condition, they </w:t>
      </w:r>
      <w:proofErr w:type="gramStart"/>
      <w:r w:rsidRPr="004F342F">
        <w:rPr>
          <w:rFonts w:ascii="Times New Roman" w:hAnsi="Times New Roman" w:cs="Times New Roman"/>
          <w:sz w:val="24"/>
          <w:szCs w:val="24"/>
        </w:rPr>
        <w:t>have to</w:t>
      </w:r>
      <w:proofErr w:type="gramEnd"/>
      <w:r w:rsidRPr="004F342F">
        <w:rPr>
          <w:rFonts w:ascii="Times New Roman" w:hAnsi="Times New Roman" w:cs="Times New Roman"/>
          <w:sz w:val="24"/>
          <w:szCs w:val="24"/>
        </w:rPr>
        <w:t xml:space="preserve"> stay absent from their position.</w:t>
      </w:r>
    </w:p>
    <w:p w14:paraId="6893AA72" w14:textId="77777777" w:rsidR="008024A4" w:rsidRPr="004F342F" w:rsidRDefault="008024A4" w:rsidP="008024A4">
      <w:pPr>
        <w:pStyle w:val="Heading2"/>
        <w:spacing w:line="480" w:lineRule="auto"/>
        <w:rPr>
          <w:rFonts w:ascii="Times New Roman" w:hAnsi="Times New Roman" w:cs="Times New Roman"/>
          <w:color w:val="auto"/>
          <w:sz w:val="24"/>
          <w:szCs w:val="24"/>
        </w:rPr>
      </w:pPr>
      <w:bookmarkStart w:id="14" w:name="_Toc100040465"/>
      <w:r w:rsidRPr="004F342F">
        <w:rPr>
          <w:rFonts w:ascii="Times New Roman" w:hAnsi="Times New Roman" w:cs="Times New Roman"/>
          <w:color w:val="auto"/>
          <w:sz w:val="24"/>
          <w:szCs w:val="24"/>
        </w:rPr>
        <w:t>Workplace harassment:</w:t>
      </w:r>
      <w:bookmarkEnd w:id="14"/>
    </w:p>
    <w:p w14:paraId="03FEBBE6"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Workplace harassment is a major issue that makes the employees get absent from their work more often </w:t>
      </w:r>
      <w:proofErr w:type="gramStart"/>
      <w:r w:rsidRPr="004F342F">
        <w:rPr>
          <w:rFonts w:ascii="Times New Roman" w:hAnsi="Times New Roman" w:cs="Times New Roman"/>
          <w:sz w:val="24"/>
          <w:szCs w:val="24"/>
        </w:rPr>
        <w:t>in order to</w:t>
      </w:r>
      <w:proofErr w:type="gramEnd"/>
      <w:r w:rsidRPr="004F342F">
        <w:rPr>
          <w:rFonts w:ascii="Times New Roman" w:hAnsi="Times New Roman" w:cs="Times New Roman"/>
          <w:sz w:val="24"/>
          <w:szCs w:val="24"/>
        </w:rPr>
        <w:t xml:space="preserve"> avoid it. The fear related to this harassment has a major impact on this aspect.</w:t>
      </w:r>
    </w:p>
    <w:p w14:paraId="5E7B09EB"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A fishbone diagram is presented below to present a more detailed representation of the factors which led to the situation:</w:t>
      </w:r>
    </w:p>
    <w:p w14:paraId="31387262"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noProof/>
          <w:sz w:val="24"/>
          <w:szCs w:val="24"/>
        </w:rPr>
        <w:lastRenderedPageBreak/>
        <w:drawing>
          <wp:inline distT="0" distB="0" distL="0" distR="0" wp14:anchorId="50E489B6" wp14:editId="6A83EB3F">
            <wp:extent cx="6035040" cy="3138029"/>
            <wp:effectExtent l="0" t="0" r="3810" b="5715"/>
            <wp:docPr id="54" name="Content Placeholder 53" descr="Diagram&#10;&#10;Description automatically generated">
              <a:extLst xmlns:a="http://schemas.openxmlformats.org/drawingml/2006/main">
                <a:ext uri="{FF2B5EF4-FFF2-40B4-BE49-F238E27FC236}">
                  <a16:creationId xmlns:a16="http://schemas.microsoft.com/office/drawing/2014/main" id="{61EB77C8-53B3-4D1D-8AF8-7CD13F76B43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4" name="Content Placeholder 53" descr="Diagram&#10;&#10;Description automatically generated">
                      <a:extLst>
                        <a:ext uri="{FF2B5EF4-FFF2-40B4-BE49-F238E27FC236}">
                          <a16:creationId xmlns:a16="http://schemas.microsoft.com/office/drawing/2014/main" id="{61EB77C8-53B3-4D1D-8AF8-7CD13F76B437}"/>
                        </a:ext>
                      </a:extLst>
                    </pic:cNvPr>
                    <pic:cNvPicPr>
                      <a:picLocks noGrp="1" noChangeAspect="1"/>
                    </pic:cNvPicPr>
                  </pic:nvPicPr>
                  <pic:blipFill>
                    <a:blip r:embed="rId5"/>
                    <a:stretch>
                      <a:fillRect/>
                    </a:stretch>
                  </pic:blipFill>
                  <pic:spPr>
                    <a:xfrm>
                      <a:off x="0" y="0"/>
                      <a:ext cx="6041282" cy="3141275"/>
                    </a:xfrm>
                    <a:prstGeom prst="rect">
                      <a:avLst/>
                    </a:prstGeom>
                  </pic:spPr>
                </pic:pic>
              </a:graphicData>
            </a:graphic>
          </wp:inline>
        </w:drawing>
      </w:r>
    </w:p>
    <w:p w14:paraId="5D88F6A9" w14:textId="77777777" w:rsidR="008024A4" w:rsidRPr="004F342F" w:rsidRDefault="008024A4" w:rsidP="008024A4">
      <w:pPr>
        <w:pStyle w:val="Heading1"/>
        <w:spacing w:line="480" w:lineRule="auto"/>
        <w:rPr>
          <w:rFonts w:ascii="Times New Roman" w:hAnsi="Times New Roman" w:cs="Times New Roman"/>
          <w:color w:val="auto"/>
          <w:sz w:val="24"/>
          <w:szCs w:val="24"/>
        </w:rPr>
      </w:pPr>
      <w:bookmarkStart w:id="15" w:name="_Toc100040466"/>
      <w:r w:rsidRPr="004F342F">
        <w:rPr>
          <w:rFonts w:ascii="Times New Roman" w:hAnsi="Times New Roman" w:cs="Times New Roman"/>
          <w:color w:val="auto"/>
          <w:sz w:val="24"/>
          <w:szCs w:val="24"/>
        </w:rPr>
        <w:t>Alternative solution:</w:t>
      </w:r>
      <w:bookmarkEnd w:id="15"/>
    </w:p>
    <w:p w14:paraId="6A6BA229"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Following are some effective strategies that can be used as alternative solutions for the problem:</w:t>
      </w:r>
    </w:p>
    <w:p w14:paraId="3E38E6E5" w14:textId="77777777" w:rsidR="008024A4" w:rsidRPr="004F342F" w:rsidRDefault="008024A4" w:rsidP="008024A4">
      <w:pPr>
        <w:pStyle w:val="ListParagraph"/>
        <w:numPr>
          <w:ilvl w:val="0"/>
          <w:numId w:val="1"/>
        </w:num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The workplace condition which is not suitable for healthy employees should be rectified, and these problems can be managed with the help of having a guided workplace that provides the employees with the aid in understanding the health-related rules and principles. </w:t>
      </w:r>
    </w:p>
    <w:p w14:paraId="27FEBD87" w14:textId="77777777" w:rsidR="008024A4" w:rsidRPr="004F342F" w:rsidRDefault="008024A4" w:rsidP="008024A4">
      <w:pPr>
        <w:pStyle w:val="ListParagraph"/>
        <w:numPr>
          <w:ilvl w:val="0"/>
          <w:numId w:val="1"/>
        </w:num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Employees' assistance programs can help the employees with their personal, </w:t>
      </w:r>
      <w:proofErr w:type="gramStart"/>
      <w:r w:rsidRPr="004F342F">
        <w:rPr>
          <w:rFonts w:ascii="Times New Roman" w:hAnsi="Times New Roman" w:cs="Times New Roman"/>
          <w:sz w:val="24"/>
          <w:szCs w:val="24"/>
        </w:rPr>
        <w:t>financial</w:t>
      </w:r>
      <w:proofErr w:type="gramEnd"/>
      <w:r w:rsidRPr="004F342F">
        <w:rPr>
          <w:rFonts w:ascii="Times New Roman" w:hAnsi="Times New Roman" w:cs="Times New Roman"/>
          <w:sz w:val="24"/>
          <w:szCs w:val="24"/>
        </w:rPr>
        <w:t xml:space="preserve"> and other issues which are affecting their presence in the workplace. </w:t>
      </w:r>
    </w:p>
    <w:p w14:paraId="72B9B1D1" w14:textId="77777777" w:rsidR="008024A4" w:rsidRPr="004F342F" w:rsidRDefault="008024A4" w:rsidP="008024A4">
      <w:pPr>
        <w:pStyle w:val="ListParagraph"/>
        <w:numPr>
          <w:ilvl w:val="0"/>
          <w:numId w:val="1"/>
        </w:num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Creating clear attendance policies and setting expectations (Collier, 2021) will provide the employees with direct instruction about how they should be performing in the organization. </w:t>
      </w:r>
    </w:p>
    <w:p w14:paraId="58E78D98" w14:textId="77777777" w:rsidR="008024A4" w:rsidRPr="004F342F" w:rsidRDefault="008024A4" w:rsidP="008024A4">
      <w:pPr>
        <w:pStyle w:val="ListParagraph"/>
        <w:numPr>
          <w:ilvl w:val="0"/>
          <w:numId w:val="1"/>
        </w:num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Drugs and substance tests should be important so that such issues can be rectified. </w:t>
      </w:r>
    </w:p>
    <w:p w14:paraId="462FE4FF" w14:textId="77777777" w:rsidR="008024A4" w:rsidRPr="004F342F" w:rsidRDefault="008024A4" w:rsidP="008024A4">
      <w:pPr>
        <w:pStyle w:val="ListParagraph"/>
        <w:numPr>
          <w:ilvl w:val="0"/>
          <w:numId w:val="1"/>
        </w:numPr>
        <w:spacing w:line="480" w:lineRule="auto"/>
        <w:rPr>
          <w:rFonts w:ascii="Times New Roman" w:hAnsi="Times New Roman" w:cs="Times New Roman"/>
          <w:sz w:val="24"/>
          <w:szCs w:val="24"/>
        </w:rPr>
      </w:pPr>
      <w:r w:rsidRPr="004F342F">
        <w:rPr>
          <w:rFonts w:ascii="Times New Roman" w:hAnsi="Times New Roman" w:cs="Times New Roman"/>
          <w:sz w:val="24"/>
          <w:szCs w:val="24"/>
        </w:rPr>
        <w:lastRenderedPageBreak/>
        <w:t xml:space="preserve">Many </w:t>
      </w:r>
      <w:proofErr w:type="gramStart"/>
      <w:r w:rsidRPr="004F342F">
        <w:rPr>
          <w:rFonts w:ascii="Times New Roman" w:hAnsi="Times New Roman" w:cs="Times New Roman"/>
          <w:sz w:val="24"/>
          <w:szCs w:val="24"/>
        </w:rPr>
        <w:t>times</w:t>
      </w:r>
      <w:proofErr w:type="gramEnd"/>
      <w:r w:rsidRPr="004F342F">
        <w:rPr>
          <w:rFonts w:ascii="Times New Roman" w:hAnsi="Times New Roman" w:cs="Times New Roman"/>
          <w:sz w:val="24"/>
          <w:szCs w:val="24"/>
        </w:rPr>
        <w:t xml:space="preserve"> mental and physical health is the basic reason why employees get absent from their workplaces; therefore, assistance programs related to health will help them to have a healthy body and mind to work for the organization. </w:t>
      </w:r>
    </w:p>
    <w:p w14:paraId="3670F03E" w14:textId="77777777" w:rsidR="008024A4" w:rsidRPr="004F342F" w:rsidRDefault="008024A4" w:rsidP="008024A4">
      <w:pPr>
        <w:pStyle w:val="ListParagraph"/>
        <w:numPr>
          <w:ilvl w:val="0"/>
          <w:numId w:val="1"/>
        </w:num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Safer workplaces and engagement </w:t>
      </w:r>
      <w:proofErr w:type="gramStart"/>
      <w:r w:rsidRPr="004F342F">
        <w:rPr>
          <w:rFonts w:ascii="Times New Roman" w:hAnsi="Times New Roman" w:cs="Times New Roman"/>
          <w:sz w:val="24"/>
          <w:szCs w:val="24"/>
        </w:rPr>
        <w:t>is</w:t>
      </w:r>
      <w:proofErr w:type="gramEnd"/>
      <w:r w:rsidRPr="004F342F">
        <w:rPr>
          <w:rFonts w:ascii="Times New Roman" w:hAnsi="Times New Roman" w:cs="Times New Roman"/>
          <w:sz w:val="24"/>
          <w:szCs w:val="24"/>
        </w:rPr>
        <w:t xml:space="preserve"> the right of employees. Any complaint regarding harassment or abuse should be taken into consideration. </w:t>
      </w:r>
    </w:p>
    <w:p w14:paraId="25BD39B1" w14:textId="77777777" w:rsidR="008024A4" w:rsidRPr="004F342F" w:rsidRDefault="008024A4" w:rsidP="008024A4">
      <w:pPr>
        <w:pStyle w:val="ListParagraph"/>
        <w:numPr>
          <w:ilvl w:val="0"/>
          <w:numId w:val="1"/>
        </w:num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Feedback and support mechanisms will help the employees to have a better understanding of what they are doing and what is expected from them, and how they can improve their performance. </w:t>
      </w:r>
    </w:p>
    <w:p w14:paraId="675AF37F" w14:textId="77777777" w:rsidR="008024A4" w:rsidRPr="004F342F" w:rsidRDefault="008024A4" w:rsidP="008024A4">
      <w:pPr>
        <w:pStyle w:val="Heading1"/>
        <w:spacing w:line="480" w:lineRule="auto"/>
        <w:rPr>
          <w:rFonts w:ascii="Times New Roman" w:hAnsi="Times New Roman" w:cs="Times New Roman"/>
          <w:color w:val="auto"/>
          <w:sz w:val="24"/>
          <w:szCs w:val="24"/>
        </w:rPr>
      </w:pPr>
      <w:bookmarkStart w:id="16" w:name="_Toc100040467"/>
      <w:r w:rsidRPr="004F342F">
        <w:rPr>
          <w:rFonts w:ascii="Times New Roman" w:hAnsi="Times New Roman" w:cs="Times New Roman"/>
          <w:color w:val="auto"/>
          <w:sz w:val="24"/>
          <w:szCs w:val="24"/>
        </w:rPr>
        <w:t>Evaluation:</w:t>
      </w:r>
      <w:bookmarkEnd w:id="16"/>
    </w:p>
    <w:tbl>
      <w:tblPr>
        <w:tblW w:w="7304" w:type="dxa"/>
        <w:jc w:val="center"/>
        <w:tblCellMar>
          <w:left w:w="0" w:type="dxa"/>
          <w:right w:w="0" w:type="dxa"/>
        </w:tblCellMar>
        <w:tblLook w:val="0600" w:firstRow="0" w:lastRow="0" w:firstColumn="0" w:lastColumn="0" w:noHBand="1" w:noVBand="1"/>
      </w:tblPr>
      <w:tblGrid>
        <w:gridCol w:w="2427"/>
        <w:gridCol w:w="2720"/>
        <w:gridCol w:w="2157"/>
      </w:tblGrid>
      <w:tr w:rsidR="008024A4" w:rsidRPr="004F342F" w14:paraId="4B50013B" w14:textId="77777777" w:rsidTr="0073219A">
        <w:trPr>
          <w:trHeight w:val="270"/>
          <w:jc w:val="center"/>
        </w:trPr>
        <w:tc>
          <w:tcPr>
            <w:tcW w:w="7304" w:type="dxa"/>
            <w:gridSpan w:val="3"/>
            <w:tcBorders>
              <w:top w:val="single" w:sz="8" w:space="0" w:color="000000"/>
              <w:left w:val="single" w:sz="8" w:space="0" w:color="000000"/>
              <w:bottom w:val="single" w:sz="8" w:space="0" w:color="000000"/>
              <w:right w:val="single" w:sz="8" w:space="0" w:color="000000"/>
            </w:tcBorders>
            <w:shd w:val="clear" w:color="auto" w:fill="305496"/>
            <w:tcMar>
              <w:top w:w="12" w:type="dxa"/>
              <w:left w:w="12" w:type="dxa"/>
              <w:bottom w:w="0" w:type="dxa"/>
              <w:right w:w="12" w:type="dxa"/>
            </w:tcMar>
            <w:hideMark/>
          </w:tcPr>
          <w:p w14:paraId="273C31D2" w14:textId="77777777" w:rsidR="008024A4" w:rsidRPr="004F342F" w:rsidRDefault="008024A4" w:rsidP="0073219A">
            <w:pPr>
              <w:spacing w:line="480" w:lineRule="auto"/>
              <w:jc w:val="center"/>
              <w:rPr>
                <w:rFonts w:ascii="Times New Roman" w:hAnsi="Times New Roman" w:cs="Times New Roman"/>
                <w:sz w:val="24"/>
                <w:szCs w:val="24"/>
              </w:rPr>
            </w:pPr>
            <w:r w:rsidRPr="004F342F">
              <w:rPr>
                <w:rFonts w:ascii="Times New Roman" w:hAnsi="Times New Roman" w:cs="Times New Roman"/>
                <w:b/>
                <w:bCs/>
                <w:sz w:val="24"/>
                <w:szCs w:val="24"/>
                <w:lang w:val="en-GB"/>
              </w:rPr>
              <w:t>PMI</w:t>
            </w:r>
          </w:p>
        </w:tc>
      </w:tr>
      <w:tr w:rsidR="008024A4" w:rsidRPr="004F342F" w14:paraId="1D985069" w14:textId="77777777" w:rsidTr="0073219A">
        <w:trPr>
          <w:trHeight w:val="270"/>
          <w:jc w:val="center"/>
        </w:trPr>
        <w:tc>
          <w:tcPr>
            <w:tcW w:w="7304" w:type="dxa"/>
            <w:gridSpan w:val="3"/>
            <w:tcBorders>
              <w:top w:val="single" w:sz="8" w:space="0" w:color="000000"/>
              <w:left w:val="single" w:sz="8" w:space="0" w:color="000000"/>
              <w:bottom w:val="single" w:sz="8" w:space="0" w:color="000000"/>
              <w:right w:val="single" w:sz="8" w:space="0" w:color="000000"/>
            </w:tcBorders>
            <w:shd w:val="clear" w:color="auto" w:fill="305496"/>
            <w:tcMar>
              <w:top w:w="12" w:type="dxa"/>
              <w:left w:w="12" w:type="dxa"/>
              <w:bottom w:w="0" w:type="dxa"/>
              <w:right w:w="12" w:type="dxa"/>
            </w:tcMar>
            <w:hideMark/>
          </w:tcPr>
          <w:p w14:paraId="574C1A43"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b/>
                <w:bCs/>
                <w:sz w:val="24"/>
                <w:szCs w:val="24"/>
                <w:lang w:val="en-GB"/>
              </w:rPr>
              <w:t>Measures to reduce absenteeism</w:t>
            </w:r>
          </w:p>
        </w:tc>
      </w:tr>
      <w:tr w:rsidR="008024A4" w:rsidRPr="004F342F" w14:paraId="42BE64D7" w14:textId="77777777" w:rsidTr="0073219A">
        <w:trPr>
          <w:trHeight w:val="209"/>
          <w:jc w:val="center"/>
        </w:trPr>
        <w:tc>
          <w:tcPr>
            <w:tcW w:w="2427" w:type="dxa"/>
            <w:tcBorders>
              <w:top w:val="single" w:sz="8" w:space="0" w:color="000000"/>
              <w:left w:val="single" w:sz="8" w:space="0" w:color="000000"/>
              <w:bottom w:val="single" w:sz="8" w:space="0" w:color="000000"/>
              <w:right w:val="single" w:sz="8" w:space="0" w:color="000000"/>
            </w:tcBorders>
            <w:shd w:val="clear" w:color="auto" w:fill="00B0F0"/>
            <w:tcMar>
              <w:top w:w="12" w:type="dxa"/>
              <w:left w:w="12" w:type="dxa"/>
              <w:bottom w:w="0" w:type="dxa"/>
              <w:right w:w="12" w:type="dxa"/>
            </w:tcMar>
            <w:hideMark/>
          </w:tcPr>
          <w:p w14:paraId="77519E56"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b/>
                <w:bCs/>
                <w:sz w:val="24"/>
                <w:szCs w:val="24"/>
                <w:lang w:val="en-GB"/>
              </w:rPr>
              <w:t>Plus</w:t>
            </w:r>
          </w:p>
        </w:tc>
        <w:tc>
          <w:tcPr>
            <w:tcW w:w="2720" w:type="dxa"/>
            <w:tcBorders>
              <w:top w:val="single" w:sz="8" w:space="0" w:color="000000"/>
              <w:left w:val="single" w:sz="8" w:space="0" w:color="000000"/>
              <w:bottom w:val="single" w:sz="8" w:space="0" w:color="000000"/>
              <w:right w:val="single" w:sz="8" w:space="0" w:color="000000"/>
            </w:tcBorders>
            <w:shd w:val="clear" w:color="auto" w:fill="00B0F0"/>
            <w:tcMar>
              <w:top w:w="12" w:type="dxa"/>
              <w:left w:w="12" w:type="dxa"/>
              <w:bottom w:w="0" w:type="dxa"/>
              <w:right w:w="12" w:type="dxa"/>
            </w:tcMar>
            <w:hideMark/>
          </w:tcPr>
          <w:p w14:paraId="1134536A"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b/>
                <w:bCs/>
                <w:sz w:val="24"/>
                <w:szCs w:val="24"/>
                <w:lang w:val="en-GB"/>
              </w:rPr>
              <w:t>Minus</w:t>
            </w:r>
          </w:p>
        </w:tc>
        <w:tc>
          <w:tcPr>
            <w:tcW w:w="2155" w:type="dxa"/>
            <w:tcBorders>
              <w:top w:val="single" w:sz="8" w:space="0" w:color="000000"/>
              <w:left w:val="single" w:sz="8" w:space="0" w:color="000000"/>
              <w:bottom w:val="single" w:sz="8" w:space="0" w:color="000000"/>
              <w:right w:val="single" w:sz="8" w:space="0" w:color="000000"/>
            </w:tcBorders>
            <w:shd w:val="clear" w:color="auto" w:fill="00B0F0"/>
            <w:tcMar>
              <w:top w:w="12" w:type="dxa"/>
              <w:left w:w="12" w:type="dxa"/>
              <w:bottom w:w="0" w:type="dxa"/>
              <w:right w:w="12" w:type="dxa"/>
            </w:tcMar>
            <w:hideMark/>
          </w:tcPr>
          <w:p w14:paraId="1F70BAE3"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b/>
                <w:bCs/>
                <w:sz w:val="24"/>
                <w:szCs w:val="24"/>
                <w:lang w:val="en-GB"/>
              </w:rPr>
              <w:t>Interesting</w:t>
            </w:r>
          </w:p>
        </w:tc>
      </w:tr>
      <w:tr w:rsidR="008024A4" w:rsidRPr="004F342F" w14:paraId="479CA8EC" w14:textId="77777777" w:rsidTr="0073219A">
        <w:trPr>
          <w:trHeight w:val="154"/>
          <w:jc w:val="center"/>
        </w:trPr>
        <w:tc>
          <w:tcPr>
            <w:tcW w:w="2427"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1D2F65CC"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 xml:space="preserve">Hire more </w:t>
            </w:r>
            <w:proofErr w:type="gramStart"/>
            <w:r w:rsidRPr="004F342F">
              <w:rPr>
                <w:rFonts w:ascii="Times New Roman" w:hAnsi="Times New Roman" w:cs="Times New Roman"/>
                <w:sz w:val="24"/>
                <w:szCs w:val="24"/>
                <w:lang w:val="en-GB"/>
              </w:rPr>
              <w:t>Staff(</w:t>
            </w:r>
            <w:proofErr w:type="gramEnd"/>
            <w:r w:rsidRPr="004F342F">
              <w:rPr>
                <w:rFonts w:ascii="Times New Roman" w:hAnsi="Times New Roman" w:cs="Times New Roman"/>
                <w:sz w:val="24"/>
                <w:szCs w:val="24"/>
                <w:lang w:val="en-GB"/>
              </w:rPr>
              <w:t>6)</w:t>
            </w:r>
          </w:p>
        </w:tc>
        <w:tc>
          <w:tcPr>
            <w:tcW w:w="2720"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3E6106D8"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 xml:space="preserve">Time Used for new </w:t>
            </w:r>
            <w:proofErr w:type="gramStart"/>
            <w:r w:rsidRPr="004F342F">
              <w:rPr>
                <w:rFonts w:ascii="Times New Roman" w:hAnsi="Times New Roman" w:cs="Times New Roman"/>
                <w:sz w:val="24"/>
                <w:szCs w:val="24"/>
                <w:lang w:val="en-GB"/>
              </w:rPr>
              <w:t>Hiring(</w:t>
            </w:r>
            <w:proofErr w:type="gramEnd"/>
            <w:r w:rsidRPr="004F342F">
              <w:rPr>
                <w:rFonts w:ascii="Times New Roman" w:hAnsi="Times New Roman" w:cs="Times New Roman"/>
                <w:sz w:val="24"/>
                <w:szCs w:val="24"/>
                <w:lang w:val="en-GB"/>
              </w:rPr>
              <w:t>-2)</w:t>
            </w:r>
          </w:p>
        </w:tc>
        <w:tc>
          <w:tcPr>
            <w:tcW w:w="2155"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2B506E1A" w14:textId="77777777" w:rsidR="008024A4" w:rsidRPr="004F342F" w:rsidRDefault="008024A4" w:rsidP="0073219A">
            <w:pPr>
              <w:spacing w:line="480" w:lineRule="auto"/>
              <w:rPr>
                <w:rFonts w:ascii="Times New Roman" w:hAnsi="Times New Roman" w:cs="Times New Roman"/>
                <w:sz w:val="24"/>
                <w:szCs w:val="24"/>
              </w:rPr>
            </w:pPr>
          </w:p>
        </w:tc>
      </w:tr>
      <w:tr w:rsidR="008024A4" w:rsidRPr="004F342F" w14:paraId="0429DE6A" w14:textId="77777777" w:rsidTr="0073219A">
        <w:trPr>
          <w:trHeight w:val="154"/>
          <w:jc w:val="center"/>
        </w:trPr>
        <w:tc>
          <w:tcPr>
            <w:tcW w:w="2427"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60093887"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 xml:space="preserve">Wage </w:t>
            </w:r>
            <w:proofErr w:type="gramStart"/>
            <w:r w:rsidRPr="004F342F">
              <w:rPr>
                <w:rFonts w:ascii="Times New Roman" w:hAnsi="Times New Roman" w:cs="Times New Roman"/>
                <w:sz w:val="24"/>
                <w:szCs w:val="24"/>
                <w:lang w:val="en-GB"/>
              </w:rPr>
              <w:t>increase(</w:t>
            </w:r>
            <w:proofErr w:type="gramEnd"/>
            <w:r w:rsidRPr="004F342F">
              <w:rPr>
                <w:rFonts w:ascii="Times New Roman" w:hAnsi="Times New Roman" w:cs="Times New Roman"/>
                <w:sz w:val="24"/>
                <w:szCs w:val="24"/>
                <w:lang w:val="en-GB"/>
              </w:rPr>
              <w:t>5)</w:t>
            </w:r>
          </w:p>
        </w:tc>
        <w:tc>
          <w:tcPr>
            <w:tcW w:w="2720"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5CCA883B"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Tiredness (-4)</w:t>
            </w:r>
          </w:p>
        </w:tc>
        <w:tc>
          <w:tcPr>
            <w:tcW w:w="2155"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60D91C91" w14:textId="77777777" w:rsidR="008024A4" w:rsidRPr="004F342F" w:rsidRDefault="008024A4" w:rsidP="0073219A">
            <w:pPr>
              <w:spacing w:line="480" w:lineRule="auto"/>
              <w:rPr>
                <w:rFonts w:ascii="Times New Roman" w:hAnsi="Times New Roman" w:cs="Times New Roman"/>
                <w:sz w:val="24"/>
                <w:szCs w:val="24"/>
              </w:rPr>
            </w:pPr>
          </w:p>
        </w:tc>
      </w:tr>
      <w:tr w:rsidR="008024A4" w:rsidRPr="004F342F" w14:paraId="5A0F42B1" w14:textId="77777777" w:rsidTr="0073219A">
        <w:trPr>
          <w:trHeight w:val="154"/>
          <w:jc w:val="center"/>
        </w:trPr>
        <w:tc>
          <w:tcPr>
            <w:tcW w:w="2427"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55464606"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 xml:space="preserve">Fewer Days at </w:t>
            </w:r>
            <w:proofErr w:type="gramStart"/>
            <w:r w:rsidRPr="004F342F">
              <w:rPr>
                <w:rFonts w:ascii="Times New Roman" w:hAnsi="Times New Roman" w:cs="Times New Roman"/>
                <w:sz w:val="24"/>
                <w:szCs w:val="24"/>
                <w:lang w:val="en-GB"/>
              </w:rPr>
              <w:t>work(</w:t>
            </w:r>
            <w:proofErr w:type="gramEnd"/>
            <w:r w:rsidRPr="004F342F">
              <w:rPr>
                <w:rFonts w:ascii="Times New Roman" w:hAnsi="Times New Roman" w:cs="Times New Roman"/>
                <w:sz w:val="24"/>
                <w:szCs w:val="24"/>
                <w:lang w:val="en-GB"/>
              </w:rPr>
              <w:t>5)</w:t>
            </w:r>
          </w:p>
        </w:tc>
        <w:tc>
          <w:tcPr>
            <w:tcW w:w="2720"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03F932E5" w14:textId="77777777" w:rsidR="008024A4" w:rsidRPr="004F342F" w:rsidRDefault="008024A4" w:rsidP="0073219A">
            <w:pPr>
              <w:spacing w:line="480" w:lineRule="auto"/>
              <w:rPr>
                <w:rFonts w:ascii="Times New Roman" w:hAnsi="Times New Roman" w:cs="Times New Roman"/>
                <w:sz w:val="24"/>
                <w:szCs w:val="24"/>
              </w:rPr>
            </w:pPr>
          </w:p>
        </w:tc>
        <w:tc>
          <w:tcPr>
            <w:tcW w:w="2155"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0A221F16" w14:textId="77777777" w:rsidR="008024A4" w:rsidRPr="004F342F" w:rsidRDefault="008024A4" w:rsidP="0073219A">
            <w:pPr>
              <w:spacing w:line="480" w:lineRule="auto"/>
              <w:rPr>
                <w:rFonts w:ascii="Times New Roman" w:hAnsi="Times New Roman" w:cs="Times New Roman"/>
                <w:sz w:val="24"/>
                <w:szCs w:val="24"/>
              </w:rPr>
            </w:pPr>
          </w:p>
        </w:tc>
      </w:tr>
      <w:tr w:rsidR="008024A4" w:rsidRPr="004F342F" w14:paraId="296A60C6" w14:textId="77777777" w:rsidTr="0073219A">
        <w:trPr>
          <w:trHeight w:val="154"/>
          <w:jc w:val="center"/>
        </w:trPr>
        <w:tc>
          <w:tcPr>
            <w:tcW w:w="2427"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167E66E1"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Bonuses to be TAX-FREE (4)</w:t>
            </w:r>
          </w:p>
        </w:tc>
        <w:tc>
          <w:tcPr>
            <w:tcW w:w="2720"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0A3D92C5" w14:textId="77777777" w:rsidR="008024A4" w:rsidRPr="004F342F" w:rsidRDefault="008024A4" w:rsidP="0073219A">
            <w:pPr>
              <w:spacing w:line="480" w:lineRule="auto"/>
              <w:rPr>
                <w:rFonts w:ascii="Times New Roman" w:hAnsi="Times New Roman" w:cs="Times New Roman"/>
                <w:sz w:val="24"/>
                <w:szCs w:val="24"/>
              </w:rPr>
            </w:pPr>
          </w:p>
        </w:tc>
        <w:tc>
          <w:tcPr>
            <w:tcW w:w="2155"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7734388D" w14:textId="77777777" w:rsidR="008024A4" w:rsidRPr="004F342F" w:rsidRDefault="008024A4" w:rsidP="0073219A">
            <w:pPr>
              <w:spacing w:line="480" w:lineRule="auto"/>
              <w:rPr>
                <w:rFonts w:ascii="Times New Roman" w:hAnsi="Times New Roman" w:cs="Times New Roman"/>
                <w:sz w:val="24"/>
                <w:szCs w:val="24"/>
              </w:rPr>
            </w:pPr>
          </w:p>
        </w:tc>
      </w:tr>
      <w:tr w:rsidR="008024A4" w:rsidRPr="004F342F" w14:paraId="6525E382" w14:textId="77777777" w:rsidTr="0073219A">
        <w:trPr>
          <w:trHeight w:val="154"/>
          <w:jc w:val="center"/>
        </w:trPr>
        <w:tc>
          <w:tcPr>
            <w:tcW w:w="2427"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710F66F7"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lastRenderedPageBreak/>
              <w:t xml:space="preserve">Mental and physical health facilities </w:t>
            </w:r>
            <w:proofErr w:type="gramStart"/>
            <w:r w:rsidRPr="004F342F">
              <w:rPr>
                <w:rFonts w:ascii="Times New Roman" w:hAnsi="Times New Roman" w:cs="Times New Roman"/>
                <w:sz w:val="24"/>
                <w:szCs w:val="24"/>
                <w:lang w:val="en-GB"/>
              </w:rPr>
              <w:t>program(</w:t>
            </w:r>
            <w:proofErr w:type="gramEnd"/>
            <w:r w:rsidRPr="004F342F">
              <w:rPr>
                <w:rFonts w:ascii="Times New Roman" w:hAnsi="Times New Roman" w:cs="Times New Roman"/>
                <w:sz w:val="24"/>
                <w:szCs w:val="24"/>
                <w:lang w:val="en-GB"/>
              </w:rPr>
              <w:t>3)</w:t>
            </w:r>
          </w:p>
        </w:tc>
        <w:tc>
          <w:tcPr>
            <w:tcW w:w="2720"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76EE062B" w14:textId="77777777" w:rsidR="008024A4" w:rsidRPr="004F342F" w:rsidRDefault="008024A4" w:rsidP="0073219A">
            <w:pPr>
              <w:spacing w:line="480" w:lineRule="auto"/>
              <w:rPr>
                <w:rFonts w:ascii="Times New Roman" w:hAnsi="Times New Roman" w:cs="Times New Roman"/>
                <w:sz w:val="24"/>
                <w:szCs w:val="24"/>
              </w:rPr>
            </w:pPr>
          </w:p>
        </w:tc>
        <w:tc>
          <w:tcPr>
            <w:tcW w:w="2155"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246F83F4" w14:textId="77777777" w:rsidR="008024A4" w:rsidRPr="004F342F" w:rsidRDefault="008024A4" w:rsidP="0073219A">
            <w:pPr>
              <w:spacing w:line="480" w:lineRule="auto"/>
              <w:rPr>
                <w:rFonts w:ascii="Times New Roman" w:hAnsi="Times New Roman" w:cs="Times New Roman"/>
                <w:sz w:val="24"/>
                <w:szCs w:val="24"/>
              </w:rPr>
            </w:pPr>
          </w:p>
        </w:tc>
      </w:tr>
      <w:tr w:rsidR="008024A4" w:rsidRPr="004F342F" w14:paraId="18865D64" w14:textId="77777777" w:rsidTr="0073219A">
        <w:trPr>
          <w:trHeight w:val="154"/>
          <w:jc w:val="center"/>
        </w:trPr>
        <w:tc>
          <w:tcPr>
            <w:tcW w:w="2427"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7995D115"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 xml:space="preserve">More Benefits for NHS </w:t>
            </w:r>
            <w:proofErr w:type="gramStart"/>
            <w:r w:rsidRPr="004F342F">
              <w:rPr>
                <w:rFonts w:ascii="Times New Roman" w:hAnsi="Times New Roman" w:cs="Times New Roman"/>
                <w:sz w:val="24"/>
                <w:szCs w:val="24"/>
                <w:lang w:val="en-GB"/>
              </w:rPr>
              <w:t>Staff(</w:t>
            </w:r>
            <w:proofErr w:type="gramEnd"/>
            <w:r w:rsidRPr="004F342F">
              <w:rPr>
                <w:rFonts w:ascii="Times New Roman" w:hAnsi="Times New Roman" w:cs="Times New Roman"/>
                <w:sz w:val="24"/>
                <w:szCs w:val="24"/>
                <w:lang w:val="en-GB"/>
              </w:rPr>
              <w:t>2)</w:t>
            </w:r>
          </w:p>
        </w:tc>
        <w:tc>
          <w:tcPr>
            <w:tcW w:w="2720"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03831130" w14:textId="77777777" w:rsidR="008024A4" w:rsidRPr="004F342F" w:rsidRDefault="008024A4" w:rsidP="0073219A">
            <w:pPr>
              <w:spacing w:line="480" w:lineRule="auto"/>
              <w:rPr>
                <w:rFonts w:ascii="Times New Roman" w:hAnsi="Times New Roman" w:cs="Times New Roman"/>
                <w:sz w:val="24"/>
                <w:szCs w:val="24"/>
              </w:rPr>
            </w:pPr>
          </w:p>
        </w:tc>
        <w:tc>
          <w:tcPr>
            <w:tcW w:w="2155"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563709F8" w14:textId="77777777" w:rsidR="008024A4" w:rsidRPr="004F342F" w:rsidRDefault="008024A4" w:rsidP="0073219A">
            <w:pPr>
              <w:spacing w:line="480" w:lineRule="auto"/>
              <w:rPr>
                <w:rFonts w:ascii="Times New Roman" w:hAnsi="Times New Roman" w:cs="Times New Roman"/>
                <w:sz w:val="24"/>
                <w:szCs w:val="24"/>
              </w:rPr>
            </w:pPr>
          </w:p>
        </w:tc>
      </w:tr>
      <w:tr w:rsidR="008024A4" w:rsidRPr="004F342F" w14:paraId="3C396E4C" w14:textId="77777777" w:rsidTr="0073219A">
        <w:trPr>
          <w:trHeight w:val="12"/>
          <w:jc w:val="center"/>
        </w:trPr>
        <w:tc>
          <w:tcPr>
            <w:tcW w:w="2427"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75B98730"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Total=25</w:t>
            </w:r>
          </w:p>
        </w:tc>
        <w:tc>
          <w:tcPr>
            <w:tcW w:w="2720"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69842FAD"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Total= -6</w:t>
            </w:r>
          </w:p>
        </w:tc>
        <w:tc>
          <w:tcPr>
            <w:tcW w:w="2155" w:type="dxa"/>
            <w:tcBorders>
              <w:top w:val="single" w:sz="8" w:space="0" w:color="000000"/>
              <w:left w:val="single" w:sz="8" w:space="0" w:color="000000"/>
              <w:bottom w:val="single" w:sz="8" w:space="0" w:color="000000"/>
              <w:right w:val="single" w:sz="8" w:space="0" w:color="000000"/>
            </w:tcBorders>
            <w:shd w:val="clear" w:color="auto" w:fill="D9E1F2"/>
            <w:tcMar>
              <w:top w:w="12" w:type="dxa"/>
              <w:left w:w="12" w:type="dxa"/>
              <w:bottom w:w="0" w:type="dxa"/>
              <w:right w:w="12" w:type="dxa"/>
            </w:tcMar>
            <w:hideMark/>
          </w:tcPr>
          <w:p w14:paraId="0F25E7C7" w14:textId="77777777" w:rsidR="008024A4" w:rsidRPr="004F342F" w:rsidRDefault="008024A4" w:rsidP="0073219A">
            <w:pPr>
              <w:spacing w:line="480" w:lineRule="auto"/>
              <w:rPr>
                <w:rFonts w:ascii="Times New Roman" w:hAnsi="Times New Roman" w:cs="Times New Roman"/>
                <w:sz w:val="24"/>
                <w:szCs w:val="24"/>
              </w:rPr>
            </w:pPr>
            <w:r w:rsidRPr="004F342F">
              <w:rPr>
                <w:rFonts w:ascii="Times New Roman" w:hAnsi="Times New Roman" w:cs="Times New Roman"/>
                <w:sz w:val="24"/>
                <w:szCs w:val="24"/>
                <w:lang w:val="en-GB"/>
              </w:rPr>
              <w:t>Total=0</w:t>
            </w:r>
          </w:p>
        </w:tc>
      </w:tr>
    </w:tbl>
    <w:p w14:paraId="02492B83" w14:textId="77777777" w:rsidR="008024A4" w:rsidRPr="004F342F" w:rsidRDefault="008024A4" w:rsidP="008024A4">
      <w:pPr>
        <w:pStyle w:val="Heading1"/>
        <w:spacing w:line="480" w:lineRule="auto"/>
        <w:rPr>
          <w:rFonts w:ascii="Times New Roman" w:hAnsi="Times New Roman" w:cs="Times New Roman"/>
          <w:color w:val="auto"/>
          <w:sz w:val="24"/>
          <w:szCs w:val="24"/>
        </w:rPr>
      </w:pPr>
      <w:bookmarkStart w:id="17" w:name="_Toc100040468"/>
      <w:r w:rsidRPr="004F342F">
        <w:rPr>
          <w:rFonts w:ascii="Times New Roman" w:hAnsi="Times New Roman" w:cs="Times New Roman"/>
          <w:color w:val="auto"/>
          <w:sz w:val="24"/>
          <w:szCs w:val="24"/>
        </w:rPr>
        <w:t>Plan for the implementation of the solution:</w:t>
      </w:r>
      <w:bookmarkEnd w:id="17"/>
    </w:p>
    <w:p w14:paraId="4C16E228"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The plan for the implementation of the solution will work in the following steps:</w:t>
      </w:r>
    </w:p>
    <w:p w14:paraId="24EF00C3" w14:textId="77777777" w:rsidR="008024A4" w:rsidRPr="004F342F" w:rsidRDefault="008024A4" w:rsidP="008024A4">
      <w:pPr>
        <w:pStyle w:val="ListParagraph"/>
        <w:numPr>
          <w:ilvl w:val="0"/>
          <w:numId w:val="2"/>
        </w:numPr>
        <w:spacing w:line="480" w:lineRule="auto"/>
        <w:rPr>
          <w:rFonts w:ascii="Times New Roman" w:hAnsi="Times New Roman" w:cs="Times New Roman"/>
          <w:sz w:val="24"/>
          <w:szCs w:val="24"/>
        </w:rPr>
      </w:pPr>
      <w:r w:rsidRPr="004F342F">
        <w:rPr>
          <w:rFonts w:ascii="Times New Roman" w:hAnsi="Times New Roman" w:cs="Times New Roman"/>
          <w:sz w:val="24"/>
          <w:szCs w:val="24"/>
        </w:rPr>
        <w:t>An analysis of the workplace absenteeism rate and the more repeated cause will be examined.</w:t>
      </w:r>
    </w:p>
    <w:p w14:paraId="7FFCF65A" w14:textId="77777777" w:rsidR="008024A4" w:rsidRPr="004F342F" w:rsidRDefault="008024A4" w:rsidP="008024A4">
      <w:pPr>
        <w:pStyle w:val="ListParagraph"/>
        <w:numPr>
          <w:ilvl w:val="0"/>
          <w:numId w:val="2"/>
        </w:num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The organization will choose the policies that are potentially beneficial for the conditions that are leading to the higher absenteeism rate. </w:t>
      </w:r>
    </w:p>
    <w:p w14:paraId="2683DFC5" w14:textId="77777777" w:rsidR="008024A4" w:rsidRPr="004F342F" w:rsidRDefault="008024A4" w:rsidP="008024A4">
      <w:pPr>
        <w:pStyle w:val="ListParagraph"/>
        <w:numPr>
          <w:ilvl w:val="0"/>
          <w:numId w:val="2"/>
        </w:num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Once the solution is implemented in the workplace, such as the onsite health-related guidance, the monitoring of the progress will be done by recording the current rate of absenteeism. </w:t>
      </w:r>
    </w:p>
    <w:p w14:paraId="2C2C52D2" w14:textId="77777777" w:rsidR="008024A4" w:rsidRPr="004F342F" w:rsidRDefault="008024A4" w:rsidP="008024A4">
      <w:pPr>
        <w:pStyle w:val="ListParagraph"/>
        <w:numPr>
          <w:ilvl w:val="0"/>
          <w:numId w:val="2"/>
        </w:num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The analysis of the current rate and the previous will provide the results related to the continuity of the program implemented as the solution. </w:t>
      </w:r>
    </w:p>
    <w:p w14:paraId="3B721C5A" w14:textId="77777777" w:rsidR="008024A4" w:rsidRPr="004F342F" w:rsidRDefault="008024A4" w:rsidP="008024A4">
      <w:pPr>
        <w:pStyle w:val="Heading1"/>
        <w:spacing w:line="480" w:lineRule="auto"/>
        <w:rPr>
          <w:rFonts w:ascii="Times New Roman" w:hAnsi="Times New Roman" w:cs="Times New Roman"/>
          <w:color w:val="auto"/>
          <w:sz w:val="24"/>
          <w:szCs w:val="24"/>
        </w:rPr>
      </w:pPr>
      <w:bookmarkStart w:id="18" w:name="_Toc100040469"/>
      <w:r w:rsidRPr="004F342F">
        <w:rPr>
          <w:rFonts w:ascii="Times New Roman" w:hAnsi="Times New Roman" w:cs="Times New Roman"/>
          <w:color w:val="auto"/>
          <w:sz w:val="24"/>
          <w:szCs w:val="24"/>
        </w:rPr>
        <w:t>Conclusion:</w:t>
      </w:r>
      <w:bookmarkEnd w:id="18"/>
    </w:p>
    <w:p w14:paraId="23B68F46" w14:textId="77777777" w:rsidR="008024A4" w:rsidRPr="004F342F" w:rsidRDefault="008024A4" w:rsidP="008024A4">
      <w:pPr>
        <w:spacing w:line="480" w:lineRule="auto"/>
        <w:rPr>
          <w:rFonts w:ascii="Times New Roman" w:hAnsi="Times New Roman" w:cs="Times New Roman"/>
          <w:sz w:val="24"/>
          <w:szCs w:val="24"/>
        </w:rPr>
      </w:pPr>
      <w:r w:rsidRPr="004F342F">
        <w:rPr>
          <w:rFonts w:ascii="Times New Roman" w:hAnsi="Times New Roman" w:cs="Times New Roman"/>
          <w:sz w:val="24"/>
          <w:szCs w:val="24"/>
        </w:rPr>
        <w:t xml:space="preserve">The importance of employees' attendance at the workplace can't be denied; however, due to several reasons, absenteeism impacts the organization and employees significantly, calling for effective measures that can reduce its impact on both entities and increase productivity. </w:t>
      </w:r>
      <w:r w:rsidRPr="004F342F">
        <w:rPr>
          <w:rFonts w:ascii="Times New Roman" w:hAnsi="Times New Roman" w:cs="Times New Roman"/>
          <w:sz w:val="24"/>
          <w:szCs w:val="24"/>
        </w:rPr>
        <w:br w:type="page"/>
      </w:r>
    </w:p>
    <w:p w14:paraId="2DA33D75" w14:textId="77777777" w:rsidR="008024A4" w:rsidRPr="004F342F" w:rsidRDefault="008024A4" w:rsidP="008024A4">
      <w:pPr>
        <w:pStyle w:val="Heading1"/>
        <w:spacing w:line="480" w:lineRule="auto"/>
        <w:rPr>
          <w:rFonts w:ascii="Times New Roman" w:hAnsi="Times New Roman" w:cs="Times New Roman"/>
          <w:color w:val="auto"/>
          <w:sz w:val="24"/>
          <w:szCs w:val="24"/>
        </w:rPr>
      </w:pPr>
      <w:bookmarkStart w:id="19" w:name="_Toc100040470"/>
      <w:r w:rsidRPr="004F342F">
        <w:rPr>
          <w:rFonts w:ascii="Times New Roman" w:hAnsi="Times New Roman" w:cs="Times New Roman"/>
          <w:color w:val="auto"/>
          <w:sz w:val="24"/>
          <w:szCs w:val="24"/>
        </w:rPr>
        <w:lastRenderedPageBreak/>
        <w:t>References:</w:t>
      </w:r>
      <w:bookmarkEnd w:id="19"/>
    </w:p>
    <w:p w14:paraId="6A7980DA" w14:textId="77777777" w:rsidR="008024A4" w:rsidRPr="004F342F" w:rsidRDefault="008024A4" w:rsidP="008024A4">
      <w:pPr>
        <w:spacing w:line="480" w:lineRule="auto"/>
        <w:ind w:left="720" w:hanging="720"/>
        <w:rPr>
          <w:rFonts w:ascii="Times New Roman" w:hAnsi="Times New Roman" w:cs="Times New Roman"/>
          <w:sz w:val="24"/>
          <w:szCs w:val="24"/>
        </w:rPr>
      </w:pPr>
      <w:r w:rsidRPr="004F342F">
        <w:rPr>
          <w:rFonts w:ascii="Times New Roman" w:hAnsi="Times New Roman" w:cs="Times New Roman"/>
          <w:sz w:val="24"/>
          <w:szCs w:val="24"/>
          <w:shd w:val="clear" w:color="auto" w:fill="FFFFFF"/>
        </w:rPr>
        <w:t>CIPD. 2022. </w:t>
      </w:r>
      <w:r w:rsidRPr="004F342F">
        <w:rPr>
          <w:rFonts w:ascii="Times New Roman" w:hAnsi="Times New Roman" w:cs="Times New Roman"/>
          <w:i/>
          <w:iCs/>
          <w:sz w:val="24"/>
          <w:szCs w:val="24"/>
          <w:shd w:val="clear" w:color="auto" w:fill="FFFFFF"/>
        </w:rPr>
        <w:t>Absence Management Surveys | Reports | CIPD</w:t>
      </w:r>
      <w:r w:rsidRPr="004F342F">
        <w:rPr>
          <w:rFonts w:ascii="Times New Roman" w:hAnsi="Times New Roman" w:cs="Times New Roman"/>
          <w:sz w:val="24"/>
          <w:szCs w:val="24"/>
          <w:shd w:val="clear" w:color="auto" w:fill="FFFFFF"/>
        </w:rPr>
        <w:t>. [online] Available at: &lt;https://www.cipd.co.uk/knowledge/fundamentals/relations/absence/absence-management-surveys&gt; [Accessed 5 April 2022].</w:t>
      </w:r>
    </w:p>
    <w:p w14:paraId="525112BF" w14:textId="77777777" w:rsidR="008024A4" w:rsidRPr="004F342F" w:rsidRDefault="008024A4" w:rsidP="008024A4">
      <w:pPr>
        <w:spacing w:line="480" w:lineRule="auto"/>
        <w:ind w:left="720" w:hanging="720"/>
        <w:rPr>
          <w:rFonts w:ascii="Times New Roman" w:hAnsi="Times New Roman" w:cs="Times New Roman"/>
          <w:sz w:val="24"/>
          <w:szCs w:val="24"/>
        </w:rPr>
      </w:pPr>
      <w:r w:rsidRPr="004F342F">
        <w:rPr>
          <w:rFonts w:ascii="Times New Roman" w:hAnsi="Times New Roman" w:cs="Times New Roman"/>
          <w:sz w:val="24"/>
          <w:szCs w:val="24"/>
        </w:rPr>
        <w:t>Collier, E. (2021, January 27). Reducing Absenteeism in the. . . The Hub | High Speed Training. https://www.highspeedtraining.co.uk/hub/reducing-absenteeism-in-the-workplace/#:%7E:text=The%20Effects%20of%20Absenteeism&amp;text=High%20administration%20costs.,Poor%20morale%20among%20colleagues.</w:t>
      </w:r>
    </w:p>
    <w:p w14:paraId="0B490447" w14:textId="77777777" w:rsidR="008024A4" w:rsidRPr="004F342F" w:rsidRDefault="008024A4" w:rsidP="008024A4">
      <w:pPr>
        <w:spacing w:line="480" w:lineRule="auto"/>
        <w:ind w:left="720" w:hanging="720"/>
        <w:rPr>
          <w:rFonts w:ascii="Times New Roman" w:hAnsi="Times New Roman" w:cs="Times New Roman"/>
          <w:sz w:val="24"/>
          <w:szCs w:val="24"/>
        </w:rPr>
      </w:pPr>
      <w:proofErr w:type="spellStart"/>
      <w:r w:rsidRPr="004F342F">
        <w:rPr>
          <w:rFonts w:ascii="Times New Roman" w:hAnsi="Times New Roman" w:cs="Times New Roman"/>
          <w:sz w:val="24"/>
          <w:szCs w:val="24"/>
        </w:rPr>
        <w:t>Dello</w:t>
      </w:r>
      <w:proofErr w:type="spellEnd"/>
      <w:r w:rsidRPr="004F342F">
        <w:rPr>
          <w:rFonts w:ascii="Times New Roman" w:hAnsi="Times New Roman" w:cs="Times New Roman"/>
          <w:sz w:val="24"/>
          <w:szCs w:val="24"/>
        </w:rPr>
        <w:t xml:space="preserve"> Russo, S., </w:t>
      </w:r>
      <w:proofErr w:type="spellStart"/>
      <w:r w:rsidRPr="004F342F">
        <w:rPr>
          <w:rFonts w:ascii="Times New Roman" w:hAnsi="Times New Roman" w:cs="Times New Roman"/>
          <w:sz w:val="24"/>
          <w:szCs w:val="24"/>
        </w:rPr>
        <w:t>Miraglia</w:t>
      </w:r>
      <w:proofErr w:type="spellEnd"/>
      <w:r w:rsidRPr="004F342F">
        <w:rPr>
          <w:rFonts w:ascii="Times New Roman" w:hAnsi="Times New Roman" w:cs="Times New Roman"/>
          <w:sz w:val="24"/>
          <w:szCs w:val="24"/>
        </w:rPr>
        <w:t xml:space="preserve">, M., </w:t>
      </w:r>
      <w:proofErr w:type="spellStart"/>
      <w:r w:rsidRPr="004F342F">
        <w:rPr>
          <w:rFonts w:ascii="Times New Roman" w:hAnsi="Times New Roman" w:cs="Times New Roman"/>
          <w:sz w:val="24"/>
          <w:szCs w:val="24"/>
        </w:rPr>
        <w:t>Borgogni</w:t>
      </w:r>
      <w:proofErr w:type="spellEnd"/>
      <w:r w:rsidRPr="004F342F">
        <w:rPr>
          <w:rFonts w:ascii="Times New Roman" w:hAnsi="Times New Roman" w:cs="Times New Roman"/>
          <w:sz w:val="24"/>
          <w:szCs w:val="24"/>
        </w:rPr>
        <w:t>, L., &amp; Johns, G. (2013). How time and perceptions of social context shape employee absenteeism trajectories. Journal of Vocational Behavior, 83(2), 209–217. https://doi.org/10.1016/j.jvb.2013.03.005</w:t>
      </w:r>
    </w:p>
    <w:p w14:paraId="0B35D7EF" w14:textId="77777777" w:rsidR="008024A4" w:rsidRPr="004F342F" w:rsidRDefault="008024A4" w:rsidP="008024A4">
      <w:pPr>
        <w:spacing w:line="480" w:lineRule="auto"/>
        <w:ind w:left="720" w:hanging="720"/>
        <w:rPr>
          <w:rFonts w:ascii="Times New Roman" w:hAnsi="Times New Roman" w:cs="Times New Roman"/>
          <w:sz w:val="24"/>
          <w:szCs w:val="24"/>
        </w:rPr>
      </w:pPr>
      <w:r w:rsidRPr="004F342F">
        <w:rPr>
          <w:rFonts w:ascii="Times New Roman" w:hAnsi="Times New Roman" w:cs="Times New Roman"/>
          <w:sz w:val="24"/>
          <w:szCs w:val="24"/>
        </w:rPr>
        <w:t xml:space="preserve">Fitzgibbons, D., &amp; </w:t>
      </w:r>
      <w:proofErr w:type="spellStart"/>
      <w:r w:rsidRPr="004F342F">
        <w:rPr>
          <w:rFonts w:ascii="Times New Roman" w:hAnsi="Times New Roman" w:cs="Times New Roman"/>
          <w:sz w:val="24"/>
          <w:szCs w:val="24"/>
        </w:rPr>
        <w:t>Moch</w:t>
      </w:r>
      <w:proofErr w:type="spellEnd"/>
      <w:r w:rsidRPr="004F342F">
        <w:rPr>
          <w:rFonts w:ascii="Times New Roman" w:hAnsi="Times New Roman" w:cs="Times New Roman"/>
          <w:sz w:val="24"/>
          <w:szCs w:val="24"/>
        </w:rPr>
        <w:t>, M. (1980). Employee absenteeism: A multivariate analysis with replication. Organizational Behavior and Human Performance, 26(3), 349–372. https://doi.org/10.1016/0030-5073(80)90072-0</w:t>
      </w:r>
    </w:p>
    <w:p w14:paraId="2BA9B1E2" w14:textId="77777777" w:rsidR="008024A4" w:rsidRPr="004F342F" w:rsidRDefault="008024A4" w:rsidP="008024A4">
      <w:pPr>
        <w:spacing w:line="480" w:lineRule="auto"/>
        <w:ind w:left="720" w:hanging="720"/>
        <w:rPr>
          <w:rFonts w:ascii="Times New Roman" w:hAnsi="Times New Roman" w:cs="Times New Roman"/>
          <w:sz w:val="24"/>
          <w:szCs w:val="24"/>
        </w:rPr>
      </w:pPr>
      <w:proofErr w:type="spellStart"/>
      <w:r w:rsidRPr="004F342F">
        <w:rPr>
          <w:rFonts w:ascii="Times New Roman" w:hAnsi="Times New Roman" w:cs="Times New Roman"/>
          <w:sz w:val="24"/>
          <w:szCs w:val="24"/>
        </w:rPr>
        <w:t>Hacket</w:t>
      </w:r>
      <w:proofErr w:type="spellEnd"/>
      <w:r w:rsidRPr="004F342F">
        <w:rPr>
          <w:rFonts w:ascii="Times New Roman" w:hAnsi="Times New Roman" w:cs="Times New Roman"/>
          <w:sz w:val="24"/>
          <w:szCs w:val="24"/>
        </w:rPr>
        <w:t>, R. D. (1989). Work attitudes and employee absenteeism: A synthesis of the literature*. Journal of Occupational Psychology, 62(3), 235–248. https://doi.org/10.1111/j.2044-8325.1989.tb00495.x</w:t>
      </w:r>
    </w:p>
    <w:p w14:paraId="2819FE93" w14:textId="77777777" w:rsidR="008024A4" w:rsidRPr="004F342F" w:rsidRDefault="008024A4" w:rsidP="008024A4">
      <w:pPr>
        <w:spacing w:line="480" w:lineRule="auto"/>
        <w:ind w:left="720" w:hanging="720"/>
        <w:rPr>
          <w:rFonts w:ascii="Times New Roman" w:hAnsi="Times New Roman" w:cs="Times New Roman"/>
          <w:sz w:val="24"/>
          <w:szCs w:val="24"/>
        </w:rPr>
      </w:pPr>
      <w:r w:rsidRPr="004F342F">
        <w:rPr>
          <w:rFonts w:ascii="Times New Roman" w:hAnsi="Times New Roman" w:cs="Times New Roman"/>
          <w:sz w:val="24"/>
          <w:szCs w:val="24"/>
        </w:rPr>
        <w:t>Johnson, E. (2021, September 2). Reducing absenteeism in the workplace. CPD Online College. https://cpdonline.co.uk/knowledge-base/business/reducing-absenteeism-in-the-workplace/#:%7E:text=In%202018%2F2019%2C%2028.2%20million,of%20all%20absence%20from%20work.</w:t>
      </w:r>
    </w:p>
    <w:p w14:paraId="08480E38" w14:textId="77777777" w:rsidR="008024A4" w:rsidRPr="004F342F" w:rsidRDefault="008024A4" w:rsidP="008024A4">
      <w:pPr>
        <w:spacing w:line="480" w:lineRule="auto"/>
        <w:ind w:left="720" w:hanging="720"/>
        <w:rPr>
          <w:rFonts w:ascii="Times New Roman" w:hAnsi="Times New Roman" w:cs="Times New Roman"/>
          <w:sz w:val="24"/>
          <w:szCs w:val="24"/>
        </w:rPr>
      </w:pPr>
      <w:proofErr w:type="spellStart"/>
      <w:r w:rsidRPr="004F342F">
        <w:rPr>
          <w:rFonts w:ascii="Times New Roman" w:hAnsi="Times New Roman" w:cs="Times New Roman"/>
          <w:sz w:val="24"/>
          <w:szCs w:val="24"/>
        </w:rPr>
        <w:lastRenderedPageBreak/>
        <w:t>Kocakülâh</w:t>
      </w:r>
      <w:proofErr w:type="spellEnd"/>
      <w:r w:rsidRPr="004F342F">
        <w:rPr>
          <w:rFonts w:ascii="Times New Roman" w:hAnsi="Times New Roman" w:cs="Times New Roman"/>
          <w:sz w:val="24"/>
          <w:szCs w:val="24"/>
        </w:rPr>
        <w:t xml:space="preserve">, M. C., Kelley, A. G., Mitchell, K. M., &amp; Ruggieri, M. P. (2011). Absenteeism Problems </w:t>
      </w:r>
      <w:proofErr w:type="gramStart"/>
      <w:r w:rsidRPr="004F342F">
        <w:rPr>
          <w:rFonts w:ascii="Times New Roman" w:hAnsi="Times New Roman" w:cs="Times New Roman"/>
          <w:sz w:val="24"/>
          <w:szCs w:val="24"/>
        </w:rPr>
        <w:t>And</w:t>
      </w:r>
      <w:proofErr w:type="gramEnd"/>
      <w:r w:rsidRPr="004F342F">
        <w:rPr>
          <w:rFonts w:ascii="Times New Roman" w:hAnsi="Times New Roman" w:cs="Times New Roman"/>
          <w:sz w:val="24"/>
          <w:szCs w:val="24"/>
        </w:rPr>
        <w:t xml:space="preserve"> Costs: Causes, Effects And Cures. International Business &amp; Economics Research Journal (IBER), 8(5). https://doi.org/10.19030/iber.v8i5.3138</w:t>
      </w:r>
    </w:p>
    <w:p w14:paraId="4F563264" w14:textId="77777777" w:rsidR="008024A4" w:rsidRPr="004F342F" w:rsidRDefault="008024A4" w:rsidP="008024A4">
      <w:pPr>
        <w:spacing w:line="480" w:lineRule="auto"/>
        <w:ind w:left="720" w:hanging="720"/>
        <w:rPr>
          <w:rFonts w:ascii="Times New Roman" w:hAnsi="Times New Roman" w:cs="Times New Roman"/>
          <w:sz w:val="24"/>
          <w:szCs w:val="24"/>
        </w:rPr>
      </w:pPr>
      <w:r w:rsidRPr="004F342F">
        <w:rPr>
          <w:rFonts w:ascii="Times New Roman" w:hAnsi="Times New Roman" w:cs="Times New Roman"/>
          <w:sz w:val="24"/>
          <w:szCs w:val="24"/>
        </w:rPr>
        <w:t>Long, L., &amp; Perry, J. L. (1985). Economic and occupational causes of transit operator absenteeism: a review of research. Transport Reviews, 5(3), 247–267. https://doi.org/10.1080/01441648508716602</w:t>
      </w:r>
    </w:p>
    <w:p w14:paraId="38D7FB13" w14:textId="77777777" w:rsidR="008024A4" w:rsidRPr="004F342F" w:rsidRDefault="008024A4" w:rsidP="008024A4">
      <w:pPr>
        <w:spacing w:line="480" w:lineRule="auto"/>
        <w:ind w:left="720" w:hanging="720"/>
        <w:rPr>
          <w:rFonts w:ascii="Times New Roman" w:hAnsi="Times New Roman" w:cs="Times New Roman"/>
          <w:sz w:val="24"/>
          <w:szCs w:val="24"/>
        </w:rPr>
      </w:pPr>
      <w:r w:rsidRPr="004F342F">
        <w:rPr>
          <w:rFonts w:ascii="Times New Roman" w:hAnsi="Times New Roman" w:cs="Times New Roman"/>
          <w:sz w:val="24"/>
          <w:szCs w:val="24"/>
        </w:rPr>
        <w:t>Nolan, E., 2019. An alarming number of Brits are planning to pull a sickie for Game of Thrones. [online] Metro. Available at: &lt;https://metro.co.uk/2019/04/11/an-alarming-number-of-brits-are-planning-to-pull-a-sickie-for-game-of-thrones-season-8-episode-one-9170415/&gt; [Accessed 5 April 2022].</w:t>
      </w:r>
    </w:p>
    <w:p w14:paraId="50C7CC16" w14:textId="77777777" w:rsidR="008024A4" w:rsidRPr="004F342F" w:rsidRDefault="008024A4" w:rsidP="008024A4">
      <w:pPr>
        <w:spacing w:line="480" w:lineRule="auto"/>
        <w:ind w:left="720" w:hanging="720"/>
        <w:rPr>
          <w:rFonts w:ascii="Times New Roman" w:hAnsi="Times New Roman" w:cs="Times New Roman"/>
          <w:sz w:val="24"/>
          <w:szCs w:val="24"/>
        </w:rPr>
      </w:pPr>
      <w:proofErr w:type="spellStart"/>
      <w:r w:rsidRPr="004F342F">
        <w:rPr>
          <w:rFonts w:ascii="Times New Roman" w:hAnsi="Times New Roman" w:cs="Times New Roman"/>
          <w:sz w:val="24"/>
          <w:szCs w:val="24"/>
        </w:rPr>
        <w:t>Ose</w:t>
      </w:r>
      <w:proofErr w:type="spellEnd"/>
      <w:r w:rsidRPr="004F342F">
        <w:rPr>
          <w:rFonts w:ascii="Times New Roman" w:hAnsi="Times New Roman" w:cs="Times New Roman"/>
          <w:sz w:val="24"/>
          <w:szCs w:val="24"/>
        </w:rPr>
        <w:t xml:space="preserve">, S. O. (2005). Working conditions, </w:t>
      </w:r>
      <w:proofErr w:type="gramStart"/>
      <w:r w:rsidRPr="004F342F">
        <w:rPr>
          <w:rFonts w:ascii="Times New Roman" w:hAnsi="Times New Roman" w:cs="Times New Roman"/>
          <w:sz w:val="24"/>
          <w:szCs w:val="24"/>
        </w:rPr>
        <w:t>compensation</w:t>
      </w:r>
      <w:proofErr w:type="gramEnd"/>
      <w:r w:rsidRPr="004F342F">
        <w:rPr>
          <w:rFonts w:ascii="Times New Roman" w:hAnsi="Times New Roman" w:cs="Times New Roman"/>
          <w:sz w:val="24"/>
          <w:szCs w:val="24"/>
        </w:rPr>
        <w:t xml:space="preserve"> and absenteeism. Journal of Health Economics, 24(1), 161–188. https://doi.org/10.1016/j.jhealeco.2004.07.001</w:t>
      </w:r>
    </w:p>
    <w:p w14:paraId="1BED4D13" w14:textId="77777777" w:rsidR="008024A4" w:rsidRPr="004F342F" w:rsidRDefault="008024A4" w:rsidP="008024A4">
      <w:pPr>
        <w:spacing w:line="480" w:lineRule="auto"/>
        <w:ind w:left="720" w:hanging="720"/>
        <w:rPr>
          <w:rFonts w:ascii="Times New Roman" w:hAnsi="Times New Roman" w:cs="Times New Roman"/>
          <w:sz w:val="24"/>
          <w:szCs w:val="24"/>
        </w:rPr>
      </w:pPr>
      <w:proofErr w:type="spellStart"/>
      <w:r w:rsidRPr="004F342F">
        <w:rPr>
          <w:rFonts w:ascii="Times New Roman" w:hAnsi="Times New Roman" w:cs="Times New Roman"/>
          <w:sz w:val="24"/>
          <w:szCs w:val="24"/>
        </w:rPr>
        <w:t>Sagie</w:t>
      </w:r>
      <w:proofErr w:type="spellEnd"/>
      <w:r w:rsidRPr="004F342F">
        <w:rPr>
          <w:rFonts w:ascii="Times New Roman" w:hAnsi="Times New Roman" w:cs="Times New Roman"/>
          <w:sz w:val="24"/>
          <w:szCs w:val="24"/>
        </w:rPr>
        <w:t>, A. (1998). Employee Absenteeism, Organizational Commitment, and Job Satisfaction: Another Look. Journal of Vocational Behavior, 52(2), 156–171. https://doi.org/10.1006/jvbe.1997.1581</w:t>
      </w:r>
    </w:p>
    <w:p w14:paraId="79B286A6" w14:textId="77777777" w:rsidR="008024A4" w:rsidRPr="004F342F" w:rsidRDefault="008024A4" w:rsidP="008024A4">
      <w:pPr>
        <w:spacing w:line="480" w:lineRule="auto"/>
        <w:rPr>
          <w:rFonts w:ascii="Times New Roman" w:hAnsi="Times New Roman" w:cs="Times New Roman"/>
          <w:sz w:val="24"/>
          <w:szCs w:val="24"/>
        </w:rPr>
      </w:pPr>
    </w:p>
    <w:p w14:paraId="2040B8BB" w14:textId="77777777" w:rsidR="009B54E0" w:rsidRDefault="009B54E0"/>
    <w:sectPr w:rsidR="009B54E0">
      <w:headerReference w:type="default" r:id="rI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68052"/>
      <w:docPartObj>
        <w:docPartGallery w:val="Page Numbers (Top of Page)"/>
        <w:docPartUnique/>
      </w:docPartObj>
    </w:sdtPr>
    <w:sdtEndPr>
      <w:rPr>
        <w:noProof/>
      </w:rPr>
    </w:sdtEndPr>
    <w:sdtContent>
      <w:p w14:paraId="61E4D1D0" w14:textId="77777777" w:rsidR="00F37465" w:rsidRDefault="008024A4">
        <w:pPr>
          <w:pStyle w:val="Header"/>
          <w:jc w:val="right"/>
        </w:pPr>
        <w:r>
          <w:fldChar w:fldCharType="begin"/>
        </w:r>
        <w:r>
          <w:instrText xml:space="preserve"> PAGE   \* MERGEFORMAT </w:instrText>
        </w:r>
        <w:r>
          <w:fldChar w:fldCharType="separate"/>
        </w:r>
        <w:r>
          <w:rPr>
            <w:noProof/>
          </w:rPr>
          <w:t>12</w:t>
        </w:r>
        <w:r>
          <w:rPr>
            <w:noProof/>
          </w:rPr>
          <w:fldChar w:fldCharType="end"/>
        </w:r>
      </w:p>
    </w:sdtContent>
  </w:sdt>
  <w:p w14:paraId="2251F10E" w14:textId="77777777" w:rsidR="00F37465" w:rsidRDefault="008024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E08F6"/>
    <w:multiLevelType w:val="hybridMultilevel"/>
    <w:tmpl w:val="E61C8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27FEB"/>
    <w:multiLevelType w:val="hybridMultilevel"/>
    <w:tmpl w:val="513AA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4919341">
    <w:abstractNumId w:val="1"/>
  </w:num>
  <w:num w:numId="2" w16cid:durableId="1322394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4A4"/>
    <w:rsid w:val="008024A4"/>
    <w:rsid w:val="009B5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14852"/>
  <w15:chartTrackingRefBased/>
  <w15:docId w15:val="{C90E6035-53FE-4CBC-923E-C09D93E40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4A4"/>
    <w:rPr>
      <w:lang w:val="en-US"/>
    </w:rPr>
  </w:style>
  <w:style w:type="paragraph" w:styleId="Heading1">
    <w:name w:val="heading 1"/>
    <w:basedOn w:val="Normal"/>
    <w:next w:val="Normal"/>
    <w:link w:val="Heading1Char"/>
    <w:uiPriority w:val="9"/>
    <w:qFormat/>
    <w:rsid w:val="008024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24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4A4"/>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8024A4"/>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8024A4"/>
    <w:pPr>
      <w:ind w:left="720"/>
      <w:contextualSpacing/>
    </w:pPr>
  </w:style>
  <w:style w:type="paragraph" w:styleId="Header">
    <w:name w:val="header"/>
    <w:basedOn w:val="Normal"/>
    <w:link w:val="HeaderChar"/>
    <w:uiPriority w:val="99"/>
    <w:unhideWhenUsed/>
    <w:rsid w:val="008024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24A4"/>
    <w:rPr>
      <w:lang w:val="en-US"/>
    </w:rPr>
  </w:style>
  <w:style w:type="paragraph" w:styleId="TOCHeading">
    <w:name w:val="TOC Heading"/>
    <w:basedOn w:val="Heading1"/>
    <w:next w:val="Normal"/>
    <w:uiPriority w:val="39"/>
    <w:unhideWhenUsed/>
    <w:qFormat/>
    <w:rsid w:val="008024A4"/>
    <w:pPr>
      <w:outlineLvl w:val="9"/>
    </w:pPr>
  </w:style>
  <w:style w:type="paragraph" w:styleId="TOC1">
    <w:name w:val="toc 1"/>
    <w:basedOn w:val="Normal"/>
    <w:next w:val="Normal"/>
    <w:autoRedefine/>
    <w:uiPriority w:val="39"/>
    <w:unhideWhenUsed/>
    <w:rsid w:val="008024A4"/>
    <w:pPr>
      <w:spacing w:after="100"/>
    </w:pPr>
  </w:style>
  <w:style w:type="paragraph" w:styleId="TOC2">
    <w:name w:val="toc 2"/>
    <w:basedOn w:val="Normal"/>
    <w:next w:val="Normal"/>
    <w:autoRedefine/>
    <w:uiPriority w:val="39"/>
    <w:unhideWhenUsed/>
    <w:rsid w:val="008024A4"/>
    <w:pPr>
      <w:spacing w:after="100"/>
      <w:ind w:left="220"/>
    </w:pPr>
  </w:style>
  <w:style w:type="character" w:styleId="Hyperlink">
    <w:name w:val="Hyperlink"/>
    <w:basedOn w:val="DefaultParagraphFont"/>
    <w:uiPriority w:val="99"/>
    <w:unhideWhenUsed/>
    <w:rsid w:val="008024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2618</Words>
  <Characters>14929</Characters>
  <Application>Microsoft Office Word</Application>
  <DocSecurity>0</DocSecurity>
  <Lines>124</Lines>
  <Paragraphs>35</Paragraphs>
  <ScaleCrop>false</ScaleCrop>
  <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Modiga</dc:creator>
  <cp:keywords/>
  <dc:description/>
  <cp:lastModifiedBy>Ionut Modiga</cp:lastModifiedBy>
  <cp:revision>1</cp:revision>
  <dcterms:created xsi:type="dcterms:W3CDTF">2022-04-08T10:34:00Z</dcterms:created>
  <dcterms:modified xsi:type="dcterms:W3CDTF">2022-04-08T10:37:00Z</dcterms:modified>
</cp:coreProperties>
</file>