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CA012" w14:textId="77777777" w:rsidR="00F654A2" w:rsidRDefault="00F654A2">
      <w:pPr>
        <w:rPr>
          <w:lang w:eastAsia="zh-CN"/>
        </w:rPr>
      </w:pPr>
    </w:p>
    <w:p w14:paraId="1C86B685" w14:textId="77777777" w:rsidR="00F654A2" w:rsidRDefault="00F654A2" w:rsidP="00F654A2">
      <w:pPr>
        <w:rPr>
          <w:rFonts w:ascii="Times New Roman" w:hAnsi="Times New Roman" w:cs="Times New Roman"/>
          <w:b/>
          <w:bCs/>
          <w:sz w:val="28"/>
          <w:szCs w:val="28"/>
          <w:lang w:eastAsia="zh-CN"/>
        </w:rPr>
      </w:pPr>
    </w:p>
    <w:p w14:paraId="7714E028" w14:textId="77777777" w:rsidR="00F654A2" w:rsidRPr="00EA53BC" w:rsidRDefault="00F654A2" w:rsidP="00F654A2">
      <w:pPr>
        <w:jc w:val="center"/>
        <w:rPr>
          <w:rFonts w:ascii="Times New Roman" w:hAnsi="Times New Roman" w:cs="Times New Roman"/>
          <w:b/>
          <w:bCs/>
          <w:sz w:val="32"/>
          <w:szCs w:val="32"/>
          <w:lang w:eastAsia="zh-CN"/>
        </w:rPr>
      </w:pPr>
      <w:r w:rsidRPr="00EA53BC">
        <w:rPr>
          <w:rFonts w:ascii="Times New Roman" w:hAnsi="Times New Roman" w:cs="Times New Roman" w:hint="eastAsia"/>
          <w:b/>
          <w:bCs/>
          <w:sz w:val="32"/>
          <w:szCs w:val="32"/>
          <w:lang w:eastAsia="zh-CN"/>
        </w:rPr>
        <w:t>BA BUSINESS MANAGEMENT</w:t>
      </w:r>
    </w:p>
    <w:p w14:paraId="76E8688C" w14:textId="77777777" w:rsidR="00F654A2" w:rsidRPr="00AC15BB" w:rsidRDefault="00F654A2" w:rsidP="00F654A2">
      <w:pPr>
        <w:jc w:val="center"/>
        <w:rPr>
          <w:rFonts w:ascii="Times New Roman" w:hAnsi="Times New Roman" w:cs="Times New Roman"/>
          <w:lang w:eastAsia="zh-CN"/>
        </w:rPr>
      </w:pPr>
    </w:p>
    <w:p w14:paraId="4CFFB32D" w14:textId="125F44A5" w:rsidR="00F654A2" w:rsidRPr="00AC15BB" w:rsidRDefault="00F654A2" w:rsidP="00F654A2">
      <w:pPr>
        <w:jc w:val="center"/>
        <w:rPr>
          <w:rFonts w:ascii="Times New Roman" w:hAnsi="Times New Roman" w:cs="Times New Roman"/>
          <w:lang w:eastAsia="zh-CN"/>
        </w:rPr>
      </w:pPr>
      <w:r w:rsidRPr="00AC15BB">
        <w:rPr>
          <w:rFonts w:ascii="Times New Roman" w:hAnsi="Times New Roman" w:cs="Times New Roman" w:hint="eastAsia"/>
          <w:lang w:eastAsia="zh-CN"/>
        </w:rPr>
        <w:t xml:space="preserve">Level </w:t>
      </w:r>
      <w:r>
        <w:rPr>
          <w:rFonts w:ascii="Times New Roman" w:hAnsi="Times New Roman" w:cs="Times New Roman" w:hint="eastAsia"/>
          <w:lang w:eastAsia="zh-CN"/>
        </w:rPr>
        <w:t xml:space="preserve">6 </w:t>
      </w:r>
      <w:r w:rsidRPr="00AC15BB">
        <w:rPr>
          <w:rFonts w:ascii="Times New Roman" w:hAnsi="Times New Roman" w:cs="Times New Roman" w:hint="eastAsia"/>
          <w:lang w:eastAsia="zh-CN"/>
        </w:rPr>
        <w:t>–</w:t>
      </w:r>
      <w:r w:rsidRPr="00AC15BB">
        <w:rPr>
          <w:rFonts w:ascii="Times New Roman" w:hAnsi="Times New Roman" w:cs="Times New Roman" w:hint="eastAsia"/>
          <w:lang w:eastAsia="zh-CN"/>
        </w:rPr>
        <w:t xml:space="preserve"> Term </w:t>
      </w:r>
      <w:r>
        <w:rPr>
          <w:rFonts w:ascii="Times New Roman" w:hAnsi="Times New Roman" w:cs="Times New Roman" w:hint="eastAsia"/>
          <w:lang w:eastAsia="zh-CN"/>
        </w:rPr>
        <w:t>2</w:t>
      </w:r>
      <w:r w:rsidRPr="00AC15BB">
        <w:rPr>
          <w:rFonts w:ascii="Times New Roman" w:hAnsi="Times New Roman" w:cs="Times New Roman" w:hint="eastAsia"/>
          <w:lang w:eastAsia="zh-CN"/>
        </w:rPr>
        <w:t xml:space="preserve"> </w:t>
      </w:r>
      <w:r w:rsidRPr="00AC15BB">
        <w:rPr>
          <w:rFonts w:ascii="Times New Roman" w:hAnsi="Times New Roman" w:cs="Times New Roman" w:hint="eastAsia"/>
          <w:lang w:eastAsia="zh-CN"/>
        </w:rPr>
        <w:t>–</w:t>
      </w:r>
      <w:r w:rsidRPr="00AC15BB">
        <w:rPr>
          <w:rFonts w:ascii="Times New Roman" w:hAnsi="Times New Roman" w:cs="Times New Roman" w:hint="eastAsia"/>
          <w:lang w:eastAsia="zh-CN"/>
        </w:rPr>
        <w:t xml:space="preserve"> Weekend </w:t>
      </w:r>
    </w:p>
    <w:p w14:paraId="0889A9FB" w14:textId="77777777" w:rsidR="00F654A2" w:rsidRPr="00AC15BB" w:rsidRDefault="00F654A2" w:rsidP="00F654A2">
      <w:pPr>
        <w:jc w:val="center"/>
        <w:rPr>
          <w:rFonts w:ascii="Times New Roman" w:hAnsi="Times New Roman" w:cs="Times New Roman"/>
          <w:lang w:eastAsia="zh-CN"/>
        </w:rPr>
      </w:pPr>
    </w:p>
    <w:p w14:paraId="244AB37D" w14:textId="0E5543AA" w:rsidR="00F654A2" w:rsidRPr="00AC15BB" w:rsidRDefault="00F654A2" w:rsidP="00F654A2">
      <w:pPr>
        <w:jc w:val="center"/>
        <w:rPr>
          <w:rFonts w:ascii="Times New Roman" w:hAnsi="Times New Roman" w:cs="Times New Roman"/>
          <w:i/>
          <w:iCs/>
          <w:lang w:eastAsia="zh-CN"/>
        </w:rPr>
      </w:pPr>
      <w:r w:rsidRPr="00AC15BB">
        <w:rPr>
          <w:rFonts w:ascii="Times New Roman" w:hAnsi="Times New Roman" w:cs="Times New Roman" w:hint="eastAsia"/>
          <w:i/>
          <w:iCs/>
          <w:lang w:eastAsia="zh-CN"/>
        </w:rPr>
        <w:t xml:space="preserve">Assignment </w:t>
      </w:r>
      <w:r>
        <w:rPr>
          <w:rFonts w:ascii="Times New Roman" w:hAnsi="Times New Roman" w:cs="Times New Roman" w:hint="eastAsia"/>
          <w:i/>
          <w:iCs/>
          <w:lang w:eastAsia="zh-CN"/>
        </w:rPr>
        <w:t>1</w:t>
      </w:r>
    </w:p>
    <w:p w14:paraId="60D489D1" w14:textId="77777777" w:rsidR="00F654A2" w:rsidRPr="00AC15BB" w:rsidRDefault="00F654A2" w:rsidP="00F654A2">
      <w:pPr>
        <w:jc w:val="center"/>
        <w:rPr>
          <w:rFonts w:ascii="Times New Roman" w:hAnsi="Times New Roman" w:cs="Times New Roman"/>
          <w:lang w:eastAsia="zh-CN"/>
        </w:rPr>
      </w:pPr>
    </w:p>
    <w:p w14:paraId="7879DD0C" w14:textId="77777777" w:rsidR="00EA53BC" w:rsidRDefault="00EA53BC" w:rsidP="00EA53BC">
      <w:pPr>
        <w:jc w:val="center"/>
        <w:rPr>
          <w:rFonts w:ascii="Times New Roman" w:hAnsi="Times New Roman" w:cs="Times New Roman"/>
          <w:lang w:eastAsia="zh-CN"/>
        </w:rPr>
      </w:pPr>
    </w:p>
    <w:p w14:paraId="54B7F4BC" w14:textId="05506686" w:rsidR="00F654A2" w:rsidRPr="00EA53BC" w:rsidRDefault="00EA53BC" w:rsidP="00EA53BC">
      <w:pPr>
        <w:jc w:val="center"/>
        <w:rPr>
          <w:rFonts w:ascii="Times New Roman" w:hAnsi="Times New Roman" w:cs="Times New Roman"/>
          <w:b/>
          <w:bCs/>
          <w:lang w:eastAsia="zh-CN"/>
        </w:rPr>
      </w:pPr>
      <w:r w:rsidRPr="00EA53BC">
        <w:rPr>
          <w:rFonts w:ascii="Times New Roman" w:hAnsi="Times New Roman" w:cs="Times New Roman"/>
          <w:b/>
          <w:bCs/>
          <w:lang w:eastAsia="zh-CN"/>
        </w:rPr>
        <w:t>WRITTEN REPORT</w:t>
      </w:r>
    </w:p>
    <w:p w14:paraId="3034BA06" w14:textId="77777777" w:rsidR="00F654A2" w:rsidRPr="00AC15BB" w:rsidRDefault="00F654A2" w:rsidP="00F654A2">
      <w:pPr>
        <w:jc w:val="center"/>
        <w:rPr>
          <w:rFonts w:ascii="Times New Roman" w:hAnsi="Times New Roman" w:cs="Times New Roman"/>
          <w:b/>
          <w:bCs/>
          <w:sz w:val="28"/>
          <w:szCs w:val="28"/>
          <w:lang w:eastAsia="zh-CN"/>
        </w:rPr>
      </w:pPr>
    </w:p>
    <w:p w14:paraId="71D136F8" w14:textId="77777777" w:rsidR="00F654A2" w:rsidRPr="00AC15BB" w:rsidRDefault="00F654A2" w:rsidP="00F654A2">
      <w:pPr>
        <w:jc w:val="center"/>
        <w:rPr>
          <w:rFonts w:ascii="Times New Roman" w:hAnsi="Times New Roman" w:cs="Times New Roman"/>
          <w:b/>
          <w:bCs/>
          <w:sz w:val="28"/>
          <w:szCs w:val="28"/>
          <w:lang w:eastAsia="zh-CN"/>
        </w:rPr>
      </w:pPr>
    </w:p>
    <w:p w14:paraId="0236AA2E" w14:textId="77777777" w:rsidR="00F654A2" w:rsidRPr="00AC15BB" w:rsidRDefault="00F654A2" w:rsidP="00F654A2">
      <w:pPr>
        <w:jc w:val="center"/>
        <w:rPr>
          <w:rFonts w:ascii="Times New Roman" w:hAnsi="Times New Roman" w:cs="Times New Roman"/>
          <w:b/>
          <w:bCs/>
          <w:sz w:val="28"/>
          <w:szCs w:val="28"/>
          <w:lang w:eastAsia="zh-CN"/>
        </w:rPr>
      </w:pPr>
    </w:p>
    <w:p w14:paraId="574FCF84" w14:textId="77777777" w:rsidR="00EA53BC" w:rsidRDefault="00EA53BC" w:rsidP="00F654A2">
      <w:pPr>
        <w:jc w:val="center"/>
        <w:rPr>
          <w:rFonts w:ascii="Times New Roman" w:hAnsi="Times New Roman" w:cs="Times New Roman"/>
          <w:b/>
          <w:bCs/>
          <w:sz w:val="28"/>
          <w:szCs w:val="28"/>
          <w:lang w:eastAsia="zh-CN"/>
        </w:rPr>
      </w:pPr>
    </w:p>
    <w:p w14:paraId="3AE94494" w14:textId="77777777" w:rsidR="00EA53BC" w:rsidRDefault="00EA53BC" w:rsidP="00F654A2">
      <w:pPr>
        <w:jc w:val="center"/>
        <w:rPr>
          <w:rFonts w:ascii="Times New Roman" w:hAnsi="Times New Roman" w:cs="Times New Roman"/>
          <w:b/>
          <w:bCs/>
          <w:sz w:val="28"/>
          <w:szCs w:val="28"/>
          <w:lang w:eastAsia="zh-CN"/>
        </w:rPr>
      </w:pPr>
    </w:p>
    <w:p w14:paraId="5E72D8C8" w14:textId="77777777" w:rsidR="00EA53BC" w:rsidRDefault="00EA53BC" w:rsidP="00F654A2">
      <w:pPr>
        <w:jc w:val="center"/>
        <w:rPr>
          <w:rFonts w:ascii="Times New Roman" w:hAnsi="Times New Roman" w:cs="Times New Roman"/>
          <w:b/>
          <w:bCs/>
          <w:sz w:val="28"/>
          <w:szCs w:val="28"/>
          <w:lang w:eastAsia="zh-CN"/>
        </w:rPr>
      </w:pPr>
    </w:p>
    <w:p w14:paraId="062B5159" w14:textId="21F8BCE1" w:rsidR="00F654A2" w:rsidRPr="00EA53BC" w:rsidRDefault="00EA53BC" w:rsidP="00F654A2">
      <w:pPr>
        <w:jc w:val="center"/>
        <w:rPr>
          <w:rFonts w:ascii="Times New Roman" w:hAnsi="Times New Roman" w:cs="Times New Roman"/>
          <w:b/>
          <w:bCs/>
          <w:sz w:val="32"/>
          <w:szCs w:val="32"/>
          <w:lang w:eastAsia="zh-CN"/>
        </w:rPr>
      </w:pPr>
      <w:r w:rsidRPr="00EA53BC">
        <w:rPr>
          <w:rFonts w:ascii="Times New Roman" w:hAnsi="Times New Roman" w:cs="Times New Roman"/>
          <w:b/>
          <w:bCs/>
          <w:sz w:val="32"/>
          <w:szCs w:val="32"/>
          <w:lang w:eastAsia="zh-CN"/>
        </w:rPr>
        <w:t xml:space="preserve">Strategy Analysis and Strategy Formulation of </w:t>
      </w:r>
      <w:r w:rsidR="00F654A2" w:rsidRPr="00EA53BC">
        <w:rPr>
          <w:rFonts w:ascii="Times New Roman" w:hAnsi="Times New Roman" w:cs="Times New Roman" w:hint="eastAsia"/>
          <w:b/>
          <w:bCs/>
          <w:sz w:val="32"/>
          <w:szCs w:val="32"/>
          <w:lang w:eastAsia="zh-CN"/>
        </w:rPr>
        <w:t xml:space="preserve">Rolls-Royce </w:t>
      </w:r>
      <w:r w:rsidRPr="00EA53BC">
        <w:rPr>
          <w:rFonts w:ascii="Times New Roman" w:hAnsi="Times New Roman" w:cs="Times New Roman"/>
          <w:b/>
          <w:bCs/>
          <w:sz w:val="32"/>
          <w:szCs w:val="32"/>
          <w:lang w:eastAsia="zh-CN"/>
        </w:rPr>
        <w:t>Motors Limited</w:t>
      </w:r>
    </w:p>
    <w:p w14:paraId="46DC845F" w14:textId="77777777" w:rsidR="00F654A2" w:rsidRPr="00AC15BB" w:rsidRDefault="00F654A2" w:rsidP="00F654A2">
      <w:pPr>
        <w:jc w:val="center"/>
        <w:rPr>
          <w:rFonts w:ascii="Times New Roman" w:hAnsi="Times New Roman" w:cs="Times New Roman"/>
          <w:b/>
          <w:bCs/>
          <w:sz w:val="28"/>
          <w:szCs w:val="28"/>
          <w:lang w:eastAsia="zh-CN"/>
        </w:rPr>
      </w:pPr>
    </w:p>
    <w:p w14:paraId="14CF1476" w14:textId="77777777" w:rsidR="00F654A2" w:rsidRPr="00AC15BB" w:rsidRDefault="00F654A2" w:rsidP="00F654A2">
      <w:pPr>
        <w:jc w:val="center"/>
        <w:rPr>
          <w:rFonts w:ascii="Times New Roman" w:hAnsi="Times New Roman" w:cs="Times New Roman"/>
          <w:b/>
          <w:bCs/>
          <w:sz w:val="28"/>
          <w:szCs w:val="28"/>
          <w:lang w:eastAsia="zh-CN"/>
        </w:rPr>
      </w:pPr>
    </w:p>
    <w:p w14:paraId="6750A2E5" w14:textId="77777777" w:rsidR="00F654A2" w:rsidRPr="00AC15BB" w:rsidRDefault="00F654A2" w:rsidP="00F654A2">
      <w:pPr>
        <w:jc w:val="center"/>
        <w:rPr>
          <w:rFonts w:ascii="Times New Roman" w:hAnsi="Times New Roman" w:cs="Times New Roman"/>
          <w:b/>
          <w:bCs/>
          <w:sz w:val="28"/>
          <w:szCs w:val="28"/>
          <w:lang w:eastAsia="zh-CN"/>
        </w:rPr>
      </w:pPr>
    </w:p>
    <w:p w14:paraId="1B861598" w14:textId="77777777" w:rsidR="00F654A2" w:rsidRPr="00AC15BB" w:rsidRDefault="00F654A2" w:rsidP="00F654A2">
      <w:pPr>
        <w:jc w:val="center"/>
        <w:rPr>
          <w:rFonts w:ascii="Times New Roman" w:hAnsi="Times New Roman" w:cs="Times New Roman"/>
          <w:b/>
          <w:bCs/>
          <w:sz w:val="28"/>
          <w:szCs w:val="28"/>
          <w:lang w:eastAsia="zh-CN"/>
        </w:rPr>
      </w:pPr>
    </w:p>
    <w:p w14:paraId="01F71900" w14:textId="77777777" w:rsidR="00F654A2" w:rsidRDefault="00F654A2" w:rsidP="00F654A2">
      <w:pPr>
        <w:jc w:val="center"/>
        <w:rPr>
          <w:rFonts w:ascii="Times New Roman" w:hAnsi="Times New Roman" w:cs="Times New Roman"/>
          <w:b/>
          <w:bCs/>
          <w:sz w:val="28"/>
          <w:szCs w:val="28"/>
          <w:lang w:eastAsia="zh-CN"/>
        </w:rPr>
      </w:pPr>
    </w:p>
    <w:p w14:paraId="2C3FDD98" w14:textId="77777777" w:rsidR="00EA53BC" w:rsidRDefault="00EA53BC" w:rsidP="00F654A2">
      <w:pPr>
        <w:jc w:val="center"/>
        <w:rPr>
          <w:rFonts w:ascii="Times New Roman" w:hAnsi="Times New Roman" w:cs="Times New Roman"/>
          <w:b/>
          <w:bCs/>
          <w:sz w:val="28"/>
          <w:szCs w:val="28"/>
          <w:lang w:eastAsia="zh-CN"/>
        </w:rPr>
      </w:pPr>
    </w:p>
    <w:p w14:paraId="752E9F29" w14:textId="77777777" w:rsidR="00EA53BC" w:rsidRPr="00AC15BB" w:rsidRDefault="00EA53BC" w:rsidP="00F654A2">
      <w:pPr>
        <w:jc w:val="center"/>
        <w:rPr>
          <w:rFonts w:ascii="Times New Roman" w:hAnsi="Times New Roman" w:cs="Times New Roman"/>
          <w:b/>
          <w:bCs/>
          <w:sz w:val="28"/>
          <w:szCs w:val="28"/>
          <w:lang w:eastAsia="zh-CN"/>
        </w:rPr>
      </w:pPr>
    </w:p>
    <w:p w14:paraId="7F86D1FD" w14:textId="77777777" w:rsidR="00F654A2" w:rsidRPr="00AC15BB" w:rsidRDefault="00F654A2" w:rsidP="00F654A2">
      <w:pPr>
        <w:jc w:val="center"/>
        <w:rPr>
          <w:rFonts w:ascii="Times New Roman" w:hAnsi="Times New Roman" w:cs="Times New Roman"/>
          <w:b/>
          <w:bCs/>
          <w:sz w:val="28"/>
          <w:szCs w:val="28"/>
          <w:lang w:eastAsia="zh-CN"/>
        </w:rPr>
      </w:pPr>
    </w:p>
    <w:p w14:paraId="7232D191" w14:textId="77777777" w:rsidR="00F654A2" w:rsidRPr="00AC15BB" w:rsidRDefault="00F654A2" w:rsidP="00F654A2">
      <w:pPr>
        <w:jc w:val="center"/>
        <w:rPr>
          <w:rFonts w:ascii="Times New Roman" w:hAnsi="Times New Roman" w:cs="Times New Roman"/>
          <w:b/>
          <w:bCs/>
          <w:sz w:val="28"/>
          <w:szCs w:val="28"/>
          <w:lang w:eastAsia="zh-CN"/>
        </w:rPr>
      </w:pPr>
    </w:p>
    <w:p w14:paraId="229EA5C8" w14:textId="77777777" w:rsidR="00F654A2" w:rsidRPr="00AC15BB" w:rsidRDefault="00F654A2" w:rsidP="00F654A2">
      <w:pPr>
        <w:jc w:val="center"/>
        <w:rPr>
          <w:rFonts w:ascii="Times New Roman" w:hAnsi="Times New Roman" w:cs="Times New Roman"/>
          <w:b/>
          <w:bCs/>
          <w:sz w:val="28"/>
          <w:szCs w:val="28"/>
          <w:lang w:eastAsia="zh-CN"/>
        </w:rPr>
      </w:pPr>
    </w:p>
    <w:p w14:paraId="3B4AB81B" w14:textId="12283FEB" w:rsidR="00F654A2" w:rsidRPr="00AC15BB" w:rsidRDefault="00F654A2" w:rsidP="00F654A2">
      <w:pPr>
        <w:rPr>
          <w:rFonts w:ascii="Times New Roman" w:hAnsi="Times New Roman" w:cs="Times New Roman"/>
          <w:b/>
          <w:bCs/>
          <w:lang w:eastAsia="zh-CN"/>
        </w:rPr>
      </w:pPr>
      <w:r w:rsidRPr="00AC15BB">
        <w:rPr>
          <w:rFonts w:ascii="Times New Roman" w:hAnsi="Times New Roman" w:cs="Times New Roman" w:hint="eastAsia"/>
          <w:lang w:eastAsia="zh-CN"/>
        </w:rPr>
        <w:t xml:space="preserve">Module: </w:t>
      </w:r>
      <w:r>
        <w:rPr>
          <w:rFonts w:ascii="Times New Roman" w:hAnsi="Times New Roman" w:cs="Times New Roman" w:hint="eastAsia"/>
          <w:b/>
          <w:bCs/>
          <w:lang w:eastAsia="zh-CN"/>
        </w:rPr>
        <w:t xml:space="preserve">STRATEGIC MANAGEMENT AND SUSTAINABILITY </w:t>
      </w:r>
    </w:p>
    <w:p w14:paraId="3C85C477" w14:textId="77777777" w:rsidR="00F654A2" w:rsidRPr="00AC15BB" w:rsidRDefault="00F654A2" w:rsidP="00F654A2">
      <w:pPr>
        <w:rPr>
          <w:rFonts w:ascii="Times New Roman" w:hAnsi="Times New Roman" w:cs="Times New Roman"/>
          <w:b/>
          <w:bCs/>
          <w:lang w:eastAsia="zh-CN"/>
        </w:rPr>
      </w:pPr>
    </w:p>
    <w:p w14:paraId="72CEEF35" w14:textId="7256C4F6" w:rsidR="00F654A2" w:rsidRPr="00AC15BB" w:rsidRDefault="00F654A2" w:rsidP="00F654A2">
      <w:pPr>
        <w:rPr>
          <w:rFonts w:ascii="Times New Roman" w:hAnsi="Times New Roman" w:cs="Times New Roman"/>
          <w:lang w:eastAsia="zh-CN"/>
        </w:rPr>
      </w:pPr>
      <w:r w:rsidRPr="00AC15BB">
        <w:rPr>
          <w:rFonts w:ascii="Times New Roman" w:hAnsi="Times New Roman" w:cs="Times New Roman" w:hint="eastAsia"/>
          <w:lang w:eastAsia="zh-CN"/>
        </w:rPr>
        <w:t xml:space="preserve">Code: </w:t>
      </w:r>
      <w:r w:rsidRPr="00AC15BB">
        <w:rPr>
          <w:rFonts w:ascii="Times New Roman" w:hAnsi="Times New Roman" w:cs="Times New Roman" w:hint="eastAsia"/>
          <w:b/>
          <w:bCs/>
          <w:lang w:eastAsia="zh-CN"/>
        </w:rPr>
        <w:t>LCBB</w:t>
      </w:r>
      <w:r>
        <w:rPr>
          <w:rFonts w:ascii="Times New Roman" w:hAnsi="Times New Roman" w:cs="Times New Roman" w:hint="eastAsia"/>
          <w:b/>
          <w:bCs/>
          <w:lang w:eastAsia="zh-CN"/>
        </w:rPr>
        <w:t>6004</w:t>
      </w:r>
    </w:p>
    <w:p w14:paraId="07BBA644" w14:textId="77777777" w:rsidR="00F654A2" w:rsidRPr="00AC15BB" w:rsidRDefault="00F654A2" w:rsidP="00F654A2">
      <w:pPr>
        <w:rPr>
          <w:rFonts w:ascii="Times New Roman" w:hAnsi="Times New Roman" w:cs="Times New Roman"/>
          <w:lang w:eastAsia="zh-CN"/>
        </w:rPr>
      </w:pPr>
    </w:p>
    <w:p w14:paraId="44E6224B" w14:textId="54267595" w:rsidR="00F654A2" w:rsidRPr="00AC15BB" w:rsidRDefault="00F654A2" w:rsidP="00F654A2">
      <w:pPr>
        <w:rPr>
          <w:rFonts w:ascii="Times New Roman" w:hAnsi="Times New Roman" w:cs="Times New Roman"/>
          <w:lang w:eastAsia="zh-CN"/>
        </w:rPr>
      </w:pPr>
      <w:r w:rsidRPr="00AC15BB">
        <w:rPr>
          <w:rFonts w:ascii="Times New Roman" w:hAnsi="Times New Roman" w:cs="Times New Roman" w:hint="eastAsia"/>
          <w:lang w:eastAsia="zh-CN"/>
        </w:rPr>
        <w:t xml:space="preserve">Lecturer: </w:t>
      </w:r>
      <w:r>
        <w:rPr>
          <w:rFonts w:ascii="Times New Roman" w:hAnsi="Times New Roman" w:cs="Times New Roman" w:hint="eastAsia"/>
          <w:b/>
          <w:bCs/>
          <w:lang w:eastAsia="zh-CN"/>
        </w:rPr>
        <w:t>PRITHWA BHATTACHARYA</w:t>
      </w:r>
    </w:p>
    <w:p w14:paraId="4BBE7BCD" w14:textId="77777777" w:rsidR="00F654A2" w:rsidRPr="00AC15BB" w:rsidRDefault="00F654A2" w:rsidP="00F654A2">
      <w:pPr>
        <w:rPr>
          <w:rFonts w:ascii="Times New Roman" w:hAnsi="Times New Roman" w:cs="Times New Roman"/>
          <w:lang w:eastAsia="zh-CN"/>
        </w:rPr>
      </w:pPr>
    </w:p>
    <w:p w14:paraId="65A0382B" w14:textId="77777777" w:rsidR="00F654A2" w:rsidRPr="00AC15BB" w:rsidRDefault="00F654A2" w:rsidP="00F654A2">
      <w:pPr>
        <w:rPr>
          <w:rFonts w:ascii="Times New Roman" w:hAnsi="Times New Roman" w:cs="Times New Roman"/>
          <w:lang w:eastAsia="zh-CN"/>
        </w:rPr>
      </w:pPr>
      <w:r w:rsidRPr="00AC15BB">
        <w:rPr>
          <w:rFonts w:ascii="Times New Roman" w:hAnsi="Times New Roman" w:cs="Times New Roman" w:hint="eastAsia"/>
          <w:lang w:eastAsia="zh-CN"/>
        </w:rPr>
        <w:t xml:space="preserve">Student name: </w:t>
      </w:r>
      <w:r w:rsidRPr="00AC15BB">
        <w:rPr>
          <w:rFonts w:ascii="Times New Roman" w:hAnsi="Times New Roman" w:cs="Times New Roman" w:hint="eastAsia"/>
          <w:b/>
          <w:bCs/>
          <w:lang w:eastAsia="zh-CN"/>
        </w:rPr>
        <w:t>ROXANA BANEA</w:t>
      </w:r>
    </w:p>
    <w:p w14:paraId="4E97BB83" w14:textId="77777777" w:rsidR="00F654A2" w:rsidRPr="00AC15BB" w:rsidRDefault="00F654A2" w:rsidP="00F654A2">
      <w:pPr>
        <w:rPr>
          <w:rFonts w:ascii="Times New Roman" w:hAnsi="Times New Roman" w:cs="Times New Roman"/>
          <w:lang w:eastAsia="zh-CN"/>
        </w:rPr>
      </w:pPr>
    </w:p>
    <w:p w14:paraId="2E016E07" w14:textId="77777777" w:rsidR="00F654A2" w:rsidRPr="00AC15BB" w:rsidRDefault="00F654A2" w:rsidP="00F654A2">
      <w:pPr>
        <w:rPr>
          <w:rFonts w:ascii="Times New Roman" w:hAnsi="Times New Roman" w:cs="Times New Roman"/>
          <w:lang w:eastAsia="zh-CN"/>
        </w:rPr>
      </w:pPr>
      <w:r w:rsidRPr="00AC15BB">
        <w:rPr>
          <w:rFonts w:ascii="Times New Roman" w:hAnsi="Times New Roman" w:cs="Times New Roman" w:hint="eastAsia"/>
          <w:lang w:eastAsia="zh-CN"/>
        </w:rPr>
        <w:t xml:space="preserve">Student ID: </w:t>
      </w:r>
      <w:r w:rsidRPr="00AC15BB">
        <w:rPr>
          <w:rFonts w:ascii="Times New Roman" w:hAnsi="Times New Roman" w:cs="Times New Roman" w:hint="eastAsia"/>
          <w:b/>
          <w:bCs/>
          <w:lang w:eastAsia="zh-CN"/>
        </w:rPr>
        <w:t>2124856</w:t>
      </w:r>
    </w:p>
    <w:p w14:paraId="07E6C96E" w14:textId="77777777" w:rsidR="00F654A2" w:rsidRPr="00AC15BB" w:rsidRDefault="00F654A2" w:rsidP="00F654A2">
      <w:pPr>
        <w:rPr>
          <w:rFonts w:ascii="Times New Roman" w:hAnsi="Times New Roman" w:cs="Times New Roman"/>
          <w:lang w:eastAsia="zh-CN"/>
        </w:rPr>
      </w:pPr>
    </w:p>
    <w:p w14:paraId="3BCA2DFE" w14:textId="77777777" w:rsidR="00F654A2" w:rsidRPr="00AC15BB" w:rsidRDefault="00F654A2" w:rsidP="00F654A2">
      <w:pPr>
        <w:rPr>
          <w:rFonts w:ascii="Times New Roman" w:hAnsi="Times New Roman" w:cs="Times New Roman"/>
          <w:lang w:eastAsia="zh-CN"/>
        </w:rPr>
      </w:pPr>
    </w:p>
    <w:p w14:paraId="5653497B" w14:textId="77777777" w:rsidR="00F654A2" w:rsidRPr="00AC15BB" w:rsidRDefault="00F654A2" w:rsidP="00F654A2">
      <w:pPr>
        <w:jc w:val="center"/>
        <w:rPr>
          <w:rFonts w:ascii="Times New Roman" w:hAnsi="Times New Roman" w:cs="Times New Roman"/>
          <w:lang w:eastAsia="zh-CN"/>
        </w:rPr>
      </w:pPr>
    </w:p>
    <w:p w14:paraId="5436D637" w14:textId="77777777" w:rsidR="00F654A2" w:rsidRPr="00AC15BB" w:rsidRDefault="00F654A2" w:rsidP="00F654A2">
      <w:pPr>
        <w:jc w:val="center"/>
        <w:rPr>
          <w:rFonts w:ascii="Times New Roman" w:hAnsi="Times New Roman" w:cs="Times New Roman"/>
          <w:lang w:eastAsia="zh-CN"/>
        </w:rPr>
      </w:pPr>
    </w:p>
    <w:p w14:paraId="56C4D059" w14:textId="2E32220C" w:rsidR="00F654A2" w:rsidRPr="00AC15BB" w:rsidRDefault="00F654A2" w:rsidP="00F654A2">
      <w:pPr>
        <w:rPr>
          <w:rFonts w:ascii="Times New Roman" w:hAnsi="Times New Roman" w:cs="Times New Roman"/>
          <w:lang w:eastAsia="zh-CN"/>
        </w:rPr>
      </w:pPr>
      <w:r w:rsidRPr="00AC15BB">
        <w:rPr>
          <w:rFonts w:ascii="Times New Roman" w:hAnsi="Times New Roman" w:cs="Times New Roman" w:hint="eastAsia"/>
          <w:lang w:eastAsia="zh-CN"/>
        </w:rPr>
        <w:t>SUBMITTED ON:</w:t>
      </w:r>
      <w:r w:rsidR="0034064F">
        <w:rPr>
          <w:rFonts w:ascii="Times New Roman" w:hAnsi="Times New Roman" w:cs="Times New Roman"/>
          <w:lang w:eastAsia="zh-CN"/>
        </w:rPr>
        <w:t xml:space="preserve"> </w:t>
      </w:r>
      <w:r w:rsidR="0034064F" w:rsidRPr="0034064F">
        <w:rPr>
          <w:rFonts w:ascii="Times New Roman" w:hAnsi="Times New Roman" w:cs="Times New Roman"/>
          <w:b/>
          <w:bCs/>
          <w:lang w:eastAsia="zh-CN"/>
        </w:rPr>
        <w:t>27</w:t>
      </w:r>
      <w:r w:rsidR="0034064F" w:rsidRPr="0034064F">
        <w:rPr>
          <w:rFonts w:ascii="Times New Roman" w:hAnsi="Times New Roman" w:cs="Times New Roman"/>
          <w:b/>
          <w:bCs/>
          <w:vertAlign w:val="superscript"/>
          <w:lang w:eastAsia="zh-CN"/>
        </w:rPr>
        <w:t>th</w:t>
      </w:r>
      <w:r w:rsidR="0034064F" w:rsidRPr="0034064F">
        <w:rPr>
          <w:rFonts w:ascii="Times New Roman" w:hAnsi="Times New Roman" w:cs="Times New Roman"/>
          <w:b/>
          <w:bCs/>
          <w:lang w:eastAsia="zh-CN"/>
        </w:rPr>
        <w:t xml:space="preserve"> November 2025</w:t>
      </w:r>
    </w:p>
    <w:p w14:paraId="5779D467" w14:textId="77777777" w:rsidR="00F654A2" w:rsidRDefault="00F654A2" w:rsidP="00F654A2">
      <w:pPr>
        <w:rPr>
          <w:rFonts w:ascii="Times New Roman" w:hAnsi="Times New Roman" w:cs="Times New Roman"/>
          <w:lang w:eastAsia="zh-CN"/>
        </w:rPr>
      </w:pPr>
    </w:p>
    <w:p w14:paraId="4BD41FF9" w14:textId="77777777" w:rsidR="002A71B7" w:rsidRDefault="002A71B7" w:rsidP="00F654A2">
      <w:pPr>
        <w:rPr>
          <w:rFonts w:ascii="Times New Roman" w:hAnsi="Times New Roman" w:cs="Times New Roman"/>
          <w:lang w:eastAsia="zh-CN"/>
        </w:rPr>
      </w:pPr>
    </w:p>
    <w:p w14:paraId="32450212" w14:textId="77777777" w:rsidR="002A71B7" w:rsidRDefault="002A71B7" w:rsidP="00F654A2">
      <w:pPr>
        <w:rPr>
          <w:rFonts w:ascii="Times New Roman" w:hAnsi="Times New Roman" w:cs="Times New Roman"/>
          <w:lang w:eastAsia="zh-CN"/>
        </w:rPr>
      </w:pPr>
    </w:p>
    <w:p w14:paraId="23E1CF10" w14:textId="77777777" w:rsidR="002A71B7" w:rsidRDefault="002A71B7" w:rsidP="00F654A2">
      <w:pPr>
        <w:rPr>
          <w:rFonts w:ascii="Times New Roman" w:hAnsi="Times New Roman" w:cs="Times New Roman"/>
          <w:lang w:eastAsia="zh-CN"/>
        </w:rPr>
      </w:pPr>
    </w:p>
    <w:p w14:paraId="044DF7AF" w14:textId="77777777" w:rsidR="002A71B7" w:rsidRDefault="002A71B7" w:rsidP="00F654A2">
      <w:pPr>
        <w:rPr>
          <w:rFonts w:ascii="Times New Roman" w:hAnsi="Times New Roman" w:cs="Times New Roman"/>
          <w:lang w:eastAsia="zh-CN"/>
        </w:rPr>
      </w:pPr>
    </w:p>
    <w:p w14:paraId="774C3F67" w14:textId="77777777" w:rsidR="002A71B7" w:rsidRDefault="002A71B7" w:rsidP="00F654A2">
      <w:pPr>
        <w:rPr>
          <w:rFonts w:ascii="Times New Roman" w:hAnsi="Times New Roman" w:cs="Times New Roman"/>
          <w:lang w:eastAsia="zh-CN"/>
        </w:rPr>
      </w:pPr>
    </w:p>
    <w:p w14:paraId="220E9E33" w14:textId="77777777" w:rsidR="002A71B7" w:rsidRDefault="002A71B7" w:rsidP="00F654A2">
      <w:pPr>
        <w:rPr>
          <w:rFonts w:ascii="Times New Roman" w:hAnsi="Times New Roman" w:cs="Times New Roman"/>
          <w:lang w:eastAsia="zh-CN"/>
        </w:rPr>
      </w:pPr>
    </w:p>
    <w:p w14:paraId="63727D93" w14:textId="77777777" w:rsidR="002A71B7" w:rsidRDefault="002A71B7" w:rsidP="00F654A2">
      <w:pPr>
        <w:rPr>
          <w:rFonts w:ascii="Times New Roman" w:hAnsi="Times New Roman" w:cs="Times New Roman"/>
          <w:lang w:eastAsia="zh-CN"/>
        </w:rPr>
      </w:pPr>
    </w:p>
    <w:p w14:paraId="61750368" w14:textId="77777777" w:rsidR="002A71B7" w:rsidRDefault="002A71B7" w:rsidP="00F654A2">
      <w:pPr>
        <w:rPr>
          <w:rFonts w:ascii="Times New Roman" w:hAnsi="Times New Roman" w:cs="Times New Roman"/>
          <w:lang w:eastAsia="zh-CN"/>
        </w:rPr>
      </w:pPr>
    </w:p>
    <w:p w14:paraId="52F508D4" w14:textId="77777777" w:rsidR="002A71B7" w:rsidRDefault="002A71B7" w:rsidP="00F654A2">
      <w:pPr>
        <w:rPr>
          <w:rFonts w:ascii="Times New Roman" w:hAnsi="Times New Roman" w:cs="Times New Roman"/>
          <w:lang w:eastAsia="zh-CN"/>
        </w:rPr>
      </w:pPr>
    </w:p>
    <w:sdt>
      <w:sdtPr>
        <w:rPr>
          <w:rFonts w:ascii="Times New Roman" w:eastAsiaTheme="minorHAnsi" w:hAnsi="Times New Roman" w:cs="Times New Roman"/>
          <w:b w:val="0"/>
          <w:bCs w:val="0"/>
          <w:color w:val="000000" w:themeColor="text1"/>
          <w:kern w:val="2"/>
          <w:sz w:val="24"/>
          <w:szCs w:val="24"/>
          <w:lang w:val="en-GB"/>
          <w14:ligatures w14:val="standardContextual"/>
        </w:rPr>
        <w:id w:val="-1743483016"/>
        <w:docPartObj>
          <w:docPartGallery w:val="Table of Contents"/>
          <w:docPartUnique/>
        </w:docPartObj>
      </w:sdtPr>
      <w:sdtEndPr>
        <w:rPr>
          <w:noProof/>
          <w:color w:val="auto"/>
        </w:rPr>
      </w:sdtEndPr>
      <w:sdtContent>
        <w:p w14:paraId="6DE15367" w14:textId="408BBE25" w:rsidR="00693D85" w:rsidRDefault="00693D85" w:rsidP="005D121D">
          <w:pPr>
            <w:pStyle w:val="TOCHeading"/>
            <w:spacing w:line="360" w:lineRule="auto"/>
            <w:rPr>
              <w:rFonts w:ascii="Times New Roman" w:hAnsi="Times New Roman" w:cs="Times New Roman"/>
              <w:color w:val="000000" w:themeColor="text1"/>
              <w:sz w:val="24"/>
              <w:szCs w:val="24"/>
            </w:rPr>
          </w:pPr>
          <w:r w:rsidRPr="005D121D">
            <w:rPr>
              <w:rFonts w:ascii="Times New Roman" w:hAnsi="Times New Roman" w:cs="Times New Roman"/>
              <w:color w:val="000000" w:themeColor="text1"/>
              <w:sz w:val="24"/>
              <w:szCs w:val="24"/>
            </w:rPr>
            <w:t>Table of Contents</w:t>
          </w:r>
        </w:p>
        <w:p w14:paraId="3C773B19" w14:textId="77777777" w:rsidR="005A02FC" w:rsidRPr="005A02FC" w:rsidRDefault="005A02FC" w:rsidP="005A02FC">
          <w:pPr>
            <w:rPr>
              <w:lang w:val="en-US"/>
            </w:rPr>
          </w:pPr>
        </w:p>
        <w:p w14:paraId="48655E5F" w14:textId="1196970B" w:rsidR="00C1518E" w:rsidRPr="00C1518E" w:rsidRDefault="00693D85" w:rsidP="00C1518E">
          <w:pPr>
            <w:pStyle w:val="TOC1"/>
            <w:tabs>
              <w:tab w:val="right" w:leader="dot" w:pos="9016"/>
            </w:tabs>
            <w:spacing w:line="360" w:lineRule="auto"/>
            <w:jc w:val="both"/>
            <w:rPr>
              <w:rFonts w:ascii="Times New Roman" w:eastAsiaTheme="minorEastAsia" w:hAnsi="Times New Roman" w:cs="Times New Roman"/>
              <w:b w:val="0"/>
              <w:bCs w:val="0"/>
              <w:i w:val="0"/>
              <w:iCs w:val="0"/>
              <w:noProof/>
              <w:lang w:eastAsia="en-GB"/>
            </w:rPr>
          </w:pPr>
          <w:r w:rsidRPr="00C1518E">
            <w:rPr>
              <w:rFonts w:ascii="Times New Roman" w:hAnsi="Times New Roman" w:cs="Times New Roman"/>
              <w:b w:val="0"/>
              <w:bCs w:val="0"/>
              <w:i w:val="0"/>
              <w:iCs w:val="0"/>
            </w:rPr>
            <w:fldChar w:fldCharType="begin"/>
          </w:r>
          <w:r w:rsidRPr="00C1518E">
            <w:rPr>
              <w:rFonts w:ascii="Times New Roman" w:hAnsi="Times New Roman" w:cs="Times New Roman"/>
              <w:b w:val="0"/>
              <w:bCs w:val="0"/>
              <w:i w:val="0"/>
              <w:iCs w:val="0"/>
            </w:rPr>
            <w:instrText xml:space="preserve"> TOC \o "1-3" \h \z \u </w:instrText>
          </w:r>
          <w:r w:rsidRPr="00C1518E">
            <w:rPr>
              <w:rFonts w:ascii="Times New Roman" w:hAnsi="Times New Roman" w:cs="Times New Roman"/>
              <w:b w:val="0"/>
              <w:bCs w:val="0"/>
              <w:i w:val="0"/>
              <w:iCs w:val="0"/>
            </w:rPr>
            <w:fldChar w:fldCharType="separate"/>
          </w:r>
          <w:hyperlink w:anchor="_Toc215087276" w:history="1">
            <w:r w:rsidR="00C1518E" w:rsidRPr="00C1518E">
              <w:rPr>
                <w:rStyle w:val="Hyperlink"/>
                <w:rFonts w:ascii="Times New Roman" w:hAnsi="Times New Roman" w:cs="Times New Roman"/>
                <w:b w:val="0"/>
                <w:bCs w:val="0"/>
                <w:i w:val="0"/>
                <w:iCs w:val="0"/>
                <w:noProof/>
              </w:rPr>
              <w:t>EXECUTIVE SUMMARY</w:t>
            </w:r>
            <w:r w:rsidR="00C1518E" w:rsidRPr="00C1518E">
              <w:rPr>
                <w:rFonts w:ascii="Times New Roman" w:hAnsi="Times New Roman" w:cs="Times New Roman"/>
                <w:b w:val="0"/>
                <w:bCs w:val="0"/>
                <w:i w:val="0"/>
                <w:iCs w:val="0"/>
                <w:noProof/>
                <w:webHidden/>
              </w:rPr>
              <w:tab/>
            </w:r>
            <w:r w:rsidR="00C1518E" w:rsidRPr="00C1518E">
              <w:rPr>
                <w:rFonts w:ascii="Times New Roman" w:hAnsi="Times New Roman" w:cs="Times New Roman"/>
                <w:b w:val="0"/>
                <w:bCs w:val="0"/>
                <w:i w:val="0"/>
                <w:iCs w:val="0"/>
                <w:noProof/>
                <w:webHidden/>
              </w:rPr>
              <w:fldChar w:fldCharType="begin"/>
            </w:r>
            <w:r w:rsidR="00C1518E" w:rsidRPr="00C1518E">
              <w:rPr>
                <w:rFonts w:ascii="Times New Roman" w:hAnsi="Times New Roman" w:cs="Times New Roman"/>
                <w:b w:val="0"/>
                <w:bCs w:val="0"/>
                <w:i w:val="0"/>
                <w:iCs w:val="0"/>
                <w:noProof/>
                <w:webHidden/>
              </w:rPr>
              <w:instrText xml:space="preserve"> PAGEREF _Toc215087276 \h </w:instrText>
            </w:r>
            <w:r w:rsidR="00C1518E" w:rsidRPr="00C1518E">
              <w:rPr>
                <w:rFonts w:ascii="Times New Roman" w:hAnsi="Times New Roman" w:cs="Times New Roman"/>
                <w:b w:val="0"/>
                <w:bCs w:val="0"/>
                <w:i w:val="0"/>
                <w:iCs w:val="0"/>
                <w:noProof/>
                <w:webHidden/>
              </w:rPr>
            </w:r>
            <w:r w:rsidR="00C1518E" w:rsidRPr="00C1518E">
              <w:rPr>
                <w:rFonts w:ascii="Times New Roman" w:hAnsi="Times New Roman" w:cs="Times New Roman"/>
                <w:b w:val="0"/>
                <w:bCs w:val="0"/>
                <w:i w:val="0"/>
                <w:iCs w:val="0"/>
                <w:noProof/>
                <w:webHidden/>
              </w:rPr>
              <w:fldChar w:fldCharType="separate"/>
            </w:r>
            <w:r w:rsidR="00C1518E" w:rsidRPr="00C1518E">
              <w:rPr>
                <w:rFonts w:ascii="Times New Roman" w:hAnsi="Times New Roman" w:cs="Times New Roman"/>
                <w:b w:val="0"/>
                <w:bCs w:val="0"/>
                <w:i w:val="0"/>
                <w:iCs w:val="0"/>
                <w:noProof/>
                <w:webHidden/>
              </w:rPr>
              <w:t>3</w:t>
            </w:r>
            <w:r w:rsidR="00C1518E" w:rsidRPr="00C1518E">
              <w:rPr>
                <w:rFonts w:ascii="Times New Roman" w:hAnsi="Times New Roman" w:cs="Times New Roman"/>
                <w:b w:val="0"/>
                <w:bCs w:val="0"/>
                <w:i w:val="0"/>
                <w:iCs w:val="0"/>
                <w:noProof/>
                <w:webHidden/>
              </w:rPr>
              <w:fldChar w:fldCharType="end"/>
            </w:r>
          </w:hyperlink>
        </w:p>
        <w:p w14:paraId="73E22BA4" w14:textId="354BA2C0" w:rsidR="00C1518E" w:rsidRPr="00C1518E" w:rsidRDefault="00C1518E" w:rsidP="00C1518E">
          <w:pPr>
            <w:pStyle w:val="TOC1"/>
            <w:tabs>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77" w:history="1">
            <w:r w:rsidRPr="00C1518E">
              <w:rPr>
                <w:rStyle w:val="Hyperlink"/>
                <w:rFonts w:ascii="Times New Roman" w:hAnsi="Times New Roman" w:cs="Times New Roman"/>
                <w:b w:val="0"/>
                <w:bCs w:val="0"/>
                <w:i w:val="0"/>
                <w:iCs w:val="0"/>
                <w:noProof/>
              </w:rPr>
              <w:t>INTRODUCTION</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_Toc215087277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3</w:t>
            </w:r>
            <w:r w:rsidRPr="00C1518E">
              <w:rPr>
                <w:rFonts w:ascii="Times New Roman" w:hAnsi="Times New Roman" w:cs="Times New Roman"/>
                <w:b w:val="0"/>
                <w:bCs w:val="0"/>
                <w:i w:val="0"/>
                <w:iCs w:val="0"/>
                <w:noProof/>
                <w:webHidden/>
              </w:rPr>
              <w:fldChar w:fldCharType="end"/>
            </w:r>
          </w:hyperlink>
        </w:p>
        <w:p w14:paraId="46B11735" w14:textId="3525D887" w:rsidR="00C1518E" w:rsidRPr="00C1518E" w:rsidRDefault="00C1518E" w:rsidP="00C1518E">
          <w:pPr>
            <w:pStyle w:val="TOC1"/>
            <w:tabs>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78" w:history="1">
            <w:r w:rsidRPr="00C1518E">
              <w:rPr>
                <w:rStyle w:val="Hyperlink"/>
                <w:rFonts w:ascii="Times New Roman" w:hAnsi="Times New Roman" w:cs="Times New Roman"/>
                <w:b w:val="0"/>
                <w:bCs w:val="0"/>
                <w:i w:val="0"/>
                <w:iCs w:val="0"/>
                <w:noProof/>
              </w:rPr>
              <w:t>ABOUT ROLLS ROYCE</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_Toc215087278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3</w:t>
            </w:r>
            <w:r w:rsidRPr="00C1518E">
              <w:rPr>
                <w:rFonts w:ascii="Times New Roman" w:hAnsi="Times New Roman" w:cs="Times New Roman"/>
                <w:b w:val="0"/>
                <w:bCs w:val="0"/>
                <w:i w:val="0"/>
                <w:iCs w:val="0"/>
                <w:noProof/>
                <w:webHidden/>
              </w:rPr>
              <w:fldChar w:fldCharType="end"/>
            </w:r>
          </w:hyperlink>
        </w:p>
        <w:p w14:paraId="12D423FF" w14:textId="47E15E0C" w:rsidR="00C1518E" w:rsidRPr="00C1518E" w:rsidRDefault="00C1518E" w:rsidP="00C1518E">
          <w:pPr>
            <w:pStyle w:val="TOC1"/>
            <w:tabs>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79" w:history="1">
            <w:r w:rsidRPr="00C1518E">
              <w:rPr>
                <w:rStyle w:val="Hyperlink"/>
                <w:rFonts w:ascii="Times New Roman" w:hAnsi="Times New Roman" w:cs="Times New Roman"/>
                <w:b w:val="0"/>
                <w:bCs w:val="0"/>
                <w:i w:val="0"/>
                <w:iCs w:val="0"/>
                <w:noProof/>
              </w:rPr>
              <w:t xml:space="preserve">A. </w:t>
            </w:r>
            <w:r>
              <w:rPr>
                <w:rStyle w:val="Hyperlink"/>
                <w:rFonts w:ascii="Times New Roman" w:hAnsi="Times New Roman" w:cs="Times New Roman"/>
                <w:b w:val="0"/>
                <w:bCs w:val="0"/>
                <w:i w:val="0"/>
                <w:iCs w:val="0"/>
                <w:noProof/>
              </w:rPr>
              <w:t xml:space="preserve">   </w:t>
            </w:r>
            <w:r w:rsidRPr="00C1518E">
              <w:rPr>
                <w:rStyle w:val="Hyperlink"/>
                <w:rFonts w:ascii="Times New Roman" w:hAnsi="Times New Roman" w:cs="Times New Roman"/>
                <w:b w:val="0"/>
                <w:bCs w:val="0"/>
                <w:i w:val="0"/>
                <w:iCs w:val="0"/>
                <w:noProof/>
              </w:rPr>
              <w:t>EXTERNAL ENVIRONMENT AUDIT</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_Toc215087279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4</w:t>
            </w:r>
            <w:r w:rsidRPr="00C1518E">
              <w:rPr>
                <w:rFonts w:ascii="Times New Roman" w:hAnsi="Times New Roman" w:cs="Times New Roman"/>
                <w:b w:val="0"/>
                <w:bCs w:val="0"/>
                <w:i w:val="0"/>
                <w:iCs w:val="0"/>
                <w:noProof/>
                <w:webHidden/>
              </w:rPr>
              <w:fldChar w:fldCharType="end"/>
            </w:r>
          </w:hyperlink>
        </w:p>
        <w:p w14:paraId="6F75BC02" w14:textId="0412BAF3" w:rsidR="00C1518E" w:rsidRPr="00C1518E" w:rsidRDefault="00C1518E" w:rsidP="00C1518E">
          <w:pPr>
            <w:pStyle w:val="TOC1"/>
            <w:tabs>
              <w:tab w:val="left" w:pos="480"/>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80" w:history="1">
            <w:r w:rsidRPr="00C1518E">
              <w:rPr>
                <w:rStyle w:val="Hyperlink"/>
                <w:rFonts w:ascii="Times New Roman" w:hAnsi="Times New Roman" w:cs="Times New Roman"/>
                <w:b w:val="0"/>
                <w:bCs w:val="0"/>
                <w:i w:val="0"/>
                <w:iCs w:val="0"/>
                <w:noProof/>
              </w:rPr>
              <w:t>1.</w:t>
            </w:r>
            <w:r w:rsidRPr="00C1518E">
              <w:rPr>
                <w:rFonts w:ascii="Times New Roman" w:eastAsiaTheme="minorEastAsia" w:hAnsi="Times New Roman" w:cs="Times New Roman"/>
                <w:b w:val="0"/>
                <w:bCs w:val="0"/>
                <w:i w:val="0"/>
                <w:iCs w:val="0"/>
                <w:noProof/>
                <w:lang w:eastAsia="en-GB"/>
              </w:rPr>
              <w:tab/>
            </w:r>
            <w:r w:rsidRPr="00C1518E">
              <w:rPr>
                <w:rStyle w:val="Hyperlink"/>
                <w:rFonts w:ascii="Times New Roman" w:hAnsi="Times New Roman" w:cs="Times New Roman"/>
                <w:b w:val="0"/>
                <w:bCs w:val="0"/>
                <w:i w:val="0"/>
                <w:iCs w:val="0"/>
                <w:noProof/>
              </w:rPr>
              <w:t>ROLLS-ROYCE MOTOR CARS LIMITED PESTLE ANALYSIS</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_Toc215087280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4</w:t>
            </w:r>
            <w:r w:rsidRPr="00C1518E">
              <w:rPr>
                <w:rFonts w:ascii="Times New Roman" w:hAnsi="Times New Roman" w:cs="Times New Roman"/>
                <w:b w:val="0"/>
                <w:bCs w:val="0"/>
                <w:i w:val="0"/>
                <w:iCs w:val="0"/>
                <w:noProof/>
                <w:webHidden/>
              </w:rPr>
              <w:fldChar w:fldCharType="end"/>
            </w:r>
          </w:hyperlink>
        </w:p>
        <w:p w14:paraId="12BA98C8" w14:textId="077BB49E" w:rsidR="00C1518E" w:rsidRPr="00C1518E" w:rsidRDefault="00C1518E" w:rsidP="00C1518E">
          <w:pPr>
            <w:pStyle w:val="TOC1"/>
            <w:tabs>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81" w:history="1">
            <w:r w:rsidRPr="00C1518E">
              <w:rPr>
                <w:rStyle w:val="Hyperlink"/>
                <w:rFonts w:ascii="Times New Roman" w:hAnsi="Times New Roman" w:cs="Times New Roman"/>
                <w:b w:val="0"/>
                <w:bCs w:val="0"/>
                <w:i w:val="0"/>
                <w:iCs w:val="0"/>
                <w:noProof/>
              </w:rPr>
              <w:t>2.</w:t>
            </w:r>
            <w:r>
              <w:rPr>
                <w:rStyle w:val="Hyperlink"/>
                <w:rFonts w:ascii="Times New Roman" w:hAnsi="Times New Roman" w:cs="Times New Roman"/>
                <w:b w:val="0"/>
                <w:bCs w:val="0"/>
                <w:i w:val="0"/>
                <w:iCs w:val="0"/>
                <w:noProof/>
              </w:rPr>
              <w:t xml:space="preserve">    </w:t>
            </w:r>
            <w:r w:rsidRPr="00C1518E">
              <w:rPr>
                <w:rStyle w:val="Hyperlink"/>
                <w:rFonts w:ascii="Times New Roman" w:hAnsi="Times New Roman" w:cs="Times New Roman"/>
                <w:b w:val="0"/>
                <w:bCs w:val="0"/>
                <w:i w:val="0"/>
                <w:iCs w:val="0"/>
                <w:noProof/>
              </w:rPr>
              <w:t xml:space="preserve"> PORTER’S FIVE FORCES ANALYSIS</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_Toc215087281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7</w:t>
            </w:r>
            <w:r w:rsidRPr="00C1518E">
              <w:rPr>
                <w:rFonts w:ascii="Times New Roman" w:hAnsi="Times New Roman" w:cs="Times New Roman"/>
                <w:b w:val="0"/>
                <w:bCs w:val="0"/>
                <w:i w:val="0"/>
                <w:iCs w:val="0"/>
                <w:noProof/>
                <w:webHidden/>
              </w:rPr>
              <w:fldChar w:fldCharType="end"/>
            </w:r>
          </w:hyperlink>
        </w:p>
        <w:p w14:paraId="1B83F478" w14:textId="7F60F7FF" w:rsidR="00C1518E" w:rsidRPr="00C1518E" w:rsidRDefault="00C1518E" w:rsidP="00C1518E">
          <w:pPr>
            <w:pStyle w:val="TOC1"/>
            <w:tabs>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82" w:history="1">
            <w:r w:rsidRPr="00C1518E">
              <w:rPr>
                <w:rStyle w:val="Hyperlink"/>
                <w:rFonts w:ascii="Times New Roman" w:hAnsi="Times New Roman" w:cs="Times New Roman"/>
                <w:b w:val="0"/>
                <w:bCs w:val="0"/>
                <w:i w:val="0"/>
                <w:iCs w:val="0"/>
                <w:noProof/>
              </w:rPr>
              <w:t xml:space="preserve">B. </w:t>
            </w:r>
            <w:r>
              <w:rPr>
                <w:rStyle w:val="Hyperlink"/>
                <w:rFonts w:ascii="Times New Roman" w:hAnsi="Times New Roman" w:cs="Times New Roman"/>
                <w:b w:val="0"/>
                <w:bCs w:val="0"/>
                <w:i w:val="0"/>
                <w:iCs w:val="0"/>
                <w:noProof/>
              </w:rPr>
              <w:t xml:space="preserve">   </w:t>
            </w:r>
            <w:r w:rsidRPr="00C1518E">
              <w:rPr>
                <w:rStyle w:val="Hyperlink"/>
                <w:rFonts w:ascii="Times New Roman" w:hAnsi="Times New Roman" w:cs="Times New Roman"/>
                <w:b w:val="0"/>
                <w:bCs w:val="0"/>
                <w:i w:val="0"/>
                <w:iCs w:val="0"/>
                <w:noProof/>
              </w:rPr>
              <w:t>INTERNAL ENVIRONMENT AUDIT</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_Toc215087282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9</w:t>
            </w:r>
            <w:r w:rsidRPr="00C1518E">
              <w:rPr>
                <w:rFonts w:ascii="Times New Roman" w:hAnsi="Times New Roman" w:cs="Times New Roman"/>
                <w:b w:val="0"/>
                <w:bCs w:val="0"/>
                <w:i w:val="0"/>
                <w:iCs w:val="0"/>
                <w:noProof/>
                <w:webHidden/>
              </w:rPr>
              <w:fldChar w:fldCharType="end"/>
            </w:r>
          </w:hyperlink>
        </w:p>
        <w:p w14:paraId="304661D5" w14:textId="05A803FB" w:rsidR="00C1518E" w:rsidRPr="00C1518E" w:rsidRDefault="00C1518E" w:rsidP="00C1518E">
          <w:pPr>
            <w:pStyle w:val="TOC1"/>
            <w:tabs>
              <w:tab w:val="left" w:pos="480"/>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83" w:history="1">
            <w:r w:rsidRPr="00C1518E">
              <w:rPr>
                <w:rStyle w:val="Hyperlink"/>
                <w:rFonts w:ascii="Times New Roman" w:hAnsi="Times New Roman" w:cs="Times New Roman"/>
                <w:b w:val="0"/>
                <w:bCs w:val="0"/>
                <w:i w:val="0"/>
                <w:iCs w:val="0"/>
                <w:noProof/>
              </w:rPr>
              <w:t>3.</w:t>
            </w:r>
            <w:r w:rsidRPr="00C1518E">
              <w:rPr>
                <w:rFonts w:ascii="Times New Roman" w:eastAsiaTheme="minorEastAsia" w:hAnsi="Times New Roman" w:cs="Times New Roman"/>
                <w:b w:val="0"/>
                <w:bCs w:val="0"/>
                <w:i w:val="0"/>
                <w:iCs w:val="0"/>
                <w:noProof/>
                <w:lang w:eastAsia="en-GB"/>
              </w:rPr>
              <w:tab/>
            </w:r>
            <w:r w:rsidRPr="00C1518E">
              <w:rPr>
                <w:rStyle w:val="Hyperlink"/>
                <w:rFonts w:ascii="Times New Roman" w:hAnsi="Times New Roman" w:cs="Times New Roman"/>
                <w:b w:val="0"/>
                <w:bCs w:val="0"/>
                <w:i w:val="0"/>
                <w:iCs w:val="0"/>
                <w:noProof/>
              </w:rPr>
              <w:t>RESOURCE-BASED VIEW ANALYSIS</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_Toc215087283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9</w:t>
            </w:r>
            <w:r w:rsidRPr="00C1518E">
              <w:rPr>
                <w:rFonts w:ascii="Times New Roman" w:hAnsi="Times New Roman" w:cs="Times New Roman"/>
                <w:b w:val="0"/>
                <w:bCs w:val="0"/>
                <w:i w:val="0"/>
                <w:iCs w:val="0"/>
                <w:noProof/>
                <w:webHidden/>
              </w:rPr>
              <w:fldChar w:fldCharType="end"/>
            </w:r>
          </w:hyperlink>
        </w:p>
        <w:p w14:paraId="1723F1BD" w14:textId="2E96773D" w:rsidR="00C1518E" w:rsidRPr="00C1518E" w:rsidRDefault="00C1518E" w:rsidP="00C1518E">
          <w:pPr>
            <w:pStyle w:val="TOC1"/>
            <w:tabs>
              <w:tab w:val="left" w:pos="480"/>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84" w:history="1">
            <w:r w:rsidRPr="00C1518E">
              <w:rPr>
                <w:rStyle w:val="Hyperlink"/>
                <w:rFonts w:ascii="Times New Roman" w:hAnsi="Times New Roman" w:cs="Times New Roman"/>
                <w:b w:val="0"/>
                <w:bCs w:val="0"/>
                <w:i w:val="0"/>
                <w:iCs w:val="0"/>
                <w:noProof/>
              </w:rPr>
              <w:t>4.</w:t>
            </w:r>
            <w:r w:rsidRPr="00C1518E">
              <w:rPr>
                <w:rFonts w:ascii="Times New Roman" w:eastAsiaTheme="minorEastAsia" w:hAnsi="Times New Roman" w:cs="Times New Roman"/>
                <w:b w:val="0"/>
                <w:bCs w:val="0"/>
                <w:i w:val="0"/>
                <w:iCs w:val="0"/>
                <w:noProof/>
                <w:lang w:eastAsia="en-GB"/>
              </w:rPr>
              <w:tab/>
            </w:r>
            <w:r w:rsidRPr="00C1518E">
              <w:rPr>
                <w:rStyle w:val="Hyperlink"/>
                <w:rFonts w:ascii="Times New Roman" w:hAnsi="Times New Roman" w:cs="Times New Roman"/>
                <w:b w:val="0"/>
                <w:bCs w:val="0"/>
                <w:i w:val="0"/>
                <w:iCs w:val="0"/>
                <w:noProof/>
              </w:rPr>
              <w:t>VALUE CHAIN ANALYSIS for Rolls-Royce Motor Cars (VCA)</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_Toc215087284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9</w:t>
            </w:r>
            <w:r w:rsidRPr="00C1518E">
              <w:rPr>
                <w:rFonts w:ascii="Times New Roman" w:hAnsi="Times New Roman" w:cs="Times New Roman"/>
                <w:b w:val="0"/>
                <w:bCs w:val="0"/>
                <w:i w:val="0"/>
                <w:iCs w:val="0"/>
                <w:noProof/>
                <w:webHidden/>
              </w:rPr>
              <w:fldChar w:fldCharType="end"/>
            </w:r>
          </w:hyperlink>
        </w:p>
        <w:p w14:paraId="58FD8C77" w14:textId="251370D6" w:rsidR="00C1518E" w:rsidRPr="00C1518E" w:rsidRDefault="00C1518E" w:rsidP="00C1518E">
          <w:pPr>
            <w:pStyle w:val="TOC1"/>
            <w:tabs>
              <w:tab w:val="left" w:pos="480"/>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85" w:history="1">
            <w:r w:rsidRPr="00C1518E">
              <w:rPr>
                <w:rStyle w:val="Hyperlink"/>
                <w:rFonts w:ascii="Times New Roman" w:hAnsi="Times New Roman" w:cs="Times New Roman"/>
                <w:b w:val="0"/>
                <w:bCs w:val="0"/>
                <w:i w:val="0"/>
                <w:iCs w:val="0"/>
                <w:noProof/>
              </w:rPr>
              <w:t>5.</w:t>
            </w:r>
            <w:r w:rsidRPr="00C1518E">
              <w:rPr>
                <w:rFonts w:ascii="Times New Roman" w:eastAsiaTheme="minorEastAsia" w:hAnsi="Times New Roman" w:cs="Times New Roman"/>
                <w:b w:val="0"/>
                <w:bCs w:val="0"/>
                <w:i w:val="0"/>
                <w:iCs w:val="0"/>
                <w:noProof/>
                <w:lang w:eastAsia="en-GB"/>
              </w:rPr>
              <w:tab/>
            </w:r>
            <w:r w:rsidRPr="00C1518E">
              <w:rPr>
                <w:rStyle w:val="Hyperlink"/>
                <w:rFonts w:ascii="Times New Roman" w:hAnsi="Times New Roman" w:cs="Times New Roman"/>
                <w:b w:val="0"/>
                <w:bCs w:val="0"/>
                <w:i w:val="0"/>
                <w:iCs w:val="0"/>
                <w:noProof/>
              </w:rPr>
              <w:t>VRIO ANALISYS for ROLL-ROYCE MOTOR CARS</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_Toc215087285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10</w:t>
            </w:r>
            <w:r w:rsidRPr="00C1518E">
              <w:rPr>
                <w:rFonts w:ascii="Times New Roman" w:hAnsi="Times New Roman" w:cs="Times New Roman"/>
                <w:b w:val="0"/>
                <w:bCs w:val="0"/>
                <w:i w:val="0"/>
                <w:iCs w:val="0"/>
                <w:noProof/>
                <w:webHidden/>
              </w:rPr>
              <w:fldChar w:fldCharType="end"/>
            </w:r>
          </w:hyperlink>
        </w:p>
        <w:p w14:paraId="1202A2E6" w14:textId="25953680" w:rsidR="00C1518E" w:rsidRPr="00C1518E" w:rsidRDefault="00C1518E" w:rsidP="00C1518E">
          <w:pPr>
            <w:pStyle w:val="TOC1"/>
            <w:tabs>
              <w:tab w:val="left" w:pos="480"/>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86" w:history="1">
            <w:r w:rsidRPr="00C1518E">
              <w:rPr>
                <w:rStyle w:val="Hyperlink"/>
                <w:rFonts w:ascii="Times New Roman" w:hAnsi="Times New Roman" w:cs="Times New Roman"/>
                <w:b w:val="0"/>
                <w:bCs w:val="0"/>
                <w:i w:val="0"/>
                <w:iCs w:val="0"/>
                <w:noProof/>
              </w:rPr>
              <w:t>6.</w:t>
            </w:r>
            <w:r w:rsidRPr="00C1518E">
              <w:rPr>
                <w:rFonts w:ascii="Times New Roman" w:eastAsiaTheme="minorEastAsia" w:hAnsi="Times New Roman" w:cs="Times New Roman"/>
                <w:b w:val="0"/>
                <w:bCs w:val="0"/>
                <w:i w:val="0"/>
                <w:iCs w:val="0"/>
                <w:noProof/>
                <w:lang w:eastAsia="en-GB"/>
              </w:rPr>
              <w:tab/>
            </w:r>
            <w:r w:rsidRPr="00C1518E">
              <w:rPr>
                <w:rStyle w:val="Hyperlink"/>
                <w:rFonts w:ascii="Times New Roman" w:hAnsi="Times New Roman" w:cs="Times New Roman"/>
                <w:b w:val="0"/>
                <w:bCs w:val="0"/>
                <w:i w:val="0"/>
                <w:iCs w:val="0"/>
                <w:noProof/>
              </w:rPr>
              <w:t>SWOT ANALISYS for ROLLS-ROYCE MOTOR CARS</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_Toc215087286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11</w:t>
            </w:r>
            <w:r w:rsidRPr="00C1518E">
              <w:rPr>
                <w:rFonts w:ascii="Times New Roman" w:hAnsi="Times New Roman" w:cs="Times New Roman"/>
                <w:b w:val="0"/>
                <w:bCs w:val="0"/>
                <w:i w:val="0"/>
                <w:iCs w:val="0"/>
                <w:noProof/>
                <w:webHidden/>
              </w:rPr>
              <w:fldChar w:fldCharType="end"/>
            </w:r>
          </w:hyperlink>
        </w:p>
        <w:p w14:paraId="0A301A17" w14:textId="29688682" w:rsidR="00C1518E" w:rsidRPr="00C1518E" w:rsidRDefault="00C1518E" w:rsidP="00C1518E">
          <w:pPr>
            <w:pStyle w:val="TOC1"/>
            <w:tabs>
              <w:tab w:val="left" w:pos="480"/>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87" w:history="1">
            <w:r w:rsidRPr="00C1518E">
              <w:rPr>
                <w:rStyle w:val="Hyperlink"/>
                <w:rFonts w:ascii="Times New Roman" w:hAnsi="Times New Roman" w:cs="Times New Roman"/>
                <w:b w:val="0"/>
                <w:bCs w:val="0"/>
                <w:i w:val="0"/>
                <w:iCs w:val="0"/>
                <w:noProof/>
              </w:rPr>
              <w:t>7.</w:t>
            </w:r>
            <w:r w:rsidRPr="00C1518E">
              <w:rPr>
                <w:rFonts w:ascii="Times New Roman" w:eastAsiaTheme="minorEastAsia" w:hAnsi="Times New Roman" w:cs="Times New Roman"/>
                <w:b w:val="0"/>
                <w:bCs w:val="0"/>
                <w:i w:val="0"/>
                <w:iCs w:val="0"/>
                <w:noProof/>
                <w:lang w:eastAsia="en-GB"/>
              </w:rPr>
              <w:tab/>
            </w:r>
            <w:r w:rsidRPr="00C1518E">
              <w:rPr>
                <w:rStyle w:val="Hyperlink"/>
                <w:rFonts w:ascii="Times New Roman" w:hAnsi="Times New Roman" w:cs="Times New Roman"/>
                <w:b w:val="0"/>
                <w:bCs w:val="0"/>
                <w:i w:val="0"/>
                <w:iCs w:val="0"/>
                <w:noProof/>
              </w:rPr>
              <w:t>STRATEGY FORMULATION FOR ROLLS-ROYCE MOTOR CARS</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_Toc215087287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12</w:t>
            </w:r>
            <w:r w:rsidRPr="00C1518E">
              <w:rPr>
                <w:rFonts w:ascii="Times New Roman" w:hAnsi="Times New Roman" w:cs="Times New Roman"/>
                <w:b w:val="0"/>
                <w:bCs w:val="0"/>
                <w:i w:val="0"/>
                <w:iCs w:val="0"/>
                <w:noProof/>
                <w:webHidden/>
              </w:rPr>
              <w:fldChar w:fldCharType="end"/>
            </w:r>
          </w:hyperlink>
        </w:p>
        <w:p w14:paraId="7265913C" w14:textId="6632A579" w:rsidR="00C1518E" w:rsidRPr="00C1518E" w:rsidRDefault="00C1518E" w:rsidP="00C1518E">
          <w:pPr>
            <w:pStyle w:val="TOC1"/>
            <w:tabs>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88" w:history="1">
            <w:r w:rsidRPr="00C1518E">
              <w:rPr>
                <w:rStyle w:val="Hyperlink"/>
                <w:rFonts w:ascii="Times New Roman" w:hAnsi="Times New Roman" w:cs="Times New Roman"/>
                <w:b w:val="0"/>
                <w:bCs w:val="0"/>
                <w:i w:val="0"/>
                <w:iCs w:val="0"/>
                <w:noProof/>
              </w:rPr>
              <w:t>RECOMMENDATIONS</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_Toc215087288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13</w:t>
            </w:r>
            <w:r w:rsidRPr="00C1518E">
              <w:rPr>
                <w:rFonts w:ascii="Times New Roman" w:hAnsi="Times New Roman" w:cs="Times New Roman"/>
                <w:b w:val="0"/>
                <w:bCs w:val="0"/>
                <w:i w:val="0"/>
                <w:iCs w:val="0"/>
                <w:noProof/>
                <w:webHidden/>
              </w:rPr>
              <w:fldChar w:fldCharType="end"/>
            </w:r>
          </w:hyperlink>
        </w:p>
        <w:p w14:paraId="3D81A36F" w14:textId="4D70C6B1" w:rsidR="00C1518E" w:rsidRPr="00C1518E" w:rsidRDefault="00C1518E" w:rsidP="00C1518E">
          <w:pPr>
            <w:pStyle w:val="TOC1"/>
            <w:tabs>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89" w:history="1">
            <w:r w:rsidRPr="00C1518E">
              <w:rPr>
                <w:rStyle w:val="Hyperlink"/>
                <w:rFonts w:ascii="Times New Roman" w:hAnsi="Times New Roman" w:cs="Times New Roman"/>
                <w:b w:val="0"/>
                <w:bCs w:val="0"/>
                <w:i w:val="0"/>
                <w:iCs w:val="0"/>
                <w:noProof/>
              </w:rPr>
              <w:t>CONCLUSION</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_Toc215087289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13</w:t>
            </w:r>
            <w:r w:rsidRPr="00C1518E">
              <w:rPr>
                <w:rFonts w:ascii="Times New Roman" w:hAnsi="Times New Roman" w:cs="Times New Roman"/>
                <w:b w:val="0"/>
                <w:bCs w:val="0"/>
                <w:i w:val="0"/>
                <w:iCs w:val="0"/>
                <w:noProof/>
                <w:webHidden/>
              </w:rPr>
              <w:fldChar w:fldCharType="end"/>
            </w:r>
          </w:hyperlink>
        </w:p>
        <w:p w14:paraId="31679DBC" w14:textId="1B3402EC" w:rsidR="00C1518E" w:rsidRPr="00C1518E" w:rsidRDefault="00C1518E" w:rsidP="00C1518E">
          <w:pPr>
            <w:pStyle w:val="TOC1"/>
            <w:tabs>
              <w:tab w:val="right" w:leader="dot" w:pos="9016"/>
            </w:tabs>
            <w:spacing w:line="360" w:lineRule="auto"/>
            <w:jc w:val="both"/>
            <w:rPr>
              <w:rFonts w:ascii="Times New Roman" w:eastAsiaTheme="minorEastAsia" w:hAnsi="Times New Roman" w:cs="Times New Roman"/>
              <w:b w:val="0"/>
              <w:bCs w:val="0"/>
              <w:i w:val="0"/>
              <w:iCs w:val="0"/>
              <w:noProof/>
              <w:lang w:eastAsia="en-GB"/>
            </w:rPr>
          </w:pPr>
          <w:hyperlink w:anchor="_Toc215087290" w:history="1">
            <w:r w:rsidRPr="00C1518E">
              <w:rPr>
                <w:rStyle w:val="Hyperlink"/>
                <w:rFonts w:ascii="Times New Roman" w:hAnsi="Times New Roman" w:cs="Times New Roman"/>
                <w:b w:val="0"/>
                <w:bCs w:val="0"/>
                <w:i w:val="0"/>
                <w:iCs w:val="0"/>
                <w:noProof/>
              </w:rPr>
              <w:t>Bibliography</w:t>
            </w:r>
            <w:r w:rsidRPr="00C1518E">
              <w:rPr>
                <w:rFonts w:ascii="Times New Roman" w:hAnsi="Times New Roman" w:cs="Times New Roman"/>
                <w:b w:val="0"/>
                <w:bCs w:val="0"/>
                <w:i w:val="0"/>
                <w:iCs w:val="0"/>
                <w:noProof/>
                <w:webHidden/>
              </w:rPr>
              <w:tab/>
            </w:r>
            <w:r w:rsidRPr="00C1518E">
              <w:rPr>
                <w:rFonts w:ascii="Times New Roman" w:hAnsi="Times New Roman" w:cs="Times New Roman"/>
                <w:b w:val="0"/>
                <w:bCs w:val="0"/>
                <w:i w:val="0"/>
                <w:iCs w:val="0"/>
                <w:noProof/>
                <w:webHidden/>
              </w:rPr>
              <w:fldChar w:fldCharType="begin"/>
            </w:r>
            <w:r w:rsidRPr="00C1518E">
              <w:rPr>
                <w:rFonts w:ascii="Times New Roman" w:hAnsi="Times New Roman" w:cs="Times New Roman"/>
                <w:b w:val="0"/>
                <w:bCs w:val="0"/>
                <w:i w:val="0"/>
                <w:iCs w:val="0"/>
                <w:noProof/>
                <w:webHidden/>
              </w:rPr>
              <w:instrText xml:space="preserve"> PAGEREF _Toc215087290 \h </w:instrText>
            </w:r>
            <w:r w:rsidRPr="00C1518E">
              <w:rPr>
                <w:rFonts w:ascii="Times New Roman" w:hAnsi="Times New Roman" w:cs="Times New Roman"/>
                <w:b w:val="0"/>
                <w:bCs w:val="0"/>
                <w:i w:val="0"/>
                <w:iCs w:val="0"/>
                <w:noProof/>
                <w:webHidden/>
              </w:rPr>
            </w:r>
            <w:r w:rsidRPr="00C1518E">
              <w:rPr>
                <w:rFonts w:ascii="Times New Roman" w:hAnsi="Times New Roman" w:cs="Times New Roman"/>
                <w:b w:val="0"/>
                <w:bCs w:val="0"/>
                <w:i w:val="0"/>
                <w:iCs w:val="0"/>
                <w:noProof/>
                <w:webHidden/>
              </w:rPr>
              <w:fldChar w:fldCharType="separate"/>
            </w:r>
            <w:r w:rsidRPr="00C1518E">
              <w:rPr>
                <w:rFonts w:ascii="Times New Roman" w:hAnsi="Times New Roman" w:cs="Times New Roman"/>
                <w:b w:val="0"/>
                <w:bCs w:val="0"/>
                <w:i w:val="0"/>
                <w:iCs w:val="0"/>
                <w:noProof/>
                <w:webHidden/>
              </w:rPr>
              <w:t>14</w:t>
            </w:r>
            <w:r w:rsidRPr="00C1518E">
              <w:rPr>
                <w:rFonts w:ascii="Times New Roman" w:hAnsi="Times New Roman" w:cs="Times New Roman"/>
                <w:b w:val="0"/>
                <w:bCs w:val="0"/>
                <w:i w:val="0"/>
                <w:iCs w:val="0"/>
                <w:noProof/>
                <w:webHidden/>
              </w:rPr>
              <w:fldChar w:fldCharType="end"/>
            </w:r>
          </w:hyperlink>
        </w:p>
        <w:p w14:paraId="7849805D" w14:textId="6F1B08EA" w:rsidR="00693D85" w:rsidRPr="00C1518E" w:rsidRDefault="00693D85" w:rsidP="00C1518E">
          <w:pPr>
            <w:spacing w:line="360" w:lineRule="auto"/>
            <w:jc w:val="both"/>
            <w:rPr>
              <w:rFonts w:ascii="Times New Roman" w:hAnsi="Times New Roman" w:cs="Times New Roman"/>
            </w:rPr>
          </w:pPr>
          <w:r w:rsidRPr="00C1518E">
            <w:rPr>
              <w:rFonts w:ascii="Times New Roman" w:hAnsi="Times New Roman" w:cs="Times New Roman"/>
              <w:noProof/>
            </w:rPr>
            <w:fldChar w:fldCharType="end"/>
          </w:r>
        </w:p>
      </w:sdtContent>
    </w:sdt>
    <w:p w14:paraId="79242DBA" w14:textId="77777777" w:rsidR="00C6369F" w:rsidRDefault="00C6369F" w:rsidP="002A71B7">
      <w:pPr>
        <w:rPr>
          <w:rFonts w:ascii="Times New Roman" w:hAnsi="Times New Roman" w:cs="Times New Roman"/>
          <w:lang w:eastAsia="zh-CN"/>
        </w:rPr>
      </w:pPr>
    </w:p>
    <w:p w14:paraId="6EA9E217" w14:textId="77777777" w:rsidR="00C6369F" w:rsidRDefault="00C6369F" w:rsidP="002A71B7">
      <w:pPr>
        <w:rPr>
          <w:rFonts w:ascii="Times New Roman" w:hAnsi="Times New Roman" w:cs="Times New Roman"/>
          <w:lang w:eastAsia="zh-CN"/>
        </w:rPr>
      </w:pPr>
    </w:p>
    <w:p w14:paraId="4B4D3DD6" w14:textId="77777777" w:rsidR="00C6369F" w:rsidRDefault="00C6369F" w:rsidP="002A71B7">
      <w:pPr>
        <w:rPr>
          <w:rFonts w:ascii="Times New Roman" w:hAnsi="Times New Roman" w:cs="Times New Roman"/>
          <w:lang w:eastAsia="zh-CN"/>
        </w:rPr>
      </w:pPr>
    </w:p>
    <w:p w14:paraId="510F66C1" w14:textId="77777777" w:rsidR="00C6369F" w:rsidRDefault="00C6369F" w:rsidP="002A71B7">
      <w:pPr>
        <w:rPr>
          <w:rFonts w:ascii="Times New Roman" w:hAnsi="Times New Roman" w:cs="Times New Roman"/>
          <w:lang w:eastAsia="zh-CN"/>
        </w:rPr>
      </w:pPr>
    </w:p>
    <w:p w14:paraId="494ED155" w14:textId="77777777" w:rsidR="00C6369F" w:rsidRDefault="00C6369F" w:rsidP="002A71B7">
      <w:pPr>
        <w:rPr>
          <w:rFonts w:ascii="Times New Roman" w:hAnsi="Times New Roman" w:cs="Times New Roman"/>
          <w:lang w:eastAsia="zh-CN"/>
        </w:rPr>
      </w:pPr>
    </w:p>
    <w:p w14:paraId="6BE192CB" w14:textId="77777777" w:rsidR="00C6369F" w:rsidRDefault="00C6369F" w:rsidP="002A71B7">
      <w:pPr>
        <w:rPr>
          <w:rFonts w:ascii="Times New Roman" w:hAnsi="Times New Roman" w:cs="Times New Roman"/>
          <w:lang w:eastAsia="zh-CN"/>
        </w:rPr>
      </w:pPr>
    </w:p>
    <w:p w14:paraId="7C3CD67D" w14:textId="77777777" w:rsidR="00693D85" w:rsidRDefault="00693D85" w:rsidP="002A71B7">
      <w:pPr>
        <w:rPr>
          <w:rFonts w:ascii="Times New Roman" w:hAnsi="Times New Roman" w:cs="Times New Roman"/>
          <w:lang w:eastAsia="zh-CN"/>
        </w:rPr>
      </w:pPr>
    </w:p>
    <w:p w14:paraId="11EFBD18" w14:textId="77777777" w:rsidR="005A02FC" w:rsidRDefault="005A02FC" w:rsidP="00C1518E">
      <w:pPr>
        <w:pStyle w:val="Heading1"/>
        <w:spacing w:line="360" w:lineRule="auto"/>
        <w:jc w:val="both"/>
        <w:rPr>
          <w:rFonts w:ascii="Times New Roman" w:hAnsi="Times New Roman" w:cs="Times New Roman"/>
          <w:b/>
          <w:bCs/>
          <w:color w:val="000000" w:themeColor="text1"/>
          <w:sz w:val="24"/>
          <w:szCs w:val="24"/>
        </w:rPr>
      </w:pPr>
      <w:bookmarkStart w:id="0" w:name="_Toc215087276"/>
    </w:p>
    <w:p w14:paraId="4BFE4FDC" w14:textId="7A25A9CB" w:rsidR="00693D85" w:rsidRDefault="00C1518E" w:rsidP="00C1518E">
      <w:pPr>
        <w:pStyle w:val="Heading1"/>
        <w:spacing w:line="360" w:lineRule="auto"/>
        <w:jc w:val="both"/>
        <w:rPr>
          <w:rFonts w:ascii="Times New Roman" w:hAnsi="Times New Roman" w:cs="Times New Roman"/>
          <w:b/>
          <w:bCs/>
          <w:color w:val="000000" w:themeColor="text1"/>
          <w:sz w:val="24"/>
          <w:szCs w:val="24"/>
        </w:rPr>
      </w:pPr>
      <w:r w:rsidRPr="00C1518E">
        <w:rPr>
          <w:rFonts w:ascii="Times New Roman" w:hAnsi="Times New Roman" w:cs="Times New Roman"/>
          <w:b/>
          <w:bCs/>
          <w:color w:val="000000" w:themeColor="text1"/>
          <w:sz w:val="24"/>
          <w:szCs w:val="24"/>
        </w:rPr>
        <w:t>EXECUTIVE SUMMARY</w:t>
      </w:r>
      <w:bookmarkEnd w:id="0"/>
    </w:p>
    <w:p w14:paraId="127AD22E" w14:textId="77777777" w:rsidR="00C1518E" w:rsidRPr="00C1518E" w:rsidRDefault="00C1518E" w:rsidP="00C1518E">
      <w:pPr>
        <w:rPr>
          <w:lang w:eastAsia="zh-CN"/>
        </w:rPr>
      </w:pPr>
    </w:p>
    <w:p w14:paraId="3EA69A21" w14:textId="35360E39" w:rsidR="00C1518E" w:rsidRPr="00C1518E" w:rsidRDefault="00C1518E" w:rsidP="00C1518E">
      <w:pPr>
        <w:spacing w:line="360" w:lineRule="auto"/>
        <w:jc w:val="both"/>
        <w:rPr>
          <w:rFonts w:ascii="Times New Roman" w:hAnsi="Times New Roman" w:cs="Times New Roman"/>
          <w:lang w:eastAsia="zh-CN"/>
        </w:rPr>
      </w:pPr>
      <w:r w:rsidRPr="00C1518E">
        <w:rPr>
          <w:rFonts w:ascii="Times New Roman" w:hAnsi="Times New Roman" w:cs="Times New Roman"/>
          <w:lang w:eastAsia="zh-CN"/>
        </w:rPr>
        <w:t>This report evaluates the complexity of the luxury cars business environment face</w:t>
      </w:r>
      <w:r w:rsidR="005A02FC">
        <w:rPr>
          <w:rFonts w:ascii="Times New Roman" w:hAnsi="Times New Roman" w:cs="Times New Roman"/>
          <w:lang w:eastAsia="zh-CN"/>
        </w:rPr>
        <w:t>d</w:t>
      </w:r>
      <w:r w:rsidRPr="00C1518E">
        <w:rPr>
          <w:rFonts w:ascii="Times New Roman" w:hAnsi="Times New Roman" w:cs="Times New Roman"/>
          <w:lang w:eastAsia="zh-CN"/>
        </w:rPr>
        <w:t xml:space="preserve"> by Rolls-Royce Motor cars, a leading manufacturer in the global ultra-luxury automotive sector.</w:t>
      </w:r>
    </w:p>
    <w:p w14:paraId="37C37436" w14:textId="13931CC8" w:rsidR="00C1518E" w:rsidRPr="00C1518E" w:rsidRDefault="00C1518E" w:rsidP="00C1518E">
      <w:pPr>
        <w:spacing w:line="360" w:lineRule="auto"/>
        <w:jc w:val="both"/>
        <w:rPr>
          <w:rFonts w:ascii="Times New Roman" w:hAnsi="Times New Roman" w:cs="Times New Roman"/>
          <w:lang w:eastAsia="zh-CN"/>
        </w:rPr>
      </w:pPr>
      <w:r w:rsidRPr="00C1518E">
        <w:rPr>
          <w:rFonts w:ascii="Times New Roman" w:hAnsi="Times New Roman" w:cs="Times New Roman"/>
          <w:color w:val="000000"/>
        </w:rPr>
        <w:t>Through PESTLE and Porter’s Five Forces analys</w:t>
      </w:r>
      <w:r w:rsidR="005A02FC">
        <w:rPr>
          <w:rFonts w:ascii="Times New Roman" w:hAnsi="Times New Roman" w:cs="Times New Roman"/>
          <w:color w:val="000000"/>
        </w:rPr>
        <w:t>i</w:t>
      </w:r>
      <w:r w:rsidRPr="00C1518E">
        <w:rPr>
          <w:rFonts w:ascii="Times New Roman" w:hAnsi="Times New Roman" w:cs="Times New Roman"/>
          <w:color w:val="000000"/>
        </w:rPr>
        <w:t xml:space="preserve">s, the report highlights key external pressures including tightening environmental and emissions regulations, rapid technological advancements linked to electric vehicles, shifting social attitudes toward sustainable luxury, and the </w:t>
      </w:r>
      <w:r w:rsidR="005A02FC">
        <w:rPr>
          <w:rFonts w:ascii="Times New Roman" w:hAnsi="Times New Roman" w:cs="Times New Roman"/>
          <w:color w:val="000000"/>
        </w:rPr>
        <w:t>intense competition</w:t>
      </w:r>
      <w:r w:rsidRPr="00C1518E">
        <w:rPr>
          <w:rFonts w:ascii="Times New Roman" w:hAnsi="Times New Roman" w:cs="Times New Roman"/>
          <w:color w:val="000000"/>
        </w:rPr>
        <w:t xml:space="preserve"> among established and emerging luxury car makers. Despite these challenges, opportunities arise from the growing number of ultra-high-net-worth individuals and the rising demand for bespoke, technologically advanced electric luxury vehicles.</w:t>
      </w:r>
    </w:p>
    <w:p w14:paraId="068CA012" w14:textId="77777777" w:rsidR="0034064F" w:rsidRDefault="0034064F" w:rsidP="005D121D">
      <w:pPr>
        <w:pStyle w:val="Heading1"/>
        <w:spacing w:line="360" w:lineRule="auto"/>
        <w:rPr>
          <w:rFonts w:ascii="Times New Roman" w:hAnsi="Times New Roman" w:cs="Times New Roman"/>
          <w:b/>
          <w:bCs/>
          <w:color w:val="000000" w:themeColor="text1"/>
          <w:sz w:val="24"/>
          <w:szCs w:val="24"/>
        </w:rPr>
      </w:pPr>
      <w:bookmarkStart w:id="1" w:name="_Toc215087277"/>
    </w:p>
    <w:p w14:paraId="65C6C867" w14:textId="3FDFC4C5" w:rsidR="00C6369F" w:rsidRDefault="00693D85" w:rsidP="005D121D">
      <w:pPr>
        <w:pStyle w:val="Heading1"/>
        <w:spacing w:line="360" w:lineRule="auto"/>
        <w:rPr>
          <w:rFonts w:ascii="Times New Roman" w:hAnsi="Times New Roman" w:cs="Times New Roman"/>
          <w:b/>
          <w:bCs/>
          <w:color w:val="000000" w:themeColor="text1"/>
          <w:sz w:val="24"/>
          <w:szCs w:val="24"/>
        </w:rPr>
      </w:pPr>
      <w:r w:rsidRPr="005D121D">
        <w:rPr>
          <w:rFonts w:ascii="Times New Roman" w:hAnsi="Times New Roman" w:cs="Times New Roman"/>
          <w:b/>
          <w:bCs/>
          <w:color w:val="000000" w:themeColor="text1"/>
          <w:sz w:val="24"/>
          <w:szCs w:val="24"/>
        </w:rPr>
        <w:t>I</w:t>
      </w:r>
      <w:r w:rsidR="00D602FF" w:rsidRPr="005D121D">
        <w:rPr>
          <w:rFonts w:ascii="Times New Roman" w:hAnsi="Times New Roman" w:cs="Times New Roman"/>
          <w:b/>
          <w:bCs/>
          <w:color w:val="000000" w:themeColor="text1"/>
          <w:sz w:val="24"/>
          <w:szCs w:val="24"/>
        </w:rPr>
        <w:t>NTRODUCTION</w:t>
      </w:r>
      <w:bookmarkEnd w:id="1"/>
      <w:r w:rsidR="00D602FF" w:rsidRPr="005D121D">
        <w:rPr>
          <w:rFonts w:ascii="Times New Roman" w:hAnsi="Times New Roman" w:cs="Times New Roman"/>
          <w:b/>
          <w:bCs/>
          <w:color w:val="000000" w:themeColor="text1"/>
          <w:sz w:val="24"/>
          <w:szCs w:val="24"/>
        </w:rPr>
        <w:t xml:space="preserve"> </w:t>
      </w:r>
    </w:p>
    <w:p w14:paraId="121BF90E" w14:textId="77777777" w:rsidR="0034064F" w:rsidRPr="0034064F" w:rsidRDefault="0034064F" w:rsidP="0034064F">
      <w:pPr>
        <w:rPr>
          <w:lang w:eastAsia="zh-CN"/>
        </w:rPr>
      </w:pPr>
    </w:p>
    <w:p w14:paraId="7497DF3C" w14:textId="0877A938" w:rsidR="0034064F" w:rsidRPr="0034064F" w:rsidRDefault="0034064F" w:rsidP="0034064F">
      <w:pPr>
        <w:autoSpaceDE w:val="0"/>
        <w:autoSpaceDN w:val="0"/>
        <w:adjustRightInd w:val="0"/>
        <w:spacing w:after="240" w:line="360" w:lineRule="auto"/>
        <w:jc w:val="both"/>
        <w:rPr>
          <w:rFonts w:ascii="Times New Roman" w:eastAsiaTheme="minorEastAsia" w:hAnsi="Times New Roman" w:cs="Times New Roman"/>
          <w:kern w:val="0"/>
          <w:lang w:eastAsia="zh-CN"/>
        </w:rPr>
      </w:pPr>
      <w:bookmarkStart w:id="2" w:name="OLE_LINK1"/>
      <w:bookmarkStart w:id="3" w:name="OLE_LINK6"/>
      <w:r>
        <w:rPr>
          <w:rFonts w:ascii="Times New Roman" w:eastAsiaTheme="minorEastAsia" w:hAnsi="Times New Roman" w:cs="Times New Roman"/>
          <w:kern w:val="0"/>
          <w:lang w:eastAsia="zh-CN"/>
        </w:rPr>
        <w:t>T</w:t>
      </w:r>
      <w:r w:rsidRPr="0034064F">
        <w:rPr>
          <w:rFonts w:ascii="Times New Roman" w:eastAsiaTheme="minorEastAsia" w:hAnsi="Times New Roman" w:cs="Times New Roman"/>
          <w:kern w:val="0"/>
          <w:lang w:eastAsia="zh-CN"/>
        </w:rPr>
        <w:t xml:space="preserve">his report explores the dynamic and increasingly complex environment in which Rolls-Royce Motor Cars operates. As a heritage-rich ultra-luxury automotive manufacturer, the company faces significant technological, regulatory and social shifts that are reshaping the global automotive landscape. Founded in 1904 by Charles Rolls and Henry Royce and now serving customers in more than 150 countries, the organisation is driven by a vision to </w:t>
      </w:r>
      <w:r w:rsidRPr="0034064F">
        <w:rPr>
          <w:rFonts w:ascii="Times New Roman" w:eastAsiaTheme="minorEastAsia" w:hAnsi="Times New Roman" w:cs="Times New Roman"/>
          <w:i/>
          <w:iCs/>
          <w:kern w:val="0"/>
          <w:lang w:eastAsia="zh-CN"/>
        </w:rPr>
        <w:t>“inspire greatness”</w:t>
      </w:r>
      <w:r w:rsidRPr="0034064F">
        <w:rPr>
          <w:rFonts w:ascii="Times New Roman" w:eastAsiaTheme="minorEastAsia" w:hAnsi="Times New Roman" w:cs="Times New Roman"/>
          <w:kern w:val="0"/>
          <w:lang w:eastAsia="zh-CN"/>
        </w:rPr>
        <w:t xml:space="preserve"> and a mission centred on designing, engineering and handcrafting highly bespoke and desirable vehicles (Stanley et al., 2025; </w:t>
      </w:r>
      <w:proofErr w:type="spellStart"/>
      <w:r w:rsidRPr="0034064F">
        <w:rPr>
          <w:rFonts w:ascii="Times New Roman" w:eastAsiaTheme="minorEastAsia" w:hAnsi="Times New Roman" w:cs="Times New Roman"/>
          <w:kern w:val="0"/>
          <w:lang w:eastAsia="zh-CN"/>
        </w:rPr>
        <w:t>Beverland</w:t>
      </w:r>
      <w:proofErr w:type="spellEnd"/>
      <w:r w:rsidRPr="0034064F">
        <w:rPr>
          <w:rFonts w:ascii="Times New Roman" w:eastAsiaTheme="minorEastAsia" w:hAnsi="Times New Roman" w:cs="Times New Roman"/>
          <w:kern w:val="0"/>
          <w:lang w:eastAsia="zh-CN"/>
        </w:rPr>
        <w:t>, 2004).</w:t>
      </w:r>
    </w:p>
    <w:p w14:paraId="015BF158" w14:textId="77777777" w:rsidR="0034064F" w:rsidRPr="0034064F" w:rsidRDefault="0034064F" w:rsidP="0034064F">
      <w:pPr>
        <w:autoSpaceDE w:val="0"/>
        <w:autoSpaceDN w:val="0"/>
        <w:adjustRightInd w:val="0"/>
        <w:spacing w:after="240" w:line="360" w:lineRule="auto"/>
        <w:jc w:val="both"/>
        <w:rPr>
          <w:rFonts w:ascii="Times New Roman" w:eastAsiaTheme="minorEastAsia" w:hAnsi="Times New Roman" w:cs="Times New Roman"/>
          <w:kern w:val="0"/>
          <w:lang w:eastAsia="zh-CN"/>
        </w:rPr>
      </w:pPr>
      <w:r w:rsidRPr="0034064F">
        <w:rPr>
          <w:rFonts w:ascii="Times New Roman" w:eastAsiaTheme="minorEastAsia" w:hAnsi="Times New Roman" w:cs="Times New Roman"/>
          <w:kern w:val="0"/>
          <w:lang w:eastAsia="zh-CN"/>
        </w:rPr>
        <w:t>Rolls-Royce’s strategies emphasise strict exclusivity—limiting production to around 10,000 cars per year—alongside a strong commitment to full electrification by 2030, sustainability, ethically sourced materials and exceptional customer experience (Reuters, 2025). To assess how external pressures and internal capabilities shape the firm’s long-term competitiveness, this report applies key strategic tools such as PESTLE, Porter’s Five Forces, Value Chain Analysis, VRIO and SWOT. Guided by strategic management principles, the analysis highlights how Rolls-Royce must integrate innovation, operational excellence and brand heritage to remain relevant in a rapidly evolving industry (Hitt, 2017; David et al., 2017).</w:t>
      </w:r>
    </w:p>
    <w:p w14:paraId="3F4669B4" w14:textId="77777777" w:rsidR="0034064F" w:rsidRDefault="0034064F" w:rsidP="0034064F">
      <w:pPr>
        <w:autoSpaceDE w:val="0"/>
        <w:autoSpaceDN w:val="0"/>
        <w:adjustRightInd w:val="0"/>
        <w:rPr>
          <w:rFonts w:ascii="Times-Roman" w:eastAsiaTheme="minorEastAsia" w:hAnsi="Times-Roman" w:cs="Times-Roman"/>
          <w:color w:val="6D6D6D"/>
          <w:kern w:val="0"/>
          <w:lang w:eastAsia="zh-CN"/>
        </w:rPr>
      </w:pPr>
    </w:p>
    <w:p w14:paraId="6915F74E" w14:textId="77777777" w:rsidR="0034064F" w:rsidRDefault="0034064F" w:rsidP="00B9189A">
      <w:pPr>
        <w:spacing w:line="360" w:lineRule="auto"/>
        <w:jc w:val="both"/>
        <w:rPr>
          <w:rFonts w:ascii="Times New Roman" w:hAnsi="Times New Roman" w:cs="Times New Roman"/>
          <w:i/>
          <w:iCs/>
          <w:lang w:eastAsia="zh-CN"/>
        </w:rPr>
      </w:pPr>
    </w:p>
    <w:p w14:paraId="1F3DE588" w14:textId="77777777" w:rsidR="0034064F" w:rsidRDefault="0034064F" w:rsidP="00B9189A">
      <w:pPr>
        <w:spacing w:line="360" w:lineRule="auto"/>
        <w:jc w:val="both"/>
        <w:rPr>
          <w:rFonts w:ascii="Times New Roman" w:hAnsi="Times New Roman" w:cs="Times New Roman"/>
          <w:i/>
          <w:iCs/>
          <w:lang w:eastAsia="zh-CN"/>
        </w:rPr>
      </w:pPr>
    </w:p>
    <w:p w14:paraId="7721DAC0" w14:textId="77777777" w:rsidR="0034064F" w:rsidRDefault="0034064F" w:rsidP="00B9189A">
      <w:pPr>
        <w:spacing w:line="360" w:lineRule="auto"/>
        <w:jc w:val="both"/>
        <w:rPr>
          <w:rFonts w:ascii="Times New Roman" w:hAnsi="Times New Roman" w:cs="Times New Roman"/>
          <w:i/>
          <w:iCs/>
          <w:lang w:eastAsia="zh-CN"/>
        </w:rPr>
      </w:pPr>
    </w:p>
    <w:bookmarkEnd w:id="3"/>
    <w:p w14:paraId="35BCCE50" w14:textId="77777777" w:rsidR="00C1518E" w:rsidRDefault="00C1518E" w:rsidP="00B9189A">
      <w:pPr>
        <w:spacing w:line="360" w:lineRule="auto"/>
        <w:jc w:val="both"/>
        <w:rPr>
          <w:rFonts w:ascii="Times New Roman" w:hAnsi="Times New Roman" w:cs="Times New Roman"/>
          <w:lang w:eastAsia="zh-CN"/>
        </w:rPr>
      </w:pPr>
    </w:p>
    <w:p w14:paraId="54C517D7" w14:textId="34D9F03A" w:rsidR="00D548B7" w:rsidRPr="005D121D" w:rsidRDefault="005D121D" w:rsidP="005D121D">
      <w:pPr>
        <w:pStyle w:val="Heading1"/>
        <w:spacing w:line="360" w:lineRule="auto"/>
        <w:rPr>
          <w:rFonts w:ascii="Times New Roman" w:hAnsi="Times New Roman" w:cs="Times New Roman"/>
          <w:b/>
          <w:bCs/>
          <w:color w:val="000000" w:themeColor="text1"/>
          <w:sz w:val="24"/>
          <w:szCs w:val="24"/>
        </w:rPr>
      </w:pPr>
      <w:bookmarkStart w:id="4" w:name="_Toc215087279"/>
      <w:r>
        <w:rPr>
          <w:rFonts w:ascii="Times New Roman" w:hAnsi="Times New Roman" w:cs="Times New Roman"/>
          <w:b/>
          <w:bCs/>
          <w:color w:val="000000" w:themeColor="text1"/>
          <w:sz w:val="24"/>
          <w:szCs w:val="24"/>
        </w:rPr>
        <w:t xml:space="preserve">A. </w:t>
      </w:r>
      <w:r w:rsidR="00D548B7" w:rsidRPr="005D121D">
        <w:rPr>
          <w:rFonts w:ascii="Times New Roman" w:hAnsi="Times New Roman" w:cs="Times New Roman"/>
          <w:b/>
          <w:bCs/>
          <w:color w:val="000000" w:themeColor="text1"/>
          <w:sz w:val="24"/>
          <w:szCs w:val="24"/>
        </w:rPr>
        <w:t>EXTERNAL ENVIRONMENT AUDIT</w:t>
      </w:r>
      <w:bookmarkEnd w:id="4"/>
    </w:p>
    <w:p w14:paraId="7FBBD57E" w14:textId="77777777" w:rsidR="00B16CD9" w:rsidRDefault="00B16CD9" w:rsidP="00B9189A">
      <w:pPr>
        <w:spacing w:line="360" w:lineRule="auto"/>
        <w:jc w:val="both"/>
        <w:rPr>
          <w:rFonts w:ascii="Times New Roman" w:hAnsi="Times New Roman" w:cs="Times New Roman"/>
          <w:lang w:eastAsia="zh-CN"/>
        </w:rPr>
      </w:pPr>
    </w:p>
    <w:p w14:paraId="5F48DDEE" w14:textId="23760E85" w:rsidR="00E06B2C" w:rsidRPr="005D121D" w:rsidRDefault="00E06B2C" w:rsidP="005D121D">
      <w:pPr>
        <w:pStyle w:val="Heading1"/>
        <w:numPr>
          <w:ilvl w:val="0"/>
          <w:numId w:val="3"/>
        </w:numPr>
        <w:spacing w:line="360" w:lineRule="auto"/>
        <w:rPr>
          <w:rFonts w:ascii="Times New Roman" w:hAnsi="Times New Roman" w:cs="Times New Roman"/>
          <w:b/>
          <w:bCs/>
          <w:color w:val="000000" w:themeColor="text1"/>
          <w:sz w:val="24"/>
          <w:szCs w:val="24"/>
        </w:rPr>
      </w:pPr>
      <w:bookmarkStart w:id="5" w:name="_Toc215087280"/>
      <w:r w:rsidRPr="005D121D">
        <w:rPr>
          <w:rFonts w:ascii="Times New Roman" w:hAnsi="Times New Roman" w:cs="Times New Roman"/>
          <w:b/>
          <w:bCs/>
          <w:color w:val="000000" w:themeColor="text1"/>
          <w:sz w:val="24"/>
          <w:szCs w:val="24"/>
        </w:rPr>
        <w:t>ROLLS-ROYCE MOTOR CARS LIMITED PESTLE ANALYSIS</w:t>
      </w:r>
      <w:bookmarkEnd w:id="5"/>
      <w:r w:rsidRPr="005D121D">
        <w:rPr>
          <w:rFonts w:ascii="Times New Roman" w:hAnsi="Times New Roman" w:cs="Times New Roman"/>
          <w:b/>
          <w:bCs/>
          <w:color w:val="000000" w:themeColor="text1"/>
          <w:sz w:val="24"/>
          <w:szCs w:val="24"/>
        </w:rPr>
        <w:t xml:space="preserve"> </w:t>
      </w:r>
    </w:p>
    <w:p w14:paraId="357D28B8" w14:textId="77777777" w:rsidR="0036337C" w:rsidRDefault="0036337C" w:rsidP="00B9189A">
      <w:pPr>
        <w:spacing w:line="360" w:lineRule="auto"/>
        <w:jc w:val="both"/>
        <w:rPr>
          <w:rFonts w:ascii="Times New Roman" w:hAnsi="Times New Roman" w:cs="Times New Roman"/>
          <w:lang w:eastAsia="zh-CN"/>
        </w:rPr>
      </w:pPr>
    </w:p>
    <w:p w14:paraId="2DA04A65" w14:textId="4D3A7100" w:rsidR="00E06B2C" w:rsidRDefault="0036337C" w:rsidP="00B9189A">
      <w:pPr>
        <w:spacing w:line="360" w:lineRule="auto"/>
        <w:jc w:val="both"/>
        <w:rPr>
          <w:rFonts w:ascii="Times New Roman" w:hAnsi="Times New Roman" w:cs="Times New Roman"/>
          <w:lang w:eastAsia="zh-CN"/>
        </w:rPr>
      </w:pPr>
      <w:r>
        <w:rPr>
          <w:rFonts w:ascii="Times New Roman" w:hAnsi="Times New Roman" w:cs="Times New Roman"/>
          <w:lang w:eastAsia="zh-CN"/>
        </w:rPr>
        <w:t>Pestle analysis is a strategic-management tool used by businesses to examine the macro-environmental factors (political economic, technological, legal and environmental) can affect an organisation. (Andersen, 2025).</w:t>
      </w:r>
    </w:p>
    <w:p w14:paraId="790AD1C7" w14:textId="77777777" w:rsidR="00E06B2C" w:rsidRDefault="00E06B2C" w:rsidP="00B9189A">
      <w:pPr>
        <w:spacing w:line="360" w:lineRule="auto"/>
        <w:jc w:val="both"/>
        <w:rPr>
          <w:rFonts w:ascii="Times New Roman" w:hAnsi="Times New Roman" w:cs="Times New Roman"/>
          <w:lang w:eastAsia="zh-CN"/>
        </w:rPr>
      </w:pPr>
    </w:p>
    <w:p w14:paraId="2B08D44D" w14:textId="0805BD1E" w:rsidR="001461B5" w:rsidRPr="005D121D" w:rsidRDefault="005D121D" w:rsidP="005D121D">
      <w:pPr>
        <w:spacing w:line="360" w:lineRule="auto"/>
        <w:rPr>
          <w:rFonts w:ascii="Times New Roman" w:hAnsi="Times New Roman" w:cs="Times New Roman"/>
          <w:b/>
          <w:bCs/>
          <w:lang w:eastAsia="zh-CN"/>
        </w:rPr>
      </w:pPr>
      <w:r>
        <w:rPr>
          <w:rFonts w:ascii="Times New Roman" w:hAnsi="Times New Roman" w:cs="Times New Roman"/>
          <w:b/>
          <w:bCs/>
          <w:color w:val="000000" w:themeColor="text1"/>
          <w:lang w:eastAsia="zh-CN"/>
        </w:rPr>
        <w:t xml:space="preserve">1.1 </w:t>
      </w:r>
      <w:r w:rsidR="001461B5" w:rsidRPr="005D121D">
        <w:rPr>
          <w:rFonts w:ascii="Times New Roman" w:hAnsi="Times New Roman" w:cs="Times New Roman"/>
          <w:b/>
          <w:bCs/>
          <w:color w:val="000000" w:themeColor="text1"/>
          <w:lang w:eastAsia="zh-CN"/>
        </w:rPr>
        <w:t xml:space="preserve">POLITICAL </w:t>
      </w:r>
    </w:p>
    <w:p w14:paraId="5D4892DD" w14:textId="3C88C266" w:rsidR="00F65508" w:rsidRDefault="00C8509F" w:rsidP="00074DBC">
      <w:pPr>
        <w:spacing w:line="360" w:lineRule="auto"/>
        <w:jc w:val="both"/>
        <w:rPr>
          <w:rFonts w:ascii="Times New Roman" w:hAnsi="Times New Roman" w:cs="Times New Roman"/>
          <w:lang w:eastAsia="zh-CN"/>
        </w:rPr>
      </w:pPr>
      <w:r>
        <w:rPr>
          <w:rFonts w:ascii="Times New Roman" w:hAnsi="Times New Roman" w:cs="Times New Roman" w:hint="eastAsia"/>
          <w:lang w:eastAsia="zh-CN"/>
        </w:rPr>
        <w:t>In 2023, the European Union has introduced a new law which requires all car manufacturers to transition to fully electric cars by 2035 or latest 2040.</w:t>
      </w:r>
      <w:r w:rsidR="00AF6230">
        <w:rPr>
          <w:rFonts w:ascii="Times New Roman" w:hAnsi="Times New Roman" w:cs="Times New Roman" w:hint="eastAsia"/>
          <w:lang w:eastAsia="zh-CN"/>
        </w:rPr>
        <w:t xml:space="preserve"> It is part of the European Union</w:t>
      </w:r>
      <w:r w:rsidR="00AF6230">
        <w:rPr>
          <w:rFonts w:ascii="Times New Roman" w:hAnsi="Times New Roman" w:cs="Times New Roman" w:hint="eastAsia"/>
          <w:lang w:eastAsia="zh-CN"/>
        </w:rPr>
        <w:t>’</w:t>
      </w:r>
      <w:r w:rsidR="00AF6230">
        <w:rPr>
          <w:rFonts w:ascii="Times New Roman" w:hAnsi="Times New Roman" w:cs="Times New Roman" w:hint="eastAsia"/>
          <w:lang w:eastAsia="zh-CN"/>
        </w:rPr>
        <w:t>s commitment to become 100% CO2 (carbon dioxide) free and giving up completely on the use of internal combustion engines.</w:t>
      </w:r>
      <w:r>
        <w:rPr>
          <w:rFonts w:ascii="Times New Roman" w:hAnsi="Times New Roman" w:cs="Times New Roman" w:hint="eastAsia"/>
          <w:lang w:eastAsia="zh-CN"/>
        </w:rPr>
        <w:t xml:space="preserve"> </w:t>
      </w:r>
      <w:r w:rsidR="00074DBC">
        <w:rPr>
          <w:rFonts w:ascii="Times New Roman" w:hAnsi="Times New Roman" w:cs="Times New Roman" w:hint="eastAsia"/>
          <w:lang w:eastAsia="zh-CN"/>
        </w:rPr>
        <w:t xml:space="preserve">(Schrieber et. </w:t>
      </w:r>
      <w:r w:rsidR="00BB70AD">
        <w:rPr>
          <w:rFonts w:ascii="Times New Roman" w:hAnsi="Times New Roman" w:cs="Times New Roman"/>
          <w:lang w:eastAsia="zh-CN"/>
        </w:rPr>
        <w:t>a</w:t>
      </w:r>
      <w:r w:rsidR="00074DBC">
        <w:rPr>
          <w:rFonts w:ascii="Times New Roman" w:hAnsi="Times New Roman" w:cs="Times New Roman" w:hint="eastAsia"/>
          <w:lang w:eastAsia="zh-CN"/>
        </w:rPr>
        <w:t>l, 2021).</w:t>
      </w:r>
      <w:r w:rsidR="00AF6230">
        <w:rPr>
          <w:rFonts w:ascii="Times New Roman" w:hAnsi="Times New Roman" w:cs="Times New Roman" w:hint="eastAsia"/>
          <w:lang w:eastAsia="zh-CN"/>
        </w:rPr>
        <w:t xml:space="preserve"> Back in 2024, the prime minister of the Conservative Party, Rishi Sunak has published on United Kingdom website a paper stating that the aim is that 80% of the new cars and 70% of the new vans sold in the country, should be zero emission by the year of 2030 and 100% by 2035. (</w:t>
      </w:r>
      <w:r w:rsidR="00403A8E">
        <w:rPr>
          <w:rFonts w:ascii="Times New Roman" w:hAnsi="Times New Roman" w:cs="Times New Roman" w:hint="eastAsia"/>
          <w:lang w:eastAsia="zh-CN"/>
        </w:rPr>
        <w:t>Browne, 2024).</w:t>
      </w:r>
      <w:r w:rsidR="00A73207">
        <w:rPr>
          <w:rFonts w:ascii="Times New Roman" w:hAnsi="Times New Roman" w:cs="Times New Roman" w:hint="eastAsia"/>
          <w:lang w:eastAsia="zh-CN"/>
        </w:rPr>
        <w:t xml:space="preserve"> Quietly, Rolls-Royce Motor Cars has taken into consideration the new law and in 2024 they have announced the arrival of the Spectre which is the company</w:t>
      </w:r>
      <w:r w:rsidR="00A73207">
        <w:rPr>
          <w:rFonts w:ascii="Times New Roman" w:hAnsi="Times New Roman" w:cs="Times New Roman" w:hint="eastAsia"/>
          <w:lang w:eastAsia="zh-CN"/>
        </w:rPr>
        <w:t>’</w:t>
      </w:r>
      <w:r w:rsidR="00A73207">
        <w:rPr>
          <w:rFonts w:ascii="Times New Roman" w:hAnsi="Times New Roman" w:cs="Times New Roman" w:hint="eastAsia"/>
          <w:lang w:eastAsia="zh-CN"/>
        </w:rPr>
        <w:t>s first battery-powered ultra luxurious car. (</w:t>
      </w:r>
      <w:proofErr w:type="spellStart"/>
      <w:r w:rsidR="00A73207">
        <w:rPr>
          <w:rFonts w:ascii="Times New Roman" w:hAnsi="Times New Roman" w:cs="Times New Roman" w:hint="eastAsia"/>
          <w:lang w:eastAsia="zh-CN"/>
        </w:rPr>
        <w:t>Karkaria</w:t>
      </w:r>
      <w:proofErr w:type="spellEnd"/>
      <w:r w:rsidR="00A73207">
        <w:rPr>
          <w:rFonts w:ascii="Times New Roman" w:hAnsi="Times New Roman" w:cs="Times New Roman" w:hint="eastAsia"/>
          <w:lang w:eastAsia="zh-CN"/>
        </w:rPr>
        <w:t>, 2023)</w:t>
      </w:r>
      <w:r w:rsidR="00F65508">
        <w:rPr>
          <w:rFonts w:ascii="Times New Roman" w:hAnsi="Times New Roman" w:cs="Times New Roman" w:hint="eastAsia"/>
          <w:lang w:eastAsia="zh-CN"/>
        </w:rPr>
        <w:t>.</w:t>
      </w:r>
    </w:p>
    <w:p w14:paraId="11E582EC" w14:textId="77777777" w:rsidR="00F65508" w:rsidRPr="005D121D" w:rsidRDefault="00F65508" w:rsidP="005D121D">
      <w:pPr>
        <w:spacing w:line="360" w:lineRule="auto"/>
        <w:rPr>
          <w:rFonts w:ascii="Times New Roman" w:hAnsi="Times New Roman" w:cs="Times New Roman"/>
          <w:b/>
          <w:bCs/>
          <w:color w:val="000000" w:themeColor="text1"/>
          <w:lang w:eastAsia="zh-CN"/>
        </w:rPr>
      </w:pPr>
    </w:p>
    <w:p w14:paraId="1D042859" w14:textId="02A8C063" w:rsidR="00F65508" w:rsidRPr="005D121D" w:rsidRDefault="005D121D" w:rsidP="005D121D">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 xml:space="preserve">1.2 </w:t>
      </w:r>
      <w:r w:rsidR="00F65508" w:rsidRPr="005D121D">
        <w:rPr>
          <w:rFonts w:ascii="Times New Roman" w:hAnsi="Times New Roman" w:cs="Times New Roman"/>
          <w:b/>
          <w:bCs/>
          <w:color w:val="000000" w:themeColor="text1"/>
          <w:lang w:eastAsia="zh-CN"/>
        </w:rPr>
        <w:t>ECONOMIC</w:t>
      </w:r>
    </w:p>
    <w:p w14:paraId="79868984" w14:textId="2449AF8F" w:rsidR="00F65508" w:rsidRDefault="00804629" w:rsidP="00074DBC">
      <w:pPr>
        <w:spacing w:line="360" w:lineRule="auto"/>
        <w:jc w:val="both"/>
        <w:rPr>
          <w:rFonts w:ascii="Times New Roman" w:hAnsi="Times New Roman" w:cs="Times New Roman"/>
          <w:lang w:eastAsia="zh-CN"/>
        </w:rPr>
      </w:pPr>
      <w:r>
        <w:rPr>
          <w:rFonts w:ascii="Times New Roman" w:hAnsi="Times New Roman" w:cs="Times New Roman" w:hint="eastAsia"/>
          <w:lang w:eastAsia="zh-CN"/>
        </w:rPr>
        <w:t>According to Douglas Elliman and Knight Frank, the Wealth Report of 202</w:t>
      </w:r>
      <w:r w:rsidR="00C7020D">
        <w:rPr>
          <w:rFonts w:ascii="Times New Roman" w:hAnsi="Times New Roman" w:cs="Times New Roman" w:hint="eastAsia"/>
          <w:lang w:eastAsia="zh-CN"/>
        </w:rPr>
        <w:t>3</w:t>
      </w:r>
      <w:r>
        <w:rPr>
          <w:rFonts w:ascii="Times New Roman" w:hAnsi="Times New Roman" w:cs="Times New Roman" w:hint="eastAsia"/>
          <w:lang w:eastAsia="zh-CN"/>
        </w:rPr>
        <w:t xml:space="preserve">, has </w:t>
      </w:r>
      <w:r w:rsidR="008F28B0">
        <w:rPr>
          <w:rFonts w:ascii="Times New Roman" w:hAnsi="Times New Roman" w:cs="Times New Roman" w:hint="eastAsia"/>
          <w:lang w:eastAsia="zh-CN"/>
        </w:rPr>
        <w:t>shown</w:t>
      </w:r>
      <w:r>
        <w:rPr>
          <w:rFonts w:ascii="Times New Roman" w:hAnsi="Times New Roman" w:cs="Times New Roman" w:hint="eastAsia"/>
          <w:lang w:eastAsia="zh-CN"/>
        </w:rPr>
        <w:t xml:space="preserve"> an increase of 4.2% of the ultra-high-net-worth individuals (UHNWIs) in comparison with the decline witnessed in 2022 around the world. This further translates into a need of developing or increasing the production of luxury good. For Rolls-Royce Motor Cars, it means that </w:t>
      </w:r>
      <w:r w:rsidR="00C7020D">
        <w:rPr>
          <w:rFonts w:ascii="Times New Roman" w:hAnsi="Times New Roman" w:cs="Times New Roman" w:hint="eastAsia"/>
          <w:lang w:eastAsia="zh-CN"/>
        </w:rPr>
        <w:t xml:space="preserve">there must be a sustained production of luxury cars to keep up with the growing demand. </w:t>
      </w:r>
    </w:p>
    <w:p w14:paraId="4EC2E2B8" w14:textId="728606E1" w:rsidR="0036337C" w:rsidRDefault="00C7020D" w:rsidP="00074DBC">
      <w:pPr>
        <w:spacing w:line="360" w:lineRule="auto"/>
        <w:jc w:val="both"/>
        <w:rPr>
          <w:rFonts w:ascii="Times New Roman" w:hAnsi="Times New Roman" w:cs="Times New Roman"/>
          <w:lang w:eastAsia="zh-CN"/>
        </w:rPr>
      </w:pPr>
      <w:r>
        <w:rPr>
          <w:rFonts w:ascii="Times New Roman" w:hAnsi="Times New Roman" w:cs="Times New Roman" w:hint="eastAsia"/>
          <w:lang w:eastAsia="zh-CN"/>
        </w:rPr>
        <w:t>Despite that, the company experiences impacts related to the currency exchange volatility due to having customers in different markets around the world, which affects pricing and further export competitiveness. (Elliman, 2024).</w:t>
      </w:r>
    </w:p>
    <w:p w14:paraId="3DCCCDE0" w14:textId="77777777" w:rsidR="000D5197" w:rsidRDefault="000D5197" w:rsidP="00074DBC">
      <w:pPr>
        <w:spacing w:line="360" w:lineRule="auto"/>
        <w:jc w:val="both"/>
        <w:rPr>
          <w:rFonts w:ascii="Times New Roman" w:hAnsi="Times New Roman" w:cs="Times New Roman"/>
          <w:lang w:eastAsia="zh-CN"/>
        </w:rPr>
      </w:pPr>
    </w:p>
    <w:p w14:paraId="09E8CFF1" w14:textId="5B850844" w:rsidR="000D5197" w:rsidRPr="005D121D" w:rsidRDefault="005D121D" w:rsidP="005D121D">
      <w:pPr>
        <w:spacing w:line="360" w:lineRule="auto"/>
        <w:rPr>
          <w:rFonts w:ascii="Times New Roman" w:hAnsi="Times New Roman" w:cs="Times New Roman"/>
          <w:b/>
          <w:bCs/>
          <w:color w:val="000000" w:themeColor="text1"/>
          <w:lang w:eastAsia="zh-CN"/>
        </w:rPr>
      </w:pPr>
      <w:r w:rsidRPr="00383993">
        <w:rPr>
          <w:rFonts w:ascii="Times New Roman" w:hAnsi="Times New Roman" w:cs="Times New Roman"/>
          <w:b/>
          <w:bCs/>
          <w:color w:val="000000" w:themeColor="text1"/>
          <w:lang w:eastAsia="zh-CN"/>
        </w:rPr>
        <w:lastRenderedPageBreak/>
        <w:t xml:space="preserve">1.3 </w:t>
      </w:r>
      <w:r w:rsidR="000D5197" w:rsidRPr="00383993">
        <w:rPr>
          <w:rFonts w:ascii="Times New Roman" w:hAnsi="Times New Roman" w:cs="Times New Roman"/>
          <w:b/>
          <w:bCs/>
          <w:color w:val="000000" w:themeColor="text1"/>
          <w:lang w:eastAsia="zh-CN"/>
        </w:rPr>
        <w:t>SOCIAL</w:t>
      </w:r>
    </w:p>
    <w:p w14:paraId="386B7862" w14:textId="77777777" w:rsidR="0074661B" w:rsidRDefault="00383993" w:rsidP="0074661B">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Rolls Royce Motor Cars benefits from the developing population of the ultra-high-net-worth individuals however, younger consumers are more focused on sustainability, ethical luxury, environmentally driven cars which adds more pressure for the company to deliver as expected. </w:t>
      </w:r>
      <w:r w:rsidR="0074661B">
        <w:rPr>
          <w:rFonts w:ascii="Times New Roman" w:hAnsi="Times New Roman" w:cs="Times New Roman" w:hint="eastAsia"/>
          <w:lang w:eastAsia="zh-CN"/>
        </w:rPr>
        <w:t>(Carey, 2025).</w:t>
      </w:r>
    </w:p>
    <w:p w14:paraId="6622AF38" w14:textId="77777777" w:rsidR="00A47ADB" w:rsidRDefault="00A47ADB" w:rsidP="00074DBC">
      <w:pPr>
        <w:spacing w:line="360" w:lineRule="auto"/>
        <w:jc w:val="both"/>
        <w:rPr>
          <w:rFonts w:ascii="Times New Roman" w:hAnsi="Times New Roman" w:cs="Times New Roman"/>
          <w:lang w:eastAsia="zh-CN"/>
        </w:rPr>
      </w:pPr>
    </w:p>
    <w:p w14:paraId="3B24374A" w14:textId="6A03DA07" w:rsidR="000D5197" w:rsidRPr="005D121D" w:rsidRDefault="005D121D" w:rsidP="005D121D">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 xml:space="preserve">1.4 </w:t>
      </w:r>
      <w:r w:rsidR="000D5197" w:rsidRPr="005D121D">
        <w:rPr>
          <w:rFonts w:ascii="Times New Roman" w:hAnsi="Times New Roman" w:cs="Times New Roman"/>
          <w:b/>
          <w:bCs/>
          <w:color w:val="000000" w:themeColor="text1"/>
          <w:lang w:eastAsia="zh-CN"/>
        </w:rPr>
        <w:t>TECHNOLOGICAL</w:t>
      </w:r>
    </w:p>
    <w:p w14:paraId="625C516F" w14:textId="0ED8FF9E" w:rsidR="00983515" w:rsidRDefault="001E307A" w:rsidP="00074DBC">
      <w:pPr>
        <w:spacing w:line="360" w:lineRule="auto"/>
        <w:jc w:val="both"/>
        <w:rPr>
          <w:rFonts w:ascii="Times New Roman" w:hAnsi="Times New Roman" w:cs="Times New Roman"/>
          <w:lang w:eastAsia="zh-CN"/>
        </w:rPr>
      </w:pPr>
      <w:r>
        <w:rPr>
          <w:rFonts w:ascii="Times New Roman" w:hAnsi="Times New Roman" w:cs="Times New Roman" w:hint="eastAsia"/>
          <w:lang w:eastAsia="zh-CN"/>
        </w:rPr>
        <w:t xml:space="preserve">Electrification can be challenging for the manufacturer due to high expectations from its customers. </w:t>
      </w:r>
      <w:r w:rsidR="00BB70AD">
        <w:rPr>
          <w:rFonts w:ascii="Times New Roman" w:hAnsi="Times New Roman" w:cs="Times New Roman"/>
          <w:lang w:eastAsia="zh-CN"/>
        </w:rPr>
        <w:t xml:space="preserve">(Wells et. al, 2012). </w:t>
      </w:r>
      <w:r>
        <w:rPr>
          <w:rFonts w:ascii="Times New Roman" w:hAnsi="Times New Roman" w:cs="Times New Roman" w:hint="eastAsia"/>
          <w:lang w:eastAsia="zh-CN"/>
        </w:rPr>
        <w:t>The central part of product planning lays with the quality of the car battery and the electric vehicle</w:t>
      </w:r>
      <w:r>
        <w:rPr>
          <w:rFonts w:ascii="Times New Roman" w:hAnsi="Times New Roman" w:cs="Times New Roman" w:hint="eastAsia"/>
          <w:lang w:eastAsia="zh-CN"/>
        </w:rPr>
        <w:t>’</w:t>
      </w:r>
      <w:r>
        <w:rPr>
          <w:rFonts w:ascii="Times New Roman" w:hAnsi="Times New Roman" w:cs="Times New Roman" w:hint="eastAsia"/>
          <w:lang w:eastAsia="zh-CN"/>
        </w:rPr>
        <w:t>s powertrain. Moreover, some of the Rolls-Royce car characteristics are integration of quiet and r</w:t>
      </w:r>
      <w:r w:rsidR="005F2FE9">
        <w:rPr>
          <w:rFonts w:ascii="Times New Roman" w:hAnsi="Times New Roman" w:cs="Times New Roman" w:hint="eastAsia"/>
          <w:lang w:eastAsia="zh-CN"/>
        </w:rPr>
        <w:t>efined noise, vibration and harshness (NVH) which are part of the manufacturer</w:t>
      </w:r>
      <w:r w:rsidR="005F2FE9">
        <w:rPr>
          <w:rFonts w:ascii="Times New Roman" w:hAnsi="Times New Roman" w:cs="Times New Roman" w:hint="eastAsia"/>
          <w:lang w:eastAsia="zh-CN"/>
        </w:rPr>
        <w:t>’</w:t>
      </w:r>
      <w:r w:rsidR="005F2FE9">
        <w:rPr>
          <w:rFonts w:ascii="Times New Roman" w:hAnsi="Times New Roman" w:cs="Times New Roman" w:hint="eastAsia"/>
          <w:lang w:eastAsia="zh-CN"/>
        </w:rPr>
        <w:t>s focus together with luxurious, sustainable and new interior car materials</w:t>
      </w:r>
      <w:r w:rsidR="00A47ADB">
        <w:rPr>
          <w:rFonts w:ascii="Times New Roman" w:hAnsi="Times New Roman" w:cs="Times New Roman" w:hint="eastAsia"/>
          <w:lang w:eastAsia="zh-CN"/>
        </w:rPr>
        <w:t xml:space="preserve"> used</w:t>
      </w:r>
      <w:r w:rsidR="005F2FE9">
        <w:rPr>
          <w:rFonts w:ascii="Times New Roman" w:hAnsi="Times New Roman" w:cs="Times New Roman" w:hint="eastAsia"/>
          <w:lang w:eastAsia="zh-CN"/>
        </w:rPr>
        <w:t>. (</w:t>
      </w:r>
      <w:r w:rsidR="0074661B">
        <w:rPr>
          <w:rFonts w:ascii="Times New Roman" w:hAnsi="Times New Roman" w:cs="Times New Roman"/>
          <w:lang w:eastAsia="zh-CN"/>
        </w:rPr>
        <w:t>Porter, 2014).</w:t>
      </w:r>
    </w:p>
    <w:p w14:paraId="7B3FDA6E" w14:textId="77777777" w:rsidR="0034064F" w:rsidRDefault="0034064F" w:rsidP="00074DBC">
      <w:pPr>
        <w:spacing w:line="360" w:lineRule="auto"/>
        <w:jc w:val="both"/>
        <w:rPr>
          <w:rFonts w:ascii="Times New Roman" w:hAnsi="Times New Roman" w:cs="Times New Roman"/>
          <w:lang w:eastAsia="zh-CN"/>
        </w:rPr>
      </w:pPr>
    </w:p>
    <w:p w14:paraId="12E5DBE7" w14:textId="77777777" w:rsidR="0085113B" w:rsidRDefault="0085113B" w:rsidP="002A71B7">
      <w:pPr>
        <w:rPr>
          <w:rFonts w:ascii="Times New Roman" w:hAnsi="Times New Roman" w:cs="Times New Roman"/>
          <w:lang w:eastAsia="zh-CN"/>
        </w:rPr>
      </w:pPr>
    </w:p>
    <w:p w14:paraId="676A58B9" w14:textId="36190731" w:rsidR="005F2FE9" w:rsidRPr="005D121D" w:rsidRDefault="005D121D" w:rsidP="005D121D">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 xml:space="preserve">1.5 </w:t>
      </w:r>
      <w:r w:rsidR="005F2FE9" w:rsidRPr="005D121D">
        <w:rPr>
          <w:rFonts w:ascii="Times New Roman" w:hAnsi="Times New Roman" w:cs="Times New Roman"/>
          <w:b/>
          <w:bCs/>
          <w:color w:val="000000" w:themeColor="text1"/>
          <w:lang w:eastAsia="zh-CN"/>
        </w:rPr>
        <w:t>LEGAL</w:t>
      </w:r>
    </w:p>
    <w:p w14:paraId="79F2C30B" w14:textId="77777777" w:rsidR="005F2FE9" w:rsidRDefault="005F2FE9" w:rsidP="002A71B7">
      <w:pPr>
        <w:rPr>
          <w:rFonts w:ascii="Times New Roman" w:hAnsi="Times New Roman" w:cs="Times New Roman"/>
          <w:lang w:eastAsia="zh-CN"/>
        </w:rPr>
      </w:pPr>
    </w:p>
    <w:p w14:paraId="76D16DB5" w14:textId="3EBEE673" w:rsidR="00A47ADB" w:rsidRDefault="00A47ADB" w:rsidP="00A47ADB">
      <w:pPr>
        <w:spacing w:line="360" w:lineRule="auto"/>
        <w:jc w:val="both"/>
        <w:rPr>
          <w:rFonts w:ascii="Times New Roman" w:hAnsi="Times New Roman" w:cs="Times New Roman"/>
          <w:lang w:eastAsia="zh-CN"/>
        </w:rPr>
      </w:pPr>
      <w:r>
        <w:rPr>
          <w:rFonts w:ascii="Times New Roman" w:hAnsi="Times New Roman" w:cs="Times New Roman" w:hint="eastAsia"/>
          <w:lang w:eastAsia="zh-CN"/>
        </w:rPr>
        <w:t>European Union new rules regarding polluting cars, puts Rolls-Royce Motor Cars under pressure and the tightening emission rules are pursuing the manufacturer to find ways to develop car models in line with the law whilst keeping up with the customer satisfaction and the increased production costs. Currently cars emission levels are of 95 g CO2/km and up until 2034, this is expected to lower by almost half, to 49,5 CO2/km. (EUROPA.EU, 2023).</w:t>
      </w:r>
    </w:p>
    <w:p w14:paraId="5D335134" w14:textId="77777777" w:rsidR="00A47ADB" w:rsidRDefault="00A47ADB" w:rsidP="00A47ADB">
      <w:pPr>
        <w:spacing w:line="360" w:lineRule="auto"/>
        <w:jc w:val="both"/>
        <w:rPr>
          <w:rFonts w:ascii="Times New Roman" w:hAnsi="Times New Roman" w:cs="Times New Roman"/>
          <w:lang w:eastAsia="zh-CN"/>
        </w:rPr>
      </w:pPr>
    </w:p>
    <w:p w14:paraId="05E36D63" w14:textId="4ED539CF" w:rsidR="00A47ADB" w:rsidRPr="005D121D" w:rsidRDefault="005D121D" w:rsidP="005D121D">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 xml:space="preserve">1.6 </w:t>
      </w:r>
      <w:r w:rsidR="00A47ADB" w:rsidRPr="005D121D">
        <w:rPr>
          <w:rFonts w:ascii="Times New Roman" w:hAnsi="Times New Roman" w:cs="Times New Roman"/>
          <w:b/>
          <w:bCs/>
          <w:color w:val="000000" w:themeColor="text1"/>
          <w:lang w:eastAsia="zh-CN"/>
        </w:rPr>
        <w:t>ENVIRONMENTAL</w:t>
      </w:r>
    </w:p>
    <w:p w14:paraId="1CF0D224" w14:textId="77777777" w:rsidR="00D548B7" w:rsidRDefault="00D548B7" w:rsidP="00A47ADB">
      <w:pPr>
        <w:spacing w:line="360" w:lineRule="auto"/>
        <w:jc w:val="both"/>
        <w:rPr>
          <w:rFonts w:ascii="Times New Roman" w:hAnsi="Times New Roman" w:cs="Times New Roman"/>
          <w:lang w:eastAsia="zh-CN"/>
        </w:rPr>
      </w:pPr>
    </w:p>
    <w:p w14:paraId="4789E212" w14:textId="65968823" w:rsidR="0085113B" w:rsidRDefault="00693289" w:rsidP="00693289">
      <w:pPr>
        <w:spacing w:line="360" w:lineRule="auto"/>
        <w:jc w:val="both"/>
        <w:rPr>
          <w:rFonts w:ascii="Times New Roman" w:hAnsi="Times New Roman" w:cs="Times New Roman"/>
          <w:lang w:eastAsia="zh-CN"/>
        </w:rPr>
      </w:pPr>
      <w:r>
        <w:rPr>
          <w:rFonts w:ascii="Times New Roman" w:hAnsi="Times New Roman" w:cs="Times New Roman" w:hint="eastAsia"/>
          <w:lang w:eastAsia="zh-CN"/>
        </w:rPr>
        <w:t>An initiative developed by the European Union is asking all European countries weather or not part of the group, to adhere to FAME (Faster Adoption and Manufacturing of Hybrid and Electrical Vehicles) to further avoid the rapid deterioration of the state of the planet, limit and control the level of pollution</w:t>
      </w:r>
      <w:r w:rsidR="008F28B0">
        <w:rPr>
          <w:rFonts w:ascii="Times New Roman" w:hAnsi="Times New Roman" w:cs="Times New Roman" w:hint="eastAsia"/>
          <w:lang w:eastAsia="zh-CN"/>
        </w:rPr>
        <w:t xml:space="preserve"> the use of sustainable car manufacturing materials. (Most et. al, 2021).</w:t>
      </w:r>
    </w:p>
    <w:p w14:paraId="660E5E5D" w14:textId="77777777" w:rsidR="0034064F" w:rsidRDefault="0034064F" w:rsidP="00693289">
      <w:pPr>
        <w:spacing w:line="360" w:lineRule="auto"/>
        <w:jc w:val="both"/>
        <w:rPr>
          <w:rFonts w:ascii="Times New Roman" w:hAnsi="Times New Roman" w:cs="Times New Roman"/>
          <w:lang w:eastAsia="zh-CN"/>
        </w:rPr>
      </w:pPr>
    </w:p>
    <w:p w14:paraId="56492A84" w14:textId="77777777" w:rsidR="0085113B" w:rsidRDefault="0085113B" w:rsidP="00693289">
      <w:pPr>
        <w:spacing w:line="360" w:lineRule="auto"/>
        <w:jc w:val="both"/>
        <w:rPr>
          <w:rFonts w:ascii="Times New Roman" w:hAnsi="Times New Roman" w:cs="Times New Roman"/>
          <w:lang w:eastAsia="zh-CN"/>
        </w:rPr>
      </w:pPr>
    </w:p>
    <w:p w14:paraId="6BA6E324" w14:textId="17E5817B" w:rsidR="0085113B" w:rsidRPr="005D121D" w:rsidRDefault="00DF4505" w:rsidP="005D121D">
      <w:pPr>
        <w:pStyle w:val="Heading1"/>
        <w:spacing w:line="360" w:lineRule="auto"/>
        <w:rPr>
          <w:rFonts w:ascii="Times New Roman" w:hAnsi="Times New Roman" w:cs="Times New Roman"/>
          <w:b/>
          <w:bCs/>
          <w:color w:val="000000" w:themeColor="text1"/>
          <w:sz w:val="24"/>
          <w:szCs w:val="24"/>
        </w:rPr>
      </w:pPr>
      <w:bookmarkStart w:id="6" w:name="_Toc215087281"/>
      <w:r w:rsidRPr="005D121D">
        <w:rPr>
          <w:rFonts w:ascii="Times New Roman" w:hAnsi="Times New Roman" w:cs="Times New Roman"/>
          <w:b/>
          <w:bCs/>
          <w:color w:val="000000" w:themeColor="text1"/>
          <w:sz w:val="24"/>
          <w:szCs w:val="24"/>
        </w:rPr>
        <w:lastRenderedPageBreak/>
        <w:t xml:space="preserve">2. </w:t>
      </w:r>
      <w:r w:rsidR="008F28B0" w:rsidRPr="005D121D">
        <w:rPr>
          <w:rFonts w:ascii="Times New Roman" w:hAnsi="Times New Roman" w:cs="Times New Roman"/>
          <w:b/>
          <w:bCs/>
          <w:color w:val="000000" w:themeColor="text1"/>
          <w:sz w:val="24"/>
          <w:szCs w:val="24"/>
        </w:rPr>
        <w:t>PORTER</w:t>
      </w:r>
      <w:r w:rsidR="009E0A76" w:rsidRPr="005D121D">
        <w:rPr>
          <w:rFonts w:ascii="Times New Roman" w:hAnsi="Times New Roman" w:cs="Times New Roman"/>
          <w:b/>
          <w:bCs/>
          <w:color w:val="000000" w:themeColor="text1"/>
          <w:sz w:val="24"/>
          <w:szCs w:val="24"/>
        </w:rPr>
        <w:t>’</w:t>
      </w:r>
      <w:r w:rsidR="008F28B0" w:rsidRPr="005D121D">
        <w:rPr>
          <w:rFonts w:ascii="Times New Roman" w:hAnsi="Times New Roman" w:cs="Times New Roman"/>
          <w:b/>
          <w:bCs/>
          <w:color w:val="000000" w:themeColor="text1"/>
          <w:sz w:val="24"/>
          <w:szCs w:val="24"/>
        </w:rPr>
        <w:t>S FIVE FORCES ANALYSIS</w:t>
      </w:r>
      <w:bookmarkEnd w:id="6"/>
      <w:r w:rsidR="008F28B0" w:rsidRPr="005D121D">
        <w:rPr>
          <w:rFonts w:ascii="Times New Roman" w:hAnsi="Times New Roman" w:cs="Times New Roman"/>
          <w:b/>
          <w:bCs/>
          <w:color w:val="000000" w:themeColor="text1"/>
          <w:sz w:val="24"/>
          <w:szCs w:val="24"/>
        </w:rPr>
        <w:t xml:space="preserve"> </w:t>
      </w:r>
    </w:p>
    <w:p w14:paraId="74C50B2C" w14:textId="77777777" w:rsidR="00E66C52" w:rsidRDefault="00E66C52" w:rsidP="002A71B7">
      <w:pPr>
        <w:rPr>
          <w:rFonts w:ascii="Times New Roman" w:hAnsi="Times New Roman" w:cs="Times New Roman"/>
          <w:lang w:eastAsia="zh-CN"/>
        </w:rPr>
      </w:pPr>
    </w:p>
    <w:p w14:paraId="349460CC" w14:textId="42878682" w:rsidR="00E66C52" w:rsidRDefault="00E66C52" w:rsidP="00E66C52">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Developed by Michael E. Porter back in 1979, this analysis is a key strategic framework used to assess the structure of an industry or a business. </w:t>
      </w:r>
      <w:r w:rsidR="00CC02BB">
        <w:rPr>
          <w:rFonts w:ascii="Times New Roman" w:hAnsi="Times New Roman" w:cs="Times New Roman"/>
          <w:lang w:eastAsia="zh-CN"/>
        </w:rPr>
        <w:t>It assesses five most important forces such as competitive rivalry, the threat of the new entrants, the threat of substitutes, bargaining power of buyers and bargaining power of suppliers. This model aids organisations to understand how external influences operate, the level of profitability and the importance of developing effective competitive strategies. (Porter, 1979)</w:t>
      </w:r>
    </w:p>
    <w:p w14:paraId="49894928" w14:textId="77777777" w:rsidR="008F28B0" w:rsidRDefault="008F28B0" w:rsidP="002A71B7">
      <w:pPr>
        <w:rPr>
          <w:rFonts w:ascii="Times New Roman" w:hAnsi="Times New Roman" w:cs="Times New Roman"/>
          <w:lang w:eastAsia="zh-CN"/>
        </w:rPr>
      </w:pPr>
    </w:p>
    <w:p w14:paraId="49CD0D0A" w14:textId="0D0A858E" w:rsidR="008F28B0" w:rsidRPr="005D121D" w:rsidRDefault="00DF4505" w:rsidP="005D121D">
      <w:pPr>
        <w:spacing w:line="360" w:lineRule="auto"/>
        <w:rPr>
          <w:rFonts w:ascii="Times New Roman" w:hAnsi="Times New Roman" w:cs="Times New Roman"/>
          <w:b/>
          <w:bCs/>
          <w:color w:val="000000" w:themeColor="text1"/>
          <w:lang w:eastAsia="zh-CN"/>
        </w:rPr>
      </w:pPr>
      <w:r w:rsidRPr="005D121D">
        <w:rPr>
          <w:rFonts w:ascii="Times New Roman" w:hAnsi="Times New Roman" w:cs="Times New Roman"/>
          <w:b/>
          <w:bCs/>
          <w:color w:val="000000" w:themeColor="text1"/>
          <w:lang w:eastAsia="zh-CN"/>
        </w:rPr>
        <w:t xml:space="preserve">2.1 </w:t>
      </w:r>
      <w:r w:rsidR="008F28B0" w:rsidRPr="005D121D">
        <w:rPr>
          <w:rFonts w:ascii="Times New Roman" w:hAnsi="Times New Roman" w:cs="Times New Roman"/>
          <w:b/>
          <w:bCs/>
          <w:color w:val="000000" w:themeColor="text1"/>
          <w:lang w:eastAsia="zh-CN"/>
        </w:rPr>
        <w:t>THREAT OF NEW ENTRANTS</w:t>
      </w:r>
    </w:p>
    <w:p w14:paraId="08F170B4" w14:textId="77777777" w:rsidR="00CC02BB" w:rsidRDefault="00CC02BB" w:rsidP="00CC02BB">
      <w:pPr>
        <w:spacing w:line="360" w:lineRule="auto"/>
        <w:jc w:val="both"/>
        <w:rPr>
          <w:rFonts w:ascii="Times New Roman" w:hAnsi="Times New Roman" w:cs="Times New Roman"/>
          <w:lang w:eastAsia="zh-CN"/>
        </w:rPr>
      </w:pPr>
    </w:p>
    <w:p w14:paraId="78F4BE1D" w14:textId="76671E8F" w:rsidR="00456092" w:rsidRDefault="00B277D2" w:rsidP="00CC02BB">
      <w:pPr>
        <w:spacing w:line="360" w:lineRule="auto"/>
        <w:jc w:val="both"/>
        <w:rPr>
          <w:rFonts w:ascii="Times New Roman" w:hAnsi="Times New Roman" w:cs="Times New Roman"/>
          <w:lang w:eastAsia="zh-CN"/>
        </w:rPr>
      </w:pPr>
      <w:r>
        <w:rPr>
          <w:rFonts w:ascii="Times New Roman" w:hAnsi="Times New Roman" w:cs="Times New Roman" w:hint="eastAsia"/>
          <w:lang w:eastAsia="zh-CN"/>
        </w:rPr>
        <w:t>Rolls-Royce operates for over 100 years and ever since the beginning the focus was on manufacturing bespoke cars to its exclusive customer base, craftmanship of car interiors and customer relationship. Possible competition can be pos</w:t>
      </w:r>
      <w:r w:rsidR="00CC02BB">
        <w:rPr>
          <w:rFonts w:ascii="Times New Roman" w:hAnsi="Times New Roman" w:cs="Times New Roman"/>
          <w:lang w:eastAsia="zh-CN"/>
        </w:rPr>
        <w:t>ed</w:t>
      </w:r>
      <w:r>
        <w:rPr>
          <w:rFonts w:ascii="Times New Roman" w:hAnsi="Times New Roman" w:cs="Times New Roman" w:hint="eastAsia"/>
          <w:lang w:eastAsia="zh-CN"/>
        </w:rPr>
        <w:t xml:space="preserve"> by other manufactures such as Lucid Motors or Rimac </w:t>
      </w:r>
      <w:r w:rsidR="00EA70C1">
        <w:rPr>
          <w:rFonts w:ascii="Times New Roman" w:hAnsi="Times New Roman" w:cs="Times New Roman"/>
          <w:lang w:eastAsia="zh-CN"/>
        </w:rPr>
        <w:t>Cars;</w:t>
      </w:r>
      <w:r>
        <w:rPr>
          <w:rFonts w:ascii="Times New Roman" w:hAnsi="Times New Roman" w:cs="Times New Roman" w:hint="eastAsia"/>
          <w:lang w:eastAsia="zh-CN"/>
        </w:rPr>
        <w:t xml:space="preserve"> however, the difference sits with Rolls-Royce heritage which gives the brand reputation more weight</w:t>
      </w:r>
      <w:r w:rsidR="00DB1E6D">
        <w:rPr>
          <w:rFonts w:ascii="Times New Roman" w:hAnsi="Times New Roman" w:cs="Times New Roman" w:hint="eastAsia"/>
          <w:lang w:eastAsia="zh-CN"/>
        </w:rPr>
        <w:t xml:space="preserve">. </w:t>
      </w:r>
      <w:r w:rsidR="00CC02BB">
        <w:rPr>
          <w:rFonts w:ascii="Times New Roman" w:hAnsi="Times New Roman" w:cs="Times New Roman"/>
          <w:lang w:eastAsia="zh-CN"/>
        </w:rPr>
        <w:t>Therefore, d</w:t>
      </w:r>
      <w:r w:rsidR="00CC02BB">
        <w:rPr>
          <w:rFonts w:ascii="Times New Roman" w:hAnsi="Times New Roman" w:cs="Times New Roman" w:hint="eastAsia"/>
          <w:lang w:eastAsia="zh-CN"/>
        </w:rPr>
        <w:t xml:space="preserve">ue to this limited industry of luxury cars, the threat of new entrants that could place Rolls-Royce in the competitive mode is rather low. </w:t>
      </w:r>
      <w:r w:rsidR="00DB1E6D">
        <w:rPr>
          <w:rFonts w:ascii="Times New Roman" w:hAnsi="Times New Roman" w:cs="Times New Roman" w:hint="eastAsia"/>
          <w:lang w:eastAsia="zh-CN"/>
        </w:rPr>
        <w:t>(Business Research Company, 2025)</w:t>
      </w:r>
    </w:p>
    <w:p w14:paraId="44BCA3F8" w14:textId="77777777" w:rsidR="0085113B" w:rsidRDefault="0085113B" w:rsidP="00B277D2">
      <w:pPr>
        <w:spacing w:line="360" w:lineRule="auto"/>
        <w:jc w:val="both"/>
        <w:rPr>
          <w:rFonts w:ascii="Times New Roman" w:hAnsi="Times New Roman" w:cs="Times New Roman"/>
          <w:lang w:eastAsia="zh-CN"/>
        </w:rPr>
      </w:pPr>
    </w:p>
    <w:p w14:paraId="426332F2" w14:textId="729F07C3" w:rsidR="0085113B" w:rsidRPr="005D121D" w:rsidRDefault="005D121D" w:rsidP="005D121D">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2</w:t>
      </w:r>
      <w:r w:rsidR="00DF4505" w:rsidRPr="005D121D">
        <w:rPr>
          <w:rFonts w:ascii="Times New Roman" w:hAnsi="Times New Roman" w:cs="Times New Roman"/>
          <w:b/>
          <w:bCs/>
          <w:color w:val="000000" w:themeColor="text1"/>
          <w:lang w:eastAsia="zh-CN"/>
        </w:rPr>
        <w:t>.</w:t>
      </w:r>
      <w:r>
        <w:rPr>
          <w:rFonts w:ascii="Times New Roman" w:hAnsi="Times New Roman" w:cs="Times New Roman"/>
          <w:b/>
          <w:bCs/>
          <w:color w:val="000000" w:themeColor="text1"/>
          <w:lang w:eastAsia="zh-CN"/>
        </w:rPr>
        <w:t>2</w:t>
      </w:r>
      <w:r w:rsidR="00DF4505" w:rsidRPr="005D121D">
        <w:rPr>
          <w:rFonts w:ascii="Times New Roman" w:hAnsi="Times New Roman" w:cs="Times New Roman"/>
          <w:b/>
          <w:bCs/>
          <w:color w:val="000000" w:themeColor="text1"/>
          <w:lang w:eastAsia="zh-CN"/>
        </w:rPr>
        <w:t xml:space="preserve"> BARGAINING POWER OF SUPPLIERS  </w:t>
      </w:r>
    </w:p>
    <w:p w14:paraId="2593A6E4" w14:textId="77777777" w:rsidR="00DF4505" w:rsidRDefault="00DF4505" w:rsidP="002A71B7">
      <w:pPr>
        <w:rPr>
          <w:rFonts w:ascii="Times New Roman" w:hAnsi="Times New Roman" w:cs="Times New Roman"/>
          <w:lang w:eastAsia="zh-CN"/>
        </w:rPr>
      </w:pPr>
    </w:p>
    <w:p w14:paraId="4EEC8AAF" w14:textId="0AACFE39" w:rsidR="00C1518E" w:rsidRDefault="00AE2400" w:rsidP="00700D14">
      <w:pPr>
        <w:spacing w:line="360" w:lineRule="auto"/>
        <w:jc w:val="both"/>
        <w:rPr>
          <w:rFonts w:ascii="Times New Roman" w:hAnsi="Times New Roman" w:cs="Times New Roman"/>
          <w:lang w:eastAsia="zh-CN"/>
        </w:rPr>
      </w:pPr>
      <w:r>
        <w:rPr>
          <w:rFonts w:ascii="Times New Roman" w:hAnsi="Times New Roman" w:cs="Times New Roman" w:hint="eastAsia"/>
          <w:lang w:eastAsia="zh-CN"/>
        </w:rPr>
        <w:t xml:space="preserve">Rolls-Royce </w:t>
      </w:r>
      <w:r w:rsidR="00700D14">
        <w:rPr>
          <w:rFonts w:ascii="Times New Roman" w:hAnsi="Times New Roman" w:cs="Times New Roman" w:hint="eastAsia"/>
          <w:lang w:eastAsia="zh-CN"/>
        </w:rPr>
        <w:t xml:space="preserve">prides </w:t>
      </w:r>
      <w:r w:rsidR="00456092">
        <w:rPr>
          <w:rFonts w:ascii="Times New Roman" w:hAnsi="Times New Roman" w:cs="Times New Roman"/>
          <w:lang w:eastAsia="zh-CN"/>
        </w:rPr>
        <w:t>itself</w:t>
      </w:r>
      <w:r w:rsidR="00700D14">
        <w:rPr>
          <w:rFonts w:ascii="Times New Roman" w:hAnsi="Times New Roman" w:cs="Times New Roman" w:hint="eastAsia"/>
          <w:lang w:eastAsia="zh-CN"/>
        </w:rPr>
        <w:t xml:space="preserve"> </w:t>
      </w:r>
      <w:r w:rsidR="00456092">
        <w:rPr>
          <w:rFonts w:ascii="Times New Roman" w:hAnsi="Times New Roman" w:cs="Times New Roman"/>
          <w:lang w:eastAsia="zh-CN"/>
        </w:rPr>
        <w:t>for</w:t>
      </w:r>
      <w:r w:rsidR="00700D14">
        <w:rPr>
          <w:rFonts w:ascii="Times New Roman" w:hAnsi="Times New Roman" w:cs="Times New Roman" w:hint="eastAsia"/>
          <w:lang w:eastAsia="zh-CN"/>
        </w:rPr>
        <w:t xml:space="preserve"> sourcing </w:t>
      </w:r>
      <w:r>
        <w:rPr>
          <w:rFonts w:ascii="Times New Roman" w:hAnsi="Times New Roman" w:cs="Times New Roman" w:hint="eastAsia"/>
          <w:lang w:eastAsia="zh-CN"/>
        </w:rPr>
        <w:t xml:space="preserve">and using </w:t>
      </w:r>
      <w:r w:rsidR="00700D14">
        <w:rPr>
          <w:rFonts w:ascii="Times New Roman" w:hAnsi="Times New Roman" w:cs="Times New Roman" w:hint="eastAsia"/>
          <w:lang w:eastAsia="zh-CN"/>
        </w:rPr>
        <w:t>specialised materials for unique luxury car features such as wood veneers, luxury leather, electronic components. During the first 2 years of the COVID-19 pandemic, the world experienced a sharp shortage of car chips which are vital components for car manufacturers. However, in an interview to Sky News in 2022,</w:t>
      </w:r>
      <w:r w:rsidR="00456092">
        <w:rPr>
          <w:rFonts w:ascii="Times New Roman" w:hAnsi="Times New Roman" w:cs="Times New Roman"/>
          <w:lang w:eastAsia="zh-CN"/>
        </w:rPr>
        <w:t xml:space="preserve"> Rolls-Royce declared</w:t>
      </w:r>
      <w:r w:rsidR="00700D14">
        <w:rPr>
          <w:rFonts w:ascii="Times New Roman" w:hAnsi="Times New Roman" w:cs="Times New Roman" w:hint="eastAsia"/>
          <w:lang w:eastAsia="zh-CN"/>
        </w:rPr>
        <w:t xml:space="preserve"> that they have prioritise their long-term relationship with their chip suppliers which helped them navigate the </w:t>
      </w:r>
      <w:r w:rsidR="009E0A76">
        <w:rPr>
          <w:rFonts w:ascii="Times New Roman" w:hAnsi="Times New Roman" w:cs="Times New Roman"/>
          <w:lang w:eastAsia="zh-CN"/>
        </w:rPr>
        <w:t>uncertainties</w:t>
      </w:r>
      <w:r w:rsidR="00700D14">
        <w:rPr>
          <w:rFonts w:ascii="Times New Roman" w:hAnsi="Times New Roman" w:cs="Times New Roman" w:hint="eastAsia"/>
          <w:lang w:eastAsia="zh-CN"/>
        </w:rPr>
        <w:t xml:space="preserve"> thrown at them during the pandemic and continue with the car manufacturing with </w:t>
      </w:r>
      <w:r w:rsidR="00456092">
        <w:rPr>
          <w:rFonts w:ascii="Times New Roman" w:hAnsi="Times New Roman" w:cs="Times New Roman"/>
          <w:lang w:eastAsia="zh-CN"/>
        </w:rPr>
        <w:t xml:space="preserve">limited </w:t>
      </w:r>
      <w:r w:rsidR="00700D14">
        <w:rPr>
          <w:rFonts w:ascii="Times New Roman" w:hAnsi="Times New Roman" w:cs="Times New Roman" w:hint="eastAsia"/>
          <w:lang w:eastAsia="zh-CN"/>
        </w:rPr>
        <w:t>disruption. (Sillars, 2022).</w:t>
      </w:r>
      <w:r w:rsidR="00013034">
        <w:rPr>
          <w:rFonts w:ascii="Times New Roman" w:hAnsi="Times New Roman" w:cs="Times New Roman" w:hint="eastAsia"/>
          <w:lang w:eastAsia="zh-CN"/>
        </w:rPr>
        <w:t xml:space="preserve"> This means that the impact is moderate mainly due to the supplier power being contained however, this could change due to constraints related to electric vehicles.</w:t>
      </w:r>
    </w:p>
    <w:p w14:paraId="02067F0B" w14:textId="77777777" w:rsidR="00700D14" w:rsidRDefault="00700D14" w:rsidP="00700D14">
      <w:pPr>
        <w:spacing w:line="360" w:lineRule="auto"/>
        <w:jc w:val="both"/>
        <w:rPr>
          <w:rFonts w:ascii="Times New Roman" w:hAnsi="Times New Roman" w:cs="Times New Roman"/>
          <w:lang w:eastAsia="zh-CN"/>
        </w:rPr>
      </w:pPr>
    </w:p>
    <w:p w14:paraId="1CD62A3A" w14:textId="74D4314E" w:rsidR="00700D14" w:rsidRPr="005D121D" w:rsidRDefault="005D121D" w:rsidP="005D121D">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2</w:t>
      </w:r>
      <w:r w:rsidR="00700D14" w:rsidRPr="005D121D">
        <w:rPr>
          <w:rFonts w:ascii="Times New Roman" w:hAnsi="Times New Roman" w:cs="Times New Roman"/>
          <w:b/>
          <w:bCs/>
          <w:color w:val="000000" w:themeColor="text1"/>
          <w:lang w:eastAsia="zh-CN"/>
        </w:rPr>
        <w:t>.</w:t>
      </w:r>
      <w:r>
        <w:rPr>
          <w:rFonts w:ascii="Times New Roman" w:hAnsi="Times New Roman" w:cs="Times New Roman"/>
          <w:b/>
          <w:bCs/>
          <w:color w:val="000000" w:themeColor="text1"/>
          <w:lang w:eastAsia="zh-CN"/>
        </w:rPr>
        <w:t>3</w:t>
      </w:r>
      <w:r w:rsidR="00700D14" w:rsidRPr="005D121D">
        <w:rPr>
          <w:rFonts w:ascii="Times New Roman" w:hAnsi="Times New Roman" w:cs="Times New Roman"/>
          <w:b/>
          <w:bCs/>
          <w:color w:val="000000" w:themeColor="text1"/>
          <w:lang w:eastAsia="zh-CN"/>
        </w:rPr>
        <w:t xml:space="preserve"> BARGAINING POWER OF BUYERS</w:t>
      </w:r>
    </w:p>
    <w:p w14:paraId="6E60DCB3" w14:textId="77777777" w:rsidR="0085113B" w:rsidRDefault="0085113B" w:rsidP="00700D14">
      <w:pPr>
        <w:spacing w:line="360" w:lineRule="auto"/>
        <w:jc w:val="both"/>
        <w:rPr>
          <w:rFonts w:ascii="Times New Roman" w:hAnsi="Times New Roman" w:cs="Times New Roman"/>
          <w:lang w:eastAsia="zh-CN"/>
        </w:rPr>
      </w:pPr>
    </w:p>
    <w:p w14:paraId="4A31BFC1" w14:textId="481A7315" w:rsidR="00700D14" w:rsidRDefault="00700D14" w:rsidP="00700D14">
      <w:pPr>
        <w:spacing w:line="360" w:lineRule="auto"/>
        <w:jc w:val="both"/>
        <w:rPr>
          <w:rFonts w:ascii="Times New Roman" w:hAnsi="Times New Roman" w:cs="Times New Roman"/>
          <w:lang w:eastAsia="zh-CN"/>
        </w:rPr>
      </w:pPr>
      <w:r>
        <w:rPr>
          <w:rFonts w:ascii="Times New Roman" w:hAnsi="Times New Roman" w:cs="Times New Roman" w:hint="eastAsia"/>
          <w:lang w:eastAsia="zh-CN"/>
        </w:rPr>
        <w:t>Rolls-Royce customers are entirely ultra rich individuals who have incredibl</w:t>
      </w:r>
      <w:r w:rsidR="00456092">
        <w:rPr>
          <w:rFonts w:ascii="Times New Roman" w:hAnsi="Times New Roman" w:cs="Times New Roman"/>
          <w:lang w:eastAsia="zh-CN"/>
        </w:rPr>
        <w:t>y</w:t>
      </w:r>
      <w:r>
        <w:rPr>
          <w:rFonts w:ascii="Times New Roman" w:hAnsi="Times New Roman" w:cs="Times New Roman" w:hint="eastAsia"/>
          <w:lang w:eastAsia="zh-CN"/>
        </w:rPr>
        <w:t xml:space="preserve"> </w:t>
      </w:r>
      <w:r w:rsidR="009E0A76">
        <w:rPr>
          <w:rFonts w:ascii="Times New Roman" w:hAnsi="Times New Roman" w:cs="Times New Roman"/>
          <w:lang w:eastAsia="zh-CN"/>
        </w:rPr>
        <w:t>wealth</w:t>
      </w:r>
      <w:r w:rsidR="00456092">
        <w:rPr>
          <w:rFonts w:ascii="Times New Roman" w:hAnsi="Times New Roman" w:cs="Times New Roman"/>
          <w:lang w:eastAsia="zh-CN"/>
        </w:rPr>
        <w:t>y</w:t>
      </w:r>
      <w:r w:rsidR="009E0A76">
        <w:rPr>
          <w:rFonts w:ascii="Times New Roman" w:hAnsi="Times New Roman" w:cs="Times New Roman"/>
          <w:lang w:eastAsia="zh-CN"/>
        </w:rPr>
        <w:t>,</w:t>
      </w:r>
      <w:r>
        <w:rPr>
          <w:rFonts w:ascii="Times New Roman" w:hAnsi="Times New Roman" w:cs="Times New Roman" w:hint="eastAsia"/>
          <w:lang w:eastAsia="zh-CN"/>
        </w:rPr>
        <w:t xml:space="preserve"> and they are ready to pay large quantities of money </w:t>
      </w:r>
      <w:r w:rsidR="0071437E">
        <w:rPr>
          <w:rFonts w:ascii="Times New Roman" w:hAnsi="Times New Roman" w:cs="Times New Roman"/>
          <w:lang w:eastAsia="zh-CN"/>
        </w:rPr>
        <w:t>to</w:t>
      </w:r>
      <w:r>
        <w:rPr>
          <w:rFonts w:ascii="Times New Roman" w:hAnsi="Times New Roman" w:cs="Times New Roman" w:hint="eastAsia"/>
          <w:lang w:eastAsia="zh-CN"/>
        </w:rPr>
        <w:t xml:space="preserve"> buy unique cars such as the ones built by </w:t>
      </w:r>
      <w:r>
        <w:rPr>
          <w:rFonts w:ascii="Times New Roman" w:hAnsi="Times New Roman" w:cs="Times New Roman" w:hint="eastAsia"/>
          <w:lang w:eastAsia="zh-CN"/>
        </w:rPr>
        <w:lastRenderedPageBreak/>
        <w:t>Rolls-Royce</w:t>
      </w:r>
      <w:r w:rsidR="007C3897">
        <w:rPr>
          <w:rFonts w:ascii="Times New Roman" w:hAnsi="Times New Roman" w:cs="Times New Roman" w:hint="eastAsia"/>
          <w:lang w:eastAsia="zh-CN"/>
        </w:rPr>
        <w:t>. This demands a need for bespoke services, high quality</w:t>
      </w:r>
      <w:r w:rsidR="00456092">
        <w:rPr>
          <w:rFonts w:ascii="Times New Roman" w:hAnsi="Times New Roman" w:cs="Times New Roman"/>
          <w:lang w:eastAsia="zh-CN"/>
        </w:rPr>
        <w:t xml:space="preserve"> cars</w:t>
      </w:r>
      <w:r w:rsidR="007C3897">
        <w:rPr>
          <w:rFonts w:ascii="Times New Roman" w:hAnsi="Times New Roman" w:cs="Times New Roman" w:hint="eastAsia"/>
          <w:lang w:eastAsia="zh-CN"/>
        </w:rPr>
        <w:t xml:space="preserve">, </w:t>
      </w:r>
      <w:r w:rsidR="009E0A76">
        <w:rPr>
          <w:rFonts w:ascii="Times New Roman" w:hAnsi="Times New Roman" w:cs="Times New Roman"/>
          <w:lang w:eastAsia="zh-CN"/>
        </w:rPr>
        <w:t>personalisation</w:t>
      </w:r>
      <w:r w:rsidR="007C3897">
        <w:rPr>
          <w:rFonts w:ascii="Times New Roman" w:hAnsi="Times New Roman" w:cs="Times New Roman" w:hint="eastAsia"/>
          <w:lang w:eastAsia="zh-CN"/>
        </w:rPr>
        <w:t xml:space="preserve"> and expectations of exclusivity</w:t>
      </w:r>
      <w:r w:rsidR="00013034">
        <w:rPr>
          <w:rFonts w:ascii="Times New Roman" w:hAnsi="Times New Roman" w:cs="Times New Roman" w:hint="eastAsia"/>
          <w:lang w:eastAsia="zh-CN"/>
        </w:rPr>
        <w:t xml:space="preserve"> with very limited price sensitivity. The impact is low to moderate as the buyers are the ones who influence and inspire the design and customisation of the cars. (Valdes-Dapena, 2024). </w:t>
      </w:r>
    </w:p>
    <w:p w14:paraId="6B9FBE6C" w14:textId="77777777" w:rsidR="00013034" w:rsidRDefault="00013034" w:rsidP="00700D14">
      <w:pPr>
        <w:spacing w:line="360" w:lineRule="auto"/>
        <w:jc w:val="both"/>
        <w:rPr>
          <w:rFonts w:ascii="Times New Roman" w:hAnsi="Times New Roman" w:cs="Times New Roman"/>
          <w:lang w:eastAsia="zh-CN"/>
        </w:rPr>
      </w:pPr>
    </w:p>
    <w:p w14:paraId="7A754617" w14:textId="1740626A" w:rsidR="00013034" w:rsidRPr="005D121D" w:rsidRDefault="005D121D" w:rsidP="005D121D">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2</w:t>
      </w:r>
      <w:r w:rsidR="00013034" w:rsidRPr="005D121D">
        <w:rPr>
          <w:rFonts w:ascii="Times New Roman" w:hAnsi="Times New Roman" w:cs="Times New Roman"/>
          <w:b/>
          <w:bCs/>
          <w:color w:val="000000" w:themeColor="text1"/>
          <w:lang w:eastAsia="zh-CN"/>
        </w:rPr>
        <w:t>.</w:t>
      </w:r>
      <w:r>
        <w:rPr>
          <w:rFonts w:ascii="Times New Roman" w:hAnsi="Times New Roman" w:cs="Times New Roman"/>
          <w:b/>
          <w:bCs/>
          <w:color w:val="000000" w:themeColor="text1"/>
          <w:lang w:eastAsia="zh-CN"/>
        </w:rPr>
        <w:t>4</w:t>
      </w:r>
      <w:r w:rsidR="00013034" w:rsidRPr="005D121D">
        <w:rPr>
          <w:rFonts w:ascii="Times New Roman" w:hAnsi="Times New Roman" w:cs="Times New Roman"/>
          <w:b/>
          <w:bCs/>
          <w:color w:val="000000" w:themeColor="text1"/>
          <w:lang w:eastAsia="zh-CN"/>
        </w:rPr>
        <w:t xml:space="preserve"> THREAT OF SUBSTITUES </w:t>
      </w:r>
    </w:p>
    <w:p w14:paraId="5CBC9EE9" w14:textId="77777777" w:rsidR="00013034" w:rsidRDefault="00013034" w:rsidP="00700D14">
      <w:pPr>
        <w:spacing w:line="360" w:lineRule="auto"/>
        <w:jc w:val="both"/>
        <w:rPr>
          <w:rFonts w:ascii="Times New Roman" w:hAnsi="Times New Roman" w:cs="Times New Roman"/>
          <w:lang w:eastAsia="zh-CN"/>
        </w:rPr>
      </w:pPr>
    </w:p>
    <w:p w14:paraId="5B393364" w14:textId="59661537" w:rsidR="00456092" w:rsidRDefault="00013034" w:rsidP="00700D14">
      <w:pPr>
        <w:spacing w:line="360" w:lineRule="auto"/>
        <w:jc w:val="both"/>
        <w:rPr>
          <w:rFonts w:ascii="Times New Roman" w:hAnsi="Times New Roman" w:cs="Times New Roman"/>
          <w:lang w:eastAsia="zh-CN"/>
        </w:rPr>
      </w:pPr>
      <w:r>
        <w:rPr>
          <w:rFonts w:ascii="Times New Roman" w:hAnsi="Times New Roman" w:cs="Times New Roman" w:hint="eastAsia"/>
          <w:lang w:eastAsia="zh-CN"/>
        </w:rPr>
        <w:t xml:space="preserve">The market of the </w:t>
      </w:r>
      <w:r w:rsidR="009E0A76">
        <w:rPr>
          <w:rFonts w:ascii="Times New Roman" w:hAnsi="Times New Roman" w:cs="Times New Roman"/>
          <w:lang w:eastAsia="zh-CN"/>
        </w:rPr>
        <w:t>ultra-rich</w:t>
      </w:r>
      <w:r>
        <w:rPr>
          <w:rFonts w:ascii="Times New Roman" w:hAnsi="Times New Roman" w:cs="Times New Roman" w:hint="eastAsia"/>
          <w:lang w:eastAsia="zh-CN"/>
        </w:rPr>
        <w:t xml:space="preserve"> is rather limited, globally speaking around 400,000 people are worth $30+ million dollars, making this one of the most appealing </w:t>
      </w:r>
      <w:r w:rsidR="00525679">
        <w:rPr>
          <w:rFonts w:ascii="Times New Roman" w:hAnsi="Times New Roman" w:cs="Times New Roman"/>
          <w:lang w:eastAsia="zh-CN"/>
        </w:rPr>
        <w:t xml:space="preserve">and </w:t>
      </w:r>
      <w:r>
        <w:rPr>
          <w:rFonts w:ascii="Times New Roman" w:hAnsi="Times New Roman" w:cs="Times New Roman" w:hint="eastAsia"/>
          <w:lang w:eastAsia="zh-CN"/>
        </w:rPr>
        <w:t>pretentious</w:t>
      </w:r>
      <w:r w:rsidR="00525679">
        <w:rPr>
          <w:rFonts w:ascii="Times New Roman" w:hAnsi="Times New Roman" w:cs="Times New Roman"/>
          <w:lang w:eastAsia="zh-CN"/>
        </w:rPr>
        <w:t xml:space="preserve"> market</w:t>
      </w:r>
      <w:r>
        <w:rPr>
          <w:rFonts w:ascii="Times New Roman" w:hAnsi="Times New Roman" w:cs="Times New Roman" w:hint="eastAsia"/>
          <w:lang w:eastAsia="zh-CN"/>
        </w:rPr>
        <w:t xml:space="preserve">. Car makers must be up to standards and improve on their brand to ensure that their </w:t>
      </w:r>
      <w:r w:rsidR="009E0A76">
        <w:rPr>
          <w:rFonts w:ascii="Times New Roman" w:hAnsi="Times New Roman" w:cs="Times New Roman"/>
          <w:lang w:eastAsia="zh-CN"/>
        </w:rPr>
        <w:t>business</w:t>
      </w:r>
      <w:r>
        <w:rPr>
          <w:rFonts w:ascii="Times New Roman" w:hAnsi="Times New Roman" w:cs="Times New Roman" w:hint="eastAsia"/>
          <w:lang w:eastAsia="zh-CN"/>
        </w:rPr>
        <w:t xml:space="preserve"> will see </w:t>
      </w:r>
      <w:r w:rsidR="009E0A76">
        <w:rPr>
          <w:rFonts w:ascii="Times New Roman" w:hAnsi="Times New Roman" w:cs="Times New Roman"/>
          <w:lang w:eastAsia="zh-CN"/>
        </w:rPr>
        <w:t>ongoing</w:t>
      </w:r>
      <w:r>
        <w:rPr>
          <w:rFonts w:ascii="Times New Roman" w:hAnsi="Times New Roman" w:cs="Times New Roman" w:hint="eastAsia"/>
          <w:lang w:eastAsia="zh-CN"/>
        </w:rPr>
        <w:t xml:space="preserve"> growth. The </w:t>
      </w:r>
      <w:r w:rsidR="009E0A76">
        <w:rPr>
          <w:rFonts w:ascii="Times New Roman" w:hAnsi="Times New Roman" w:cs="Times New Roman"/>
          <w:lang w:eastAsia="zh-CN"/>
        </w:rPr>
        <w:t>main</w:t>
      </w:r>
      <w:r>
        <w:rPr>
          <w:rFonts w:ascii="Times New Roman" w:hAnsi="Times New Roman" w:cs="Times New Roman" w:hint="eastAsia"/>
          <w:lang w:eastAsia="zh-CN"/>
        </w:rPr>
        <w:t xml:space="preserve"> competitors they have are Bentley, Bugatti, Ashton Martin, Lamborghini, etc. However, if the transition to</w:t>
      </w:r>
      <w:r w:rsidR="0029400D">
        <w:rPr>
          <w:rFonts w:ascii="Times New Roman" w:hAnsi="Times New Roman" w:cs="Times New Roman" w:hint="eastAsia"/>
          <w:lang w:eastAsia="zh-CN"/>
        </w:rPr>
        <w:t xml:space="preserve"> fully electrical vehicle is not </w:t>
      </w:r>
      <w:r w:rsidR="009E0A76">
        <w:rPr>
          <w:rFonts w:ascii="Times New Roman" w:hAnsi="Times New Roman" w:cs="Times New Roman"/>
          <w:lang w:eastAsia="zh-CN"/>
        </w:rPr>
        <w:t>embraced</w:t>
      </w:r>
      <w:r w:rsidR="0029400D">
        <w:rPr>
          <w:rFonts w:ascii="Times New Roman" w:hAnsi="Times New Roman" w:cs="Times New Roman" w:hint="eastAsia"/>
          <w:lang w:eastAsia="zh-CN"/>
        </w:rPr>
        <w:t xml:space="preserve"> the threat of substitutes will most likely increase and potentially </w:t>
      </w:r>
      <w:r w:rsidR="00456092">
        <w:rPr>
          <w:rFonts w:ascii="Times New Roman" w:hAnsi="Times New Roman" w:cs="Times New Roman"/>
          <w:lang w:eastAsia="zh-CN"/>
        </w:rPr>
        <w:t>foreshadow</w:t>
      </w:r>
      <w:r w:rsidR="0029400D">
        <w:rPr>
          <w:rFonts w:ascii="Times New Roman" w:hAnsi="Times New Roman" w:cs="Times New Roman" w:hint="eastAsia"/>
          <w:lang w:eastAsia="zh-CN"/>
        </w:rPr>
        <w:t xml:space="preserve"> the growth of the compa</w:t>
      </w:r>
      <w:r w:rsidR="00E478AF">
        <w:rPr>
          <w:rFonts w:ascii="Times New Roman" w:hAnsi="Times New Roman" w:cs="Times New Roman" w:hint="eastAsia"/>
          <w:lang w:eastAsia="zh-CN"/>
        </w:rPr>
        <w:t>ny.</w:t>
      </w:r>
      <w:r w:rsidR="00E478AF">
        <w:rPr>
          <w:rFonts w:ascii="Times New Roman" w:hAnsi="Times New Roman" w:cs="Times New Roman"/>
          <w:lang w:eastAsia="zh-CN"/>
        </w:rPr>
        <w:t xml:space="preserve"> </w:t>
      </w:r>
      <w:r w:rsidR="009E0A76">
        <w:rPr>
          <w:rFonts w:ascii="Times New Roman" w:hAnsi="Times New Roman" w:cs="Times New Roman" w:hint="eastAsia"/>
          <w:lang w:eastAsia="zh-CN"/>
        </w:rPr>
        <w:t>(Valdes-Dapena, 2024).</w:t>
      </w:r>
      <w:r w:rsidR="00456092">
        <w:rPr>
          <w:rFonts w:ascii="Times New Roman" w:hAnsi="Times New Roman" w:cs="Times New Roman"/>
          <w:lang w:eastAsia="zh-CN"/>
        </w:rPr>
        <w:t xml:space="preserve"> </w:t>
      </w:r>
      <w:r w:rsidR="00456092">
        <w:rPr>
          <w:rFonts w:ascii="Times New Roman" w:hAnsi="Times New Roman" w:cs="Times New Roman" w:hint="eastAsia"/>
          <w:lang w:eastAsia="zh-CN"/>
        </w:rPr>
        <w:t>The threat of substitutes for Rolls-Royce cars is moderate but not low.</w:t>
      </w:r>
    </w:p>
    <w:p w14:paraId="04F84AA0" w14:textId="77777777" w:rsidR="009E0A76" w:rsidRDefault="009E0A76" w:rsidP="00700D14">
      <w:pPr>
        <w:spacing w:line="360" w:lineRule="auto"/>
        <w:jc w:val="both"/>
        <w:rPr>
          <w:rFonts w:ascii="Times New Roman" w:hAnsi="Times New Roman" w:cs="Times New Roman"/>
          <w:lang w:eastAsia="zh-CN"/>
        </w:rPr>
      </w:pPr>
    </w:p>
    <w:p w14:paraId="335BDC21" w14:textId="77777777" w:rsidR="00983515" w:rsidRDefault="00983515" w:rsidP="005D121D">
      <w:pPr>
        <w:spacing w:line="360" w:lineRule="auto"/>
        <w:rPr>
          <w:rFonts w:ascii="Times New Roman" w:hAnsi="Times New Roman" w:cs="Times New Roman"/>
          <w:b/>
          <w:bCs/>
          <w:color w:val="000000" w:themeColor="text1"/>
          <w:lang w:eastAsia="zh-CN"/>
        </w:rPr>
      </w:pPr>
    </w:p>
    <w:p w14:paraId="55796FF4" w14:textId="29A17D97" w:rsidR="009E0A76" w:rsidRPr="005D121D" w:rsidRDefault="005D121D" w:rsidP="005D121D">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2</w:t>
      </w:r>
      <w:r w:rsidR="009E0A76" w:rsidRPr="005D121D">
        <w:rPr>
          <w:rFonts w:ascii="Times New Roman" w:hAnsi="Times New Roman" w:cs="Times New Roman"/>
          <w:b/>
          <w:bCs/>
          <w:color w:val="000000" w:themeColor="text1"/>
          <w:lang w:eastAsia="zh-CN"/>
        </w:rPr>
        <w:t>.</w:t>
      </w:r>
      <w:r>
        <w:rPr>
          <w:rFonts w:ascii="Times New Roman" w:hAnsi="Times New Roman" w:cs="Times New Roman"/>
          <w:b/>
          <w:bCs/>
          <w:color w:val="000000" w:themeColor="text1"/>
          <w:lang w:eastAsia="zh-CN"/>
        </w:rPr>
        <w:t>5</w:t>
      </w:r>
      <w:r w:rsidR="009E0A76" w:rsidRPr="005D121D">
        <w:rPr>
          <w:rFonts w:ascii="Times New Roman" w:hAnsi="Times New Roman" w:cs="Times New Roman"/>
          <w:b/>
          <w:bCs/>
          <w:color w:val="000000" w:themeColor="text1"/>
          <w:lang w:eastAsia="zh-CN"/>
        </w:rPr>
        <w:t xml:space="preserve"> COMPETITIVE RIVALARY </w:t>
      </w:r>
    </w:p>
    <w:p w14:paraId="71D39936" w14:textId="77777777" w:rsidR="009E0A76" w:rsidRDefault="009E0A76" w:rsidP="00700D14">
      <w:pPr>
        <w:spacing w:line="360" w:lineRule="auto"/>
        <w:jc w:val="both"/>
        <w:rPr>
          <w:rFonts w:ascii="Times New Roman" w:hAnsi="Times New Roman" w:cs="Times New Roman"/>
          <w:lang w:eastAsia="zh-CN"/>
        </w:rPr>
      </w:pPr>
    </w:p>
    <w:p w14:paraId="2E8DD537" w14:textId="6618A265" w:rsidR="00C1518E" w:rsidRDefault="00DD1AC2" w:rsidP="00983515">
      <w:pPr>
        <w:spacing w:line="360" w:lineRule="auto"/>
        <w:jc w:val="both"/>
        <w:rPr>
          <w:rFonts w:ascii="Times New Roman" w:hAnsi="Times New Roman" w:cs="Times New Roman"/>
          <w:lang w:eastAsia="zh-CN"/>
        </w:rPr>
      </w:pPr>
      <w:r>
        <w:rPr>
          <w:rFonts w:ascii="Times New Roman" w:hAnsi="Times New Roman" w:cs="Times New Roman"/>
          <w:lang w:eastAsia="zh-CN"/>
        </w:rPr>
        <w:t>Global changes, rise in wealth and ultra-wealth is producing a shift in the meaning of traditional luxury; New entrants are motivated by innovation, advanced technology, intense social media marketing and ongoing changes of customer taste. Other luxury car makers such as Bentley, Lamborghini and Aston Martin are competing for a similar clientele, and they too are expected to transition to fully electrical cars. However, despite these competitors, Rolls-Royce still highly differentiates through its unique style of car personalisation, limited number of cars produced and high brand standards making the overall impact moderate to high. (</w:t>
      </w:r>
      <w:r>
        <w:rPr>
          <w:rFonts w:ascii="Times New Roman" w:hAnsi="Times New Roman" w:cs="Times New Roman" w:hint="eastAsia"/>
          <w:lang w:eastAsia="zh-CN"/>
        </w:rPr>
        <w:t>Valdes-Dapena, 2024).</w:t>
      </w:r>
      <w:bookmarkStart w:id="7" w:name="_Toc215087282"/>
    </w:p>
    <w:p w14:paraId="57761999" w14:textId="77777777" w:rsidR="00983515" w:rsidRPr="00983515" w:rsidRDefault="00983515" w:rsidP="00983515">
      <w:pPr>
        <w:spacing w:line="360" w:lineRule="auto"/>
        <w:jc w:val="both"/>
        <w:rPr>
          <w:rFonts w:ascii="Times New Roman" w:hAnsi="Times New Roman" w:cs="Times New Roman"/>
          <w:lang w:eastAsia="zh-CN"/>
        </w:rPr>
      </w:pPr>
    </w:p>
    <w:p w14:paraId="1830503E" w14:textId="31D409EF" w:rsidR="0085113B" w:rsidRPr="005D121D" w:rsidRDefault="005D121D" w:rsidP="005D121D">
      <w:pPr>
        <w:pStyle w:val="Heading1"/>
        <w:spacing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B. </w:t>
      </w:r>
      <w:r w:rsidR="00526BA8" w:rsidRPr="005D121D">
        <w:rPr>
          <w:rFonts w:ascii="Times New Roman" w:hAnsi="Times New Roman" w:cs="Times New Roman"/>
          <w:b/>
          <w:bCs/>
          <w:color w:val="000000" w:themeColor="text1"/>
          <w:sz w:val="24"/>
          <w:szCs w:val="24"/>
        </w:rPr>
        <w:t>INTERNAL ENVIRONMENT AUDIT</w:t>
      </w:r>
      <w:bookmarkEnd w:id="7"/>
    </w:p>
    <w:p w14:paraId="1FF4E30B" w14:textId="77777777" w:rsidR="00526BA8" w:rsidRDefault="00526BA8" w:rsidP="002A71B7">
      <w:pPr>
        <w:rPr>
          <w:rFonts w:ascii="Times New Roman" w:hAnsi="Times New Roman" w:cs="Times New Roman"/>
          <w:lang w:eastAsia="zh-CN"/>
        </w:rPr>
      </w:pPr>
    </w:p>
    <w:p w14:paraId="557049B1" w14:textId="77777777" w:rsidR="00526BA8" w:rsidRDefault="00526BA8" w:rsidP="002A71B7">
      <w:pPr>
        <w:rPr>
          <w:rFonts w:ascii="Times New Roman" w:hAnsi="Times New Roman" w:cs="Times New Roman"/>
          <w:lang w:eastAsia="zh-CN"/>
        </w:rPr>
      </w:pPr>
    </w:p>
    <w:p w14:paraId="131B155E" w14:textId="2A47473C" w:rsidR="0085113B" w:rsidRPr="005D121D" w:rsidRDefault="005B5D41" w:rsidP="005D121D">
      <w:pPr>
        <w:pStyle w:val="Heading1"/>
        <w:numPr>
          <w:ilvl w:val="0"/>
          <w:numId w:val="4"/>
        </w:numPr>
        <w:spacing w:line="360" w:lineRule="auto"/>
        <w:rPr>
          <w:rFonts w:ascii="Times New Roman" w:hAnsi="Times New Roman" w:cs="Times New Roman"/>
          <w:b/>
          <w:bCs/>
          <w:color w:val="000000" w:themeColor="text1"/>
          <w:sz w:val="24"/>
          <w:szCs w:val="24"/>
        </w:rPr>
      </w:pPr>
      <w:bookmarkStart w:id="8" w:name="_Toc215087283"/>
      <w:r w:rsidRPr="005D121D">
        <w:rPr>
          <w:rFonts w:ascii="Times New Roman" w:hAnsi="Times New Roman" w:cs="Times New Roman"/>
          <w:b/>
          <w:bCs/>
          <w:color w:val="000000" w:themeColor="text1"/>
          <w:sz w:val="24"/>
          <w:szCs w:val="24"/>
        </w:rPr>
        <w:t>RESOURCE-BASED VIEW ANALYSIS</w:t>
      </w:r>
      <w:bookmarkEnd w:id="8"/>
    </w:p>
    <w:p w14:paraId="5E2E1CA6" w14:textId="77777777" w:rsidR="005B5D41" w:rsidRDefault="005B5D41" w:rsidP="002A71B7">
      <w:pPr>
        <w:rPr>
          <w:rFonts w:ascii="Times New Roman" w:hAnsi="Times New Roman" w:cs="Times New Roman"/>
          <w:lang w:eastAsia="zh-CN"/>
        </w:rPr>
      </w:pPr>
    </w:p>
    <w:p w14:paraId="74D52D7F" w14:textId="74398339" w:rsidR="005B5D41" w:rsidRPr="005D121D" w:rsidRDefault="005B5D41" w:rsidP="005D121D">
      <w:pPr>
        <w:pStyle w:val="ListParagraph"/>
        <w:numPr>
          <w:ilvl w:val="1"/>
          <w:numId w:val="7"/>
        </w:numPr>
        <w:spacing w:line="360" w:lineRule="auto"/>
        <w:rPr>
          <w:rFonts w:ascii="Times New Roman" w:hAnsi="Times New Roman" w:cs="Times New Roman"/>
          <w:b/>
          <w:bCs/>
          <w:color w:val="000000" w:themeColor="text1"/>
          <w:lang w:eastAsia="zh-CN"/>
        </w:rPr>
      </w:pPr>
      <w:r w:rsidRPr="005D121D">
        <w:rPr>
          <w:rFonts w:ascii="Times New Roman" w:hAnsi="Times New Roman" w:cs="Times New Roman"/>
          <w:b/>
          <w:bCs/>
          <w:color w:val="000000" w:themeColor="text1"/>
          <w:lang w:eastAsia="zh-CN"/>
        </w:rPr>
        <w:t>TANGIBLE RESOURCES</w:t>
      </w:r>
    </w:p>
    <w:p w14:paraId="5FBBCB34" w14:textId="77777777" w:rsidR="005B5D41" w:rsidRDefault="005B5D41" w:rsidP="005B5D41">
      <w:pPr>
        <w:rPr>
          <w:rFonts w:ascii="Times New Roman" w:hAnsi="Times New Roman" w:cs="Times New Roman"/>
          <w:lang w:eastAsia="zh-CN"/>
        </w:rPr>
      </w:pPr>
    </w:p>
    <w:p w14:paraId="70FCF1BB" w14:textId="0621762F" w:rsidR="005B5D41" w:rsidRDefault="005B5D41" w:rsidP="00525679">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Rolls-Royce </w:t>
      </w:r>
      <w:r w:rsidR="00EA70C1">
        <w:rPr>
          <w:rFonts w:ascii="Times New Roman" w:hAnsi="Times New Roman" w:cs="Times New Roman"/>
          <w:lang w:eastAsia="zh-CN"/>
        </w:rPr>
        <w:t>Motor Cars</w:t>
      </w:r>
      <w:r w:rsidR="00525679">
        <w:rPr>
          <w:rFonts w:ascii="Times New Roman" w:hAnsi="Times New Roman" w:cs="Times New Roman"/>
          <w:lang w:eastAsia="zh-CN"/>
        </w:rPr>
        <w:t xml:space="preserve"> are being produced only in the United Kingdom, in Goodwood, West Sussex. The company hires around 2,500 people who are there to help producing and designing cars and hand-built car engines. The resources used by Rolls-Royce are difficult to imitate, some of their car interior resources are rather rare, have high value, made using bespoke workshops, leather shops, </w:t>
      </w:r>
      <w:r w:rsidR="005F7A3F">
        <w:rPr>
          <w:rFonts w:ascii="Times New Roman" w:hAnsi="Times New Roman" w:cs="Times New Roman"/>
          <w:lang w:eastAsia="zh-CN"/>
        </w:rPr>
        <w:t xml:space="preserve">fine materials and fabrics, </w:t>
      </w:r>
      <w:r w:rsidR="00525679">
        <w:rPr>
          <w:rFonts w:ascii="Times New Roman" w:hAnsi="Times New Roman" w:cs="Times New Roman"/>
          <w:lang w:eastAsia="zh-CN"/>
        </w:rPr>
        <w:t>artisan wood, etc. (</w:t>
      </w:r>
      <w:r w:rsidR="005F7A3F">
        <w:rPr>
          <w:rFonts w:ascii="Times New Roman" w:hAnsi="Times New Roman" w:cs="Times New Roman"/>
          <w:lang w:eastAsia="zh-CN"/>
        </w:rPr>
        <w:t>Rolls-Royce Motorcars</w:t>
      </w:r>
      <w:r w:rsidR="00525679">
        <w:rPr>
          <w:rFonts w:ascii="Times New Roman" w:hAnsi="Times New Roman" w:cs="Times New Roman"/>
          <w:lang w:eastAsia="zh-CN"/>
        </w:rPr>
        <w:t xml:space="preserve">, 2022). </w:t>
      </w:r>
    </w:p>
    <w:p w14:paraId="77636D19" w14:textId="77777777" w:rsidR="005F7A3F" w:rsidRDefault="005F7A3F" w:rsidP="00525679">
      <w:pPr>
        <w:spacing w:line="360" w:lineRule="auto"/>
        <w:jc w:val="both"/>
        <w:rPr>
          <w:rFonts w:ascii="Times New Roman" w:hAnsi="Times New Roman" w:cs="Times New Roman"/>
          <w:lang w:eastAsia="zh-CN"/>
        </w:rPr>
      </w:pPr>
    </w:p>
    <w:p w14:paraId="0F610F2E" w14:textId="4B3D7D40" w:rsidR="005F7A3F" w:rsidRPr="005D121D" w:rsidRDefault="005F7A3F" w:rsidP="005D121D">
      <w:pPr>
        <w:pStyle w:val="ListParagraph"/>
        <w:numPr>
          <w:ilvl w:val="1"/>
          <w:numId w:val="7"/>
        </w:numPr>
        <w:spacing w:line="360" w:lineRule="auto"/>
        <w:rPr>
          <w:rFonts w:ascii="Times New Roman" w:hAnsi="Times New Roman" w:cs="Times New Roman"/>
          <w:b/>
          <w:bCs/>
          <w:color w:val="000000" w:themeColor="text1"/>
          <w:lang w:eastAsia="zh-CN"/>
        </w:rPr>
      </w:pPr>
      <w:r w:rsidRPr="005D121D">
        <w:rPr>
          <w:rFonts w:ascii="Times New Roman" w:hAnsi="Times New Roman" w:cs="Times New Roman"/>
          <w:b/>
          <w:bCs/>
          <w:color w:val="000000" w:themeColor="text1"/>
          <w:lang w:eastAsia="zh-CN"/>
        </w:rPr>
        <w:t>INTANGIBLE RESOURCES</w:t>
      </w:r>
    </w:p>
    <w:p w14:paraId="01A14699" w14:textId="77777777" w:rsidR="005F7A3F" w:rsidRDefault="005F7A3F" w:rsidP="005F7A3F">
      <w:pPr>
        <w:spacing w:line="360" w:lineRule="auto"/>
        <w:jc w:val="both"/>
        <w:rPr>
          <w:rFonts w:ascii="Times New Roman" w:hAnsi="Times New Roman" w:cs="Times New Roman"/>
          <w:lang w:eastAsia="zh-CN"/>
        </w:rPr>
      </w:pPr>
    </w:p>
    <w:p w14:paraId="73D9A989" w14:textId="77777777" w:rsidR="005F7A3F" w:rsidRDefault="005F7A3F" w:rsidP="005F7A3F">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Intangible resources are the brand’s heritage and history, their inclination for ultra luxury, high customisation, modern design and customer bespoke shopping experience. (Rolls-Royce Motorcars, 2022). </w:t>
      </w:r>
    </w:p>
    <w:p w14:paraId="6A371EE6" w14:textId="77777777" w:rsidR="00983515" w:rsidRDefault="00983515" w:rsidP="002A71B7">
      <w:pPr>
        <w:rPr>
          <w:rFonts w:ascii="Times New Roman" w:hAnsi="Times New Roman" w:cs="Times New Roman"/>
          <w:lang w:eastAsia="zh-CN"/>
        </w:rPr>
      </w:pPr>
    </w:p>
    <w:p w14:paraId="7A93A5CA" w14:textId="77777777" w:rsidR="00983515" w:rsidRDefault="00983515" w:rsidP="002A71B7">
      <w:pPr>
        <w:rPr>
          <w:rFonts w:ascii="Times New Roman" w:hAnsi="Times New Roman" w:cs="Times New Roman"/>
          <w:lang w:eastAsia="zh-CN"/>
        </w:rPr>
      </w:pPr>
    </w:p>
    <w:p w14:paraId="6C5B959C" w14:textId="305A2992" w:rsidR="0085113B" w:rsidRPr="005D121D" w:rsidRDefault="000D1FE2" w:rsidP="005D121D">
      <w:pPr>
        <w:pStyle w:val="Heading1"/>
        <w:numPr>
          <w:ilvl w:val="0"/>
          <w:numId w:val="4"/>
        </w:numPr>
        <w:spacing w:line="360" w:lineRule="auto"/>
        <w:rPr>
          <w:rFonts w:ascii="Times New Roman" w:hAnsi="Times New Roman" w:cs="Times New Roman"/>
          <w:b/>
          <w:bCs/>
          <w:color w:val="000000" w:themeColor="text1"/>
          <w:sz w:val="24"/>
          <w:szCs w:val="24"/>
        </w:rPr>
      </w:pPr>
      <w:bookmarkStart w:id="9" w:name="_Toc215087284"/>
      <w:r w:rsidRPr="005D121D">
        <w:rPr>
          <w:rFonts w:ascii="Times New Roman" w:hAnsi="Times New Roman" w:cs="Times New Roman"/>
          <w:b/>
          <w:bCs/>
          <w:color w:val="000000" w:themeColor="text1"/>
          <w:sz w:val="24"/>
          <w:szCs w:val="24"/>
        </w:rPr>
        <w:t>VALUE CHAIN ANALYSIS for Rolls-Royce Motor Cars (VCA)</w:t>
      </w:r>
      <w:bookmarkEnd w:id="9"/>
    </w:p>
    <w:p w14:paraId="57207805" w14:textId="23E3CD73" w:rsidR="000D1FE2" w:rsidRDefault="00983515" w:rsidP="00983515">
      <w:pPr>
        <w:spacing w:line="360" w:lineRule="auto"/>
        <w:jc w:val="both"/>
        <w:rPr>
          <w:rFonts w:ascii="Times New Roman" w:hAnsi="Times New Roman" w:cs="Times New Roman"/>
          <w:lang w:eastAsia="zh-CN"/>
        </w:rPr>
      </w:pPr>
      <w:r>
        <w:rPr>
          <w:rFonts w:ascii="Times New Roman" w:hAnsi="Times New Roman" w:cs="Times New Roman"/>
          <w:lang w:eastAsia="zh-CN"/>
        </w:rPr>
        <w:t>Value chain analysis is a strategy tool used to examine the internal activities of an organisation to understand how value is created</w:t>
      </w:r>
      <w:r w:rsidR="005C5997">
        <w:rPr>
          <w:rFonts w:ascii="Times New Roman" w:hAnsi="Times New Roman" w:cs="Times New Roman"/>
          <w:lang w:eastAsia="zh-CN"/>
        </w:rPr>
        <w:t xml:space="preserve"> and where competitive advantage can be obtained. It separates a firm’s operations into primary and support activities, allowing managers to identify cost drivers, sources of differentiation and opportunities to enhance efficiency or value. (Govindarajan, 1992).</w:t>
      </w:r>
    </w:p>
    <w:p w14:paraId="1F573454" w14:textId="77777777" w:rsidR="00983515" w:rsidRDefault="00983515" w:rsidP="002A71B7">
      <w:pPr>
        <w:rPr>
          <w:rFonts w:ascii="Times New Roman" w:hAnsi="Times New Roman" w:cs="Times New Roman"/>
          <w:lang w:eastAsia="zh-CN"/>
        </w:rPr>
      </w:pPr>
    </w:p>
    <w:tbl>
      <w:tblPr>
        <w:tblStyle w:val="TableGrid"/>
        <w:tblW w:w="0" w:type="auto"/>
        <w:tblLook w:val="04A0" w:firstRow="1" w:lastRow="0" w:firstColumn="1" w:lastColumn="0" w:noHBand="0" w:noVBand="1"/>
      </w:tblPr>
      <w:tblGrid>
        <w:gridCol w:w="9016"/>
      </w:tblGrid>
      <w:tr w:rsidR="000D1FE2" w14:paraId="421786CC" w14:textId="77777777" w:rsidTr="000D1FE2">
        <w:tc>
          <w:tcPr>
            <w:tcW w:w="9016" w:type="dxa"/>
          </w:tcPr>
          <w:p w14:paraId="54259D7C" w14:textId="64D9A69C" w:rsidR="000D1FE2" w:rsidRPr="000D1FE2" w:rsidRDefault="000D1FE2" w:rsidP="000D1FE2">
            <w:pPr>
              <w:jc w:val="center"/>
              <w:rPr>
                <w:rFonts w:ascii="Times New Roman" w:hAnsi="Times New Roman" w:cs="Times New Roman"/>
                <w:b/>
                <w:bCs/>
                <w:lang w:eastAsia="zh-CN"/>
              </w:rPr>
            </w:pPr>
            <w:r w:rsidRPr="000D1FE2">
              <w:rPr>
                <w:rFonts w:ascii="Times New Roman" w:hAnsi="Times New Roman" w:cs="Times New Roman"/>
                <w:b/>
                <w:bCs/>
                <w:lang w:eastAsia="zh-CN"/>
              </w:rPr>
              <w:t>SUPPORT ACTIVITIES</w:t>
            </w:r>
          </w:p>
        </w:tc>
      </w:tr>
    </w:tbl>
    <w:p w14:paraId="5E051EA4" w14:textId="77777777" w:rsidR="000D1FE2" w:rsidRDefault="000D1FE2" w:rsidP="002A71B7">
      <w:pPr>
        <w:rPr>
          <w:rFonts w:ascii="Times New Roman" w:hAnsi="Times New Roman" w:cs="Times New Roman"/>
          <w:lang w:eastAsia="zh-CN"/>
        </w:rPr>
      </w:pPr>
    </w:p>
    <w:tbl>
      <w:tblPr>
        <w:tblStyle w:val="TableGrid"/>
        <w:tblW w:w="0" w:type="auto"/>
        <w:tblLook w:val="04A0" w:firstRow="1" w:lastRow="0" w:firstColumn="1" w:lastColumn="0" w:noHBand="0" w:noVBand="1"/>
      </w:tblPr>
      <w:tblGrid>
        <w:gridCol w:w="1803"/>
        <w:gridCol w:w="1803"/>
        <w:gridCol w:w="1803"/>
        <w:gridCol w:w="1803"/>
        <w:gridCol w:w="1804"/>
      </w:tblGrid>
      <w:tr w:rsidR="000D1FE2" w14:paraId="29D00EE1" w14:textId="77777777" w:rsidTr="000D1FE2">
        <w:trPr>
          <w:trHeight w:val="966"/>
        </w:trPr>
        <w:tc>
          <w:tcPr>
            <w:tcW w:w="9016" w:type="dxa"/>
            <w:gridSpan w:val="5"/>
            <w:shd w:val="clear" w:color="auto" w:fill="F7CAAC" w:themeFill="accent2" w:themeFillTint="66"/>
          </w:tcPr>
          <w:p w14:paraId="5A3DB56F" w14:textId="77777777" w:rsidR="000D1FE2" w:rsidRDefault="000D1FE2" w:rsidP="002A71B7">
            <w:pPr>
              <w:rPr>
                <w:rFonts w:ascii="Times New Roman" w:hAnsi="Times New Roman" w:cs="Times New Roman"/>
                <w:b/>
                <w:bCs/>
                <w:lang w:eastAsia="zh-CN"/>
              </w:rPr>
            </w:pPr>
            <w:r w:rsidRPr="000D1FE2">
              <w:rPr>
                <w:rFonts w:ascii="Times New Roman" w:hAnsi="Times New Roman" w:cs="Times New Roman"/>
                <w:b/>
                <w:bCs/>
                <w:lang w:eastAsia="zh-CN"/>
              </w:rPr>
              <w:t>FIRM INFRASTRUCTURE</w:t>
            </w:r>
          </w:p>
          <w:p w14:paraId="0842315F" w14:textId="77777777" w:rsidR="00BC2F79" w:rsidRDefault="00BC2F79" w:rsidP="00BC2F79">
            <w:pPr>
              <w:pStyle w:val="ListParagraph"/>
              <w:numPr>
                <w:ilvl w:val="0"/>
                <w:numId w:val="1"/>
              </w:numPr>
              <w:spacing w:line="360" w:lineRule="auto"/>
              <w:jc w:val="both"/>
              <w:rPr>
                <w:rFonts w:ascii="Times New Roman" w:hAnsi="Times New Roman" w:cs="Times New Roman"/>
                <w:lang w:eastAsia="zh-CN"/>
              </w:rPr>
            </w:pPr>
            <w:r w:rsidRPr="00BC2F79">
              <w:rPr>
                <w:rFonts w:ascii="Times New Roman" w:hAnsi="Times New Roman" w:cs="Times New Roman"/>
                <w:lang w:eastAsia="zh-CN"/>
              </w:rPr>
              <w:t xml:space="preserve">Strategic partnership with BMW </w:t>
            </w:r>
          </w:p>
          <w:p w14:paraId="1D99A15C" w14:textId="7051F205" w:rsidR="00BC2F79" w:rsidRPr="00BC2F79" w:rsidRDefault="00BC2F79" w:rsidP="00BC2F79">
            <w:pPr>
              <w:pStyle w:val="ListParagraph"/>
              <w:numPr>
                <w:ilvl w:val="0"/>
                <w:numId w:val="1"/>
              </w:numPr>
              <w:spacing w:line="360" w:lineRule="auto"/>
              <w:jc w:val="both"/>
              <w:rPr>
                <w:rFonts w:ascii="Times New Roman" w:hAnsi="Times New Roman" w:cs="Times New Roman"/>
                <w:lang w:eastAsia="zh-CN"/>
              </w:rPr>
            </w:pPr>
            <w:r>
              <w:rPr>
                <w:rFonts w:ascii="Times New Roman" w:hAnsi="Times New Roman" w:cs="Times New Roman"/>
                <w:lang w:eastAsia="zh-CN"/>
              </w:rPr>
              <w:t>Investment in their Goodwood, West Sussex production plant</w:t>
            </w:r>
          </w:p>
        </w:tc>
      </w:tr>
      <w:tr w:rsidR="000D1FE2" w14:paraId="433C61D8" w14:textId="77777777" w:rsidTr="00247BDB">
        <w:trPr>
          <w:trHeight w:val="1014"/>
        </w:trPr>
        <w:tc>
          <w:tcPr>
            <w:tcW w:w="9016" w:type="dxa"/>
            <w:gridSpan w:val="5"/>
            <w:shd w:val="clear" w:color="auto" w:fill="F7CAAC" w:themeFill="accent2" w:themeFillTint="66"/>
          </w:tcPr>
          <w:p w14:paraId="0B8A2BB9" w14:textId="4EBC01CB" w:rsidR="00247BDB" w:rsidRDefault="000D1FE2" w:rsidP="002A71B7">
            <w:pPr>
              <w:rPr>
                <w:rFonts w:ascii="Times New Roman" w:hAnsi="Times New Roman" w:cs="Times New Roman"/>
                <w:b/>
                <w:bCs/>
                <w:lang w:eastAsia="zh-CN"/>
              </w:rPr>
            </w:pPr>
            <w:r w:rsidRPr="000D1FE2">
              <w:rPr>
                <w:rFonts w:ascii="Times New Roman" w:hAnsi="Times New Roman" w:cs="Times New Roman"/>
                <w:b/>
                <w:bCs/>
                <w:lang w:eastAsia="zh-CN"/>
              </w:rPr>
              <w:t>HUMAN RESOURCES MANAGEMENT</w:t>
            </w:r>
          </w:p>
          <w:p w14:paraId="46A0FAE4" w14:textId="329E9272" w:rsidR="00BC2F79" w:rsidRDefault="00BC2F79" w:rsidP="00BC2F79">
            <w:pPr>
              <w:pStyle w:val="ListParagraph"/>
              <w:numPr>
                <w:ilvl w:val="0"/>
                <w:numId w:val="1"/>
              </w:numPr>
              <w:spacing w:line="360" w:lineRule="auto"/>
              <w:jc w:val="both"/>
              <w:rPr>
                <w:rFonts w:ascii="Times New Roman" w:hAnsi="Times New Roman" w:cs="Times New Roman"/>
                <w:lang w:eastAsia="zh-CN"/>
              </w:rPr>
            </w:pPr>
            <w:r>
              <w:rPr>
                <w:rFonts w:ascii="Times New Roman" w:hAnsi="Times New Roman" w:cs="Times New Roman"/>
                <w:lang w:eastAsia="zh-CN"/>
              </w:rPr>
              <w:t xml:space="preserve">Training and recruitment of </w:t>
            </w:r>
            <w:r w:rsidR="00247BDB">
              <w:rPr>
                <w:rFonts w:ascii="Times New Roman" w:hAnsi="Times New Roman" w:cs="Times New Roman"/>
                <w:lang w:eastAsia="zh-CN"/>
              </w:rPr>
              <w:t>skilled workers</w:t>
            </w:r>
          </w:p>
          <w:p w14:paraId="21D285C8" w14:textId="73C55C40" w:rsidR="00247BDB" w:rsidRPr="00BC2F79" w:rsidRDefault="00247BDB" w:rsidP="00BC2F79">
            <w:pPr>
              <w:pStyle w:val="ListParagraph"/>
              <w:numPr>
                <w:ilvl w:val="0"/>
                <w:numId w:val="1"/>
              </w:numPr>
              <w:spacing w:line="360" w:lineRule="auto"/>
              <w:jc w:val="both"/>
              <w:rPr>
                <w:rFonts w:ascii="Times New Roman" w:hAnsi="Times New Roman" w:cs="Times New Roman"/>
                <w:lang w:eastAsia="zh-CN"/>
              </w:rPr>
            </w:pPr>
            <w:r>
              <w:rPr>
                <w:rFonts w:ascii="Times New Roman" w:hAnsi="Times New Roman" w:cs="Times New Roman"/>
                <w:lang w:eastAsia="zh-CN"/>
              </w:rPr>
              <w:t>Artisan culture</w:t>
            </w:r>
          </w:p>
          <w:p w14:paraId="2DD79A04" w14:textId="5F813AA7" w:rsidR="00BC2F79" w:rsidRPr="000D1FE2" w:rsidRDefault="00BC2F79" w:rsidP="002A71B7">
            <w:pPr>
              <w:rPr>
                <w:rFonts w:ascii="Times New Roman" w:hAnsi="Times New Roman" w:cs="Times New Roman"/>
                <w:b/>
                <w:bCs/>
                <w:lang w:eastAsia="zh-CN"/>
              </w:rPr>
            </w:pPr>
          </w:p>
        </w:tc>
      </w:tr>
      <w:tr w:rsidR="000D1FE2" w14:paraId="70566CCA" w14:textId="77777777" w:rsidTr="000D1FE2">
        <w:trPr>
          <w:trHeight w:val="959"/>
        </w:trPr>
        <w:tc>
          <w:tcPr>
            <w:tcW w:w="9016" w:type="dxa"/>
            <w:gridSpan w:val="5"/>
            <w:shd w:val="clear" w:color="auto" w:fill="F7CAAC" w:themeFill="accent2" w:themeFillTint="66"/>
          </w:tcPr>
          <w:p w14:paraId="1EFDEB29" w14:textId="77777777" w:rsidR="000D1FE2" w:rsidRDefault="000D1FE2" w:rsidP="002A71B7">
            <w:pPr>
              <w:rPr>
                <w:rFonts w:ascii="Times New Roman" w:hAnsi="Times New Roman" w:cs="Times New Roman"/>
                <w:b/>
                <w:bCs/>
                <w:lang w:eastAsia="zh-CN"/>
              </w:rPr>
            </w:pPr>
            <w:r w:rsidRPr="000D1FE2">
              <w:rPr>
                <w:rFonts w:ascii="Times New Roman" w:hAnsi="Times New Roman" w:cs="Times New Roman"/>
                <w:b/>
                <w:bCs/>
                <w:lang w:eastAsia="zh-CN"/>
              </w:rPr>
              <w:t>TECHNOLOGY DEVELOPMENT</w:t>
            </w:r>
          </w:p>
          <w:p w14:paraId="7E8285DD" w14:textId="3EF47BAA" w:rsidR="00247BDB" w:rsidRPr="00247BDB" w:rsidRDefault="00A765D0" w:rsidP="00247BDB">
            <w:pPr>
              <w:pStyle w:val="ListParagraph"/>
              <w:numPr>
                <w:ilvl w:val="0"/>
                <w:numId w:val="1"/>
              </w:numPr>
              <w:spacing w:line="360" w:lineRule="auto"/>
              <w:jc w:val="both"/>
              <w:rPr>
                <w:rFonts w:ascii="Times New Roman" w:hAnsi="Times New Roman" w:cs="Times New Roman"/>
                <w:lang w:eastAsia="zh-CN"/>
              </w:rPr>
            </w:pPr>
            <w:r>
              <w:rPr>
                <w:rFonts w:ascii="Times New Roman" w:hAnsi="Times New Roman" w:cs="Times New Roman"/>
                <w:lang w:eastAsia="zh-CN"/>
              </w:rPr>
              <w:t xml:space="preserve">‘Architecture of Luxury’ </w:t>
            </w:r>
            <w:r w:rsidR="00051349">
              <w:rPr>
                <w:rFonts w:ascii="Times New Roman" w:hAnsi="Times New Roman" w:cs="Times New Roman"/>
                <w:lang w:eastAsia="zh-CN"/>
              </w:rPr>
              <w:t xml:space="preserve">– Rolls-Royce cars spaceframe chassis are made entirely from aluminium which underpins all future car models and their uniqueness. </w:t>
            </w:r>
          </w:p>
        </w:tc>
      </w:tr>
      <w:tr w:rsidR="000D1FE2" w14:paraId="77605AE6" w14:textId="77777777" w:rsidTr="000D1FE2">
        <w:trPr>
          <w:trHeight w:val="808"/>
        </w:trPr>
        <w:tc>
          <w:tcPr>
            <w:tcW w:w="9016" w:type="dxa"/>
            <w:gridSpan w:val="5"/>
            <w:shd w:val="clear" w:color="auto" w:fill="F7CAAC" w:themeFill="accent2" w:themeFillTint="66"/>
          </w:tcPr>
          <w:p w14:paraId="57D27F7D" w14:textId="77777777" w:rsidR="000D1FE2" w:rsidRDefault="000D1FE2" w:rsidP="002A71B7">
            <w:pPr>
              <w:rPr>
                <w:rFonts w:ascii="Times New Roman" w:hAnsi="Times New Roman" w:cs="Times New Roman"/>
                <w:b/>
                <w:bCs/>
                <w:lang w:eastAsia="zh-CN"/>
              </w:rPr>
            </w:pPr>
            <w:r w:rsidRPr="000D1FE2">
              <w:rPr>
                <w:rFonts w:ascii="Times New Roman" w:hAnsi="Times New Roman" w:cs="Times New Roman"/>
                <w:b/>
                <w:bCs/>
                <w:lang w:eastAsia="zh-CN"/>
              </w:rPr>
              <w:t>PROCUREMENT</w:t>
            </w:r>
          </w:p>
          <w:p w14:paraId="3E9864D0" w14:textId="75BE5EDD" w:rsidR="00051349" w:rsidRPr="00051349" w:rsidRDefault="00051349" w:rsidP="00051349">
            <w:pPr>
              <w:pStyle w:val="ListParagraph"/>
              <w:numPr>
                <w:ilvl w:val="0"/>
                <w:numId w:val="1"/>
              </w:numPr>
              <w:spacing w:line="360" w:lineRule="auto"/>
              <w:jc w:val="both"/>
              <w:rPr>
                <w:rFonts w:ascii="Times New Roman" w:hAnsi="Times New Roman" w:cs="Times New Roman"/>
                <w:lang w:eastAsia="zh-CN"/>
              </w:rPr>
            </w:pPr>
            <w:r w:rsidRPr="00051349">
              <w:rPr>
                <w:rFonts w:ascii="Times New Roman" w:hAnsi="Times New Roman" w:cs="Times New Roman"/>
                <w:lang w:eastAsia="zh-CN"/>
              </w:rPr>
              <w:lastRenderedPageBreak/>
              <w:t>Using</w:t>
            </w:r>
            <w:r>
              <w:rPr>
                <w:rFonts w:ascii="Times New Roman" w:hAnsi="Times New Roman" w:cs="Times New Roman"/>
                <w:lang w:eastAsia="zh-CN"/>
              </w:rPr>
              <w:t xml:space="preserve"> ethical means, the company sources premium materials such fine leathers and fabrics, </w:t>
            </w:r>
            <w:r w:rsidR="003271E8">
              <w:rPr>
                <w:rFonts w:ascii="Times New Roman" w:hAnsi="Times New Roman" w:cs="Times New Roman"/>
                <w:lang w:eastAsia="zh-CN"/>
              </w:rPr>
              <w:t xml:space="preserve">artisan </w:t>
            </w:r>
            <w:r>
              <w:rPr>
                <w:rFonts w:ascii="Times New Roman" w:hAnsi="Times New Roman" w:cs="Times New Roman"/>
                <w:lang w:eastAsia="zh-CN"/>
              </w:rPr>
              <w:t>wood</w:t>
            </w:r>
            <w:r w:rsidR="003271E8">
              <w:rPr>
                <w:rFonts w:ascii="Times New Roman" w:hAnsi="Times New Roman" w:cs="Times New Roman"/>
                <w:lang w:eastAsia="zh-CN"/>
              </w:rPr>
              <w:t>, etc.</w:t>
            </w:r>
          </w:p>
        </w:tc>
      </w:tr>
      <w:tr w:rsidR="000D1FE2" w14:paraId="6CD31332" w14:textId="77777777" w:rsidTr="00BC2F79">
        <w:trPr>
          <w:trHeight w:val="398"/>
        </w:trPr>
        <w:tc>
          <w:tcPr>
            <w:tcW w:w="9016" w:type="dxa"/>
            <w:gridSpan w:val="5"/>
          </w:tcPr>
          <w:p w14:paraId="246C6107" w14:textId="6962C93B" w:rsidR="000D1FE2" w:rsidRPr="000D1FE2" w:rsidRDefault="000D1FE2" w:rsidP="000D1FE2">
            <w:pPr>
              <w:jc w:val="center"/>
              <w:rPr>
                <w:rFonts w:ascii="Times New Roman" w:hAnsi="Times New Roman" w:cs="Times New Roman"/>
                <w:b/>
                <w:bCs/>
                <w:lang w:eastAsia="zh-CN"/>
              </w:rPr>
            </w:pPr>
            <w:r w:rsidRPr="000D1FE2">
              <w:rPr>
                <w:rFonts w:ascii="Times New Roman" w:hAnsi="Times New Roman" w:cs="Times New Roman"/>
                <w:b/>
                <w:bCs/>
                <w:lang w:eastAsia="zh-CN"/>
              </w:rPr>
              <w:lastRenderedPageBreak/>
              <w:t>PRIMARY ACTIVITIES</w:t>
            </w:r>
          </w:p>
        </w:tc>
      </w:tr>
      <w:tr w:rsidR="000D1FE2" w14:paraId="0862B0F1" w14:textId="77777777" w:rsidTr="000D1FE2">
        <w:trPr>
          <w:trHeight w:val="3069"/>
        </w:trPr>
        <w:tc>
          <w:tcPr>
            <w:tcW w:w="1803" w:type="dxa"/>
            <w:shd w:val="clear" w:color="auto" w:fill="A8D08D" w:themeFill="accent6" w:themeFillTint="99"/>
          </w:tcPr>
          <w:p w14:paraId="7A748320" w14:textId="77777777" w:rsidR="000D1FE2" w:rsidRDefault="000D1FE2" w:rsidP="002A71B7">
            <w:pPr>
              <w:rPr>
                <w:rFonts w:ascii="Times New Roman" w:hAnsi="Times New Roman" w:cs="Times New Roman"/>
                <w:b/>
                <w:bCs/>
                <w:lang w:eastAsia="zh-CN"/>
              </w:rPr>
            </w:pPr>
            <w:r w:rsidRPr="000D1FE2">
              <w:rPr>
                <w:rFonts w:ascii="Times New Roman" w:hAnsi="Times New Roman" w:cs="Times New Roman"/>
                <w:b/>
                <w:bCs/>
                <w:lang w:eastAsia="zh-CN"/>
              </w:rPr>
              <w:t>INBOUND LOGISTICS</w:t>
            </w:r>
          </w:p>
          <w:p w14:paraId="7C05900A" w14:textId="77777777" w:rsidR="00C10FCD" w:rsidRDefault="00C10FCD" w:rsidP="002A71B7">
            <w:pPr>
              <w:rPr>
                <w:rFonts w:ascii="Times New Roman" w:hAnsi="Times New Roman" w:cs="Times New Roman"/>
                <w:b/>
                <w:bCs/>
                <w:lang w:eastAsia="zh-CN"/>
              </w:rPr>
            </w:pPr>
          </w:p>
          <w:p w14:paraId="28588B65" w14:textId="77777777" w:rsidR="00C10FCD" w:rsidRPr="00C10FCD" w:rsidRDefault="00C10FCD" w:rsidP="002A71B7">
            <w:pPr>
              <w:rPr>
                <w:rFonts w:ascii="Times New Roman" w:hAnsi="Times New Roman" w:cs="Times New Roman"/>
                <w:lang w:eastAsia="zh-CN"/>
              </w:rPr>
            </w:pPr>
            <w:r w:rsidRPr="00C10FCD">
              <w:rPr>
                <w:rFonts w:ascii="Times New Roman" w:hAnsi="Times New Roman" w:cs="Times New Roman"/>
                <w:lang w:eastAsia="zh-CN"/>
              </w:rPr>
              <w:t>- Premium raw materials sourcing.</w:t>
            </w:r>
          </w:p>
          <w:p w14:paraId="5B9030D2" w14:textId="77777777" w:rsidR="00C10FCD" w:rsidRPr="00C10FCD" w:rsidRDefault="00C10FCD" w:rsidP="002A71B7">
            <w:pPr>
              <w:rPr>
                <w:rFonts w:ascii="Times New Roman" w:hAnsi="Times New Roman" w:cs="Times New Roman"/>
                <w:lang w:eastAsia="zh-CN"/>
              </w:rPr>
            </w:pPr>
          </w:p>
          <w:p w14:paraId="2331C49F" w14:textId="50674B81" w:rsidR="00C10FCD" w:rsidRPr="000D1FE2" w:rsidRDefault="00C10FCD" w:rsidP="002A71B7">
            <w:pPr>
              <w:rPr>
                <w:rFonts w:ascii="Times New Roman" w:hAnsi="Times New Roman" w:cs="Times New Roman"/>
                <w:b/>
                <w:bCs/>
                <w:lang w:eastAsia="zh-CN"/>
              </w:rPr>
            </w:pPr>
            <w:r w:rsidRPr="00C10FCD">
              <w:rPr>
                <w:rFonts w:ascii="Times New Roman" w:hAnsi="Times New Roman" w:cs="Times New Roman"/>
                <w:lang w:eastAsia="zh-CN"/>
              </w:rPr>
              <w:t>- Single car plant development in Goodwood, West Sussex.</w:t>
            </w:r>
          </w:p>
        </w:tc>
        <w:tc>
          <w:tcPr>
            <w:tcW w:w="1803" w:type="dxa"/>
            <w:shd w:val="clear" w:color="auto" w:fill="A8D08D" w:themeFill="accent6" w:themeFillTint="99"/>
          </w:tcPr>
          <w:p w14:paraId="6BB7481B" w14:textId="06FB5BAF" w:rsidR="003271E8" w:rsidRDefault="000D1FE2" w:rsidP="003271E8">
            <w:pPr>
              <w:rPr>
                <w:rFonts w:ascii="Times New Roman" w:hAnsi="Times New Roman" w:cs="Times New Roman"/>
                <w:b/>
                <w:bCs/>
                <w:lang w:eastAsia="zh-CN"/>
              </w:rPr>
            </w:pPr>
            <w:r w:rsidRPr="000D1FE2">
              <w:rPr>
                <w:rFonts w:ascii="Times New Roman" w:hAnsi="Times New Roman" w:cs="Times New Roman"/>
                <w:b/>
                <w:bCs/>
                <w:lang w:eastAsia="zh-CN"/>
              </w:rPr>
              <w:t>OPERATIONS</w:t>
            </w:r>
          </w:p>
          <w:p w14:paraId="3074A135" w14:textId="77777777" w:rsidR="003271E8" w:rsidRPr="003271E8" w:rsidRDefault="003271E8" w:rsidP="003271E8">
            <w:pPr>
              <w:rPr>
                <w:rFonts w:ascii="Times New Roman" w:hAnsi="Times New Roman" w:cs="Times New Roman"/>
                <w:b/>
                <w:bCs/>
                <w:lang w:eastAsia="zh-CN"/>
              </w:rPr>
            </w:pPr>
          </w:p>
          <w:p w14:paraId="34DFBC5D" w14:textId="77777777" w:rsidR="003271E8" w:rsidRDefault="003271E8" w:rsidP="003271E8">
            <w:pPr>
              <w:rPr>
                <w:rFonts w:ascii="Times New Roman" w:hAnsi="Times New Roman" w:cs="Times New Roman"/>
                <w:lang w:eastAsia="zh-CN"/>
              </w:rPr>
            </w:pPr>
            <w:r>
              <w:rPr>
                <w:rFonts w:ascii="Times New Roman" w:hAnsi="Times New Roman" w:cs="Times New Roman"/>
                <w:lang w:eastAsia="zh-CN"/>
              </w:rPr>
              <w:t xml:space="preserve">- </w:t>
            </w:r>
            <w:r w:rsidRPr="003271E8">
              <w:rPr>
                <w:rFonts w:ascii="Times New Roman" w:hAnsi="Times New Roman" w:cs="Times New Roman"/>
                <w:lang w:eastAsia="zh-CN"/>
              </w:rPr>
              <w:t xml:space="preserve">The vehicles </w:t>
            </w:r>
            <w:r>
              <w:rPr>
                <w:rFonts w:ascii="Times New Roman" w:hAnsi="Times New Roman" w:cs="Times New Roman"/>
                <w:lang w:eastAsia="zh-CN"/>
              </w:rPr>
              <w:t xml:space="preserve">are assembled using machinery and handcrafting procedures. </w:t>
            </w:r>
          </w:p>
          <w:p w14:paraId="0660DF02" w14:textId="77777777" w:rsidR="00C10FCD" w:rsidRDefault="00C10FCD" w:rsidP="003271E8">
            <w:pPr>
              <w:rPr>
                <w:rFonts w:ascii="Times New Roman" w:hAnsi="Times New Roman" w:cs="Times New Roman"/>
                <w:lang w:eastAsia="zh-CN"/>
              </w:rPr>
            </w:pPr>
          </w:p>
          <w:p w14:paraId="4750C25B" w14:textId="7EB52939" w:rsidR="003271E8" w:rsidRPr="003271E8" w:rsidRDefault="003271E8" w:rsidP="003271E8">
            <w:pPr>
              <w:rPr>
                <w:rFonts w:ascii="Times New Roman" w:hAnsi="Times New Roman" w:cs="Times New Roman"/>
                <w:lang w:eastAsia="zh-CN"/>
              </w:rPr>
            </w:pPr>
            <w:r>
              <w:rPr>
                <w:rFonts w:ascii="Times New Roman" w:hAnsi="Times New Roman" w:cs="Times New Roman"/>
                <w:lang w:eastAsia="zh-CN"/>
              </w:rPr>
              <w:t xml:space="preserve">- Emphasis on bespoke finishing and rigorous quality control. </w:t>
            </w:r>
          </w:p>
        </w:tc>
        <w:tc>
          <w:tcPr>
            <w:tcW w:w="1803" w:type="dxa"/>
            <w:shd w:val="clear" w:color="auto" w:fill="A8D08D" w:themeFill="accent6" w:themeFillTint="99"/>
          </w:tcPr>
          <w:p w14:paraId="4CEA957E" w14:textId="77777777" w:rsidR="000D1FE2" w:rsidRDefault="000D1FE2" w:rsidP="002A71B7">
            <w:pPr>
              <w:rPr>
                <w:rFonts w:ascii="Times New Roman" w:hAnsi="Times New Roman" w:cs="Times New Roman"/>
                <w:b/>
                <w:bCs/>
                <w:lang w:eastAsia="zh-CN"/>
              </w:rPr>
            </w:pPr>
            <w:r w:rsidRPr="000D1FE2">
              <w:rPr>
                <w:rFonts w:ascii="Times New Roman" w:hAnsi="Times New Roman" w:cs="Times New Roman"/>
                <w:b/>
                <w:bCs/>
                <w:lang w:eastAsia="zh-CN"/>
              </w:rPr>
              <w:t>OUTBOUND LOGISTICS</w:t>
            </w:r>
          </w:p>
          <w:p w14:paraId="404CA42D" w14:textId="4805B378" w:rsidR="003271E8" w:rsidRDefault="003271E8" w:rsidP="003271E8">
            <w:pPr>
              <w:rPr>
                <w:rFonts w:ascii="Times New Roman" w:hAnsi="Times New Roman" w:cs="Times New Roman"/>
                <w:lang w:eastAsia="zh-CN"/>
              </w:rPr>
            </w:pPr>
            <w:r>
              <w:rPr>
                <w:rFonts w:ascii="Times New Roman" w:hAnsi="Times New Roman" w:cs="Times New Roman"/>
                <w:lang w:eastAsia="zh-CN"/>
              </w:rPr>
              <w:t xml:space="preserve"> </w:t>
            </w:r>
          </w:p>
          <w:p w14:paraId="7A7D8A49" w14:textId="3C8E8517" w:rsidR="00AF233F" w:rsidRPr="00AF233F" w:rsidRDefault="00AF233F" w:rsidP="00AF233F">
            <w:pPr>
              <w:rPr>
                <w:rFonts w:ascii="Times New Roman" w:hAnsi="Times New Roman" w:cs="Times New Roman"/>
                <w:lang w:eastAsia="zh-CN"/>
              </w:rPr>
            </w:pPr>
            <w:r w:rsidRPr="00AF233F">
              <w:rPr>
                <w:rFonts w:ascii="Times New Roman" w:hAnsi="Times New Roman" w:cs="Times New Roman"/>
                <w:lang w:eastAsia="zh-CN"/>
              </w:rPr>
              <w:t>-</w:t>
            </w:r>
            <w:r>
              <w:rPr>
                <w:rFonts w:ascii="Times New Roman" w:hAnsi="Times New Roman" w:cs="Times New Roman"/>
                <w:lang w:eastAsia="zh-CN"/>
              </w:rPr>
              <w:t xml:space="preserve"> </w:t>
            </w:r>
            <w:r w:rsidR="003271E8" w:rsidRPr="00AF233F">
              <w:rPr>
                <w:rFonts w:ascii="Times New Roman" w:hAnsi="Times New Roman" w:cs="Times New Roman"/>
                <w:lang w:eastAsia="zh-CN"/>
              </w:rPr>
              <w:t xml:space="preserve">Global distribution is rather limited. </w:t>
            </w:r>
          </w:p>
          <w:p w14:paraId="4F4D7337" w14:textId="77777777" w:rsidR="00AF233F" w:rsidRDefault="00AF233F" w:rsidP="003271E8">
            <w:pPr>
              <w:rPr>
                <w:rFonts w:ascii="Times New Roman" w:hAnsi="Times New Roman" w:cs="Times New Roman"/>
                <w:lang w:eastAsia="zh-CN"/>
              </w:rPr>
            </w:pPr>
          </w:p>
          <w:p w14:paraId="003CF88D" w14:textId="5FD9F118" w:rsidR="003271E8" w:rsidRPr="00C10FCD" w:rsidRDefault="00C10FCD" w:rsidP="00C10FCD">
            <w:pPr>
              <w:rPr>
                <w:rFonts w:ascii="Times New Roman" w:hAnsi="Times New Roman" w:cs="Times New Roman"/>
                <w:lang w:eastAsia="zh-CN"/>
              </w:rPr>
            </w:pPr>
            <w:r>
              <w:rPr>
                <w:rFonts w:ascii="Times New Roman" w:hAnsi="Times New Roman" w:cs="Times New Roman"/>
                <w:lang w:eastAsia="zh-CN"/>
              </w:rPr>
              <w:t xml:space="preserve">- </w:t>
            </w:r>
            <w:r w:rsidR="003271E8" w:rsidRPr="00C10FCD">
              <w:rPr>
                <w:rFonts w:ascii="Times New Roman" w:hAnsi="Times New Roman" w:cs="Times New Roman"/>
                <w:lang w:eastAsia="zh-CN"/>
              </w:rPr>
              <w:t xml:space="preserve">Customers can only enjoy </w:t>
            </w:r>
            <w:r w:rsidR="00AF233F" w:rsidRPr="00C10FCD">
              <w:rPr>
                <w:rFonts w:ascii="Times New Roman" w:hAnsi="Times New Roman" w:cs="Times New Roman"/>
                <w:lang w:eastAsia="zh-CN"/>
              </w:rPr>
              <w:t>exclusive leaderships.</w:t>
            </w:r>
          </w:p>
        </w:tc>
        <w:tc>
          <w:tcPr>
            <w:tcW w:w="1803" w:type="dxa"/>
            <w:shd w:val="clear" w:color="auto" w:fill="A8D08D" w:themeFill="accent6" w:themeFillTint="99"/>
          </w:tcPr>
          <w:p w14:paraId="4C7C4852" w14:textId="77777777" w:rsidR="000D1FE2" w:rsidRDefault="000D1FE2" w:rsidP="002A71B7">
            <w:pPr>
              <w:rPr>
                <w:rFonts w:ascii="Times New Roman" w:hAnsi="Times New Roman" w:cs="Times New Roman"/>
                <w:b/>
                <w:bCs/>
                <w:lang w:eastAsia="zh-CN"/>
              </w:rPr>
            </w:pPr>
            <w:r w:rsidRPr="000D1FE2">
              <w:rPr>
                <w:rFonts w:ascii="Times New Roman" w:hAnsi="Times New Roman" w:cs="Times New Roman"/>
                <w:b/>
                <w:bCs/>
                <w:lang w:eastAsia="zh-CN"/>
              </w:rPr>
              <w:t>MARKETING SALES</w:t>
            </w:r>
          </w:p>
          <w:p w14:paraId="33E2006C" w14:textId="77777777" w:rsidR="00AF233F" w:rsidRDefault="00AF233F" w:rsidP="002A71B7">
            <w:pPr>
              <w:rPr>
                <w:rFonts w:ascii="Times New Roman" w:hAnsi="Times New Roman" w:cs="Times New Roman"/>
                <w:b/>
                <w:bCs/>
                <w:lang w:eastAsia="zh-CN"/>
              </w:rPr>
            </w:pPr>
          </w:p>
          <w:p w14:paraId="78F70D69" w14:textId="77777777" w:rsidR="00AF233F" w:rsidRDefault="00AF233F" w:rsidP="002A71B7">
            <w:pPr>
              <w:rPr>
                <w:rFonts w:ascii="Times New Roman" w:hAnsi="Times New Roman" w:cs="Times New Roman"/>
                <w:lang w:eastAsia="zh-CN"/>
              </w:rPr>
            </w:pPr>
            <w:r w:rsidRPr="00AF233F">
              <w:rPr>
                <w:rFonts w:ascii="Times New Roman" w:hAnsi="Times New Roman" w:cs="Times New Roman"/>
                <w:lang w:eastAsia="zh-CN"/>
              </w:rPr>
              <w:t>- Limited</w:t>
            </w:r>
            <w:r>
              <w:rPr>
                <w:rFonts w:ascii="Times New Roman" w:hAnsi="Times New Roman" w:cs="Times New Roman"/>
                <w:b/>
                <w:bCs/>
                <w:lang w:eastAsia="zh-CN"/>
              </w:rPr>
              <w:t xml:space="preserve"> </w:t>
            </w:r>
            <w:r w:rsidRPr="00AF233F">
              <w:rPr>
                <w:rFonts w:ascii="Times New Roman" w:hAnsi="Times New Roman" w:cs="Times New Roman"/>
                <w:lang w:eastAsia="zh-CN"/>
              </w:rPr>
              <w:t>advertising</w:t>
            </w:r>
            <w:r>
              <w:rPr>
                <w:rFonts w:ascii="Times New Roman" w:hAnsi="Times New Roman" w:cs="Times New Roman"/>
                <w:lang w:eastAsia="zh-CN"/>
              </w:rPr>
              <w:t xml:space="preserve"> </w:t>
            </w:r>
            <w:r w:rsidR="00C10FCD">
              <w:rPr>
                <w:rFonts w:ascii="Times New Roman" w:hAnsi="Times New Roman" w:cs="Times New Roman"/>
                <w:lang w:eastAsia="zh-CN"/>
              </w:rPr>
              <w:t>to the company’s customer base.</w:t>
            </w:r>
          </w:p>
          <w:p w14:paraId="4613B666" w14:textId="77777777" w:rsidR="00C10FCD" w:rsidRDefault="00C10FCD" w:rsidP="002A71B7">
            <w:pPr>
              <w:rPr>
                <w:rFonts w:ascii="Times New Roman" w:hAnsi="Times New Roman" w:cs="Times New Roman"/>
                <w:b/>
                <w:bCs/>
                <w:lang w:eastAsia="zh-CN"/>
              </w:rPr>
            </w:pPr>
          </w:p>
          <w:p w14:paraId="3E17E462" w14:textId="4754A11A" w:rsidR="00C10FCD" w:rsidRPr="00C10FCD" w:rsidRDefault="00C10FCD" w:rsidP="002A71B7">
            <w:pPr>
              <w:rPr>
                <w:rFonts w:ascii="Times New Roman" w:hAnsi="Times New Roman" w:cs="Times New Roman"/>
                <w:lang w:eastAsia="zh-CN"/>
              </w:rPr>
            </w:pPr>
            <w:r w:rsidRPr="00C10FCD">
              <w:rPr>
                <w:rFonts w:ascii="Times New Roman" w:hAnsi="Times New Roman" w:cs="Times New Roman"/>
                <w:lang w:eastAsia="zh-CN"/>
              </w:rPr>
              <w:t xml:space="preserve">- Emphasis on brand </w:t>
            </w:r>
            <w:r>
              <w:rPr>
                <w:rFonts w:ascii="Times New Roman" w:hAnsi="Times New Roman" w:cs="Times New Roman"/>
                <w:lang w:eastAsia="zh-CN"/>
              </w:rPr>
              <w:t xml:space="preserve">standards and beliefs such as heritage, luxury and uniqueness.  </w:t>
            </w:r>
          </w:p>
        </w:tc>
        <w:tc>
          <w:tcPr>
            <w:tcW w:w="1804" w:type="dxa"/>
            <w:shd w:val="clear" w:color="auto" w:fill="A8D08D" w:themeFill="accent6" w:themeFillTint="99"/>
          </w:tcPr>
          <w:p w14:paraId="443AB6AB" w14:textId="77777777" w:rsidR="000D1FE2" w:rsidRDefault="000D1FE2" w:rsidP="002A71B7">
            <w:pPr>
              <w:rPr>
                <w:rFonts w:ascii="Times New Roman" w:hAnsi="Times New Roman" w:cs="Times New Roman"/>
                <w:b/>
                <w:bCs/>
                <w:lang w:eastAsia="zh-CN"/>
              </w:rPr>
            </w:pPr>
            <w:r w:rsidRPr="000D1FE2">
              <w:rPr>
                <w:rFonts w:ascii="Times New Roman" w:hAnsi="Times New Roman" w:cs="Times New Roman"/>
                <w:b/>
                <w:bCs/>
                <w:lang w:eastAsia="zh-CN"/>
              </w:rPr>
              <w:t>SERVICE</w:t>
            </w:r>
          </w:p>
          <w:p w14:paraId="601A66BF" w14:textId="77777777" w:rsidR="00C10FCD" w:rsidRDefault="00C10FCD" w:rsidP="002A71B7">
            <w:pPr>
              <w:rPr>
                <w:rFonts w:ascii="Times New Roman" w:hAnsi="Times New Roman" w:cs="Times New Roman"/>
                <w:b/>
                <w:bCs/>
                <w:lang w:eastAsia="zh-CN"/>
              </w:rPr>
            </w:pPr>
          </w:p>
          <w:p w14:paraId="31F2D664" w14:textId="77777777" w:rsidR="00C10FCD" w:rsidRDefault="00C10FCD" w:rsidP="002A71B7">
            <w:pPr>
              <w:rPr>
                <w:rFonts w:ascii="Times New Roman" w:hAnsi="Times New Roman" w:cs="Times New Roman"/>
                <w:b/>
                <w:bCs/>
                <w:lang w:eastAsia="zh-CN"/>
              </w:rPr>
            </w:pPr>
          </w:p>
          <w:p w14:paraId="35A14F0F" w14:textId="0E71BA9F" w:rsidR="00C10FCD" w:rsidRPr="00C10FCD" w:rsidRDefault="00C10FCD" w:rsidP="002A71B7">
            <w:pPr>
              <w:rPr>
                <w:rFonts w:ascii="Times New Roman" w:hAnsi="Times New Roman" w:cs="Times New Roman"/>
                <w:lang w:eastAsia="zh-CN"/>
              </w:rPr>
            </w:pPr>
            <w:r w:rsidRPr="00C10FCD">
              <w:rPr>
                <w:rFonts w:ascii="Times New Roman" w:hAnsi="Times New Roman" w:cs="Times New Roman"/>
                <w:lang w:eastAsia="zh-CN"/>
              </w:rPr>
              <w:t xml:space="preserve">- After-sale </w:t>
            </w:r>
            <w:r>
              <w:rPr>
                <w:rFonts w:ascii="Times New Roman" w:hAnsi="Times New Roman" w:cs="Times New Roman"/>
                <w:lang w:eastAsia="zh-CN"/>
              </w:rPr>
              <w:t>service, maintenance services and ongoing engagement with customers.</w:t>
            </w:r>
          </w:p>
        </w:tc>
      </w:tr>
    </w:tbl>
    <w:p w14:paraId="01DA185D" w14:textId="77777777" w:rsidR="000D1FE2" w:rsidRDefault="000D1FE2" w:rsidP="002A71B7">
      <w:pPr>
        <w:rPr>
          <w:rFonts w:ascii="Times New Roman" w:hAnsi="Times New Roman" w:cs="Times New Roman"/>
          <w:lang w:eastAsia="zh-CN"/>
        </w:rPr>
      </w:pPr>
    </w:p>
    <w:tbl>
      <w:tblPr>
        <w:tblStyle w:val="TableGrid"/>
        <w:tblW w:w="0" w:type="auto"/>
        <w:tblLook w:val="04A0" w:firstRow="1" w:lastRow="0" w:firstColumn="1" w:lastColumn="0" w:noHBand="0" w:noVBand="1"/>
      </w:tblPr>
      <w:tblGrid>
        <w:gridCol w:w="9016"/>
      </w:tblGrid>
      <w:tr w:rsidR="00812B4C" w14:paraId="36FE60E6" w14:textId="77777777" w:rsidTr="00812B4C">
        <w:tc>
          <w:tcPr>
            <w:tcW w:w="9016" w:type="dxa"/>
          </w:tcPr>
          <w:p w14:paraId="5687E8E4" w14:textId="728D230D" w:rsidR="00812B4C" w:rsidRPr="00812B4C" w:rsidRDefault="00812B4C" w:rsidP="00812B4C">
            <w:pPr>
              <w:jc w:val="center"/>
              <w:rPr>
                <w:rFonts w:ascii="Times New Roman" w:hAnsi="Times New Roman" w:cs="Times New Roman"/>
                <w:b/>
                <w:bCs/>
                <w:lang w:eastAsia="zh-CN"/>
              </w:rPr>
            </w:pPr>
            <w:r w:rsidRPr="00812B4C">
              <w:rPr>
                <w:rFonts w:ascii="Times New Roman" w:hAnsi="Times New Roman" w:cs="Times New Roman"/>
                <w:b/>
                <w:bCs/>
                <w:lang w:eastAsia="zh-CN"/>
              </w:rPr>
              <w:t>MARGIN</w:t>
            </w:r>
          </w:p>
        </w:tc>
      </w:tr>
      <w:tr w:rsidR="00812B4C" w14:paraId="1AF1AC9E" w14:textId="77777777" w:rsidTr="00812B4C">
        <w:tc>
          <w:tcPr>
            <w:tcW w:w="9016" w:type="dxa"/>
            <w:shd w:val="clear" w:color="auto" w:fill="8EAADB" w:themeFill="accent1" w:themeFillTint="99"/>
          </w:tcPr>
          <w:p w14:paraId="57D82AE0" w14:textId="1BEF79B5" w:rsidR="00812B4C" w:rsidRDefault="00812B4C" w:rsidP="002A71B7">
            <w:pPr>
              <w:rPr>
                <w:rFonts w:ascii="Times New Roman" w:hAnsi="Times New Roman" w:cs="Times New Roman"/>
                <w:lang w:eastAsia="zh-CN"/>
              </w:rPr>
            </w:pPr>
            <w:r>
              <w:rPr>
                <w:rFonts w:ascii="Times New Roman" w:hAnsi="Times New Roman" w:cs="Times New Roman"/>
                <w:lang w:eastAsia="zh-CN"/>
              </w:rPr>
              <w:t>- Rolls-Royce Motor Cars builds value through exclusivity, craftmanship, ultra luxury using differentiation strategy rather than cost strategy and efficiency.</w:t>
            </w:r>
          </w:p>
        </w:tc>
      </w:tr>
    </w:tbl>
    <w:p w14:paraId="24713079" w14:textId="77777777" w:rsidR="00983515" w:rsidRDefault="00983515" w:rsidP="002A71B7">
      <w:pPr>
        <w:rPr>
          <w:rFonts w:ascii="Times New Roman" w:hAnsi="Times New Roman" w:cs="Times New Roman"/>
          <w:lang w:eastAsia="zh-CN"/>
        </w:rPr>
      </w:pPr>
    </w:p>
    <w:p w14:paraId="22D9994D" w14:textId="77777777" w:rsidR="00C1518E" w:rsidRDefault="00C1518E" w:rsidP="002A71B7">
      <w:pPr>
        <w:rPr>
          <w:rFonts w:ascii="Times New Roman" w:hAnsi="Times New Roman" w:cs="Times New Roman"/>
          <w:lang w:eastAsia="zh-CN"/>
        </w:rPr>
      </w:pPr>
    </w:p>
    <w:p w14:paraId="4ADE6B73" w14:textId="6A4EA2F5" w:rsidR="00863505" w:rsidRPr="005D121D" w:rsidRDefault="00863505" w:rsidP="005D121D">
      <w:pPr>
        <w:pStyle w:val="Heading1"/>
        <w:numPr>
          <w:ilvl w:val="0"/>
          <w:numId w:val="4"/>
        </w:numPr>
        <w:spacing w:line="360" w:lineRule="auto"/>
        <w:rPr>
          <w:rFonts w:ascii="Times New Roman" w:hAnsi="Times New Roman" w:cs="Times New Roman"/>
          <w:b/>
          <w:bCs/>
          <w:color w:val="000000" w:themeColor="text1"/>
          <w:sz w:val="24"/>
          <w:szCs w:val="24"/>
        </w:rPr>
      </w:pPr>
      <w:bookmarkStart w:id="10" w:name="_Toc215087285"/>
      <w:r w:rsidRPr="005D121D">
        <w:rPr>
          <w:rFonts w:ascii="Times New Roman" w:hAnsi="Times New Roman" w:cs="Times New Roman"/>
          <w:b/>
          <w:bCs/>
          <w:color w:val="000000" w:themeColor="text1"/>
          <w:sz w:val="24"/>
          <w:szCs w:val="24"/>
        </w:rPr>
        <w:t>VRIO ANALISYS for ROLL-ROYCE MOTOR CARS</w:t>
      </w:r>
      <w:bookmarkEnd w:id="10"/>
    </w:p>
    <w:p w14:paraId="4AFD362A" w14:textId="77777777" w:rsidR="00863505" w:rsidRDefault="00863505" w:rsidP="002A71B7">
      <w:pPr>
        <w:rPr>
          <w:rFonts w:ascii="Times New Roman" w:hAnsi="Times New Roman" w:cs="Times New Roman"/>
          <w:lang w:eastAsia="zh-CN"/>
        </w:rPr>
      </w:pPr>
    </w:p>
    <w:p w14:paraId="0D4FBBC5" w14:textId="6B4ECBD4" w:rsidR="006351F7" w:rsidRDefault="006351F7" w:rsidP="00693D85">
      <w:pPr>
        <w:spacing w:line="360" w:lineRule="auto"/>
        <w:jc w:val="both"/>
        <w:rPr>
          <w:rFonts w:ascii="Times New Roman" w:hAnsi="Times New Roman" w:cs="Times New Roman"/>
          <w:lang w:eastAsia="zh-CN"/>
        </w:rPr>
      </w:pPr>
      <w:r>
        <w:rPr>
          <w:rFonts w:ascii="Times New Roman" w:hAnsi="Times New Roman" w:cs="Times New Roman"/>
          <w:lang w:eastAsia="zh-CN"/>
        </w:rPr>
        <w:t>Formulated by Jay Barney in 1991, VRIO stands for Value, Rarity, Imitability and Organization</w:t>
      </w:r>
      <w:r w:rsidR="00693D85">
        <w:rPr>
          <w:rFonts w:ascii="Times New Roman" w:hAnsi="Times New Roman" w:cs="Times New Roman"/>
          <w:lang w:eastAsia="zh-CN"/>
        </w:rPr>
        <w:t xml:space="preserve"> which represent the four questions used to assess a company’s internal resources and determine if they have the capabilities required to provide long-lasting competitive advantage in the market it operates in.</w:t>
      </w:r>
      <w:r w:rsidR="005C5997">
        <w:rPr>
          <w:rFonts w:ascii="Times New Roman" w:hAnsi="Times New Roman" w:cs="Times New Roman"/>
          <w:lang w:eastAsia="zh-CN"/>
        </w:rPr>
        <w:t xml:space="preserve"> (Shank et. al, 1992).</w:t>
      </w:r>
    </w:p>
    <w:p w14:paraId="640B096F" w14:textId="77777777" w:rsidR="00863505" w:rsidRDefault="00863505" w:rsidP="002A71B7">
      <w:pPr>
        <w:rPr>
          <w:rFonts w:ascii="Times New Roman" w:hAnsi="Times New Roman" w:cs="Times New Roman"/>
          <w:lang w:eastAsia="zh-CN"/>
        </w:rPr>
      </w:pPr>
    </w:p>
    <w:tbl>
      <w:tblPr>
        <w:tblStyle w:val="TableGrid"/>
        <w:tblW w:w="0" w:type="auto"/>
        <w:tblLook w:val="04A0" w:firstRow="1" w:lastRow="0" w:firstColumn="1" w:lastColumn="0" w:noHBand="0" w:noVBand="1"/>
      </w:tblPr>
      <w:tblGrid>
        <w:gridCol w:w="1640"/>
        <w:gridCol w:w="1640"/>
        <w:gridCol w:w="1640"/>
        <w:gridCol w:w="1640"/>
      </w:tblGrid>
      <w:tr w:rsidR="00403F75" w14:paraId="0EBC16F0" w14:textId="77777777" w:rsidTr="002016EC">
        <w:trPr>
          <w:trHeight w:val="863"/>
        </w:trPr>
        <w:tc>
          <w:tcPr>
            <w:tcW w:w="1640" w:type="dxa"/>
            <w:shd w:val="clear" w:color="auto" w:fill="F4B083" w:themeFill="accent2" w:themeFillTint="99"/>
          </w:tcPr>
          <w:p w14:paraId="51F1902D" w14:textId="77777777" w:rsidR="00403F75" w:rsidRPr="008D66A1" w:rsidRDefault="00403F75" w:rsidP="00403F75">
            <w:pPr>
              <w:jc w:val="center"/>
              <w:rPr>
                <w:rFonts w:ascii="Times New Roman" w:hAnsi="Times New Roman" w:cs="Times New Roman"/>
                <w:b/>
                <w:bCs/>
                <w:color w:val="FFFFFF" w:themeColor="background1"/>
                <w:lang w:eastAsia="zh-CN"/>
              </w:rPr>
            </w:pPr>
            <w:r w:rsidRPr="008D66A1">
              <w:rPr>
                <w:rFonts w:ascii="Times New Roman" w:hAnsi="Times New Roman" w:cs="Times New Roman"/>
                <w:b/>
                <w:bCs/>
                <w:color w:val="FFFFFF" w:themeColor="background1"/>
                <w:sz w:val="28"/>
                <w:szCs w:val="28"/>
                <w:lang w:eastAsia="zh-CN"/>
              </w:rPr>
              <w:t>V</w:t>
            </w:r>
          </w:p>
          <w:p w14:paraId="51106A4F" w14:textId="64360467" w:rsidR="00403F75" w:rsidRPr="008D66A1" w:rsidRDefault="00403F75" w:rsidP="00403F75">
            <w:pPr>
              <w:jc w:val="center"/>
              <w:rPr>
                <w:rFonts w:ascii="Times New Roman" w:hAnsi="Times New Roman" w:cs="Times New Roman"/>
                <w:b/>
                <w:bCs/>
                <w:color w:val="FFFFFF" w:themeColor="background1"/>
                <w:lang w:eastAsia="zh-CN"/>
              </w:rPr>
            </w:pPr>
            <w:r w:rsidRPr="008D66A1">
              <w:rPr>
                <w:rFonts w:ascii="Times New Roman" w:hAnsi="Times New Roman" w:cs="Times New Roman"/>
                <w:b/>
                <w:bCs/>
                <w:color w:val="FFFFFF" w:themeColor="background1"/>
                <w:lang w:eastAsia="zh-CN"/>
              </w:rPr>
              <w:t>Valuable</w:t>
            </w:r>
          </w:p>
        </w:tc>
        <w:tc>
          <w:tcPr>
            <w:tcW w:w="1640" w:type="dxa"/>
            <w:shd w:val="clear" w:color="auto" w:fill="B2163A"/>
          </w:tcPr>
          <w:p w14:paraId="351161CF" w14:textId="77777777" w:rsidR="00403F75" w:rsidRPr="008D66A1" w:rsidRDefault="00403F75" w:rsidP="00403F75">
            <w:pPr>
              <w:jc w:val="center"/>
              <w:rPr>
                <w:rFonts w:ascii="Times New Roman" w:hAnsi="Times New Roman" w:cs="Times New Roman"/>
                <w:b/>
                <w:bCs/>
                <w:color w:val="FFFFFF" w:themeColor="background1"/>
                <w:sz w:val="28"/>
                <w:szCs w:val="28"/>
                <w:lang w:eastAsia="zh-CN"/>
              </w:rPr>
            </w:pPr>
            <w:r w:rsidRPr="008D66A1">
              <w:rPr>
                <w:rFonts w:ascii="Times New Roman" w:hAnsi="Times New Roman" w:cs="Times New Roman"/>
                <w:b/>
                <w:bCs/>
                <w:color w:val="FFFFFF" w:themeColor="background1"/>
                <w:sz w:val="28"/>
                <w:szCs w:val="28"/>
                <w:lang w:eastAsia="zh-CN"/>
              </w:rPr>
              <w:t>R</w:t>
            </w:r>
          </w:p>
          <w:p w14:paraId="7DCB2C17" w14:textId="1AD1CB1E" w:rsidR="00403F75" w:rsidRPr="008D66A1" w:rsidRDefault="00403F75" w:rsidP="00403F75">
            <w:pPr>
              <w:jc w:val="center"/>
              <w:rPr>
                <w:rFonts w:ascii="Times New Roman" w:hAnsi="Times New Roman" w:cs="Times New Roman"/>
                <w:b/>
                <w:bCs/>
                <w:color w:val="FFFFFF" w:themeColor="background1"/>
                <w:lang w:eastAsia="zh-CN"/>
              </w:rPr>
            </w:pPr>
            <w:r w:rsidRPr="008D66A1">
              <w:rPr>
                <w:rFonts w:ascii="Times New Roman" w:hAnsi="Times New Roman" w:cs="Times New Roman"/>
                <w:b/>
                <w:bCs/>
                <w:color w:val="FFFFFF" w:themeColor="background1"/>
                <w:lang w:eastAsia="zh-CN"/>
              </w:rPr>
              <w:t>Rare</w:t>
            </w:r>
          </w:p>
        </w:tc>
        <w:tc>
          <w:tcPr>
            <w:tcW w:w="1640" w:type="dxa"/>
            <w:shd w:val="clear" w:color="auto" w:fill="A8D08D" w:themeFill="accent6" w:themeFillTint="99"/>
          </w:tcPr>
          <w:p w14:paraId="642A03DF" w14:textId="77777777" w:rsidR="00403F75" w:rsidRPr="008D66A1" w:rsidRDefault="00403F75" w:rsidP="00403F75">
            <w:pPr>
              <w:jc w:val="center"/>
              <w:rPr>
                <w:rFonts w:ascii="Times New Roman" w:hAnsi="Times New Roman" w:cs="Times New Roman"/>
                <w:b/>
                <w:bCs/>
                <w:color w:val="FFFFFF" w:themeColor="background1"/>
                <w:sz w:val="28"/>
                <w:szCs w:val="28"/>
                <w:lang w:eastAsia="zh-CN"/>
              </w:rPr>
            </w:pPr>
            <w:r w:rsidRPr="008D66A1">
              <w:rPr>
                <w:rFonts w:ascii="Times New Roman" w:hAnsi="Times New Roman" w:cs="Times New Roman"/>
                <w:b/>
                <w:bCs/>
                <w:color w:val="FFFFFF" w:themeColor="background1"/>
                <w:sz w:val="28"/>
                <w:szCs w:val="28"/>
                <w:lang w:eastAsia="zh-CN"/>
              </w:rPr>
              <w:t>I</w:t>
            </w:r>
          </w:p>
          <w:p w14:paraId="766774EC" w14:textId="6ACA9E83" w:rsidR="00403F75" w:rsidRPr="008D66A1" w:rsidRDefault="00403F75" w:rsidP="00403F75">
            <w:pPr>
              <w:jc w:val="center"/>
              <w:rPr>
                <w:rFonts w:ascii="Times New Roman" w:hAnsi="Times New Roman" w:cs="Times New Roman"/>
                <w:b/>
                <w:bCs/>
                <w:color w:val="FFFFFF" w:themeColor="background1"/>
                <w:lang w:eastAsia="zh-CN"/>
              </w:rPr>
            </w:pPr>
            <w:r w:rsidRPr="008D66A1">
              <w:rPr>
                <w:rFonts w:ascii="Times New Roman" w:hAnsi="Times New Roman" w:cs="Times New Roman"/>
                <w:b/>
                <w:bCs/>
                <w:color w:val="FFFFFF" w:themeColor="background1"/>
                <w:lang w:eastAsia="zh-CN"/>
              </w:rPr>
              <w:t>Inimitable</w:t>
            </w:r>
          </w:p>
        </w:tc>
        <w:tc>
          <w:tcPr>
            <w:tcW w:w="1640" w:type="dxa"/>
            <w:shd w:val="clear" w:color="auto" w:fill="8EAADB" w:themeFill="accent1" w:themeFillTint="99"/>
          </w:tcPr>
          <w:p w14:paraId="1E8295B0" w14:textId="77777777" w:rsidR="00403F75" w:rsidRPr="008D66A1" w:rsidRDefault="00403F75" w:rsidP="00403F75">
            <w:pPr>
              <w:jc w:val="center"/>
              <w:rPr>
                <w:rFonts w:ascii="Times New Roman" w:hAnsi="Times New Roman" w:cs="Times New Roman"/>
                <w:b/>
                <w:bCs/>
                <w:color w:val="FFFFFF" w:themeColor="background1"/>
                <w:sz w:val="28"/>
                <w:szCs w:val="28"/>
                <w:lang w:eastAsia="zh-CN"/>
              </w:rPr>
            </w:pPr>
            <w:r w:rsidRPr="008D66A1">
              <w:rPr>
                <w:rFonts w:ascii="Times New Roman" w:hAnsi="Times New Roman" w:cs="Times New Roman"/>
                <w:b/>
                <w:bCs/>
                <w:color w:val="FFFFFF" w:themeColor="background1"/>
                <w:sz w:val="28"/>
                <w:szCs w:val="28"/>
                <w:lang w:eastAsia="zh-CN"/>
              </w:rPr>
              <w:t>O</w:t>
            </w:r>
          </w:p>
          <w:p w14:paraId="79FD8AA0" w14:textId="6D0A499D" w:rsidR="00403F75" w:rsidRPr="008D66A1" w:rsidRDefault="00403F75" w:rsidP="00403F75">
            <w:pPr>
              <w:jc w:val="center"/>
              <w:rPr>
                <w:rFonts w:ascii="Times New Roman" w:hAnsi="Times New Roman" w:cs="Times New Roman"/>
                <w:b/>
                <w:bCs/>
                <w:color w:val="FFFFFF" w:themeColor="background1"/>
                <w:lang w:eastAsia="zh-CN"/>
              </w:rPr>
            </w:pPr>
            <w:r w:rsidRPr="008D66A1">
              <w:rPr>
                <w:rFonts w:ascii="Times New Roman" w:hAnsi="Times New Roman" w:cs="Times New Roman"/>
                <w:b/>
                <w:bCs/>
                <w:color w:val="FFFFFF" w:themeColor="background1"/>
                <w:lang w:eastAsia="zh-CN"/>
              </w:rPr>
              <w:t>Organized</w:t>
            </w:r>
          </w:p>
        </w:tc>
      </w:tr>
    </w:tbl>
    <w:p w14:paraId="4A2D0C75" w14:textId="77777777" w:rsidR="00403F75" w:rsidRDefault="00403F75" w:rsidP="002A71B7">
      <w:pPr>
        <w:rPr>
          <w:rFonts w:ascii="Times New Roman" w:hAnsi="Times New Roman" w:cs="Times New Roman"/>
          <w:lang w:eastAsia="zh-CN"/>
        </w:rPr>
      </w:pPr>
    </w:p>
    <w:tbl>
      <w:tblPr>
        <w:tblStyle w:val="TableGrid"/>
        <w:tblW w:w="9209" w:type="dxa"/>
        <w:tblLook w:val="04A0" w:firstRow="1" w:lastRow="0" w:firstColumn="1" w:lastColumn="0" w:noHBand="0" w:noVBand="1"/>
      </w:tblPr>
      <w:tblGrid>
        <w:gridCol w:w="1555"/>
        <w:gridCol w:w="1701"/>
        <w:gridCol w:w="1701"/>
        <w:gridCol w:w="1559"/>
        <w:gridCol w:w="2693"/>
      </w:tblGrid>
      <w:tr w:rsidR="00671710" w14:paraId="041C81AC" w14:textId="77777777" w:rsidTr="002016EC">
        <w:trPr>
          <w:trHeight w:val="702"/>
        </w:trPr>
        <w:tc>
          <w:tcPr>
            <w:tcW w:w="1555" w:type="dxa"/>
            <w:shd w:val="clear" w:color="auto" w:fill="FBE4D5" w:themeFill="accent2" w:themeFillTint="33"/>
          </w:tcPr>
          <w:p w14:paraId="7A1F4EE5" w14:textId="3AA8F9EF" w:rsidR="00671710" w:rsidRPr="00671710" w:rsidRDefault="00671710" w:rsidP="00671710">
            <w:pPr>
              <w:jc w:val="center"/>
              <w:rPr>
                <w:rFonts w:ascii="Times New Roman" w:hAnsi="Times New Roman" w:cs="Times New Roman"/>
                <w:b/>
                <w:bCs/>
                <w:lang w:eastAsia="zh-CN"/>
              </w:rPr>
            </w:pPr>
            <w:r w:rsidRPr="00671710">
              <w:rPr>
                <w:rFonts w:ascii="Times New Roman" w:hAnsi="Times New Roman" w:cs="Times New Roman"/>
                <w:b/>
                <w:bCs/>
                <w:lang w:eastAsia="zh-CN"/>
              </w:rPr>
              <w:t>YES</w:t>
            </w:r>
          </w:p>
        </w:tc>
        <w:tc>
          <w:tcPr>
            <w:tcW w:w="1701" w:type="dxa"/>
            <w:shd w:val="clear" w:color="auto" w:fill="FFA3AD"/>
          </w:tcPr>
          <w:p w14:paraId="0485CB8C" w14:textId="77777777" w:rsidR="00671710" w:rsidRDefault="006351F7" w:rsidP="00671710">
            <w:pPr>
              <w:jc w:val="center"/>
              <w:rPr>
                <w:rFonts w:ascii="Times New Roman" w:hAnsi="Times New Roman" w:cs="Times New Roman"/>
                <w:b/>
                <w:bCs/>
                <w:lang w:eastAsia="zh-CN"/>
              </w:rPr>
            </w:pPr>
            <w:r>
              <w:rPr>
                <w:rFonts w:ascii="Times New Roman" w:hAnsi="Times New Roman" w:cs="Times New Roman"/>
                <w:b/>
                <w:bCs/>
                <w:lang w:eastAsia="zh-CN"/>
              </w:rPr>
              <w:t>NO</w:t>
            </w:r>
          </w:p>
          <w:p w14:paraId="1E22A6A6" w14:textId="3C313B88" w:rsidR="006351F7" w:rsidRPr="00671710" w:rsidRDefault="006351F7" w:rsidP="00671710">
            <w:pPr>
              <w:jc w:val="center"/>
              <w:rPr>
                <w:rFonts w:ascii="Times New Roman" w:hAnsi="Times New Roman" w:cs="Times New Roman"/>
                <w:b/>
                <w:bCs/>
                <w:lang w:eastAsia="zh-CN"/>
              </w:rPr>
            </w:pPr>
          </w:p>
        </w:tc>
        <w:tc>
          <w:tcPr>
            <w:tcW w:w="1701" w:type="dxa"/>
            <w:shd w:val="clear" w:color="auto" w:fill="E2EFD9" w:themeFill="accent6" w:themeFillTint="33"/>
          </w:tcPr>
          <w:p w14:paraId="325FE0BC" w14:textId="339B9126" w:rsidR="00671710" w:rsidRPr="00671710" w:rsidRDefault="00671710" w:rsidP="00671710">
            <w:pPr>
              <w:jc w:val="center"/>
              <w:rPr>
                <w:rFonts w:ascii="Times New Roman" w:hAnsi="Times New Roman" w:cs="Times New Roman"/>
                <w:b/>
                <w:bCs/>
                <w:lang w:eastAsia="zh-CN"/>
              </w:rPr>
            </w:pPr>
          </w:p>
        </w:tc>
        <w:tc>
          <w:tcPr>
            <w:tcW w:w="1559" w:type="dxa"/>
            <w:shd w:val="clear" w:color="auto" w:fill="D9E2F3" w:themeFill="accent1" w:themeFillTint="33"/>
          </w:tcPr>
          <w:p w14:paraId="233D4924" w14:textId="5D7A130A" w:rsidR="00671710" w:rsidRPr="00671710" w:rsidRDefault="00671710" w:rsidP="00671710">
            <w:pPr>
              <w:jc w:val="center"/>
              <w:rPr>
                <w:rFonts w:ascii="Times New Roman" w:hAnsi="Times New Roman" w:cs="Times New Roman"/>
                <w:b/>
                <w:bCs/>
                <w:lang w:eastAsia="zh-CN"/>
              </w:rPr>
            </w:pPr>
          </w:p>
        </w:tc>
        <w:tc>
          <w:tcPr>
            <w:tcW w:w="2693" w:type="dxa"/>
          </w:tcPr>
          <w:p w14:paraId="012BB071" w14:textId="26FEBD83" w:rsidR="00671710" w:rsidRPr="002016EC" w:rsidRDefault="008D66A1" w:rsidP="008D66A1">
            <w:pPr>
              <w:rPr>
                <w:rFonts w:ascii="Times New Roman" w:hAnsi="Times New Roman" w:cs="Times New Roman"/>
                <w:b/>
                <w:bCs/>
                <w:lang w:eastAsia="zh-CN"/>
              </w:rPr>
            </w:pPr>
            <w:r w:rsidRPr="002016EC">
              <w:rPr>
                <w:rFonts w:ascii="Times New Roman" w:hAnsi="Times New Roman" w:cs="Times New Roman"/>
                <w:b/>
                <w:bCs/>
                <w:lang w:eastAsia="zh-CN"/>
              </w:rPr>
              <w:t>Competitive Disadvantage</w:t>
            </w:r>
          </w:p>
        </w:tc>
      </w:tr>
      <w:tr w:rsidR="00671710" w14:paraId="0BA86FED" w14:textId="77777777" w:rsidTr="002016EC">
        <w:trPr>
          <w:trHeight w:val="555"/>
        </w:trPr>
        <w:tc>
          <w:tcPr>
            <w:tcW w:w="1555" w:type="dxa"/>
            <w:shd w:val="clear" w:color="auto" w:fill="F7CAAC" w:themeFill="accent2" w:themeFillTint="66"/>
          </w:tcPr>
          <w:p w14:paraId="54A753D0" w14:textId="5E26E86E" w:rsidR="00671710" w:rsidRPr="008D66A1" w:rsidRDefault="00671710" w:rsidP="00671710">
            <w:pPr>
              <w:jc w:val="center"/>
              <w:rPr>
                <w:rFonts w:ascii="Times New Roman" w:hAnsi="Times New Roman" w:cs="Times New Roman"/>
                <w:b/>
                <w:bCs/>
                <w:color w:val="000000" w:themeColor="text1"/>
                <w:lang w:eastAsia="zh-CN"/>
              </w:rPr>
            </w:pPr>
            <w:r w:rsidRPr="008D66A1">
              <w:rPr>
                <w:rFonts w:ascii="Times New Roman" w:hAnsi="Times New Roman" w:cs="Times New Roman"/>
                <w:b/>
                <w:bCs/>
                <w:color w:val="000000" w:themeColor="text1"/>
                <w:lang w:eastAsia="zh-CN"/>
              </w:rPr>
              <w:t>YES</w:t>
            </w:r>
          </w:p>
        </w:tc>
        <w:tc>
          <w:tcPr>
            <w:tcW w:w="1701" w:type="dxa"/>
            <w:shd w:val="clear" w:color="auto" w:fill="FC7594"/>
          </w:tcPr>
          <w:p w14:paraId="32473DF9" w14:textId="2A35C477" w:rsidR="00671710" w:rsidRPr="008D66A1" w:rsidRDefault="00671710" w:rsidP="00671710">
            <w:pPr>
              <w:jc w:val="center"/>
              <w:rPr>
                <w:rFonts w:ascii="Times New Roman" w:hAnsi="Times New Roman" w:cs="Times New Roman"/>
                <w:b/>
                <w:bCs/>
                <w:color w:val="000000" w:themeColor="text1"/>
                <w:lang w:eastAsia="zh-CN"/>
              </w:rPr>
            </w:pPr>
            <w:r w:rsidRPr="008D66A1">
              <w:rPr>
                <w:rFonts w:ascii="Times New Roman" w:hAnsi="Times New Roman" w:cs="Times New Roman"/>
                <w:b/>
                <w:bCs/>
                <w:color w:val="000000" w:themeColor="text1"/>
                <w:lang w:eastAsia="zh-CN"/>
              </w:rPr>
              <w:t>YES</w:t>
            </w:r>
          </w:p>
        </w:tc>
        <w:tc>
          <w:tcPr>
            <w:tcW w:w="1701" w:type="dxa"/>
            <w:shd w:val="clear" w:color="auto" w:fill="C5E0B3" w:themeFill="accent6" w:themeFillTint="66"/>
          </w:tcPr>
          <w:p w14:paraId="72214ECC" w14:textId="29A63735" w:rsidR="00671710" w:rsidRPr="008D66A1" w:rsidRDefault="006351F7" w:rsidP="00671710">
            <w:pPr>
              <w:jc w:val="center"/>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NO</w:t>
            </w:r>
          </w:p>
        </w:tc>
        <w:tc>
          <w:tcPr>
            <w:tcW w:w="1559" w:type="dxa"/>
            <w:shd w:val="clear" w:color="auto" w:fill="B4C6E7" w:themeFill="accent1" w:themeFillTint="66"/>
          </w:tcPr>
          <w:p w14:paraId="02D8E40B" w14:textId="2F396018" w:rsidR="00671710" w:rsidRPr="008D66A1" w:rsidRDefault="00671710" w:rsidP="00671710">
            <w:pPr>
              <w:jc w:val="center"/>
              <w:rPr>
                <w:rFonts w:ascii="Times New Roman" w:hAnsi="Times New Roman" w:cs="Times New Roman"/>
                <w:b/>
                <w:bCs/>
                <w:color w:val="000000" w:themeColor="text1"/>
                <w:lang w:eastAsia="zh-CN"/>
              </w:rPr>
            </w:pPr>
          </w:p>
        </w:tc>
        <w:tc>
          <w:tcPr>
            <w:tcW w:w="2693" w:type="dxa"/>
          </w:tcPr>
          <w:p w14:paraId="55B13E1B" w14:textId="519BEA62" w:rsidR="00671710" w:rsidRPr="002016EC" w:rsidRDefault="008D66A1" w:rsidP="008D66A1">
            <w:pPr>
              <w:rPr>
                <w:rFonts w:ascii="Times New Roman" w:hAnsi="Times New Roman" w:cs="Times New Roman"/>
                <w:b/>
                <w:bCs/>
                <w:lang w:eastAsia="zh-CN"/>
              </w:rPr>
            </w:pPr>
            <w:r w:rsidRPr="002016EC">
              <w:rPr>
                <w:rFonts w:ascii="Times New Roman" w:hAnsi="Times New Roman" w:cs="Times New Roman"/>
                <w:b/>
                <w:bCs/>
                <w:lang w:eastAsia="zh-CN"/>
              </w:rPr>
              <w:t>Competitive Parity</w:t>
            </w:r>
          </w:p>
        </w:tc>
      </w:tr>
      <w:tr w:rsidR="00671710" w14:paraId="163B708A" w14:textId="77777777" w:rsidTr="002016EC">
        <w:trPr>
          <w:trHeight w:val="704"/>
        </w:trPr>
        <w:tc>
          <w:tcPr>
            <w:tcW w:w="1555" w:type="dxa"/>
            <w:shd w:val="clear" w:color="auto" w:fill="F4B083" w:themeFill="accent2" w:themeFillTint="99"/>
          </w:tcPr>
          <w:p w14:paraId="57DA809B" w14:textId="47ABE2AA" w:rsidR="00671710" w:rsidRPr="008D66A1" w:rsidRDefault="00671710" w:rsidP="00671710">
            <w:pPr>
              <w:jc w:val="center"/>
              <w:rPr>
                <w:rFonts w:ascii="Times New Roman" w:hAnsi="Times New Roman" w:cs="Times New Roman"/>
                <w:b/>
                <w:bCs/>
                <w:color w:val="000000" w:themeColor="text1"/>
                <w:lang w:eastAsia="zh-CN"/>
              </w:rPr>
            </w:pPr>
            <w:r w:rsidRPr="008D66A1">
              <w:rPr>
                <w:rFonts w:ascii="Times New Roman" w:hAnsi="Times New Roman" w:cs="Times New Roman"/>
                <w:b/>
                <w:bCs/>
                <w:color w:val="000000" w:themeColor="text1"/>
                <w:lang w:eastAsia="zh-CN"/>
              </w:rPr>
              <w:t>YES</w:t>
            </w:r>
          </w:p>
        </w:tc>
        <w:tc>
          <w:tcPr>
            <w:tcW w:w="1701" w:type="dxa"/>
            <w:shd w:val="clear" w:color="auto" w:fill="D8324C"/>
          </w:tcPr>
          <w:p w14:paraId="7484AC46" w14:textId="6BBED2E2" w:rsidR="00671710" w:rsidRPr="008D66A1" w:rsidRDefault="00671710" w:rsidP="00671710">
            <w:pPr>
              <w:jc w:val="center"/>
              <w:rPr>
                <w:rFonts w:ascii="Times New Roman" w:hAnsi="Times New Roman" w:cs="Times New Roman"/>
                <w:b/>
                <w:bCs/>
                <w:color w:val="000000" w:themeColor="text1"/>
                <w:lang w:eastAsia="zh-CN"/>
              </w:rPr>
            </w:pPr>
            <w:r w:rsidRPr="008D66A1">
              <w:rPr>
                <w:rFonts w:ascii="Times New Roman" w:hAnsi="Times New Roman" w:cs="Times New Roman"/>
                <w:b/>
                <w:bCs/>
                <w:color w:val="000000" w:themeColor="text1"/>
                <w:lang w:eastAsia="zh-CN"/>
              </w:rPr>
              <w:t>YES</w:t>
            </w:r>
          </w:p>
        </w:tc>
        <w:tc>
          <w:tcPr>
            <w:tcW w:w="1701" w:type="dxa"/>
            <w:shd w:val="clear" w:color="auto" w:fill="A8D08D" w:themeFill="accent6" w:themeFillTint="99"/>
          </w:tcPr>
          <w:p w14:paraId="20D1DDD6" w14:textId="420672D7" w:rsidR="00671710" w:rsidRPr="008D66A1" w:rsidRDefault="00671710" w:rsidP="00671710">
            <w:pPr>
              <w:jc w:val="center"/>
              <w:rPr>
                <w:rFonts w:ascii="Times New Roman" w:hAnsi="Times New Roman" w:cs="Times New Roman"/>
                <w:b/>
                <w:bCs/>
                <w:color w:val="000000" w:themeColor="text1"/>
                <w:lang w:eastAsia="zh-CN"/>
              </w:rPr>
            </w:pPr>
            <w:r w:rsidRPr="008D66A1">
              <w:rPr>
                <w:rFonts w:ascii="Times New Roman" w:hAnsi="Times New Roman" w:cs="Times New Roman"/>
                <w:b/>
                <w:bCs/>
                <w:color w:val="000000" w:themeColor="text1"/>
                <w:lang w:eastAsia="zh-CN"/>
              </w:rPr>
              <w:t>YES</w:t>
            </w:r>
          </w:p>
        </w:tc>
        <w:tc>
          <w:tcPr>
            <w:tcW w:w="1559" w:type="dxa"/>
            <w:shd w:val="clear" w:color="auto" w:fill="8EAADB" w:themeFill="accent1" w:themeFillTint="99"/>
          </w:tcPr>
          <w:p w14:paraId="2E381D81" w14:textId="1DE21BBB" w:rsidR="00671710" w:rsidRPr="008D66A1" w:rsidRDefault="006351F7" w:rsidP="00671710">
            <w:pPr>
              <w:jc w:val="center"/>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NO</w:t>
            </w:r>
          </w:p>
        </w:tc>
        <w:tc>
          <w:tcPr>
            <w:tcW w:w="2693" w:type="dxa"/>
          </w:tcPr>
          <w:p w14:paraId="39D0B1A2" w14:textId="4AA34F06" w:rsidR="00671710" w:rsidRPr="002016EC" w:rsidRDefault="008D66A1" w:rsidP="008D66A1">
            <w:pPr>
              <w:rPr>
                <w:rFonts w:ascii="Times New Roman" w:hAnsi="Times New Roman" w:cs="Times New Roman"/>
                <w:b/>
                <w:bCs/>
                <w:lang w:eastAsia="zh-CN"/>
              </w:rPr>
            </w:pPr>
            <w:r w:rsidRPr="002016EC">
              <w:rPr>
                <w:rFonts w:ascii="Times New Roman" w:hAnsi="Times New Roman" w:cs="Times New Roman"/>
                <w:b/>
                <w:bCs/>
                <w:lang w:eastAsia="zh-CN"/>
              </w:rPr>
              <w:t>Temporary Competitive Advantage</w:t>
            </w:r>
          </w:p>
        </w:tc>
      </w:tr>
      <w:tr w:rsidR="00671710" w14:paraId="56DF5DAC" w14:textId="77777777" w:rsidTr="002016EC">
        <w:tc>
          <w:tcPr>
            <w:tcW w:w="1555" w:type="dxa"/>
            <w:shd w:val="clear" w:color="auto" w:fill="C45911" w:themeFill="accent2" w:themeFillShade="BF"/>
          </w:tcPr>
          <w:p w14:paraId="01592C10" w14:textId="5D10323A" w:rsidR="00671710" w:rsidRPr="008D66A1" w:rsidRDefault="00671710" w:rsidP="00671710">
            <w:pPr>
              <w:jc w:val="center"/>
              <w:rPr>
                <w:rFonts w:ascii="Times New Roman" w:hAnsi="Times New Roman" w:cs="Times New Roman"/>
                <w:b/>
                <w:bCs/>
                <w:color w:val="FFFFFF" w:themeColor="background1"/>
                <w:lang w:eastAsia="zh-CN"/>
              </w:rPr>
            </w:pPr>
            <w:r w:rsidRPr="008D66A1">
              <w:rPr>
                <w:rFonts w:ascii="Times New Roman" w:hAnsi="Times New Roman" w:cs="Times New Roman"/>
                <w:b/>
                <w:bCs/>
                <w:color w:val="FFFFFF" w:themeColor="background1"/>
                <w:lang w:eastAsia="zh-CN"/>
              </w:rPr>
              <w:t>YES</w:t>
            </w:r>
          </w:p>
        </w:tc>
        <w:tc>
          <w:tcPr>
            <w:tcW w:w="1701" w:type="dxa"/>
            <w:shd w:val="clear" w:color="auto" w:fill="B6001E"/>
          </w:tcPr>
          <w:p w14:paraId="54FC11B1" w14:textId="12AD1726" w:rsidR="00671710" w:rsidRPr="008D66A1" w:rsidRDefault="00671710" w:rsidP="00671710">
            <w:pPr>
              <w:jc w:val="center"/>
              <w:rPr>
                <w:rFonts w:ascii="Times New Roman" w:hAnsi="Times New Roman" w:cs="Times New Roman"/>
                <w:b/>
                <w:bCs/>
                <w:color w:val="FFFFFF" w:themeColor="background1"/>
                <w:lang w:eastAsia="zh-CN"/>
              </w:rPr>
            </w:pPr>
            <w:r w:rsidRPr="008D66A1">
              <w:rPr>
                <w:rFonts w:ascii="Times New Roman" w:hAnsi="Times New Roman" w:cs="Times New Roman"/>
                <w:b/>
                <w:bCs/>
                <w:color w:val="FFFFFF" w:themeColor="background1"/>
                <w:lang w:eastAsia="zh-CN"/>
              </w:rPr>
              <w:t>YES</w:t>
            </w:r>
          </w:p>
        </w:tc>
        <w:tc>
          <w:tcPr>
            <w:tcW w:w="1701" w:type="dxa"/>
            <w:shd w:val="clear" w:color="auto" w:fill="538135" w:themeFill="accent6" w:themeFillShade="BF"/>
          </w:tcPr>
          <w:p w14:paraId="653F8FC3" w14:textId="15759753" w:rsidR="00671710" w:rsidRPr="008D66A1" w:rsidRDefault="00671710" w:rsidP="00671710">
            <w:pPr>
              <w:jc w:val="center"/>
              <w:rPr>
                <w:rFonts w:ascii="Times New Roman" w:hAnsi="Times New Roman" w:cs="Times New Roman"/>
                <w:b/>
                <w:bCs/>
                <w:color w:val="FFFFFF" w:themeColor="background1"/>
                <w:lang w:eastAsia="zh-CN"/>
              </w:rPr>
            </w:pPr>
            <w:r w:rsidRPr="008D66A1">
              <w:rPr>
                <w:rFonts w:ascii="Times New Roman" w:hAnsi="Times New Roman" w:cs="Times New Roman"/>
                <w:b/>
                <w:bCs/>
                <w:color w:val="FFFFFF" w:themeColor="background1"/>
                <w:lang w:eastAsia="zh-CN"/>
              </w:rPr>
              <w:t>NO</w:t>
            </w:r>
          </w:p>
        </w:tc>
        <w:tc>
          <w:tcPr>
            <w:tcW w:w="1559" w:type="dxa"/>
            <w:shd w:val="clear" w:color="auto" w:fill="2F5496" w:themeFill="accent1" w:themeFillShade="BF"/>
          </w:tcPr>
          <w:p w14:paraId="527B16B0" w14:textId="77BAE7FA" w:rsidR="00671710" w:rsidRPr="008D66A1" w:rsidRDefault="00671710" w:rsidP="00671710">
            <w:pPr>
              <w:jc w:val="center"/>
              <w:rPr>
                <w:rFonts w:ascii="Times New Roman" w:hAnsi="Times New Roman" w:cs="Times New Roman"/>
                <w:b/>
                <w:bCs/>
                <w:color w:val="FFFFFF" w:themeColor="background1"/>
                <w:lang w:eastAsia="zh-CN"/>
              </w:rPr>
            </w:pPr>
            <w:r w:rsidRPr="008D66A1">
              <w:rPr>
                <w:rFonts w:ascii="Times New Roman" w:hAnsi="Times New Roman" w:cs="Times New Roman"/>
                <w:b/>
                <w:bCs/>
                <w:color w:val="FFFFFF" w:themeColor="background1"/>
                <w:lang w:eastAsia="zh-CN"/>
              </w:rPr>
              <w:t>YES</w:t>
            </w:r>
          </w:p>
        </w:tc>
        <w:tc>
          <w:tcPr>
            <w:tcW w:w="2693" w:type="dxa"/>
          </w:tcPr>
          <w:p w14:paraId="57223886" w14:textId="6180169F" w:rsidR="00671710" w:rsidRPr="002016EC" w:rsidRDefault="008D66A1" w:rsidP="008D66A1">
            <w:pPr>
              <w:rPr>
                <w:rFonts w:ascii="Times New Roman" w:hAnsi="Times New Roman" w:cs="Times New Roman"/>
                <w:b/>
                <w:bCs/>
                <w:lang w:eastAsia="zh-CN"/>
              </w:rPr>
            </w:pPr>
            <w:r w:rsidRPr="002016EC">
              <w:rPr>
                <w:rFonts w:ascii="Times New Roman" w:hAnsi="Times New Roman" w:cs="Times New Roman"/>
                <w:b/>
                <w:bCs/>
                <w:lang w:eastAsia="zh-CN"/>
              </w:rPr>
              <w:t>Sustained Competitive Advantage</w:t>
            </w:r>
          </w:p>
        </w:tc>
      </w:tr>
    </w:tbl>
    <w:p w14:paraId="19341F72" w14:textId="77777777" w:rsidR="00671710" w:rsidRDefault="00671710" w:rsidP="002A71B7">
      <w:pPr>
        <w:rPr>
          <w:rFonts w:ascii="Times New Roman" w:hAnsi="Times New Roman" w:cs="Times New Roman"/>
          <w:lang w:eastAsia="zh-CN"/>
        </w:rPr>
      </w:pPr>
    </w:p>
    <w:p w14:paraId="17A747ED" w14:textId="77777777" w:rsidR="0085113B" w:rsidRDefault="0085113B" w:rsidP="002A71B7">
      <w:pPr>
        <w:rPr>
          <w:rFonts w:ascii="Times New Roman" w:hAnsi="Times New Roman" w:cs="Times New Roman"/>
          <w:lang w:eastAsia="zh-CN"/>
        </w:rPr>
      </w:pPr>
    </w:p>
    <w:p w14:paraId="312A9533" w14:textId="2D940004" w:rsidR="0085113B" w:rsidRPr="005D121D" w:rsidRDefault="001F5C12" w:rsidP="005D121D">
      <w:pPr>
        <w:pStyle w:val="Heading1"/>
        <w:numPr>
          <w:ilvl w:val="0"/>
          <w:numId w:val="4"/>
        </w:numPr>
        <w:spacing w:line="360" w:lineRule="auto"/>
        <w:rPr>
          <w:rFonts w:ascii="Times New Roman" w:hAnsi="Times New Roman" w:cs="Times New Roman"/>
          <w:b/>
          <w:bCs/>
          <w:color w:val="000000" w:themeColor="text1"/>
          <w:sz w:val="24"/>
          <w:szCs w:val="24"/>
        </w:rPr>
      </w:pPr>
      <w:bookmarkStart w:id="11" w:name="_Toc215087286"/>
      <w:r w:rsidRPr="005D121D">
        <w:rPr>
          <w:rFonts w:ascii="Times New Roman" w:hAnsi="Times New Roman" w:cs="Times New Roman"/>
          <w:b/>
          <w:bCs/>
          <w:color w:val="000000" w:themeColor="text1"/>
          <w:sz w:val="24"/>
          <w:szCs w:val="24"/>
        </w:rPr>
        <w:lastRenderedPageBreak/>
        <w:t>SWOT ANALISYS for ROLLS-ROYCE MOTOR CARS</w:t>
      </w:r>
      <w:bookmarkEnd w:id="11"/>
    </w:p>
    <w:p w14:paraId="32B07F50" w14:textId="77777777" w:rsidR="0085113B" w:rsidRDefault="0085113B" w:rsidP="002A71B7">
      <w:pPr>
        <w:rPr>
          <w:rFonts w:ascii="Times New Roman" w:hAnsi="Times New Roman" w:cs="Times New Roman"/>
          <w:lang w:eastAsia="zh-CN"/>
        </w:rPr>
      </w:pPr>
    </w:p>
    <w:p w14:paraId="7B05AA7B" w14:textId="77777777" w:rsidR="0085113B" w:rsidRDefault="0085113B" w:rsidP="002A71B7">
      <w:pPr>
        <w:rPr>
          <w:rFonts w:ascii="Times New Roman" w:hAnsi="Times New Roman" w:cs="Times New Roman"/>
          <w:lang w:eastAsia="zh-CN"/>
        </w:rPr>
      </w:pPr>
    </w:p>
    <w:p w14:paraId="06C524C7" w14:textId="74818329" w:rsidR="002504B2" w:rsidRPr="00775E5E" w:rsidRDefault="005D121D" w:rsidP="00775E5E">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 xml:space="preserve">6.1 </w:t>
      </w:r>
      <w:r w:rsidR="002504B2" w:rsidRPr="005D121D">
        <w:rPr>
          <w:rFonts w:ascii="Times New Roman" w:hAnsi="Times New Roman" w:cs="Times New Roman"/>
          <w:b/>
          <w:bCs/>
          <w:color w:val="000000" w:themeColor="text1"/>
          <w:lang w:eastAsia="zh-CN"/>
        </w:rPr>
        <w:t>STRENGHT</w:t>
      </w:r>
    </w:p>
    <w:p w14:paraId="0483AC0A" w14:textId="2B9CD91F" w:rsidR="002504B2" w:rsidRDefault="002504B2" w:rsidP="002504B2">
      <w:pPr>
        <w:spacing w:line="360" w:lineRule="auto"/>
        <w:jc w:val="both"/>
        <w:rPr>
          <w:rFonts w:ascii="Times New Roman" w:hAnsi="Times New Roman" w:cs="Times New Roman"/>
          <w:lang w:eastAsia="zh-CN"/>
        </w:rPr>
      </w:pPr>
      <w:r>
        <w:rPr>
          <w:rFonts w:ascii="Times New Roman" w:hAnsi="Times New Roman" w:cs="Times New Roman"/>
          <w:lang w:eastAsia="zh-CN"/>
        </w:rPr>
        <w:t>Rolls-Royce Motor Cars Limited is a lead luxury car manufacturer, well-established, which uses cutting edge technologies and integrated systems to build cars set to satisfy the market of ultra-rich people. The company prides itself on its heritage, rich history, bespoke services and products.</w:t>
      </w:r>
      <w:r w:rsidR="00DF33E7">
        <w:rPr>
          <w:rFonts w:ascii="Times New Roman" w:hAnsi="Times New Roman" w:cs="Times New Roman"/>
          <w:lang w:eastAsia="zh-CN"/>
        </w:rPr>
        <w:t xml:space="preserve"> </w:t>
      </w:r>
      <w:r w:rsidR="00BB70AD">
        <w:rPr>
          <w:rFonts w:ascii="Times New Roman" w:hAnsi="Times New Roman" w:cs="Times New Roman"/>
          <w:lang w:eastAsia="zh-CN"/>
        </w:rPr>
        <w:t>(Kapferer, 2012).</w:t>
      </w:r>
    </w:p>
    <w:p w14:paraId="37B1C2BC" w14:textId="572D00B8" w:rsidR="00983515" w:rsidRDefault="00DF33E7" w:rsidP="002504B2">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Its customer base is not limited to the United Kingdom and is rather global and very known amongst wealthy individuals. Moreover, Rolls-Royce does not cater to everyone, and it is loyal to a limited market through its decision of producing a limited number of luxury cars. </w:t>
      </w:r>
      <w:r w:rsidR="00B832B3">
        <w:rPr>
          <w:rFonts w:ascii="Times New Roman" w:hAnsi="Times New Roman" w:cs="Times New Roman"/>
          <w:lang w:eastAsia="zh-CN"/>
        </w:rPr>
        <w:t>(MarketLine, 2025).</w:t>
      </w:r>
    </w:p>
    <w:p w14:paraId="320740AE" w14:textId="77777777" w:rsidR="00DF33E7" w:rsidRDefault="00DF33E7" w:rsidP="002504B2">
      <w:pPr>
        <w:spacing w:line="360" w:lineRule="auto"/>
        <w:jc w:val="both"/>
        <w:rPr>
          <w:rFonts w:ascii="Times New Roman" w:hAnsi="Times New Roman" w:cs="Times New Roman"/>
          <w:lang w:eastAsia="zh-CN"/>
        </w:rPr>
      </w:pPr>
    </w:p>
    <w:p w14:paraId="21FBB5C4" w14:textId="66F76025" w:rsidR="00DF33E7" w:rsidRPr="005D121D" w:rsidRDefault="005D121D" w:rsidP="005D121D">
      <w:pPr>
        <w:spacing w:line="360" w:lineRule="auto"/>
        <w:rPr>
          <w:rFonts w:ascii="Times New Roman" w:hAnsi="Times New Roman" w:cs="Times New Roman"/>
          <w:b/>
          <w:bCs/>
          <w:lang w:eastAsia="zh-CN"/>
        </w:rPr>
      </w:pPr>
      <w:r>
        <w:rPr>
          <w:rFonts w:ascii="Times New Roman" w:hAnsi="Times New Roman" w:cs="Times New Roman"/>
          <w:b/>
          <w:bCs/>
          <w:color w:val="000000" w:themeColor="text1"/>
          <w:lang w:eastAsia="zh-CN"/>
        </w:rPr>
        <w:t xml:space="preserve">6.2 </w:t>
      </w:r>
      <w:r w:rsidR="00DF33E7" w:rsidRPr="005D121D">
        <w:rPr>
          <w:rFonts w:ascii="Times New Roman" w:hAnsi="Times New Roman" w:cs="Times New Roman"/>
          <w:b/>
          <w:bCs/>
          <w:color w:val="000000" w:themeColor="text1"/>
          <w:lang w:eastAsia="zh-CN"/>
        </w:rPr>
        <w:t>WEAKNESS</w:t>
      </w:r>
    </w:p>
    <w:p w14:paraId="61AACECB" w14:textId="3988683C" w:rsidR="00C1518E" w:rsidRDefault="006C05AF" w:rsidP="002504B2">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Numerous reasons can be considered as a weakness for Rolls-Royce Motors Cars Limited </w:t>
      </w:r>
      <w:r w:rsidR="00C64E99">
        <w:rPr>
          <w:rFonts w:ascii="Times New Roman" w:hAnsi="Times New Roman" w:cs="Times New Roman"/>
          <w:lang w:eastAsia="zh-CN"/>
        </w:rPr>
        <w:t xml:space="preserve">such as high production costs, dependence on Ultra-High-Net-Worth customers, limited market diversification, supply chain sensitivity due to particularities related to the resources used and pressure related to requirements and transition expectations to electric vehicles (EV). </w:t>
      </w:r>
      <w:r w:rsidR="00B832B3">
        <w:rPr>
          <w:rFonts w:ascii="Times New Roman" w:hAnsi="Times New Roman" w:cs="Times New Roman"/>
          <w:lang w:eastAsia="zh-CN"/>
        </w:rPr>
        <w:t>(MarketLine, 2025).</w:t>
      </w:r>
    </w:p>
    <w:p w14:paraId="5E80A45A" w14:textId="77777777" w:rsidR="00C64E99" w:rsidRDefault="00C64E99" w:rsidP="002504B2">
      <w:pPr>
        <w:spacing w:line="360" w:lineRule="auto"/>
        <w:jc w:val="both"/>
        <w:rPr>
          <w:rFonts w:ascii="Times New Roman" w:hAnsi="Times New Roman" w:cs="Times New Roman"/>
          <w:lang w:eastAsia="zh-CN"/>
        </w:rPr>
      </w:pPr>
    </w:p>
    <w:p w14:paraId="78CC275C" w14:textId="259E1940" w:rsidR="00C64E99" w:rsidRPr="005D121D" w:rsidRDefault="005D121D" w:rsidP="005D121D">
      <w:pPr>
        <w:spacing w:line="360" w:lineRule="auto"/>
        <w:rPr>
          <w:rFonts w:ascii="Times New Roman" w:hAnsi="Times New Roman" w:cs="Times New Roman"/>
          <w:b/>
          <w:bCs/>
          <w:lang w:eastAsia="zh-CN"/>
        </w:rPr>
      </w:pPr>
      <w:r>
        <w:rPr>
          <w:rFonts w:ascii="Times New Roman" w:hAnsi="Times New Roman" w:cs="Times New Roman"/>
          <w:b/>
          <w:bCs/>
          <w:color w:val="000000" w:themeColor="text1"/>
          <w:lang w:eastAsia="zh-CN"/>
        </w:rPr>
        <w:t xml:space="preserve">6.3 </w:t>
      </w:r>
      <w:r w:rsidR="00C64E99" w:rsidRPr="005D121D">
        <w:rPr>
          <w:rFonts w:ascii="Times New Roman" w:hAnsi="Times New Roman" w:cs="Times New Roman"/>
          <w:b/>
          <w:bCs/>
          <w:color w:val="000000" w:themeColor="text1"/>
          <w:lang w:eastAsia="zh-CN"/>
        </w:rPr>
        <w:t>OPPORTUNITIES</w:t>
      </w:r>
    </w:p>
    <w:p w14:paraId="70BED7FD" w14:textId="4DA83EE3" w:rsidR="00C64E99" w:rsidRDefault="00C64E99" w:rsidP="002504B2">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The company has moved quickly in developing their newest electrical vehicle called Spectre through their partnership with BMW Cars. This new car model has a 0g/km of CO2 emissions making it one of the most luxurious electrical vehicles on the market. Through this new environmentally friendly product, the company strengthens their position in the existing luxury car market driving growth, meeting demand and staying true to its values and heritage. </w:t>
      </w:r>
      <w:r w:rsidR="00B832B3">
        <w:rPr>
          <w:rFonts w:ascii="Times New Roman" w:hAnsi="Times New Roman" w:cs="Times New Roman"/>
          <w:lang w:eastAsia="zh-CN"/>
        </w:rPr>
        <w:t>(MarketLine, 2025).</w:t>
      </w:r>
    </w:p>
    <w:p w14:paraId="6A797CE0" w14:textId="77777777" w:rsidR="00B832B3" w:rsidRDefault="00B832B3" w:rsidP="002504B2">
      <w:pPr>
        <w:spacing w:line="360" w:lineRule="auto"/>
        <w:jc w:val="both"/>
        <w:rPr>
          <w:rFonts w:ascii="Times New Roman" w:hAnsi="Times New Roman" w:cs="Times New Roman"/>
          <w:lang w:eastAsia="zh-CN"/>
        </w:rPr>
      </w:pPr>
    </w:p>
    <w:p w14:paraId="2FF865AB" w14:textId="187DCA2D" w:rsidR="00B832B3" w:rsidRPr="005D121D" w:rsidRDefault="005D121D" w:rsidP="005D121D">
      <w:pPr>
        <w:spacing w:line="360" w:lineRule="auto"/>
        <w:rPr>
          <w:rFonts w:ascii="Times New Roman" w:hAnsi="Times New Roman" w:cs="Times New Roman"/>
          <w:b/>
          <w:bCs/>
          <w:lang w:eastAsia="zh-CN"/>
        </w:rPr>
      </w:pPr>
      <w:r>
        <w:rPr>
          <w:rFonts w:ascii="Times New Roman" w:hAnsi="Times New Roman" w:cs="Times New Roman"/>
          <w:b/>
          <w:bCs/>
          <w:color w:val="000000" w:themeColor="text1"/>
          <w:lang w:eastAsia="zh-CN"/>
        </w:rPr>
        <w:t xml:space="preserve">6.4 </w:t>
      </w:r>
      <w:r w:rsidR="00B832B3" w:rsidRPr="005D121D">
        <w:rPr>
          <w:rFonts w:ascii="Times New Roman" w:hAnsi="Times New Roman" w:cs="Times New Roman"/>
          <w:b/>
          <w:bCs/>
          <w:color w:val="000000" w:themeColor="text1"/>
          <w:lang w:eastAsia="zh-CN"/>
        </w:rPr>
        <w:t>THREATS</w:t>
      </w:r>
    </w:p>
    <w:p w14:paraId="5F7AD526" w14:textId="333DCE61" w:rsidR="00B832B3" w:rsidRDefault="00B832B3" w:rsidP="002504B2">
      <w:pPr>
        <w:spacing w:line="360" w:lineRule="auto"/>
        <w:jc w:val="both"/>
        <w:rPr>
          <w:rFonts w:ascii="Times New Roman" w:hAnsi="Times New Roman" w:cs="Times New Roman"/>
          <w:lang w:eastAsia="zh-CN"/>
        </w:rPr>
      </w:pPr>
      <w:r>
        <w:rPr>
          <w:rFonts w:ascii="Times New Roman" w:hAnsi="Times New Roman" w:cs="Times New Roman"/>
          <w:lang w:eastAsia="zh-CN"/>
        </w:rPr>
        <w:t>Rolls-Royce has a global customer base subjecting the company to currency exchange rate fluctuations against its reporting currency. For accounting purposes, the financial reports are using the British pound making the revenue exposed to volatility of the reporting currency against other currencies such as the US dollar, Euro, Chinese Yuan, Algerian dinar, Indian rupee, etc.</w:t>
      </w:r>
    </w:p>
    <w:p w14:paraId="0FB10FB7" w14:textId="2B8CF19C" w:rsidR="00B832B3" w:rsidRDefault="00B832B3" w:rsidP="002504B2">
      <w:pPr>
        <w:spacing w:line="360" w:lineRule="auto"/>
        <w:jc w:val="both"/>
        <w:rPr>
          <w:rFonts w:ascii="Times New Roman" w:hAnsi="Times New Roman" w:cs="Times New Roman"/>
          <w:lang w:eastAsia="zh-CN"/>
        </w:rPr>
      </w:pPr>
      <w:r>
        <w:rPr>
          <w:rFonts w:ascii="Times New Roman" w:hAnsi="Times New Roman" w:cs="Times New Roman"/>
          <w:lang w:eastAsia="zh-CN"/>
        </w:rPr>
        <w:lastRenderedPageBreak/>
        <w:t>Another threat for the company is the intense competition and new competitors such as Lucid Motors and Rimac Cars which too are driven by innovation, technology and a better understanding of the new market requirements and expectations. (MarketLine, 2025).</w:t>
      </w:r>
    </w:p>
    <w:p w14:paraId="66216083" w14:textId="77777777" w:rsidR="005D121D" w:rsidRDefault="005D121D" w:rsidP="005D121D">
      <w:pPr>
        <w:pStyle w:val="Heading1"/>
        <w:spacing w:line="360" w:lineRule="auto"/>
        <w:rPr>
          <w:rFonts w:ascii="Times New Roman" w:hAnsi="Times New Roman" w:cs="Times New Roman"/>
          <w:b/>
          <w:bCs/>
          <w:color w:val="000000" w:themeColor="text1"/>
          <w:sz w:val="24"/>
          <w:szCs w:val="24"/>
        </w:rPr>
      </w:pPr>
    </w:p>
    <w:p w14:paraId="07334708" w14:textId="3B6AD0A4" w:rsidR="00C64E99" w:rsidRPr="005D121D" w:rsidRDefault="00E435CD" w:rsidP="005D121D">
      <w:pPr>
        <w:pStyle w:val="Heading1"/>
        <w:numPr>
          <w:ilvl w:val="0"/>
          <w:numId w:val="4"/>
        </w:numPr>
        <w:spacing w:line="360" w:lineRule="auto"/>
        <w:rPr>
          <w:rFonts w:ascii="Times New Roman" w:hAnsi="Times New Roman" w:cs="Times New Roman"/>
          <w:b/>
          <w:bCs/>
          <w:color w:val="000000" w:themeColor="text1"/>
          <w:sz w:val="24"/>
          <w:szCs w:val="24"/>
        </w:rPr>
      </w:pPr>
      <w:bookmarkStart w:id="12" w:name="_Toc215087287"/>
      <w:r w:rsidRPr="005D121D">
        <w:rPr>
          <w:rFonts w:ascii="Times New Roman" w:hAnsi="Times New Roman" w:cs="Times New Roman"/>
          <w:b/>
          <w:bCs/>
          <w:color w:val="000000" w:themeColor="text1"/>
          <w:sz w:val="24"/>
          <w:szCs w:val="24"/>
        </w:rPr>
        <w:t>STRATEGY FORMULATION FOR ROLLS-ROYCE MOTOR CARS</w:t>
      </w:r>
      <w:bookmarkEnd w:id="12"/>
    </w:p>
    <w:p w14:paraId="7BCDF77B" w14:textId="77777777" w:rsidR="00B62329" w:rsidRDefault="00B62329" w:rsidP="002504B2">
      <w:pPr>
        <w:spacing w:line="360" w:lineRule="auto"/>
        <w:jc w:val="both"/>
        <w:rPr>
          <w:rFonts w:ascii="Times New Roman" w:hAnsi="Times New Roman" w:cs="Times New Roman"/>
          <w:lang w:eastAsia="zh-CN"/>
        </w:rPr>
      </w:pPr>
    </w:p>
    <w:p w14:paraId="2CB4FE93" w14:textId="35B8E254" w:rsidR="00B62329" w:rsidRPr="005D121D" w:rsidRDefault="005D121D" w:rsidP="005D121D">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7</w:t>
      </w:r>
      <w:r w:rsidR="00B62329" w:rsidRPr="005D121D">
        <w:rPr>
          <w:rFonts w:ascii="Times New Roman" w:hAnsi="Times New Roman" w:cs="Times New Roman"/>
          <w:b/>
          <w:bCs/>
          <w:color w:val="000000" w:themeColor="text1"/>
          <w:lang w:eastAsia="zh-CN"/>
        </w:rPr>
        <w:t>.1 KEY STRATEGIC MOVES</w:t>
      </w:r>
    </w:p>
    <w:p w14:paraId="2D51FD39" w14:textId="74603A10" w:rsidR="00B62329" w:rsidRDefault="00B62329" w:rsidP="00B62329">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Based on this report, it would be ‘healthy’ for Rolls-Royce Motor Cars to focus on growth one step at a time and start with developing </w:t>
      </w:r>
      <w:r w:rsidR="00E11F79">
        <w:rPr>
          <w:rFonts w:ascii="Times New Roman" w:hAnsi="Times New Roman" w:cs="Times New Roman"/>
          <w:lang w:eastAsia="zh-CN"/>
        </w:rPr>
        <w:t>an</w:t>
      </w:r>
      <w:r>
        <w:rPr>
          <w:rFonts w:ascii="Times New Roman" w:hAnsi="Times New Roman" w:cs="Times New Roman"/>
          <w:lang w:eastAsia="zh-CN"/>
        </w:rPr>
        <w:t xml:space="preserve"> attractive portfolio containing the most </w:t>
      </w:r>
      <w:r w:rsidR="00E11F79">
        <w:rPr>
          <w:rFonts w:ascii="Times New Roman" w:hAnsi="Times New Roman" w:cs="Times New Roman"/>
          <w:lang w:eastAsia="zh-CN"/>
        </w:rPr>
        <w:t>sought-after</w:t>
      </w:r>
      <w:r>
        <w:rPr>
          <w:rFonts w:ascii="Times New Roman" w:hAnsi="Times New Roman" w:cs="Times New Roman"/>
          <w:lang w:eastAsia="zh-CN"/>
        </w:rPr>
        <w:t xml:space="preserve"> electric vehicles. </w:t>
      </w:r>
      <w:r w:rsidR="00E11F79">
        <w:rPr>
          <w:rFonts w:ascii="Times New Roman" w:hAnsi="Times New Roman" w:cs="Times New Roman"/>
          <w:lang w:eastAsia="zh-CN"/>
        </w:rPr>
        <w:t xml:space="preserve">Moreover, investment in developing electrical sport utility vehicles (SUVs) and electric limousines can make the company even more appealing to the customers, especially those who are willing to spend money easily. Currently, the company is profiting off its newest models such as Spectre and Phantom Coupe </w:t>
      </w:r>
      <w:r w:rsidR="00F7462F">
        <w:rPr>
          <w:rFonts w:ascii="Times New Roman" w:hAnsi="Times New Roman" w:cs="Times New Roman"/>
          <w:lang w:eastAsia="zh-CN"/>
        </w:rPr>
        <w:t xml:space="preserve">which are both electric vehicles. </w:t>
      </w:r>
    </w:p>
    <w:p w14:paraId="65BF2A83" w14:textId="77777777" w:rsidR="00F7462F" w:rsidRDefault="00F7462F" w:rsidP="00B62329">
      <w:pPr>
        <w:spacing w:line="360" w:lineRule="auto"/>
        <w:jc w:val="both"/>
        <w:rPr>
          <w:rFonts w:ascii="Times New Roman" w:hAnsi="Times New Roman" w:cs="Times New Roman"/>
          <w:lang w:eastAsia="zh-CN"/>
        </w:rPr>
      </w:pPr>
    </w:p>
    <w:p w14:paraId="2805DFEE" w14:textId="05DBCCA6" w:rsidR="00F7462F" w:rsidRPr="005D121D" w:rsidRDefault="005D121D" w:rsidP="005D121D">
      <w:pPr>
        <w:spacing w:line="360" w:lineRule="auto"/>
        <w:rPr>
          <w:rFonts w:ascii="Times New Roman" w:hAnsi="Times New Roman" w:cs="Times New Roman"/>
          <w:b/>
          <w:bCs/>
          <w:color w:val="000000" w:themeColor="text1"/>
          <w:lang w:eastAsia="zh-CN"/>
        </w:rPr>
      </w:pPr>
      <w:r>
        <w:rPr>
          <w:rFonts w:ascii="Times New Roman" w:hAnsi="Times New Roman" w:cs="Times New Roman"/>
          <w:b/>
          <w:bCs/>
          <w:color w:val="000000" w:themeColor="text1"/>
          <w:lang w:eastAsia="zh-CN"/>
        </w:rPr>
        <w:t>7</w:t>
      </w:r>
      <w:r w:rsidR="00F7462F" w:rsidRPr="005D121D">
        <w:rPr>
          <w:rFonts w:ascii="Times New Roman" w:hAnsi="Times New Roman" w:cs="Times New Roman"/>
          <w:b/>
          <w:bCs/>
          <w:color w:val="000000" w:themeColor="text1"/>
          <w:lang w:eastAsia="zh-CN"/>
        </w:rPr>
        <w:t xml:space="preserve">.2 ROLLS-ROYCE MOTOR CARS ELECTRIC EXPERIENCE </w:t>
      </w:r>
    </w:p>
    <w:p w14:paraId="280F56F4" w14:textId="57C382B1" w:rsidR="00F7462F" w:rsidRDefault="000B4778" w:rsidP="00B62329">
      <w:pPr>
        <w:spacing w:line="360" w:lineRule="auto"/>
        <w:jc w:val="both"/>
        <w:rPr>
          <w:rFonts w:ascii="Times New Roman" w:hAnsi="Times New Roman" w:cs="Times New Roman"/>
          <w:lang w:eastAsia="zh-CN"/>
        </w:rPr>
      </w:pPr>
      <w:r>
        <w:rPr>
          <w:rFonts w:ascii="Times New Roman" w:hAnsi="Times New Roman" w:cs="Times New Roman"/>
          <w:lang w:eastAsia="zh-CN"/>
        </w:rPr>
        <w:t>- Develop premium fast-charging points in parts of key cities</w:t>
      </w:r>
      <w:r w:rsidR="006E1CCC">
        <w:rPr>
          <w:rFonts w:ascii="Times New Roman" w:hAnsi="Times New Roman" w:cs="Times New Roman"/>
          <w:lang w:eastAsia="zh-CN"/>
        </w:rPr>
        <w:t xml:space="preserve"> around the globe. </w:t>
      </w:r>
      <w:r>
        <w:rPr>
          <w:rFonts w:ascii="Times New Roman" w:hAnsi="Times New Roman" w:cs="Times New Roman"/>
          <w:lang w:eastAsia="zh-CN"/>
        </w:rPr>
        <w:t xml:space="preserve"> </w:t>
      </w:r>
    </w:p>
    <w:p w14:paraId="2DD188DA" w14:textId="395018E7" w:rsidR="000B4778" w:rsidRDefault="000B4778" w:rsidP="00B62329">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 Commitment to enhance and adhere to maintaining the instant torque, silent running and the gear imperceptibleness which are staple characteristics since the first Rolls-Royce car was rolled out back in 1904. </w:t>
      </w:r>
    </w:p>
    <w:p w14:paraId="553672E0" w14:textId="4E2C7C0E" w:rsidR="006E1CCC" w:rsidRDefault="006E1CCC" w:rsidP="00B62329">
      <w:pPr>
        <w:spacing w:line="360" w:lineRule="auto"/>
        <w:jc w:val="both"/>
        <w:rPr>
          <w:rFonts w:ascii="Times New Roman" w:hAnsi="Times New Roman" w:cs="Times New Roman"/>
          <w:lang w:eastAsia="zh-CN"/>
        </w:rPr>
      </w:pPr>
      <w:r>
        <w:rPr>
          <w:rFonts w:ascii="Times New Roman" w:hAnsi="Times New Roman" w:cs="Times New Roman"/>
          <w:lang w:eastAsia="zh-CN"/>
        </w:rPr>
        <w:t>- Improvement on the already revolutionary ‘Decentralised Intelligence’ which is a system created to allow information exchange between over 1,000 vehicle functions. (Rolls-Royce Motor Cars, 2022).</w:t>
      </w:r>
    </w:p>
    <w:p w14:paraId="65506467" w14:textId="77777777" w:rsidR="000B4778" w:rsidRDefault="000B4778" w:rsidP="00B62329">
      <w:pPr>
        <w:spacing w:line="360" w:lineRule="auto"/>
        <w:jc w:val="both"/>
        <w:rPr>
          <w:rFonts w:ascii="Times New Roman" w:hAnsi="Times New Roman" w:cs="Times New Roman"/>
          <w:lang w:eastAsia="zh-CN"/>
        </w:rPr>
      </w:pPr>
    </w:p>
    <w:p w14:paraId="02E50160" w14:textId="1C937732" w:rsidR="00DF33E7" w:rsidRPr="005D121D" w:rsidRDefault="008C31CF" w:rsidP="005D121D">
      <w:pPr>
        <w:spacing w:line="360" w:lineRule="auto"/>
        <w:rPr>
          <w:rFonts w:ascii="Times New Roman" w:hAnsi="Times New Roman" w:cs="Times New Roman"/>
          <w:b/>
          <w:bCs/>
          <w:color w:val="000000" w:themeColor="text1"/>
          <w:lang w:eastAsia="zh-CN"/>
        </w:rPr>
      </w:pPr>
      <w:r w:rsidRPr="005D121D">
        <w:rPr>
          <w:rFonts w:ascii="Times New Roman" w:hAnsi="Times New Roman" w:cs="Times New Roman"/>
          <w:b/>
          <w:bCs/>
          <w:color w:val="000000" w:themeColor="text1"/>
          <w:lang w:eastAsia="zh-CN"/>
        </w:rPr>
        <w:t xml:space="preserve"> </w:t>
      </w:r>
      <w:r w:rsidR="005D121D">
        <w:rPr>
          <w:rFonts w:ascii="Times New Roman" w:hAnsi="Times New Roman" w:cs="Times New Roman"/>
          <w:b/>
          <w:bCs/>
          <w:color w:val="000000" w:themeColor="text1"/>
          <w:lang w:eastAsia="zh-CN"/>
        </w:rPr>
        <w:t>7</w:t>
      </w:r>
      <w:r w:rsidR="00EC4C9B" w:rsidRPr="005D121D">
        <w:rPr>
          <w:rFonts w:ascii="Times New Roman" w:hAnsi="Times New Roman" w:cs="Times New Roman"/>
          <w:b/>
          <w:bCs/>
          <w:color w:val="000000" w:themeColor="text1"/>
          <w:lang w:eastAsia="zh-CN"/>
        </w:rPr>
        <w:t xml:space="preserve">.3 EXTREME DIFFERENTIATION </w:t>
      </w:r>
    </w:p>
    <w:p w14:paraId="054326C8" w14:textId="7F117847" w:rsidR="00EC4C9B" w:rsidRDefault="00EC4C9B" w:rsidP="002504B2">
      <w:pPr>
        <w:spacing w:line="360" w:lineRule="auto"/>
        <w:jc w:val="both"/>
        <w:rPr>
          <w:rFonts w:ascii="Times New Roman" w:hAnsi="Times New Roman" w:cs="Times New Roman"/>
          <w:lang w:eastAsia="zh-CN"/>
        </w:rPr>
      </w:pPr>
      <w:r>
        <w:rPr>
          <w:rFonts w:ascii="Times New Roman" w:hAnsi="Times New Roman" w:cs="Times New Roman"/>
          <w:lang w:eastAsia="zh-CN"/>
        </w:rPr>
        <w:t>- Rolls-Royce Motor Cars place</w:t>
      </w:r>
      <w:r w:rsidR="00983515">
        <w:rPr>
          <w:rFonts w:ascii="Times New Roman" w:hAnsi="Times New Roman" w:cs="Times New Roman"/>
          <w:lang w:eastAsia="zh-CN"/>
        </w:rPr>
        <w:t xml:space="preserve">s </w:t>
      </w:r>
      <w:r>
        <w:rPr>
          <w:rFonts w:ascii="Times New Roman" w:hAnsi="Times New Roman" w:cs="Times New Roman"/>
          <w:lang w:eastAsia="zh-CN"/>
        </w:rPr>
        <w:t xml:space="preserve">high emphasis on personalised cars which could be much more costly than their usual models and can be sold to a very limited number of clients. Best example sits with Rolls-Royce Boat Tail and Rolls-Royce Sweptail which have been produced in a very limited quantity, 3 and respectively 1. </w:t>
      </w:r>
    </w:p>
    <w:p w14:paraId="39E7568E" w14:textId="77777777" w:rsidR="00983515" w:rsidRDefault="00983515" w:rsidP="002504B2">
      <w:pPr>
        <w:spacing w:line="360" w:lineRule="auto"/>
        <w:jc w:val="both"/>
        <w:rPr>
          <w:rFonts w:ascii="Times New Roman" w:hAnsi="Times New Roman" w:cs="Times New Roman"/>
          <w:lang w:eastAsia="zh-CN"/>
        </w:rPr>
      </w:pPr>
    </w:p>
    <w:p w14:paraId="5E87F485" w14:textId="5CB5CA2A" w:rsidR="00EC4C9B" w:rsidRDefault="00EC4C9B" w:rsidP="002504B2">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With these three strategies, Rolls-Royce Motor Cars can improve on their commitment to being all-electric by 2030 </w:t>
      </w:r>
      <w:r w:rsidR="00E67DEE">
        <w:rPr>
          <w:rFonts w:ascii="Times New Roman" w:hAnsi="Times New Roman" w:cs="Times New Roman"/>
          <w:lang w:eastAsia="zh-CN"/>
        </w:rPr>
        <w:t xml:space="preserve">and their Electric Vehicle experience would guarantee them being still unique within the luxury cars market against their main competitors. </w:t>
      </w:r>
    </w:p>
    <w:p w14:paraId="7F523C66" w14:textId="50DE179A" w:rsidR="00E67DEE" w:rsidRDefault="00E67DEE" w:rsidP="002504B2">
      <w:pPr>
        <w:spacing w:line="360" w:lineRule="auto"/>
        <w:jc w:val="both"/>
        <w:rPr>
          <w:rFonts w:ascii="Times New Roman" w:hAnsi="Times New Roman" w:cs="Times New Roman"/>
          <w:lang w:eastAsia="zh-CN"/>
        </w:rPr>
      </w:pPr>
      <w:r>
        <w:rPr>
          <w:rFonts w:ascii="Times New Roman" w:hAnsi="Times New Roman" w:cs="Times New Roman"/>
          <w:lang w:eastAsia="zh-CN"/>
        </w:rPr>
        <w:lastRenderedPageBreak/>
        <w:t xml:space="preserve">Despite this, the risks are higher with an electrical vehicle than with a combustion engine </w:t>
      </w:r>
      <w:r w:rsidR="0045146C">
        <w:rPr>
          <w:rFonts w:ascii="Times New Roman" w:hAnsi="Times New Roman" w:cs="Times New Roman"/>
          <w:lang w:eastAsia="zh-CN"/>
        </w:rPr>
        <w:t xml:space="preserve">vehicle </w:t>
      </w:r>
      <w:r>
        <w:rPr>
          <w:rFonts w:ascii="Times New Roman" w:hAnsi="Times New Roman" w:cs="Times New Roman"/>
          <w:lang w:eastAsia="zh-CN"/>
        </w:rPr>
        <w:t xml:space="preserve">especially due to technology risks posed by battery limitations, software challenges and limitations </w:t>
      </w:r>
      <w:r w:rsidR="00E32673">
        <w:rPr>
          <w:rFonts w:ascii="Times New Roman" w:hAnsi="Times New Roman" w:cs="Times New Roman"/>
          <w:lang w:eastAsia="zh-CN"/>
        </w:rPr>
        <w:t xml:space="preserve">arising from </w:t>
      </w:r>
      <w:r w:rsidR="0045146C">
        <w:rPr>
          <w:rFonts w:ascii="Times New Roman" w:hAnsi="Times New Roman" w:cs="Times New Roman"/>
          <w:lang w:eastAsia="zh-CN"/>
        </w:rPr>
        <w:t xml:space="preserve">limited number of </w:t>
      </w:r>
      <w:r w:rsidR="00E32673">
        <w:rPr>
          <w:rFonts w:ascii="Times New Roman" w:hAnsi="Times New Roman" w:cs="Times New Roman"/>
          <w:lang w:eastAsia="zh-CN"/>
        </w:rPr>
        <w:t>power</w:t>
      </w:r>
      <w:r w:rsidR="0045146C">
        <w:rPr>
          <w:rFonts w:ascii="Times New Roman" w:hAnsi="Times New Roman" w:cs="Times New Roman"/>
          <w:lang w:eastAsia="zh-CN"/>
        </w:rPr>
        <w:t xml:space="preserve"> </w:t>
      </w:r>
      <w:r w:rsidR="00E32673">
        <w:rPr>
          <w:rFonts w:ascii="Times New Roman" w:hAnsi="Times New Roman" w:cs="Times New Roman"/>
          <w:lang w:eastAsia="zh-CN"/>
        </w:rPr>
        <w:t xml:space="preserve">charging points. </w:t>
      </w:r>
      <w:r w:rsidR="00B37266">
        <w:rPr>
          <w:rFonts w:ascii="Times New Roman" w:hAnsi="Times New Roman" w:cs="Times New Roman"/>
          <w:lang w:eastAsia="zh-CN"/>
        </w:rPr>
        <w:t xml:space="preserve">Furthermore, the car manufacturing plant requires expensive </w:t>
      </w:r>
      <w:r w:rsidR="0045146C">
        <w:rPr>
          <w:rFonts w:ascii="Times New Roman" w:hAnsi="Times New Roman" w:cs="Times New Roman"/>
          <w:lang w:eastAsia="zh-CN"/>
        </w:rPr>
        <w:t xml:space="preserve">improvements to be able to produce electrical vehicles. </w:t>
      </w:r>
    </w:p>
    <w:p w14:paraId="13154571" w14:textId="77777777" w:rsidR="000A65E8" w:rsidRDefault="000A65E8" w:rsidP="002504B2">
      <w:pPr>
        <w:spacing w:line="360" w:lineRule="auto"/>
        <w:jc w:val="both"/>
        <w:rPr>
          <w:rFonts w:ascii="Times New Roman" w:hAnsi="Times New Roman" w:cs="Times New Roman"/>
          <w:lang w:eastAsia="zh-CN"/>
        </w:rPr>
      </w:pPr>
    </w:p>
    <w:p w14:paraId="0580F4A0" w14:textId="39ECCC71" w:rsidR="000A65E8" w:rsidRDefault="000A65E8" w:rsidP="005D121D">
      <w:pPr>
        <w:pStyle w:val="Heading1"/>
        <w:spacing w:line="360" w:lineRule="auto"/>
        <w:rPr>
          <w:rFonts w:ascii="Times New Roman" w:hAnsi="Times New Roman" w:cs="Times New Roman"/>
          <w:b/>
          <w:bCs/>
          <w:color w:val="000000" w:themeColor="text1"/>
          <w:sz w:val="24"/>
          <w:szCs w:val="24"/>
        </w:rPr>
      </w:pPr>
      <w:bookmarkStart w:id="13" w:name="_Toc215087288"/>
      <w:r w:rsidRPr="005D121D">
        <w:rPr>
          <w:rFonts w:ascii="Times New Roman" w:hAnsi="Times New Roman" w:cs="Times New Roman"/>
          <w:b/>
          <w:bCs/>
          <w:color w:val="000000" w:themeColor="text1"/>
          <w:sz w:val="24"/>
          <w:szCs w:val="24"/>
        </w:rPr>
        <w:t>RECOMMENDATIONS</w:t>
      </w:r>
      <w:bookmarkEnd w:id="13"/>
      <w:r w:rsidRPr="005D121D">
        <w:rPr>
          <w:rFonts w:ascii="Times New Roman" w:hAnsi="Times New Roman" w:cs="Times New Roman"/>
          <w:b/>
          <w:bCs/>
          <w:color w:val="000000" w:themeColor="text1"/>
          <w:sz w:val="24"/>
          <w:szCs w:val="24"/>
        </w:rPr>
        <w:t xml:space="preserve"> </w:t>
      </w:r>
    </w:p>
    <w:p w14:paraId="6510EFB5" w14:textId="77777777" w:rsidR="00C1518E" w:rsidRPr="00C1518E" w:rsidRDefault="00C1518E" w:rsidP="00C1518E">
      <w:pPr>
        <w:rPr>
          <w:lang w:eastAsia="zh-CN"/>
        </w:rPr>
      </w:pPr>
    </w:p>
    <w:p w14:paraId="6AA103D0" w14:textId="42B5DC70" w:rsidR="000A65E8" w:rsidRDefault="000A65E8" w:rsidP="002504B2">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For Rolls-Royce Motor Cars Limited it is recommended to strengthen supply chain resilience especially for important electric vehicle components, rare items, limited resources, etc. Moreover, it is necessary to </w:t>
      </w:r>
      <w:r w:rsidR="00FF5E98">
        <w:rPr>
          <w:rFonts w:ascii="Times New Roman" w:hAnsi="Times New Roman" w:cs="Times New Roman"/>
          <w:lang w:eastAsia="zh-CN"/>
        </w:rPr>
        <w:t xml:space="preserve">place emphasis on ethically sourced materials, strengthen customer engagement and even diversification, and ensure there is enough investment made in qualified workforce that could enhance the manufacturing capabilities of the company. </w:t>
      </w:r>
    </w:p>
    <w:p w14:paraId="188239A9" w14:textId="77777777" w:rsidR="00C1518E" w:rsidRDefault="00C1518E" w:rsidP="005D121D">
      <w:pPr>
        <w:pStyle w:val="Heading1"/>
        <w:spacing w:line="360" w:lineRule="auto"/>
        <w:rPr>
          <w:rFonts w:ascii="Times New Roman" w:hAnsi="Times New Roman" w:cs="Times New Roman"/>
          <w:b/>
          <w:bCs/>
          <w:color w:val="000000" w:themeColor="text1"/>
          <w:sz w:val="24"/>
          <w:szCs w:val="24"/>
        </w:rPr>
      </w:pPr>
      <w:bookmarkStart w:id="14" w:name="_Toc215087289"/>
    </w:p>
    <w:p w14:paraId="29B4BD8A" w14:textId="55C8EEE9" w:rsidR="00242AA4" w:rsidRPr="005D121D" w:rsidRDefault="00242AA4" w:rsidP="005D121D">
      <w:pPr>
        <w:pStyle w:val="Heading1"/>
        <w:spacing w:line="360" w:lineRule="auto"/>
        <w:rPr>
          <w:rFonts w:ascii="Times New Roman" w:hAnsi="Times New Roman" w:cs="Times New Roman"/>
          <w:b/>
          <w:bCs/>
          <w:color w:val="000000" w:themeColor="text1"/>
          <w:sz w:val="24"/>
          <w:szCs w:val="24"/>
        </w:rPr>
      </w:pPr>
      <w:r w:rsidRPr="005D121D">
        <w:rPr>
          <w:rFonts w:ascii="Times New Roman" w:hAnsi="Times New Roman" w:cs="Times New Roman"/>
          <w:b/>
          <w:bCs/>
          <w:color w:val="000000" w:themeColor="text1"/>
          <w:sz w:val="24"/>
          <w:szCs w:val="24"/>
        </w:rPr>
        <w:t>CONCLUSION</w:t>
      </w:r>
      <w:bookmarkEnd w:id="14"/>
    </w:p>
    <w:p w14:paraId="61906045" w14:textId="77777777" w:rsidR="0085113B" w:rsidRDefault="0085113B" w:rsidP="002A71B7">
      <w:pPr>
        <w:rPr>
          <w:rFonts w:ascii="Times New Roman" w:hAnsi="Times New Roman" w:cs="Times New Roman"/>
          <w:lang w:eastAsia="zh-CN"/>
        </w:rPr>
      </w:pPr>
    </w:p>
    <w:p w14:paraId="3A04EBC2" w14:textId="5986B214" w:rsidR="0085113B" w:rsidRDefault="00242AA4" w:rsidP="00242AA4">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Based on the above report I can conclude that Rolls-Royce Motor Cars Limited is a well-established car manufacturer with emphasis on uniqueness, ultra-luxurious cars with a deep history and rich heritage, indistinguishable craftmanship and tightly controlled by limited production volumes. The external environment audit preformed using PESTLE and Porter’s Five Forces in this report, highlight the pressure and opportunities experienced by Rolls-Royce Motor Cars born out of strict technological changes, tight environmental regulations, and pressure arising from increased expectations related to sustainability. Despite all of this, the car manufacturer is met with opportunities that led to developing the ultra-luxurious electrical car ranges such as Spectre and Electric Super Coupe which have been met with outmost curiosity by the current car market and its </w:t>
      </w:r>
      <w:r w:rsidR="007C0A85">
        <w:rPr>
          <w:rFonts w:ascii="Times New Roman" w:hAnsi="Times New Roman" w:cs="Times New Roman"/>
          <w:lang w:eastAsia="zh-CN"/>
        </w:rPr>
        <w:t xml:space="preserve">ultra-rich customers. </w:t>
      </w:r>
    </w:p>
    <w:p w14:paraId="56B85783" w14:textId="77777777" w:rsidR="007C0A85" w:rsidRDefault="007C0A85" w:rsidP="00242AA4">
      <w:pPr>
        <w:spacing w:line="360" w:lineRule="auto"/>
        <w:jc w:val="both"/>
        <w:rPr>
          <w:rFonts w:ascii="Times New Roman" w:hAnsi="Times New Roman" w:cs="Times New Roman"/>
          <w:lang w:eastAsia="zh-CN"/>
        </w:rPr>
      </w:pPr>
    </w:p>
    <w:p w14:paraId="5FB6108C" w14:textId="778A2967" w:rsidR="007C0A85" w:rsidRDefault="007C0A85" w:rsidP="00242AA4">
      <w:pPr>
        <w:spacing w:line="360" w:lineRule="auto"/>
        <w:jc w:val="both"/>
        <w:rPr>
          <w:rFonts w:ascii="Times New Roman" w:hAnsi="Times New Roman" w:cs="Times New Roman"/>
          <w:lang w:eastAsia="zh-CN"/>
        </w:rPr>
      </w:pPr>
      <w:r>
        <w:rPr>
          <w:rFonts w:ascii="Times New Roman" w:hAnsi="Times New Roman" w:cs="Times New Roman"/>
          <w:lang w:eastAsia="zh-CN"/>
        </w:rPr>
        <w:t>Using the internal analysis such as RBV, Value Chain and SWOT I was able to highlight how Rolls-Royce’s tangible and intangible resources together with their bespoke manufacturing capabilities, strong brand equity and Architecture of Luxury represent a rather rare</w:t>
      </w:r>
      <w:r w:rsidR="00505E05">
        <w:rPr>
          <w:rFonts w:ascii="Times New Roman" w:hAnsi="Times New Roman" w:cs="Times New Roman"/>
          <w:lang w:eastAsia="zh-CN"/>
        </w:rPr>
        <w:t xml:space="preserve">, highly valuable and not so easy to imitate foundation for sustained competitive advantage. </w:t>
      </w:r>
    </w:p>
    <w:p w14:paraId="7207FD43" w14:textId="12C8D9E2" w:rsidR="00C1518E" w:rsidRDefault="00505E05" w:rsidP="00775E5E">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In spite of all regulatory challenges Rolls Royce is encountering, its position within the car luxury market is rather an opportunity for a swift transition to an all-electric vehicle while </w:t>
      </w:r>
      <w:r>
        <w:rPr>
          <w:rFonts w:ascii="Times New Roman" w:hAnsi="Times New Roman" w:cs="Times New Roman"/>
          <w:lang w:eastAsia="zh-CN"/>
        </w:rPr>
        <w:lastRenderedPageBreak/>
        <w:t>keeping their core brand values, craftmanship</w:t>
      </w:r>
      <w:r w:rsidR="008F2307">
        <w:rPr>
          <w:rFonts w:ascii="Times New Roman" w:hAnsi="Times New Roman" w:cs="Times New Roman"/>
          <w:lang w:eastAsia="zh-CN"/>
        </w:rPr>
        <w:t xml:space="preserve"> and heritage intact. However, the company’s success is tightly dependent on their discipline implementation, continuous investment in technology, systems and people whilst committing to their ultra-wealthy clientele and meting their expectations.  </w:t>
      </w:r>
      <w:bookmarkEnd w:id="2"/>
    </w:p>
    <w:p w14:paraId="5CD152D1" w14:textId="77777777" w:rsidR="0034064F" w:rsidRDefault="0034064F" w:rsidP="00775E5E">
      <w:pPr>
        <w:spacing w:line="360" w:lineRule="auto"/>
        <w:jc w:val="both"/>
        <w:rPr>
          <w:rFonts w:ascii="Times New Roman" w:hAnsi="Times New Roman" w:cs="Times New Roman"/>
          <w:lang w:eastAsia="zh-CN"/>
        </w:rPr>
      </w:pPr>
    </w:p>
    <w:p w14:paraId="25E48A8E" w14:textId="77777777" w:rsidR="0034064F" w:rsidRDefault="0034064F" w:rsidP="00775E5E">
      <w:pPr>
        <w:spacing w:line="360" w:lineRule="auto"/>
        <w:jc w:val="both"/>
        <w:rPr>
          <w:rFonts w:ascii="Times New Roman" w:hAnsi="Times New Roman" w:cs="Times New Roman"/>
          <w:lang w:eastAsia="zh-CN"/>
        </w:rPr>
      </w:pPr>
    </w:p>
    <w:p w14:paraId="553B9923" w14:textId="77777777" w:rsidR="0034064F" w:rsidRDefault="0034064F" w:rsidP="00775E5E">
      <w:pPr>
        <w:spacing w:line="360" w:lineRule="auto"/>
        <w:jc w:val="both"/>
        <w:rPr>
          <w:rFonts w:ascii="Times New Roman" w:hAnsi="Times New Roman" w:cs="Times New Roman"/>
          <w:lang w:eastAsia="zh-CN"/>
        </w:rPr>
      </w:pPr>
    </w:p>
    <w:p w14:paraId="78506BF6" w14:textId="77777777" w:rsidR="0034064F" w:rsidRDefault="0034064F" w:rsidP="00775E5E">
      <w:pPr>
        <w:spacing w:line="360" w:lineRule="auto"/>
        <w:jc w:val="both"/>
        <w:rPr>
          <w:rFonts w:ascii="Times New Roman" w:hAnsi="Times New Roman" w:cs="Times New Roman"/>
          <w:lang w:eastAsia="zh-CN"/>
        </w:rPr>
      </w:pPr>
    </w:p>
    <w:p w14:paraId="519C42A9" w14:textId="77777777" w:rsidR="0034064F" w:rsidRDefault="0034064F" w:rsidP="00775E5E">
      <w:pPr>
        <w:spacing w:line="360" w:lineRule="auto"/>
        <w:jc w:val="both"/>
        <w:rPr>
          <w:rFonts w:ascii="Times New Roman" w:hAnsi="Times New Roman" w:cs="Times New Roman"/>
          <w:lang w:eastAsia="zh-CN"/>
        </w:rPr>
      </w:pPr>
    </w:p>
    <w:p w14:paraId="51429803" w14:textId="77777777" w:rsidR="0034064F" w:rsidRDefault="0034064F" w:rsidP="00775E5E">
      <w:pPr>
        <w:spacing w:line="360" w:lineRule="auto"/>
        <w:jc w:val="both"/>
        <w:rPr>
          <w:rFonts w:ascii="Times New Roman" w:hAnsi="Times New Roman" w:cs="Times New Roman"/>
          <w:lang w:eastAsia="zh-CN"/>
        </w:rPr>
      </w:pPr>
    </w:p>
    <w:p w14:paraId="4783B37F" w14:textId="77777777" w:rsidR="0034064F" w:rsidRDefault="0034064F" w:rsidP="00775E5E">
      <w:pPr>
        <w:spacing w:line="360" w:lineRule="auto"/>
        <w:jc w:val="both"/>
        <w:rPr>
          <w:rFonts w:ascii="Times New Roman" w:hAnsi="Times New Roman" w:cs="Times New Roman"/>
          <w:lang w:eastAsia="zh-CN"/>
        </w:rPr>
      </w:pPr>
    </w:p>
    <w:p w14:paraId="1E79B5FB" w14:textId="77777777" w:rsidR="0034064F" w:rsidRDefault="0034064F" w:rsidP="00775E5E">
      <w:pPr>
        <w:spacing w:line="360" w:lineRule="auto"/>
        <w:jc w:val="both"/>
        <w:rPr>
          <w:rFonts w:ascii="Times New Roman" w:hAnsi="Times New Roman" w:cs="Times New Roman"/>
          <w:lang w:eastAsia="zh-CN"/>
        </w:rPr>
      </w:pPr>
    </w:p>
    <w:p w14:paraId="4BFDFE35" w14:textId="77777777" w:rsidR="0034064F" w:rsidRDefault="0034064F" w:rsidP="00775E5E">
      <w:pPr>
        <w:spacing w:line="360" w:lineRule="auto"/>
        <w:jc w:val="both"/>
        <w:rPr>
          <w:rFonts w:ascii="Times New Roman" w:hAnsi="Times New Roman" w:cs="Times New Roman"/>
          <w:lang w:eastAsia="zh-CN"/>
        </w:rPr>
      </w:pPr>
    </w:p>
    <w:p w14:paraId="38313D36" w14:textId="77777777" w:rsidR="0034064F" w:rsidRDefault="0034064F" w:rsidP="00775E5E">
      <w:pPr>
        <w:spacing w:line="360" w:lineRule="auto"/>
        <w:jc w:val="both"/>
        <w:rPr>
          <w:rFonts w:ascii="Times New Roman" w:hAnsi="Times New Roman" w:cs="Times New Roman"/>
          <w:lang w:eastAsia="zh-CN"/>
        </w:rPr>
      </w:pPr>
    </w:p>
    <w:p w14:paraId="082C37F3" w14:textId="77777777" w:rsidR="0034064F" w:rsidRDefault="0034064F" w:rsidP="00775E5E">
      <w:pPr>
        <w:spacing w:line="360" w:lineRule="auto"/>
        <w:jc w:val="both"/>
        <w:rPr>
          <w:rFonts w:ascii="Times New Roman" w:hAnsi="Times New Roman" w:cs="Times New Roman"/>
          <w:lang w:eastAsia="zh-CN"/>
        </w:rPr>
      </w:pPr>
    </w:p>
    <w:p w14:paraId="5D45A56F" w14:textId="77777777" w:rsidR="0034064F" w:rsidRDefault="0034064F" w:rsidP="00775E5E">
      <w:pPr>
        <w:spacing w:line="360" w:lineRule="auto"/>
        <w:jc w:val="both"/>
        <w:rPr>
          <w:rFonts w:ascii="Times New Roman" w:hAnsi="Times New Roman" w:cs="Times New Roman"/>
          <w:lang w:eastAsia="zh-CN"/>
        </w:rPr>
      </w:pPr>
    </w:p>
    <w:p w14:paraId="169C96D6" w14:textId="77777777" w:rsidR="0034064F" w:rsidRDefault="0034064F" w:rsidP="00775E5E">
      <w:pPr>
        <w:spacing w:line="360" w:lineRule="auto"/>
        <w:jc w:val="both"/>
        <w:rPr>
          <w:rFonts w:ascii="Times New Roman" w:hAnsi="Times New Roman" w:cs="Times New Roman"/>
          <w:lang w:eastAsia="zh-CN"/>
        </w:rPr>
      </w:pPr>
    </w:p>
    <w:p w14:paraId="6987FC00" w14:textId="77777777" w:rsidR="0034064F" w:rsidRDefault="0034064F" w:rsidP="00775E5E">
      <w:pPr>
        <w:spacing w:line="360" w:lineRule="auto"/>
        <w:jc w:val="both"/>
        <w:rPr>
          <w:rFonts w:ascii="Times New Roman" w:hAnsi="Times New Roman" w:cs="Times New Roman"/>
          <w:lang w:eastAsia="zh-CN"/>
        </w:rPr>
      </w:pPr>
    </w:p>
    <w:p w14:paraId="1D74088B" w14:textId="77777777" w:rsidR="0034064F" w:rsidRDefault="0034064F" w:rsidP="00775E5E">
      <w:pPr>
        <w:spacing w:line="360" w:lineRule="auto"/>
        <w:jc w:val="both"/>
        <w:rPr>
          <w:rFonts w:ascii="Times New Roman" w:hAnsi="Times New Roman" w:cs="Times New Roman"/>
          <w:lang w:eastAsia="zh-CN"/>
        </w:rPr>
      </w:pPr>
    </w:p>
    <w:p w14:paraId="37435D64" w14:textId="77777777" w:rsidR="0034064F" w:rsidRDefault="0034064F" w:rsidP="00775E5E">
      <w:pPr>
        <w:spacing w:line="360" w:lineRule="auto"/>
        <w:jc w:val="both"/>
        <w:rPr>
          <w:rFonts w:ascii="Times New Roman" w:hAnsi="Times New Roman" w:cs="Times New Roman"/>
          <w:lang w:eastAsia="zh-CN"/>
        </w:rPr>
      </w:pPr>
    </w:p>
    <w:p w14:paraId="16B7FADC" w14:textId="77777777" w:rsidR="0034064F" w:rsidRDefault="0034064F" w:rsidP="00775E5E">
      <w:pPr>
        <w:spacing w:line="360" w:lineRule="auto"/>
        <w:jc w:val="both"/>
        <w:rPr>
          <w:rFonts w:ascii="Times New Roman" w:hAnsi="Times New Roman" w:cs="Times New Roman"/>
          <w:lang w:eastAsia="zh-CN"/>
        </w:rPr>
      </w:pPr>
    </w:p>
    <w:p w14:paraId="727F1F33" w14:textId="77777777" w:rsidR="0034064F" w:rsidRDefault="0034064F" w:rsidP="00775E5E">
      <w:pPr>
        <w:spacing w:line="360" w:lineRule="auto"/>
        <w:jc w:val="both"/>
        <w:rPr>
          <w:rFonts w:ascii="Times New Roman" w:hAnsi="Times New Roman" w:cs="Times New Roman"/>
          <w:lang w:eastAsia="zh-CN"/>
        </w:rPr>
      </w:pPr>
    </w:p>
    <w:p w14:paraId="5E4355B0" w14:textId="77777777" w:rsidR="0034064F" w:rsidRDefault="0034064F" w:rsidP="00775E5E">
      <w:pPr>
        <w:spacing w:line="360" w:lineRule="auto"/>
        <w:jc w:val="both"/>
        <w:rPr>
          <w:rFonts w:ascii="Times New Roman" w:hAnsi="Times New Roman" w:cs="Times New Roman"/>
          <w:lang w:eastAsia="zh-CN"/>
        </w:rPr>
      </w:pPr>
    </w:p>
    <w:p w14:paraId="70E91A28" w14:textId="77777777" w:rsidR="0034064F" w:rsidRDefault="0034064F" w:rsidP="00775E5E">
      <w:pPr>
        <w:spacing w:line="360" w:lineRule="auto"/>
        <w:jc w:val="both"/>
        <w:rPr>
          <w:rFonts w:ascii="Times New Roman" w:hAnsi="Times New Roman" w:cs="Times New Roman"/>
          <w:lang w:eastAsia="zh-CN"/>
        </w:rPr>
      </w:pPr>
    </w:p>
    <w:p w14:paraId="675C9514" w14:textId="77777777" w:rsidR="0034064F" w:rsidRDefault="0034064F" w:rsidP="00775E5E">
      <w:pPr>
        <w:spacing w:line="360" w:lineRule="auto"/>
        <w:jc w:val="both"/>
        <w:rPr>
          <w:rFonts w:ascii="Times New Roman" w:hAnsi="Times New Roman" w:cs="Times New Roman"/>
          <w:lang w:eastAsia="zh-CN"/>
        </w:rPr>
      </w:pPr>
    </w:p>
    <w:p w14:paraId="7BE2141E" w14:textId="77777777" w:rsidR="0034064F" w:rsidRDefault="0034064F" w:rsidP="00775E5E">
      <w:pPr>
        <w:spacing w:line="360" w:lineRule="auto"/>
        <w:jc w:val="both"/>
        <w:rPr>
          <w:rFonts w:ascii="Times New Roman" w:hAnsi="Times New Roman" w:cs="Times New Roman"/>
          <w:lang w:eastAsia="zh-CN"/>
        </w:rPr>
      </w:pPr>
    </w:p>
    <w:p w14:paraId="20B70333" w14:textId="77777777" w:rsidR="0034064F" w:rsidRDefault="0034064F" w:rsidP="00775E5E">
      <w:pPr>
        <w:spacing w:line="360" w:lineRule="auto"/>
        <w:jc w:val="both"/>
        <w:rPr>
          <w:rFonts w:ascii="Times New Roman" w:hAnsi="Times New Roman" w:cs="Times New Roman"/>
          <w:lang w:eastAsia="zh-CN"/>
        </w:rPr>
      </w:pPr>
    </w:p>
    <w:p w14:paraId="03464A10" w14:textId="77777777" w:rsidR="0034064F" w:rsidRDefault="0034064F" w:rsidP="00775E5E">
      <w:pPr>
        <w:spacing w:line="360" w:lineRule="auto"/>
        <w:jc w:val="both"/>
        <w:rPr>
          <w:rFonts w:ascii="Times New Roman" w:hAnsi="Times New Roman" w:cs="Times New Roman"/>
          <w:lang w:eastAsia="zh-CN"/>
        </w:rPr>
      </w:pPr>
    </w:p>
    <w:p w14:paraId="57C91254" w14:textId="77777777" w:rsidR="0034064F" w:rsidRDefault="0034064F" w:rsidP="00775E5E">
      <w:pPr>
        <w:spacing w:line="360" w:lineRule="auto"/>
        <w:jc w:val="both"/>
        <w:rPr>
          <w:rFonts w:ascii="Times New Roman" w:hAnsi="Times New Roman" w:cs="Times New Roman"/>
          <w:lang w:eastAsia="zh-CN"/>
        </w:rPr>
      </w:pPr>
    </w:p>
    <w:p w14:paraId="061E9260" w14:textId="77777777" w:rsidR="0034064F" w:rsidRDefault="0034064F" w:rsidP="00775E5E">
      <w:pPr>
        <w:spacing w:line="360" w:lineRule="auto"/>
        <w:jc w:val="both"/>
        <w:rPr>
          <w:rFonts w:ascii="Times New Roman" w:hAnsi="Times New Roman" w:cs="Times New Roman"/>
          <w:lang w:eastAsia="zh-CN"/>
        </w:rPr>
      </w:pPr>
    </w:p>
    <w:p w14:paraId="4A663DF0" w14:textId="77777777" w:rsidR="0034064F" w:rsidRDefault="0034064F" w:rsidP="00775E5E">
      <w:pPr>
        <w:spacing w:line="360" w:lineRule="auto"/>
        <w:jc w:val="both"/>
        <w:rPr>
          <w:rFonts w:ascii="Times New Roman" w:hAnsi="Times New Roman" w:cs="Times New Roman"/>
          <w:lang w:eastAsia="zh-CN"/>
        </w:rPr>
      </w:pPr>
    </w:p>
    <w:bookmarkStart w:id="15" w:name="_Toc215087290" w:displacedByCustomXml="next"/>
    <w:bookmarkStart w:id="16" w:name="OLE_LINK3" w:displacedByCustomXml="next"/>
    <w:sdt>
      <w:sdtPr>
        <w:rPr>
          <w:rFonts w:ascii="Times New Roman" w:eastAsiaTheme="minorHAnsi" w:hAnsi="Times New Roman" w:cs="Times New Roman"/>
          <w:b/>
          <w:bCs/>
          <w:color w:val="000000" w:themeColor="text1"/>
          <w:kern w:val="2"/>
          <w:sz w:val="24"/>
          <w:szCs w:val="24"/>
          <w:lang w:eastAsia="en-US"/>
          <w14:ligatures w14:val="standardContextual"/>
        </w:rPr>
        <w:id w:val="-1370285161"/>
        <w:docPartObj>
          <w:docPartGallery w:val="Bibliographies"/>
          <w:docPartUnique/>
        </w:docPartObj>
      </w:sdtPr>
      <w:sdtEndPr>
        <w:rPr>
          <w:b w:val="0"/>
          <w:bCs w:val="0"/>
          <w:color w:val="auto"/>
        </w:rPr>
      </w:sdtEndPr>
      <w:sdtContent>
        <w:p w14:paraId="710DA49F" w14:textId="77777777" w:rsidR="00C1518E" w:rsidRDefault="00C1518E" w:rsidP="005D121D">
          <w:pPr>
            <w:pStyle w:val="Heading1"/>
            <w:spacing w:line="360" w:lineRule="auto"/>
            <w:rPr>
              <w:rFonts w:ascii="Times New Roman" w:eastAsiaTheme="minorHAnsi" w:hAnsi="Times New Roman" w:cs="Times New Roman"/>
              <w:b/>
              <w:bCs/>
              <w:color w:val="000000" w:themeColor="text1"/>
              <w:kern w:val="2"/>
              <w:sz w:val="24"/>
              <w:szCs w:val="24"/>
              <w:lang w:eastAsia="en-US"/>
              <w14:ligatures w14:val="standardContextual"/>
            </w:rPr>
          </w:pPr>
        </w:p>
        <w:p w14:paraId="6567628F" w14:textId="33C03DBF" w:rsidR="00703020" w:rsidRPr="005D121D" w:rsidRDefault="00703020" w:rsidP="005D121D">
          <w:pPr>
            <w:pStyle w:val="Heading1"/>
            <w:spacing w:line="360" w:lineRule="auto"/>
            <w:rPr>
              <w:rFonts w:ascii="Times New Roman" w:hAnsi="Times New Roman" w:cs="Times New Roman"/>
              <w:b/>
              <w:bCs/>
              <w:color w:val="000000" w:themeColor="text1"/>
              <w:sz w:val="24"/>
              <w:szCs w:val="24"/>
            </w:rPr>
          </w:pPr>
          <w:r w:rsidRPr="005D121D">
            <w:rPr>
              <w:rFonts w:ascii="Times New Roman" w:hAnsi="Times New Roman" w:cs="Times New Roman"/>
              <w:b/>
              <w:bCs/>
              <w:color w:val="000000" w:themeColor="text1"/>
              <w:sz w:val="24"/>
              <w:szCs w:val="24"/>
            </w:rPr>
            <w:t>Bibliography</w:t>
          </w:r>
          <w:bookmarkEnd w:id="15"/>
        </w:p>
        <w:p w14:paraId="50256DC7" w14:textId="77777777" w:rsidR="00703020" w:rsidRPr="00703020" w:rsidRDefault="00703020" w:rsidP="00703020">
          <w:pPr>
            <w:rPr>
              <w:lang w:eastAsia="zh-CN"/>
            </w:rPr>
          </w:pPr>
          <w:bookmarkStart w:id="17" w:name="OLE_LINK2"/>
        </w:p>
        <w:bookmarkStart w:id="18" w:name="OLE_LINK5" w:displacedByCustomXml="next"/>
        <w:sdt>
          <w:sdtPr>
            <w:rPr>
              <w:rFonts w:hint="eastAsia"/>
              <w:lang w:eastAsia="zh-CN"/>
            </w:rPr>
            <w:id w:val="111145805"/>
            <w:bibliography/>
          </w:sdtPr>
          <w:sdtEndPr>
            <w:rPr>
              <w:rFonts w:ascii="Times New Roman" w:hAnsi="Times New Roman" w:cs="Times New Roman" w:hint="default"/>
            </w:rPr>
          </w:sdtEndPr>
          <w:sdtContent>
            <w:p w14:paraId="3DAD5E27" w14:textId="77777777" w:rsidR="00775E5E" w:rsidRPr="00775E5E" w:rsidRDefault="00703020" w:rsidP="00775E5E">
              <w:pPr>
                <w:pStyle w:val="Bibliography"/>
                <w:numPr>
                  <w:ilvl w:val="0"/>
                  <w:numId w:val="8"/>
                </w:numPr>
                <w:spacing w:line="360" w:lineRule="auto"/>
                <w:jc w:val="both"/>
                <w:rPr>
                  <w:rFonts w:ascii="Times New Roman" w:hAnsi="Times New Roman" w:cs="Times New Roman"/>
                  <w:noProof/>
                  <w:kern w:val="0"/>
                  <w14:ligatures w14:val="none"/>
                </w:rPr>
              </w:pPr>
              <w:r w:rsidRPr="00775E5E">
                <w:rPr>
                  <w:rFonts w:ascii="Times New Roman" w:hAnsi="Times New Roman" w:cs="Times New Roman"/>
                  <w:lang w:eastAsia="zh-CN"/>
                </w:rPr>
                <w:fldChar w:fldCharType="begin"/>
              </w:r>
              <w:r w:rsidRPr="00775E5E">
                <w:rPr>
                  <w:rFonts w:ascii="Times New Roman" w:hAnsi="Times New Roman" w:cs="Times New Roman"/>
                  <w:lang w:eastAsia="zh-CN"/>
                </w:rPr>
                <w:instrText>BIBLIOGRAPHY</w:instrText>
              </w:r>
              <w:r w:rsidRPr="00775E5E">
                <w:rPr>
                  <w:rFonts w:ascii="Times New Roman" w:hAnsi="Times New Roman" w:cs="Times New Roman"/>
                  <w:lang w:eastAsia="zh-CN"/>
                </w:rPr>
                <w:fldChar w:fldCharType="separate"/>
              </w:r>
              <w:r w:rsidR="00775E5E" w:rsidRPr="00775E5E">
                <w:rPr>
                  <w:rFonts w:ascii="Times New Roman" w:hAnsi="Times New Roman" w:cs="Times New Roman"/>
                  <w:noProof/>
                </w:rPr>
                <w:t xml:space="preserve">Andersen, D. P. (2025). The PESTEL Framework and its Variants for Analysing the Strategic Environment: Evolution, Limitations and Adoption in Energy Policy Research. </w:t>
              </w:r>
              <w:r w:rsidR="00775E5E" w:rsidRPr="00775E5E">
                <w:rPr>
                  <w:rFonts w:ascii="Times New Roman" w:hAnsi="Times New Roman" w:cs="Times New Roman"/>
                  <w:i/>
                  <w:iCs/>
                  <w:noProof/>
                </w:rPr>
                <w:t>SSRN Electronic Journal</w:t>
              </w:r>
              <w:r w:rsidR="00775E5E" w:rsidRPr="00775E5E">
                <w:rPr>
                  <w:rFonts w:ascii="Times New Roman" w:hAnsi="Times New Roman" w:cs="Times New Roman"/>
                  <w:noProof/>
                </w:rPr>
                <w:t>.</w:t>
              </w:r>
            </w:p>
            <w:p w14:paraId="3F01D29D"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Barney, J. (1991). ‘Firm Resources and Sustained Competitive Advantage'. </w:t>
              </w:r>
              <w:r w:rsidRPr="00775E5E">
                <w:rPr>
                  <w:rFonts w:ascii="Times New Roman" w:hAnsi="Times New Roman" w:cs="Times New Roman"/>
                  <w:i/>
                  <w:iCs/>
                  <w:noProof/>
                </w:rPr>
                <w:t>Journal of Management, 17</w:t>
              </w:r>
              <w:r w:rsidRPr="00775E5E">
                <w:rPr>
                  <w:rFonts w:ascii="Times New Roman" w:hAnsi="Times New Roman" w:cs="Times New Roman"/>
                  <w:noProof/>
                </w:rPr>
                <w:t>(1), 99-120.</w:t>
              </w:r>
            </w:p>
            <w:p w14:paraId="43F99FB6"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Beverland, M. (2004). ‘Uncovering “theories‐in‐use”: building luxury brands through craftsmanship’. </w:t>
              </w:r>
              <w:r w:rsidRPr="00775E5E">
                <w:rPr>
                  <w:rFonts w:ascii="Times New Roman" w:hAnsi="Times New Roman" w:cs="Times New Roman"/>
                  <w:i/>
                  <w:iCs/>
                  <w:noProof/>
                </w:rPr>
                <w:t>European Journal of Marketing, 38</w:t>
              </w:r>
              <w:r w:rsidRPr="00775E5E">
                <w:rPr>
                  <w:rFonts w:ascii="Times New Roman" w:hAnsi="Times New Roman" w:cs="Times New Roman"/>
                  <w:noProof/>
                </w:rPr>
                <w:t>(3/4), 446-466.</w:t>
              </w:r>
            </w:p>
            <w:p w14:paraId="5A70D851"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Browne, A. (2025, October 19). </w:t>
              </w:r>
              <w:r w:rsidRPr="00775E5E">
                <w:rPr>
                  <w:rFonts w:ascii="Times New Roman" w:hAnsi="Times New Roman" w:cs="Times New Roman"/>
                  <w:i/>
                  <w:iCs/>
                  <w:noProof/>
                </w:rPr>
                <w:t>Pathway for zero emission vehicle transition by 2035 becomes law</w:t>
              </w:r>
              <w:r w:rsidRPr="00775E5E">
                <w:rPr>
                  <w:rFonts w:ascii="Times New Roman" w:hAnsi="Times New Roman" w:cs="Times New Roman"/>
                  <w:noProof/>
                </w:rPr>
                <w:t>. Retrieved from GOV.UK: https://www.gov.uk/government/news/pathway-for-zero-emission-vehicle-transition-by-2035-becomes-law</w:t>
              </w:r>
            </w:p>
            <w:p w14:paraId="3627750A"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Carey, N. (2025, January 8). </w:t>
              </w:r>
              <w:r w:rsidRPr="00775E5E">
                <w:rPr>
                  <w:rFonts w:ascii="Times New Roman" w:hAnsi="Times New Roman" w:cs="Times New Roman"/>
                  <w:i/>
                  <w:iCs/>
                  <w:noProof/>
                </w:rPr>
                <w:t>Rolls-Royce to invest $376 million in UK plant to focus on bespoke cars</w:t>
              </w:r>
              <w:r w:rsidRPr="00775E5E">
                <w:rPr>
                  <w:rFonts w:ascii="Times New Roman" w:hAnsi="Times New Roman" w:cs="Times New Roman"/>
                  <w:noProof/>
                </w:rPr>
                <w:t>. Retrieved from REUTERS: https://www.reuters.com/business/autos-transportation/rolls-royce-invest-376-million-uk-plant-focus-bespoke-cars-2025-01-08/</w:t>
              </w:r>
            </w:p>
            <w:p w14:paraId="22C1E3C4"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Cars, R.-R. M. (2022, 10 18). Retrieved from Press Release Rolls-Royce Motor Cars: https://www.press.rolls-roycemotorcars.com/rolls-royce-motor-cars-pressclub/article/detail/T0404820EN/rolls-royce-spectre-unveiled%3A-the-marque’s-first-fully-electric-motor-car?language=en&amp;utm_source=chatgpt.com</w:t>
              </w:r>
            </w:p>
            <w:p w14:paraId="034B9599"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Cars, R.-R. M. (2025, October 18). </w:t>
              </w:r>
              <w:r w:rsidRPr="00775E5E">
                <w:rPr>
                  <w:rFonts w:ascii="Times New Roman" w:hAnsi="Times New Roman" w:cs="Times New Roman"/>
                  <w:i/>
                  <w:iCs/>
                  <w:noProof/>
                </w:rPr>
                <w:t>Rolls-Royce Motor Cars</w:t>
              </w:r>
              <w:r w:rsidRPr="00775E5E">
                <w:rPr>
                  <w:rFonts w:ascii="Times New Roman" w:hAnsi="Times New Roman" w:cs="Times New Roman"/>
                  <w:noProof/>
                </w:rPr>
                <w:t>. Retrieved from https://www.rolls-roycemotorcars.com/en_GB/home.html</w:t>
              </w:r>
            </w:p>
            <w:p w14:paraId="05B6B553"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Company, B. R. (2025). </w:t>
              </w:r>
              <w:r w:rsidRPr="00775E5E">
                <w:rPr>
                  <w:rFonts w:ascii="Times New Roman" w:hAnsi="Times New Roman" w:cs="Times New Roman"/>
                  <w:i/>
                  <w:iCs/>
                  <w:noProof/>
                </w:rPr>
                <w:t>Luxury Car Global Market Report 2025</w:t>
              </w:r>
              <w:r w:rsidRPr="00775E5E">
                <w:rPr>
                  <w:rFonts w:ascii="Times New Roman" w:hAnsi="Times New Roman" w:cs="Times New Roman"/>
                  <w:noProof/>
                </w:rPr>
                <w:t>. Retrieved October 19, 2025, from The Business Researcj Commpany: https://www.thebusinessresearchcompany.com/report/luxury-car-global-market-report</w:t>
              </w:r>
            </w:p>
            <w:p w14:paraId="4D56E11C"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Elliman, D. (2024, March). </w:t>
              </w:r>
              <w:r w:rsidRPr="00775E5E">
                <w:rPr>
                  <w:rFonts w:ascii="Times New Roman" w:hAnsi="Times New Roman" w:cs="Times New Roman"/>
                  <w:i/>
                  <w:iCs/>
                  <w:noProof/>
                </w:rPr>
                <w:t>2024 Wealth Report: Global Number of Ultra-High-Net-Worth Individuals Up 4.2% in 2023</w:t>
              </w:r>
              <w:r w:rsidRPr="00775E5E">
                <w:rPr>
                  <w:rFonts w:ascii="Times New Roman" w:hAnsi="Times New Roman" w:cs="Times New Roman"/>
                  <w:noProof/>
                </w:rPr>
                <w:t>. Retrieved from https://www.elliman.com/insider/2024-wealth-report-uhnwi-increase-globally-2023</w:t>
              </w:r>
            </w:p>
            <w:p w14:paraId="1906C33D"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EUROPA.EU. (2023). </w:t>
              </w:r>
              <w:r w:rsidRPr="00775E5E">
                <w:rPr>
                  <w:rFonts w:ascii="Times New Roman" w:hAnsi="Times New Roman" w:cs="Times New Roman"/>
                  <w:i/>
                  <w:iCs/>
                  <w:noProof/>
                </w:rPr>
                <w:t>EUROPEAN UNION OFFICAL WEBSITE</w:t>
              </w:r>
              <w:r w:rsidRPr="00775E5E">
                <w:rPr>
                  <w:rFonts w:ascii="Times New Roman" w:hAnsi="Times New Roman" w:cs="Times New Roman"/>
                  <w:noProof/>
                </w:rPr>
                <w:t>. Retrieved from Light-duty vehicles: https://climate.ec.europa.eu/eu-action/transport-decarbonisation/road-transport/light-duty-vehicles_en?utm_source=chatgpt.com</w:t>
              </w:r>
            </w:p>
            <w:p w14:paraId="337CC5B7"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lastRenderedPageBreak/>
                <w:t xml:space="preserve">Fred R. David, F. R. (2017). </w:t>
              </w:r>
              <w:r w:rsidRPr="00775E5E">
                <w:rPr>
                  <w:rFonts w:ascii="Times New Roman" w:hAnsi="Times New Roman" w:cs="Times New Roman"/>
                  <w:i/>
                  <w:iCs/>
                  <w:noProof/>
                </w:rPr>
                <w:t>Strategic Management A Competitive Advantage Approach, Concepts and Cases.</w:t>
              </w:r>
              <w:r w:rsidRPr="00775E5E">
                <w:rPr>
                  <w:rFonts w:ascii="Times New Roman" w:hAnsi="Times New Roman" w:cs="Times New Roman"/>
                  <w:noProof/>
                </w:rPr>
                <w:t xml:space="preserve"> Harlow, Essex, United Kingdom: Pearson Education Limited. Retrieved October 18, 2025, from chrome-extension://efaidnbmnnnibpcajpcglclefindmkaj/https://cmls.org.uk/online/wp-content/uploads/2019/07/Strategic-Management-A-Competitive-Advanta</w:t>
              </w:r>
            </w:p>
            <w:p w14:paraId="54B9CD0E"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Hitt, M. I. (2017). </w:t>
              </w:r>
              <w:r w:rsidRPr="00775E5E">
                <w:rPr>
                  <w:rFonts w:ascii="Times New Roman" w:hAnsi="Times New Roman" w:cs="Times New Roman"/>
                  <w:i/>
                  <w:iCs/>
                  <w:noProof/>
                </w:rPr>
                <w:t>Strategic Management: Competitiveness and Globalization.</w:t>
              </w:r>
              <w:r w:rsidRPr="00775E5E">
                <w:rPr>
                  <w:rFonts w:ascii="Times New Roman" w:hAnsi="Times New Roman" w:cs="Times New Roman"/>
                  <w:noProof/>
                </w:rPr>
                <w:t xml:space="preserve"> Cenage Learning.</w:t>
              </w:r>
            </w:p>
            <w:p w14:paraId="76FC682D"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Institute, T. S. (2024, December 23). </w:t>
              </w:r>
              <w:r w:rsidRPr="00775E5E">
                <w:rPr>
                  <w:rFonts w:ascii="Times New Roman" w:hAnsi="Times New Roman" w:cs="Times New Roman"/>
                  <w:i/>
                  <w:iCs/>
                  <w:noProof/>
                </w:rPr>
                <w:t>VRIO Framework: Unlocking Competitive Edge for Your Business</w:t>
              </w:r>
              <w:r w:rsidRPr="00775E5E">
                <w:rPr>
                  <w:rFonts w:ascii="Times New Roman" w:hAnsi="Times New Roman" w:cs="Times New Roman"/>
                  <w:noProof/>
                </w:rPr>
                <w:t>. Retrieved from https://www.thestrategyinstitute.org/insights/vrio-framework-unlocking-competitive-edge-for-your-business</w:t>
              </w:r>
            </w:p>
            <w:p w14:paraId="4C357B3C"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Kapferer, J.-N. a. (2012). </w:t>
              </w:r>
              <w:r w:rsidRPr="00775E5E">
                <w:rPr>
                  <w:rFonts w:ascii="Times New Roman" w:hAnsi="Times New Roman" w:cs="Times New Roman"/>
                  <w:i/>
                  <w:iCs/>
                  <w:noProof/>
                </w:rPr>
                <w:t>The Luxury Strategy: Break the Rules of Marketing to Build Luxury Brands.</w:t>
              </w:r>
              <w:r w:rsidRPr="00775E5E">
                <w:rPr>
                  <w:rFonts w:ascii="Times New Roman" w:hAnsi="Times New Roman" w:cs="Times New Roman"/>
                  <w:noProof/>
                </w:rPr>
                <w:t xml:space="preserve"> London: Kogan Page.</w:t>
              </w:r>
            </w:p>
            <w:p w14:paraId="3AC5946C"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Karkaria, U. (2023, September 25). Rolls-Royce glides into the electric age. </w:t>
              </w:r>
              <w:r w:rsidRPr="00775E5E">
                <w:rPr>
                  <w:rFonts w:ascii="Times New Roman" w:hAnsi="Times New Roman" w:cs="Times New Roman"/>
                  <w:i/>
                  <w:iCs/>
                  <w:noProof/>
                </w:rPr>
                <w:t>Automotive News, 98</w:t>
              </w:r>
              <w:r w:rsidRPr="00775E5E">
                <w:rPr>
                  <w:rFonts w:ascii="Times New Roman" w:hAnsi="Times New Roman" w:cs="Times New Roman"/>
                  <w:noProof/>
                </w:rPr>
                <w:t>(7109), 25. Retrieved October 19, 2025, from https://www.proquest.com/docview/2869689531?accountid=130472&amp;parentSessionId=AN5%2FBQR9JrkYnoj2zeaFENKHj%2BjwxfcMrSIF5u15yy0%3D&amp;pq-origsite=primo</w:t>
              </w:r>
            </w:p>
            <w:p w14:paraId="48DBD517"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Möst, D. S.-R. (2021). </w:t>
              </w:r>
              <w:r w:rsidRPr="00775E5E">
                <w:rPr>
                  <w:rFonts w:ascii="Times New Roman" w:hAnsi="Times New Roman" w:cs="Times New Roman"/>
                  <w:i/>
                  <w:iCs/>
                  <w:noProof/>
                </w:rPr>
                <w:t>The Future European Energy System : Renewable Energy, Flexibility Options and Technological Progress.</w:t>
              </w:r>
              <w:r w:rsidRPr="00775E5E">
                <w:rPr>
                  <w:rFonts w:ascii="Times New Roman" w:hAnsi="Times New Roman" w:cs="Times New Roman"/>
                  <w:noProof/>
                </w:rPr>
                <w:t xml:space="preserve"> Springer Nature.</w:t>
              </w:r>
            </w:p>
            <w:p w14:paraId="348AB5BD"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MarketLine. (2025). </w:t>
              </w:r>
              <w:r w:rsidRPr="00775E5E">
                <w:rPr>
                  <w:rFonts w:ascii="Times New Roman" w:hAnsi="Times New Roman" w:cs="Times New Roman"/>
                  <w:i/>
                  <w:iCs/>
                  <w:noProof/>
                </w:rPr>
                <w:t>Rolls-Royce Holdings Plc SWOT Analysis.</w:t>
              </w:r>
              <w:r w:rsidRPr="00775E5E">
                <w:rPr>
                  <w:rFonts w:ascii="Times New Roman" w:hAnsi="Times New Roman" w:cs="Times New Roman"/>
                  <w:noProof/>
                </w:rPr>
                <w:t xml:space="preserve"> http://www.marketlineinfo.com/. MarketLine - Progressive Digital Media.</w:t>
              </w:r>
            </w:p>
            <w:p w14:paraId="486ADA18"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Motor, R.-R. (n.d.). </w:t>
              </w:r>
              <w:r w:rsidRPr="00775E5E">
                <w:rPr>
                  <w:rFonts w:ascii="Times New Roman" w:hAnsi="Times New Roman" w:cs="Times New Roman"/>
                  <w:i/>
                  <w:iCs/>
                  <w:noProof/>
                </w:rPr>
                <w:t>Bespoke Craft</w:t>
              </w:r>
              <w:r w:rsidRPr="00775E5E">
                <w:rPr>
                  <w:rFonts w:ascii="Times New Roman" w:hAnsi="Times New Roman" w:cs="Times New Roman"/>
                  <w:noProof/>
                </w:rPr>
                <w:t>. Retrieved November 2025, from https://www.rolls-roycemotorcars.com/en_GB/bespoke/craft.html</w:t>
              </w:r>
            </w:p>
            <w:p w14:paraId="463D9AAB"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Porter, M. &amp;. (2014). How smart, connected products are transforming competition’. </w:t>
              </w:r>
              <w:r w:rsidRPr="00775E5E">
                <w:rPr>
                  <w:rFonts w:ascii="Times New Roman" w:hAnsi="Times New Roman" w:cs="Times New Roman"/>
                  <w:i/>
                  <w:iCs/>
                  <w:noProof/>
                </w:rPr>
                <w:t>Harvard Business Review, 92</w:t>
              </w:r>
              <w:r w:rsidRPr="00775E5E">
                <w:rPr>
                  <w:rFonts w:ascii="Times New Roman" w:hAnsi="Times New Roman" w:cs="Times New Roman"/>
                  <w:noProof/>
                </w:rPr>
                <w:t>(11), 64-88.</w:t>
              </w:r>
            </w:p>
            <w:p w14:paraId="446364B1"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Porter, M. (1979). ‘How competitive forces shape strategy’. </w:t>
              </w:r>
              <w:r w:rsidRPr="00775E5E">
                <w:rPr>
                  <w:rFonts w:ascii="Times New Roman" w:hAnsi="Times New Roman" w:cs="Times New Roman"/>
                  <w:i/>
                  <w:iCs/>
                  <w:noProof/>
                </w:rPr>
                <w:t>Harvard Business Review, 57</w:t>
              </w:r>
              <w:r w:rsidRPr="00775E5E">
                <w:rPr>
                  <w:rFonts w:ascii="Times New Roman" w:hAnsi="Times New Roman" w:cs="Times New Roman"/>
                  <w:noProof/>
                </w:rPr>
                <w:t>(2), 137-145.</w:t>
              </w:r>
            </w:p>
            <w:p w14:paraId="341ABA96"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Shank, J. a. (1992). Strategic cost management: the value chain approach. </w:t>
              </w:r>
              <w:r w:rsidRPr="00775E5E">
                <w:rPr>
                  <w:rFonts w:ascii="Times New Roman" w:hAnsi="Times New Roman" w:cs="Times New Roman"/>
                  <w:i/>
                  <w:iCs/>
                  <w:noProof/>
                </w:rPr>
                <w:t>Journal of Cost Management, 6</w:t>
              </w:r>
              <w:r w:rsidRPr="00775E5E">
                <w:rPr>
                  <w:rFonts w:ascii="Times New Roman" w:hAnsi="Times New Roman" w:cs="Times New Roman"/>
                  <w:noProof/>
                </w:rPr>
                <w:t>(2), 5-21.</w:t>
              </w:r>
            </w:p>
            <w:p w14:paraId="0074CFA2"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Sillars, J. (2022, January 10). </w:t>
              </w:r>
              <w:r w:rsidRPr="00775E5E">
                <w:rPr>
                  <w:rFonts w:ascii="Times New Roman" w:hAnsi="Times New Roman" w:cs="Times New Roman"/>
                  <w:i/>
                  <w:iCs/>
                  <w:noProof/>
                </w:rPr>
                <w:t>Rolls-Royce Motor Cars immune from global chip shortage after record year for sales</w:t>
              </w:r>
              <w:r w:rsidRPr="00775E5E">
                <w:rPr>
                  <w:rFonts w:ascii="Times New Roman" w:hAnsi="Times New Roman" w:cs="Times New Roman"/>
                  <w:noProof/>
                </w:rPr>
                <w:t>. Retrieved from https://news.sky.com/story/rolls-royce-motor-cars-immune-from-global-chip-shortage-after-record-year-for-sales-12512980</w:t>
              </w:r>
            </w:p>
            <w:p w14:paraId="1C4E23BD"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lastRenderedPageBreak/>
                <w:t xml:space="preserve">Valdes-Dapena, P. (2024, February 3). </w:t>
              </w:r>
              <w:r w:rsidRPr="00775E5E">
                <w:rPr>
                  <w:rFonts w:ascii="Times New Roman" w:hAnsi="Times New Roman" w:cs="Times New Roman"/>
                  <w:i/>
                  <w:iCs/>
                  <w:noProof/>
                </w:rPr>
                <w:t>The super-rich are buying more ultra-customized Rolls-Royces and Lamborghinis</w:t>
              </w:r>
              <w:r w:rsidRPr="00775E5E">
                <w:rPr>
                  <w:rFonts w:ascii="Times New Roman" w:hAnsi="Times New Roman" w:cs="Times New Roman"/>
                  <w:noProof/>
                </w:rPr>
                <w:t>. Retrieved from CNN Business: https://edition.cnn.com/2024/02/03/cars/super-rich-people-ultra-luxury-automakers</w:t>
              </w:r>
            </w:p>
            <w:p w14:paraId="7CBDD1BD" w14:textId="77777777" w:rsidR="00775E5E" w:rsidRPr="00775E5E" w:rsidRDefault="00775E5E" w:rsidP="00775E5E">
              <w:pPr>
                <w:pStyle w:val="Bibliography"/>
                <w:numPr>
                  <w:ilvl w:val="0"/>
                  <w:numId w:val="8"/>
                </w:numPr>
                <w:spacing w:line="360" w:lineRule="auto"/>
                <w:jc w:val="both"/>
                <w:rPr>
                  <w:rFonts w:ascii="Times New Roman" w:hAnsi="Times New Roman" w:cs="Times New Roman"/>
                  <w:noProof/>
                </w:rPr>
              </w:pPr>
              <w:r w:rsidRPr="00775E5E">
                <w:rPr>
                  <w:rFonts w:ascii="Times New Roman" w:hAnsi="Times New Roman" w:cs="Times New Roman"/>
                  <w:noProof/>
                </w:rPr>
                <w:t xml:space="preserve">Wells, P. a. (2012). ‘Transition Failure: Understanding Continuity in the Automotive Industry’. </w:t>
              </w:r>
              <w:r w:rsidRPr="00775E5E">
                <w:rPr>
                  <w:rFonts w:ascii="Times New Roman" w:hAnsi="Times New Roman" w:cs="Times New Roman"/>
                  <w:i/>
                  <w:iCs/>
                  <w:noProof/>
                </w:rPr>
                <w:t>echnological Forecasting and Social Change, 79</w:t>
              </w:r>
              <w:r w:rsidRPr="00775E5E">
                <w:rPr>
                  <w:rFonts w:ascii="Times New Roman" w:hAnsi="Times New Roman" w:cs="Times New Roman"/>
                  <w:noProof/>
                </w:rPr>
                <w:t>(9), 1681-1692.</w:t>
              </w:r>
            </w:p>
            <w:p w14:paraId="4A3CF232" w14:textId="3CBC34F5" w:rsidR="00703020" w:rsidRPr="00775E5E" w:rsidRDefault="00703020" w:rsidP="00775E5E">
              <w:pPr>
                <w:spacing w:line="360" w:lineRule="auto"/>
                <w:jc w:val="both"/>
                <w:rPr>
                  <w:rFonts w:ascii="Times New Roman" w:hAnsi="Times New Roman" w:cs="Times New Roman"/>
                  <w:lang w:eastAsia="zh-CN"/>
                </w:rPr>
              </w:pPr>
              <w:r w:rsidRPr="00775E5E">
                <w:rPr>
                  <w:rFonts w:ascii="Times New Roman" w:hAnsi="Times New Roman" w:cs="Times New Roman"/>
                  <w:b/>
                  <w:bCs/>
                  <w:lang w:eastAsia="zh-CN"/>
                </w:rPr>
                <w:fldChar w:fldCharType="end"/>
              </w:r>
            </w:p>
          </w:sdtContent>
        </w:sdt>
      </w:sdtContent>
    </w:sdt>
    <w:bookmarkEnd w:id="17" w:displacedByCustomXml="prev"/>
    <w:bookmarkEnd w:id="16" w:displacedByCustomXml="prev"/>
    <w:p w14:paraId="2C93E132" w14:textId="77777777" w:rsidR="0085113B" w:rsidRPr="00775E5E" w:rsidRDefault="0085113B" w:rsidP="00775E5E">
      <w:pPr>
        <w:spacing w:line="360" w:lineRule="auto"/>
        <w:jc w:val="both"/>
        <w:rPr>
          <w:rFonts w:ascii="Times New Roman" w:hAnsi="Times New Roman" w:cs="Times New Roman"/>
          <w:lang w:eastAsia="zh-CN"/>
        </w:rPr>
      </w:pPr>
    </w:p>
    <w:p w14:paraId="18EB7BDD" w14:textId="0159A94A" w:rsidR="00703020" w:rsidRPr="00775E5E" w:rsidRDefault="00703020" w:rsidP="00775E5E">
      <w:pPr>
        <w:spacing w:line="360" w:lineRule="auto"/>
        <w:jc w:val="both"/>
        <w:rPr>
          <w:rFonts w:ascii="Times New Roman" w:hAnsi="Times New Roman" w:cs="Times New Roman"/>
          <w:lang w:eastAsia="zh-CN"/>
        </w:rPr>
      </w:pPr>
    </w:p>
    <w:p w14:paraId="7EEB24E0" w14:textId="16FF9B87" w:rsidR="0085113B" w:rsidRPr="00775E5E" w:rsidRDefault="0085113B" w:rsidP="00775E5E">
      <w:pPr>
        <w:spacing w:line="360" w:lineRule="auto"/>
        <w:jc w:val="both"/>
        <w:rPr>
          <w:rFonts w:ascii="Times New Roman" w:hAnsi="Times New Roman" w:cs="Times New Roman"/>
          <w:lang w:eastAsia="zh-CN"/>
        </w:rPr>
      </w:pPr>
    </w:p>
    <w:p w14:paraId="54E35D94" w14:textId="305F7AF7" w:rsidR="0085113B" w:rsidRPr="00775E5E" w:rsidRDefault="0085113B" w:rsidP="00775E5E">
      <w:pPr>
        <w:spacing w:line="360" w:lineRule="auto"/>
        <w:jc w:val="both"/>
        <w:rPr>
          <w:rFonts w:ascii="Times New Roman" w:hAnsi="Times New Roman" w:cs="Times New Roman"/>
          <w:lang w:eastAsia="zh-CN"/>
        </w:rPr>
      </w:pPr>
    </w:p>
    <w:p w14:paraId="1F8BD996" w14:textId="6E1B09EC" w:rsidR="0085113B" w:rsidRPr="00775E5E" w:rsidRDefault="0085113B" w:rsidP="00775E5E">
      <w:pPr>
        <w:spacing w:line="360" w:lineRule="auto"/>
        <w:jc w:val="both"/>
        <w:rPr>
          <w:rFonts w:ascii="Times New Roman" w:hAnsi="Times New Roman" w:cs="Times New Roman"/>
          <w:lang w:eastAsia="zh-CN"/>
        </w:rPr>
      </w:pPr>
    </w:p>
    <w:p w14:paraId="726499E6" w14:textId="03C28317" w:rsidR="00F654A2" w:rsidRPr="00775E5E" w:rsidRDefault="00F654A2" w:rsidP="00775E5E">
      <w:pPr>
        <w:spacing w:line="360" w:lineRule="auto"/>
        <w:ind w:firstLine="60"/>
        <w:jc w:val="both"/>
        <w:rPr>
          <w:rFonts w:ascii="Times New Roman" w:hAnsi="Times New Roman" w:cs="Times New Roman"/>
          <w:lang w:eastAsia="zh-CN"/>
        </w:rPr>
      </w:pPr>
    </w:p>
    <w:p w14:paraId="1870F349" w14:textId="62FA9242" w:rsidR="00F654A2" w:rsidRPr="00775E5E" w:rsidRDefault="00F654A2" w:rsidP="00775E5E">
      <w:pPr>
        <w:spacing w:line="360" w:lineRule="auto"/>
        <w:jc w:val="both"/>
        <w:rPr>
          <w:rFonts w:ascii="Times New Roman" w:hAnsi="Times New Roman" w:cs="Times New Roman"/>
          <w:lang w:eastAsia="zh-CN"/>
        </w:rPr>
      </w:pPr>
    </w:p>
    <w:p w14:paraId="4031EC32" w14:textId="77777777" w:rsidR="00F654A2" w:rsidRPr="00775E5E" w:rsidRDefault="00F654A2" w:rsidP="00775E5E">
      <w:pPr>
        <w:spacing w:line="360" w:lineRule="auto"/>
        <w:jc w:val="both"/>
        <w:rPr>
          <w:rFonts w:ascii="Times New Roman" w:hAnsi="Times New Roman" w:cs="Times New Roman"/>
          <w:lang w:eastAsia="zh-CN"/>
        </w:rPr>
      </w:pPr>
    </w:p>
    <w:p w14:paraId="563F083D" w14:textId="6B3AA20B" w:rsidR="00F654A2" w:rsidRPr="00775E5E" w:rsidRDefault="00F654A2" w:rsidP="00775E5E">
      <w:pPr>
        <w:spacing w:line="360" w:lineRule="auto"/>
        <w:jc w:val="both"/>
        <w:rPr>
          <w:rFonts w:ascii="Times New Roman" w:hAnsi="Times New Roman" w:cs="Times New Roman"/>
          <w:lang w:eastAsia="zh-CN"/>
        </w:rPr>
      </w:pPr>
    </w:p>
    <w:bookmarkEnd w:id="18"/>
    <w:p w14:paraId="77D0B398" w14:textId="2C5EE642" w:rsidR="00F654A2" w:rsidRPr="00775E5E" w:rsidRDefault="00F654A2" w:rsidP="00775E5E">
      <w:pPr>
        <w:spacing w:line="360" w:lineRule="auto"/>
        <w:jc w:val="both"/>
        <w:rPr>
          <w:rFonts w:ascii="Times New Roman" w:hAnsi="Times New Roman" w:cs="Times New Roman"/>
          <w:lang w:eastAsia="zh-CN"/>
        </w:rPr>
      </w:pPr>
    </w:p>
    <w:sectPr w:rsidR="00F654A2" w:rsidRPr="00775E5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E2203" w14:textId="77777777" w:rsidR="003B5CD3" w:rsidRDefault="003B5CD3" w:rsidP="00F654A2">
      <w:r>
        <w:separator/>
      </w:r>
    </w:p>
  </w:endnote>
  <w:endnote w:type="continuationSeparator" w:id="0">
    <w:p w14:paraId="5684298B" w14:textId="77777777" w:rsidR="003B5CD3" w:rsidRDefault="003B5CD3" w:rsidP="00F654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Roman">
    <w:altName w:val="Times New Roman"/>
    <w:panose1 w:val="020B0604020202020204"/>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789A6" w14:textId="77777777" w:rsidR="003B5CD3" w:rsidRDefault="003B5CD3" w:rsidP="00F654A2">
      <w:r>
        <w:separator/>
      </w:r>
    </w:p>
  </w:footnote>
  <w:footnote w:type="continuationSeparator" w:id="0">
    <w:p w14:paraId="07B7A886" w14:textId="77777777" w:rsidR="003B5CD3" w:rsidRDefault="003B5CD3" w:rsidP="00F654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BD10B" w14:textId="2D712110" w:rsidR="00F654A2" w:rsidRDefault="00F654A2">
    <w:pPr>
      <w:pStyle w:val="Header"/>
    </w:pPr>
    <w:r w:rsidRPr="004741E8">
      <w:rPr>
        <w:noProof/>
      </w:rPr>
      <w:drawing>
        <wp:anchor distT="0" distB="0" distL="114300" distR="114300" simplePos="0" relativeHeight="251659264" behindDoc="1" locked="0" layoutInCell="1" allowOverlap="1" wp14:anchorId="680E2725" wp14:editId="730364CE">
          <wp:simplePos x="0" y="0"/>
          <wp:positionH relativeFrom="page">
            <wp:posOffset>228056</wp:posOffset>
          </wp:positionH>
          <wp:positionV relativeFrom="paragraph">
            <wp:posOffset>-112576</wp:posOffset>
          </wp:positionV>
          <wp:extent cx="685800" cy="226060"/>
          <wp:effectExtent l="292100" t="304800" r="292100" b="307340"/>
          <wp:wrapTight wrapText="bothSides">
            <wp:wrapPolygon edited="0">
              <wp:start x="800" y="-29124"/>
              <wp:lineTo x="-8400" y="-26697"/>
              <wp:lineTo x="-9200" y="12135"/>
              <wp:lineTo x="-8400" y="32764"/>
              <wp:lineTo x="400" y="47326"/>
              <wp:lineTo x="800" y="49753"/>
              <wp:lineTo x="18000" y="49753"/>
              <wp:lineTo x="18400" y="47326"/>
              <wp:lineTo x="28800" y="31551"/>
              <wp:lineTo x="30400" y="13348"/>
              <wp:lineTo x="30000" y="-7281"/>
              <wp:lineTo x="20800" y="-25483"/>
              <wp:lineTo x="20400" y="-29124"/>
              <wp:lineTo x="800" y="-29124"/>
            </wp:wrapPolygon>
          </wp:wrapTight>
          <wp:docPr id="762579784" name="Picture 76257978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85800" cy="22606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63A4C"/>
    <w:multiLevelType w:val="multilevel"/>
    <w:tmpl w:val="2DAA44BC"/>
    <w:lvl w:ilvl="0">
      <w:start w:val="3"/>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C7C097E"/>
    <w:multiLevelType w:val="hybridMultilevel"/>
    <w:tmpl w:val="4ED224A6"/>
    <w:lvl w:ilvl="0" w:tplc="FFFFFFFF">
      <w:start w:val="1"/>
      <w:numFmt w:val="none"/>
      <w:lvlText w:val="2.1"/>
      <w:lvlJc w:val="left"/>
      <w:pPr>
        <w:ind w:left="720" w:hanging="360"/>
      </w:pPr>
      <w:rPr>
        <w:rFonts w:hint="default"/>
      </w:rPr>
    </w:lvl>
    <w:lvl w:ilvl="1" w:tplc="5D1A38E6">
      <w:start w:val="1"/>
      <w:numFmt w:val="decimal"/>
      <w:lvlText w:val="%2.5"/>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4852DC1"/>
    <w:multiLevelType w:val="hybridMultilevel"/>
    <w:tmpl w:val="FD066AB4"/>
    <w:lvl w:ilvl="0" w:tplc="24CC0EE0">
      <w:start w:val="1"/>
      <w:numFmt w:val="none"/>
      <w:lvlText w:val="2.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CE4543"/>
    <w:multiLevelType w:val="hybridMultilevel"/>
    <w:tmpl w:val="4214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216942"/>
    <w:multiLevelType w:val="hybridMultilevel"/>
    <w:tmpl w:val="CDB08AD4"/>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0E557D"/>
    <w:multiLevelType w:val="multilevel"/>
    <w:tmpl w:val="B046DC94"/>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6" w15:restartNumberingAfterBreak="0">
    <w:nsid w:val="53FE7B34"/>
    <w:multiLevelType w:val="multilevel"/>
    <w:tmpl w:val="A768E9C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A531397"/>
    <w:multiLevelType w:val="hybridMultilevel"/>
    <w:tmpl w:val="9F506D70"/>
    <w:lvl w:ilvl="0" w:tplc="64D0051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8191497">
    <w:abstractNumId w:val="7"/>
  </w:num>
  <w:num w:numId="2" w16cid:durableId="271941492">
    <w:abstractNumId w:val="6"/>
  </w:num>
  <w:num w:numId="3" w16cid:durableId="980577656">
    <w:abstractNumId w:val="3"/>
  </w:num>
  <w:num w:numId="4" w16cid:durableId="237398354">
    <w:abstractNumId w:val="0"/>
  </w:num>
  <w:num w:numId="5" w16cid:durableId="2092580765">
    <w:abstractNumId w:val="2"/>
  </w:num>
  <w:num w:numId="6" w16cid:durableId="1314526309">
    <w:abstractNumId w:val="1"/>
  </w:num>
  <w:num w:numId="7" w16cid:durableId="1557164429">
    <w:abstractNumId w:val="5"/>
  </w:num>
  <w:num w:numId="8" w16cid:durableId="14661995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4A2"/>
    <w:rsid w:val="00013034"/>
    <w:rsid w:val="00037E23"/>
    <w:rsid w:val="00051349"/>
    <w:rsid w:val="00074DBC"/>
    <w:rsid w:val="000A65E8"/>
    <w:rsid w:val="000B4778"/>
    <w:rsid w:val="000D1FE2"/>
    <w:rsid w:val="000D5197"/>
    <w:rsid w:val="001449FC"/>
    <w:rsid w:val="001461B5"/>
    <w:rsid w:val="00147167"/>
    <w:rsid w:val="001E307A"/>
    <w:rsid w:val="001F5083"/>
    <w:rsid w:val="001F5C12"/>
    <w:rsid w:val="002016EC"/>
    <w:rsid w:val="00242AA4"/>
    <w:rsid w:val="00247BDB"/>
    <w:rsid w:val="002504B2"/>
    <w:rsid w:val="0029400D"/>
    <w:rsid w:val="00294CA6"/>
    <w:rsid w:val="002A15DE"/>
    <w:rsid w:val="002A71B7"/>
    <w:rsid w:val="002B3F9D"/>
    <w:rsid w:val="002C3817"/>
    <w:rsid w:val="003271E8"/>
    <w:rsid w:val="0034064F"/>
    <w:rsid w:val="0036337C"/>
    <w:rsid w:val="003764AB"/>
    <w:rsid w:val="00383993"/>
    <w:rsid w:val="003B5CD3"/>
    <w:rsid w:val="00403A8E"/>
    <w:rsid w:val="00403F75"/>
    <w:rsid w:val="0045146C"/>
    <w:rsid w:val="00456092"/>
    <w:rsid w:val="004665A2"/>
    <w:rsid w:val="004A08DF"/>
    <w:rsid w:val="004A1B9B"/>
    <w:rsid w:val="004D5086"/>
    <w:rsid w:val="004F7E1E"/>
    <w:rsid w:val="00505E05"/>
    <w:rsid w:val="00525679"/>
    <w:rsid w:val="00526BA8"/>
    <w:rsid w:val="00536A94"/>
    <w:rsid w:val="0059023F"/>
    <w:rsid w:val="005A02FC"/>
    <w:rsid w:val="005B5D41"/>
    <w:rsid w:val="005C5997"/>
    <w:rsid w:val="005D121D"/>
    <w:rsid w:val="005F2FE9"/>
    <w:rsid w:val="005F7A3F"/>
    <w:rsid w:val="00632CE5"/>
    <w:rsid w:val="006351F7"/>
    <w:rsid w:val="00671710"/>
    <w:rsid w:val="00693289"/>
    <w:rsid w:val="00693D85"/>
    <w:rsid w:val="006955C4"/>
    <w:rsid w:val="00696F65"/>
    <w:rsid w:val="006C05AF"/>
    <w:rsid w:val="006D7EC2"/>
    <w:rsid w:val="006E1CCC"/>
    <w:rsid w:val="00700D14"/>
    <w:rsid w:val="00703020"/>
    <w:rsid w:val="0071437E"/>
    <w:rsid w:val="0074661B"/>
    <w:rsid w:val="00775E5E"/>
    <w:rsid w:val="007A7666"/>
    <w:rsid w:val="007C0A85"/>
    <w:rsid w:val="007C22CA"/>
    <w:rsid w:val="007C3897"/>
    <w:rsid w:val="007F3869"/>
    <w:rsid w:val="00804629"/>
    <w:rsid w:val="00812B4C"/>
    <w:rsid w:val="00817348"/>
    <w:rsid w:val="008305D6"/>
    <w:rsid w:val="0085113B"/>
    <w:rsid w:val="00863505"/>
    <w:rsid w:val="008B1B34"/>
    <w:rsid w:val="008C02CB"/>
    <w:rsid w:val="008C31CF"/>
    <w:rsid w:val="008D66A1"/>
    <w:rsid w:val="008F2307"/>
    <w:rsid w:val="008F28B0"/>
    <w:rsid w:val="009732F3"/>
    <w:rsid w:val="00983515"/>
    <w:rsid w:val="009E0A76"/>
    <w:rsid w:val="009E28D4"/>
    <w:rsid w:val="00A47ADB"/>
    <w:rsid w:val="00A73207"/>
    <w:rsid w:val="00A765D0"/>
    <w:rsid w:val="00AE2400"/>
    <w:rsid w:val="00AF08F3"/>
    <w:rsid w:val="00AF233F"/>
    <w:rsid w:val="00AF6230"/>
    <w:rsid w:val="00B16CD9"/>
    <w:rsid w:val="00B277D2"/>
    <w:rsid w:val="00B37266"/>
    <w:rsid w:val="00B62329"/>
    <w:rsid w:val="00B71C2C"/>
    <w:rsid w:val="00B832B3"/>
    <w:rsid w:val="00B9189A"/>
    <w:rsid w:val="00BB70AD"/>
    <w:rsid w:val="00BC2F79"/>
    <w:rsid w:val="00C10FCD"/>
    <w:rsid w:val="00C1518E"/>
    <w:rsid w:val="00C6369F"/>
    <w:rsid w:val="00C64E99"/>
    <w:rsid w:val="00C7020D"/>
    <w:rsid w:val="00C8509F"/>
    <w:rsid w:val="00CC02BB"/>
    <w:rsid w:val="00CF1AC8"/>
    <w:rsid w:val="00D43387"/>
    <w:rsid w:val="00D548B7"/>
    <w:rsid w:val="00D602FF"/>
    <w:rsid w:val="00DA0D6D"/>
    <w:rsid w:val="00DB1E6D"/>
    <w:rsid w:val="00DD1AC2"/>
    <w:rsid w:val="00DF33E7"/>
    <w:rsid w:val="00DF4505"/>
    <w:rsid w:val="00E06B2C"/>
    <w:rsid w:val="00E11F79"/>
    <w:rsid w:val="00E17359"/>
    <w:rsid w:val="00E30D61"/>
    <w:rsid w:val="00E32673"/>
    <w:rsid w:val="00E33219"/>
    <w:rsid w:val="00E435CD"/>
    <w:rsid w:val="00E478AF"/>
    <w:rsid w:val="00E62E62"/>
    <w:rsid w:val="00E66C52"/>
    <w:rsid w:val="00E67DEE"/>
    <w:rsid w:val="00E8412E"/>
    <w:rsid w:val="00E86CD8"/>
    <w:rsid w:val="00EA53BC"/>
    <w:rsid w:val="00EA6376"/>
    <w:rsid w:val="00EA70C1"/>
    <w:rsid w:val="00EC4C9B"/>
    <w:rsid w:val="00F106FF"/>
    <w:rsid w:val="00F42B75"/>
    <w:rsid w:val="00F654A2"/>
    <w:rsid w:val="00F65508"/>
    <w:rsid w:val="00F7462F"/>
    <w:rsid w:val="00FA501A"/>
    <w:rsid w:val="00FD006B"/>
    <w:rsid w:val="00FF5E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97A238"/>
  <w15:chartTrackingRefBased/>
  <w15:docId w15:val="{51CF0ECF-DF9F-4C99-A878-B29691B69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4A2"/>
    <w:pPr>
      <w:spacing w:after="0" w:line="240" w:lineRule="auto"/>
    </w:pPr>
    <w:rPr>
      <w:rFonts w:eastAsiaTheme="minorHAnsi"/>
      <w:sz w:val="24"/>
      <w:szCs w:val="24"/>
      <w:lang w:eastAsia="en-US"/>
    </w:rPr>
  </w:style>
  <w:style w:type="paragraph" w:styleId="Heading1">
    <w:name w:val="heading 1"/>
    <w:basedOn w:val="Normal"/>
    <w:next w:val="Normal"/>
    <w:link w:val="Heading1Char"/>
    <w:uiPriority w:val="9"/>
    <w:qFormat/>
    <w:rsid w:val="00703020"/>
    <w:pPr>
      <w:keepNext/>
      <w:keepLines/>
      <w:spacing w:before="240" w:line="259" w:lineRule="auto"/>
      <w:outlineLvl w:val="0"/>
    </w:pPr>
    <w:rPr>
      <w:rFonts w:asciiTheme="majorHAnsi" w:eastAsiaTheme="majorEastAsia" w:hAnsiTheme="majorHAnsi" w:cstheme="majorBidi"/>
      <w:color w:val="2F5496" w:themeColor="accent1" w:themeShade="BF"/>
      <w:kern w:val="0"/>
      <w:sz w:val="32"/>
      <w:szCs w:val="32"/>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54A2"/>
    <w:pPr>
      <w:tabs>
        <w:tab w:val="center" w:pos="4513"/>
        <w:tab w:val="right" w:pos="9026"/>
      </w:tabs>
    </w:pPr>
  </w:style>
  <w:style w:type="character" w:customStyle="1" w:styleId="HeaderChar">
    <w:name w:val="Header Char"/>
    <w:basedOn w:val="DefaultParagraphFont"/>
    <w:link w:val="Header"/>
    <w:uiPriority w:val="99"/>
    <w:rsid w:val="00F654A2"/>
    <w:rPr>
      <w:rFonts w:eastAsiaTheme="minorHAnsi"/>
      <w:sz w:val="24"/>
      <w:szCs w:val="24"/>
      <w:lang w:eastAsia="en-US"/>
    </w:rPr>
  </w:style>
  <w:style w:type="paragraph" w:styleId="Footer">
    <w:name w:val="footer"/>
    <w:basedOn w:val="Normal"/>
    <w:link w:val="FooterChar"/>
    <w:uiPriority w:val="99"/>
    <w:unhideWhenUsed/>
    <w:rsid w:val="00F654A2"/>
    <w:pPr>
      <w:tabs>
        <w:tab w:val="center" w:pos="4513"/>
        <w:tab w:val="right" w:pos="9026"/>
      </w:tabs>
    </w:pPr>
  </w:style>
  <w:style w:type="character" w:customStyle="1" w:styleId="FooterChar">
    <w:name w:val="Footer Char"/>
    <w:basedOn w:val="DefaultParagraphFont"/>
    <w:link w:val="Footer"/>
    <w:uiPriority w:val="99"/>
    <w:rsid w:val="00F654A2"/>
    <w:rPr>
      <w:rFonts w:eastAsiaTheme="minorHAnsi"/>
      <w:sz w:val="24"/>
      <w:szCs w:val="24"/>
      <w:lang w:eastAsia="en-US"/>
    </w:rPr>
  </w:style>
  <w:style w:type="paragraph" w:styleId="ListParagraph">
    <w:name w:val="List Paragraph"/>
    <w:basedOn w:val="Normal"/>
    <w:uiPriority w:val="34"/>
    <w:qFormat/>
    <w:rsid w:val="002A71B7"/>
    <w:pPr>
      <w:ind w:left="720"/>
      <w:contextualSpacing/>
    </w:pPr>
  </w:style>
  <w:style w:type="character" w:customStyle="1" w:styleId="Heading1Char">
    <w:name w:val="Heading 1 Char"/>
    <w:basedOn w:val="DefaultParagraphFont"/>
    <w:link w:val="Heading1"/>
    <w:uiPriority w:val="9"/>
    <w:rsid w:val="00703020"/>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703020"/>
  </w:style>
  <w:style w:type="table" w:styleId="TableGrid">
    <w:name w:val="Table Grid"/>
    <w:basedOn w:val="TableNormal"/>
    <w:uiPriority w:val="39"/>
    <w:rsid w:val="00F42B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93D8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693D85"/>
    <w:pPr>
      <w:spacing w:before="120"/>
    </w:pPr>
    <w:rPr>
      <w:rFonts w:cstheme="minorHAnsi"/>
      <w:b/>
      <w:bCs/>
      <w:i/>
      <w:iCs/>
    </w:rPr>
  </w:style>
  <w:style w:type="character" w:styleId="Hyperlink">
    <w:name w:val="Hyperlink"/>
    <w:basedOn w:val="DefaultParagraphFont"/>
    <w:uiPriority w:val="99"/>
    <w:unhideWhenUsed/>
    <w:rsid w:val="00693D85"/>
    <w:rPr>
      <w:color w:val="0563C1" w:themeColor="hyperlink"/>
      <w:u w:val="single"/>
    </w:rPr>
  </w:style>
  <w:style w:type="paragraph" w:styleId="TOC2">
    <w:name w:val="toc 2"/>
    <w:basedOn w:val="Normal"/>
    <w:next w:val="Normal"/>
    <w:autoRedefine/>
    <w:uiPriority w:val="39"/>
    <w:semiHidden/>
    <w:unhideWhenUsed/>
    <w:rsid w:val="00693D8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93D85"/>
    <w:pPr>
      <w:ind w:left="480"/>
    </w:pPr>
    <w:rPr>
      <w:rFonts w:cstheme="minorHAnsi"/>
      <w:sz w:val="20"/>
      <w:szCs w:val="20"/>
    </w:rPr>
  </w:style>
  <w:style w:type="paragraph" w:styleId="TOC4">
    <w:name w:val="toc 4"/>
    <w:basedOn w:val="Normal"/>
    <w:next w:val="Normal"/>
    <w:autoRedefine/>
    <w:uiPriority w:val="39"/>
    <w:semiHidden/>
    <w:unhideWhenUsed/>
    <w:rsid w:val="00693D85"/>
    <w:pPr>
      <w:ind w:left="720"/>
    </w:pPr>
    <w:rPr>
      <w:rFonts w:cstheme="minorHAnsi"/>
      <w:sz w:val="20"/>
      <w:szCs w:val="20"/>
    </w:rPr>
  </w:style>
  <w:style w:type="paragraph" w:styleId="TOC5">
    <w:name w:val="toc 5"/>
    <w:basedOn w:val="Normal"/>
    <w:next w:val="Normal"/>
    <w:autoRedefine/>
    <w:uiPriority w:val="39"/>
    <w:semiHidden/>
    <w:unhideWhenUsed/>
    <w:rsid w:val="00693D85"/>
    <w:pPr>
      <w:ind w:left="960"/>
    </w:pPr>
    <w:rPr>
      <w:rFonts w:cstheme="minorHAnsi"/>
      <w:sz w:val="20"/>
      <w:szCs w:val="20"/>
    </w:rPr>
  </w:style>
  <w:style w:type="paragraph" w:styleId="TOC6">
    <w:name w:val="toc 6"/>
    <w:basedOn w:val="Normal"/>
    <w:next w:val="Normal"/>
    <w:autoRedefine/>
    <w:uiPriority w:val="39"/>
    <w:semiHidden/>
    <w:unhideWhenUsed/>
    <w:rsid w:val="00693D85"/>
    <w:pPr>
      <w:ind w:left="1200"/>
    </w:pPr>
    <w:rPr>
      <w:rFonts w:cstheme="minorHAnsi"/>
      <w:sz w:val="20"/>
      <w:szCs w:val="20"/>
    </w:rPr>
  </w:style>
  <w:style w:type="paragraph" w:styleId="TOC7">
    <w:name w:val="toc 7"/>
    <w:basedOn w:val="Normal"/>
    <w:next w:val="Normal"/>
    <w:autoRedefine/>
    <w:uiPriority w:val="39"/>
    <w:semiHidden/>
    <w:unhideWhenUsed/>
    <w:rsid w:val="00693D85"/>
    <w:pPr>
      <w:ind w:left="1440"/>
    </w:pPr>
    <w:rPr>
      <w:rFonts w:cstheme="minorHAnsi"/>
      <w:sz w:val="20"/>
      <w:szCs w:val="20"/>
    </w:rPr>
  </w:style>
  <w:style w:type="paragraph" w:styleId="TOC8">
    <w:name w:val="toc 8"/>
    <w:basedOn w:val="Normal"/>
    <w:next w:val="Normal"/>
    <w:autoRedefine/>
    <w:uiPriority w:val="39"/>
    <w:semiHidden/>
    <w:unhideWhenUsed/>
    <w:rsid w:val="00693D85"/>
    <w:pPr>
      <w:ind w:left="1680"/>
    </w:pPr>
    <w:rPr>
      <w:rFonts w:cstheme="minorHAnsi"/>
      <w:sz w:val="20"/>
      <w:szCs w:val="20"/>
    </w:rPr>
  </w:style>
  <w:style w:type="paragraph" w:styleId="TOC9">
    <w:name w:val="toc 9"/>
    <w:basedOn w:val="Normal"/>
    <w:next w:val="Normal"/>
    <w:autoRedefine/>
    <w:uiPriority w:val="39"/>
    <w:semiHidden/>
    <w:unhideWhenUsed/>
    <w:rsid w:val="00693D85"/>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38157">
      <w:bodyDiv w:val="1"/>
      <w:marLeft w:val="0"/>
      <w:marRight w:val="0"/>
      <w:marTop w:val="0"/>
      <w:marBottom w:val="0"/>
      <w:divBdr>
        <w:top w:val="none" w:sz="0" w:space="0" w:color="auto"/>
        <w:left w:val="none" w:sz="0" w:space="0" w:color="auto"/>
        <w:bottom w:val="none" w:sz="0" w:space="0" w:color="auto"/>
        <w:right w:val="none" w:sz="0" w:space="0" w:color="auto"/>
      </w:divBdr>
    </w:div>
    <w:div w:id="48696163">
      <w:bodyDiv w:val="1"/>
      <w:marLeft w:val="0"/>
      <w:marRight w:val="0"/>
      <w:marTop w:val="0"/>
      <w:marBottom w:val="0"/>
      <w:divBdr>
        <w:top w:val="none" w:sz="0" w:space="0" w:color="auto"/>
        <w:left w:val="none" w:sz="0" w:space="0" w:color="auto"/>
        <w:bottom w:val="none" w:sz="0" w:space="0" w:color="auto"/>
        <w:right w:val="none" w:sz="0" w:space="0" w:color="auto"/>
      </w:divBdr>
    </w:div>
    <w:div w:id="77674165">
      <w:bodyDiv w:val="1"/>
      <w:marLeft w:val="0"/>
      <w:marRight w:val="0"/>
      <w:marTop w:val="0"/>
      <w:marBottom w:val="0"/>
      <w:divBdr>
        <w:top w:val="none" w:sz="0" w:space="0" w:color="auto"/>
        <w:left w:val="none" w:sz="0" w:space="0" w:color="auto"/>
        <w:bottom w:val="none" w:sz="0" w:space="0" w:color="auto"/>
        <w:right w:val="none" w:sz="0" w:space="0" w:color="auto"/>
      </w:divBdr>
    </w:div>
    <w:div w:id="113519810">
      <w:bodyDiv w:val="1"/>
      <w:marLeft w:val="0"/>
      <w:marRight w:val="0"/>
      <w:marTop w:val="0"/>
      <w:marBottom w:val="0"/>
      <w:divBdr>
        <w:top w:val="none" w:sz="0" w:space="0" w:color="auto"/>
        <w:left w:val="none" w:sz="0" w:space="0" w:color="auto"/>
        <w:bottom w:val="none" w:sz="0" w:space="0" w:color="auto"/>
        <w:right w:val="none" w:sz="0" w:space="0" w:color="auto"/>
      </w:divBdr>
    </w:div>
    <w:div w:id="135757552">
      <w:bodyDiv w:val="1"/>
      <w:marLeft w:val="0"/>
      <w:marRight w:val="0"/>
      <w:marTop w:val="0"/>
      <w:marBottom w:val="0"/>
      <w:divBdr>
        <w:top w:val="none" w:sz="0" w:space="0" w:color="auto"/>
        <w:left w:val="none" w:sz="0" w:space="0" w:color="auto"/>
        <w:bottom w:val="none" w:sz="0" w:space="0" w:color="auto"/>
        <w:right w:val="none" w:sz="0" w:space="0" w:color="auto"/>
      </w:divBdr>
    </w:div>
    <w:div w:id="139805544">
      <w:bodyDiv w:val="1"/>
      <w:marLeft w:val="0"/>
      <w:marRight w:val="0"/>
      <w:marTop w:val="0"/>
      <w:marBottom w:val="0"/>
      <w:divBdr>
        <w:top w:val="none" w:sz="0" w:space="0" w:color="auto"/>
        <w:left w:val="none" w:sz="0" w:space="0" w:color="auto"/>
        <w:bottom w:val="none" w:sz="0" w:space="0" w:color="auto"/>
        <w:right w:val="none" w:sz="0" w:space="0" w:color="auto"/>
      </w:divBdr>
    </w:div>
    <w:div w:id="206840435">
      <w:bodyDiv w:val="1"/>
      <w:marLeft w:val="0"/>
      <w:marRight w:val="0"/>
      <w:marTop w:val="0"/>
      <w:marBottom w:val="0"/>
      <w:divBdr>
        <w:top w:val="none" w:sz="0" w:space="0" w:color="auto"/>
        <w:left w:val="none" w:sz="0" w:space="0" w:color="auto"/>
        <w:bottom w:val="none" w:sz="0" w:space="0" w:color="auto"/>
        <w:right w:val="none" w:sz="0" w:space="0" w:color="auto"/>
      </w:divBdr>
    </w:div>
    <w:div w:id="209536197">
      <w:bodyDiv w:val="1"/>
      <w:marLeft w:val="0"/>
      <w:marRight w:val="0"/>
      <w:marTop w:val="0"/>
      <w:marBottom w:val="0"/>
      <w:divBdr>
        <w:top w:val="none" w:sz="0" w:space="0" w:color="auto"/>
        <w:left w:val="none" w:sz="0" w:space="0" w:color="auto"/>
        <w:bottom w:val="none" w:sz="0" w:space="0" w:color="auto"/>
        <w:right w:val="none" w:sz="0" w:space="0" w:color="auto"/>
      </w:divBdr>
    </w:div>
    <w:div w:id="212665675">
      <w:bodyDiv w:val="1"/>
      <w:marLeft w:val="0"/>
      <w:marRight w:val="0"/>
      <w:marTop w:val="0"/>
      <w:marBottom w:val="0"/>
      <w:divBdr>
        <w:top w:val="none" w:sz="0" w:space="0" w:color="auto"/>
        <w:left w:val="none" w:sz="0" w:space="0" w:color="auto"/>
        <w:bottom w:val="none" w:sz="0" w:space="0" w:color="auto"/>
        <w:right w:val="none" w:sz="0" w:space="0" w:color="auto"/>
      </w:divBdr>
    </w:div>
    <w:div w:id="223957016">
      <w:bodyDiv w:val="1"/>
      <w:marLeft w:val="0"/>
      <w:marRight w:val="0"/>
      <w:marTop w:val="0"/>
      <w:marBottom w:val="0"/>
      <w:divBdr>
        <w:top w:val="none" w:sz="0" w:space="0" w:color="auto"/>
        <w:left w:val="none" w:sz="0" w:space="0" w:color="auto"/>
        <w:bottom w:val="none" w:sz="0" w:space="0" w:color="auto"/>
        <w:right w:val="none" w:sz="0" w:space="0" w:color="auto"/>
      </w:divBdr>
    </w:div>
    <w:div w:id="243881443">
      <w:bodyDiv w:val="1"/>
      <w:marLeft w:val="0"/>
      <w:marRight w:val="0"/>
      <w:marTop w:val="0"/>
      <w:marBottom w:val="0"/>
      <w:divBdr>
        <w:top w:val="none" w:sz="0" w:space="0" w:color="auto"/>
        <w:left w:val="none" w:sz="0" w:space="0" w:color="auto"/>
        <w:bottom w:val="none" w:sz="0" w:space="0" w:color="auto"/>
        <w:right w:val="none" w:sz="0" w:space="0" w:color="auto"/>
      </w:divBdr>
    </w:div>
    <w:div w:id="261374554">
      <w:bodyDiv w:val="1"/>
      <w:marLeft w:val="0"/>
      <w:marRight w:val="0"/>
      <w:marTop w:val="0"/>
      <w:marBottom w:val="0"/>
      <w:divBdr>
        <w:top w:val="none" w:sz="0" w:space="0" w:color="auto"/>
        <w:left w:val="none" w:sz="0" w:space="0" w:color="auto"/>
        <w:bottom w:val="none" w:sz="0" w:space="0" w:color="auto"/>
        <w:right w:val="none" w:sz="0" w:space="0" w:color="auto"/>
      </w:divBdr>
    </w:div>
    <w:div w:id="262110760">
      <w:bodyDiv w:val="1"/>
      <w:marLeft w:val="0"/>
      <w:marRight w:val="0"/>
      <w:marTop w:val="0"/>
      <w:marBottom w:val="0"/>
      <w:divBdr>
        <w:top w:val="none" w:sz="0" w:space="0" w:color="auto"/>
        <w:left w:val="none" w:sz="0" w:space="0" w:color="auto"/>
        <w:bottom w:val="none" w:sz="0" w:space="0" w:color="auto"/>
        <w:right w:val="none" w:sz="0" w:space="0" w:color="auto"/>
      </w:divBdr>
    </w:div>
    <w:div w:id="264116351">
      <w:bodyDiv w:val="1"/>
      <w:marLeft w:val="0"/>
      <w:marRight w:val="0"/>
      <w:marTop w:val="0"/>
      <w:marBottom w:val="0"/>
      <w:divBdr>
        <w:top w:val="none" w:sz="0" w:space="0" w:color="auto"/>
        <w:left w:val="none" w:sz="0" w:space="0" w:color="auto"/>
        <w:bottom w:val="none" w:sz="0" w:space="0" w:color="auto"/>
        <w:right w:val="none" w:sz="0" w:space="0" w:color="auto"/>
      </w:divBdr>
    </w:div>
    <w:div w:id="368339921">
      <w:bodyDiv w:val="1"/>
      <w:marLeft w:val="0"/>
      <w:marRight w:val="0"/>
      <w:marTop w:val="0"/>
      <w:marBottom w:val="0"/>
      <w:divBdr>
        <w:top w:val="none" w:sz="0" w:space="0" w:color="auto"/>
        <w:left w:val="none" w:sz="0" w:space="0" w:color="auto"/>
        <w:bottom w:val="none" w:sz="0" w:space="0" w:color="auto"/>
        <w:right w:val="none" w:sz="0" w:space="0" w:color="auto"/>
      </w:divBdr>
    </w:div>
    <w:div w:id="371612603">
      <w:bodyDiv w:val="1"/>
      <w:marLeft w:val="0"/>
      <w:marRight w:val="0"/>
      <w:marTop w:val="0"/>
      <w:marBottom w:val="0"/>
      <w:divBdr>
        <w:top w:val="none" w:sz="0" w:space="0" w:color="auto"/>
        <w:left w:val="none" w:sz="0" w:space="0" w:color="auto"/>
        <w:bottom w:val="none" w:sz="0" w:space="0" w:color="auto"/>
        <w:right w:val="none" w:sz="0" w:space="0" w:color="auto"/>
      </w:divBdr>
    </w:div>
    <w:div w:id="377821370">
      <w:bodyDiv w:val="1"/>
      <w:marLeft w:val="0"/>
      <w:marRight w:val="0"/>
      <w:marTop w:val="0"/>
      <w:marBottom w:val="0"/>
      <w:divBdr>
        <w:top w:val="none" w:sz="0" w:space="0" w:color="auto"/>
        <w:left w:val="none" w:sz="0" w:space="0" w:color="auto"/>
        <w:bottom w:val="none" w:sz="0" w:space="0" w:color="auto"/>
        <w:right w:val="none" w:sz="0" w:space="0" w:color="auto"/>
      </w:divBdr>
    </w:div>
    <w:div w:id="412512889">
      <w:bodyDiv w:val="1"/>
      <w:marLeft w:val="0"/>
      <w:marRight w:val="0"/>
      <w:marTop w:val="0"/>
      <w:marBottom w:val="0"/>
      <w:divBdr>
        <w:top w:val="none" w:sz="0" w:space="0" w:color="auto"/>
        <w:left w:val="none" w:sz="0" w:space="0" w:color="auto"/>
        <w:bottom w:val="none" w:sz="0" w:space="0" w:color="auto"/>
        <w:right w:val="none" w:sz="0" w:space="0" w:color="auto"/>
      </w:divBdr>
    </w:div>
    <w:div w:id="435173658">
      <w:bodyDiv w:val="1"/>
      <w:marLeft w:val="0"/>
      <w:marRight w:val="0"/>
      <w:marTop w:val="0"/>
      <w:marBottom w:val="0"/>
      <w:divBdr>
        <w:top w:val="none" w:sz="0" w:space="0" w:color="auto"/>
        <w:left w:val="none" w:sz="0" w:space="0" w:color="auto"/>
        <w:bottom w:val="none" w:sz="0" w:space="0" w:color="auto"/>
        <w:right w:val="none" w:sz="0" w:space="0" w:color="auto"/>
      </w:divBdr>
    </w:div>
    <w:div w:id="441339667">
      <w:bodyDiv w:val="1"/>
      <w:marLeft w:val="0"/>
      <w:marRight w:val="0"/>
      <w:marTop w:val="0"/>
      <w:marBottom w:val="0"/>
      <w:divBdr>
        <w:top w:val="none" w:sz="0" w:space="0" w:color="auto"/>
        <w:left w:val="none" w:sz="0" w:space="0" w:color="auto"/>
        <w:bottom w:val="none" w:sz="0" w:space="0" w:color="auto"/>
        <w:right w:val="none" w:sz="0" w:space="0" w:color="auto"/>
      </w:divBdr>
    </w:div>
    <w:div w:id="457721588">
      <w:bodyDiv w:val="1"/>
      <w:marLeft w:val="0"/>
      <w:marRight w:val="0"/>
      <w:marTop w:val="0"/>
      <w:marBottom w:val="0"/>
      <w:divBdr>
        <w:top w:val="none" w:sz="0" w:space="0" w:color="auto"/>
        <w:left w:val="none" w:sz="0" w:space="0" w:color="auto"/>
        <w:bottom w:val="none" w:sz="0" w:space="0" w:color="auto"/>
        <w:right w:val="none" w:sz="0" w:space="0" w:color="auto"/>
      </w:divBdr>
    </w:div>
    <w:div w:id="466775136">
      <w:bodyDiv w:val="1"/>
      <w:marLeft w:val="0"/>
      <w:marRight w:val="0"/>
      <w:marTop w:val="0"/>
      <w:marBottom w:val="0"/>
      <w:divBdr>
        <w:top w:val="none" w:sz="0" w:space="0" w:color="auto"/>
        <w:left w:val="none" w:sz="0" w:space="0" w:color="auto"/>
        <w:bottom w:val="none" w:sz="0" w:space="0" w:color="auto"/>
        <w:right w:val="none" w:sz="0" w:space="0" w:color="auto"/>
      </w:divBdr>
    </w:div>
    <w:div w:id="482236970">
      <w:bodyDiv w:val="1"/>
      <w:marLeft w:val="0"/>
      <w:marRight w:val="0"/>
      <w:marTop w:val="0"/>
      <w:marBottom w:val="0"/>
      <w:divBdr>
        <w:top w:val="none" w:sz="0" w:space="0" w:color="auto"/>
        <w:left w:val="none" w:sz="0" w:space="0" w:color="auto"/>
        <w:bottom w:val="none" w:sz="0" w:space="0" w:color="auto"/>
        <w:right w:val="none" w:sz="0" w:space="0" w:color="auto"/>
      </w:divBdr>
    </w:div>
    <w:div w:id="482358425">
      <w:bodyDiv w:val="1"/>
      <w:marLeft w:val="0"/>
      <w:marRight w:val="0"/>
      <w:marTop w:val="0"/>
      <w:marBottom w:val="0"/>
      <w:divBdr>
        <w:top w:val="none" w:sz="0" w:space="0" w:color="auto"/>
        <w:left w:val="none" w:sz="0" w:space="0" w:color="auto"/>
        <w:bottom w:val="none" w:sz="0" w:space="0" w:color="auto"/>
        <w:right w:val="none" w:sz="0" w:space="0" w:color="auto"/>
      </w:divBdr>
    </w:div>
    <w:div w:id="506214620">
      <w:bodyDiv w:val="1"/>
      <w:marLeft w:val="0"/>
      <w:marRight w:val="0"/>
      <w:marTop w:val="0"/>
      <w:marBottom w:val="0"/>
      <w:divBdr>
        <w:top w:val="none" w:sz="0" w:space="0" w:color="auto"/>
        <w:left w:val="none" w:sz="0" w:space="0" w:color="auto"/>
        <w:bottom w:val="none" w:sz="0" w:space="0" w:color="auto"/>
        <w:right w:val="none" w:sz="0" w:space="0" w:color="auto"/>
      </w:divBdr>
    </w:div>
    <w:div w:id="539705016">
      <w:bodyDiv w:val="1"/>
      <w:marLeft w:val="0"/>
      <w:marRight w:val="0"/>
      <w:marTop w:val="0"/>
      <w:marBottom w:val="0"/>
      <w:divBdr>
        <w:top w:val="none" w:sz="0" w:space="0" w:color="auto"/>
        <w:left w:val="none" w:sz="0" w:space="0" w:color="auto"/>
        <w:bottom w:val="none" w:sz="0" w:space="0" w:color="auto"/>
        <w:right w:val="none" w:sz="0" w:space="0" w:color="auto"/>
      </w:divBdr>
    </w:div>
    <w:div w:id="584609241">
      <w:bodyDiv w:val="1"/>
      <w:marLeft w:val="0"/>
      <w:marRight w:val="0"/>
      <w:marTop w:val="0"/>
      <w:marBottom w:val="0"/>
      <w:divBdr>
        <w:top w:val="none" w:sz="0" w:space="0" w:color="auto"/>
        <w:left w:val="none" w:sz="0" w:space="0" w:color="auto"/>
        <w:bottom w:val="none" w:sz="0" w:space="0" w:color="auto"/>
        <w:right w:val="none" w:sz="0" w:space="0" w:color="auto"/>
      </w:divBdr>
    </w:div>
    <w:div w:id="586964435">
      <w:bodyDiv w:val="1"/>
      <w:marLeft w:val="0"/>
      <w:marRight w:val="0"/>
      <w:marTop w:val="0"/>
      <w:marBottom w:val="0"/>
      <w:divBdr>
        <w:top w:val="none" w:sz="0" w:space="0" w:color="auto"/>
        <w:left w:val="none" w:sz="0" w:space="0" w:color="auto"/>
        <w:bottom w:val="none" w:sz="0" w:space="0" w:color="auto"/>
        <w:right w:val="none" w:sz="0" w:space="0" w:color="auto"/>
      </w:divBdr>
    </w:div>
    <w:div w:id="597756130">
      <w:bodyDiv w:val="1"/>
      <w:marLeft w:val="0"/>
      <w:marRight w:val="0"/>
      <w:marTop w:val="0"/>
      <w:marBottom w:val="0"/>
      <w:divBdr>
        <w:top w:val="none" w:sz="0" w:space="0" w:color="auto"/>
        <w:left w:val="none" w:sz="0" w:space="0" w:color="auto"/>
        <w:bottom w:val="none" w:sz="0" w:space="0" w:color="auto"/>
        <w:right w:val="none" w:sz="0" w:space="0" w:color="auto"/>
      </w:divBdr>
    </w:div>
    <w:div w:id="679966149">
      <w:bodyDiv w:val="1"/>
      <w:marLeft w:val="0"/>
      <w:marRight w:val="0"/>
      <w:marTop w:val="0"/>
      <w:marBottom w:val="0"/>
      <w:divBdr>
        <w:top w:val="none" w:sz="0" w:space="0" w:color="auto"/>
        <w:left w:val="none" w:sz="0" w:space="0" w:color="auto"/>
        <w:bottom w:val="none" w:sz="0" w:space="0" w:color="auto"/>
        <w:right w:val="none" w:sz="0" w:space="0" w:color="auto"/>
      </w:divBdr>
    </w:div>
    <w:div w:id="703989440">
      <w:bodyDiv w:val="1"/>
      <w:marLeft w:val="0"/>
      <w:marRight w:val="0"/>
      <w:marTop w:val="0"/>
      <w:marBottom w:val="0"/>
      <w:divBdr>
        <w:top w:val="none" w:sz="0" w:space="0" w:color="auto"/>
        <w:left w:val="none" w:sz="0" w:space="0" w:color="auto"/>
        <w:bottom w:val="none" w:sz="0" w:space="0" w:color="auto"/>
        <w:right w:val="none" w:sz="0" w:space="0" w:color="auto"/>
      </w:divBdr>
    </w:div>
    <w:div w:id="707995739">
      <w:bodyDiv w:val="1"/>
      <w:marLeft w:val="0"/>
      <w:marRight w:val="0"/>
      <w:marTop w:val="0"/>
      <w:marBottom w:val="0"/>
      <w:divBdr>
        <w:top w:val="none" w:sz="0" w:space="0" w:color="auto"/>
        <w:left w:val="none" w:sz="0" w:space="0" w:color="auto"/>
        <w:bottom w:val="none" w:sz="0" w:space="0" w:color="auto"/>
        <w:right w:val="none" w:sz="0" w:space="0" w:color="auto"/>
      </w:divBdr>
    </w:div>
    <w:div w:id="776019551">
      <w:bodyDiv w:val="1"/>
      <w:marLeft w:val="0"/>
      <w:marRight w:val="0"/>
      <w:marTop w:val="0"/>
      <w:marBottom w:val="0"/>
      <w:divBdr>
        <w:top w:val="none" w:sz="0" w:space="0" w:color="auto"/>
        <w:left w:val="none" w:sz="0" w:space="0" w:color="auto"/>
        <w:bottom w:val="none" w:sz="0" w:space="0" w:color="auto"/>
        <w:right w:val="none" w:sz="0" w:space="0" w:color="auto"/>
      </w:divBdr>
    </w:div>
    <w:div w:id="827095546">
      <w:bodyDiv w:val="1"/>
      <w:marLeft w:val="0"/>
      <w:marRight w:val="0"/>
      <w:marTop w:val="0"/>
      <w:marBottom w:val="0"/>
      <w:divBdr>
        <w:top w:val="none" w:sz="0" w:space="0" w:color="auto"/>
        <w:left w:val="none" w:sz="0" w:space="0" w:color="auto"/>
        <w:bottom w:val="none" w:sz="0" w:space="0" w:color="auto"/>
        <w:right w:val="none" w:sz="0" w:space="0" w:color="auto"/>
      </w:divBdr>
    </w:div>
    <w:div w:id="847522383">
      <w:bodyDiv w:val="1"/>
      <w:marLeft w:val="0"/>
      <w:marRight w:val="0"/>
      <w:marTop w:val="0"/>
      <w:marBottom w:val="0"/>
      <w:divBdr>
        <w:top w:val="none" w:sz="0" w:space="0" w:color="auto"/>
        <w:left w:val="none" w:sz="0" w:space="0" w:color="auto"/>
        <w:bottom w:val="none" w:sz="0" w:space="0" w:color="auto"/>
        <w:right w:val="none" w:sz="0" w:space="0" w:color="auto"/>
      </w:divBdr>
    </w:div>
    <w:div w:id="914976127">
      <w:bodyDiv w:val="1"/>
      <w:marLeft w:val="0"/>
      <w:marRight w:val="0"/>
      <w:marTop w:val="0"/>
      <w:marBottom w:val="0"/>
      <w:divBdr>
        <w:top w:val="none" w:sz="0" w:space="0" w:color="auto"/>
        <w:left w:val="none" w:sz="0" w:space="0" w:color="auto"/>
        <w:bottom w:val="none" w:sz="0" w:space="0" w:color="auto"/>
        <w:right w:val="none" w:sz="0" w:space="0" w:color="auto"/>
      </w:divBdr>
    </w:div>
    <w:div w:id="989820508">
      <w:bodyDiv w:val="1"/>
      <w:marLeft w:val="0"/>
      <w:marRight w:val="0"/>
      <w:marTop w:val="0"/>
      <w:marBottom w:val="0"/>
      <w:divBdr>
        <w:top w:val="none" w:sz="0" w:space="0" w:color="auto"/>
        <w:left w:val="none" w:sz="0" w:space="0" w:color="auto"/>
        <w:bottom w:val="none" w:sz="0" w:space="0" w:color="auto"/>
        <w:right w:val="none" w:sz="0" w:space="0" w:color="auto"/>
      </w:divBdr>
    </w:div>
    <w:div w:id="1040473239">
      <w:bodyDiv w:val="1"/>
      <w:marLeft w:val="0"/>
      <w:marRight w:val="0"/>
      <w:marTop w:val="0"/>
      <w:marBottom w:val="0"/>
      <w:divBdr>
        <w:top w:val="none" w:sz="0" w:space="0" w:color="auto"/>
        <w:left w:val="none" w:sz="0" w:space="0" w:color="auto"/>
        <w:bottom w:val="none" w:sz="0" w:space="0" w:color="auto"/>
        <w:right w:val="none" w:sz="0" w:space="0" w:color="auto"/>
      </w:divBdr>
    </w:div>
    <w:div w:id="1050955138">
      <w:bodyDiv w:val="1"/>
      <w:marLeft w:val="0"/>
      <w:marRight w:val="0"/>
      <w:marTop w:val="0"/>
      <w:marBottom w:val="0"/>
      <w:divBdr>
        <w:top w:val="none" w:sz="0" w:space="0" w:color="auto"/>
        <w:left w:val="none" w:sz="0" w:space="0" w:color="auto"/>
        <w:bottom w:val="none" w:sz="0" w:space="0" w:color="auto"/>
        <w:right w:val="none" w:sz="0" w:space="0" w:color="auto"/>
      </w:divBdr>
    </w:div>
    <w:div w:id="1066491289">
      <w:bodyDiv w:val="1"/>
      <w:marLeft w:val="0"/>
      <w:marRight w:val="0"/>
      <w:marTop w:val="0"/>
      <w:marBottom w:val="0"/>
      <w:divBdr>
        <w:top w:val="none" w:sz="0" w:space="0" w:color="auto"/>
        <w:left w:val="none" w:sz="0" w:space="0" w:color="auto"/>
        <w:bottom w:val="none" w:sz="0" w:space="0" w:color="auto"/>
        <w:right w:val="none" w:sz="0" w:space="0" w:color="auto"/>
      </w:divBdr>
    </w:div>
    <w:div w:id="1077944898">
      <w:bodyDiv w:val="1"/>
      <w:marLeft w:val="0"/>
      <w:marRight w:val="0"/>
      <w:marTop w:val="0"/>
      <w:marBottom w:val="0"/>
      <w:divBdr>
        <w:top w:val="none" w:sz="0" w:space="0" w:color="auto"/>
        <w:left w:val="none" w:sz="0" w:space="0" w:color="auto"/>
        <w:bottom w:val="none" w:sz="0" w:space="0" w:color="auto"/>
        <w:right w:val="none" w:sz="0" w:space="0" w:color="auto"/>
      </w:divBdr>
    </w:div>
    <w:div w:id="1093404425">
      <w:bodyDiv w:val="1"/>
      <w:marLeft w:val="0"/>
      <w:marRight w:val="0"/>
      <w:marTop w:val="0"/>
      <w:marBottom w:val="0"/>
      <w:divBdr>
        <w:top w:val="none" w:sz="0" w:space="0" w:color="auto"/>
        <w:left w:val="none" w:sz="0" w:space="0" w:color="auto"/>
        <w:bottom w:val="none" w:sz="0" w:space="0" w:color="auto"/>
        <w:right w:val="none" w:sz="0" w:space="0" w:color="auto"/>
      </w:divBdr>
    </w:div>
    <w:div w:id="1103570171">
      <w:bodyDiv w:val="1"/>
      <w:marLeft w:val="0"/>
      <w:marRight w:val="0"/>
      <w:marTop w:val="0"/>
      <w:marBottom w:val="0"/>
      <w:divBdr>
        <w:top w:val="none" w:sz="0" w:space="0" w:color="auto"/>
        <w:left w:val="none" w:sz="0" w:space="0" w:color="auto"/>
        <w:bottom w:val="none" w:sz="0" w:space="0" w:color="auto"/>
        <w:right w:val="none" w:sz="0" w:space="0" w:color="auto"/>
      </w:divBdr>
    </w:div>
    <w:div w:id="1115903426">
      <w:bodyDiv w:val="1"/>
      <w:marLeft w:val="0"/>
      <w:marRight w:val="0"/>
      <w:marTop w:val="0"/>
      <w:marBottom w:val="0"/>
      <w:divBdr>
        <w:top w:val="none" w:sz="0" w:space="0" w:color="auto"/>
        <w:left w:val="none" w:sz="0" w:space="0" w:color="auto"/>
        <w:bottom w:val="none" w:sz="0" w:space="0" w:color="auto"/>
        <w:right w:val="none" w:sz="0" w:space="0" w:color="auto"/>
      </w:divBdr>
    </w:div>
    <w:div w:id="1118797792">
      <w:bodyDiv w:val="1"/>
      <w:marLeft w:val="0"/>
      <w:marRight w:val="0"/>
      <w:marTop w:val="0"/>
      <w:marBottom w:val="0"/>
      <w:divBdr>
        <w:top w:val="none" w:sz="0" w:space="0" w:color="auto"/>
        <w:left w:val="none" w:sz="0" w:space="0" w:color="auto"/>
        <w:bottom w:val="none" w:sz="0" w:space="0" w:color="auto"/>
        <w:right w:val="none" w:sz="0" w:space="0" w:color="auto"/>
      </w:divBdr>
    </w:div>
    <w:div w:id="1119763515">
      <w:bodyDiv w:val="1"/>
      <w:marLeft w:val="0"/>
      <w:marRight w:val="0"/>
      <w:marTop w:val="0"/>
      <w:marBottom w:val="0"/>
      <w:divBdr>
        <w:top w:val="none" w:sz="0" w:space="0" w:color="auto"/>
        <w:left w:val="none" w:sz="0" w:space="0" w:color="auto"/>
        <w:bottom w:val="none" w:sz="0" w:space="0" w:color="auto"/>
        <w:right w:val="none" w:sz="0" w:space="0" w:color="auto"/>
      </w:divBdr>
    </w:div>
    <w:div w:id="1178696806">
      <w:bodyDiv w:val="1"/>
      <w:marLeft w:val="0"/>
      <w:marRight w:val="0"/>
      <w:marTop w:val="0"/>
      <w:marBottom w:val="0"/>
      <w:divBdr>
        <w:top w:val="none" w:sz="0" w:space="0" w:color="auto"/>
        <w:left w:val="none" w:sz="0" w:space="0" w:color="auto"/>
        <w:bottom w:val="none" w:sz="0" w:space="0" w:color="auto"/>
        <w:right w:val="none" w:sz="0" w:space="0" w:color="auto"/>
      </w:divBdr>
    </w:div>
    <w:div w:id="1183977653">
      <w:bodyDiv w:val="1"/>
      <w:marLeft w:val="0"/>
      <w:marRight w:val="0"/>
      <w:marTop w:val="0"/>
      <w:marBottom w:val="0"/>
      <w:divBdr>
        <w:top w:val="none" w:sz="0" w:space="0" w:color="auto"/>
        <w:left w:val="none" w:sz="0" w:space="0" w:color="auto"/>
        <w:bottom w:val="none" w:sz="0" w:space="0" w:color="auto"/>
        <w:right w:val="none" w:sz="0" w:space="0" w:color="auto"/>
      </w:divBdr>
    </w:div>
    <w:div w:id="1196504232">
      <w:bodyDiv w:val="1"/>
      <w:marLeft w:val="0"/>
      <w:marRight w:val="0"/>
      <w:marTop w:val="0"/>
      <w:marBottom w:val="0"/>
      <w:divBdr>
        <w:top w:val="none" w:sz="0" w:space="0" w:color="auto"/>
        <w:left w:val="none" w:sz="0" w:space="0" w:color="auto"/>
        <w:bottom w:val="none" w:sz="0" w:space="0" w:color="auto"/>
        <w:right w:val="none" w:sz="0" w:space="0" w:color="auto"/>
      </w:divBdr>
    </w:div>
    <w:div w:id="1199468841">
      <w:bodyDiv w:val="1"/>
      <w:marLeft w:val="0"/>
      <w:marRight w:val="0"/>
      <w:marTop w:val="0"/>
      <w:marBottom w:val="0"/>
      <w:divBdr>
        <w:top w:val="none" w:sz="0" w:space="0" w:color="auto"/>
        <w:left w:val="none" w:sz="0" w:space="0" w:color="auto"/>
        <w:bottom w:val="none" w:sz="0" w:space="0" w:color="auto"/>
        <w:right w:val="none" w:sz="0" w:space="0" w:color="auto"/>
      </w:divBdr>
    </w:div>
    <w:div w:id="1207252176">
      <w:bodyDiv w:val="1"/>
      <w:marLeft w:val="0"/>
      <w:marRight w:val="0"/>
      <w:marTop w:val="0"/>
      <w:marBottom w:val="0"/>
      <w:divBdr>
        <w:top w:val="none" w:sz="0" w:space="0" w:color="auto"/>
        <w:left w:val="none" w:sz="0" w:space="0" w:color="auto"/>
        <w:bottom w:val="none" w:sz="0" w:space="0" w:color="auto"/>
        <w:right w:val="none" w:sz="0" w:space="0" w:color="auto"/>
      </w:divBdr>
    </w:div>
    <w:div w:id="1228227044">
      <w:bodyDiv w:val="1"/>
      <w:marLeft w:val="0"/>
      <w:marRight w:val="0"/>
      <w:marTop w:val="0"/>
      <w:marBottom w:val="0"/>
      <w:divBdr>
        <w:top w:val="none" w:sz="0" w:space="0" w:color="auto"/>
        <w:left w:val="none" w:sz="0" w:space="0" w:color="auto"/>
        <w:bottom w:val="none" w:sz="0" w:space="0" w:color="auto"/>
        <w:right w:val="none" w:sz="0" w:space="0" w:color="auto"/>
      </w:divBdr>
    </w:div>
    <w:div w:id="1230308124">
      <w:bodyDiv w:val="1"/>
      <w:marLeft w:val="0"/>
      <w:marRight w:val="0"/>
      <w:marTop w:val="0"/>
      <w:marBottom w:val="0"/>
      <w:divBdr>
        <w:top w:val="none" w:sz="0" w:space="0" w:color="auto"/>
        <w:left w:val="none" w:sz="0" w:space="0" w:color="auto"/>
        <w:bottom w:val="none" w:sz="0" w:space="0" w:color="auto"/>
        <w:right w:val="none" w:sz="0" w:space="0" w:color="auto"/>
      </w:divBdr>
    </w:div>
    <w:div w:id="1357120824">
      <w:bodyDiv w:val="1"/>
      <w:marLeft w:val="0"/>
      <w:marRight w:val="0"/>
      <w:marTop w:val="0"/>
      <w:marBottom w:val="0"/>
      <w:divBdr>
        <w:top w:val="none" w:sz="0" w:space="0" w:color="auto"/>
        <w:left w:val="none" w:sz="0" w:space="0" w:color="auto"/>
        <w:bottom w:val="none" w:sz="0" w:space="0" w:color="auto"/>
        <w:right w:val="none" w:sz="0" w:space="0" w:color="auto"/>
      </w:divBdr>
    </w:div>
    <w:div w:id="1365714766">
      <w:bodyDiv w:val="1"/>
      <w:marLeft w:val="0"/>
      <w:marRight w:val="0"/>
      <w:marTop w:val="0"/>
      <w:marBottom w:val="0"/>
      <w:divBdr>
        <w:top w:val="none" w:sz="0" w:space="0" w:color="auto"/>
        <w:left w:val="none" w:sz="0" w:space="0" w:color="auto"/>
        <w:bottom w:val="none" w:sz="0" w:space="0" w:color="auto"/>
        <w:right w:val="none" w:sz="0" w:space="0" w:color="auto"/>
      </w:divBdr>
    </w:div>
    <w:div w:id="1382099511">
      <w:bodyDiv w:val="1"/>
      <w:marLeft w:val="0"/>
      <w:marRight w:val="0"/>
      <w:marTop w:val="0"/>
      <w:marBottom w:val="0"/>
      <w:divBdr>
        <w:top w:val="none" w:sz="0" w:space="0" w:color="auto"/>
        <w:left w:val="none" w:sz="0" w:space="0" w:color="auto"/>
        <w:bottom w:val="none" w:sz="0" w:space="0" w:color="auto"/>
        <w:right w:val="none" w:sz="0" w:space="0" w:color="auto"/>
      </w:divBdr>
    </w:div>
    <w:div w:id="1388456949">
      <w:bodyDiv w:val="1"/>
      <w:marLeft w:val="0"/>
      <w:marRight w:val="0"/>
      <w:marTop w:val="0"/>
      <w:marBottom w:val="0"/>
      <w:divBdr>
        <w:top w:val="none" w:sz="0" w:space="0" w:color="auto"/>
        <w:left w:val="none" w:sz="0" w:space="0" w:color="auto"/>
        <w:bottom w:val="none" w:sz="0" w:space="0" w:color="auto"/>
        <w:right w:val="none" w:sz="0" w:space="0" w:color="auto"/>
      </w:divBdr>
    </w:div>
    <w:div w:id="1409840690">
      <w:bodyDiv w:val="1"/>
      <w:marLeft w:val="0"/>
      <w:marRight w:val="0"/>
      <w:marTop w:val="0"/>
      <w:marBottom w:val="0"/>
      <w:divBdr>
        <w:top w:val="none" w:sz="0" w:space="0" w:color="auto"/>
        <w:left w:val="none" w:sz="0" w:space="0" w:color="auto"/>
        <w:bottom w:val="none" w:sz="0" w:space="0" w:color="auto"/>
        <w:right w:val="none" w:sz="0" w:space="0" w:color="auto"/>
      </w:divBdr>
    </w:div>
    <w:div w:id="1486164789">
      <w:bodyDiv w:val="1"/>
      <w:marLeft w:val="0"/>
      <w:marRight w:val="0"/>
      <w:marTop w:val="0"/>
      <w:marBottom w:val="0"/>
      <w:divBdr>
        <w:top w:val="none" w:sz="0" w:space="0" w:color="auto"/>
        <w:left w:val="none" w:sz="0" w:space="0" w:color="auto"/>
        <w:bottom w:val="none" w:sz="0" w:space="0" w:color="auto"/>
        <w:right w:val="none" w:sz="0" w:space="0" w:color="auto"/>
      </w:divBdr>
    </w:div>
    <w:div w:id="1540122597">
      <w:bodyDiv w:val="1"/>
      <w:marLeft w:val="0"/>
      <w:marRight w:val="0"/>
      <w:marTop w:val="0"/>
      <w:marBottom w:val="0"/>
      <w:divBdr>
        <w:top w:val="none" w:sz="0" w:space="0" w:color="auto"/>
        <w:left w:val="none" w:sz="0" w:space="0" w:color="auto"/>
        <w:bottom w:val="none" w:sz="0" w:space="0" w:color="auto"/>
        <w:right w:val="none" w:sz="0" w:space="0" w:color="auto"/>
      </w:divBdr>
    </w:div>
    <w:div w:id="1540318091">
      <w:bodyDiv w:val="1"/>
      <w:marLeft w:val="0"/>
      <w:marRight w:val="0"/>
      <w:marTop w:val="0"/>
      <w:marBottom w:val="0"/>
      <w:divBdr>
        <w:top w:val="none" w:sz="0" w:space="0" w:color="auto"/>
        <w:left w:val="none" w:sz="0" w:space="0" w:color="auto"/>
        <w:bottom w:val="none" w:sz="0" w:space="0" w:color="auto"/>
        <w:right w:val="none" w:sz="0" w:space="0" w:color="auto"/>
      </w:divBdr>
    </w:div>
    <w:div w:id="1568035375">
      <w:bodyDiv w:val="1"/>
      <w:marLeft w:val="0"/>
      <w:marRight w:val="0"/>
      <w:marTop w:val="0"/>
      <w:marBottom w:val="0"/>
      <w:divBdr>
        <w:top w:val="none" w:sz="0" w:space="0" w:color="auto"/>
        <w:left w:val="none" w:sz="0" w:space="0" w:color="auto"/>
        <w:bottom w:val="none" w:sz="0" w:space="0" w:color="auto"/>
        <w:right w:val="none" w:sz="0" w:space="0" w:color="auto"/>
      </w:divBdr>
    </w:div>
    <w:div w:id="1571766341">
      <w:bodyDiv w:val="1"/>
      <w:marLeft w:val="0"/>
      <w:marRight w:val="0"/>
      <w:marTop w:val="0"/>
      <w:marBottom w:val="0"/>
      <w:divBdr>
        <w:top w:val="none" w:sz="0" w:space="0" w:color="auto"/>
        <w:left w:val="none" w:sz="0" w:space="0" w:color="auto"/>
        <w:bottom w:val="none" w:sz="0" w:space="0" w:color="auto"/>
        <w:right w:val="none" w:sz="0" w:space="0" w:color="auto"/>
      </w:divBdr>
    </w:div>
    <w:div w:id="1575511758">
      <w:bodyDiv w:val="1"/>
      <w:marLeft w:val="0"/>
      <w:marRight w:val="0"/>
      <w:marTop w:val="0"/>
      <w:marBottom w:val="0"/>
      <w:divBdr>
        <w:top w:val="none" w:sz="0" w:space="0" w:color="auto"/>
        <w:left w:val="none" w:sz="0" w:space="0" w:color="auto"/>
        <w:bottom w:val="none" w:sz="0" w:space="0" w:color="auto"/>
        <w:right w:val="none" w:sz="0" w:space="0" w:color="auto"/>
      </w:divBdr>
    </w:div>
    <w:div w:id="1606880795">
      <w:bodyDiv w:val="1"/>
      <w:marLeft w:val="0"/>
      <w:marRight w:val="0"/>
      <w:marTop w:val="0"/>
      <w:marBottom w:val="0"/>
      <w:divBdr>
        <w:top w:val="none" w:sz="0" w:space="0" w:color="auto"/>
        <w:left w:val="none" w:sz="0" w:space="0" w:color="auto"/>
        <w:bottom w:val="none" w:sz="0" w:space="0" w:color="auto"/>
        <w:right w:val="none" w:sz="0" w:space="0" w:color="auto"/>
      </w:divBdr>
    </w:div>
    <w:div w:id="1608924425">
      <w:bodyDiv w:val="1"/>
      <w:marLeft w:val="0"/>
      <w:marRight w:val="0"/>
      <w:marTop w:val="0"/>
      <w:marBottom w:val="0"/>
      <w:divBdr>
        <w:top w:val="none" w:sz="0" w:space="0" w:color="auto"/>
        <w:left w:val="none" w:sz="0" w:space="0" w:color="auto"/>
        <w:bottom w:val="none" w:sz="0" w:space="0" w:color="auto"/>
        <w:right w:val="none" w:sz="0" w:space="0" w:color="auto"/>
      </w:divBdr>
    </w:div>
    <w:div w:id="1672022844">
      <w:bodyDiv w:val="1"/>
      <w:marLeft w:val="0"/>
      <w:marRight w:val="0"/>
      <w:marTop w:val="0"/>
      <w:marBottom w:val="0"/>
      <w:divBdr>
        <w:top w:val="none" w:sz="0" w:space="0" w:color="auto"/>
        <w:left w:val="none" w:sz="0" w:space="0" w:color="auto"/>
        <w:bottom w:val="none" w:sz="0" w:space="0" w:color="auto"/>
        <w:right w:val="none" w:sz="0" w:space="0" w:color="auto"/>
      </w:divBdr>
    </w:div>
    <w:div w:id="1677533185">
      <w:bodyDiv w:val="1"/>
      <w:marLeft w:val="0"/>
      <w:marRight w:val="0"/>
      <w:marTop w:val="0"/>
      <w:marBottom w:val="0"/>
      <w:divBdr>
        <w:top w:val="none" w:sz="0" w:space="0" w:color="auto"/>
        <w:left w:val="none" w:sz="0" w:space="0" w:color="auto"/>
        <w:bottom w:val="none" w:sz="0" w:space="0" w:color="auto"/>
        <w:right w:val="none" w:sz="0" w:space="0" w:color="auto"/>
      </w:divBdr>
    </w:div>
    <w:div w:id="1704985119">
      <w:bodyDiv w:val="1"/>
      <w:marLeft w:val="0"/>
      <w:marRight w:val="0"/>
      <w:marTop w:val="0"/>
      <w:marBottom w:val="0"/>
      <w:divBdr>
        <w:top w:val="none" w:sz="0" w:space="0" w:color="auto"/>
        <w:left w:val="none" w:sz="0" w:space="0" w:color="auto"/>
        <w:bottom w:val="none" w:sz="0" w:space="0" w:color="auto"/>
        <w:right w:val="none" w:sz="0" w:space="0" w:color="auto"/>
      </w:divBdr>
    </w:div>
    <w:div w:id="1745714946">
      <w:bodyDiv w:val="1"/>
      <w:marLeft w:val="0"/>
      <w:marRight w:val="0"/>
      <w:marTop w:val="0"/>
      <w:marBottom w:val="0"/>
      <w:divBdr>
        <w:top w:val="none" w:sz="0" w:space="0" w:color="auto"/>
        <w:left w:val="none" w:sz="0" w:space="0" w:color="auto"/>
        <w:bottom w:val="none" w:sz="0" w:space="0" w:color="auto"/>
        <w:right w:val="none" w:sz="0" w:space="0" w:color="auto"/>
      </w:divBdr>
    </w:div>
    <w:div w:id="1785804335">
      <w:bodyDiv w:val="1"/>
      <w:marLeft w:val="0"/>
      <w:marRight w:val="0"/>
      <w:marTop w:val="0"/>
      <w:marBottom w:val="0"/>
      <w:divBdr>
        <w:top w:val="none" w:sz="0" w:space="0" w:color="auto"/>
        <w:left w:val="none" w:sz="0" w:space="0" w:color="auto"/>
        <w:bottom w:val="none" w:sz="0" w:space="0" w:color="auto"/>
        <w:right w:val="none" w:sz="0" w:space="0" w:color="auto"/>
      </w:divBdr>
    </w:div>
    <w:div w:id="1810902854">
      <w:bodyDiv w:val="1"/>
      <w:marLeft w:val="0"/>
      <w:marRight w:val="0"/>
      <w:marTop w:val="0"/>
      <w:marBottom w:val="0"/>
      <w:divBdr>
        <w:top w:val="none" w:sz="0" w:space="0" w:color="auto"/>
        <w:left w:val="none" w:sz="0" w:space="0" w:color="auto"/>
        <w:bottom w:val="none" w:sz="0" w:space="0" w:color="auto"/>
        <w:right w:val="none" w:sz="0" w:space="0" w:color="auto"/>
      </w:divBdr>
    </w:div>
    <w:div w:id="1816022126">
      <w:bodyDiv w:val="1"/>
      <w:marLeft w:val="0"/>
      <w:marRight w:val="0"/>
      <w:marTop w:val="0"/>
      <w:marBottom w:val="0"/>
      <w:divBdr>
        <w:top w:val="none" w:sz="0" w:space="0" w:color="auto"/>
        <w:left w:val="none" w:sz="0" w:space="0" w:color="auto"/>
        <w:bottom w:val="none" w:sz="0" w:space="0" w:color="auto"/>
        <w:right w:val="none" w:sz="0" w:space="0" w:color="auto"/>
      </w:divBdr>
    </w:div>
    <w:div w:id="1849322749">
      <w:bodyDiv w:val="1"/>
      <w:marLeft w:val="0"/>
      <w:marRight w:val="0"/>
      <w:marTop w:val="0"/>
      <w:marBottom w:val="0"/>
      <w:divBdr>
        <w:top w:val="none" w:sz="0" w:space="0" w:color="auto"/>
        <w:left w:val="none" w:sz="0" w:space="0" w:color="auto"/>
        <w:bottom w:val="none" w:sz="0" w:space="0" w:color="auto"/>
        <w:right w:val="none" w:sz="0" w:space="0" w:color="auto"/>
      </w:divBdr>
    </w:div>
    <w:div w:id="1881161204">
      <w:bodyDiv w:val="1"/>
      <w:marLeft w:val="0"/>
      <w:marRight w:val="0"/>
      <w:marTop w:val="0"/>
      <w:marBottom w:val="0"/>
      <w:divBdr>
        <w:top w:val="none" w:sz="0" w:space="0" w:color="auto"/>
        <w:left w:val="none" w:sz="0" w:space="0" w:color="auto"/>
        <w:bottom w:val="none" w:sz="0" w:space="0" w:color="auto"/>
        <w:right w:val="none" w:sz="0" w:space="0" w:color="auto"/>
      </w:divBdr>
    </w:div>
    <w:div w:id="1913659413">
      <w:bodyDiv w:val="1"/>
      <w:marLeft w:val="0"/>
      <w:marRight w:val="0"/>
      <w:marTop w:val="0"/>
      <w:marBottom w:val="0"/>
      <w:divBdr>
        <w:top w:val="none" w:sz="0" w:space="0" w:color="auto"/>
        <w:left w:val="none" w:sz="0" w:space="0" w:color="auto"/>
        <w:bottom w:val="none" w:sz="0" w:space="0" w:color="auto"/>
        <w:right w:val="none" w:sz="0" w:space="0" w:color="auto"/>
      </w:divBdr>
    </w:div>
    <w:div w:id="1935749057">
      <w:bodyDiv w:val="1"/>
      <w:marLeft w:val="0"/>
      <w:marRight w:val="0"/>
      <w:marTop w:val="0"/>
      <w:marBottom w:val="0"/>
      <w:divBdr>
        <w:top w:val="none" w:sz="0" w:space="0" w:color="auto"/>
        <w:left w:val="none" w:sz="0" w:space="0" w:color="auto"/>
        <w:bottom w:val="none" w:sz="0" w:space="0" w:color="auto"/>
        <w:right w:val="none" w:sz="0" w:space="0" w:color="auto"/>
      </w:divBdr>
    </w:div>
    <w:div w:id="1949114995">
      <w:bodyDiv w:val="1"/>
      <w:marLeft w:val="0"/>
      <w:marRight w:val="0"/>
      <w:marTop w:val="0"/>
      <w:marBottom w:val="0"/>
      <w:divBdr>
        <w:top w:val="none" w:sz="0" w:space="0" w:color="auto"/>
        <w:left w:val="none" w:sz="0" w:space="0" w:color="auto"/>
        <w:bottom w:val="none" w:sz="0" w:space="0" w:color="auto"/>
        <w:right w:val="none" w:sz="0" w:space="0" w:color="auto"/>
      </w:divBdr>
    </w:div>
    <w:div w:id="1954627247">
      <w:bodyDiv w:val="1"/>
      <w:marLeft w:val="0"/>
      <w:marRight w:val="0"/>
      <w:marTop w:val="0"/>
      <w:marBottom w:val="0"/>
      <w:divBdr>
        <w:top w:val="none" w:sz="0" w:space="0" w:color="auto"/>
        <w:left w:val="none" w:sz="0" w:space="0" w:color="auto"/>
        <w:bottom w:val="none" w:sz="0" w:space="0" w:color="auto"/>
        <w:right w:val="none" w:sz="0" w:space="0" w:color="auto"/>
      </w:divBdr>
    </w:div>
    <w:div w:id="1991984463">
      <w:bodyDiv w:val="1"/>
      <w:marLeft w:val="0"/>
      <w:marRight w:val="0"/>
      <w:marTop w:val="0"/>
      <w:marBottom w:val="0"/>
      <w:divBdr>
        <w:top w:val="none" w:sz="0" w:space="0" w:color="auto"/>
        <w:left w:val="none" w:sz="0" w:space="0" w:color="auto"/>
        <w:bottom w:val="none" w:sz="0" w:space="0" w:color="auto"/>
        <w:right w:val="none" w:sz="0" w:space="0" w:color="auto"/>
      </w:divBdr>
    </w:div>
    <w:div w:id="2039892351">
      <w:bodyDiv w:val="1"/>
      <w:marLeft w:val="0"/>
      <w:marRight w:val="0"/>
      <w:marTop w:val="0"/>
      <w:marBottom w:val="0"/>
      <w:divBdr>
        <w:top w:val="none" w:sz="0" w:space="0" w:color="auto"/>
        <w:left w:val="none" w:sz="0" w:space="0" w:color="auto"/>
        <w:bottom w:val="none" w:sz="0" w:space="0" w:color="auto"/>
        <w:right w:val="none" w:sz="0" w:space="0" w:color="auto"/>
      </w:divBdr>
    </w:div>
    <w:div w:id="2042629480">
      <w:bodyDiv w:val="1"/>
      <w:marLeft w:val="0"/>
      <w:marRight w:val="0"/>
      <w:marTop w:val="0"/>
      <w:marBottom w:val="0"/>
      <w:divBdr>
        <w:top w:val="none" w:sz="0" w:space="0" w:color="auto"/>
        <w:left w:val="none" w:sz="0" w:space="0" w:color="auto"/>
        <w:bottom w:val="none" w:sz="0" w:space="0" w:color="auto"/>
        <w:right w:val="none" w:sz="0" w:space="0" w:color="auto"/>
      </w:divBdr>
    </w:div>
    <w:div w:id="2043167545">
      <w:bodyDiv w:val="1"/>
      <w:marLeft w:val="0"/>
      <w:marRight w:val="0"/>
      <w:marTop w:val="0"/>
      <w:marBottom w:val="0"/>
      <w:divBdr>
        <w:top w:val="none" w:sz="0" w:space="0" w:color="auto"/>
        <w:left w:val="none" w:sz="0" w:space="0" w:color="auto"/>
        <w:bottom w:val="none" w:sz="0" w:space="0" w:color="auto"/>
        <w:right w:val="none" w:sz="0" w:space="0" w:color="auto"/>
      </w:divBdr>
    </w:div>
    <w:div w:id="2059696068">
      <w:bodyDiv w:val="1"/>
      <w:marLeft w:val="0"/>
      <w:marRight w:val="0"/>
      <w:marTop w:val="0"/>
      <w:marBottom w:val="0"/>
      <w:divBdr>
        <w:top w:val="none" w:sz="0" w:space="0" w:color="auto"/>
        <w:left w:val="none" w:sz="0" w:space="0" w:color="auto"/>
        <w:bottom w:val="none" w:sz="0" w:space="0" w:color="auto"/>
        <w:right w:val="none" w:sz="0" w:space="0" w:color="auto"/>
      </w:divBdr>
    </w:div>
    <w:div w:id="2092316291">
      <w:bodyDiv w:val="1"/>
      <w:marLeft w:val="0"/>
      <w:marRight w:val="0"/>
      <w:marTop w:val="0"/>
      <w:marBottom w:val="0"/>
      <w:divBdr>
        <w:top w:val="none" w:sz="0" w:space="0" w:color="auto"/>
        <w:left w:val="none" w:sz="0" w:space="0" w:color="auto"/>
        <w:bottom w:val="none" w:sz="0" w:space="0" w:color="auto"/>
        <w:right w:val="none" w:sz="0" w:space="0" w:color="auto"/>
      </w:divBdr>
    </w:div>
    <w:div w:id="2107572475">
      <w:bodyDiv w:val="1"/>
      <w:marLeft w:val="0"/>
      <w:marRight w:val="0"/>
      <w:marTop w:val="0"/>
      <w:marBottom w:val="0"/>
      <w:divBdr>
        <w:top w:val="none" w:sz="0" w:space="0" w:color="auto"/>
        <w:left w:val="none" w:sz="0" w:space="0" w:color="auto"/>
        <w:bottom w:val="none" w:sz="0" w:space="0" w:color="auto"/>
        <w:right w:val="none" w:sz="0" w:space="0" w:color="auto"/>
      </w:divBdr>
    </w:div>
    <w:div w:id="2132746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Fre17</b:Tag>
    <b:SourceType>Book</b:SourceType>
    <b:Guid>{8CA9EB8A-78E0-470F-A322-4FD74BBC0FFB}</b:Guid>
    <b:Author>
      <b:Author>
        <b:NameList>
          <b:Person>
            <b:Last>Fred R. David</b:Last>
            <b:First>Forest</b:First>
            <b:Middle>R. David</b:Middle>
          </b:Person>
        </b:NameList>
      </b:Author>
    </b:Author>
    <b:Title>Strategic Management A Competitive Advantage Approach, Concepts and Cases</b:Title>
    <b:Year>2017</b:Year>
    <b:City>Harlow</b:City>
    <b:Publisher>Pearson Education Limited</b:Publisher>
    <b:StateProvince>Essex</b:StateProvince>
    <b:CountryRegion>United Kingdom</b:CountryRegion>
    <b:Pages>692</b:Pages>
    <b:YearAccessed>2025</b:YearAccessed>
    <b:MonthAccessed>October</b:MonthAccessed>
    <b:DayAccessed>18</b:DayAccessed>
    <b:URL>chrome-extension://efaidnbmnnnibpcajpcglclefindmkaj/https://cmls.org.uk/online/wp-content/uploads/2019/07/Strategic-Management-A-Competitive-Advanta</b:URL>
    <b:RefOrder>2</b:RefOrder>
  </b:Source>
  <b:Source>
    <b:Tag>Rol25</b:Tag>
    <b:SourceType>InternetSite</b:SourceType>
    <b:Guid>{396F39F4-3217-4EB7-BAF9-0E81BB4396D1}</b:Guid>
    <b:Title>Rolls-Royce Motor Cars</b:Title>
    <b:Year>2025</b:Year>
    <b:Author>
      <b:Author>
        <b:NameList>
          <b:Person>
            <b:Last>Cars</b:Last>
            <b:First>Rolls-Royce</b:First>
            <b:Middle>Motor</b:Middle>
          </b:Person>
        </b:NameList>
      </b:Author>
    </b:Author>
    <b:Month>October</b:Month>
    <b:Day>18</b:Day>
    <b:URL>https://www.rolls-roycemotorcars.com/en_GB/home.html</b:URL>
    <b:RefOrder>3</b:RefOrder>
  </b:Source>
  <b:Source>
    <b:Tag>Bro25</b:Tag>
    <b:SourceType>InternetSite</b:SourceType>
    <b:Guid>{DA82DA5B-5E67-4D2B-8FFF-4182F8FC899B}</b:Guid>
    <b:Title>Pathway for zero emission vehicle transition by 2035 becomes law</b:Title>
    <b:Year>2025</b:Year>
    <b:Author>
      <b:Author>
        <b:NameList>
          <b:Person>
            <b:Last>Browne</b:Last>
            <b:First>Anthony</b:First>
          </b:Person>
        </b:NameList>
      </b:Author>
    </b:Author>
    <b:InternetSiteTitle>GOV.UK</b:InternetSiteTitle>
    <b:Month>October</b:Month>
    <b:Day>19</b:Day>
    <b:URL>https://www.gov.uk/government/news/pathway-for-zero-emission-vehicle-transition-by-2035-becomes-law</b:URL>
    <b:RefOrder>4</b:RefOrder>
  </b:Source>
  <b:Source>
    <b:Tag>Kar23</b:Tag>
    <b:SourceType>JournalArticle</b:SourceType>
    <b:Guid>{54A3BA9B-7B90-47FC-99E6-6F7B60D6ACA4}</b:Guid>
    <b:Title>Rolls-Royce glides into the electric age</b:Title>
    <b:Year>2023</b:Year>
    <b:Month>September</b:Month>
    <b:Day>25</b:Day>
    <b:URL>https://www.proquest.com/docview/2869689531?accountid=130472&amp;parentSessionId=AN5%2FBQR9JrkYnoj2zeaFENKHj%2BjwxfcMrSIF5u15yy0%3D&amp;pq-origsite=primo</b:URL>
    <b:Author>
      <b:Author>
        <b:NameList>
          <b:Person>
            <b:Last>Karkaria</b:Last>
            <b:First>Urvaksh</b:First>
          </b:Person>
        </b:NameList>
      </b:Author>
    </b:Author>
    <b:JournalName>Automotive News</b:JournalName>
    <b:Pages>25</b:Pages>
    <b:City>Detroit</b:City>
    <b:Volume>98</b:Volume>
    <b:Issue>7109</b:Issue>
    <b:YearAccessed>2025</b:YearAccessed>
    <b:MonthAccessed>October</b:MonthAccessed>
    <b:DayAccessed>19</b:DayAccessed>
    <b:RefOrder>5</b:RefOrder>
  </b:Source>
  <b:Source>
    <b:Tag>Ell24</b:Tag>
    <b:SourceType>InternetSite</b:SourceType>
    <b:Guid>{448EA575-86FD-4CA1-A257-336EB21A64FF}</b:Guid>
    <b:Title>2024 Wealth Report: Global Number of Ultra-High-Net-Worth Individuals Up 4.2% in 2023</b:Title>
    <b:Year>2024</b:Year>
    <b:Author>
      <b:Author>
        <b:NameList>
          <b:Person>
            <b:Last>Elliman</b:Last>
            <b:First>Douglas</b:First>
          </b:Person>
        </b:NameList>
      </b:Author>
    </b:Author>
    <b:Month>March</b:Month>
    <b:URL>https://www.elliman.com/insider/2024-wealth-report-uhnwi-increase-globally-2023</b:URL>
    <b:RefOrder>6</b:RefOrder>
  </b:Source>
  <b:Source>
    <b:Tag>Car25</b:Tag>
    <b:SourceType>InternetSite</b:SourceType>
    <b:Guid>{E064CE93-86CB-4544-B230-96681EEA7351}</b:Guid>
    <b:Author>
      <b:Author>
        <b:NameList>
          <b:Person>
            <b:Last>Carey</b:Last>
            <b:First>Nick</b:First>
          </b:Person>
        </b:NameList>
      </b:Author>
    </b:Author>
    <b:Title>Rolls-Royce to invest $376 million in UK plant to focus on bespoke cars</b:Title>
    <b:InternetSiteTitle>REUTERS</b:InternetSiteTitle>
    <b:Year>2025</b:Year>
    <b:Month>January</b:Month>
    <b:Day>8</b:Day>
    <b:URL>https://www.reuters.com/business/autos-transportation/rolls-royce-invest-376-million-uk-plant-focus-bespoke-cars-2025-01-08/</b:URL>
    <b:RefOrder>7</b:RefOrder>
  </b:Source>
  <b:Source>
    <b:Tag>EUR23</b:Tag>
    <b:SourceType>InternetSite</b:SourceType>
    <b:Guid>{95EA93AF-7E77-4B2D-859B-C1203214ED63}</b:Guid>
    <b:Author>
      <b:Author>
        <b:NameList>
          <b:Person>
            <b:Last>EUROPA.EU</b:Last>
          </b:Person>
        </b:NameList>
      </b:Author>
    </b:Author>
    <b:Title>EUROPEAN UNION OFFICAL WEBSITE</b:Title>
    <b:InternetSiteTitle>Light-duty vehicles</b:InternetSiteTitle>
    <b:Year>2023</b:Year>
    <b:URL>https://climate.ec.europa.eu/eu-action/transport-decarbonisation/road-transport/light-duty-vehicles_en?utm_source=chatgpt.com</b:URL>
    <b:RefOrder>8</b:RefOrder>
  </b:Source>
  <b:Source>
    <b:Tag>Mö21</b:Tag>
    <b:SourceType>Book</b:SourceType>
    <b:Guid>{8AB95E50-F4B3-41F4-8C1C-67B0F0244D66}</b:Guid>
    <b:Title>The Future European Energy System : Renewable Energy, Flexibility Options and Technological Progress.</b:Title>
    <b:Year>2021</b:Year>
    <b:Publisher>Springer Nature</b:Publisher>
    <b:Author>
      <b:Author>
        <b:NameList>
          <b:Person>
            <b:Last>Möst</b:Last>
            <b:First>D.,</b:First>
            <b:Middle>Schreiber, S., Herbst, A., Jakob, M., Martino, A., &amp; Poganietz, W.-R.</b:Middle>
          </b:Person>
        </b:NameList>
      </b:Author>
    </b:Author>
    <b:RefOrder>9</b:RefOrder>
  </b:Source>
  <b:Source>
    <b:Tag>Com25</b:Tag>
    <b:SourceType>InternetSite</b:SourceType>
    <b:Guid>{F1419F6F-12EF-44B3-BDCE-A033CABF97E4}</b:Guid>
    <b:Title>Luxury Car Global Market Report 2025</b:Title>
    <b:Year>2025</b:Year>
    <b:Author>
      <b:Author>
        <b:NameList>
          <b:Person>
            <b:Last>Company</b:Last>
            <b:First>Business</b:First>
            <b:Middle>Research</b:Middle>
          </b:Person>
        </b:NameList>
      </b:Author>
    </b:Author>
    <b:InternetSiteTitle>The Business Researcj Commpany</b:InternetSiteTitle>
    <b:URL>https://www.thebusinessresearchcompany.com/report/luxury-car-global-market-report</b:URL>
    <b:YearAccessed>2025</b:YearAccessed>
    <b:MonthAccessed>October</b:MonthAccessed>
    <b:DayAccessed>19</b:DayAccessed>
    <b:RefOrder>10</b:RefOrder>
  </b:Source>
  <b:Source>
    <b:Tag>Sil22</b:Tag>
    <b:SourceType>InternetSite</b:SourceType>
    <b:Guid>{107585CE-511E-4811-9088-32BDFAF4CC58}</b:Guid>
    <b:Title>Rolls-Royce Motor Cars immune from global chip shortage after record year for sales</b:Title>
    <b:Year>2022</b:Year>
    <b:Author>
      <b:Author>
        <b:NameList>
          <b:Person>
            <b:Last>Sillars</b:Last>
            <b:First>James</b:First>
          </b:Person>
        </b:NameList>
      </b:Author>
    </b:Author>
    <b:Month>January</b:Month>
    <b:Day>10</b:Day>
    <b:URL>https://news.sky.com/story/rolls-royce-motor-cars-immune-from-global-chip-shortage-after-record-year-for-sales-12512980</b:URL>
    <b:RefOrder>11</b:RefOrder>
  </b:Source>
  <b:Source>
    <b:Tag>Val24</b:Tag>
    <b:SourceType>InternetSite</b:SourceType>
    <b:Guid>{9382417E-2BF2-4F2F-890E-EF93C6568554}</b:Guid>
    <b:Author>
      <b:Author>
        <b:NameList>
          <b:Person>
            <b:Last>Valdes-Dapena</b:Last>
            <b:First>Peter</b:First>
          </b:Person>
        </b:NameList>
      </b:Author>
    </b:Author>
    <b:Title>The super-rich are buying more ultra-customized Rolls-Royces and Lamborghinis</b:Title>
    <b:InternetSiteTitle>CNN Business</b:InternetSiteTitle>
    <b:Year>2024</b:Year>
    <b:Month>February</b:Month>
    <b:Day>3</b:Day>
    <b:URL>https://edition.cnn.com/2024/02/03/cars/super-rich-people-ultra-luxury-automakers</b:URL>
    <b:RefOrder>12</b:RefOrder>
  </b:Source>
  <b:Source>
    <b:Tag>Mot</b:Tag>
    <b:SourceType>InternetSite</b:SourceType>
    <b:Guid>{52191AAE-7A0D-5A4D-AA05-C05C670F87E3}</b:Guid>
    <b:Title>Bespoke Craft</b:Title>
    <b:Author>
      <b:Author>
        <b:NameList>
          <b:Person>
            <b:Last>Motor</b:Last>
            <b:First>Rolls-Royce</b:First>
          </b:Person>
        </b:NameList>
      </b:Author>
    </b:Author>
    <b:URL>https://www.rolls-roycemotorcars.com/en_GB/bespoke/craft.html</b:URL>
    <b:YearAccessed>2025</b:YearAccessed>
    <b:MonthAccessed>November</b:MonthAccessed>
    <b:RefOrder>13</b:RefOrder>
  </b:Source>
  <b:Source>
    <b:Tag>Mar25</b:Tag>
    <b:SourceType>Report</b:SourceType>
    <b:Guid>{17CF7667-E511-D149-BC0B-88C2E83F3218}</b:Guid>
    <b:Title>Rolls-Royce Holdings Plc SWOT Analysis.</b:Title>
    <b:Year>2025</b:Year>
    <b:Author>
      <b:Author>
        <b:NameList>
          <b:Person>
            <b:Last>MarketLine</b:Last>
          </b:Person>
        </b:NameList>
      </b:Author>
    </b:Author>
    <b:Publisher>MarketLine - Progressive Digital Media</b:Publisher>
    <b:Department>http://www.marketlineinfo.com/</b:Department>
    <b:ThesisType>Financial Report</b:ThesisType>
    <b:Pages>9</b:Pages>
    <b:RefOrder>14</b:RefOrder>
  </b:Source>
  <b:Source>
    <b:Tag>Rol22</b:Tag>
    <b:SourceType>InternetSite</b:SourceType>
    <b:Guid>{A8DDA306-F751-EE46-B0D9-CF24ED8BE3BC}</b:Guid>
    <b:Year>2022</b:Year>
    <b:Author>
      <b:Author>
        <b:NameList>
          <b:Person>
            <b:Last>Cars</b:Last>
            <b:First>Rolls-Royce</b:First>
            <b:Middle>Motor</b:Middle>
          </b:Person>
        </b:NameList>
      </b:Author>
    </b:Author>
    <b:InternetSiteTitle>Press Release Rolls-Royce Motor Cars</b:InternetSiteTitle>
    <b:URL>https://www.press.rolls-roycemotorcars.com/rolls-royce-motor-cars-pressclub/article/detail/T0404820EN/rolls-royce-spectre-unveiled%3A-the-marque’s-first-fully-electric-motor-car?language=en&amp;utm_source=chatgpt.com</b:URL>
    <b:Month>10</b:Month>
    <b:Day>18</b:Day>
    <b:RefOrder>15</b:RefOrder>
  </b:Source>
  <b:Source>
    <b:Tag>Por79</b:Tag>
    <b:SourceType>JournalArticle</b:SourceType>
    <b:Guid>{2C9D018A-CA52-4147-BAA2-55227D60F3D6}</b:Guid>
    <b:Author>
      <b:Author>
        <b:NameList>
          <b:Person>
            <b:Last>Porter</b:Last>
            <b:First>M.E.</b:First>
          </b:Person>
        </b:NameList>
      </b:Author>
    </b:Author>
    <b:Title>‘How competitive forces shape strategy’</b:Title>
    <b:Year>1979</b:Year>
    <b:JournalName>Harvard Business Review</b:JournalName>
    <b:Pages>137-145</b:Pages>
    <b:Volume>57</b:Volume>
    <b:Issue>2</b:Issue>
    <b:RefOrder>16</b:RefOrder>
  </b:Source>
  <b:Source>
    <b:Tag>The241</b:Tag>
    <b:SourceType>InternetSite</b:SourceType>
    <b:Guid>{64697445-41B5-4140-9B5C-2343A3BB7D00}</b:Guid>
    <b:Title>VRIO Framework: Unlocking Competitive Edge for Your Business</b:Title>
    <b:Year>2024</b:Year>
    <b:Author>
      <b:Author>
        <b:NameList>
          <b:Person>
            <b:Last>Institute</b:Last>
            <b:First>The</b:First>
            <b:Middle>Strategy</b:Middle>
          </b:Person>
        </b:NameList>
      </b:Author>
    </b:Author>
    <b:URL>https://www.thestrategyinstitute.org/insights/vrio-framework-unlocking-competitive-edge-for-your-business</b:URL>
    <b:Month>December</b:Month>
    <b:Day>23</b:Day>
    <b:RefOrder>17</b:RefOrder>
  </b:Source>
  <b:Source>
    <b:Tag>Bar91</b:Tag>
    <b:SourceType>JournalArticle</b:SourceType>
    <b:Guid>{BF20262C-FA8F-9047-AD73-F88DB82943DB}</b:Guid>
    <b:Title>‘Firm Resources and Sustained Competitive Advantage'</b:Title>
    <b:Year>1991</b:Year>
    <b:Author>
      <b:Author>
        <b:NameList>
          <b:Person>
            <b:Last>Barney</b:Last>
            <b:First>J.B</b:First>
          </b:Person>
        </b:NameList>
      </b:Author>
    </b:Author>
    <b:JournalName>Journal of Management</b:JournalName>
    <b:Pages>99-120</b:Pages>
    <b:Volume>17</b:Volume>
    <b:Issue>1</b:Issue>
    <b:RefOrder>18</b:RefOrder>
  </b:Source>
  <b:Source>
    <b:Tag>Kap12</b:Tag>
    <b:SourceType>Book</b:SourceType>
    <b:Guid>{1023C1D0-2446-4C44-8268-535D96A3213D}</b:Guid>
    <b:Title>The Luxury Strategy: Break the Rules of Marketing to Build Luxury Brands.</b:Title>
    <b:Year>2012</b:Year>
    <b:Author>
      <b:Author>
        <b:NameList>
          <b:Person>
            <b:Last>Kapferer</b:Last>
            <b:First>J.-N.</b:First>
            <b:Middle>and Bastien, V.</b:Middle>
          </b:Person>
        </b:NameList>
      </b:Author>
    </b:Author>
    <b:City>London</b:City>
    <b:Publisher>Kogan Page</b:Publisher>
    <b:RefOrder>19</b:RefOrder>
  </b:Source>
  <b:Source>
    <b:Tag>Wel12</b:Tag>
    <b:SourceType>JournalArticle</b:SourceType>
    <b:Guid>{7E853956-AFC3-2B4D-B65D-42E3449B43B0}</b:Guid>
    <b:Title>‘Transition Failure: Understanding Continuity in the Automotive Industry’</b:Title>
    <b:Year>2012</b:Year>
    <b:Author>
      <b:Author>
        <b:NameList>
          <b:Person>
            <b:Last>Wells</b:Last>
            <b:First>P.</b:First>
            <b:Middle>and Nieuwenhuis, P.</b:Middle>
          </b:Person>
        </b:NameList>
      </b:Author>
    </b:Author>
    <b:JournalName>echnological Forecasting and Social Change</b:JournalName>
    <b:Pages>1681-1692</b:Pages>
    <b:Volume>79</b:Volume>
    <b:Issue>9</b:Issue>
    <b:RefOrder>20</b:RefOrder>
  </b:Source>
  <b:Source>
    <b:Tag>Hit17</b:Tag>
    <b:SourceType>Book</b:SourceType>
    <b:Guid>{4B8FB2FA-F598-BF4E-93BF-BD2C231AFA86}</b:Guid>
    <b:Title>Strategic Management: Competitiveness and Globalization.</b:Title>
    <b:Year>2017</b:Year>
    <b:Author>
      <b:Author>
        <b:NameList>
          <b:Person>
            <b:Last>Hitt</b:Last>
            <b:First>M.A.,</b:First>
            <b:Middle>Ireland, R.D. &amp; Hoskisson, R.E.</b:Middle>
          </b:Person>
        </b:NameList>
      </b:Author>
    </b:Author>
    <b:Publisher>Cenage Learning.</b:Publisher>
    <b:RefOrder>21</b:RefOrder>
  </b:Source>
  <b:Source>
    <b:Tag>Por14</b:Tag>
    <b:SourceType>JournalArticle</b:SourceType>
    <b:Guid>{46FF59A5-0E0B-ED4F-8A47-C46D39D69A44}</b:Guid>
    <b:Title>How smart, connected products are transforming competition’.</b:Title>
    <b:Year>2014</b:Year>
    <b:Author>
      <b:Author>
        <b:NameList>
          <b:Person>
            <b:Last>Porter</b:Last>
            <b:First>M.E.</b:First>
            <b:Middle>&amp; Heppelmann, J.</b:Middle>
          </b:Person>
        </b:NameList>
      </b:Author>
    </b:Author>
    <b:JournalName>Harvard Business Review</b:JournalName>
    <b:Pages>64-88</b:Pages>
    <b:Volume>92</b:Volume>
    <b:Issue>11</b:Issue>
    <b:RefOrder>22</b:RefOrder>
  </b:Source>
  <b:Source>
    <b:Tag>Bev04</b:Tag>
    <b:SourceType>JournalArticle</b:SourceType>
    <b:Guid>{F6D663A3-9F1D-C14E-A8A4-60029556782B}</b:Guid>
    <b:Author>
      <b:Author>
        <b:NameList>
          <b:Person>
            <b:Last>Beverland</b:Last>
            <b:First>M.</b:First>
          </b:Person>
        </b:NameList>
      </b:Author>
    </b:Author>
    <b:Title>‘Uncovering “theories‐in‐use”: building luxury brands through craftsmanship’.</b:Title>
    <b:JournalName>European Journal of Marketing</b:JournalName>
    <b:Year>2004</b:Year>
    <b:Pages>446-466</b:Pages>
    <b:Volume>38</b:Volume>
    <b:Issue>3/4</b:Issue>
    <b:RefOrder>23</b:RefOrder>
  </b:Source>
  <b:Source>
    <b:Tag>And</b:Tag>
    <b:SourceType>JournalArticle</b:SourceType>
    <b:Guid>{E340FE0A-2AF2-BD45-A71E-F8524E4E3CA7}</b:Guid>
    <b:Author>
      <b:Author>
        <b:NameList>
          <b:Person>
            <b:Last>Andersen</b:Last>
            <b:First>Dannemand</b:First>
            <b:Middle>Per</b:Middle>
          </b:Person>
        </b:NameList>
      </b:Author>
    </b:Author>
    <b:Title>The PESTEL Framework and its Variants for Analysing the Strategic Environment: Evolution, Limitations and Adoption in Energy Policy Research</b:Title>
    <b:JournalName>SSRN Electronic Journal</b:JournalName>
    <b:Year>2025</b:Year>
    <b:RefOrder>24</b:RefOrder>
  </b:Source>
  <b:Source>
    <b:Tag>Placeholder1</b:Tag>
    <b:SourceType>JournalArticle</b:SourceType>
    <b:Guid>{7EBF7898-C2E7-B741-B9C5-82EF3E67F22A}</b:Guid>
    <b:Author>
      <b:Author>
        <b:NameList>
          <b:Person>
            <b:Last>Shank</b:Last>
            <b:First>J.K</b:First>
            <b:Middle>and Govindarajan, V.</b:Middle>
          </b:Person>
        </b:NameList>
      </b:Author>
    </b:Author>
    <b:Title>Strategic cost management: the value chain approach</b:Title>
    <b:JournalName>Journal of Cost Management</b:JournalName>
    <b:Pages>5-21</b:Pages>
    <b:Volume>6</b:Volume>
    <b:Issue>2</b:Issue>
    <b:Year>1992</b:Year>
    <b:RefOrder>1</b:RefOrder>
  </b:Source>
</b:Sources>
</file>

<file path=customXml/itemProps1.xml><?xml version="1.0" encoding="utf-8"?>
<ds:datastoreItem xmlns:ds="http://schemas.openxmlformats.org/officeDocument/2006/customXml" ds:itemID="{B95A7EE0-C71F-F348-800F-AA2AE0935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3815</Words>
  <Characters>21752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3</cp:revision>
  <dcterms:created xsi:type="dcterms:W3CDTF">2025-11-27T19:31:00Z</dcterms:created>
  <dcterms:modified xsi:type="dcterms:W3CDTF">2025-11-27T19:39:00Z</dcterms:modified>
</cp:coreProperties>
</file>