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FD72E6" w14:textId="1CE5DA84" w:rsidR="003F1D50" w:rsidRDefault="008F4F3C" w:rsidP="008F4F3C">
      <w:pPr>
        <w:jc w:val="center"/>
        <w:rPr>
          <w:u w:val="single"/>
        </w:rPr>
      </w:pPr>
      <w:r w:rsidRPr="005C41D1">
        <w:rPr>
          <w:u w:val="single"/>
        </w:rPr>
        <w:t xml:space="preserve">‘Choose either ‘the beach’ or ‘the woods’ to plan a visit for a group of children. Describe how visiting this location can support learning.’ </w:t>
      </w:r>
      <w:r w:rsidR="009A60DE" w:rsidRPr="005C41D1">
        <w:rPr>
          <w:u w:val="single"/>
        </w:rPr>
        <w:t xml:space="preserve"> </w:t>
      </w:r>
    </w:p>
    <w:p w14:paraId="14C1949F" w14:textId="77777777" w:rsidR="005E3D58" w:rsidRDefault="005E3D58" w:rsidP="005C41D1">
      <w:pPr>
        <w:rPr>
          <w:u w:val="single"/>
        </w:rPr>
      </w:pPr>
      <w:r w:rsidRPr="005E3D58">
        <w:rPr>
          <w:u w:val="single"/>
        </w:rPr>
        <w:t>Introduction</w:t>
      </w:r>
    </w:p>
    <w:p w14:paraId="38FCB8D2" w14:textId="49375D96" w:rsidR="005C41D1" w:rsidRDefault="005C41D1" w:rsidP="005C41D1">
      <w:r>
        <w:t xml:space="preserve">For this assignment, I have chosen to plan a visit to a forest. </w:t>
      </w:r>
      <w:r w:rsidR="005E3D58">
        <w:t>According to the Early Years Foundation Stage document ‘Effective practice: Outdoor Learning,’ outdoor play and learning is “essential to children’s he</w:t>
      </w:r>
      <w:r w:rsidR="00AC3042">
        <w:t>alth, development and well-being” (2007, p.1.)</w:t>
      </w:r>
      <w:r w:rsidR="005C7FC7">
        <w:t xml:space="preserve"> </w:t>
      </w:r>
      <w:r w:rsidR="006831F5">
        <w:t xml:space="preserve">After considering this, I thought a visit to the forest would be best suited for each individual learner within the class. </w:t>
      </w:r>
      <w:r w:rsidR="00872723">
        <w:t xml:space="preserve">The opportunities for outdoor learning are endless. </w:t>
      </w:r>
      <w:r w:rsidR="00A65342">
        <w:t xml:space="preserve">Forest and woodland learning environments are said to provide an education </w:t>
      </w:r>
      <w:r w:rsidR="00101295">
        <w:t>‘</w:t>
      </w:r>
      <w:r w:rsidR="00A65342">
        <w:t xml:space="preserve">that inspires appreciation of the natural world, and, in doing so, encourage a responsible attitude to the </w:t>
      </w:r>
      <w:r w:rsidR="00101295">
        <w:t>natural world in later life’ (Joyce, 2012).</w:t>
      </w:r>
      <w:r w:rsidR="00BA57FB">
        <w:t xml:space="preserve"> A trip to the outdoors will provide my class with many opportunities to appreciate the natural world, learn </w:t>
      </w:r>
      <w:r w:rsidR="00516294">
        <w:t>lifelong</w:t>
      </w:r>
      <w:r w:rsidR="00BA57FB">
        <w:t xml:space="preserve"> skills and become independent learners. </w:t>
      </w:r>
      <w:r w:rsidR="00516294">
        <w:t xml:space="preserve">Educational visits to different locations will </w:t>
      </w:r>
      <w:r w:rsidR="00870459">
        <w:t xml:space="preserve">be able to further </w:t>
      </w:r>
      <w:r w:rsidR="00A95580">
        <w:t xml:space="preserve">the </w:t>
      </w:r>
      <w:r w:rsidR="00870459">
        <w:t xml:space="preserve">children’s knowledge and understanding of a topic in which they are learning within the classroom. </w:t>
      </w:r>
    </w:p>
    <w:p w14:paraId="5EF72FD4" w14:textId="6AD296B2" w:rsidR="006831F5" w:rsidRDefault="006831F5" w:rsidP="005C41D1">
      <w:pPr>
        <w:rPr>
          <w:u w:val="single"/>
        </w:rPr>
      </w:pPr>
      <w:r w:rsidRPr="0099550F">
        <w:rPr>
          <w:u w:val="single"/>
        </w:rPr>
        <w:t>What do we mean by ‘Learning Environments’</w:t>
      </w:r>
      <w:r w:rsidR="0099550F" w:rsidRPr="0099550F">
        <w:rPr>
          <w:u w:val="single"/>
        </w:rPr>
        <w:t>?</w:t>
      </w:r>
    </w:p>
    <w:p w14:paraId="2BEC0B19" w14:textId="1C56523A" w:rsidR="008F75DD" w:rsidRPr="008F75DD" w:rsidRDefault="008F75DD" w:rsidP="005C41D1">
      <w:r>
        <w:t>The term ‘learning environment’ refers to the ‘diverse physical locations, contexts, and cultures in which students learn</w:t>
      </w:r>
      <w:r w:rsidR="006E14D3">
        <w:t xml:space="preserve">’ (The Glossary of Education Reform). </w:t>
      </w:r>
      <w:r w:rsidR="00050FD4">
        <w:t xml:space="preserve">Children can learn in a variety of environments, for example, outdoor environments like the forest, or indoor environments like the classroom. </w:t>
      </w:r>
      <w:r w:rsidR="00E07E32">
        <w:t xml:space="preserve">The learning environment is different in both the Foundation Phase and Key Stage 2. The focus in Foundation Phase is learning through play. </w:t>
      </w:r>
      <w:r w:rsidR="003538EB">
        <w:t xml:space="preserve">It is said that ‘in play, children draw on and develop their past experiences and are prompted by their interaction with materials and other people to explore new knowledge, language and skills’ (Pound, </w:t>
      </w:r>
      <w:r w:rsidR="00643CAD">
        <w:t xml:space="preserve">2014, p.101). </w:t>
      </w:r>
      <w:r w:rsidR="00E46545">
        <w:t>Play is seen as a key element to learning within the early years and as teachers, we should ensure that we create positive learning environments for our children.</w:t>
      </w:r>
      <w:r w:rsidR="00A65342">
        <w:t xml:space="preserve"> </w:t>
      </w:r>
      <w:r w:rsidR="009D21A4">
        <w:t xml:space="preserve">An outdoor learning environment must suit the needs of each child within the class. By ensuring this, it will allow for each child to get the most out of their educational visit. </w:t>
      </w:r>
      <w:r w:rsidR="00AD2D3C">
        <w:t xml:space="preserve">Throughout the Foundation Phase Framework, it states that children should be given opportunities to ‘explore, investigate and use the indoor and outdoor learning environments’ (2015, p.47). </w:t>
      </w:r>
      <w:r w:rsidR="00682DAA">
        <w:t xml:space="preserve">The emphasis on this opportunity for children is important as it clearly indicates that children should be able to have control over their learning within the classroom and outside of the classroom. </w:t>
      </w:r>
    </w:p>
    <w:p w14:paraId="765A7B17" w14:textId="3AAED5A7" w:rsidR="0099550F" w:rsidRDefault="0099550F" w:rsidP="005C41D1">
      <w:pPr>
        <w:rPr>
          <w:u w:val="single"/>
        </w:rPr>
      </w:pPr>
      <w:r>
        <w:rPr>
          <w:u w:val="single"/>
        </w:rPr>
        <w:t>Aims of Educational visits and documents/policies</w:t>
      </w:r>
    </w:p>
    <w:p w14:paraId="60473AB0" w14:textId="74E7751B" w:rsidR="005D572A" w:rsidRDefault="00420A20" w:rsidP="005C41D1">
      <w:r>
        <w:t xml:space="preserve">The aims of educational visits are to take children out of the classroom to broaden their experiences of their learning. </w:t>
      </w:r>
      <w:r w:rsidR="005D572A">
        <w:t xml:space="preserve">There are </w:t>
      </w:r>
      <w:r w:rsidR="004405FB">
        <w:t>several</w:t>
      </w:r>
      <w:r w:rsidR="005D572A">
        <w:t xml:space="preserve"> aims of educational visits which can be met through outdoor learning. </w:t>
      </w:r>
      <w:r w:rsidR="001E3E0E">
        <w:t xml:space="preserve">Donaldson’s Successful Futures 2015 states that there are four purposes of the curriculum which teachers must strive to get their students to meet. These include; </w:t>
      </w:r>
    </w:p>
    <w:p w14:paraId="779A5758" w14:textId="0509E83D" w:rsidR="001E3E0E" w:rsidRDefault="001E3E0E" w:rsidP="001E3E0E">
      <w:pPr>
        <w:pStyle w:val="ListParagraph"/>
        <w:numPr>
          <w:ilvl w:val="0"/>
          <w:numId w:val="2"/>
        </w:numPr>
      </w:pPr>
      <w:r>
        <w:t>Ambitious, capable learners</w:t>
      </w:r>
    </w:p>
    <w:p w14:paraId="681F160B" w14:textId="7BA06596" w:rsidR="001E3E0E" w:rsidRDefault="001E3E0E" w:rsidP="001E3E0E">
      <w:pPr>
        <w:pStyle w:val="ListParagraph"/>
        <w:numPr>
          <w:ilvl w:val="0"/>
          <w:numId w:val="2"/>
        </w:numPr>
      </w:pPr>
      <w:r>
        <w:t xml:space="preserve">Enterprising, creative contributors </w:t>
      </w:r>
    </w:p>
    <w:p w14:paraId="53663330" w14:textId="54D08C2C" w:rsidR="001E3E0E" w:rsidRDefault="001E3E0E" w:rsidP="001E3E0E">
      <w:pPr>
        <w:pStyle w:val="ListParagraph"/>
        <w:numPr>
          <w:ilvl w:val="0"/>
          <w:numId w:val="2"/>
        </w:numPr>
      </w:pPr>
      <w:r>
        <w:t xml:space="preserve">Ethical, informed citizens </w:t>
      </w:r>
    </w:p>
    <w:p w14:paraId="5844B94C" w14:textId="114E0696" w:rsidR="001E3E0E" w:rsidRDefault="001E3E0E" w:rsidP="001E3E0E">
      <w:pPr>
        <w:pStyle w:val="ListParagraph"/>
        <w:numPr>
          <w:ilvl w:val="0"/>
          <w:numId w:val="2"/>
        </w:numPr>
      </w:pPr>
      <w:r>
        <w:t>Healthy, confident individuals</w:t>
      </w:r>
    </w:p>
    <w:p w14:paraId="795F68A1" w14:textId="41B0E404" w:rsidR="001E3E0E" w:rsidRDefault="001E3E0E" w:rsidP="001E3E0E">
      <w:pPr>
        <w:pStyle w:val="ListParagraph"/>
      </w:pPr>
      <w:r>
        <w:t>(2015, p.29-p.30)</w:t>
      </w:r>
    </w:p>
    <w:p w14:paraId="502C132E" w14:textId="330B318B" w:rsidR="002D2F23" w:rsidRPr="005D572A" w:rsidRDefault="00E86ACE" w:rsidP="00E86ACE">
      <w:r>
        <w:t xml:space="preserve">Educational visits help promote Donaldson’s four purposes, especially ‘ambitious, capable learners.’ </w:t>
      </w:r>
      <w:r w:rsidR="00D07EE3">
        <w:t>The children should be able to set themselves high standards and build on their prior knowledge</w:t>
      </w:r>
      <w:r w:rsidR="00FC1B82">
        <w:t xml:space="preserve"> which the children will be able to achieve through the educational visit I am planning. </w:t>
      </w:r>
      <w:r w:rsidR="00CA1E57">
        <w:t xml:space="preserve">The purposes must be developed throughout the curriculum and should be considered when planning. I </w:t>
      </w:r>
      <w:r w:rsidR="00CA1E57">
        <w:lastRenderedPageBreak/>
        <w:t xml:space="preserve">considered the purpose of ‘ambitious, capable learners’ when planning my educational visit as it is important to embed these purposes in every opportunity for learning. </w:t>
      </w:r>
      <w:r w:rsidR="00592B75">
        <w:t>Maria Montessori suggested that children ‘learn best through the senses, which she believed lay the foundations for intellectual understanding’ (Pound, 2015: p.39). This shows the importance of educational visits as they allow children to use their senses to discover and explore different learning environments.</w:t>
      </w:r>
    </w:p>
    <w:p w14:paraId="030D6432" w14:textId="512F62E0" w:rsidR="0099550F" w:rsidRDefault="0099550F" w:rsidP="005C41D1">
      <w:pPr>
        <w:rPr>
          <w:u w:val="single"/>
        </w:rPr>
      </w:pPr>
      <w:r>
        <w:rPr>
          <w:u w:val="single"/>
        </w:rPr>
        <w:t>Choice of location and rationale and research</w:t>
      </w:r>
    </w:p>
    <w:p w14:paraId="21F10A89" w14:textId="53AED859" w:rsidR="001934BF" w:rsidRPr="001934BF" w:rsidRDefault="001934BF" w:rsidP="005C41D1">
      <w:r>
        <w:t>My choice of location for this trip is Mountain View Ranch in Caerphilly</w:t>
      </w:r>
      <w:r w:rsidR="00071FDE">
        <w:t xml:space="preserve"> (see appendix 1).</w:t>
      </w:r>
      <w:r>
        <w:t xml:space="preserve"> I have chosen this location as the topic </w:t>
      </w:r>
      <w:r w:rsidR="003A0BD1">
        <w:t xml:space="preserve">is ‘The Great Outdoors’ and the children have been learning about animals and their habitats. As well as this, the children have been reading the story ‘The Gruffalo’ which fits in nicely with the trip as Mountain View Ranch has a Gruffalo Trail. </w:t>
      </w:r>
      <w:r w:rsidR="004E64E6">
        <w:t xml:space="preserve">Mountain View Ranch offers school trips where children can complete </w:t>
      </w:r>
      <w:r w:rsidR="007928E7">
        <w:t>several</w:t>
      </w:r>
      <w:r w:rsidR="004E64E6">
        <w:t xml:space="preserve"> activities whilst learning in an outdoor environment. </w:t>
      </w:r>
      <w:r w:rsidR="007928E7">
        <w:t xml:space="preserve">On the Mountain View Ranch website, it lists what a school trip to the Mountain View Ranch includes; Gruffalo Story, Campfire and Marshmallows, The Gruffalo Trail and Den building. </w:t>
      </w:r>
      <w:r w:rsidR="00332B5D">
        <w:t xml:space="preserve">Donaldson’s Successful Futures recommends four purposes of the curriculum in Wales, one of these being “ambitious, capable learners” (2015, p.29). </w:t>
      </w:r>
      <w:r w:rsidR="00466CC3">
        <w:t xml:space="preserve">An aspect that the children will need in order to meet this purpose is that they “can explain the ideas and concepts they are learning about” (2015, p.29). </w:t>
      </w:r>
      <w:r w:rsidR="006873CA">
        <w:t>This links nicely to my choice of location because the activities the children will be taking part in in Mountain View Ranch will help guide the children to becom</w:t>
      </w:r>
      <w:r w:rsidR="001B66BC">
        <w:t>e</w:t>
      </w:r>
      <w:r w:rsidR="006873CA">
        <w:t xml:space="preserve"> ‘ambitious, capable learners.’ </w:t>
      </w:r>
      <w:r w:rsidR="009314B3">
        <w:t xml:space="preserve">Another reason for choosing this location for my educational visit was because it suits the needs of each child in my class. The location is easily accessible and </w:t>
      </w:r>
      <w:r w:rsidR="0040607B">
        <w:t xml:space="preserve">the activities on offer are suitable to the children within my class. </w:t>
      </w:r>
      <w:r w:rsidR="00932FBF">
        <w:t>This was a key element which I had to take into consideration when choosing the location for the educational visit for my class</w:t>
      </w:r>
      <w:r w:rsidR="00132A82">
        <w:t xml:space="preserve"> as I had to ensure that it met the needs of each individual child</w:t>
      </w:r>
      <w:r w:rsidR="0099219B">
        <w:t>.</w:t>
      </w:r>
    </w:p>
    <w:p w14:paraId="58AFBCF2" w14:textId="6C020582" w:rsidR="0099550F" w:rsidRDefault="0099550F" w:rsidP="005C41D1">
      <w:pPr>
        <w:rPr>
          <w:u w:val="single"/>
        </w:rPr>
      </w:pPr>
      <w:r>
        <w:rPr>
          <w:u w:val="single"/>
        </w:rPr>
        <w:t>The curriculum and statutory protocols</w:t>
      </w:r>
    </w:p>
    <w:p w14:paraId="3D6DF035" w14:textId="0471ACD0" w:rsidR="005C0BF6" w:rsidRDefault="00C3383A" w:rsidP="005C41D1">
      <w:r>
        <w:t xml:space="preserve">This educational visit offers cross-curriculum learning. </w:t>
      </w:r>
      <w:r w:rsidR="00EF43CC">
        <w:t xml:space="preserve">The activities which the children will be completing in Mountain View Ranch meet </w:t>
      </w:r>
      <w:r w:rsidR="000F0318">
        <w:t>several</w:t>
      </w:r>
      <w:r w:rsidR="00EF43CC">
        <w:t xml:space="preserve"> aspects of the Foundation Phase Framework 2015. </w:t>
      </w:r>
      <w:r w:rsidR="000F0318">
        <w:t xml:space="preserve">Personal and Social Development, Well-being and Cultural Diversity is promoted through this visit as the children </w:t>
      </w:r>
      <w:r w:rsidR="005F46D6">
        <w:t xml:space="preserve">will be able to participate in ‘activities that allow them to adopt a range of roles, including leadership within a small group, paired learning or working with a team’ (2015, p.10). The children will be achieving this by working together to find minibeasts, build a den and complete the Gruffalo Trail. </w:t>
      </w:r>
      <w:r w:rsidR="000602CF">
        <w:t>The children will also make improvements in the Physical Development and Creative Development aspects of the Foundation Phase Framework 2015</w:t>
      </w:r>
      <w:r w:rsidR="00E4057A">
        <w:t xml:space="preserve"> throughout the visit. </w:t>
      </w:r>
    </w:p>
    <w:p w14:paraId="0F05B456" w14:textId="419E3EFD" w:rsidR="00D54768" w:rsidRDefault="00D54768" w:rsidP="005C41D1">
      <w:r>
        <w:t xml:space="preserve">An educational visits co-ordinator needs to be involved in the planning process of any educational visit as this is a statutory protocol. The location needs to be accessible to all children and every child must be included, including those with disabilities so this must be considered while planning the visit. </w:t>
      </w:r>
      <w:r w:rsidR="00DD40B1">
        <w:t>The visits must have clear aims and objectives and follow-up lessons must take place after the visit. Risk assessments must be completed as health and safety is a statutory protocol for visits</w:t>
      </w:r>
      <w:r w:rsidR="00B452D7">
        <w:t xml:space="preserve"> too.</w:t>
      </w:r>
    </w:p>
    <w:p w14:paraId="1A4C1E00" w14:textId="56F28C28" w:rsidR="0099550F" w:rsidRPr="00D54768" w:rsidRDefault="0099550F" w:rsidP="005C41D1">
      <w:r>
        <w:rPr>
          <w:u w:val="single"/>
        </w:rPr>
        <w:t xml:space="preserve">Age of children and class context explained </w:t>
      </w:r>
    </w:p>
    <w:p w14:paraId="656D92A6" w14:textId="09E39602" w:rsidR="00E07E32" w:rsidRPr="00E07E32" w:rsidRDefault="00E07E32" w:rsidP="005C41D1">
      <w:r>
        <w:t xml:space="preserve">The </w:t>
      </w:r>
      <w:r w:rsidR="002A437B">
        <w:t xml:space="preserve">Year 1 class consists of 26 pupils aged five to six. </w:t>
      </w:r>
      <w:r w:rsidR="0045051F">
        <w:t xml:space="preserve">There are two children within the class who have extra learning needs. The two children both have statements for ADHD. Considering these two children in my class, I chose Mountain View Ranch for the educational visit as it will suit the children’s needs. The activity is outdoors which means that there is plenty of space for these two children and plenty of opportunities for them to explore. These two children will always be supported by an adult during the activities to ensure they don’t wander off and that they are on task </w:t>
      </w:r>
      <w:r w:rsidR="0045051F">
        <w:lastRenderedPageBreak/>
        <w:t xml:space="preserve">and are getting actively involved. They </w:t>
      </w:r>
      <w:r w:rsidR="004107C2">
        <w:t xml:space="preserve">will also be able to have some ‘cooling-off’ time if </w:t>
      </w:r>
      <w:r w:rsidR="00720AE9">
        <w:t>necessary,</w:t>
      </w:r>
      <w:r w:rsidR="004107C2">
        <w:t xml:space="preserve"> as there will be plenty of adults on hand in case this needs to happen.</w:t>
      </w:r>
    </w:p>
    <w:p w14:paraId="6B26C39A" w14:textId="78E026DA" w:rsidR="0099550F" w:rsidRDefault="0099550F" w:rsidP="005C41D1">
      <w:pPr>
        <w:rPr>
          <w:u w:val="single"/>
        </w:rPr>
      </w:pPr>
      <w:r>
        <w:rPr>
          <w:u w:val="single"/>
        </w:rPr>
        <w:t xml:space="preserve">The theme and research </w:t>
      </w:r>
    </w:p>
    <w:p w14:paraId="1236F49E" w14:textId="074383F8" w:rsidR="0047444D" w:rsidRPr="0047444D" w:rsidRDefault="000B7539" w:rsidP="0047444D">
      <w:r>
        <w:t xml:space="preserve">The theme of my educational visit is ‘The Great Outdoors.’ This theme has been introduced to the children in the classroom where the children have been learning about different types of minibeasts and their habitats. </w:t>
      </w:r>
      <w:r w:rsidR="00ED3BB1">
        <w:t>As part of this educational visit, the trip allows an hour for exploring Mountain View Ranch. In this time, the children will be completing a minibeast hunt along with finding different types of habitats for these minibeasts through my own planning</w:t>
      </w:r>
      <w:r w:rsidR="0005643B">
        <w:t xml:space="preserve"> (see appendix </w:t>
      </w:r>
      <w:r w:rsidR="00974A40">
        <w:t>2&amp;3</w:t>
      </w:r>
      <w:r w:rsidR="0005643B">
        <w:t>).</w:t>
      </w:r>
      <w:r w:rsidR="00ED3BB1">
        <w:t xml:space="preserve"> This will allow the children to further their learning by using the outdoor environment to experience what they have been learning. </w:t>
      </w:r>
      <w:r w:rsidR="0047444D" w:rsidRPr="0047444D">
        <w:rPr>
          <w:lang w:val="en-US"/>
        </w:rPr>
        <w:t xml:space="preserve">“Our idea of learning includes, but goes well beyond, the kinds of </w:t>
      </w:r>
      <w:proofErr w:type="spellStart"/>
      <w:r w:rsidR="0047444D" w:rsidRPr="0047444D">
        <w:rPr>
          <w:lang w:val="en-US"/>
        </w:rPr>
        <w:t>organised</w:t>
      </w:r>
      <w:proofErr w:type="spellEnd"/>
      <w:r w:rsidR="0047444D" w:rsidRPr="0047444D">
        <w:rPr>
          <w:lang w:val="en-US"/>
        </w:rPr>
        <w:t xml:space="preserve"> instruction that takes place in classrooms” (Claxton &amp; Lucas, 2009:5)</w:t>
      </w:r>
      <w:r w:rsidR="0047444D">
        <w:rPr>
          <w:lang w:val="en-US"/>
        </w:rPr>
        <w:t xml:space="preserve">. The fact that learning can take place anywhere is important and as teachers, we should </w:t>
      </w:r>
      <w:r w:rsidR="00CD549F">
        <w:rPr>
          <w:lang w:val="en-US"/>
        </w:rPr>
        <w:t xml:space="preserve">ensure that we are enabling the children to learn in as many different locations as possible. </w:t>
      </w:r>
      <w:r w:rsidR="00887A2B">
        <w:rPr>
          <w:lang w:val="en-US"/>
        </w:rPr>
        <w:t xml:space="preserve">The theme of the trip is mainly focused on the popular children’s novel ‘The Gruffalo.’ The children are familiar with this novel as we have been reading it in the classroom and I think that an educational visit to Mountain View Ranch is a great idea to be able to bring the story to life for the children. </w:t>
      </w:r>
      <w:r w:rsidR="00204E49">
        <w:rPr>
          <w:lang w:val="en-US"/>
        </w:rPr>
        <w:t xml:space="preserve">Hilary Harriman states, ‘learning within four walls is surely an adult concept that has more to do with control than with children’s well-being’ (2006, p.67). </w:t>
      </w:r>
      <w:r w:rsidR="00AF6531">
        <w:rPr>
          <w:lang w:val="en-US"/>
        </w:rPr>
        <w:t xml:space="preserve">Her statement suggests that adult control over learning doesn’t support the well-being of children and that we should allow children to be in control of their own learning. </w:t>
      </w:r>
    </w:p>
    <w:p w14:paraId="5DCF864F" w14:textId="48054ADB" w:rsidR="0099550F" w:rsidRDefault="0099550F" w:rsidP="005C41D1">
      <w:pPr>
        <w:rPr>
          <w:u w:val="single"/>
        </w:rPr>
      </w:pPr>
      <w:r>
        <w:rPr>
          <w:u w:val="single"/>
        </w:rPr>
        <w:t xml:space="preserve">Skills development </w:t>
      </w:r>
    </w:p>
    <w:p w14:paraId="6A06EE37" w14:textId="07E8C2A2" w:rsidR="00EB7098" w:rsidRPr="00EB7098" w:rsidRDefault="00383BB5" w:rsidP="00EB7098">
      <w:r>
        <w:t xml:space="preserve">During this visit, the children will have many opportunities to gain new skills and build on previous skills. </w:t>
      </w:r>
      <w:r w:rsidR="00167F44">
        <w:t xml:space="preserve">On the Foundation Phase Framework, under Personal and Social Development, Well-being and Cultural Diversity, a skill the children are expected to meet is to be able to ‘take risks and become confident explorers of their indoor and outdoor environment’ (2015, p.10). </w:t>
      </w:r>
      <w:r w:rsidR="00E5308B">
        <w:t xml:space="preserve">According to Play Wales, </w:t>
      </w:r>
      <w:r w:rsidR="00EB7098">
        <w:t>‘</w:t>
      </w:r>
      <w:r w:rsidR="00EB7098" w:rsidRPr="00EB7098">
        <w:rPr>
          <w:lang w:val="en-US"/>
        </w:rPr>
        <w:t xml:space="preserve">All children and young people need and want to take risks physically and emotionally as they grow up, no matter what culture or background they come from, or what impairments or </w:t>
      </w:r>
      <w:proofErr w:type="spellStart"/>
      <w:r w:rsidR="00EB7098" w:rsidRPr="00EB7098">
        <w:rPr>
          <w:lang w:val="en-US"/>
        </w:rPr>
        <w:t>behaviour</w:t>
      </w:r>
      <w:proofErr w:type="spellEnd"/>
      <w:r w:rsidR="00EB7098" w:rsidRPr="00EB7098">
        <w:rPr>
          <w:lang w:val="en-US"/>
        </w:rPr>
        <w:t xml:space="preserve"> they may come</w:t>
      </w:r>
      <w:r w:rsidR="00EB7098">
        <w:rPr>
          <w:lang w:val="en-US"/>
        </w:rPr>
        <w:t>’</w:t>
      </w:r>
      <w:r w:rsidR="00E5308B">
        <w:rPr>
          <w:lang w:val="en-US"/>
        </w:rPr>
        <w:t xml:space="preserve"> </w:t>
      </w:r>
      <w:r w:rsidR="00EB7098" w:rsidRPr="00EB7098">
        <w:t xml:space="preserve">(accessed </w:t>
      </w:r>
      <w:r w:rsidR="00EB7098">
        <w:t>20</w:t>
      </w:r>
      <w:r w:rsidR="00EB7098" w:rsidRPr="00EB7098">
        <w:t>/</w:t>
      </w:r>
      <w:r w:rsidR="00EB7098">
        <w:t>0</w:t>
      </w:r>
      <w:r w:rsidR="00EB7098" w:rsidRPr="00EB7098">
        <w:t>/19)</w:t>
      </w:r>
      <w:r w:rsidR="00EB7098">
        <w:t>. The children will be expected to take risks when toasting marshmallows on the campfire and building their dens which will help them meet this skill in the curriculum.</w:t>
      </w:r>
      <w:r w:rsidR="00D9510E">
        <w:t xml:space="preserve"> The children will also be meeting the Physical Development aspect of the curriculum. It states that children should have the opportunity to ‘develop confidence’ (2015, p.44). The children should hopefully develop their confidence in learning and participating in activities through this visit as they will be expected to participate and communicate with their peers and other adults. </w:t>
      </w:r>
      <w:r w:rsidR="007C680C">
        <w:t xml:space="preserve">The children will also be able to learn new skills in den building and toasting marshmallows, life skills which are valued by children. </w:t>
      </w:r>
    </w:p>
    <w:p w14:paraId="331F5BC6" w14:textId="0C2B6364" w:rsidR="0099550F" w:rsidRDefault="0099550F" w:rsidP="005C41D1">
      <w:pPr>
        <w:rPr>
          <w:u w:val="single"/>
        </w:rPr>
      </w:pPr>
      <w:r>
        <w:rPr>
          <w:u w:val="single"/>
        </w:rPr>
        <w:t xml:space="preserve">Prior to the visit (children and staffing etc) </w:t>
      </w:r>
    </w:p>
    <w:p w14:paraId="13C94A70" w14:textId="16CE3B09" w:rsidR="005540D4" w:rsidRPr="005D572A" w:rsidRDefault="005D572A" w:rsidP="005C41D1">
      <w:r>
        <w:t xml:space="preserve">Prior to the educational visit to Mountain View Ranch, </w:t>
      </w:r>
      <w:r w:rsidR="00927B8C">
        <w:t xml:space="preserve">I will need to </w:t>
      </w:r>
      <w:r w:rsidR="00F905EC">
        <w:t>ensure that my chosen location for my educational visit is suitable</w:t>
      </w:r>
      <w:r w:rsidR="00927B8C">
        <w:t xml:space="preserve">. To do this </w:t>
      </w:r>
      <w:r w:rsidR="00F905EC">
        <w:t xml:space="preserve">I will need to contact the local educational officer and the local council to get their approval. The Outdoor Education Adviser’s Panel </w:t>
      </w:r>
      <w:r w:rsidR="006C33F4">
        <w:t xml:space="preserve">will also need to be contacted to ensure good practice on the educational visit. </w:t>
      </w:r>
      <w:r>
        <w:t xml:space="preserve"> </w:t>
      </w:r>
      <w:r w:rsidR="00F976DB">
        <w:t xml:space="preserve">Another factor that must be considered is the cost of the educational visit. School budgets are tight, hence the need to ensure that the visit will have a small cost for each pupil. As well as this, the cost of transport will need to be considered. The children and teachers will have to travel to Mountain View Ranch by bus which is </w:t>
      </w:r>
      <w:r w:rsidR="00F905EC">
        <w:t>a 50-minute</w:t>
      </w:r>
      <w:r w:rsidR="00F976DB">
        <w:t xml:space="preserve"> drive away</w:t>
      </w:r>
      <w:r w:rsidR="0057492C">
        <w:t xml:space="preserve"> (see appendix 4).</w:t>
      </w:r>
      <w:r w:rsidR="00F905EC">
        <w:t xml:space="preserve"> </w:t>
      </w:r>
      <w:r w:rsidR="005540D4">
        <w:t xml:space="preserve">A risk assessment of the educational trip will be completed as this is </w:t>
      </w:r>
      <w:r w:rsidR="005540D4">
        <w:lastRenderedPageBreak/>
        <w:t>vital to the safety and well-being of the children in my class</w:t>
      </w:r>
      <w:r w:rsidR="0055127A">
        <w:t xml:space="preserve"> (see appendix 5).</w:t>
      </w:r>
      <w:r w:rsidR="005540D4">
        <w:t xml:space="preserve"> The purpose of the risk assessment is to ensure that there are no hazards that would be of danger to the children. </w:t>
      </w:r>
      <w:r w:rsidR="00542D89">
        <w:t xml:space="preserve">I also need to ensure that I liaise with the workers at Mountain View Ranch to ensure that they are aware of what we require and to ensure that they can deliver what I want for my class. An </w:t>
      </w:r>
      <w:proofErr w:type="gramStart"/>
      <w:r w:rsidR="00542D89">
        <w:t>itinerary need</w:t>
      </w:r>
      <w:r w:rsidR="00380E43">
        <w:t>s</w:t>
      </w:r>
      <w:proofErr w:type="gramEnd"/>
      <w:r w:rsidR="00542D89">
        <w:t xml:space="preserve"> to be made for the plan of the day to ensure that myself and the other teachers, along with the staff at Mountain View Ranch know the plan for the day</w:t>
      </w:r>
      <w:r w:rsidR="00F94272">
        <w:t xml:space="preserve"> (see appendix 6).</w:t>
      </w:r>
      <w:r w:rsidR="00542D89">
        <w:t xml:space="preserve"> This will ensure the day can run as smoothly and effectively as possible. </w:t>
      </w:r>
      <w:r w:rsidR="003E5B64">
        <w:t>I also need</w:t>
      </w:r>
      <w:r w:rsidR="002E480F">
        <w:t xml:space="preserve"> </w:t>
      </w:r>
      <w:r w:rsidR="003E5B64">
        <w:t>to ensure that the chosen location of Mountain View Ranch is accessible and suitable to the needs of my children. We must ensure that children wi</w:t>
      </w:r>
      <w:r w:rsidR="006049F3">
        <w:t>th</w:t>
      </w:r>
      <w:r w:rsidR="003E5B64">
        <w:t xml:space="preserve"> disabilities or special educational needs are catered </w:t>
      </w:r>
      <w:r w:rsidR="006049F3">
        <w:t>for</w:t>
      </w:r>
      <w:r w:rsidR="003E5B64">
        <w:t xml:space="preserve"> during the visit. </w:t>
      </w:r>
      <w:r w:rsidR="00E946BC">
        <w:t>The adult to pupil ratio also needs to be considered as it is an important aspect of planning an educational visit. According to the NUT Guideline, the adult to pupil ratio is 1:6 for pupils in years 1 to 3. This means that I would need five adults to supervise this educational visit.</w:t>
      </w:r>
      <w:r w:rsidR="0010042F">
        <w:t xml:space="preserve"> What the children are going to be eating is another aspect to consider. The children will need to bring packed lunches which they will be able to eat during the given lunch time slot. </w:t>
      </w:r>
      <w:r w:rsidR="0013034E">
        <w:t>The parents will need to receive a consent form for their child</w:t>
      </w:r>
      <w:r w:rsidR="00332433">
        <w:t xml:space="preserve"> (see appendix 7). </w:t>
      </w:r>
      <w:r w:rsidR="0013034E">
        <w:t>Ensuring we get consent off every parent before the visit is vital as we need the parent’s permission to take the children on the educational visit, without this, their child would not be able to attend. As well as this, an educational visits policy will be accessible to the parents if they wish to read it.</w:t>
      </w:r>
      <w:r w:rsidR="00DD51DE">
        <w:t xml:space="preserve"> All medical information for the children will need to be provided on the consent form to ensure that all staff are aware of the needs of the child. The parents will also need to be informed on what the children should wear for the visit which has been included in the letter to the parents regarding the visit. </w:t>
      </w:r>
    </w:p>
    <w:p w14:paraId="76706F3F" w14:textId="4075D6BF" w:rsidR="0099550F" w:rsidRDefault="0099550F" w:rsidP="005C41D1">
      <w:pPr>
        <w:rPr>
          <w:u w:val="single"/>
        </w:rPr>
      </w:pPr>
      <w:r>
        <w:rPr>
          <w:u w:val="single"/>
        </w:rPr>
        <w:t>During the visit</w:t>
      </w:r>
    </w:p>
    <w:p w14:paraId="5C66623A" w14:textId="77777777" w:rsidR="004E135B" w:rsidRDefault="00CF3CD0" w:rsidP="005C41D1">
      <w:r>
        <w:t xml:space="preserve">An itinerary for the day has been created to ensure that the day will run smoothly. </w:t>
      </w:r>
      <w:r w:rsidR="00265C0F">
        <w:t>We will arrive at Mountain View Ranch at 10am and between 10am and 10:30am payment will b</w:t>
      </w:r>
      <w:r w:rsidR="00B839B7">
        <w:t xml:space="preserve">e made to Mountain View Ranch. The meet and greet with the teachers, pupils and staff will take place on arrival. This will allow for the children to get to know the staff who will be running the day. During this time the children will also </w:t>
      </w:r>
      <w:r w:rsidR="000F0318">
        <w:t>can</w:t>
      </w:r>
      <w:r w:rsidR="00B839B7">
        <w:t xml:space="preserve"> use the toilets to ensure less disruptions during the activities. At 10:30am the children will take part in the Gruffalo Trail where they will be able </w:t>
      </w:r>
      <w:r w:rsidR="009E7A56">
        <w:t xml:space="preserve">walk through the woods along the paths and see the willow </w:t>
      </w:r>
      <w:r w:rsidR="00B839B7">
        <w:t xml:space="preserve">characters which are featured in the popular children’s book. </w:t>
      </w:r>
      <w:r w:rsidR="009E7A56">
        <w:t>This will allow the story to be brought to life for the children</w:t>
      </w:r>
      <w:r w:rsidR="00A92BC0">
        <w:t xml:space="preserve"> and it also combines literacy with outdoor learning. </w:t>
      </w:r>
      <w:r w:rsidR="00152B55">
        <w:t xml:space="preserve">At 11:00am we will have the chance to explore and discover what Mountain View Ranch has to offer for an hour. During this time, I have planned for the children to take part in a hunt for different types of minibeasts and their habitats. The children will do this for half an hour of this time with the remaining half hour being spent </w:t>
      </w:r>
      <w:r w:rsidR="00E6794B">
        <w:t xml:space="preserve">building dens. At 12:00-12:30pm the children will be having lunch in the canteen or outside in the picnic area, depending on the weather. The children will also have to use the toilets in this time to ensure there are no disruptions during the afternoon’s activities. After lunch, at 12:30, the children will be marshmallow toasting. The children will be able to learn about the safety of campfires and how to toast their marshmallows. This activity is led by an experienced Ranch instructor and the children will be able to experience something that would not necessarily be able to be experienced in a school environment. A risk assessment for this is available on request. </w:t>
      </w:r>
      <w:r w:rsidR="00890646">
        <w:t xml:space="preserve">At 1:00pm the children will be allowed half an hour to play in the Adventure Play Area which will be a nice end to the fun-filled day of activities. At 1:30pm we will ensure the children have been to the toilet again before having to leave to head back to the school. The children will need to be on the bus and ready to leave at 2:00pm to ensure that we are back at the school for home time. We will need to ensure that we have done a register to ensure that we have every child on the bus before we leave. </w:t>
      </w:r>
    </w:p>
    <w:p w14:paraId="223F1A35" w14:textId="6918183A" w:rsidR="0099550F" w:rsidRPr="004E135B" w:rsidRDefault="0099550F" w:rsidP="005C41D1">
      <w:r>
        <w:rPr>
          <w:u w:val="single"/>
        </w:rPr>
        <w:lastRenderedPageBreak/>
        <w:t>Post visit (children and correspondence)</w:t>
      </w:r>
    </w:p>
    <w:p w14:paraId="2AA8F8DB" w14:textId="110CADF4" w:rsidR="00082E04" w:rsidRPr="00082E04" w:rsidRDefault="00143A4F" w:rsidP="005C41D1">
      <w:r>
        <w:t>After the educational visit to Mountain View Ranch,</w:t>
      </w:r>
      <w:r w:rsidR="003B413B">
        <w:t xml:space="preserve"> we will reflect on the visit, talking about what we learned and what we saw. Then</w:t>
      </w:r>
      <w:r>
        <w:t xml:space="preserve"> the children will continue with lessons based on their topic of ‘The Great Outdoors.’ The children will complete an activity based on the book ‘The Gruffalo.’ The Foundation Phase Framework states that children in Year 1 should be able to ‘retell events from a narrative in the right order’ (2015, p.21). </w:t>
      </w:r>
      <w:r w:rsidR="00491DDC">
        <w:t>The children will work in groups in terms of their ability to be able to talk about the events that take place in the book. The children will complete a timeline on the events and the activity will be differentiated between the higher and lower ability groups to suit each child</w:t>
      </w:r>
      <w:r w:rsidR="00DC0121">
        <w:t>.</w:t>
      </w:r>
      <w:r w:rsidR="00E8528F">
        <w:t xml:space="preserve"> The children will also create a ‘minibeast hotel’ in the school </w:t>
      </w:r>
      <w:r w:rsidR="005A3E4B">
        <w:t xml:space="preserve">garden </w:t>
      </w:r>
      <w:r w:rsidR="00E8528F">
        <w:t xml:space="preserve">which promotes the Personal and Social Development, Well-being and Cultural Diversity aspect of the Foundation Phase Framework (2015). </w:t>
      </w:r>
      <w:r w:rsidR="00905AA8">
        <w:t>This activity will meet the range which says that children should be given opportunities for ‘activities in the indoor and outdoor learning environments’</w:t>
      </w:r>
      <w:r w:rsidR="0026769C">
        <w:t xml:space="preserve"> (2015, p.</w:t>
      </w:r>
      <w:r w:rsidR="00905AA8">
        <w:t xml:space="preserve"> </w:t>
      </w:r>
      <w:r w:rsidR="0026769C">
        <w:t xml:space="preserve">10) </w:t>
      </w:r>
      <w:r w:rsidR="00905AA8">
        <w:t xml:space="preserve">as the children will be outdoors. </w:t>
      </w:r>
      <w:r w:rsidR="0026769C">
        <w:t xml:space="preserve">This activity also meets the Knowledge and Understanding of the World aspect of the Foundation Phase Framework (2015). The range states that children should be given opportunities to ‘investigate indoor and outdoor learning environments, as well as including natural conditions as they arise’ (2015, p.41). </w:t>
      </w:r>
      <w:r w:rsidR="00DC0D38">
        <w:t xml:space="preserve"> Linda Pound’s book ‘How children learn’ states ‘Friedrich Froebel talked about kindergartens- gardens of children or for children- and saw the garden as the best environment for young children’s learning and development’ (2014, p.96). </w:t>
      </w:r>
      <w:r w:rsidR="005A3E4B">
        <w:t xml:space="preserve">Taking his theory into consideration, I think a post visit activity of making a ‘minibeast hotel’ in the school garden is a great way to develop children’s learning. </w:t>
      </w:r>
      <w:r w:rsidR="004F5920">
        <w:t>Through this activity, the children will be able to use their prior knowledge of minibeast</w:t>
      </w:r>
      <w:r w:rsidR="00554C9E">
        <w:t>s</w:t>
      </w:r>
      <w:r w:rsidR="004F5920">
        <w:t xml:space="preserve"> and their habitats to create the perfect ‘minibeast hotel’ which will accommodate all the minibeasts in nature. This also promotes ESDGC. </w:t>
      </w:r>
      <w:r w:rsidR="00841B8A">
        <w:t xml:space="preserve">The theme of ESDGC which this activity promotes is ‘The Natural Environment’ which will allow the children to understand the importance of the natural environment and the animals and insects which live in the natural environment. </w:t>
      </w:r>
    </w:p>
    <w:p w14:paraId="62F8F01C" w14:textId="4EC276F0" w:rsidR="0099550F" w:rsidRPr="0099550F" w:rsidRDefault="0099550F" w:rsidP="005C41D1">
      <w:pPr>
        <w:rPr>
          <w:u w:val="single"/>
        </w:rPr>
      </w:pPr>
      <w:r>
        <w:rPr>
          <w:u w:val="single"/>
        </w:rPr>
        <w:t xml:space="preserve">Conclusion </w:t>
      </w:r>
    </w:p>
    <w:p w14:paraId="11CCE411" w14:textId="2D282CDD" w:rsidR="005C7FC7" w:rsidRDefault="00E35866" w:rsidP="005C41D1">
      <w:r>
        <w:t xml:space="preserve">In conclusion, after considering the different theories, outdoor learning is vital to children’s education and it is especially vital during the Foundation Phase years. The use of outdoor learning and educational visits allows the children to experience a different type of learning which I think is important to the development of the child. Children should be given the opportunity to experience different learning environments throughout their school life to ensure that they are able to control their learning. </w:t>
      </w:r>
      <w:r w:rsidR="00643EEE">
        <w:t>Article 31 of the UN Convention on the Rights of the Child says that children and young people have the right to have fun in the way they want t</w:t>
      </w:r>
      <w:r w:rsidR="008627C9">
        <w:t>o. Therefore, as the teacher, it is important that I allow the children to have choices in their learning and that the learning isn’t adult controlled as this can act as a limitation to children’s learning as they are not able to express themselves.</w:t>
      </w:r>
    </w:p>
    <w:p w14:paraId="0C5C896E" w14:textId="77777777" w:rsidR="005C7FC7" w:rsidRDefault="005C7FC7" w:rsidP="005C41D1"/>
    <w:p w14:paraId="50C9A31A" w14:textId="5B8241AD" w:rsidR="005C7FC7" w:rsidRPr="004E135B" w:rsidRDefault="00B01E26" w:rsidP="005C41D1">
      <w:pPr>
        <w:rPr>
          <w:b/>
          <w:bCs/>
        </w:rPr>
      </w:pPr>
      <w:r w:rsidRPr="004E135B">
        <w:rPr>
          <w:b/>
          <w:bCs/>
        </w:rPr>
        <w:t xml:space="preserve">Words- </w:t>
      </w:r>
      <w:r w:rsidR="004E135B" w:rsidRPr="004E135B">
        <w:rPr>
          <w:b/>
          <w:bCs/>
        </w:rPr>
        <w:t>3,123</w:t>
      </w:r>
    </w:p>
    <w:p w14:paraId="5745C823" w14:textId="77777777" w:rsidR="005C7FC7" w:rsidRDefault="005C7FC7" w:rsidP="005C41D1"/>
    <w:p w14:paraId="46953754" w14:textId="77777777" w:rsidR="004302C2" w:rsidRDefault="004302C2" w:rsidP="005C41D1"/>
    <w:p w14:paraId="40585544" w14:textId="77777777" w:rsidR="004E135B" w:rsidRDefault="004E135B" w:rsidP="005C41D1">
      <w:pPr>
        <w:rPr>
          <w:u w:val="single"/>
        </w:rPr>
      </w:pPr>
    </w:p>
    <w:p w14:paraId="070F0E8A" w14:textId="77777777" w:rsidR="004E135B" w:rsidRDefault="004E135B" w:rsidP="005C41D1">
      <w:pPr>
        <w:rPr>
          <w:u w:val="single"/>
        </w:rPr>
      </w:pPr>
    </w:p>
    <w:p w14:paraId="56156D2A" w14:textId="17CBF8A8" w:rsidR="005C7FC7" w:rsidRPr="005C7FC7" w:rsidRDefault="005C7FC7" w:rsidP="005C41D1">
      <w:pPr>
        <w:rPr>
          <w:u w:val="single"/>
        </w:rPr>
      </w:pPr>
      <w:bookmarkStart w:id="0" w:name="_GoBack"/>
      <w:bookmarkEnd w:id="0"/>
      <w:r w:rsidRPr="005C7FC7">
        <w:rPr>
          <w:u w:val="single"/>
        </w:rPr>
        <w:lastRenderedPageBreak/>
        <w:t>Reference List</w:t>
      </w:r>
    </w:p>
    <w:p w14:paraId="4F30C441" w14:textId="301F4F03" w:rsidR="005C41D1" w:rsidRDefault="005C7FC7" w:rsidP="00C84E00">
      <w:pPr>
        <w:pStyle w:val="ListParagraph"/>
        <w:numPr>
          <w:ilvl w:val="0"/>
          <w:numId w:val="3"/>
        </w:numPr>
      </w:pPr>
      <w:r>
        <w:t>Effective Practice Outdoor Learning -</w:t>
      </w:r>
      <w:hyperlink r:id="rId5" w:history="1">
        <w:r w:rsidRPr="000D435C">
          <w:rPr>
            <w:rStyle w:val="Hyperlink"/>
          </w:rPr>
          <w:t>http://outdoormatters.co.uk/wp-content/uploads/2011/03/EYFS-Effective-PracticeOutdoor-Learning.pdf</w:t>
        </w:r>
      </w:hyperlink>
      <w:r w:rsidR="009D5391">
        <w:t xml:space="preserve"> </w:t>
      </w:r>
    </w:p>
    <w:p w14:paraId="7F307299" w14:textId="3E2B5A6D" w:rsidR="008F75DD" w:rsidRDefault="00283243" w:rsidP="00C84E00">
      <w:pPr>
        <w:pStyle w:val="ListParagraph"/>
        <w:numPr>
          <w:ilvl w:val="0"/>
          <w:numId w:val="3"/>
        </w:numPr>
      </w:pPr>
      <w:r>
        <w:t>The Glossary of Education Reform</w:t>
      </w:r>
      <w:r w:rsidR="002B598F">
        <w:t xml:space="preserve">: Learning Environment </w:t>
      </w:r>
      <w:r>
        <w:t xml:space="preserve"> </w:t>
      </w:r>
      <w:hyperlink r:id="rId6" w:history="1">
        <w:r w:rsidRPr="00CB683B">
          <w:rPr>
            <w:rStyle w:val="Hyperlink"/>
          </w:rPr>
          <w:t>https://moodle.uwtsd.ac.uk/pluginfile.php/213940/mod_resource/content/0/Harvard%20Referencing%20%20Hanbook%20ENG.pdf</w:t>
        </w:r>
      </w:hyperlink>
      <w:r w:rsidR="004A7272">
        <w:t xml:space="preserve"> Accessed on: 17/05/2019 </w:t>
      </w:r>
    </w:p>
    <w:p w14:paraId="0D5D66F7" w14:textId="77777777" w:rsidR="00D11043" w:rsidRDefault="005156B0" w:rsidP="00C84E00">
      <w:pPr>
        <w:pStyle w:val="ListParagraph"/>
        <w:numPr>
          <w:ilvl w:val="0"/>
          <w:numId w:val="3"/>
        </w:numPr>
      </w:pPr>
      <w:r>
        <w:t xml:space="preserve">Joyce, R. (2012) </w:t>
      </w:r>
      <w:r w:rsidRPr="00C84E00">
        <w:rPr>
          <w:i/>
          <w:iCs/>
        </w:rPr>
        <w:t xml:space="preserve">Outdoor learning: past and present, </w:t>
      </w:r>
      <w:r>
        <w:t xml:space="preserve">Open University Press. </w:t>
      </w:r>
    </w:p>
    <w:p w14:paraId="0C5FD969" w14:textId="36727E63" w:rsidR="00583759" w:rsidRDefault="00583759" w:rsidP="00C84E00">
      <w:pPr>
        <w:pStyle w:val="ListParagraph"/>
        <w:numPr>
          <w:ilvl w:val="0"/>
          <w:numId w:val="3"/>
        </w:numPr>
      </w:pPr>
      <w:proofErr w:type="spellStart"/>
      <w:proofErr w:type="gramStart"/>
      <w:r>
        <w:t>Claxton</w:t>
      </w:r>
      <w:r w:rsidR="00805738">
        <w:t>,G</w:t>
      </w:r>
      <w:proofErr w:type="spellEnd"/>
      <w:proofErr w:type="gramEnd"/>
      <w:r>
        <w:t xml:space="preserve"> &amp; Lucas</w:t>
      </w:r>
      <w:r w:rsidR="00805738">
        <w:t>, B.</w:t>
      </w:r>
      <w:r>
        <w:t xml:space="preserve"> </w:t>
      </w:r>
      <w:r w:rsidR="00805738">
        <w:t>(</w:t>
      </w:r>
      <w:r>
        <w:t>2005</w:t>
      </w:r>
      <w:r w:rsidR="00805738">
        <w:t xml:space="preserve">) </w:t>
      </w:r>
      <w:r w:rsidR="00805738" w:rsidRPr="00C84E00">
        <w:rPr>
          <w:i/>
          <w:iCs/>
        </w:rPr>
        <w:t xml:space="preserve">School as a foundation for lifelong learning, </w:t>
      </w:r>
      <w:r w:rsidR="00345738">
        <w:t xml:space="preserve">University of Winchester. </w:t>
      </w:r>
      <w:r w:rsidR="003039E1">
        <w:t xml:space="preserve">Available at: </w:t>
      </w:r>
      <w:hyperlink r:id="rId7" w:history="1">
        <w:r w:rsidR="003039E1" w:rsidRPr="00595E2A">
          <w:rPr>
            <w:rStyle w:val="Hyperlink"/>
          </w:rPr>
          <w:t>https://www.learningandwork.org.uk/wp-content/uploads/2017/01/School-as-a-foundation-for-lifelong-learning-Sector-Paper-1.pdf</w:t>
        </w:r>
      </w:hyperlink>
      <w:r w:rsidR="003039E1">
        <w:t xml:space="preserve"> </w:t>
      </w:r>
      <w:r>
        <w:t xml:space="preserve"> </w:t>
      </w:r>
    </w:p>
    <w:p w14:paraId="0AF9CF2C" w14:textId="7BB15D72" w:rsidR="00DD0765" w:rsidRDefault="00DD0765" w:rsidP="00C84E00">
      <w:pPr>
        <w:pStyle w:val="ListParagraph"/>
        <w:numPr>
          <w:ilvl w:val="0"/>
          <w:numId w:val="3"/>
        </w:numPr>
      </w:pPr>
      <w:r>
        <w:t>Harriman</w:t>
      </w:r>
      <w:r w:rsidR="009B471D">
        <w:t xml:space="preserve">, H. (2006) </w:t>
      </w:r>
      <w:r w:rsidR="009B471D" w:rsidRPr="00C84E00">
        <w:rPr>
          <w:i/>
          <w:iCs/>
        </w:rPr>
        <w:t xml:space="preserve">The Outdoor Classroom, </w:t>
      </w:r>
      <w:r w:rsidR="009B471D">
        <w:t xml:space="preserve">Swindon. </w:t>
      </w:r>
    </w:p>
    <w:p w14:paraId="1F9E706C" w14:textId="7D8DDBF1" w:rsidR="00801F5B" w:rsidRDefault="00801F5B" w:rsidP="00C84E00">
      <w:pPr>
        <w:pStyle w:val="ListParagraph"/>
        <w:numPr>
          <w:ilvl w:val="0"/>
          <w:numId w:val="3"/>
        </w:numPr>
      </w:pPr>
      <w:r>
        <w:t xml:space="preserve">NUT Guidelines </w:t>
      </w:r>
      <w:hyperlink r:id="rId8" w:history="1">
        <w:r w:rsidRPr="00150971">
          <w:rPr>
            <w:rStyle w:val="Hyperlink"/>
          </w:rPr>
          <w:t>file:///C:/Users/HP%20Laptop/AppData/Local/Packages/Microsoft.MicrosoftEdge_8wekyb3d8bbwe/TempState/Downloads/nut-guidelines-for-school-trips-%20(1).pdf</w:t>
        </w:r>
      </w:hyperlink>
      <w:r>
        <w:t xml:space="preserve"> </w:t>
      </w:r>
    </w:p>
    <w:p w14:paraId="59DD7B28" w14:textId="09716865" w:rsidR="004302C2" w:rsidRDefault="004302C2" w:rsidP="00C84E00">
      <w:pPr>
        <w:pStyle w:val="ListParagraph"/>
        <w:numPr>
          <w:ilvl w:val="0"/>
          <w:numId w:val="3"/>
        </w:numPr>
      </w:pPr>
      <w:r>
        <w:t>Play Wales</w:t>
      </w:r>
      <w:r w:rsidR="004248C2">
        <w:t>, Cardiff.</w:t>
      </w:r>
      <w:r>
        <w:t xml:space="preserve"> </w:t>
      </w:r>
      <w:r w:rsidR="00E96716">
        <w:t xml:space="preserve">Available at: </w:t>
      </w:r>
      <w:hyperlink r:id="rId9" w:history="1">
        <w:r w:rsidR="00E96716" w:rsidRPr="00595E2A">
          <w:rPr>
            <w:rStyle w:val="Hyperlink"/>
          </w:rPr>
          <w:t>http://playwales.org.uk/eng/</w:t>
        </w:r>
      </w:hyperlink>
      <w:r w:rsidR="00E96716">
        <w:t xml:space="preserve"> </w:t>
      </w:r>
    </w:p>
    <w:p w14:paraId="66734FAB" w14:textId="382E6870" w:rsidR="002073EC" w:rsidRPr="00C84E00" w:rsidRDefault="002073EC" w:rsidP="00C84E00">
      <w:pPr>
        <w:pStyle w:val="ListParagraph"/>
        <w:numPr>
          <w:ilvl w:val="0"/>
          <w:numId w:val="3"/>
        </w:numPr>
        <w:rPr>
          <w:u w:val="single"/>
        </w:rPr>
      </w:pPr>
      <w:r w:rsidRPr="00F106F0">
        <w:t xml:space="preserve">Donaldson, G. (2015) </w:t>
      </w:r>
      <w:r w:rsidRPr="00C84E00">
        <w:rPr>
          <w:i/>
        </w:rPr>
        <w:t>Successful Futures – Independent Review of Curriculum and Assessment</w:t>
      </w:r>
      <w:r w:rsidR="005E4375" w:rsidRPr="00C84E00">
        <w:rPr>
          <w:i/>
        </w:rPr>
        <w:t xml:space="preserve"> </w:t>
      </w:r>
      <w:r w:rsidRPr="00C84E00">
        <w:rPr>
          <w:i/>
        </w:rPr>
        <w:t>Arrangements in Wales.</w:t>
      </w:r>
      <w:r w:rsidRPr="00F106F0">
        <w:t xml:space="preserve"> Cardiff: Welsh Government. Available at: </w:t>
      </w:r>
      <w:hyperlink r:id="rId10" w:history="1">
        <w:r w:rsidRPr="00F106F0">
          <w:rPr>
            <w:rStyle w:val="Hyperlink"/>
          </w:rPr>
          <w:t>https://gov.wales/docs/dcells/publications/150225-successful-futures-en.pdf</w:t>
        </w:r>
      </w:hyperlink>
      <w:r w:rsidRPr="00F106F0">
        <w:t xml:space="preserve"> </w:t>
      </w:r>
    </w:p>
    <w:p w14:paraId="455A04B3" w14:textId="55B165BF" w:rsidR="004302C2" w:rsidRDefault="00826C5F" w:rsidP="00C84E00">
      <w:pPr>
        <w:pStyle w:val="ListParagraph"/>
        <w:numPr>
          <w:ilvl w:val="0"/>
          <w:numId w:val="3"/>
        </w:numPr>
      </w:pPr>
      <w:r>
        <w:t xml:space="preserve">Pound, L. (2014) </w:t>
      </w:r>
      <w:r w:rsidRPr="00C84E00">
        <w:rPr>
          <w:i/>
          <w:iCs/>
        </w:rPr>
        <w:t xml:space="preserve">How Children Learn, </w:t>
      </w:r>
      <w:r>
        <w:t xml:space="preserve">London: Practical Pre-School books. </w:t>
      </w:r>
    </w:p>
    <w:p w14:paraId="35A27039" w14:textId="77777777" w:rsidR="00914BB6" w:rsidRDefault="00AE0D14" w:rsidP="00D11043">
      <w:pPr>
        <w:pStyle w:val="ListParagraph"/>
        <w:numPr>
          <w:ilvl w:val="0"/>
          <w:numId w:val="3"/>
        </w:numPr>
      </w:pPr>
      <w:proofErr w:type="spellStart"/>
      <w:r>
        <w:t>RoSPA</w:t>
      </w:r>
      <w:proofErr w:type="spellEnd"/>
      <w:r>
        <w:t xml:space="preserve">. (2013) </w:t>
      </w:r>
      <w:r w:rsidRPr="00C84E00">
        <w:rPr>
          <w:i/>
          <w:iCs/>
        </w:rPr>
        <w:t>Planning and Leading Visits and Adventurous Activities</w:t>
      </w:r>
      <w:r>
        <w:t>, Birmingham. Available</w:t>
      </w:r>
      <w:r w:rsidR="00D11043">
        <w:t xml:space="preserve"> </w:t>
      </w:r>
      <w:r>
        <w:t xml:space="preserve">at: </w:t>
      </w:r>
      <w:hyperlink r:id="rId11" w:history="1">
        <w:r w:rsidRPr="00595E2A">
          <w:rPr>
            <w:rStyle w:val="Hyperlink"/>
          </w:rPr>
          <w:t>http://www.rospa.com/rospaweb/docs/advice-services/school-college-safety/school-visits-guide.pdf</w:t>
        </w:r>
      </w:hyperlink>
      <w:r>
        <w:t xml:space="preserve"> </w:t>
      </w:r>
    </w:p>
    <w:p w14:paraId="5A5E701A" w14:textId="210E1E05" w:rsidR="00D11043" w:rsidRDefault="00D11043" w:rsidP="00D11043">
      <w:pPr>
        <w:pStyle w:val="ListParagraph"/>
        <w:numPr>
          <w:ilvl w:val="0"/>
          <w:numId w:val="3"/>
        </w:numPr>
      </w:pPr>
      <w:r>
        <w:t xml:space="preserve">Department for Education and Skills (2015) </w:t>
      </w:r>
      <w:r w:rsidRPr="00914BB6">
        <w:rPr>
          <w:i/>
        </w:rPr>
        <w:t xml:space="preserve">Foundation Phase Framework (Revised 2015). </w:t>
      </w:r>
      <w:r>
        <w:t xml:space="preserve">Cardiff: Welsh Government. Available at: </w:t>
      </w:r>
      <w:hyperlink r:id="rId12" w:history="1">
        <w:r w:rsidRPr="005A6A70">
          <w:rPr>
            <w:rStyle w:val="Hyperlink"/>
          </w:rPr>
          <w:t>https://learning.gov.wales/docs/learningwales/publications/150803-fp-framework-en.pdf</w:t>
        </w:r>
      </w:hyperlink>
      <w:r>
        <w:t xml:space="preserve"> </w:t>
      </w:r>
    </w:p>
    <w:p w14:paraId="7A45947D" w14:textId="77777777" w:rsidR="00D11043" w:rsidRDefault="00D11043" w:rsidP="00D11043">
      <w:pPr>
        <w:pStyle w:val="ListParagraph"/>
      </w:pPr>
    </w:p>
    <w:p w14:paraId="2C94E5AA" w14:textId="77777777" w:rsidR="003260B8" w:rsidRDefault="003260B8" w:rsidP="003260B8"/>
    <w:p w14:paraId="70CAF9B8" w14:textId="77777777" w:rsidR="003260B8" w:rsidRDefault="003260B8" w:rsidP="003260B8"/>
    <w:p w14:paraId="2B21B087" w14:textId="77777777" w:rsidR="003260B8" w:rsidRDefault="003260B8" w:rsidP="003260B8"/>
    <w:p w14:paraId="071D7897" w14:textId="5DE890EC" w:rsidR="008263F5" w:rsidRDefault="008263F5" w:rsidP="003260B8">
      <w:pPr>
        <w:ind w:left="360"/>
      </w:pPr>
      <w:r>
        <w:t xml:space="preserve"> </w:t>
      </w:r>
    </w:p>
    <w:sectPr w:rsidR="008263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40C6728"/>
    <w:multiLevelType w:val="hybridMultilevel"/>
    <w:tmpl w:val="6798CD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141873"/>
    <w:multiLevelType w:val="hybridMultilevel"/>
    <w:tmpl w:val="5F9C4D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8CF7964"/>
    <w:multiLevelType w:val="hybridMultilevel"/>
    <w:tmpl w:val="A4086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F3C"/>
    <w:rsid w:val="00000256"/>
    <w:rsid w:val="00041BF1"/>
    <w:rsid w:val="00050FD4"/>
    <w:rsid w:val="0005643B"/>
    <w:rsid w:val="000602CF"/>
    <w:rsid w:val="00071FDE"/>
    <w:rsid w:val="00082E04"/>
    <w:rsid w:val="000B7539"/>
    <w:rsid w:val="000F0318"/>
    <w:rsid w:val="000F51EF"/>
    <w:rsid w:val="0010042F"/>
    <w:rsid w:val="001010DA"/>
    <w:rsid w:val="00101295"/>
    <w:rsid w:val="0011160F"/>
    <w:rsid w:val="0013034E"/>
    <w:rsid w:val="00132A82"/>
    <w:rsid w:val="00143A4F"/>
    <w:rsid w:val="00152B55"/>
    <w:rsid w:val="00167F44"/>
    <w:rsid w:val="00191E54"/>
    <w:rsid w:val="001934BF"/>
    <w:rsid w:val="001B66BC"/>
    <w:rsid w:val="001E3E0E"/>
    <w:rsid w:val="00204E49"/>
    <w:rsid w:val="002073EC"/>
    <w:rsid w:val="00237EEC"/>
    <w:rsid w:val="00240301"/>
    <w:rsid w:val="00265C0F"/>
    <w:rsid w:val="0026769C"/>
    <w:rsid w:val="00283243"/>
    <w:rsid w:val="00295CC4"/>
    <w:rsid w:val="002A437B"/>
    <w:rsid w:val="002B598F"/>
    <w:rsid w:val="002D2F23"/>
    <w:rsid w:val="002E480F"/>
    <w:rsid w:val="003039E1"/>
    <w:rsid w:val="003260B8"/>
    <w:rsid w:val="00332433"/>
    <w:rsid w:val="00332B5D"/>
    <w:rsid w:val="00342703"/>
    <w:rsid w:val="00345738"/>
    <w:rsid w:val="003538EB"/>
    <w:rsid w:val="00364D4B"/>
    <w:rsid w:val="00370234"/>
    <w:rsid w:val="00380E43"/>
    <w:rsid w:val="00383BB5"/>
    <w:rsid w:val="003A0BD1"/>
    <w:rsid w:val="003B413B"/>
    <w:rsid w:val="003E5B64"/>
    <w:rsid w:val="0040607B"/>
    <w:rsid w:val="004107C2"/>
    <w:rsid w:val="004131C1"/>
    <w:rsid w:val="00420A20"/>
    <w:rsid w:val="004248C2"/>
    <w:rsid w:val="004302C2"/>
    <w:rsid w:val="004405FB"/>
    <w:rsid w:val="00443693"/>
    <w:rsid w:val="0045051F"/>
    <w:rsid w:val="00466CC3"/>
    <w:rsid w:val="00470D05"/>
    <w:rsid w:val="0047444D"/>
    <w:rsid w:val="00491DDC"/>
    <w:rsid w:val="004A7272"/>
    <w:rsid w:val="004B5A4C"/>
    <w:rsid w:val="004E135B"/>
    <w:rsid w:val="004E64E6"/>
    <w:rsid w:val="004F5920"/>
    <w:rsid w:val="005156B0"/>
    <w:rsid w:val="00516294"/>
    <w:rsid w:val="00542D89"/>
    <w:rsid w:val="0055127A"/>
    <w:rsid w:val="005540D4"/>
    <w:rsid w:val="00554C9E"/>
    <w:rsid w:val="0057492C"/>
    <w:rsid w:val="00583759"/>
    <w:rsid w:val="00592B75"/>
    <w:rsid w:val="005A3E4B"/>
    <w:rsid w:val="005B5AA9"/>
    <w:rsid w:val="005C0BF6"/>
    <w:rsid w:val="005C41D1"/>
    <w:rsid w:val="005C7FC7"/>
    <w:rsid w:val="005D572A"/>
    <w:rsid w:val="005E3D58"/>
    <w:rsid w:val="005E4375"/>
    <w:rsid w:val="005F46D6"/>
    <w:rsid w:val="006049F3"/>
    <w:rsid w:val="00643CAD"/>
    <w:rsid w:val="00643EEE"/>
    <w:rsid w:val="00682DAA"/>
    <w:rsid w:val="006831F5"/>
    <w:rsid w:val="006873CA"/>
    <w:rsid w:val="006A0E22"/>
    <w:rsid w:val="006C33F4"/>
    <w:rsid w:val="006E14D3"/>
    <w:rsid w:val="00720AE9"/>
    <w:rsid w:val="007534BB"/>
    <w:rsid w:val="007928E7"/>
    <w:rsid w:val="00792A0D"/>
    <w:rsid w:val="007A1411"/>
    <w:rsid w:val="007C680C"/>
    <w:rsid w:val="00801F5B"/>
    <w:rsid w:val="00805738"/>
    <w:rsid w:val="008263F5"/>
    <w:rsid w:val="00826C5F"/>
    <w:rsid w:val="00841B8A"/>
    <w:rsid w:val="00852CE8"/>
    <w:rsid w:val="008627C9"/>
    <w:rsid w:val="00870459"/>
    <w:rsid w:val="00872723"/>
    <w:rsid w:val="00887A2B"/>
    <w:rsid w:val="00890646"/>
    <w:rsid w:val="008F4F3C"/>
    <w:rsid w:val="008F75DD"/>
    <w:rsid w:val="00905AA8"/>
    <w:rsid w:val="00914BB6"/>
    <w:rsid w:val="00927B8C"/>
    <w:rsid w:val="009314B3"/>
    <w:rsid w:val="00932FBF"/>
    <w:rsid w:val="00974A40"/>
    <w:rsid w:val="0099219B"/>
    <w:rsid w:val="0099550F"/>
    <w:rsid w:val="009A60DE"/>
    <w:rsid w:val="009B471D"/>
    <w:rsid w:val="009D21A4"/>
    <w:rsid w:val="009D5391"/>
    <w:rsid w:val="009E7A56"/>
    <w:rsid w:val="00A65342"/>
    <w:rsid w:val="00A8590D"/>
    <w:rsid w:val="00A92BC0"/>
    <w:rsid w:val="00A95580"/>
    <w:rsid w:val="00AC3042"/>
    <w:rsid w:val="00AD1062"/>
    <w:rsid w:val="00AD2D3C"/>
    <w:rsid w:val="00AE0D14"/>
    <w:rsid w:val="00AF6531"/>
    <w:rsid w:val="00B01E26"/>
    <w:rsid w:val="00B43A18"/>
    <w:rsid w:val="00B452D7"/>
    <w:rsid w:val="00B457F6"/>
    <w:rsid w:val="00B839B7"/>
    <w:rsid w:val="00B83DF7"/>
    <w:rsid w:val="00BA57FB"/>
    <w:rsid w:val="00C32BDC"/>
    <w:rsid w:val="00C3383A"/>
    <w:rsid w:val="00C84E00"/>
    <w:rsid w:val="00CA1E57"/>
    <w:rsid w:val="00CD549F"/>
    <w:rsid w:val="00CD6A3B"/>
    <w:rsid w:val="00CF3CD0"/>
    <w:rsid w:val="00D07EE3"/>
    <w:rsid w:val="00D11043"/>
    <w:rsid w:val="00D449C5"/>
    <w:rsid w:val="00D54768"/>
    <w:rsid w:val="00D9510E"/>
    <w:rsid w:val="00DA1625"/>
    <w:rsid w:val="00DC0121"/>
    <w:rsid w:val="00DC0D38"/>
    <w:rsid w:val="00DD0765"/>
    <w:rsid w:val="00DD40B1"/>
    <w:rsid w:val="00DD51DE"/>
    <w:rsid w:val="00E07E32"/>
    <w:rsid w:val="00E35866"/>
    <w:rsid w:val="00E4057A"/>
    <w:rsid w:val="00E46084"/>
    <w:rsid w:val="00E46545"/>
    <w:rsid w:val="00E5308B"/>
    <w:rsid w:val="00E6794B"/>
    <w:rsid w:val="00E8528F"/>
    <w:rsid w:val="00E86ACE"/>
    <w:rsid w:val="00E946BC"/>
    <w:rsid w:val="00E96716"/>
    <w:rsid w:val="00EB7098"/>
    <w:rsid w:val="00ED3BB1"/>
    <w:rsid w:val="00EF43CC"/>
    <w:rsid w:val="00F034D9"/>
    <w:rsid w:val="00F905EC"/>
    <w:rsid w:val="00F94272"/>
    <w:rsid w:val="00F976DB"/>
    <w:rsid w:val="00FC1B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0012A"/>
  <w15:chartTrackingRefBased/>
  <w15:docId w15:val="{1EAAC866-2463-46DA-A4D7-00703A38F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5391"/>
    <w:rPr>
      <w:color w:val="0563C1" w:themeColor="hyperlink"/>
      <w:u w:val="single"/>
    </w:rPr>
  </w:style>
  <w:style w:type="character" w:styleId="UnresolvedMention">
    <w:name w:val="Unresolved Mention"/>
    <w:basedOn w:val="DefaultParagraphFont"/>
    <w:uiPriority w:val="99"/>
    <w:semiHidden/>
    <w:unhideWhenUsed/>
    <w:rsid w:val="009D5391"/>
    <w:rPr>
      <w:color w:val="605E5C"/>
      <w:shd w:val="clear" w:color="auto" w:fill="E1DFDD"/>
    </w:rPr>
  </w:style>
  <w:style w:type="paragraph" w:styleId="ListParagraph">
    <w:name w:val="List Paragraph"/>
    <w:basedOn w:val="Normal"/>
    <w:uiPriority w:val="34"/>
    <w:qFormat/>
    <w:rsid w:val="005C7FC7"/>
    <w:pPr>
      <w:ind w:left="720"/>
      <w:contextualSpacing/>
    </w:pPr>
  </w:style>
  <w:style w:type="paragraph" w:styleId="NormalWeb">
    <w:name w:val="Normal (Web)"/>
    <w:basedOn w:val="Normal"/>
    <w:uiPriority w:val="99"/>
    <w:semiHidden/>
    <w:unhideWhenUsed/>
    <w:rsid w:val="0047444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086934">
      <w:bodyDiv w:val="1"/>
      <w:marLeft w:val="0"/>
      <w:marRight w:val="0"/>
      <w:marTop w:val="0"/>
      <w:marBottom w:val="0"/>
      <w:divBdr>
        <w:top w:val="none" w:sz="0" w:space="0" w:color="auto"/>
        <w:left w:val="none" w:sz="0" w:space="0" w:color="auto"/>
        <w:bottom w:val="none" w:sz="0" w:space="0" w:color="auto"/>
        <w:right w:val="none" w:sz="0" w:space="0" w:color="auto"/>
      </w:divBdr>
    </w:div>
    <w:div w:id="1120609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P%20Laptop/AppData/Local/Packages/Microsoft.MicrosoftEdge_8wekyb3d8bbwe/TempState/Downloads/nut-guidelines-for-school-trips-%20(1).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arningandwork.org.uk/wp-content/uploads/2017/01/School-as-a-foundation-for-lifelong-learning-Sector-Paper-1.pdf" TargetMode="External"/><Relationship Id="rId12" Type="http://schemas.openxmlformats.org/officeDocument/2006/relationships/hyperlink" Target="https://learning.gov.wales/docs/learningwales/publications/150803-fp-framework-e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oodle.uwtsd.ac.uk/pluginfile.php/213940/mod_resource/content/0/Harvard%20Referencing%20%20Hanbook%20ENG.pdf" TargetMode="External"/><Relationship Id="rId11" Type="http://schemas.openxmlformats.org/officeDocument/2006/relationships/hyperlink" Target="http://www.rospa.com/rospaweb/docs/advice-services/school-college-safety/school-visits-guide.pdf" TargetMode="External"/><Relationship Id="rId5" Type="http://schemas.openxmlformats.org/officeDocument/2006/relationships/hyperlink" Target="http://outdoormatters.co.uk/wp-content/uploads/2011/03/EYFS-Effective-PracticeOutdoor-Learning.pdf" TargetMode="External"/><Relationship Id="rId10" Type="http://schemas.openxmlformats.org/officeDocument/2006/relationships/hyperlink" Target="https://gov.wales/docs/dcells/publications/150225-successful-futures-en.pdf" TargetMode="External"/><Relationship Id="rId4" Type="http://schemas.openxmlformats.org/officeDocument/2006/relationships/webSettings" Target="webSettings.xml"/><Relationship Id="rId9" Type="http://schemas.openxmlformats.org/officeDocument/2006/relationships/hyperlink" Target="http://playwales.org.uk/e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635</TotalTime>
  <Pages>6</Pages>
  <Words>3264</Words>
  <Characters>18611</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Laptop</dc:creator>
  <cp:keywords/>
  <dc:description/>
  <cp:lastModifiedBy>HP Laptop</cp:lastModifiedBy>
  <cp:revision>169</cp:revision>
  <dcterms:created xsi:type="dcterms:W3CDTF">2019-05-16T11:21:00Z</dcterms:created>
  <dcterms:modified xsi:type="dcterms:W3CDTF">2019-05-21T11:37:00Z</dcterms:modified>
</cp:coreProperties>
</file>