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81CEE" w14:textId="77777777" w:rsidR="003A3CE5" w:rsidRPr="00147925" w:rsidRDefault="003A3CE5" w:rsidP="00F2286E">
      <w:pPr>
        <w:rPr>
          <w:rFonts w:asciiTheme="majorHAnsi" w:hAnsiTheme="majorHAnsi" w:cstheme="majorHAnsi"/>
          <w:b/>
          <w:iCs/>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147925" w14:paraId="28E86A30" w14:textId="77777777" w:rsidTr="00F2286E">
        <w:trPr>
          <w:jc w:val="center"/>
        </w:trPr>
        <w:tc>
          <w:tcPr>
            <w:tcW w:w="2093" w:type="dxa"/>
            <w:shd w:val="pct15" w:color="auto" w:fill="auto"/>
          </w:tcPr>
          <w:p w14:paraId="5EEAB997" w14:textId="77777777" w:rsidR="003B3F9D" w:rsidRPr="00147925" w:rsidRDefault="003B3F9D" w:rsidP="001E57C1">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Student name:</w:t>
            </w:r>
          </w:p>
        </w:tc>
        <w:tc>
          <w:tcPr>
            <w:tcW w:w="3293" w:type="dxa"/>
          </w:tcPr>
          <w:p w14:paraId="6DDEBB9B" w14:textId="21BDA72C" w:rsidR="003B3F9D" w:rsidRPr="00147925" w:rsidRDefault="0017512A" w:rsidP="001E57C1">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fldChar w:fldCharType="begin">
                <w:ffData>
                  <w:name w:val="Text2"/>
                  <w:enabled/>
                  <w:calcOnExit w:val="0"/>
                  <w:textInput/>
                </w:ffData>
              </w:fldChar>
            </w:r>
            <w:r w:rsidR="003B3F9D" w:rsidRPr="00147925">
              <w:rPr>
                <w:rFonts w:asciiTheme="majorHAnsi" w:hAnsiTheme="majorHAnsi" w:cstheme="majorHAnsi"/>
                <w:b/>
                <w:sz w:val="22"/>
                <w:szCs w:val="22"/>
              </w:rPr>
              <w:instrText xml:space="preserve"> FORMTEXT </w:instrText>
            </w:r>
            <w:r w:rsidRPr="00147925">
              <w:rPr>
                <w:rFonts w:asciiTheme="majorHAnsi" w:hAnsiTheme="majorHAnsi" w:cstheme="majorHAnsi"/>
                <w:b/>
                <w:sz w:val="22"/>
                <w:szCs w:val="22"/>
              </w:rPr>
            </w:r>
            <w:r w:rsidRPr="00147925">
              <w:rPr>
                <w:rFonts w:asciiTheme="majorHAnsi" w:hAnsiTheme="majorHAnsi" w:cstheme="majorHAnsi"/>
                <w:b/>
                <w:sz w:val="22"/>
                <w:szCs w:val="22"/>
              </w:rPr>
              <w:fldChar w:fldCharType="separate"/>
            </w:r>
            <w:r w:rsidR="003B3F9D" w:rsidRPr="00147925">
              <w:rPr>
                <w:rFonts w:asciiTheme="majorHAnsi" w:hAnsiTheme="majorHAnsi" w:cstheme="majorHAnsi"/>
                <w:b/>
                <w:noProof/>
                <w:sz w:val="22"/>
                <w:szCs w:val="22"/>
              </w:rPr>
              <w:t> </w:t>
            </w:r>
            <w:r w:rsidR="003B3F9D" w:rsidRPr="00147925">
              <w:rPr>
                <w:rFonts w:asciiTheme="majorHAnsi" w:hAnsiTheme="majorHAnsi" w:cstheme="majorHAnsi"/>
                <w:b/>
                <w:noProof/>
                <w:sz w:val="22"/>
                <w:szCs w:val="22"/>
              </w:rPr>
              <w:t> </w:t>
            </w:r>
            <w:r w:rsidR="003B3F9D" w:rsidRPr="00147925">
              <w:rPr>
                <w:rFonts w:asciiTheme="majorHAnsi" w:hAnsiTheme="majorHAnsi" w:cstheme="majorHAnsi"/>
                <w:b/>
                <w:noProof/>
                <w:sz w:val="22"/>
                <w:szCs w:val="22"/>
              </w:rPr>
              <w:t> </w:t>
            </w:r>
            <w:r w:rsidR="003B3F9D" w:rsidRPr="00147925">
              <w:rPr>
                <w:rFonts w:asciiTheme="majorHAnsi" w:hAnsiTheme="majorHAnsi" w:cstheme="majorHAnsi"/>
                <w:b/>
                <w:noProof/>
                <w:sz w:val="22"/>
                <w:szCs w:val="22"/>
              </w:rPr>
              <w:t> </w:t>
            </w:r>
            <w:r w:rsidR="003B3F9D" w:rsidRPr="00147925">
              <w:rPr>
                <w:rFonts w:asciiTheme="majorHAnsi" w:hAnsiTheme="majorHAnsi" w:cstheme="majorHAnsi"/>
                <w:b/>
                <w:noProof/>
                <w:sz w:val="22"/>
                <w:szCs w:val="22"/>
              </w:rPr>
              <w:t> </w:t>
            </w:r>
            <w:r w:rsidRPr="00147925">
              <w:rPr>
                <w:rFonts w:asciiTheme="majorHAnsi" w:hAnsiTheme="majorHAnsi" w:cstheme="majorHAnsi"/>
                <w:b/>
                <w:sz w:val="22"/>
                <w:szCs w:val="22"/>
              </w:rPr>
              <w:fldChar w:fldCharType="end"/>
            </w:r>
            <w:r w:rsidR="00F63FA5" w:rsidRPr="00147925">
              <w:rPr>
                <w:rFonts w:asciiTheme="majorHAnsi" w:hAnsiTheme="majorHAnsi" w:cstheme="majorHAnsi"/>
                <w:b/>
                <w:sz w:val="22"/>
                <w:szCs w:val="22"/>
              </w:rPr>
              <w:t>Antony Swistun</w:t>
            </w:r>
          </w:p>
        </w:tc>
        <w:tc>
          <w:tcPr>
            <w:tcW w:w="2268" w:type="dxa"/>
            <w:shd w:val="clear" w:color="auto" w:fill="D9D9D9"/>
          </w:tcPr>
          <w:p w14:paraId="14D01CC7" w14:textId="77777777" w:rsidR="003B3F9D" w:rsidRPr="00147925" w:rsidRDefault="00552351" w:rsidP="001E57C1">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 xml:space="preserve">Student ID </w:t>
            </w:r>
            <w:r w:rsidR="003B3F9D" w:rsidRPr="00147925">
              <w:rPr>
                <w:rFonts w:asciiTheme="majorHAnsi" w:hAnsiTheme="majorHAnsi" w:cstheme="majorHAnsi"/>
                <w:b/>
                <w:sz w:val="22"/>
                <w:szCs w:val="22"/>
              </w:rPr>
              <w:t>number:</w:t>
            </w:r>
          </w:p>
        </w:tc>
        <w:tc>
          <w:tcPr>
            <w:tcW w:w="2268" w:type="dxa"/>
          </w:tcPr>
          <w:p w14:paraId="0EECAE53" w14:textId="63158B76" w:rsidR="003B3F9D" w:rsidRPr="00147925" w:rsidRDefault="00F63FA5" w:rsidP="001E57C1">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1604713</w:t>
            </w:r>
          </w:p>
        </w:tc>
      </w:tr>
      <w:tr w:rsidR="00DB116D" w:rsidRPr="00147925" w14:paraId="6D5100B4" w14:textId="77777777" w:rsidTr="00F2286E">
        <w:trPr>
          <w:jc w:val="center"/>
        </w:trPr>
        <w:tc>
          <w:tcPr>
            <w:tcW w:w="2093" w:type="dxa"/>
            <w:shd w:val="pct15" w:color="auto" w:fill="auto"/>
          </w:tcPr>
          <w:p w14:paraId="773E8A93" w14:textId="77777777" w:rsidR="00DB116D" w:rsidRPr="00147925" w:rsidRDefault="00DB116D"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Programme:</w:t>
            </w:r>
          </w:p>
        </w:tc>
        <w:tc>
          <w:tcPr>
            <w:tcW w:w="7829" w:type="dxa"/>
            <w:gridSpan w:val="3"/>
          </w:tcPr>
          <w:p w14:paraId="3557331F" w14:textId="77777777" w:rsidR="00DB116D" w:rsidRPr="00147925" w:rsidRDefault="00C456FE"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MBA Sustainability Leadership</w:t>
            </w:r>
          </w:p>
        </w:tc>
      </w:tr>
      <w:tr w:rsidR="008F1308" w:rsidRPr="00147925" w14:paraId="1783DB41" w14:textId="77777777" w:rsidTr="00F2286E">
        <w:trPr>
          <w:jc w:val="center"/>
        </w:trPr>
        <w:tc>
          <w:tcPr>
            <w:tcW w:w="2093" w:type="dxa"/>
            <w:shd w:val="pct15" w:color="auto" w:fill="auto"/>
          </w:tcPr>
          <w:p w14:paraId="5794EE6D" w14:textId="77777777" w:rsidR="008F1308" w:rsidRPr="00147925" w:rsidRDefault="008F1308"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Module:</w:t>
            </w:r>
          </w:p>
        </w:tc>
        <w:tc>
          <w:tcPr>
            <w:tcW w:w="7829" w:type="dxa"/>
            <w:gridSpan w:val="3"/>
            <w:shd w:val="clear" w:color="auto" w:fill="auto"/>
          </w:tcPr>
          <w:p w14:paraId="078BC150" w14:textId="77777777" w:rsidR="008F1308" w:rsidRPr="00147925" w:rsidRDefault="00712504"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Management Practices</w:t>
            </w:r>
          </w:p>
        </w:tc>
      </w:tr>
      <w:tr w:rsidR="00B84B5B" w:rsidRPr="00147925" w14:paraId="6C3B4983" w14:textId="77777777" w:rsidTr="00F2286E">
        <w:trPr>
          <w:jc w:val="center"/>
        </w:trPr>
        <w:tc>
          <w:tcPr>
            <w:tcW w:w="2093" w:type="dxa"/>
            <w:shd w:val="pct15" w:color="auto" w:fill="auto"/>
          </w:tcPr>
          <w:p w14:paraId="387F0124" w14:textId="77777777" w:rsidR="00B84B5B" w:rsidRPr="00147925" w:rsidRDefault="00B84B5B"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Module code:</w:t>
            </w:r>
          </w:p>
        </w:tc>
        <w:tc>
          <w:tcPr>
            <w:tcW w:w="3293" w:type="dxa"/>
          </w:tcPr>
          <w:p w14:paraId="7B5B8237" w14:textId="77777777" w:rsidR="00B84B5B" w:rsidRPr="00147925" w:rsidRDefault="00C456FE" w:rsidP="00152E9D">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BMSP700</w:t>
            </w:r>
            <w:r w:rsidR="000B424C" w:rsidRPr="00147925">
              <w:rPr>
                <w:rFonts w:asciiTheme="majorHAnsi" w:hAnsiTheme="majorHAnsi" w:cstheme="majorHAnsi"/>
                <w:b/>
                <w:sz w:val="22"/>
                <w:szCs w:val="22"/>
              </w:rPr>
              <w:t>2</w:t>
            </w:r>
          </w:p>
        </w:tc>
        <w:tc>
          <w:tcPr>
            <w:tcW w:w="2268" w:type="dxa"/>
            <w:shd w:val="clear" w:color="auto" w:fill="D9D9D9"/>
          </w:tcPr>
          <w:p w14:paraId="009F6468" w14:textId="77777777" w:rsidR="00B84B5B" w:rsidRPr="00147925" w:rsidRDefault="00B84B5B" w:rsidP="004D5E9B">
            <w:pPr>
              <w:pStyle w:val="Heading2"/>
              <w:rPr>
                <w:rFonts w:asciiTheme="majorHAnsi" w:hAnsiTheme="majorHAnsi" w:cstheme="majorHAnsi"/>
                <w:sz w:val="22"/>
                <w:szCs w:val="22"/>
              </w:rPr>
            </w:pPr>
            <w:bookmarkStart w:id="0" w:name="_Toc74290308"/>
            <w:r w:rsidRPr="00147925">
              <w:rPr>
                <w:rFonts w:asciiTheme="majorHAnsi" w:hAnsiTheme="majorHAnsi" w:cstheme="majorHAnsi"/>
                <w:sz w:val="22"/>
                <w:szCs w:val="22"/>
              </w:rPr>
              <w:t>Contribution to Overall Module Assessment (%):</w:t>
            </w:r>
            <w:bookmarkEnd w:id="0"/>
          </w:p>
        </w:tc>
        <w:tc>
          <w:tcPr>
            <w:tcW w:w="2268" w:type="dxa"/>
          </w:tcPr>
          <w:p w14:paraId="7DDB96F6" w14:textId="77777777" w:rsidR="00B84B5B" w:rsidRPr="00147925" w:rsidRDefault="007F2980"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5</w:t>
            </w:r>
            <w:r w:rsidR="000B424C" w:rsidRPr="00147925">
              <w:rPr>
                <w:rFonts w:asciiTheme="majorHAnsi" w:hAnsiTheme="majorHAnsi" w:cstheme="majorHAnsi"/>
                <w:b/>
                <w:sz w:val="22"/>
                <w:szCs w:val="22"/>
              </w:rPr>
              <w:t>0</w:t>
            </w:r>
            <w:r w:rsidR="00C456FE" w:rsidRPr="00147925">
              <w:rPr>
                <w:rFonts w:asciiTheme="majorHAnsi" w:hAnsiTheme="majorHAnsi" w:cstheme="majorHAnsi"/>
                <w:b/>
                <w:sz w:val="22"/>
                <w:szCs w:val="22"/>
              </w:rPr>
              <w:t>%</w:t>
            </w:r>
          </w:p>
        </w:tc>
      </w:tr>
      <w:tr w:rsidR="00DB116D" w:rsidRPr="00147925" w14:paraId="4E93E421" w14:textId="77777777" w:rsidTr="00F2286E">
        <w:trPr>
          <w:jc w:val="center"/>
        </w:trPr>
        <w:tc>
          <w:tcPr>
            <w:tcW w:w="2093" w:type="dxa"/>
            <w:shd w:val="pct15" w:color="auto" w:fill="auto"/>
          </w:tcPr>
          <w:p w14:paraId="39800C6B" w14:textId="77777777" w:rsidR="00DB116D" w:rsidRPr="00147925" w:rsidRDefault="00DB116D"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Lecturer:</w:t>
            </w:r>
          </w:p>
        </w:tc>
        <w:tc>
          <w:tcPr>
            <w:tcW w:w="3293" w:type="dxa"/>
          </w:tcPr>
          <w:p w14:paraId="00693905" w14:textId="77777777" w:rsidR="00DB116D" w:rsidRPr="00147925" w:rsidRDefault="00C456FE"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 xml:space="preserve">Dr </w:t>
            </w:r>
            <w:r w:rsidR="000B424C" w:rsidRPr="00147925">
              <w:rPr>
                <w:rFonts w:asciiTheme="majorHAnsi" w:hAnsiTheme="majorHAnsi" w:cstheme="majorHAnsi"/>
                <w:b/>
                <w:sz w:val="22"/>
                <w:szCs w:val="22"/>
              </w:rPr>
              <w:t>Alex Bell</w:t>
            </w:r>
          </w:p>
        </w:tc>
        <w:tc>
          <w:tcPr>
            <w:tcW w:w="2268" w:type="dxa"/>
            <w:shd w:val="clear" w:color="auto" w:fill="D9D9D9"/>
          </w:tcPr>
          <w:p w14:paraId="5FBD279E" w14:textId="77777777" w:rsidR="00DB116D" w:rsidRPr="00147925" w:rsidRDefault="00DB116D"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Internal Verifier:</w:t>
            </w:r>
          </w:p>
        </w:tc>
        <w:tc>
          <w:tcPr>
            <w:tcW w:w="2268" w:type="dxa"/>
          </w:tcPr>
          <w:p w14:paraId="76A5B815" w14:textId="77777777" w:rsidR="00DB116D" w:rsidRPr="00147925" w:rsidRDefault="000B424C"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Dr Louise Emanuel</w:t>
            </w:r>
          </w:p>
        </w:tc>
      </w:tr>
      <w:tr w:rsidR="00DB116D" w:rsidRPr="00147925" w14:paraId="6588BA49" w14:textId="77777777" w:rsidTr="00F2286E">
        <w:trPr>
          <w:jc w:val="center"/>
        </w:trPr>
        <w:tc>
          <w:tcPr>
            <w:tcW w:w="2093" w:type="dxa"/>
            <w:shd w:val="pct15" w:color="auto" w:fill="auto"/>
          </w:tcPr>
          <w:p w14:paraId="1AA3B26A" w14:textId="77777777" w:rsidR="00DB116D" w:rsidRPr="00147925" w:rsidRDefault="00DB116D"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Assignment Title:</w:t>
            </w:r>
          </w:p>
        </w:tc>
        <w:tc>
          <w:tcPr>
            <w:tcW w:w="3293" w:type="dxa"/>
          </w:tcPr>
          <w:p w14:paraId="1500399E" w14:textId="77777777" w:rsidR="00DB116D" w:rsidRPr="00147925" w:rsidRDefault="007F2980" w:rsidP="005F0579">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Essay</w:t>
            </w:r>
          </w:p>
        </w:tc>
        <w:tc>
          <w:tcPr>
            <w:tcW w:w="2268" w:type="dxa"/>
            <w:shd w:val="pct15" w:color="auto" w:fill="auto"/>
          </w:tcPr>
          <w:p w14:paraId="44AF2336" w14:textId="77777777" w:rsidR="00DB116D" w:rsidRPr="00147925" w:rsidRDefault="004D5E9B"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Word count (or equivalent):</w:t>
            </w:r>
          </w:p>
        </w:tc>
        <w:tc>
          <w:tcPr>
            <w:tcW w:w="2268" w:type="dxa"/>
          </w:tcPr>
          <w:p w14:paraId="0DE6AD08" w14:textId="77777777" w:rsidR="00DB116D" w:rsidRPr="00147925" w:rsidRDefault="007F2980"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3</w:t>
            </w:r>
            <w:r w:rsidR="000B424C" w:rsidRPr="00147925">
              <w:rPr>
                <w:rFonts w:asciiTheme="majorHAnsi" w:hAnsiTheme="majorHAnsi" w:cstheme="majorHAnsi"/>
                <w:b/>
                <w:sz w:val="22"/>
                <w:szCs w:val="22"/>
              </w:rPr>
              <w:t>,5</w:t>
            </w:r>
            <w:r w:rsidR="00C456FE" w:rsidRPr="00147925">
              <w:rPr>
                <w:rFonts w:asciiTheme="majorHAnsi" w:hAnsiTheme="majorHAnsi" w:cstheme="majorHAnsi"/>
                <w:b/>
                <w:sz w:val="22"/>
                <w:szCs w:val="22"/>
              </w:rPr>
              <w:t>00 words</w:t>
            </w:r>
          </w:p>
        </w:tc>
      </w:tr>
      <w:tr w:rsidR="00B84B5B" w:rsidRPr="00147925" w14:paraId="04F35519" w14:textId="77777777" w:rsidTr="00F2286E">
        <w:trPr>
          <w:jc w:val="center"/>
        </w:trPr>
        <w:tc>
          <w:tcPr>
            <w:tcW w:w="2093" w:type="dxa"/>
            <w:shd w:val="pct15" w:color="auto" w:fill="auto"/>
          </w:tcPr>
          <w:p w14:paraId="495F6D11" w14:textId="77777777" w:rsidR="00B84B5B" w:rsidRPr="00147925" w:rsidRDefault="00552351" w:rsidP="00E51AAC">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Submission deadline:</w:t>
            </w:r>
          </w:p>
        </w:tc>
        <w:tc>
          <w:tcPr>
            <w:tcW w:w="3293" w:type="dxa"/>
            <w:shd w:val="clear" w:color="auto" w:fill="auto"/>
          </w:tcPr>
          <w:p w14:paraId="6CE80A40" w14:textId="463E0B13" w:rsidR="00B84B5B" w:rsidRPr="00147925" w:rsidRDefault="00E62CBB" w:rsidP="006200D4">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6</w:t>
            </w:r>
            <w:r w:rsidR="00972877" w:rsidRPr="00147925">
              <w:rPr>
                <w:rFonts w:asciiTheme="majorHAnsi" w:hAnsiTheme="majorHAnsi" w:cstheme="majorHAnsi"/>
                <w:b/>
                <w:sz w:val="22"/>
                <w:szCs w:val="22"/>
              </w:rPr>
              <w:t>th</w:t>
            </w:r>
            <w:r w:rsidR="003F45A9" w:rsidRPr="00147925">
              <w:rPr>
                <w:rFonts w:asciiTheme="majorHAnsi" w:hAnsiTheme="majorHAnsi" w:cstheme="majorHAnsi"/>
                <w:b/>
                <w:sz w:val="22"/>
                <w:szCs w:val="22"/>
              </w:rPr>
              <w:t xml:space="preserve"> </w:t>
            </w:r>
            <w:r w:rsidR="006200D4" w:rsidRPr="00147925">
              <w:rPr>
                <w:rFonts w:asciiTheme="majorHAnsi" w:hAnsiTheme="majorHAnsi" w:cstheme="majorHAnsi"/>
                <w:b/>
                <w:sz w:val="22"/>
                <w:szCs w:val="22"/>
              </w:rPr>
              <w:t>June</w:t>
            </w:r>
            <w:r w:rsidR="003F45A9" w:rsidRPr="00147925">
              <w:rPr>
                <w:rFonts w:asciiTheme="majorHAnsi" w:hAnsiTheme="majorHAnsi" w:cstheme="majorHAnsi"/>
                <w:b/>
                <w:sz w:val="22"/>
                <w:szCs w:val="22"/>
              </w:rPr>
              <w:t xml:space="preserve"> 20</w:t>
            </w:r>
            <w:r w:rsidR="00972877" w:rsidRPr="00147925">
              <w:rPr>
                <w:rFonts w:asciiTheme="majorHAnsi" w:hAnsiTheme="majorHAnsi" w:cstheme="majorHAnsi"/>
                <w:b/>
                <w:sz w:val="22"/>
                <w:szCs w:val="22"/>
              </w:rPr>
              <w:t>2</w:t>
            </w:r>
            <w:r w:rsidRPr="00147925">
              <w:rPr>
                <w:rFonts w:asciiTheme="majorHAnsi" w:hAnsiTheme="majorHAnsi" w:cstheme="majorHAnsi"/>
                <w:b/>
                <w:sz w:val="22"/>
                <w:szCs w:val="22"/>
              </w:rPr>
              <w:t>1</w:t>
            </w:r>
          </w:p>
        </w:tc>
        <w:tc>
          <w:tcPr>
            <w:tcW w:w="2268" w:type="dxa"/>
            <w:shd w:val="pct15" w:color="auto" w:fill="auto"/>
          </w:tcPr>
          <w:p w14:paraId="1CDE3ABB" w14:textId="77777777" w:rsidR="00B84B5B" w:rsidRPr="00147925" w:rsidRDefault="00552351" w:rsidP="001E57C1">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Return date of provisional marks &amp; written feedback:</w:t>
            </w:r>
          </w:p>
        </w:tc>
        <w:tc>
          <w:tcPr>
            <w:tcW w:w="2268" w:type="dxa"/>
          </w:tcPr>
          <w:p w14:paraId="147FC69E" w14:textId="3FBE604B" w:rsidR="00B84B5B" w:rsidRPr="00147925" w:rsidRDefault="00E62CBB" w:rsidP="006200D4">
            <w:pPr>
              <w:spacing w:before="120" w:after="120"/>
              <w:jc w:val="both"/>
              <w:rPr>
                <w:rFonts w:asciiTheme="majorHAnsi" w:hAnsiTheme="majorHAnsi" w:cstheme="majorHAnsi"/>
                <w:b/>
                <w:sz w:val="22"/>
                <w:szCs w:val="22"/>
              </w:rPr>
            </w:pPr>
            <w:r w:rsidRPr="00147925">
              <w:rPr>
                <w:rFonts w:asciiTheme="majorHAnsi" w:hAnsiTheme="majorHAnsi" w:cstheme="majorHAnsi"/>
                <w:b/>
                <w:sz w:val="22"/>
                <w:szCs w:val="22"/>
              </w:rPr>
              <w:t>4</w:t>
            </w:r>
            <w:r w:rsidR="006200D4" w:rsidRPr="00147925">
              <w:rPr>
                <w:rFonts w:asciiTheme="majorHAnsi" w:hAnsiTheme="majorHAnsi" w:cstheme="majorHAnsi"/>
                <w:b/>
                <w:sz w:val="22"/>
                <w:szCs w:val="22"/>
              </w:rPr>
              <w:t>th</w:t>
            </w:r>
            <w:r w:rsidR="003F45A9" w:rsidRPr="00147925">
              <w:rPr>
                <w:rFonts w:asciiTheme="majorHAnsi" w:hAnsiTheme="majorHAnsi" w:cstheme="majorHAnsi"/>
                <w:b/>
                <w:sz w:val="22"/>
                <w:szCs w:val="22"/>
              </w:rPr>
              <w:t xml:space="preserve"> </w:t>
            </w:r>
            <w:r w:rsidR="00972877" w:rsidRPr="00147925">
              <w:rPr>
                <w:rFonts w:asciiTheme="majorHAnsi" w:hAnsiTheme="majorHAnsi" w:cstheme="majorHAnsi"/>
                <w:b/>
                <w:sz w:val="22"/>
                <w:szCs w:val="22"/>
              </w:rPr>
              <w:t>J</w:t>
            </w:r>
            <w:r w:rsidR="006200D4" w:rsidRPr="00147925">
              <w:rPr>
                <w:rFonts w:asciiTheme="majorHAnsi" w:hAnsiTheme="majorHAnsi" w:cstheme="majorHAnsi"/>
                <w:b/>
                <w:sz w:val="22"/>
                <w:szCs w:val="22"/>
              </w:rPr>
              <w:t>uly</w:t>
            </w:r>
            <w:r w:rsidR="003F45A9" w:rsidRPr="00147925">
              <w:rPr>
                <w:rFonts w:asciiTheme="majorHAnsi" w:hAnsiTheme="majorHAnsi" w:cstheme="majorHAnsi"/>
                <w:b/>
                <w:sz w:val="22"/>
                <w:szCs w:val="22"/>
              </w:rPr>
              <w:t xml:space="preserve"> 20</w:t>
            </w:r>
            <w:r w:rsidR="00972877" w:rsidRPr="00147925">
              <w:rPr>
                <w:rFonts w:asciiTheme="majorHAnsi" w:hAnsiTheme="majorHAnsi" w:cstheme="majorHAnsi"/>
                <w:b/>
                <w:sz w:val="22"/>
                <w:szCs w:val="22"/>
              </w:rPr>
              <w:t>2</w:t>
            </w:r>
            <w:r w:rsidRPr="00147925">
              <w:rPr>
                <w:rFonts w:asciiTheme="majorHAnsi" w:hAnsiTheme="majorHAnsi" w:cstheme="majorHAnsi"/>
                <w:b/>
                <w:sz w:val="22"/>
                <w:szCs w:val="22"/>
              </w:rPr>
              <w:t>1</w:t>
            </w:r>
          </w:p>
        </w:tc>
      </w:tr>
    </w:tbl>
    <w:p w14:paraId="03646875" w14:textId="77777777" w:rsidR="00EE6F25" w:rsidRPr="00147925" w:rsidRDefault="00EE6F25" w:rsidP="005969E2">
      <w:pPr>
        <w:jc w:val="both"/>
        <w:rPr>
          <w:rFonts w:asciiTheme="majorHAnsi" w:hAnsiTheme="majorHAnsi" w:cstheme="majorHAnsi"/>
          <w:sz w:val="22"/>
          <w:szCs w:val="22"/>
        </w:rPr>
      </w:pPr>
    </w:p>
    <w:p w14:paraId="3E080B06" w14:textId="77777777" w:rsidR="00A67FB1" w:rsidRPr="00147925" w:rsidRDefault="00A67FB1" w:rsidP="00A67FB1">
      <w:pPr>
        <w:ind w:left="720"/>
        <w:rPr>
          <w:rFonts w:asciiTheme="majorHAnsi" w:hAnsiTheme="majorHAnsi" w:cstheme="majorHAnsi"/>
          <w:sz w:val="24"/>
          <w:szCs w:val="24"/>
        </w:rPr>
      </w:pPr>
    </w:p>
    <w:p w14:paraId="3E1F523E" w14:textId="1B036AA3" w:rsidR="00A85BFE" w:rsidRDefault="00A85BFE">
      <w:pPr>
        <w:rPr>
          <w:rFonts w:ascii="Arial" w:hAnsi="Arial" w:cs="Arial"/>
          <w:sz w:val="22"/>
          <w:szCs w:val="22"/>
        </w:rPr>
      </w:pPr>
    </w:p>
    <w:sdt>
      <w:sdtPr>
        <w:rPr>
          <w:rFonts w:ascii="Times New Roman" w:eastAsia="Times New Roman" w:hAnsi="Times New Roman" w:cs="Times New Roman"/>
          <w:color w:val="auto"/>
          <w:sz w:val="20"/>
          <w:szCs w:val="20"/>
          <w:lang w:val="en-GB" w:eastAsia="en-GB"/>
        </w:rPr>
        <w:id w:val="220726497"/>
        <w:docPartObj>
          <w:docPartGallery w:val="Table of Contents"/>
          <w:docPartUnique/>
        </w:docPartObj>
      </w:sdtPr>
      <w:sdtEndPr>
        <w:rPr>
          <w:b/>
          <w:bCs/>
          <w:noProof/>
        </w:rPr>
      </w:sdtEndPr>
      <w:sdtContent>
        <w:p w14:paraId="20D6DBB7" w14:textId="4C7383CE" w:rsidR="00983685" w:rsidRDefault="00983685">
          <w:pPr>
            <w:pStyle w:val="TOCHeading"/>
          </w:pPr>
          <w:r>
            <w:t>Table of Contents</w:t>
          </w:r>
        </w:p>
        <w:p w14:paraId="42115742" w14:textId="1AAF6213" w:rsidR="007A76CD" w:rsidRDefault="00983685">
          <w:pPr>
            <w:pStyle w:val="TOC2"/>
            <w:tabs>
              <w:tab w:val="right" w:leader="dot" w:pos="15384"/>
            </w:tabs>
            <w:rPr>
              <w:rFonts w:cstheme="minorBidi"/>
              <w:noProof/>
              <w:lang w:val="en-GB" w:eastAsia="en-GB"/>
            </w:rPr>
          </w:pPr>
          <w:r>
            <w:fldChar w:fldCharType="begin"/>
          </w:r>
          <w:r>
            <w:instrText xml:space="preserve"> TOC \o "1-3" \h \z \u </w:instrText>
          </w:r>
          <w:r>
            <w:fldChar w:fldCharType="separate"/>
          </w:r>
          <w:hyperlink w:anchor="_Toc74290308" w:history="1">
            <w:r w:rsidR="007A76CD" w:rsidRPr="002A0BAD">
              <w:rPr>
                <w:rStyle w:val="Hyperlink"/>
                <w:rFonts w:asciiTheme="majorHAnsi" w:hAnsiTheme="majorHAnsi" w:cstheme="majorHAnsi"/>
                <w:noProof/>
              </w:rPr>
              <w:t>Contribution to Overall Module Assessment (%):</w:t>
            </w:r>
            <w:r w:rsidR="007A76CD">
              <w:rPr>
                <w:noProof/>
                <w:webHidden/>
              </w:rPr>
              <w:tab/>
            </w:r>
            <w:r w:rsidR="007A76CD">
              <w:rPr>
                <w:noProof/>
                <w:webHidden/>
              </w:rPr>
              <w:fldChar w:fldCharType="begin"/>
            </w:r>
            <w:r w:rsidR="007A76CD">
              <w:rPr>
                <w:noProof/>
                <w:webHidden/>
              </w:rPr>
              <w:instrText xml:space="preserve"> PAGEREF _Toc74290308 \h </w:instrText>
            </w:r>
            <w:r w:rsidR="007A76CD">
              <w:rPr>
                <w:noProof/>
                <w:webHidden/>
              </w:rPr>
            </w:r>
            <w:r w:rsidR="007A76CD">
              <w:rPr>
                <w:noProof/>
                <w:webHidden/>
              </w:rPr>
              <w:fldChar w:fldCharType="separate"/>
            </w:r>
            <w:r w:rsidR="007A76CD">
              <w:rPr>
                <w:noProof/>
                <w:webHidden/>
              </w:rPr>
              <w:t>1</w:t>
            </w:r>
            <w:r w:rsidR="007A76CD">
              <w:rPr>
                <w:noProof/>
                <w:webHidden/>
              </w:rPr>
              <w:fldChar w:fldCharType="end"/>
            </w:r>
          </w:hyperlink>
        </w:p>
        <w:p w14:paraId="2E4D4FD3" w14:textId="1F308F76" w:rsidR="007A76CD" w:rsidRDefault="007A76CD">
          <w:pPr>
            <w:pStyle w:val="TOC3"/>
            <w:tabs>
              <w:tab w:val="right" w:leader="dot" w:pos="15384"/>
            </w:tabs>
            <w:rPr>
              <w:rFonts w:cstheme="minorBidi"/>
              <w:noProof/>
              <w:lang w:val="en-GB" w:eastAsia="en-GB"/>
            </w:rPr>
          </w:pPr>
          <w:hyperlink w:anchor="_Toc74290309" w:history="1">
            <w:r w:rsidRPr="002A0BAD">
              <w:rPr>
                <w:rStyle w:val="Hyperlink"/>
                <w:rFonts w:asciiTheme="majorHAnsi" w:hAnsiTheme="majorHAnsi" w:cstheme="majorHAnsi"/>
                <w:noProof/>
              </w:rPr>
              <w:t>If we look at our world today, what do we see?</w:t>
            </w:r>
            <w:r>
              <w:rPr>
                <w:noProof/>
                <w:webHidden/>
              </w:rPr>
              <w:tab/>
            </w:r>
            <w:r>
              <w:rPr>
                <w:noProof/>
                <w:webHidden/>
              </w:rPr>
              <w:fldChar w:fldCharType="begin"/>
            </w:r>
            <w:r>
              <w:rPr>
                <w:noProof/>
                <w:webHidden/>
              </w:rPr>
              <w:instrText xml:space="preserve"> PAGEREF _Toc74290309 \h </w:instrText>
            </w:r>
            <w:r>
              <w:rPr>
                <w:noProof/>
                <w:webHidden/>
              </w:rPr>
            </w:r>
            <w:r>
              <w:rPr>
                <w:noProof/>
                <w:webHidden/>
              </w:rPr>
              <w:fldChar w:fldCharType="separate"/>
            </w:r>
            <w:r>
              <w:rPr>
                <w:noProof/>
                <w:webHidden/>
              </w:rPr>
              <w:t>2</w:t>
            </w:r>
            <w:r>
              <w:rPr>
                <w:noProof/>
                <w:webHidden/>
              </w:rPr>
              <w:fldChar w:fldCharType="end"/>
            </w:r>
          </w:hyperlink>
        </w:p>
        <w:p w14:paraId="66FC2B1D" w14:textId="6D4FA02C" w:rsidR="007A76CD" w:rsidRDefault="007A76CD">
          <w:pPr>
            <w:pStyle w:val="TOC2"/>
            <w:tabs>
              <w:tab w:val="right" w:leader="dot" w:pos="15384"/>
            </w:tabs>
            <w:rPr>
              <w:rFonts w:cstheme="minorBidi"/>
              <w:noProof/>
              <w:lang w:val="en-GB" w:eastAsia="en-GB"/>
            </w:rPr>
          </w:pPr>
          <w:hyperlink w:anchor="_Toc74290310" w:history="1">
            <w:r w:rsidRPr="002A0BAD">
              <w:rPr>
                <w:rStyle w:val="Hyperlink"/>
                <w:rFonts w:asciiTheme="majorHAnsi" w:hAnsiTheme="majorHAnsi" w:cstheme="majorHAnsi"/>
                <w:noProof/>
              </w:rPr>
              <w:t>GCs - Amazon</w:t>
            </w:r>
            <w:r>
              <w:rPr>
                <w:noProof/>
                <w:webHidden/>
              </w:rPr>
              <w:tab/>
            </w:r>
            <w:r>
              <w:rPr>
                <w:noProof/>
                <w:webHidden/>
              </w:rPr>
              <w:fldChar w:fldCharType="begin"/>
            </w:r>
            <w:r>
              <w:rPr>
                <w:noProof/>
                <w:webHidden/>
              </w:rPr>
              <w:instrText xml:space="preserve"> PAGEREF _Toc74290310 \h </w:instrText>
            </w:r>
            <w:r>
              <w:rPr>
                <w:noProof/>
                <w:webHidden/>
              </w:rPr>
            </w:r>
            <w:r>
              <w:rPr>
                <w:noProof/>
                <w:webHidden/>
              </w:rPr>
              <w:fldChar w:fldCharType="separate"/>
            </w:r>
            <w:r>
              <w:rPr>
                <w:noProof/>
                <w:webHidden/>
              </w:rPr>
              <w:t>4</w:t>
            </w:r>
            <w:r>
              <w:rPr>
                <w:noProof/>
                <w:webHidden/>
              </w:rPr>
              <w:fldChar w:fldCharType="end"/>
            </w:r>
          </w:hyperlink>
        </w:p>
        <w:p w14:paraId="730EF317" w14:textId="7C88757B" w:rsidR="007A76CD" w:rsidRDefault="007A76CD">
          <w:pPr>
            <w:pStyle w:val="TOC2"/>
            <w:tabs>
              <w:tab w:val="right" w:leader="dot" w:pos="15384"/>
            </w:tabs>
            <w:rPr>
              <w:rFonts w:cstheme="minorBidi"/>
              <w:noProof/>
              <w:lang w:val="en-GB" w:eastAsia="en-GB"/>
            </w:rPr>
          </w:pPr>
          <w:hyperlink w:anchor="_Toc74290311" w:history="1">
            <w:r w:rsidRPr="002A0BAD">
              <w:rPr>
                <w:rStyle w:val="Hyperlink"/>
                <w:rFonts w:asciiTheme="majorHAnsi" w:hAnsiTheme="majorHAnsi" w:cstheme="majorHAnsi"/>
                <w:noProof/>
              </w:rPr>
              <w:t>MNCs - Asda/Walmart</w:t>
            </w:r>
            <w:r>
              <w:rPr>
                <w:noProof/>
                <w:webHidden/>
              </w:rPr>
              <w:tab/>
            </w:r>
            <w:r>
              <w:rPr>
                <w:noProof/>
                <w:webHidden/>
              </w:rPr>
              <w:fldChar w:fldCharType="begin"/>
            </w:r>
            <w:r>
              <w:rPr>
                <w:noProof/>
                <w:webHidden/>
              </w:rPr>
              <w:instrText xml:space="preserve"> PAGEREF _Toc74290311 \h </w:instrText>
            </w:r>
            <w:r>
              <w:rPr>
                <w:noProof/>
                <w:webHidden/>
              </w:rPr>
            </w:r>
            <w:r>
              <w:rPr>
                <w:noProof/>
                <w:webHidden/>
              </w:rPr>
              <w:fldChar w:fldCharType="separate"/>
            </w:r>
            <w:r>
              <w:rPr>
                <w:noProof/>
                <w:webHidden/>
              </w:rPr>
              <w:t>4</w:t>
            </w:r>
            <w:r>
              <w:rPr>
                <w:noProof/>
                <w:webHidden/>
              </w:rPr>
              <w:fldChar w:fldCharType="end"/>
            </w:r>
          </w:hyperlink>
        </w:p>
        <w:p w14:paraId="1F90A75A" w14:textId="2A0353A1" w:rsidR="007A76CD" w:rsidRDefault="007A76CD">
          <w:pPr>
            <w:pStyle w:val="TOC2"/>
            <w:tabs>
              <w:tab w:val="right" w:leader="dot" w:pos="15384"/>
            </w:tabs>
            <w:rPr>
              <w:rFonts w:cstheme="minorBidi"/>
              <w:noProof/>
              <w:lang w:val="en-GB" w:eastAsia="en-GB"/>
            </w:rPr>
          </w:pPr>
          <w:hyperlink w:anchor="_Toc74290312" w:history="1">
            <w:r w:rsidRPr="002A0BAD">
              <w:rPr>
                <w:rStyle w:val="Hyperlink"/>
                <w:rFonts w:asciiTheme="majorHAnsi" w:hAnsiTheme="majorHAnsi" w:cstheme="majorHAnsi"/>
                <w:noProof/>
              </w:rPr>
              <w:t>G7 Tax review</w:t>
            </w:r>
            <w:r>
              <w:rPr>
                <w:noProof/>
                <w:webHidden/>
              </w:rPr>
              <w:tab/>
            </w:r>
            <w:r>
              <w:rPr>
                <w:noProof/>
                <w:webHidden/>
              </w:rPr>
              <w:fldChar w:fldCharType="begin"/>
            </w:r>
            <w:r>
              <w:rPr>
                <w:noProof/>
                <w:webHidden/>
              </w:rPr>
              <w:instrText xml:space="preserve"> PAGEREF _Toc74290312 \h </w:instrText>
            </w:r>
            <w:r>
              <w:rPr>
                <w:noProof/>
                <w:webHidden/>
              </w:rPr>
            </w:r>
            <w:r>
              <w:rPr>
                <w:noProof/>
                <w:webHidden/>
              </w:rPr>
              <w:fldChar w:fldCharType="separate"/>
            </w:r>
            <w:r>
              <w:rPr>
                <w:noProof/>
                <w:webHidden/>
              </w:rPr>
              <w:t>5</w:t>
            </w:r>
            <w:r>
              <w:rPr>
                <w:noProof/>
                <w:webHidden/>
              </w:rPr>
              <w:fldChar w:fldCharType="end"/>
            </w:r>
          </w:hyperlink>
        </w:p>
        <w:p w14:paraId="0B70F40D" w14:textId="4D10772E" w:rsidR="007A76CD" w:rsidRDefault="007A76CD">
          <w:pPr>
            <w:pStyle w:val="TOC2"/>
            <w:tabs>
              <w:tab w:val="right" w:leader="dot" w:pos="15384"/>
            </w:tabs>
            <w:rPr>
              <w:rFonts w:cstheme="minorBidi"/>
              <w:noProof/>
              <w:lang w:val="en-GB" w:eastAsia="en-GB"/>
            </w:rPr>
          </w:pPr>
          <w:hyperlink w:anchor="_Toc74290313" w:history="1">
            <w:r w:rsidRPr="002A0BAD">
              <w:rPr>
                <w:rStyle w:val="Hyperlink"/>
                <w:rFonts w:asciiTheme="majorHAnsi" w:hAnsiTheme="majorHAnsi" w:cstheme="majorHAnsi"/>
                <w:noProof/>
              </w:rPr>
              <w:t>TATA</w:t>
            </w:r>
            <w:r>
              <w:rPr>
                <w:noProof/>
                <w:webHidden/>
              </w:rPr>
              <w:tab/>
            </w:r>
            <w:r>
              <w:rPr>
                <w:noProof/>
                <w:webHidden/>
              </w:rPr>
              <w:fldChar w:fldCharType="begin"/>
            </w:r>
            <w:r>
              <w:rPr>
                <w:noProof/>
                <w:webHidden/>
              </w:rPr>
              <w:instrText xml:space="preserve"> PAGEREF _Toc74290313 \h </w:instrText>
            </w:r>
            <w:r>
              <w:rPr>
                <w:noProof/>
                <w:webHidden/>
              </w:rPr>
            </w:r>
            <w:r>
              <w:rPr>
                <w:noProof/>
                <w:webHidden/>
              </w:rPr>
              <w:fldChar w:fldCharType="separate"/>
            </w:r>
            <w:r>
              <w:rPr>
                <w:noProof/>
                <w:webHidden/>
              </w:rPr>
              <w:t>6</w:t>
            </w:r>
            <w:r>
              <w:rPr>
                <w:noProof/>
                <w:webHidden/>
              </w:rPr>
              <w:fldChar w:fldCharType="end"/>
            </w:r>
          </w:hyperlink>
        </w:p>
        <w:p w14:paraId="074F4DB9" w14:textId="5A11708F" w:rsidR="007A76CD" w:rsidRDefault="007A76CD">
          <w:pPr>
            <w:pStyle w:val="TOC2"/>
            <w:tabs>
              <w:tab w:val="right" w:leader="dot" w:pos="15384"/>
            </w:tabs>
            <w:rPr>
              <w:rFonts w:cstheme="minorBidi"/>
              <w:noProof/>
              <w:lang w:val="en-GB" w:eastAsia="en-GB"/>
            </w:rPr>
          </w:pPr>
          <w:hyperlink w:anchor="_Toc74290314" w:history="1">
            <w:r w:rsidRPr="002A0BAD">
              <w:rPr>
                <w:rStyle w:val="Hyperlink"/>
                <w:rFonts w:asciiTheme="majorHAnsi" w:hAnsiTheme="majorHAnsi" w:cstheme="majorHAnsi"/>
                <w:noProof/>
              </w:rPr>
              <w:t>Ford</w:t>
            </w:r>
            <w:r>
              <w:rPr>
                <w:noProof/>
                <w:webHidden/>
              </w:rPr>
              <w:tab/>
            </w:r>
            <w:r>
              <w:rPr>
                <w:noProof/>
                <w:webHidden/>
              </w:rPr>
              <w:fldChar w:fldCharType="begin"/>
            </w:r>
            <w:r>
              <w:rPr>
                <w:noProof/>
                <w:webHidden/>
              </w:rPr>
              <w:instrText xml:space="preserve"> PAGEREF _Toc74290314 \h </w:instrText>
            </w:r>
            <w:r>
              <w:rPr>
                <w:noProof/>
                <w:webHidden/>
              </w:rPr>
            </w:r>
            <w:r>
              <w:rPr>
                <w:noProof/>
                <w:webHidden/>
              </w:rPr>
              <w:fldChar w:fldCharType="separate"/>
            </w:r>
            <w:r>
              <w:rPr>
                <w:noProof/>
                <w:webHidden/>
              </w:rPr>
              <w:t>6</w:t>
            </w:r>
            <w:r>
              <w:rPr>
                <w:noProof/>
                <w:webHidden/>
              </w:rPr>
              <w:fldChar w:fldCharType="end"/>
            </w:r>
          </w:hyperlink>
        </w:p>
        <w:p w14:paraId="08657220" w14:textId="7472AC81" w:rsidR="007A76CD" w:rsidRDefault="007A76CD">
          <w:pPr>
            <w:pStyle w:val="TOC2"/>
            <w:tabs>
              <w:tab w:val="right" w:leader="dot" w:pos="15384"/>
            </w:tabs>
            <w:rPr>
              <w:rFonts w:cstheme="minorBidi"/>
              <w:noProof/>
              <w:lang w:val="en-GB" w:eastAsia="en-GB"/>
            </w:rPr>
          </w:pPr>
          <w:hyperlink w:anchor="_Toc74290315" w:history="1">
            <w:r w:rsidRPr="002A0BAD">
              <w:rPr>
                <w:rStyle w:val="Hyperlink"/>
                <w:rFonts w:asciiTheme="majorHAnsi" w:hAnsiTheme="majorHAnsi" w:cstheme="majorHAnsi"/>
                <w:noProof/>
              </w:rPr>
              <w:t>So what, if anything, can managers of organisations do, or not do, to solve the world’s problems?</w:t>
            </w:r>
            <w:r>
              <w:rPr>
                <w:noProof/>
                <w:webHidden/>
              </w:rPr>
              <w:tab/>
            </w:r>
            <w:r>
              <w:rPr>
                <w:noProof/>
                <w:webHidden/>
              </w:rPr>
              <w:fldChar w:fldCharType="begin"/>
            </w:r>
            <w:r>
              <w:rPr>
                <w:noProof/>
                <w:webHidden/>
              </w:rPr>
              <w:instrText xml:space="preserve"> PAGEREF _Toc74290315 \h </w:instrText>
            </w:r>
            <w:r>
              <w:rPr>
                <w:noProof/>
                <w:webHidden/>
              </w:rPr>
            </w:r>
            <w:r>
              <w:rPr>
                <w:noProof/>
                <w:webHidden/>
              </w:rPr>
              <w:fldChar w:fldCharType="separate"/>
            </w:r>
            <w:r>
              <w:rPr>
                <w:noProof/>
                <w:webHidden/>
              </w:rPr>
              <w:t>7</w:t>
            </w:r>
            <w:r>
              <w:rPr>
                <w:noProof/>
                <w:webHidden/>
              </w:rPr>
              <w:fldChar w:fldCharType="end"/>
            </w:r>
          </w:hyperlink>
        </w:p>
        <w:p w14:paraId="36D7E6C7" w14:textId="68FA4414" w:rsidR="007A76CD" w:rsidRDefault="007A76CD">
          <w:pPr>
            <w:pStyle w:val="TOC2"/>
            <w:tabs>
              <w:tab w:val="right" w:leader="dot" w:pos="15384"/>
            </w:tabs>
            <w:rPr>
              <w:rFonts w:cstheme="minorBidi"/>
              <w:noProof/>
              <w:lang w:val="en-GB" w:eastAsia="en-GB"/>
            </w:rPr>
          </w:pPr>
          <w:hyperlink w:anchor="_Toc74290316" w:history="1">
            <w:r w:rsidRPr="002A0BAD">
              <w:rPr>
                <w:rStyle w:val="Hyperlink"/>
                <w:rFonts w:asciiTheme="majorHAnsi" w:hAnsiTheme="majorHAnsi" w:cstheme="majorHAnsi"/>
                <w:noProof/>
              </w:rPr>
              <w:t>Conclusion</w:t>
            </w:r>
            <w:r>
              <w:rPr>
                <w:noProof/>
                <w:webHidden/>
              </w:rPr>
              <w:tab/>
            </w:r>
            <w:r>
              <w:rPr>
                <w:noProof/>
                <w:webHidden/>
              </w:rPr>
              <w:fldChar w:fldCharType="begin"/>
            </w:r>
            <w:r>
              <w:rPr>
                <w:noProof/>
                <w:webHidden/>
              </w:rPr>
              <w:instrText xml:space="preserve"> PAGEREF _Toc74290316 \h </w:instrText>
            </w:r>
            <w:r>
              <w:rPr>
                <w:noProof/>
                <w:webHidden/>
              </w:rPr>
            </w:r>
            <w:r>
              <w:rPr>
                <w:noProof/>
                <w:webHidden/>
              </w:rPr>
              <w:fldChar w:fldCharType="separate"/>
            </w:r>
            <w:r>
              <w:rPr>
                <w:noProof/>
                <w:webHidden/>
              </w:rPr>
              <w:t>7</w:t>
            </w:r>
            <w:r>
              <w:rPr>
                <w:noProof/>
                <w:webHidden/>
              </w:rPr>
              <w:fldChar w:fldCharType="end"/>
            </w:r>
          </w:hyperlink>
        </w:p>
        <w:p w14:paraId="13BD4021" w14:textId="7EB28061" w:rsidR="007A76CD" w:rsidRDefault="007A76CD">
          <w:pPr>
            <w:pStyle w:val="TOC1"/>
            <w:tabs>
              <w:tab w:val="right" w:leader="dot" w:pos="15384"/>
            </w:tabs>
            <w:rPr>
              <w:rFonts w:cstheme="minorBidi"/>
              <w:noProof/>
              <w:lang w:val="en-GB" w:eastAsia="en-GB"/>
            </w:rPr>
          </w:pPr>
          <w:hyperlink w:anchor="_Toc74290317" w:history="1">
            <w:r w:rsidRPr="002A0BAD">
              <w:rPr>
                <w:rStyle w:val="Hyperlink"/>
                <w:noProof/>
              </w:rPr>
              <w:t>Works Cited</w:t>
            </w:r>
            <w:r>
              <w:rPr>
                <w:noProof/>
                <w:webHidden/>
              </w:rPr>
              <w:tab/>
            </w:r>
            <w:r>
              <w:rPr>
                <w:noProof/>
                <w:webHidden/>
              </w:rPr>
              <w:fldChar w:fldCharType="begin"/>
            </w:r>
            <w:r>
              <w:rPr>
                <w:noProof/>
                <w:webHidden/>
              </w:rPr>
              <w:instrText xml:space="preserve"> PAGEREF _Toc74290317 \h </w:instrText>
            </w:r>
            <w:r>
              <w:rPr>
                <w:noProof/>
                <w:webHidden/>
              </w:rPr>
            </w:r>
            <w:r>
              <w:rPr>
                <w:noProof/>
                <w:webHidden/>
              </w:rPr>
              <w:fldChar w:fldCharType="separate"/>
            </w:r>
            <w:r>
              <w:rPr>
                <w:noProof/>
                <w:webHidden/>
              </w:rPr>
              <w:t>8</w:t>
            </w:r>
            <w:r>
              <w:rPr>
                <w:noProof/>
                <w:webHidden/>
              </w:rPr>
              <w:fldChar w:fldCharType="end"/>
            </w:r>
          </w:hyperlink>
        </w:p>
        <w:p w14:paraId="6DB7B9E5" w14:textId="5E51F1AD" w:rsidR="00983685" w:rsidRDefault="00983685">
          <w:r>
            <w:rPr>
              <w:b/>
              <w:bCs/>
              <w:noProof/>
            </w:rPr>
            <w:fldChar w:fldCharType="end"/>
          </w:r>
        </w:p>
      </w:sdtContent>
    </w:sdt>
    <w:p w14:paraId="6D1EBA84" w14:textId="77777777" w:rsidR="00F2286E" w:rsidRPr="00F2286E" w:rsidRDefault="00F2286E">
      <w:pPr>
        <w:rPr>
          <w:rFonts w:ascii="Arial" w:hAnsi="Arial" w:cs="Arial"/>
          <w:sz w:val="22"/>
          <w:szCs w:val="22"/>
        </w:rPr>
      </w:pPr>
    </w:p>
    <w:p w14:paraId="4862B4F6" w14:textId="77777777" w:rsidR="008D70A9" w:rsidRDefault="008D70A9" w:rsidP="0079332E">
      <w:pPr>
        <w:pStyle w:val="Heading4"/>
        <w:rPr>
          <w:rFonts w:asciiTheme="majorHAnsi" w:hAnsiTheme="majorHAnsi" w:cstheme="majorHAnsi"/>
          <w:b/>
          <w:bCs/>
        </w:rPr>
      </w:pPr>
    </w:p>
    <w:p w14:paraId="618F048C" w14:textId="0DC52074" w:rsidR="00012283" w:rsidRDefault="00011C0F" w:rsidP="0079332E">
      <w:pPr>
        <w:pStyle w:val="Heading4"/>
        <w:rPr>
          <w:rFonts w:asciiTheme="majorHAnsi" w:hAnsiTheme="majorHAnsi" w:cstheme="majorHAnsi"/>
          <w:b/>
          <w:bCs/>
        </w:rPr>
      </w:pPr>
      <w:r w:rsidRPr="00F82E64">
        <w:rPr>
          <w:rFonts w:asciiTheme="majorHAnsi" w:hAnsiTheme="majorHAnsi" w:cstheme="majorHAnsi"/>
          <w:b/>
          <w:bCs/>
        </w:rPr>
        <w:t>We cannot solve our problems with the thinking we used to create them</w:t>
      </w:r>
      <w:r w:rsidR="005A6CEC" w:rsidRPr="00F82E64">
        <w:rPr>
          <w:rFonts w:asciiTheme="majorHAnsi" w:hAnsiTheme="majorHAnsi" w:cstheme="majorHAnsi"/>
          <w:b/>
          <w:bCs/>
        </w:rPr>
        <w:t>.</w:t>
      </w:r>
    </w:p>
    <w:p w14:paraId="5E7AC8DF" w14:textId="77777777" w:rsidR="008D70A9" w:rsidRPr="008D70A9" w:rsidRDefault="008D70A9" w:rsidP="008D70A9"/>
    <w:p w14:paraId="1171616E" w14:textId="650300EA" w:rsidR="00211078" w:rsidRPr="00DD5C42" w:rsidRDefault="000D630B" w:rsidP="00211078">
      <w:pPr>
        <w:rPr>
          <w:rFonts w:asciiTheme="majorHAnsi" w:hAnsiTheme="majorHAnsi" w:cstheme="majorHAnsi"/>
          <w:sz w:val="22"/>
          <w:szCs w:val="22"/>
        </w:rPr>
      </w:pPr>
      <w:r>
        <w:rPr>
          <w:rFonts w:asciiTheme="majorHAnsi" w:hAnsiTheme="majorHAnsi" w:cstheme="majorHAnsi"/>
          <w:sz w:val="22"/>
          <w:szCs w:val="22"/>
        </w:rPr>
        <w:t>“T</w:t>
      </w:r>
      <w:r w:rsidR="00DD5C42">
        <w:rPr>
          <w:rFonts w:asciiTheme="majorHAnsi" w:hAnsiTheme="majorHAnsi" w:cstheme="majorHAnsi"/>
          <w:sz w:val="22"/>
          <w:szCs w:val="22"/>
        </w:rPr>
        <w:t xml:space="preserve">he awareness of the challenges has </w:t>
      </w:r>
      <w:r w:rsidR="00B86625">
        <w:rPr>
          <w:rFonts w:asciiTheme="majorHAnsi" w:hAnsiTheme="majorHAnsi" w:cstheme="majorHAnsi"/>
          <w:sz w:val="22"/>
          <w:szCs w:val="22"/>
        </w:rPr>
        <w:t>grown;</w:t>
      </w:r>
      <w:r w:rsidR="00DD5C42">
        <w:rPr>
          <w:rFonts w:asciiTheme="majorHAnsi" w:hAnsiTheme="majorHAnsi" w:cstheme="majorHAnsi"/>
          <w:sz w:val="22"/>
          <w:szCs w:val="22"/>
        </w:rPr>
        <w:t xml:space="preserve"> </w:t>
      </w:r>
      <w:r w:rsidR="009B3B73">
        <w:rPr>
          <w:rFonts w:asciiTheme="majorHAnsi" w:hAnsiTheme="majorHAnsi" w:cstheme="majorHAnsi"/>
          <w:sz w:val="22"/>
          <w:szCs w:val="22"/>
        </w:rPr>
        <w:t>business is see</w:t>
      </w:r>
      <w:r w:rsidR="002F7D15">
        <w:rPr>
          <w:rFonts w:asciiTheme="majorHAnsi" w:hAnsiTheme="majorHAnsi" w:cstheme="majorHAnsi"/>
          <w:sz w:val="22"/>
          <w:szCs w:val="22"/>
        </w:rPr>
        <w:t>n</w:t>
      </w:r>
      <w:r w:rsidR="009B3B73">
        <w:rPr>
          <w:rFonts w:asciiTheme="majorHAnsi" w:hAnsiTheme="majorHAnsi" w:cstheme="majorHAnsi"/>
          <w:sz w:val="22"/>
          <w:szCs w:val="22"/>
        </w:rPr>
        <w:t xml:space="preserve"> as part of the problem</w:t>
      </w:r>
      <w:r w:rsidR="00160119">
        <w:rPr>
          <w:rFonts w:asciiTheme="majorHAnsi" w:hAnsiTheme="majorHAnsi" w:cstheme="majorHAnsi"/>
          <w:sz w:val="22"/>
          <w:szCs w:val="22"/>
        </w:rPr>
        <w:t xml:space="preserve"> to many of the challenges facing the world today.</w:t>
      </w:r>
      <w:r w:rsidR="00D318C2">
        <w:rPr>
          <w:rFonts w:asciiTheme="majorHAnsi" w:hAnsiTheme="majorHAnsi" w:cstheme="majorHAnsi"/>
          <w:sz w:val="22"/>
          <w:szCs w:val="22"/>
        </w:rPr>
        <w:t xml:space="preserve"> What we are doing is not working, it has not solved the problems </w:t>
      </w:r>
      <w:r w:rsidR="002F7D15">
        <w:rPr>
          <w:rFonts w:asciiTheme="majorHAnsi" w:hAnsiTheme="majorHAnsi" w:cstheme="majorHAnsi"/>
          <w:sz w:val="22"/>
          <w:szCs w:val="22"/>
        </w:rPr>
        <w:t>of</w:t>
      </w:r>
      <w:r w:rsidR="00D318C2">
        <w:rPr>
          <w:rFonts w:asciiTheme="majorHAnsi" w:hAnsiTheme="majorHAnsi" w:cstheme="majorHAnsi"/>
          <w:sz w:val="22"/>
          <w:szCs w:val="22"/>
        </w:rPr>
        <w:t xml:space="preserve"> society, </w:t>
      </w:r>
      <w:r w:rsidR="002F7D15">
        <w:rPr>
          <w:rFonts w:asciiTheme="majorHAnsi" w:hAnsiTheme="majorHAnsi" w:cstheme="majorHAnsi"/>
          <w:sz w:val="22"/>
          <w:szCs w:val="22"/>
        </w:rPr>
        <w:t>and it does not benefit business</w:t>
      </w:r>
      <w:r>
        <w:rPr>
          <w:rFonts w:asciiTheme="majorHAnsi" w:hAnsiTheme="majorHAnsi" w:cstheme="majorHAnsi"/>
          <w:sz w:val="22"/>
          <w:szCs w:val="22"/>
        </w:rPr>
        <w:t>”</w:t>
      </w:r>
      <w:r w:rsidR="002F7D15">
        <w:rPr>
          <w:rFonts w:asciiTheme="majorHAnsi" w:hAnsiTheme="majorHAnsi" w:cstheme="majorHAnsi"/>
          <w:sz w:val="22"/>
          <w:szCs w:val="22"/>
        </w:rPr>
        <w:t xml:space="preserve">. </w:t>
      </w:r>
      <w:r>
        <w:rPr>
          <w:rFonts w:asciiTheme="majorHAnsi" w:hAnsiTheme="majorHAnsi" w:cstheme="majorHAnsi"/>
          <w:sz w:val="22"/>
          <w:szCs w:val="22"/>
        </w:rPr>
        <w:t>– Michael Porter.</w:t>
      </w:r>
      <w:sdt>
        <w:sdtPr>
          <w:rPr>
            <w:rFonts w:asciiTheme="majorHAnsi" w:hAnsiTheme="majorHAnsi" w:cstheme="majorHAnsi"/>
            <w:sz w:val="22"/>
            <w:szCs w:val="22"/>
          </w:rPr>
          <w:id w:val="-1337765117"/>
          <w:citation/>
        </w:sdtPr>
        <w:sdtEndPr/>
        <w:sdtContent>
          <w:r w:rsidR="00B86625">
            <w:rPr>
              <w:rFonts w:asciiTheme="majorHAnsi" w:hAnsiTheme="majorHAnsi" w:cstheme="majorHAnsi"/>
              <w:sz w:val="22"/>
              <w:szCs w:val="22"/>
            </w:rPr>
            <w:fldChar w:fldCharType="begin"/>
          </w:r>
          <w:r w:rsidR="00B86625">
            <w:rPr>
              <w:rFonts w:asciiTheme="majorHAnsi" w:hAnsiTheme="majorHAnsi" w:cstheme="majorHAnsi"/>
              <w:sz w:val="22"/>
              <w:szCs w:val="22"/>
            </w:rPr>
            <w:instrText xml:space="preserve"> CITATION CEC10 \l 2057 </w:instrText>
          </w:r>
          <w:r w:rsidR="00B86625">
            <w:rPr>
              <w:rFonts w:asciiTheme="majorHAnsi" w:hAnsiTheme="majorHAnsi" w:cstheme="majorHAnsi"/>
              <w:sz w:val="22"/>
              <w:szCs w:val="22"/>
            </w:rPr>
            <w:fldChar w:fldCharType="separate"/>
          </w:r>
          <w:r w:rsidR="00D07C95">
            <w:rPr>
              <w:rFonts w:asciiTheme="majorHAnsi" w:hAnsiTheme="majorHAnsi" w:cstheme="majorHAnsi"/>
              <w:noProof/>
              <w:sz w:val="22"/>
              <w:szCs w:val="22"/>
            </w:rPr>
            <w:t xml:space="preserve"> </w:t>
          </w:r>
          <w:r w:rsidR="00D07C95" w:rsidRPr="00D07C95">
            <w:rPr>
              <w:rFonts w:asciiTheme="majorHAnsi" w:hAnsiTheme="majorHAnsi" w:cstheme="majorHAnsi"/>
              <w:noProof/>
              <w:sz w:val="22"/>
              <w:szCs w:val="22"/>
            </w:rPr>
            <w:t>(CECP, 2010)</w:t>
          </w:r>
          <w:r w:rsidR="00B86625">
            <w:rPr>
              <w:rFonts w:asciiTheme="majorHAnsi" w:hAnsiTheme="majorHAnsi" w:cstheme="majorHAnsi"/>
              <w:sz w:val="22"/>
              <w:szCs w:val="22"/>
            </w:rPr>
            <w:fldChar w:fldCharType="end"/>
          </w:r>
        </w:sdtContent>
      </w:sdt>
    </w:p>
    <w:p w14:paraId="36705685" w14:textId="47AB2DBA" w:rsidR="002953BD" w:rsidRDefault="002953BD" w:rsidP="007935BA"/>
    <w:p w14:paraId="0BDABBB2" w14:textId="77777777" w:rsidR="00011C0F" w:rsidRPr="00011C0F" w:rsidRDefault="00011C0F" w:rsidP="00011C0F"/>
    <w:p w14:paraId="777C0ED3" w14:textId="77777777" w:rsidR="00987124" w:rsidRDefault="00987124" w:rsidP="008B5792">
      <w:pPr>
        <w:pStyle w:val="Heading3"/>
        <w:jc w:val="left"/>
        <w:rPr>
          <w:rFonts w:asciiTheme="majorHAnsi" w:hAnsiTheme="majorHAnsi" w:cstheme="majorHAnsi"/>
          <w:sz w:val="28"/>
          <w:szCs w:val="28"/>
        </w:rPr>
        <w:sectPr w:rsidR="00987124" w:rsidSect="00C073F1">
          <w:footerReference w:type="default" r:id="rId8"/>
          <w:pgSz w:w="16834" w:h="11894" w:orient="landscape"/>
          <w:pgMar w:top="720" w:right="720" w:bottom="720" w:left="720" w:header="706" w:footer="706" w:gutter="0"/>
          <w:paperSrc w:first="1" w:other="1"/>
          <w:cols w:space="720"/>
          <w:docGrid w:linePitch="272"/>
        </w:sectPr>
      </w:pPr>
    </w:p>
    <w:p w14:paraId="67D519D4" w14:textId="77777777" w:rsidR="0013767C" w:rsidRDefault="0033365A" w:rsidP="008B5792">
      <w:pPr>
        <w:pStyle w:val="Heading3"/>
        <w:jc w:val="left"/>
        <w:rPr>
          <w:rFonts w:asciiTheme="majorHAnsi" w:hAnsiTheme="majorHAnsi" w:cstheme="majorHAnsi"/>
          <w:sz w:val="28"/>
          <w:szCs w:val="28"/>
        </w:rPr>
      </w:pPr>
      <w:bookmarkStart w:id="1" w:name="_Toc74290309"/>
      <w:r w:rsidRPr="00F82E64">
        <w:rPr>
          <w:rFonts w:asciiTheme="majorHAnsi" w:hAnsiTheme="majorHAnsi" w:cstheme="majorHAnsi"/>
          <w:sz w:val="28"/>
          <w:szCs w:val="28"/>
        </w:rPr>
        <w:t xml:space="preserve">If we look at </w:t>
      </w:r>
      <w:r w:rsidR="00DD5C18" w:rsidRPr="00F82E64">
        <w:rPr>
          <w:rFonts w:asciiTheme="majorHAnsi" w:hAnsiTheme="majorHAnsi" w:cstheme="majorHAnsi"/>
          <w:sz w:val="28"/>
          <w:szCs w:val="28"/>
        </w:rPr>
        <w:t>our</w:t>
      </w:r>
      <w:r w:rsidRPr="00F82E64">
        <w:rPr>
          <w:rFonts w:asciiTheme="majorHAnsi" w:hAnsiTheme="majorHAnsi" w:cstheme="majorHAnsi"/>
          <w:sz w:val="28"/>
          <w:szCs w:val="28"/>
        </w:rPr>
        <w:t xml:space="preserve"> world today</w:t>
      </w:r>
      <w:r w:rsidR="006E23DC" w:rsidRPr="00F82E64">
        <w:rPr>
          <w:rFonts w:asciiTheme="majorHAnsi" w:hAnsiTheme="majorHAnsi" w:cstheme="majorHAnsi"/>
          <w:sz w:val="28"/>
          <w:szCs w:val="28"/>
        </w:rPr>
        <w:t>, what do we see?</w:t>
      </w:r>
      <w:bookmarkEnd w:id="1"/>
      <w:r w:rsidR="006E23DC" w:rsidRPr="00F82E64">
        <w:rPr>
          <w:rFonts w:asciiTheme="majorHAnsi" w:hAnsiTheme="majorHAnsi" w:cstheme="majorHAnsi"/>
          <w:sz w:val="28"/>
          <w:szCs w:val="28"/>
        </w:rPr>
        <w:t xml:space="preserve">  </w:t>
      </w:r>
    </w:p>
    <w:p w14:paraId="311D64C7" w14:textId="2778FED6" w:rsidR="008D70A9" w:rsidRPr="008D70A9" w:rsidRDefault="008D70A9" w:rsidP="008D70A9">
      <w:pPr>
        <w:sectPr w:rsidR="008D70A9" w:rsidRPr="008D70A9" w:rsidSect="00987124">
          <w:type w:val="continuous"/>
          <w:pgSz w:w="16834" w:h="11894" w:orient="landscape"/>
          <w:pgMar w:top="720" w:right="720" w:bottom="720" w:left="720" w:header="706" w:footer="706" w:gutter="0"/>
          <w:paperSrc w:first="1" w:other="1"/>
          <w:cols w:space="720"/>
          <w:docGrid w:linePitch="272"/>
        </w:sectPr>
      </w:pPr>
    </w:p>
    <w:p w14:paraId="30042E25" w14:textId="1EF427B1" w:rsidR="00FD5176" w:rsidRDefault="006E23DC" w:rsidP="002466CE">
      <w:pPr>
        <w:pStyle w:val="NormalWeb"/>
        <w:rPr>
          <w:rFonts w:asciiTheme="majorHAnsi" w:hAnsiTheme="majorHAnsi" w:cstheme="majorHAnsi"/>
          <w:color w:val="303B44"/>
          <w:sz w:val="22"/>
          <w:szCs w:val="22"/>
        </w:rPr>
      </w:pPr>
      <w:r w:rsidRPr="00F75CBC">
        <w:rPr>
          <w:rFonts w:asciiTheme="majorHAnsi" w:hAnsiTheme="majorHAnsi" w:cstheme="majorHAnsi"/>
          <w:color w:val="303B44"/>
          <w:sz w:val="22"/>
          <w:szCs w:val="22"/>
        </w:rPr>
        <w:t xml:space="preserve">We </w:t>
      </w:r>
      <w:r w:rsidR="003F0F46">
        <w:rPr>
          <w:rFonts w:asciiTheme="majorHAnsi" w:hAnsiTheme="majorHAnsi" w:cstheme="majorHAnsi"/>
          <w:color w:val="303B44"/>
          <w:sz w:val="22"/>
          <w:szCs w:val="22"/>
        </w:rPr>
        <w:t>see a world</w:t>
      </w:r>
      <w:r w:rsidR="00BC33CD">
        <w:rPr>
          <w:rFonts w:asciiTheme="majorHAnsi" w:hAnsiTheme="majorHAnsi" w:cstheme="majorHAnsi"/>
          <w:color w:val="303B44"/>
          <w:sz w:val="22"/>
          <w:szCs w:val="22"/>
        </w:rPr>
        <w:t xml:space="preserve"> where companies</w:t>
      </w:r>
      <w:r w:rsidR="003F0F46">
        <w:rPr>
          <w:rFonts w:asciiTheme="majorHAnsi" w:hAnsiTheme="majorHAnsi" w:cstheme="majorHAnsi"/>
          <w:color w:val="303B44"/>
          <w:sz w:val="22"/>
          <w:szCs w:val="22"/>
        </w:rPr>
        <w:t xml:space="preserve"> must be bigger, faster, </w:t>
      </w:r>
      <w:r w:rsidR="003E38F9">
        <w:rPr>
          <w:rFonts w:asciiTheme="majorHAnsi" w:hAnsiTheme="majorHAnsi" w:cstheme="majorHAnsi"/>
          <w:color w:val="303B44"/>
          <w:sz w:val="22"/>
          <w:szCs w:val="22"/>
        </w:rPr>
        <w:t xml:space="preserve">more </w:t>
      </w:r>
      <w:r w:rsidR="00210DC8">
        <w:rPr>
          <w:rFonts w:asciiTheme="majorHAnsi" w:hAnsiTheme="majorHAnsi" w:cstheme="majorHAnsi"/>
          <w:color w:val="303B44"/>
          <w:sz w:val="22"/>
          <w:szCs w:val="22"/>
        </w:rPr>
        <w:t>profitable</w:t>
      </w:r>
      <w:r w:rsidR="00A90FC1">
        <w:rPr>
          <w:rFonts w:asciiTheme="majorHAnsi" w:hAnsiTheme="majorHAnsi" w:cstheme="majorHAnsi"/>
          <w:color w:val="303B44"/>
          <w:sz w:val="22"/>
          <w:szCs w:val="22"/>
        </w:rPr>
        <w:t xml:space="preserve"> and </w:t>
      </w:r>
      <w:r w:rsidR="003E38F9">
        <w:rPr>
          <w:rFonts w:asciiTheme="majorHAnsi" w:hAnsiTheme="majorHAnsi" w:cstheme="majorHAnsi"/>
          <w:color w:val="303B44"/>
          <w:sz w:val="22"/>
          <w:szCs w:val="22"/>
        </w:rPr>
        <w:t xml:space="preserve">successful than its competitors, </w:t>
      </w:r>
      <w:r w:rsidR="0098277F">
        <w:rPr>
          <w:rFonts w:asciiTheme="majorHAnsi" w:hAnsiTheme="majorHAnsi" w:cstheme="majorHAnsi"/>
          <w:color w:val="303B44"/>
          <w:sz w:val="22"/>
          <w:szCs w:val="22"/>
        </w:rPr>
        <w:t xml:space="preserve">where </w:t>
      </w:r>
      <w:r w:rsidR="00E215E4">
        <w:rPr>
          <w:rFonts w:asciiTheme="majorHAnsi" w:hAnsiTheme="majorHAnsi" w:cstheme="majorHAnsi"/>
          <w:color w:val="303B44"/>
          <w:sz w:val="22"/>
          <w:szCs w:val="22"/>
        </w:rPr>
        <w:t>their profits</w:t>
      </w:r>
      <w:r w:rsidR="004D02DB">
        <w:rPr>
          <w:rFonts w:asciiTheme="majorHAnsi" w:hAnsiTheme="majorHAnsi" w:cstheme="majorHAnsi"/>
          <w:color w:val="303B44"/>
          <w:sz w:val="22"/>
          <w:szCs w:val="22"/>
        </w:rPr>
        <w:t xml:space="preserve"> come</w:t>
      </w:r>
      <w:r w:rsidR="00E215E4">
        <w:rPr>
          <w:rFonts w:asciiTheme="majorHAnsi" w:hAnsiTheme="majorHAnsi" w:cstheme="majorHAnsi"/>
          <w:color w:val="303B44"/>
          <w:sz w:val="22"/>
          <w:szCs w:val="22"/>
        </w:rPr>
        <w:t xml:space="preserve"> above their employees</w:t>
      </w:r>
      <w:r w:rsidR="00B52CC7">
        <w:rPr>
          <w:rFonts w:asciiTheme="majorHAnsi" w:hAnsiTheme="majorHAnsi" w:cstheme="majorHAnsi"/>
          <w:color w:val="303B44"/>
          <w:sz w:val="22"/>
          <w:szCs w:val="22"/>
        </w:rPr>
        <w:t xml:space="preserve"> welfare</w:t>
      </w:r>
      <w:r w:rsidR="00E215E4">
        <w:rPr>
          <w:rFonts w:asciiTheme="majorHAnsi" w:hAnsiTheme="majorHAnsi" w:cstheme="majorHAnsi"/>
          <w:color w:val="303B44"/>
          <w:sz w:val="22"/>
          <w:szCs w:val="22"/>
        </w:rPr>
        <w:t xml:space="preserve">, their communities, </w:t>
      </w:r>
      <w:r w:rsidR="00BC5583">
        <w:rPr>
          <w:rFonts w:asciiTheme="majorHAnsi" w:hAnsiTheme="majorHAnsi" w:cstheme="majorHAnsi"/>
          <w:color w:val="303B44"/>
          <w:sz w:val="22"/>
          <w:szCs w:val="22"/>
        </w:rPr>
        <w:t>and their environments</w:t>
      </w:r>
      <w:r w:rsidR="004217E6">
        <w:rPr>
          <w:rFonts w:asciiTheme="majorHAnsi" w:hAnsiTheme="majorHAnsi" w:cstheme="majorHAnsi"/>
          <w:color w:val="303B44"/>
          <w:sz w:val="22"/>
          <w:szCs w:val="22"/>
        </w:rPr>
        <w:t>, a world where p</w:t>
      </w:r>
      <w:r w:rsidR="002E78F1">
        <w:rPr>
          <w:rFonts w:asciiTheme="majorHAnsi" w:hAnsiTheme="majorHAnsi" w:cstheme="majorHAnsi"/>
          <w:color w:val="303B44"/>
          <w:sz w:val="22"/>
          <w:szCs w:val="22"/>
        </w:rPr>
        <w:t>e</w:t>
      </w:r>
      <w:r w:rsidR="00346548">
        <w:rPr>
          <w:rFonts w:asciiTheme="majorHAnsi" w:hAnsiTheme="majorHAnsi" w:cstheme="majorHAnsi"/>
          <w:color w:val="303B44"/>
          <w:sz w:val="22"/>
          <w:szCs w:val="22"/>
        </w:rPr>
        <w:t>ople</w:t>
      </w:r>
      <w:r w:rsidR="00C05E03">
        <w:rPr>
          <w:rFonts w:asciiTheme="majorHAnsi" w:hAnsiTheme="majorHAnsi" w:cstheme="majorHAnsi"/>
          <w:color w:val="303B44"/>
          <w:sz w:val="22"/>
          <w:szCs w:val="22"/>
        </w:rPr>
        <w:t xml:space="preserve"> work to live</w:t>
      </w:r>
      <w:r w:rsidR="00020724">
        <w:rPr>
          <w:rFonts w:asciiTheme="majorHAnsi" w:hAnsiTheme="majorHAnsi" w:cstheme="majorHAnsi"/>
          <w:color w:val="303B44"/>
          <w:sz w:val="22"/>
          <w:szCs w:val="22"/>
        </w:rPr>
        <w:t xml:space="preserve">, </w:t>
      </w:r>
      <w:r w:rsidR="00F361FF">
        <w:rPr>
          <w:rFonts w:asciiTheme="majorHAnsi" w:hAnsiTheme="majorHAnsi" w:cstheme="majorHAnsi"/>
          <w:color w:val="303B44"/>
          <w:sz w:val="22"/>
          <w:szCs w:val="22"/>
        </w:rPr>
        <w:t>where people have become dependant on companies for essentials like food</w:t>
      </w:r>
      <w:r w:rsidR="0025398F">
        <w:rPr>
          <w:rFonts w:asciiTheme="majorHAnsi" w:hAnsiTheme="majorHAnsi" w:cstheme="majorHAnsi"/>
          <w:color w:val="303B44"/>
          <w:sz w:val="22"/>
          <w:szCs w:val="22"/>
        </w:rPr>
        <w:t>,</w:t>
      </w:r>
      <w:r w:rsidR="008A6B7F">
        <w:rPr>
          <w:rFonts w:asciiTheme="majorHAnsi" w:hAnsiTheme="majorHAnsi" w:cstheme="majorHAnsi"/>
          <w:color w:val="303B44"/>
          <w:sz w:val="22"/>
          <w:szCs w:val="22"/>
        </w:rPr>
        <w:t xml:space="preserve"> </w:t>
      </w:r>
      <w:r w:rsidR="006A718A">
        <w:rPr>
          <w:rFonts w:asciiTheme="majorHAnsi" w:hAnsiTheme="majorHAnsi" w:cstheme="majorHAnsi"/>
          <w:color w:val="303B44"/>
          <w:sz w:val="22"/>
          <w:szCs w:val="22"/>
        </w:rPr>
        <w:t xml:space="preserve">dependant on electricity, gas, and water companies, paying thousands of pounds a year </w:t>
      </w:r>
      <w:r w:rsidR="00D65F0A">
        <w:rPr>
          <w:rFonts w:asciiTheme="majorHAnsi" w:hAnsiTheme="majorHAnsi" w:cstheme="majorHAnsi"/>
          <w:color w:val="303B44"/>
          <w:sz w:val="22"/>
          <w:szCs w:val="22"/>
        </w:rPr>
        <w:t>to power and heat the homes they rent from landlords</w:t>
      </w:r>
      <w:r w:rsidR="00AE029A">
        <w:rPr>
          <w:rFonts w:asciiTheme="majorHAnsi" w:hAnsiTheme="majorHAnsi" w:cstheme="majorHAnsi"/>
          <w:color w:val="303B44"/>
          <w:sz w:val="22"/>
          <w:szCs w:val="22"/>
        </w:rPr>
        <w:t xml:space="preserve"> as they </w:t>
      </w:r>
      <w:r w:rsidR="00AE029A">
        <w:rPr>
          <w:rFonts w:asciiTheme="majorHAnsi" w:hAnsiTheme="majorHAnsi" w:cstheme="majorHAnsi"/>
          <w:color w:val="303B44"/>
          <w:sz w:val="22"/>
          <w:szCs w:val="22"/>
        </w:rPr>
        <w:t>cannot afford to buy their own property due to low wages and high bills</w:t>
      </w:r>
      <w:r w:rsidR="00E93A0E">
        <w:rPr>
          <w:rFonts w:asciiTheme="majorHAnsi" w:hAnsiTheme="majorHAnsi" w:cstheme="majorHAnsi"/>
          <w:color w:val="303B44"/>
          <w:sz w:val="22"/>
          <w:szCs w:val="22"/>
        </w:rPr>
        <w:t xml:space="preserve">, </w:t>
      </w:r>
      <w:r w:rsidR="0083196B">
        <w:rPr>
          <w:rFonts w:asciiTheme="majorHAnsi" w:hAnsiTheme="majorHAnsi" w:cstheme="majorHAnsi"/>
          <w:color w:val="303B44"/>
          <w:sz w:val="22"/>
          <w:szCs w:val="22"/>
        </w:rPr>
        <w:t xml:space="preserve">a world in which we are told that we must conform </w:t>
      </w:r>
      <w:r w:rsidR="00380BA1">
        <w:rPr>
          <w:rFonts w:asciiTheme="majorHAnsi" w:hAnsiTheme="majorHAnsi" w:cstheme="majorHAnsi"/>
          <w:color w:val="303B44"/>
          <w:sz w:val="22"/>
          <w:szCs w:val="22"/>
        </w:rPr>
        <w:t xml:space="preserve">to the social norms, to be part of the </w:t>
      </w:r>
      <w:r w:rsidR="00FD32C4">
        <w:rPr>
          <w:rFonts w:asciiTheme="majorHAnsi" w:hAnsiTheme="majorHAnsi" w:cstheme="majorHAnsi"/>
          <w:color w:val="303B44"/>
          <w:sz w:val="22"/>
          <w:szCs w:val="22"/>
        </w:rPr>
        <w:t>collective</w:t>
      </w:r>
      <w:r w:rsidR="00E318BC">
        <w:rPr>
          <w:rFonts w:asciiTheme="majorHAnsi" w:hAnsiTheme="majorHAnsi" w:cstheme="majorHAnsi"/>
          <w:color w:val="303B44"/>
          <w:sz w:val="22"/>
          <w:szCs w:val="22"/>
        </w:rPr>
        <w:t xml:space="preserve"> group,</w:t>
      </w:r>
      <w:r w:rsidR="00FD32C4">
        <w:rPr>
          <w:rFonts w:asciiTheme="majorHAnsi" w:hAnsiTheme="majorHAnsi" w:cstheme="majorHAnsi"/>
          <w:color w:val="303B44"/>
          <w:sz w:val="22"/>
          <w:szCs w:val="22"/>
        </w:rPr>
        <w:t xml:space="preserve"> and where peoples uniqueness</w:t>
      </w:r>
      <w:r w:rsidR="004672D1">
        <w:rPr>
          <w:rFonts w:asciiTheme="majorHAnsi" w:hAnsiTheme="majorHAnsi" w:cstheme="majorHAnsi"/>
          <w:color w:val="303B44"/>
          <w:sz w:val="22"/>
          <w:szCs w:val="22"/>
        </w:rPr>
        <w:t xml:space="preserve"> and </w:t>
      </w:r>
      <w:r w:rsidR="005D531D">
        <w:rPr>
          <w:rFonts w:asciiTheme="majorHAnsi" w:hAnsiTheme="majorHAnsi" w:cstheme="majorHAnsi"/>
          <w:color w:val="303B44"/>
          <w:sz w:val="22"/>
          <w:szCs w:val="22"/>
        </w:rPr>
        <w:t>creativity</w:t>
      </w:r>
      <w:r w:rsidR="00FD32C4">
        <w:rPr>
          <w:rFonts w:asciiTheme="majorHAnsi" w:hAnsiTheme="majorHAnsi" w:cstheme="majorHAnsi"/>
          <w:color w:val="303B44"/>
          <w:sz w:val="22"/>
          <w:szCs w:val="22"/>
        </w:rPr>
        <w:t xml:space="preserve"> is often </w:t>
      </w:r>
      <w:r w:rsidR="005D531D">
        <w:rPr>
          <w:rFonts w:asciiTheme="majorHAnsi" w:hAnsiTheme="majorHAnsi" w:cstheme="majorHAnsi"/>
          <w:color w:val="303B44"/>
          <w:sz w:val="22"/>
          <w:szCs w:val="22"/>
        </w:rPr>
        <w:t>sup</w:t>
      </w:r>
      <w:r w:rsidR="00FD32C4">
        <w:rPr>
          <w:rFonts w:asciiTheme="majorHAnsi" w:hAnsiTheme="majorHAnsi" w:cstheme="majorHAnsi"/>
          <w:color w:val="303B44"/>
          <w:sz w:val="22"/>
          <w:szCs w:val="22"/>
        </w:rPr>
        <w:t>pressed</w:t>
      </w:r>
      <w:r w:rsidR="005D531D">
        <w:rPr>
          <w:rFonts w:asciiTheme="majorHAnsi" w:hAnsiTheme="majorHAnsi" w:cstheme="majorHAnsi"/>
          <w:color w:val="303B44"/>
          <w:sz w:val="22"/>
          <w:szCs w:val="22"/>
        </w:rPr>
        <w:t>.</w:t>
      </w:r>
      <w:r w:rsidR="005E3C72">
        <w:rPr>
          <w:rFonts w:asciiTheme="majorHAnsi" w:hAnsiTheme="majorHAnsi" w:cstheme="majorHAnsi"/>
          <w:color w:val="303B44"/>
          <w:sz w:val="22"/>
          <w:szCs w:val="22"/>
        </w:rPr>
        <w:t xml:space="preserve"> </w:t>
      </w:r>
      <w:r w:rsidR="003D2777">
        <w:rPr>
          <w:rFonts w:asciiTheme="majorHAnsi" w:hAnsiTheme="majorHAnsi" w:cstheme="majorHAnsi"/>
          <w:color w:val="303B44"/>
          <w:sz w:val="22"/>
          <w:szCs w:val="22"/>
        </w:rPr>
        <w:t xml:space="preserve">We </w:t>
      </w:r>
      <w:r w:rsidRPr="00F75CBC">
        <w:rPr>
          <w:rFonts w:asciiTheme="majorHAnsi" w:hAnsiTheme="majorHAnsi" w:cstheme="majorHAnsi"/>
          <w:color w:val="303B44"/>
          <w:sz w:val="22"/>
          <w:szCs w:val="22"/>
        </w:rPr>
        <w:t>see global corporations</w:t>
      </w:r>
      <w:r w:rsidR="00BE7F3D" w:rsidRPr="00F75CBC">
        <w:rPr>
          <w:rFonts w:asciiTheme="majorHAnsi" w:hAnsiTheme="majorHAnsi" w:cstheme="majorHAnsi"/>
          <w:color w:val="303B44"/>
          <w:sz w:val="22"/>
          <w:szCs w:val="22"/>
        </w:rPr>
        <w:t xml:space="preserve"> </w:t>
      </w:r>
      <w:r w:rsidR="005A2BE8" w:rsidRPr="00F75CBC">
        <w:rPr>
          <w:rFonts w:asciiTheme="majorHAnsi" w:hAnsiTheme="majorHAnsi" w:cstheme="majorHAnsi"/>
          <w:color w:val="303B44"/>
          <w:sz w:val="22"/>
          <w:szCs w:val="22"/>
        </w:rPr>
        <w:t>(GCs)</w:t>
      </w:r>
      <w:r w:rsidR="00930E64">
        <w:rPr>
          <w:rFonts w:asciiTheme="majorHAnsi" w:hAnsiTheme="majorHAnsi" w:cstheme="majorHAnsi"/>
          <w:color w:val="303B44"/>
          <w:sz w:val="22"/>
          <w:szCs w:val="22"/>
        </w:rPr>
        <w:t xml:space="preserve">, and </w:t>
      </w:r>
      <w:r w:rsidR="002508B6">
        <w:rPr>
          <w:rFonts w:asciiTheme="majorHAnsi" w:hAnsiTheme="majorHAnsi" w:cstheme="majorHAnsi"/>
          <w:color w:val="303B44"/>
          <w:sz w:val="22"/>
          <w:szCs w:val="22"/>
        </w:rPr>
        <w:t>multi-national</w:t>
      </w:r>
      <w:r w:rsidR="00930E64">
        <w:rPr>
          <w:rFonts w:asciiTheme="majorHAnsi" w:hAnsiTheme="majorHAnsi" w:cstheme="majorHAnsi"/>
          <w:color w:val="303B44"/>
          <w:sz w:val="22"/>
          <w:szCs w:val="22"/>
        </w:rPr>
        <w:t xml:space="preserve"> corporations (MNCs)</w:t>
      </w:r>
      <w:r w:rsidR="002508B6">
        <w:rPr>
          <w:rFonts w:asciiTheme="majorHAnsi" w:hAnsiTheme="majorHAnsi" w:cstheme="majorHAnsi"/>
          <w:color w:val="303B44"/>
          <w:sz w:val="22"/>
          <w:szCs w:val="22"/>
        </w:rPr>
        <w:t xml:space="preserve">, </w:t>
      </w:r>
      <w:r w:rsidR="00BE7F3D" w:rsidRPr="00F75CBC">
        <w:rPr>
          <w:rFonts w:asciiTheme="majorHAnsi" w:hAnsiTheme="majorHAnsi" w:cstheme="majorHAnsi"/>
          <w:color w:val="303B44"/>
          <w:sz w:val="22"/>
          <w:szCs w:val="22"/>
        </w:rPr>
        <w:t xml:space="preserve">that can supply us with whatever we wish, </w:t>
      </w:r>
      <w:r w:rsidR="00581ED1" w:rsidRPr="00F75CBC">
        <w:rPr>
          <w:rFonts w:asciiTheme="majorHAnsi" w:hAnsiTheme="majorHAnsi" w:cstheme="majorHAnsi"/>
          <w:color w:val="303B44"/>
          <w:sz w:val="22"/>
          <w:szCs w:val="22"/>
        </w:rPr>
        <w:t xml:space="preserve">whenever we want it, </w:t>
      </w:r>
      <w:r w:rsidR="00C50649" w:rsidRPr="00F75CBC">
        <w:rPr>
          <w:rFonts w:asciiTheme="majorHAnsi" w:hAnsiTheme="majorHAnsi" w:cstheme="majorHAnsi"/>
          <w:color w:val="303B44"/>
          <w:sz w:val="22"/>
          <w:szCs w:val="22"/>
        </w:rPr>
        <w:t xml:space="preserve">in a range of colours, materials, </w:t>
      </w:r>
      <w:r w:rsidR="00B40C46" w:rsidRPr="00F75CBC">
        <w:rPr>
          <w:rFonts w:asciiTheme="majorHAnsi" w:hAnsiTheme="majorHAnsi" w:cstheme="majorHAnsi"/>
          <w:color w:val="303B44"/>
          <w:sz w:val="22"/>
          <w:szCs w:val="22"/>
        </w:rPr>
        <w:t xml:space="preserve">flavours, sizes, </w:t>
      </w:r>
      <w:r w:rsidR="00D46E95" w:rsidRPr="00F75CBC">
        <w:rPr>
          <w:rFonts w:asciiTheme="majorHAnsi" w:hAnsiTheme="majorHAnsi" w:cstheme="majorHAnsi"/>
          <w:color w:val="303B44"/>
          <w:sz w:val="22"/>
          <w:szCs w:val="22"/>
        </w:rPr>
        <w:t xml:space="preserve">in </w:t>
      </w:r>
      <w:r w:rsidR="003317DB">
        <w:rPr>
          <w:rFonts w:asciiTheme="majorHAnsi" w:hAnsiTheme="majorHAnsi" w:cstheme="majorHAnsi"/>
          <w:color w:val="303B44"/>
          <w:sz w:val="22"/>
          <w:szCs w:val="22"/>
        </w:rPr>
        <w:t xml:space="preserve">any </w:t>
      </w:r>
      <w:r w:rsidR="00D46E95" w:rsidRPr="00F75CBC">
        <w:rPr>
          <w:rFonts w:asciiTheme="majorHAnsi" w:hAnsiTheme="majorHAnsi" w:cstheme="majorHAnsi"/>
          <w:color w:val="303B44"/>
          <w:sz w:val="22"/>
          <w:szCs w:val="22"/>
        </w:rPr>
        <w:t>quanti</w:t>
      </w:r>
      <w:r w:rsidR="00D77AFB">
        <w:rPr>
          <w:rFonts w:asciiTheme="majorHAnsi" w:hAnsiTheme="majorHAnsi" w:cstheme="majorHAnsi"/>
          <w:color w:val="303B44"/>
          <w:sz w:val="22"/>
          <w:szCs w:val="22"/>
        </w:rPr>
        <w:t>ty</w:t>
      </w:r>
      <w:r w:rsidR="00BB7857" w:rsidRPr="00F75CBC">
        <w:rPr>
          <w:rFonts w:asciiTheme="majorHAnsi" w:hAnsiTheme="majorHAnsi" w:cstheme="majorHAnsi"/>
          <w:color w:val="303B44"/>
          <w:sz w:val="22"/>
          <w:szCs w:val="22"/>
        </w:rPr>
        <w:t>,</w:t>
      </w:r>
      <w:r w:rsidR="00C50649" w:rsidRPr="00F75CBC">
        <w:rPr>
          <w:rFonts w:asciiTheme="majorHAnsi" w:hAnsiTheme="majorHAnsi" w:cstheme="majorHAnsi"/>
          <w:color w:val="303B44"/>
          <w:sz w:val="22"/>
          <w:szCs w:val="22"/>
        </w:rPr>
        <w:t xml:space="preserve"> </w:t>
      </w:r>
      <w:r w:rsidR="00BB7857" w:rsidRPr="00F75CBC">
        <w:rPr>
          <w:rFonts w:asciiTheme="majorHAnsi" w:hAnsiTheme="majorHAnsi" w:cstheme="majorHAnsi"/>
          <w:color w:val="303B44"/>
          <w:sz w:val="22"/>
          <w:szCs w:val="22"/>
        </w:rPr>
        <w:t xml:space="preserve">but </w:t>
      </w:r>
      <w:r w:rsidR="000F386F">
        <w:rPr>
          <w:rFonts w:asciiTheme="majorHAnsi" w:hAnsiTheme="majorHAnsi" w:cstheme="majorHAnsi"/>
          <w:color w:val="303B44"/>
          <w:sz w:val="22"/>
          <w:szCs w:val="22"/>
        </w:rPr>
        <w:t>at what cost</w:t>
      </w:r>
      <w:r w:rsidR="00D77AFB">
        <w:rPr>
          <w:rFonts w:asciiTheme="majorHAnsi" w:hAnsiTheme="majorHAnsi" w:cstheme="majorHAnsi"/>
          <w:color w:val="303B44"/>
          <w:sz w:val="22"/>
          <w:szCs w:val="22"/>
        </w:rPr>
        <w:t>?</w:t>
      </w:r>
    </w:p>
    <w:p w14:paraId="298CBD5E" w14:textId="77777777" w:rsidR="0013767C" w:rsidRDefault="0013767C" w:rsidP="002466CE">
      <w:pPr>
        <w:pStyle w:val="NormalWeb"/>
        <w:rPr>
          <w:rFonts w:asciiTheme="majorHAnsi" w:hAnsiTheme="majorHAnsi" w:cstheme="majorHAnsi"/>
          <w:color w:val="303B44"/>
          <w:sz w:val="22"/>
          <w:szCs w:val="22"/>
        </w:rPr>
        <w:sectPr w:rsidR="0013767C" w:rsidSect="00E17562">
          <w:type w:val="continuous"/>
          <w:pgSz w:w="16834" w:h="11894" w:orient="landscape"/>
          <w:pgMar w:top="720" w:right="720" w:bottom="720" w:left="720" w:header="706" w:footer="706" w:gutter="0"/>
          <w:paperSrc w:first="1" w:other="1"/>
          <w:cols w:num="2" w:space="720"/>
          <w:docGrid w:linePitch="272"/>
        </w:sectPr>
      </w:pPr>
    </w:p>
    <w:p w14:paraId="2BF2C45C" w14:textId="4FAFE263" w:rsidR="005E3C72" w:rsidRDefault="005E3C72" w:rsidP="002466CE">
      <w:pPr>
        <w:pStyle w:val="NormalWeb"/>
        <w:rPr>
          <w:rFonts w:asciiTheme="majorHAnsi" w:hAnsiTheme="majorHAnsi" w:cstheme="majorHAnsi"/>
          <w:color w:val="303B44"/>
          <w:sz w:val="22"/>
          <w:szCs w:val="22"/>
        </w:rPr>
      </w:pPr>
    </w:p>
    <w:p w14:paraId="7B656BC3" w14:textId="77777777" w:rsidR="0013767C" w:rsidRDefault="0013767C" w:rsidP="00263558">
      <w:pPr>
        <w:pStyle w:val="NormalWeb"/>
        <w:rPr>
          <w:rFonts w:asciiTheme="majorHAnsi" w:hAnsiTheme="majorHAnsi" w:cstheme="majorHAnsi"/>
          <w:color w:val="303B44"/>
          <w:sz w:val="22"/>
          <w:szCs w:val="22"/>
        </w:rPr>
        <w:sectPr w:rsidR="0013767C" w:rsidSect="00987124">
          <w:type w:val="continuous"/>
          <w:pgSz w:w="16834" w:h="11894" w:orient="landscape"/>
          <w:pgMar w:top="720" w:right="720" w:bottom="720" w:left="720" w:header="706" w:footer="706" w:gutter="0"/>
          <w:paperSrc w:first="1" w:other="1"/>
          <w:cols w:space="720"/>
          <w:docGrid w:linePitch="272"/>
        </w:sectPr>
      </w:pPr>
    </w:p>
    <w:p w14:paraId="2E281946" w14:textId="77777777" w:rsidR="00072463" w:rsidRDefault="0006420D" w:rsidP="00263558">
      <w:pPr>
        <w:pStyle w:val="NormalWeb"/>
        <w:rPr>
          <w:rFonts w:asciiTheme="majorHAnsi" w:hAnsiTheme="majorHAnsi" w:cstheme="majorHAnsi"/>
          <w:color w:val="303B44"/>
          <w:sz w:val="22"/>
          <w:szCs w:val="22"/>
        </w:rPr>
      </w:pPr>
      <w:r>
        <w:rPr>
          <w:rFonts w:asciiTheme="majorHAnsi" w:hAnsiTheme="majorHAnsi" w:cstheme="majorHAnsi"/>
          <w:color w:val="303B44"/>
          <w:sz w:val="22"/>
          <w:szCs w:val="22"/>
        </w:rPr>
        <w:t>Thankfully, in addition to the first section, what we also see are companies that are ethically minded, have a strong sense of community, reinvesting in their communities, their employees, reducing wastages through better practices and procedures, recycling, up-cycling, retraining, making their employees and communities aware of their, and the company’s environmental impacts and supporting initiatives that promote environmental and personal wellbeing</w:t>
      </w:r>
      <w:r w:rsidR="00263558">
        <w:rPr>
          <w:rFonts w:asciiTheme="majorHAnsi" w:hAnsiTheme="majorHAnsi" w:cstheme="majorHAnsi"/>
          <w:color w:val="303B44"/>
          <w:sz w:val="22"/>
          <w:szCs w:val="22"/>
        </w:rPr>
        <w:t xml:space="preserve"> as </w:t>
      </w:r>
      <w:r w:rsidR="00FA2262">
        <w:rPr>
          <w:rFonts w:asciiTheme="majorHAnsi" w:hAnsiTheme="majorHAnsi" w:cstheme="majorHAnsi"/>
          <w:color w:val="303B44"/>
          <w:sz w:val="22"/>
          <w:szCs w:val="22"/>
        </w:rPr>
        <w:t xml:space="preserve">they </w:t>
      </w:r>
      <w:r w:rsidR="00FA2262">
        <w:rPr>
          <w:rFonts w:asciiTheme="majorHAnsi" w:hAnsiTheme="majorHAnsi" w:cstheme="majorHAnsi"/>
          <w:color w:val="303B44"/>
          <w:sz w:val="22"/>
          <w:szCs w:val="22"/>
        </w:rPr>
        <w:t xml:space="preserve">know that natural resources like </w:t>
      </w:r>
      <w:r w:rsidR="00181912">
        <w:rPr>
          <w:rFonts w:asciiTheme="majorHAnsi" w:hAnsiTheme="majorHAnsi" w:cstheme="majorHAnsi"/>
          <w:color w:val="303B44"/>
          <w:sz w:val="22"/>
          <w:szCs w:val="22"/>
        </w:rPr>
        <w:t xml:space="preserve">materials, labour, and </w:t>
      </w:r>
      <w:r w:rsidR="00825E4D">
        <w:rPr>
          <w:rFonts w:asciiTheme="majorHAnsi" w:hAnsiTheme="majorHAnsi" w:cstheme="majorHAnsi"/>
          <w:color w:val="303B44"/>
          <w:sz w:val="22"/>
          <w:szCs w:val="22"/>
        </w:rPr>
        <w:t xml:space="preserve">fossil fuel based energy is </w:t>
      </w:r>
      <w:r w:rsidR="009F5F72">
        <w:rPr>
          <w:rFonts w:asciiTheme="majorHAnsi" w:hAnsiTheme="majorHAnsi" w:cstheme="majorHAnsi"/>
          <w:color w:val="303B44"/>
          <w:sz w:val="22"/>
          <w:szCs w:val="22"/>
        </w:rPr>
        <w:t xml:space="preserve">finite, </w:t>
      </w:r>
      <w:r w:rsidR="00F807E2">
        <w:rPr>
          <w:rFonts w:asciiTheme="majorHAnsi" w:hAnsiTheme="majorHAnsi" w:cstheme="majorHAnsi"/>
          <w:color w:val="303B44"/>
          <w:sz w:val="22"/>
          <w:szCs w:val="22"/>
        </w:rPr>
        <w:t>and all are prone to rising costs of production and maintenance.</w:t>
      </w:r>
      <w:r w:rsidR="00945177">
        <w:rPr>
          <w:rFonts w:asciiTheme="majorHAnsi" w:hAnsiTheme="majorHAnsi" w:cstheme="majorHAnsi"/>
          <w:color w:val="303B44"/>
          <w:sz w:val="22"/>
          <w:szCs w:val="22"/>
        </w:rPr>
        <w:t xml:space="preserve"> </w:t>
      </w:r>
    </w:p>
    <w:p w14:paraId="0E95363A" w14:textId="6A04D8D6" w:rsidR="00F977C6" w:rsidRPr="00263558" w:rsidRDefault="00F977C6" w:rsidP="00263558">
      <w:pPr>
        <w:pStyle w:val="NormalWeb"/>
        <w:rPr>
          <w:rFonts w:asciiTheme="majorHAnsi" w:hAnsiTheme="majorHAnsi" w:cstheme="majorHAnsi"/>
          <w:color w:val="303B44"/>
          <w:sz w:val="22"/>
          <w:szCs w:val="22"/>
        </w:rPr>
        <w:sectPr w:rsidR="00F977C6" w:rsidRPr="00263558" w:rsidSect="00E17562">
          <w:type w:val="continuous"/>
          <w:pgSz w:w="16834" w:h="11894" w:orient="landscape"/>
          <w:pgMar w:top="720" w:right="720" w:bottom="720" w:left="720" w:header="706" w:footer="706" w:gutter="0"/>
          <w:paperSrc w:first="1" w:other="1"/>
          <w:cols w:num="2" w:space="720"/>
          <w:docGrid w:linePitch="272"/>
        </w:sectPr>
      </w:pPr>
      <w:r>
        <w:rPr>
          <w:rFonts w:asciiTheme="majorHAnsi" w:hAnsiTheme="majorHAnsi" w:cstheme="majorHAnsi"/>
          <w:color w:val="303B44"/>
          <w:sz w:val="22"/>
          <w:szCs w:val="22"/>
        </w:rPr>
        <w:t xml:space="preserve">We see companies that </w:t>
      </w:r>
      <w:r w:rsidR="00372FCD">
        <w:rPr>
          <w:rFonts w:asciiTheme="majorHAnsi" w:hAnsiTheme="majorHAnsi" w:cstheme="majorHAnsi"/>
          <w:color w:val="303B44"/>
          <w:sz w:val="22"/>
          <w:szCs w:val="22"/>
        </w:rPr>
        <w:t xml:space="preserve">plant a new tree for every one that has been cut down, </w:t>
      </w:r>
      <w:r w:rsidR="00701F3E">
        <w:rPr>
          <w:rFonts w:asciiTheme="majorHAnsi" w:hAnsiTheme="majorHAnsi" w:cstheme="majorHAnsi"/>
          <w:color w:val="303B44"/>
          <w:sz w:val="22"/>
          <w:szCs w:val="22"/>
        </w:rPr>
        <w:t xml:space="preserve">embrace the use of renewable energy systems, </w:t>
      </w:r>
      <w:r w:rsidR="00D73BAE">
        <w:rPr>
          <w:rFonts w:asciiTheme="majorHAnsi" w:hAnsiTheme="majorHAnsi" w:cstheme="majorHAnsi"/>
          <w:color w:val="303B44"/>
          <w:sz w:val="22"/>
          <w:szCs w:val="22"/>
        </w:rPr>
        <w:t xml:space="preserve">and creating a more circular economy, </w:t>
      </w:r>
      <w:r w:rsidR="00372FCD">
        <w:rPr>
          <w:rFonts w:asciiTheme="majorHAnsi" w:hAnsiTheme="majorHAnsi" w:cstheme="majorHAnsi"/>
          <w:color w:val="303B44"/>
          <w:sz w:val="22"/>
          <w:szCs w:val="22"/>
        </w:rPr>
        <w:t xml:space="preserve">investing </w:t>
      </w:r>
      <w:r w:rsidR="003B5417">
        <w:rPr>
          <w:rFonts w:asciiTheme="majorHAnsi" w:hAnsiTheme="majorHAnsi" w:cstheme="majorHAnsi"/>
          <w:color w:val="303B44"/>
          <w:sz w:val="22"/>
          <w:szCs w:val="22"/>
        </w:rPr>
        <w:t xml:space="preserve">in the </w:t>
      </w:r>
      <w:r w:rsidR="00211078">
        <w:rPr>
          <w:rFonts w:asciiTheme="majorHAnsi" w:hAnsiTheme="majorHAnsi" w:cstheme="majorHAnsi"/>
          <w:color w:val="303B44"/>
          <w:sz w:val="22"/>
          <w:szCs w:val="22"/>
        </w:rPr>
        <w:t>environment’s</w:t>
      </w:r>
      <w:r w:rsidR="003B5417">
        <w:rPr>
          <w:rFonts w:asciiTheme="majorHAnsi" w:hAnsiTheme="majorHAnsi" w:cstheme="majorHAnsi"/>
          <w:color w:val="303B44"/>
          <w:sz w:val="22"/>
          <w:szCs w:val="22"/>
        </w:rPr>
        <w:t xml:space="preserve"> future, the </w:t>
      </w:r>
      <w:r w:rsidR="00DC3321">
        <w:rPr>
          <w:rFonts w:asciiTheme="majorHAnsi" w:hAnsiTheme="majorHAnsi" w:cstheme="majorHAnsi"/>
          <w:color w:val="303B44"/>
          <w:sz w:val="22"/>
          <w:szCs w:val="22"/>
        </w:rPr>
        <w:t>workforce’s</w:t>
      </w:r>
      <w:r w:rsidR="003B5417">
        <w:rPr>
          <w:rFonts w:asciiTheme="majorHAnsi" w:hAnsiTheme="majorHAnsi" w:cstheme="majorHAnsi"/>
          <w:color w:val="303B44"/>
          <w:sz w:val="22"/>
          <w:szCs w:val="22"/>
        </w:rPr>
        <w:t xml:space="preserve"> future</w:t>
      </w:r>
      <w:r w:rsidR="00195017">
        <w:rPr>
          <w:rFonts w:asciiTheme="majorHAnsi" w:hAnsiTheme="majorHAnsi" w:cstheme="majorHAnsi"/>
          <w:color w:val="303B44"/>
          <w:sz w:val="22"/>
          <w:szCs w:val="22"/>
        </w:rPr>
        <w:t xml:space="preserve">, </w:t>
      </w:r>
      <w:r w:rsidR="009777B2">
        <w:rPr>
          <w:rFonts w:asciiTheme="majorHAnsi" w:hAnsiTheme="majorHAnsi" w:cstheme="majorHAnsi"/>
          <w:color w:val="303B44"/>
          <w:sz w:val="22"/>
          <w:szCs w:val="22"/>
        </w:rPr>
        <w:t xml:space="preserve">and </w:t>
      </w:r>
      <w:r w:rsidR="00195017">
        <w:rPr>
          <w:rFonts w:asciiTheme="majorHAnsi" w:hAnsiTheme="majorHAnsi" w:cstheme="majorHAnsi"/>
          <w:color w:val="303B44"/>
          <w:sz w:val="22"/>
          <w:szCs w:val="22"/>
        </w:rPr>
        <w:t xml:space="preserve">they are in-turn investing in the </w:t>
      </w:r>
      <w:r w:rsidR="00211078">
        <w:rPr>
          <w:rFonts w:asciiTheme="majorHAnsi" w:hAnsiTheme="majorHAnsi" w:cstheme="majorHAnsi"/>
          <w:color w:val="303B44"/>
          <w:sz w:val="22"/>
          <w:szCs w:val="22"/>
        </w:rPr>
        <w:t>long-term</w:t>
      </w:r>
      <w:r w:rsidR="00195017">
        <w:rPr>
          <w:rFonts w:asciiTheme="majorHAnsi" w:hAnsiTheme="majorHAnsi" w:cstheme="majorHAnsi"/>
          <w:color w:val="303B44"/>
          <w:sz w:val="22"/>
          <w:szCs w:val="22"/>
        </w:rPr>
        <w:t xml:space="preserve"> future of their own companies.</w:t>
      </w:r>
    </w:p>
    <w:p w14:paraId="2BAB3760" w14:textId="77777777" w:rsidR="0013767C" w:rsidRDefault="0013767C" w:rsidP="003F741A">
      <w:pPr>
        <w:ind w:left="-283"/>
        <w:rPr>
          <w:sz w:val="24"/>
        </w:rPr>
        <w:sectPr w:rsidR="0013767C" w:rsidSect="00987124">
          <w:type w:val="continuous"/>
          <w:pgSz w:w="16834" w:h="11894" w:orient="landscape"/>
          <w:pgMar w:top="720" w:right="720" w:bottom="720" w:left="720" w:header="706" w:footer="706" w:gutter="0"/>
          <w:paperSrc w:first="1" w:other="1"/>
          <w:cols w:space="720"/>
          <w:docGrid w:linePitch="272"/>
        </w:sectPr>
      </w:pPr>
    </w:p>
    <w:p w14:paraId="174CDE50" w14:textId="1C76D87C" w:rsidR="003F741A" w:rsidRDefault="003F741A" w:rsidP="00AD5308">
      <w:pPr>
        <w:rPr>
          <w:sz w:val="24"/>
        </w:rPr>
      </w:pPr>
    </w:p>
    <w:p w14:paraId="30916D35" w14:textId="77777777" w:rsidR="00987124" w:rsidRDefault="00987124" w:rsidP="00890739">
      <w:pPr>
        <w:sectPr w:rsidR="00987124" w:rsidSect="00987124">
          <w:type w:val="continuous"/>
          <w:pgSz w:w="16834" w:h="11894" w:orient="landscape"/>
          <w:pgMar w:top="720" w:right="720" w:bottom="720" w:left="720" w:header="706" w:footer="706" w:gutter="0"/>
          <w:paperSrc w:first="1" w:other="1"/>
          <w:cols w:space="720"/>
          <w:docGrid w:linePitch="272"/>
        </w:sectPr>
      </w:pPr>
    </w:p>
    <w:p w14:paraId="2F4BC7CE" w14:textId="285DC669" w:rsidR="00890739" w:rsidRPr="00890739" w:rsidRDefault="00890739" w:rsidP="00890739"/>
    <w:p w14:paraId="32F49772" w14:textId="77777777" w:rsidR="008260EC" w:rsidRDefault="008260EC" w:rsidP="007A79B7">
      <w:pPr>
        <w:rPr>
          <w:rFonts w:asciiTheme="majorHAnsi" w:hAnsiTheme="majorHAnsi" w:cstheme="majorHAnsi"/>
          <w:sz w:val="22"/>
          <w:szCs w:val="22"/>
        </w:rPr>
      </w:pPr>
    </w:p>
    <w:p w14:paraId="256EABDB" w14:textId="77777777" w:rsidR="008260EC" w:rsidRDefault="008260EC" w:rsidP="007A79B7">
      <w:pPr>
        <w:rPr>
          <w:rFonts w:asciiTheme="majorHAnsi" w:hAnsiTheme="majorHAnsi" w:cstheme="majorHAnsi"/>
          <w:sz w:val="22"/>
          <w:szCs w:val="22"/>
        </w:rPr>
      </w:pPr>
    </w:p>
    <w:p w14:paraId="4F4EA1BA" w14:textId="105CEB34" w:rsidR="003F741A" w:rsidRPr="007A79B7" w:rsidRDefault="0072537C" w:rsidP="007A79B7">
      <w:pPr>
        <w:rPr>
          <w:rFonts w:asciiTheme="majorHAnsi" w:hAnsiTheme="majorHAnsi" w:cstheme="majorHAnsi"/>
          <w:b/>
          <w:sz w:val="22"/>
          <w:szCs w:val="22"/>
        </w:rPr>
        <w:sectPr w:rsidR="003F741A" w:rsidRPr="007A79B7" w:rsidSect="002D58DE">
          <w:type w:val="continuous"/>
          <w:pgSz w:w="16834" w:h="11894" w:orient="landscape"/>
          <w:pgMar w:top="720" w:right="720" w:bottom="720" w:left="720" w:header="706" w:footer="706" w:gutter="0"/>
          <w:paperSrc w:first="1" w:other="1"/>
          <w:cols w:space="720"/>
          <w:docGrid w:linePitch="272"/>
        </w:sectPr>
      </w:pPr>
      <w:r w:rsidRPr="007A79B7">
        <w:rPr>
          <w:rFonts w:asciiTheme="majorHAnsi" w:hAnsiTheme="majorHAnsi" w:cstheme="majorHAnsi"/>
          <w:noProof/>
          <w:sz w:val="22"/>
          <w:szCs w:val="22"/>
        </w:rPr>
        <w:lastRenderedPageBreak/>
        <w:drawing>
          <wp:anchor distT="0" distB="0" distL="114300" distR="114300" simplePos="0" relativeHeight="251658240" behindDoc="0" locked="0" layoutInCell="1" allowOverlap="1" wp14:anchorId="5B1D70DD" wp14:editId="53F6EB5C">
            <wp:simplePos x="0" y="0"/>
            <wp:positionH relativeFrom="margin">
              <wp:align>left</wp:align>
            </wp:positionH>
            <wp:positionV relativeFrom="paragraph">
              <wp:posOffset>137160</wp:posOffset>
            </wp:positionV>
            <wp:extent cx="4120515" cy="5759450"/>
            <wp:effectExtent l="304800" t="304800" r="318135" b="317500"/>
            <wp:wrapSquare wrapText="bothSides"/>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rotWithShape="1">
                    <a:blip r:embed="rId9"/>
                    <a:srcRect l="29661" t="27778" r="45686" b="8420"/>
                    <a:stretch/>
                  </pic:blipFill>
                  <pic:spPr bwMode="auto">
                    <a:xfrm>
                      <a:off x="0" y="0"/>
                      <a:ext cx="4143325" cy="5791382"/>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F741A" w:rsidRPr="007A79B7">
        <w:rPr>
          <w:rFonts w:asciiTheme="majorHAnsi" w:hAnsiTheme="majorHAnsi" w:cstheme="majorHAnsi"/>
          <w:sz w:val="22"/>
          <w:szCs w:val="22"/>
        </w:rPr>
        <w:t xml:space="preserve">What I take from the caption opposite from </w:t>
      </w:r>
      <w:sdt>
        <w:sdtPr>
          <w:rPr>
            <w:rFonts w:asciiTheme="majorHAnsi" w:hAnsiTheme="majorHAnsi" w:cstheme="majorHAnsi"/>
            <w:b/>
            <w:sz w:val="22"/>
            <w:szCs w:val="22"/>
          </w:rPr>
          <w:id w:val="1359389691"/>
          <w:citation/>
        </w:sdtPr>
        <w:sdtEndPr/>
        <w:sdtContent>
          <w:r w:rsidR="003F741A" w:rsidRPr="007A79B7">
            <w:rPr>
              <w:rFonts w:asciiTheme="majorHAnsi" w:hAnsiTheme="majorHAnsi" w:cstheme="majorHAnsi"/>
              <w:b/>
              <w:sz w:val="22"/>
              <w:szCs w:val="22"/>
            </w:rPr>
            <w:fldChar w:fldCharType="begin"/>
          </w:r>
          <w:r w:rsidR="003F741A" w:rsidRPr="007A79B7">
            <w:rPr>
              <w:rFonts w:asciiTheme="majorHAnsi" w:hAnsiTheme="majorHAnsi" w:cstheme="majorHAnsi"/>
              <w:sz w:val="22"/>
              <w:szCs w:val="22"/>
            </w:rPr>
            <w:instrText xml:space="preserve"> CITATION uEs21 \l 2057 </w:instrText>
          </w:r>
          <w:r w:rsidR="003F741A" w:rsidRPr="007A79B7">
            <w:rPr>
              <w:rFonts w:asciiTheme="majorHAnsi" w:hAnsiTheme="majorHAnsi" w:cstheme="majorHAnsi"/>
              <w:b/>
              <w:sz w:val="22"/>
              <w:szCs w:val="22"/>
            </w:rPr>
            <w:fldChar w:fldCharType="separate"/>
          </w:r>
          <w:r w:rsidR="00D07C95" w:rsidRPr="00D07C95">
            <w:rPr>
              <w:rFonts w:asciiTheme="majorHAnsi" w:hAnsiTheme="majorHAnsi" w:cstheme="majorHAnsi"/>
              <w:noProof/>
              <w:sz w:val="22"/>
              <w:szCs w:val="22"/>
            </w:rPr>
            <w:t>(u/EsmagaSapos, 2021)</w:t>
          </w:r>
          <w:r w:rsidR="003F741A" w:rsidRPr="007A79B7">
            <w:rPr>
              <w:rFonts w:asciiTheme="majorHAnsi" w:hAnsiTheme="majorHAnsi" w:cstheme="majorHAnsi"/>
              <w:b/>
              <w:sz w:val="22"/>
              <w:szCs w:val="22"/>
            </w:rPr>
            <w:fldChar w:fldCharType="end"/>
          </w:r>
        </w:sdtContent>
      </w:sdt>
      <w:r w:rsidR="003F741A" w:rsidRPr="007A79B7">
        <w:rPr>
          <w:rFonts w:asciiTheme="majorHAnsi" w:hAnsiTheme="majorHAnsi" w:cstheme="majorHAnsi"/>
          <w:sz w:val="22"/>
          <w:szCs w:val="22"/>
        </w:rPr>
        <w:t xml:space="preserve"> is that the industrialist is trying to encourage the fisherman to be more productive, to work longer, to catch more, to enable him to </w:t>
      </w:r>
      <w:r w:rsidR="00781599">
        <w:rPr>
          <w:rFonts w:asciiTheme="majorHAnsi" w:hAnsiTheme="majorHAnsi" w:cstheme="majorHAnsi"/>
          <w:sz w:val="22"/>
          <w:szCs w:val="22"/>
        </w:rPr>
        <w:t xml:space="preserve">earn as much money as he can, so that he may one day rest and enjoy life, </w:t>
      </w:r>
      <w:r w:rsidR="002B061A">
        <w:rPr>
          <w:rFonts w:asciiTheme="majorHAnsi" w:hAnsiTheme="majorHAnsi" w:cstheme="majorHAnsi"/>
          <w:sz w:val="22"/>
          <w:szCs w:val="22"/>
        </w:rPr>
        <w:t>which is the</w:t>
      </w:r>
      <w:r w:rsidR="003F741A" w:rsidRPr="007A79B7">
        <w:rPr>
          <w:rFonts w:asciiTheme="majorHAnsi" w:hAnsiTheme="majorHAnsi" w:cstheme="majorHAnsi"/>
          <w:sz w:val="22"/>
          <w:szCs w:val="22"/>
        </w:rPr>
        <w:t xml:space="preserve"> very thing he is already doing. It shows the simplicity </w:t>
      </w:r>
      <w:r w:rsidR="002B061A">
        <w:rPr>
          <w:rFonts w:asciiTheme="majorHAnsi" w:hAnsiTheme="majorHAnsi" w:cstheme="majorHAnsi"/>
          <w:sz w:val="22"/>
          <w:szCs w:val="22"/>
        </w:rPr>
        <w:t>of how</w:t>
      </w:r>
      <w:r w:rsidR="003F741A" w:rsidRPr="007A79B7">
        <w:rPr>
          <w:rFonts w:asciiTheme="majorHAnsi" w:hAnsiTheme="majorHAnsi" w:cstheme="majorHAnsi"/>
          <w:sz w:val="22"/>
          <w:szCs w:val="22"/>
        </w:rPr>
        <w:t xml:space="preserve"> life can be, and the mindset of those that would have us work, work, work, to try and achieve what is already available, a better </w:t>
      </w:r>
      <w:r w:rsidR="00F249A5">
        <w:rPr>
          <w:rFonts w:asciiTheme="majorHAnsi" w:hAnsiTheme="majorHAnsi" w:cstheme="majorHAnsi"/>
          <w:sz w:val="22"/>
          <w:szCs w:val="22"/>
        </w:rPr>
        <w:t>way of life</w:t>
      </w:r>
      <w:r w:rsidR="003F741A" w:rsidRPr="007A79B7">
        <w:rPr>
          <w:rFonts w:asciiTheme="majorHAnsi" w:hAnsiTheme="majorHAnsi" w:cstheme="majorHAnsi"/>
          <w:sz w:val="22"/>
          <w:szCs w:val="22"/>
        </w:rPr>
        <w:t>.</w:t>
      </w:r>
    </w:p>
    <w:p w14:paraId="3FAA6324" w14:textId="77777777" w:rsidR="00567B1C" w:rsidRDefault="00567B1C" w:rsidP="003F741A">
      <w:pPr>
        <w:tabs>
          <w:tab w:val="left" w:pos="1320"/>
        </w:tabs>
        <w:ind w:left="-283"/>
        <w:rPr>
          <w:sz w:val="24"/>
        </w:rPr>
      </w:pPr>
    </w:p>
    <w:p w14:paraId="0B98B13D" w14:textId="77777777" w:rsidR="007740C1" w:rsidRDefault="007740C1" w:rsidP="00847CFE">
      <w:pPr>
        <w:tabs>
          <w:tab w:val="left" w:pos="1320"/>
        </w:tabs>
        <w:ind w:left="-283"/>
        <w:rPr>
          <w:sz w:val="24"/>
        </w:rPr>
      </w:pPr>
    </w:p>
    <w:p w14:paraId="76A563FA" w14:textId="61DE7E83" w:rsidR="00847CFE" w:rsidRPr="007A79B7" w:rsidRDefault="003947A7" w:rsidP="00847CFE">
      <w:pPr>
        <w:tabs>
          <w:tab w:val="left" w:pos="1320"/>
        </w:tabs>
        <w:ind w:left="-283"/>
        <w:rPr>
          <w:rFonts w:asciiTheme="majorHAnsi" w:hAnsiTheme="majorHAnsi" w:cstheme="majorHAnsi"/>
          <w:sz w:val="22"/>
          <w:szCs w:val="22"/>
        </w:rPr>
      </w:pPr>
      <w:r w:rsidRPr="007A79B7">
        <w:rPr>
          <w:rFonts w:asciiTheme="majorHAnsi" w:hAnsiTheme="majorHAnsi" w:cstheme="majorHAnsi"/>
          <w:sz w:val="22"/>
          <w:szCs w:val="22"/>
        </w:rPr>
        <w:t xml:space="preserve">“You can start right now in your personal life, </w:t>
      </w:r>
      <w:r w:rsidR="0053707C" w:rsidRPr="007A79B7">
        <w:rPr>
          <w:rFonts w:asciiTheme="majorHAnsi" w:hAnsiTheme="majorHAnsi" w:cstheme="majorHAnsi"/>
          <w:sz w:val="22"/>
          <w:szCs w:val="22"/>
        </w:rPr>
        <w:t xml:space="preserve">in your community, to take action that will improve your wellbeing, </w:t>
      </w:r>
      <w:r w:rsidR="00847CFE" w:rsidRPr="007A79B7">
        <w:rPr>
          <w:rFonts w:asciiTheme="majorHAnsi" w:hAnsiTheme="majorHAnsi" w:cstheme="majorHAnsi"/>
          <w:sz w:val="22"/>
          <w:szCs w:val="22"/>
        </w:rPr>
        <w:t>and the wellbeing of the planet”.</w:t>
      </w:r>
      <w:sdt>
        <w:sdtPr>
          <w:rPr>
            <w:rFonts w:asciiTheme="majorHAnsi" w:hAnsiTheme="majorHAnsi" w:cstheme="majorHAnsi"/>
            <w:sz w:val="22"/>
            <w:szCs w:val="22"/>
          </w:rPr>
          <w:id w:val="-674040988"/>
          <w:citation/>
        </w:sdtPr>
        <w:sdtEndPr/>
        <w:sdtContent>
          <w:r w:rsidR="00847CFE" w:rsidRPr="007A79B7">
            <w:rPr>
              <w:rFonts w:asciiTheme="majorHAnsi" w:hAnsiTheme="majorHAnsi" w:cstheme="majorHAnsi"/>
              <w:sz w:val="22"/>
              <w:szCs w:val="22"/>
            </w:rPr>
            <w:fldChar w:fldCharType="begin"/>
          </w:r>
          <w:r w:rsidR="00847CFE" w:rsidRPr="007A79B7">
            <w:rPr>
              <w:rFonts w:asciiTheme="majorHAnsi" w:hAnsiTheme="majorHAnsi" w:cstheme="majorHAnsi"/>
              <w:sz w:val="22"/>
              <w:szCs w:val="22"/>
            </w:rPr>
            <w:instrText xml:space="preserve"> CITATION Gai19 \l 2057 </w:instrText>
          </w:r>
          <w:r w:rsidR="00847CFE" w:rsidRPr="007A79B7">
            <w:rPr>
              <w:rFonts w:asciiTheme="majorHAnsi" w:hAnsiTheme="majorHAnsi" w:cstheme="majorHAnsi"/>
              <w:sz w:val="22"/>
              <w:szCs w:val="22"/>
            </w:rPr>
            <w:fldChar w:fldCharType="separate"/>
          </w:r>
          <w:r w:rsidR="00D07C95">
            <w:rPr>
              <w:rFonts w:asciiTheme="majorHAnsi" w:hAnsiTheme="majorHAnsi" w:cstheme="majorHAnsi"/>
              <w:noProof/>
              <w:sz w:val="22"/>
              <w:szCs w:val="22"/>
            </w:rPr>
            <w:t xml:space="preserve"> </w:t>
          </w:r>
          <w:r w:rsidR="00D07C95" w:rsidRPr="00D07C95">
            <w:rPr>
              <w:rFonts w:asciiTheme="majorHAnsi" w:hAnsiTheme="majorHAnsi" w:cstheme="majorHAnsi"/>
              <w:noProof/>
              <w:sz w:val="22"/>
              <w:szCs w:val="22"/>
            </w:rPr>
            <w:t>(Gaia Education, 2019)</w:t>
          </w:r>
          <w:r w:rsidR="00847CFE" w:rsidRPr="007A79B7">
            <w:rPr>
              <w:rFonts w:asciiTheme="majorHAnsi" w:hAnsiTheme="majorHAnsi" w:cstheme="majorHAnsi"/>
              <w:sz w:val="22"/>
              <w:szCs w:val="22"/>
            </w:rPr>
            <w:fldChar w:fldCharType="end"/>
          </w:r>
        </w:sdtContent>
      </w:sdt>
    </w:p>
    <w:p w14:paraId="1276C253" w14:textId="77777777" w:rsidR="00473411" w:rsidRPr="007A79B7" w:rsidRDefault="00473411" w:rsidP="00847CFE">
      <w:pPr>
        <w:tabs>
          <w:tab w:val="left" w:pos="1320"/>
        </w:tabs>
        <w:ind w:left="-283"/>
        <w:rPr>
          <w:rFonts w:asciiTheme="majorHAnsi" w:hAnsiTheme="majorHAnsi" w:cstheme="majorHAnsi"/>
          <w:sz w:val="22"/>
          <w:szCs w:val="22"/>
        </w:rPr>
      </w:pPr>
    </w:p>
    <w:p w14:paraId="6FED3C38" w14:textId="77777777" w:rsidR="007740C1" w:rsidRPr="007A79B7" w:rsidRDefault="007740C1" w:rsidP="00847CFE">
      <w:pPr>
        <w:tabs>
          <w:tab w:val="left" w:pos="1320"/>
        </w:tabs>
        <w:ind w:left="-283"/>
        <w:rPr>
          <w:rFonts w:asciiTheme="majorHAnsi" w:hAnsiTheme="majorHAnsi" w:cstheme="majorHAnsi"/>
          <w:sz w:val="22"/>
          <w:szCs w:val="22"/>
        </w:rPr>
      </w:pPr>
    </w:p>
    <w:p w14:paraId="4D09ABC3" w14:textId="646E3C8C" w:rsidR="00A64C76" w:rsidRPr="007A79B7" w:rsidRDefault="002433CF" w:rsidP="00847CFE">
      <w:pPr>
        <w:tabs>
          <w:tab w:val="left" w:pos="1320"/>
        </w:tabs>
        <w:ind w:left="-283"/>
        <w:rPr>
          <w:rFonts w:asciiTheme="majorHAnsi" w:hAnsiTheme="majorHAnsi" w:cstheme="majorHAnsi"/>
          <w:sz w:val="22"/>
          <w:szCs w:val="22"/>
        </w:rPr>
      </w:pPr>
      <w:r>
        <w:rPr>
          <w:rFonts w:asciiTheme="majorHAnsi" w:hAnsiTheme="majorHAnsi" w:cstheme="majorHAnsi"/>
          <w:sz w:val="22"/>
          <w:szCs w:val="22"/>
        </w:rPr>
        <w:t>“</w:t>
      </w:r>
      <w:r w:rsidR="00A64C76" w:rsidRPr="007A79B7">
        <w:rPr>
          <w:rFonts w:asciiTheme="majorHAnsi" w:hAnsiTheme="majorHAnsi" w:cstheme="majorHAnsi"/>
          <w:sz w:val="22"/>
          <w:szCs w:val="22"/>
        </w:rPr>
        <w:t>Not all societal problems can be solved through shared value solutions. But shared value offers corporations the opportunity to utilize their skills, resources, and management capability to lead social progress in ways that even the best-intentioned governmental and social sector organizations can rarely match. In the process, businesses can earn the respect of society again</w:t>
      </w:r>
      <w:r>
        <w:rPr>
          <w:rFonts w:asciiTheme="majorHAnsi" w:hAnsiTheme="majorHAnsi" w:cstheme="majorHAnsi"/>
          <w:sz w:val="22"/>
          <w:szCs w:val="22"/>
        </w:rPr>
        <w:t>”</w:t>
      </w:r>
      <w:r w:rsidR="00A64C76" w:rsidRPr="007A79B7">
        <w:rPr>
          <w:rFonts w:asciiTheme="majorHAnsi" w:hAnsiTheme="majorHAnsi" w:cstheme="majorHAnsi"/>
          <w:sz w:val="22"/>
          <w:szCs w:val="22"/>
        </w:rPr>
        <w:t>.</w:t>
      </w:r>
      <w:sdt>
        <w:sdtPr>
          <w:rPr>
            <w:rFonts w:asciiTheme="majorHAnsi" w:hAnsiTheme="majorHAnsi" w:cstheme="majorHAnsi"/>
            <w:sz w:val="22"/>
            <w:szCs w:val="22"/>
          </w:rPr>
          <w:id w:val="1374425440"/>
          <w:citation/>
        </w:sdtPr>
        <w:sdtEndPr/>
        <w:sdtContent>
          <w:r w:rsidR="00A64C76" w:rsidRPr="007A79B7">
            <w:rPr>
              <w:rFonts w:asciiTheme="majorHAnsi" w:hAnsiTheme="majorHAnsi" w:cstheme="majorHAnsi"/>
              <w:sz w:val="22"/>
              <w:szCs w:val="22"/>
            </w:rPr>
            <w:fldChar w:fldCharType="begin"/>
          </w:r>
          <w:r w:rsidR="00A64C76" w:rsidRPr="007A79B7">
            <w:rPr>
              <w:rFonts w:asciiTheme="majorHAnsi" w:hAnsiTheme="majorHAnsi" w:cstheme="majorHAnsi"/>
              <w:sz w:val="22"/>
              <w:szCs w:val="22"/>
            </w:rPr>
            <w:instrText xml:space="preserve"> CITATION Mic11 \l 2057 </w:instrText>
          </w:r>
          <w:r w:rsidR="00A64C76" w:rsidRPr="007A79B7">
            <w:rPr>
              <w:rFonts w:asciiTheme="majorHAnsi" w:hAnsiTheme="majorHAnsi" w:cstheme="majorHAnsi"/>
              <w:sz w:val="22"/>
              <w:szCs w:val="22"/>
            </w:rPr>
            <w:fldChar w:fldCharType="separate"/>
          </w:r>
          <w:r w:rsidR="00D07C95">
            <w:rPr>
              <w:rFonts w:asciiTheme="majorHAnsi" w:hAnsiTheme="majorHAnsi" w:cstheme="majorHAnsi"/>
              <w:noProof/>
              <w:sz w:val="22"/>
              <w:szCs w:val="22"/>
            </w:rPr>
            <w:t xml:space="preserve"> </w:t>
          </w:r>
          <w:r w:rsidR="00D07C95" w:rsidRPr="00D07C95">
            <w:rPr>
              <w:rFonts w:asciiTheme="majorHAnsi" w:hAnsiTheme="majorHAnsi" w:cstheme="majorHAnsi"/>
              <w:noProof/>
              <w:sz w:val="22"/>
              <w:szCs w:val="22"/>
            </w:rPr>
            <w:t>(Michael Porter, 2011)</w:t>
          </w:r>
          <w:r w:rsidR="00A64C76" w:rsidRPr="007A79B7">
            <w:rPr>
              <w:rFonts w:asciiTheme="majorHAnsi" w:hAnsiTheme="majorHAnsi" w:cstheme="majorHAnsi"/>
              <w:sz w:val="22"/>
              <w:szCs w:val="22"/>
            </w:rPr>
            <w:fldChar w:fldCharType="end"/>
          </w:r>
        </w:sdtContent>
      </w:sdt>
    </w:p>
    <w:p w14:paraId="6DA3E9DD" w14:textId="77777777" w:rsidR="00A64C76" w:rsidRPr="007A79B7" w:rsidRDefault="00A64C76" w:rsidP="00847CFE">
      <w:pPr>
        <w:tabs>
          <w:tab w:val="left" w:pos="1320"/>
        </w:tabs>
        <w:ind w:left="-283"/>
        <w:rPr>
          <w:rFonts w:asciiTheme="majorHAnsi" w:hAnsiTheme="majorHAnsi" w:cstheme="majorHAnsi"/>
          <w:sz w:val="22"/>
          <w:szCs w:val="22"/>
        </w:rPr>
      </w:pPr>
    </w:p>
    <w:p w14:paraId="09DC908E" w14:textId="77777777" w:rsidR="007740C1" w:rsidRPr="007A79B7" w:rsidRDefault="007740C1" w:rsidP="00847CFE">
      <w:pPr>
        <w:tabs>
          <w:tab w:val="left" w:pos="1320"/>
        </w:tabs>
        <w:ind w:left="-283"/>
        <w:rPr>
          <w:rFonts w:asciiTheme="majorHAnsi" w:hAnsiTheme="majorHAnsi" w:cstheme="majorHAnsi"/>
          <w:sz w:val="22"/>
          <w:szCs w:val="22"/>
        </w:rPr>
      </w:pPr>
    </w:p>
    <w:p w14:paraId="355BDA6F" w14:textId="069DEC92" w:rsidR="000D065C" w:rsidRDefault="00C62046" w:rsidP="00847CFE">
      <w:pPr>
        <w:tabs>
          <w:tab w:val="left" w:pos="1320"/>
        </w:tabs>
        <w:ind w:left="-283"/>
        <w:rPr>
          <w:rFonts w:asciiTheme="majorHAnsi" w:hAnsiTheme="majorHAnsi" w:cstheme="majorHAnsi"/>
          <w:sz w:val="22"/>
          <w:szCs w:val="22"/>
        </w:rPr>
      </w:pPr>
      <w:r w:rsidRPr="007A79B7">
        <w:rPr>
          <w:rFonts w:asciiTheme="majorHAnsi" w:hAnsiTheme="majorHAnsi" w:cstheme="majorHAnsi"/>
          <w:sz w:val="22"/>
          <w:szCs w:val="22"/>
        </w:rPr>
        <w:t>“</w:t>
      </w:r>
      <w:r w:rsidR="005F7F59" w:rsidRPr="007A79B7">
        <w:rPr>
          <w:rFonts w:asciiTheme="majorHAnsi" w:hAnsiTheme="majorHAnsi" w:cstheme="majorHAnsi"/>
          <w:sz w:val="22"/>
          <w:szCs w:val="22"/>
        </w:rPr>
        <w:t xml:space="preserve">It is </w:t>
      </w:r>
      <w:r w:rsidR="0022224A" w:rsidRPr="007A79B7">
        <w:rPr>
          <w:rFonts w:asciiTheme="majorHAnsi" w:hAnsiTheme="majorHAnsi" w:cstheme="majorHAnsi"/>
          <w:sz w:val="22"/>
          <w:szCs w:val="22"/>
        </w:rPr>
        <w:t>easy to dodge our responsibilities, but we cannot dodge the consequences of dodging our responsibilities</w:t>
      </w:r>
      <w:r w:rsidRPr="007A79B7">
        <w:rPr>
          <w:rFonts w:asciiTheme="majorHAnsi" w:hAnsiTheme="majorHAnsi" w:cstheme="majorHAnsi"/>
          <w:sz w:val="22"/>
          <w:szCs w:val="22"/>
        </w:rPr>
        <w:t>”</w:t>
      </w:r>
      <w:r w:rsidR="0022224A" w:rsidRPr="007A79B7">
        <w:rPr>
          <w:rFonts w:asciiTheme="majorHAnsi" w:hAnsiTheme="majorHAnsi" w:cstheme="majorHAnsi"/>
          <w:sz w:val="22"/>
          <w:szCs w:val="22"/>
        </w:rPr>
        <w:t xml:space="preserve">. </w:t>
      </w:r>
      <w:r w:rsidR="007714A4" w:rsidRPr="007A79B7">
        <w:rPr>
          <w:rFonts w:asciiTheme="majorHAnsi" w:hAnsiTheme="majorHAnsi" w:cstheme="majorHAnsi"/>
          <w:sz w:val="22"/>
          <w:szCs w:val="22"/>
        </w:rPr>
        <w:t>Josiah Charles Stamp</w:t>
      </w:r>
      <w:r w:rsidRPr="007A79B7">
        <w:rPr>
          <w:rFonts w:asciiTheme="majorHAnsi" w:hAnsiTheme="majorHAnsi" w:cstheme="majorHAnsi"/>
          <w:sz w:val="22"/>
          <w:szCs w:val="22"/>
        </w:rPr>
        <w:t xml:space="preserve"> </w:t>
      </w:r>
      <w:sdt>
        <w:sdtPr>
          <w:rPr>
            <w:rFonts w:asciiTheme="majorHAnsi" w:hAnsiTheme="majorHAnsi" w:cstheme="majorHAnsi"/>
            <w:sz w:val="22"/>
            <w:szCs w:val="22"/>
          </w:rPr>
          <w:id w:val="-797459008"/>
          <w:citation/>
        </w:sdtPr>
        <w:sdtEndPr/>
        <w:sdtContent>
          <w:r w:rsidRPr="007A79B7">
            <w:rPr>
              <w:rFonts w:asciiTheme="majorHAnsi" w:hAnsiTheme="majorHAnsi" w:cstheme="majorHAnsi"/>
              <w:sz w:val="22"/>
              <w:szCs w:val="22"/>
            </w:rPr>
            <w:fldChar w:fldCharType="begin"/>
          </w:r>
          <w:r w:rsidRPr="007A79B7">
            <w:rPr>
              <w:rFonts w:asciiTheme="majorHAnsi" w:hAnsiTheme="majorHAnsi" w:cstheme="majorHAnsi"/>
              <w:sz w:val="22"/>
              <w:szCs w:val="22"/>
            </w:rPr>
            <w:instrText xml:space="preserve"> CITATION Way11 \l 2057 </w:instrText>
          </w:r>
          <w:r w:rsidRPr="007A79B7">
            <w:rPr>
              <w:rFonts w:asciiTheme="majorHAnsi" w:hAnsiTheme="majorHAnsi" w:cstheme="majorHAnsi"/>
              <w:sz w:val="22"/>
              <w:szCs w:val="22"/>
            </w:rPr>
            <w:fldChar w:fldCharType="separate"/>
          </w:r>
          <w:r w:rsidR="00D07C95" w:rsidRPr="00D07C95">
            <w:rPr>
              <w:rFonts w:asciiTheme="majorHAnsi" w:hAnsiTheme="majorHAnsi" w:cstheme="majorHAnsi"/>
              <w:noProof/>
              <w:sz w:val="22"/>
              <w:szCs w:val="22"/>
            </w:rPr>
            <w:t>(Visser, 2011)</w:t>
          </w:r>
          <w:r w:rsidRPr="007A79B7">
            <w:rPr>
              <w:rFonts w:asciiTheme="majorHAnsi" w:hAnsiTheme="majorHAnsi" w:cstheme="majorHAnsi"/>
              <w:sz w:val="22"/>
              <w:szCs w:val="22"/>
            </w:rPr>
            <w:fldChar w:fldCharType="end"/>
          </w:r>
        </w:sdtContent>
      </w:sdt>
    </w:p>
    <w:p w14:paraId="2A61D266" w14:textId="77777777" w:rsidR="008260EC" w:rsidRDefault="008260EC" w:rsidP="00847CFE">
      <w:pPr>
        <w:tabs>
          <w:tab w:val="left" w:pos="1320"/>
        </w:tabs>
        <w:ind w:left="-283"/>
        <w:rPr>
          <w:rFonts w:asciiTheme="majorHAnsi" w:hAnsiTheme="majorHAnsi" w:cstheme="majorHAnsi"/>
          <w:sz w:val="22"/>
          <w:szCs w:val="22"/>
        </w:rPr>
      </w:pPr>
    </w:p>
    <w:p w14:paraId="315B0642" w14:textId="77777777" w:rsidR="000D065C" w:rsidRDefault="000D065C" w:rsidP="00847CFE">
      <w:pPr>
        <w:tabs>
          <w:tab w:val="left" w:pos="1320"/>
        </w:tabs>
        <w:ind w:left="-283"/>
        <w:rPr>
          <w:rFonts w:asciiTheme="majorHAnsi" w:hAnsiTheme="majorHAnsi" w:cstheme="majorHAnsi"/>
          <w:sz w:val="22"/>
          <w:szCs w:val="22"/>
        </w:rPr>
      </w:pPr>
    </w:p>
    <w:p w14:paraId="46CE297A" w14:textId="127AD658" w:rsidR="00383526" w:rsidRDefault="002433CF" w:rsidP="00847CFE">
      <w:pPr>
        <w:tabs>
          <w:tab w:val="left" w:pos="1320"/>
        </w:tabs>
        <w:ind w:left="-283"/>
        <w:rPr>
          <w:rFonts w:asciiTheme="majorHAnsi" w:hAnsiTheme="majorHAnsi" w:cstheme="majorHAnsi"/>
          <w:sz w:val="22"/>
          <w:szCs w:val="22"/>
        </w:rPr>
      </w:pPr>
      <w:r>
        <w:rPr>
          <w:rFonts w:asciiTheme="majorHAnsi" w:hAnsiTheme="majorHAnsi" w:cstheme="majorHAnsi"/>
          <w:sz w:val="22"/>
          <w:szCs w:val="22"/>
        </w:rPr>
        <w:t>“</w:t>
      </w:r>
      <w:r w:rsidR="000D065C">
        <w:rPr>
          <w:rFonts w:asciiTheme="majorHAnsi" w:hAnsiTheme="majorHAnsi" w:cstheme="majorHAnsi"/>
          <w:sz w:val="22"/>
          <w:szCs w:val="22"/>
        </w:rPr>
        <w:t>Why are we here? Many assume</w:t>
      </w:r>
      <w:r w:rsidR="00EF1B84">
        <w:rPr>
          <w:rFonts w:asciiTheme="majorHAnsi" w:hAnsiTheme="majorHAnsi" w:cstheme="majorHAnsi"/>
          <w:sz w:val="22"/>
          <w:szCs w:val="22"/>
        </w:rPr>
        <w:t>,</w:t>
      </w:r>
      <w:r w:rsidR="000D065C">
        <w:rPr>
          <w:rFonts w:asciiTheme="majorHAnsi" w:hAnsiTheme="majorHAnsi" w:cstheme="majorHAnsi"/>
          <w:sz w:val="22"/>
          <w:szCs w:val="22"/>
        </w:rPr>
        <w:t xml:space="preserve"> wrongly</w:t>
      </w:r>
      <w:r w:rsidR="00EF1B84">
        <w:rPr>
          <w:rFonts w:asciiTheme="majorHAnsi" w:hAnsiTheme="majorHAnsi" w:cstheme="majorHAnsi"/>
          <w:sz w:val="22"/>
          <w:szCs w:val="22"/>
        </w:rPr>
        <w:t>, that a company exists solely to create money</w:t>
      </w:r>
      <w:r w:rsidR="008375C8">
        <w:rPr>
          <w:rFonts w:asciiTheme="majorHAnsi" w:hAnsiTheme="majorHAnsi" w:cstheme="majorHAnsi"/>
          <w:sz w:val="22"/>
          <w:szCs w:val="22"/>
        </w:rPr>
        <w:t xml:space="preserve">. People get together and exist as a company so they are able to accomplish </w:t>
      </w:r>
      <w:r w:rsidR="00653603">
        <w:rPr>
          <w:rFonts w:asciiTheme="majorHAnsi" w:hAnsiTheme="majorHAnsi" w:cstheme="majorHAnsi"/>
          <w:sz w:val="22"/>
          <w:szCs w:val="22"/>
        </w:rPr>
        <w:t xml:space="preserve">something collectively that they could not accomplish </w:t>
      </w:r>
      <w:r w:rsidR="00C25639">
        <w:rPr>
          <w:rFonts w:asciiTheme="majorHAnsi" w:hAnsiTheme="majorHAnsi" w:cstheme="majorHAnsi"/>
          <w:sz w:val="22"/>
          <w:szCs w:val="22"/>
        </w:rPr>
        <w:t xml:space="preserve">separately </w:t>
      </w:r>
      <w:r w:rsidR="00A22A8A">
        <w:rPr>
          <w:rFonts w:asciiTheme="majorHAnsi" w:hAnsiTheme="majorHAnsi" w:cstheme="majorHAnsi"/>
          <w:sz w:val="22"/>
          <w:szCs w:val="22"/>
        </w:rPr>
        <w:t>- They</w:t>
      </w:r>
      <w:r w:rsidR="00C25639">
        <w:rPr>
          <w:rFonts w:asciiTheme="majorHAnsi" w:hAnsiTheme="majorHAnsi" w:cstheme="majorHAnsi"/>
          <w:sz w:val="22"/>
          <w:szCs w:val="22"/>
        </w:rPr>
        <w:t xml:space="preserve"> make a contribution to society</w:t>
      </w:r>
      <w:r>
        <w:rPr>
          <w:rFonts w:asciiTheme="majorHAnsi" w:hAnsiTheme="majorHAnsi" w:cstheme="majorHAnsi"/>
          <w:sz w:val="22"/>
          <w:szCs w:val="22"/>
        </w:rPr>
        <w:t>”</w:t>
      </w:r>
      <w:r w:rsidR="00C25639">
        <w:rPr>
          <w:rFonts w:asciiTheme="majorHAnsi" w:hAnsiTheme="majorHAnsi" w:cstheme="majorHAnsi"/>
          <w:sz w:val="22"/>
          <w:szCs w:val="22"/>
        </w:rPr>
        <w:t xml:space="preserve">.  </w:t>
      </w:r>
      <w:r w:rsidR="009C5DA9">
        <w:rPr>
          <w:rFonts w:asciiTheme="majorHAnsi" w:hAnsiTheme="majorHAnsi" w:cstheme="majorHAnsi"/>
          <w:sz w:val="22"/>
          <w:szCs w:val="22"/>
        </w:rPr>
        <w:t>David Packard, Co-founder of Hewlet</w:t>
      </w:r>
      <w:r w:rsidR="00A22A8A">
        <w:rPr>
          <w:rFonts w:asciiTheme="majorHAnsi" w:hAnsiTheme="majorHAnsi" w:cstheme="majorHAnsi"/>
          <w:sz w:val="22"/>
          <w:szCs w:val="22"/>
        </w:rPr>
        <w:t>t-</w:t>
      </w:r>
      <w:r w:rsidR="009C5DA9">
        <w:rPr>
          <w:rFonts w:asciiTheme="majorHAnsi" w:hAnsiTheme="majorHAnsi" w:cstheme="majorHAnsi"/>
          <w:sz w:val="22"/>
          <w:szCs w:val="22"/>
        </w:rPr>
        <w:t>Packard</w:t>
      </w:r>
      <w:r w:rsidR="00A22A8A">
        <w:rPr>
          <w:rFonts w:asciiTheme="majorHAnsi" w:hAnsiTheme="majorHAnsi" w:cstheme="majorHAnsi"/>
          <w:sz w:val="22"/>
          <w:szCs w:val="22"/>
        </w:rPr>
        <w:t>.</w:t>
      </w:r>
      <w:r w:rsidR="008260EC">
        <w:rPr>
          <w:rFonts w:asciiTheme="majorHAnsi" w:hAnsiTheme="majorHAnsi" w:cstheme="majorHAnsi"/>
          <w:sz w:val="22"/>
          <w:szCs w:val="22"/>
        </w:rPr>
        <w:t xml:space="preserve"> </w:t>
      </w:r>
      <w:sdt>
        <w:sdtPr>
          <w:rPr>
            <w:rFonts w:asciiTheme="majorHAnsi" w:hAnsiTheme="majorHAnsi" w:cstheme="majorHAnsi"/>
            <w:sz w:val="22"/>
            <w:szCs w:val="22"/>
          </w:rPr>
          <w:id w:val="-2061007292"/>
          <w:citation/>
        </w:sdtPr>
        <w:sdtEndPr/>
        <w:sdtContent>
          <w:r w:rsidR="008260EC">
            <w:rPr>
              <w:rFonts w:asciiTheme="majorHAnsi" w:hAnsiTheme="majorHAnsi" w:cstheme="majorHAnsi"/>
              <w:sz w:val="22"/>
              <w:szCs w:val="22"/>
            </w:rPr>
            <w:fldChar w:fldCharType="begin"/>
          </w:r>
          <w:r w:rsidR="008260EC">
            <w:rPr>
              <w:rFonts w:asciiTheme="majorHAnsi" w:hAnsiTheme="majorHAnsi" w:cstheme="majorHAnsi"/>
              <w:sz w:val="22"/>
              <w:szCs w:val="22"/>
            </w:rPr>
            <w:instrText xml:space="preserve"> CITATION Way11 \l 2057 </w:instrText>
          </w:r>
          <w:r w:rsidR="008260EC">
            <w:rPr>
              <w:rFonts w:asciiTheme="majorHAnsi" w:hAnsiTheme="majorHAnsi" w:cstheme="majorHAnsi"/>
              <w:sz w:val="22"/>
              <w:szCs w:val="22"/>
            </w:rPr>
            <w:fldChar w:fldCharType="separate"/>
          </w:r>
          <w:r w:rsidR="00D07C95" w:rsidRPr="00D07C95">
            <w:rPr>
              <w:rFonts w:asciiTheme="majorHAnsi" w:hAnsiTheme="majorHAnsi" w:cstheme="majorHAnsi"/>
              <w:noProof/>
              <w:sz w:val="22"/>
              <w:szCs w:val="22"/>
            </w:rPr>
            <w:t>(Visser, 2011)</w:t>
          </w:r>
          <w:r w:rsidR="008260EC">
            <w:rPr>
              <w:rFonts w:asciiTheme="majorHAnsi" w:hAnsiTheme="majorHAnsi" w:cstheme="majorHAnsi"/>
              <w:sz w:val="22"/>
              <w:szCs w:val="22"/>
            </w:rPr>
            <w:fldChar w:fldCharType="end"/>
          </w:r>
        </w:sdtContent>
      </w:sdt>
    </w:p>
    <w:p w14:paraId="79E766AA" w14:textId="77777777" w:rsidR="00383526" w:rsidRPr="00383526" w:rsidRDefault="00383526" w:rsidP="00383526">
      <w:pPr>
        <w:rPr>
          <w:rFonts w:asciiTheme="majorHAnsi" w:hAnsiTheme="majorHAnsi" w:cstheme="majorHAnsi"/>
          <w:sz w:val="22"/>
          <w:szCs w:val="22"/>
        </w:rPr>
      </w:pPr>
    </w:p>
    <w:p w14:paraId="53195164" w14:textId="77777777" w:rsidR="00383526" w:rsidRDefault="00383526" w:rsidP="00847CFE">
      <w:pPr>
        <w:tabs>
          <w:tab w:val="left" w:pos="1320"/>
        </w:tabs>
        <w:ind w:left="-283"/>
        <w:rPr>
          <w:rFonts w:asciiTheme="majorHAnsi" w:hAnsiTheme="majorHAnsi" w:cstheme="majorHAnsi"/>
          <w:sz w:val="22"/>
          <w:szCs w:val="22"/>
        </w:rPr>
      </w:pPr>
    </w:p>
    <w:p w14:paraId="4CC4F93D" w14:textId="30A7039E" w:rsidR="003B7C70" w:rsidRPr="007714A4" w:rsidRDefault="00383526" w:rsidP="00847CFE">
      <w:pPr>
        <w:tabs>
          <w:tab w:val="left" w:pos="1320"/>
        </w:tabs>
        <w:ind w:left="-283"/>
        <w:rPr>
          <w:rFonts w:asciiTheme="majorHAnsi" w:hAnsiTheme="majorHAnsi" w:cstheme="majorHAnsi"/>
          <w:sz w:val="22"/>
          <w:szCs w:val="22"/>
        </w:rPr>
        <w:sectPr w:rsidR="003B7C70" w:rsidRPr="007714A4" w:rsidSect="002D58DE">
          <w:type w:val="continuous"/>
          <w:pgSz w:w="16834" w:h="11894" w:orient="landscape"/>
          <w:pgMar w:top="720" w:right="720" w:bottom="720" w:left="720" w:header="706" w:footer="706" w:gutter="0"/>
          <w:paperSrc w:first="1" w:other="1"/>
          <w:cols w:space="720"/>
          <w:docGrid w:linePitch="272"/>
        </w:sectPr>
      </w:pPr>
      <w:r w:rsidRPr="00383526">
        <w:rPr>
          <w:rFonts w:asciiTheme="majorHAnsi" w:hAnsiTheme="majorHAnsi" w:cstheme="majorHAnsi"/>
          <w:sz w:val="22"/>
          <w:szCs w:val="22"/>
        </w:rPr>
        <w:t>The assertion that companies can solve the world's problems might be concerning because corporations are not democratically elected and their purpose is profit, not to benefit society. Moreover, some companies created – and some continue to cause – many of the challenges that the world faces.</w:t>
      </w:r>
      <w:r>
        <w:rPr>
          <w:rFonts w:asciiTheme="majorHAnsi" w:hAnsiTheme="majorHAnsi" w:cstheme="majorHAnsi"/>
          <w:sz w:val="22"/>
          <w:szCs w:val="22"/>
        </w:rPr>
        <w:t xml:space="preserve"> </w:t>
      </w:r>
      <w:sdt>
        <w:sdtPr>
          <w:rPr>
            <w:rFonts w:asciiTheme="majorHAnsi" w:hAnsiTheme="majorHAnsi" w:cstheme="majorHAnsi"/>
            <w:sz w:val="22"/>
            <w:szCs w:val="22"/>
          </w:rPr>
          <w:id w:val="-2094460508"/>
          <w:citation/>
        </w:sdtPr>
        <w:sdtEndPr/>
        <w:sdtContent>
          <w:r w:rsidR="00CA3D5D">
            <w:rPr>
              <w:rFonts w:asciiTheme="majorHAnsi" w:hAnsiTheme="majorHAnsi" w:cstheme="majorHAnsi"/>
              <w:sz w:val="22"/>
              <w:szCs w:val="22"/>
            </w:rPr>
            <w:fldChar w:fldCharType="begin"/>
          </w:r>
          <w:r w:rsidR="00CA3D5D">
            <w:rPr>
              <w:rFonts w:asciiTheme="majorHAnsi" w:hAnsiTheme="majorHAnsi" w:cstheme="majorHAnsi"/>
              <w:sz w:val="22"/>
              <w:szCs w:val="22"/>
            </w:rPr>
            <w:instrText xml:space="preserve"> CITATION Kor14 \l 2057 </w:instrText>
          </w:r>
          <w:r w:rsidR="00CA3D5D">
            <w:rPr>
              <w:rFonts w:asciiTheme="majorHAnsi" w:hAnsiTheme="majorHAnsi" w:cstheme="majorHAnsi"/>
              <w:sz w:val="22"/>
              <w:szCs w:val="22"/>
            </w:rPr>
            <w:fldChar w:fldCharType="separate"/>
          </w:r>
          <w:r w:rsidR="00D07C95" w:rsidRPr="00D07C95">
            <w:rPr>
              <w:rFonts w:asciiTheme="majorHAnsi" w:hAnsiTheme="majorHAnsi" w:cstheme="majorHAnsi"/>
              <w:noProof/>
              <w:sz w:val="22"/>
              <w:szCs w:val="22"/>
            </w:rPr>
            <w:t>(Korngold, 2014)</w:t>
          </w:r>
          <w:r w:rsidR="00CA3D5D">
            <w:rPr>
              <w:rFonts w:asciiTheme="majorHAnsi" w:hAnsiTheme="majorHAnsi" w:cstheme="majorHAnsi"/>
              <w:sz w:val="22"/>
              <w:szCs w:val="22"/>
            </w:rPr>
            <w:fldChar w:fldCharType="end"/>
          </w:r>
        </w:sdtContent>
      </w:sdt>
      <w:r w:rsidR="003F741A" w:rsidRPr="007714A4">
        <w:rPr>
          <w:rFonts w:asciiTheme="majorHAnsi" w:hAnsiTheme="majorHAnsi" w:cstheme="majorHAnsi"/>
          <w:sz w:val="22"/>
          <w:szCs w:val="22"/>
        </w:rPr>
        <w:br w:type="textWrapping" w:clear="all"/>
      </w:r>
    </w:p>
    <w:p w14:paraId="02E30C33" w14:textId="34AC26AF" w:rsidR="00072463" w:rsidRPr="00255926" w:rsidRDefault="00072463" w:rsidP="002C6BA7">
      <w:pPr>
        <w:pStyle w:val="Heading2"/>
        <w:jc w:val="left"/>
        <w:rPr>
          <w:rFonts w:asciiTheme="majorHAnsi" w:hAnsiTheme="majorHAnsi" w:cstheme="majorHAnsi"/>
          <w:b w:val="0"/>
          <w:bCs/>
          <w:sz w:val="22"/>
          <w:szCs w:val="22"/>
        </w:rPr>
        <w:sectPr w:rsidR="00072463" w:rsidRPr="00255926" w:rsidSect="00AD5308">
          <w:type w:val="continuous"/>
          <w:pgSz w:w="16834" w:h="11894" w:orient="landscape"/>
          <w:pgMar w:top="720" w:right="720" w:bottom="720" w:left="720" w:header="709" w:footer="709" w:gutter="0"/>
          <w:paperSrc w:first="15" w:other="15"/>
          <w:cols w:num="2" w:space="720"/>
          <w:docGrid w:linePitch="272"/>
        </w:sectPr>
      </w:pPr>
    </w:p>
    <w:p w14:paraId="2FAAB3A1" w14:textId="2267BE5D" w:rsidR="003B7C70" w:rsidRDefault="003B7C70" w:rsidP="00255926">
      <w:pPr>
        <w:sectPr w:rsidR="003B7C70" w:rsidSect="003B7C70">
          <w:type w:val="continuous"/>
          <w:pgSz w:w="16834" w:h="11894" w:orient="landscape"/>
          <w:pgMar w:top="720" w:right="720" w:bottom="720" w:left="720" w:header="706" w:footer="706" w:gutter="0"/>
          <w:paperSrc w:first="1" w:other="1"/>
          <w:cols w:space="720"/>
          <w:docGrid w:linePitch="272"/>
        </w:sectPr>
      </w:pPr>
    </w:p>
    <w:p w14:paraId="2FC68F98" w14:textId="3B9A75EC" w:rsidR="00255926" w:rsidRDefault="00255926" w:rsidP="00255926"/>
    <w:p w14:paraId="0AA5290A" w14:textId="77777777" w:rsidR="00255926" w:rsidRDefault="00255926" w:rsidP="00255926"/>
    <w:p w14:paraId="553FB165" w14:textId="6F7F8884" w:rsidR="00255926" w:rsidRPr="00255926" w:rsidRDefault="00255926" w:rsidP="00255926">
      <w:pPr>
        <w:sectPr w:rsidR="00255926" w:rsidRPr="00255926" w:rsidSect="00072463">
          <w:type w:val="continuous"/>
          <w:pgSz w:w="16834" w:h="11894" w:orient="landscape"/>
          <w:pgMar w:top="720" w:right="720" w:bottom="720" w:left="720" w:header="706" w:footer="706" w:gutter="0"/>
          <w:paperSrc w:first="1" w:other="1"/>
          <w:cols w:space="720"/>
          <w:docGrid w:linePitch="272"/>
        </w:sectPr>
      </w:pPr>
    </w:p>
    <w:p w14:paraId="6E78D7DB" w14:textId="75795495" w:rsidR="007912A2" w:rsidRPr="00F82E64" w:rsidRDefault="00E355D6" w:rsidP="007912A2">
      <w:pPr>
        <w:pStyle w:val="Heading2"/>
        <w:rPr>
          <w:rFonts w:asciiTheme="majorHAnsi" w:hAnsiTheme="majorHAnsi" w:cstheme="majorHAnsi"/>
          <w:sz w:val="28"/>
          <w:szCs w:val="28"/>
        </w:rPr>
      </w:pPr>
      <w:bookmarkStart w:id="2" w:name="_Toc74290310"/>
      <w:r>
        <w:rPr>
          <w:rFonts w:asciiTheme="majorHAnsi" w:hAnsiTheme="majorHAnsi" w:cstheme="majorHAnsi"/>
          <w:sz w:val="28"/>
          <w:szCs w:val="28"/>
        </w:rPr>
        <w:t xml:space="preserve">GCs - </w:t>
      </w:r>
      <w:r w:rsidR="007912A2" w:rsidRPr="00F82E64">
        <w:rPr>
          <w:rFonts w:asciiTheme="majorHAnsi" w:hAnsiTheme="majorHAnsi" w:cstheme="majorHAnsi"/>
          <w:sz w:val="28"/>
          <w:szCs w:val="28"/>
        </w:rPr>
        <w:t>Amazon</w:t>
      </w:r>
      <w:bookmarkEnd w:id="2"/>
    </w:p>
    <w:p w14:paraId="384C9DE0" w14:textId="77777777" w:rsidR="005769AE" w:rsidRDefault="005769AE" w:rsidP="002466CE">
      <w:pPr>
        <w:pStyle w:val="NormalWeb"/>
        <w:rPr>
          <w:rFonts w:ascii="Calibri" w:hAnsi="Calibri" w:cs="Calibri"/>
          <w:color w:val="303B44"/>
          <w:sz w:val="22"/>
          <w:szCs w:val="22"/>
        </w:rPr>
        <w:sectPr w:rsidR="005769AE" w:rsidSect="00987124">
          <w:type w:val="continuous"/>
          <w:pgSz w:w="16834" w:h="11894" w:orient="landscape"/>
          <w:pgMar w:top="720" w:right="720" w:bottom="720" w:left="720" w:header="706" w:footer="706" w:gutter="0"/>
          <w:paperSrc w:first="1" w:other="1"/>
          <w:cols w:space="720"/>
          <w:docGrid w:linePitch="272"/>
        </w:sectPr>
      </w:pPr>
    </w:p>
    <w:p w14:paraId="05C2821F" w14:textId="1EA934F9" w:rsidR="00FB6475" w:rsidRDefault="00007938" w:rsidP="002466CE">
      <w:pPr>
        <w:pStyle w:val="NormalWeb"/>
        <w:rPr>
          <w:rFonts w:ascii="Calibri" w:hAnsi="Calibri" w:cs="Calibri"/>
          <w:color w:val="303B44"/>
          <w:sz w:val="22"/>
          <w:szCs w:val="22"/>
        </w:rPr>
      </w:pPr>
      <w:r>
        <w:rPr>
          <w:rFonts w:ascii="Calibri" w:hAnsi="Calibri" w:cs="Calibri"/>
          <w:color w:val="303B44"/>
          <w:sz w:val="22"/>
          <w:szCs w:val="22"/>
        </w:rPr>
        <w:t xml:space="preserve">With the </w:t>
      </w:r>
      <w:r w:rsidR="009820BC">
        <w:rPr>
          <w:rFonts w:ascii="Calibri" w:hAnsi="Calibri" w:cs="Calibri"/>
          <w:color w:val="303B44"/>
          <w:sz w:val="22"/>
          <w:szCs w:val="22"/>
        </w:rPr>
        <w:t>like</w:t>
      </w:r>
      <w:r>
        <w:rPr>
          <w:rFonts w:ascii="Calibri" w:hAnsi="Calibri" w:cs="Calibri"/>
          <w:color w:val="303B44"/>
          <w:sz w:val="22"/>
          <w:szCs w:val="22"/>
        </w:rPr>
        <w:t>s of</w:t>
      </w:r>
      <w:r w:rsidR="009820BC">
        <w:rPr>
          <w:rFonts w:ascii="Calibri" w:hAnsi="Calibri" w:cs="Calibri"/>
          <w:color w:val="303B44"/>
          <w:sz w:val="22"/>
          <w:szCs w:val="22"/>
        </w:rPr>
        <w:t xml:space="preserve"> Amazon opening up new distribution centres all over the UK,</w:t>
      </w:r>
      <w:r w:rsidR="00C90C2D">
        <w:rPr>
          <w:rFonts w:ascii="Calibri" w:hAnsi="Calibri" w:cs="Calibri"/>
          <w:color w:val="303B44"/>
          <w:sz w:val="22"/>
          <w:szCs w:val="22"/>
        </w:rPr>
        <w:t xml:space="preserve"> </w:t>
      </w:r>
      <w:r w:rsidR="00D47DBF">
        <w:rPr>
          <w:rFonts w:ascii="Calibri" w:hAnsi="Calibri" w:cs="Calibri"/>
          <w:color w:val="303B44"/>
          <w:sz w:val="22"/>
          <w:szCs w:val="22"/>
        </w:rPr>
        <w:t>(175 globally 2018),</w:t>
      </w:r>
      <w:r w:rsidR="009820BC">
        <w:rPr>
          <w:rFonts w:ascii="Calibri" w:hAnsi="Calibri" w:cs="Calibri"/>
          <w:color w:val="303B44"/>
          <w:sz w:val="22"/>
          <w:szCs w:val="22"/>
        </w:rPr>
        <w:t xml:space="preserve"> </w:t>
      </w:r>
      <w:r w:rsidR="00D52CF4">
        <w:rPr>
          <w:rFonts w:ascii="Calibri" w:hAnsi="Calibri" w:cs="Calibri"/>
          <w:color w:val="303B44"/>
          <w:sz w:val="22"/>
          <w:szCs w:val="22"/>
        </w:rPr>
        <w:t>it makes it far easier for the consumer to</w:t>
      </w:r>
      <w:r w:rsidR="00AB36CA">
        <w:rPr>
          <w:rFonts w:ascii="Calibri" w:hAnsi="Calibri" w:cs="Calibri"/>
          <w:color w:val="303B44"/>
          <w:sz w:val="22"/>
          <w:szCs w:val="22"/>
        </w:rPr>
        <w:t xml:space="preserve"> order</w:t>
      </w:r>
      <w:r w:rsidR="0091725F">
        <w:rPr>
          <w:rFonts w:ascii="Calibri" w:hAnsi="Calibri" w:cs="Calibri"/>
          <w:color w:val="303B44"/>
          <w:sz w:val="22"/>
          <w:szCs w:val="22"/>
        </w:rPr>
        <w:t xml:space="preserve"> items</w:t>
      </w:r>
      <w:r w:rsidR="00D52CF4">
        <w:rPr>
          <w:rFonts w:ascii="Calibri" w:hAnsi="Calibri" w:cs="Calibri"/>
          <w:color w:val="303B44"/>
          <w:sz w:val="22"/>
          <w:szCs w:val="22"/>
        </w:rPr>
        <w:t xml:space="preserve"> online</w:t>
      </w:r>
      <w:r w:rsidR="00E37029">
        <w:rPr>
          <w:rFonts w:ascii="Calibri" w:hAnsi="Calibri" w:cs="Calibri"/>
          <w:color w:val="303B44"/>
          <w:sz w:val="22"/>
          <w:szCs w:val="22"/>
        </w:rPr>
        <w:t xml:space="preserve">, be it </w:t>
      </w:r>
      <w:r w:rsidR="00D52CF4">
        <w:rPr>
          <w:rFonts w:ascii="Calibri" w:hAnsi="Calibri" w:cs="Calibri"/>
          <w:color w:val="303B44"/>
          <w:sz w:val="22"/>
          <w:szCs w:val="22"/>
        </w:rPr>
        <w:t>at home</w:t>
      </w:r>
      <w:r w:rsidR="00AB36CA">
        <w:rPr>
          <w:rFonts w:ascii="Calibri" w:hAnsi="Calibri" w:cs="Calibri"/>
          <w:color w:val="303B44"/>
          <w:sz w:val="22"/>
          <w:szCs w:val="22"/>
        </w:rPr>
        <w:t>,</w:t>
      </w:r>
      <w:r w:rsidR="00D52CF4">
        <w:rPr>
          <w:rFonts w:ascii="Calibri" w:hAnsi="Calibri" w:cs="Calibri"/>
          <w:color w:val="303B44"/>
          <w:sz w:val="22"/>
          <w:szCs w:val="22"/>
        </w:rPr>
        <w:t xml:space="preserve"> </w:t>
      </w:r>
      <w:r w:rsidR="00303903">
        <w:rPr>
          <w:rFonts w:ascii="Calibri" w:hAnsi="Calibri" w:cs="Calibri"/>
          <w:color w:val="303B44"/>
          <w:sz w:val="22"/>
          <w:szCs w:val="22"/>
        </w:rPr>
        <w:t>at</w:t>
      </w:r>
      <w:r w:rsidR="00D52CF4">
        <w:rPr>
          <w:rFonts w:ascii="Calibri" w:hAnsi="Calibri" w:cs="Calibri"/>
          <w:color w:val="303B44"/>
          <w:sz w:val="22"/>
          <w:szCs w:val="22"/>
        </w:rPr>
        <w:t xml:space="preserve"> work, </w:t>
      </w:r>
      <w:r w:rsidR="006A6FB8">
        <w:rPr>
          <w:rFonts w:ascii="Calibri" w:hAnsi="Calibri" w:cs="Calibri"/>
          <w:color w:val="303B44"/>
          <w:sz w:val="22"/>
          <w:szCs w:val="22"/>
        </w:rPr>
        <w:t>or when out and about using their smartphones</w:t>
      </w:r>
      <w:r w:rsidR="005210AF">
        <w:rPr>
          <w:rFonts w:ascii="Calibri" w:hAnsi="Calibri" w:cs="Calibri"/>
          <w:color w:val="303B44"/>
          <w:sz w:val="22"/>
          <w:szCs w:val="22"/>
        </w:rPr>
        <w:t xml:space="preserve">, </w:t>
      </w:r>
      <w:r w:rsidR="001119EA">
        <w:rPr>
          <w:rFonts w:ascii="Calibri" w:hAnsi="Calibri" w:cs="Calibri"/>
          <w:color w:val="303B44"/>
          <w:sz w:val="22"/>
          <w:szCs w:val="22"/>
        </w:rPr>
        <w:t>and have the</w:t>
      </w:r>
      <w:r w:rsidR="00AD125E">
        <w:rPr>
          <w:rFonts w:ascii="Calibri" w:hAnsi="Calibri" w:cs="Calibri"/>
          <w:color w:val="303B44"/>
          <w:sz w:val="22"/>
          <w:szCs w:val="22"/>
        </w:rPr>
        <w:t xml:space="preserve"> items</w:t>
      </w:r>
      <w:r w:rsidR="001119EA">
        <w:rPr>
          <w:rFonts w:ascii="Calibri" w:hAnsi="Calibri" w:cs="Calibri"/>
          <w:color w:val="303B44"/>
          <w:sz w:val="22"/>
          <w:szCs w:val="22"/>
        </w:rPr>
        <w:t xml:space="preserve"> delivered the next day,</w:t>
      </w:r>
      <w:r w:rsidR="002A02FD">
        <w:rPr>
          <w:rFonts w:ascii="Calibri" w:hAnsi="Calibri" w:cs="Calibri"/>
          <w:color w:val="303B44"/>
          <w:sz w:val="22"/>
          <w:szCs w:val="22"/>
        </w:rPr>
        <w:t xml:space="preserve"> to </w:t>
      </w:r>
      <w:r w:rsidR="00AD628E">
        <w:rPr>
          <w:rFonts w:ascii="Calibri" w:hAnsi="Calibri" w:cs="Calibri"/>
          <w:color w:val="303B44"/>
          <w:sz w:val="22"/>
          <w:szCs w:val="22"/>
        </w:rPr>
        <w:t>their home</w:t>
      </w:r>
      <w:r w:rsidR="00045384">
        <w:rPr>
          <w:rFonts w:ascii="Calibri" w:hAnsi="Calibri" w:cs="Calibri"/>
          <w:color w:val="303B44"/>
          <w:sz w:val="22"/>
          <w:szCs w:val="22"/>
        </w:rPr>
        <w:t xml:space="preserve">, </w:t>
      </w:r>
      <w:r w:rsidR="002A02FD">
        <w:rPr>
          <w:rFonts w:ascii="Calibri" w:hAnsi="Calibri" w:cs="Calibri"/>
          <w:color w:val="303B44"/>
          <w:sz w:val="22"/>
          <w:szCs w:val="22"/>
        </w:rPr>
        <w:t>work</w:t>
      </w:r>
      <w:r w:rsidR="00045384">
        <w:rPr>
          <w:rFonts w:ascii="Calibri" w:hAnsi="Calibri" w:cs="Calibri"/>
          <w:color w:val="303B44"/>
          <w:sz w:val="22"/>
          <w:szCs w:val="22"/>
        </w:rPr>
        <w:t xml:space="preserve">, </w:t>
      </w:r>
      <w:r w:rsidR="00A47D4C">
        <w:rPr>
          <w:rFonts w:ascii="Calibri" w:hAnsi="Calibri" w:cs="Calibri"/>
          <w:color w:val="303B44"/>
          <w:sz w:val="22"/>
          <w:szCs w:val="22"/>
        </w:rPr>
        <w:t xml:space="preserve">or even to a pickup point where they can retrieve their </w:t>
      </w:r>
      <w:r w:rsidR="00FD5EDF">
        <w:rPr>
          <w:rFonts w:ascii="Calibri" w:hAnsi="Calibri" w:cs="Calibri"/>
          <w:color w:val="303B44"/>
          <w:sz w:val="22"/>
          <w:szCs w:val="22"/>
        </w:rPr>
        <w:t>items at a more convenient time</w:t>
      </w:r>
      <w:r w:rsidR="00A47D4C">
        <w:rPr>
          <w:rFonts w:ascii="Calibri" w:hAnsi="Calibri" w:cs="Calibri"/>
          <w:color w:val="303B44"/>
          <w:sz w:val="22"/>
          <w:szCs w:val="22"/>
        </w:rPr>
        <w:t>.</w:t>
      </w:r>
    </w:p>
    <w:p w14:paraId="099E97B6" w14:textId="266BF80B" w:rsidR="00791B95" w:rsidRDefault="00AB15DC" w:rsidP="002466CE">
      <w:pPr>
        <w:pStyle w:val="NormalWeb"/>
        <w:rPr>
          <w:rFonts w:ascii="Calibri" w:hAnsi="Calibri" w:cs="Calibri"/>
          <w:color w:val="303B44"/>
          <w:sz w:val="22"/>
          <w:szCs w:val="22"/>
        </w:rPr>
      </w:pPr>
      <w:r>
        <w:rPr>
          <w:rFonts w:ascii="Calibri" w:hAnsi="Calibri" w:cs="Calibri"/>
          <w:color w:val="303B44"/>
          <w:sz w:val="22"/>
          <w:szCs w:val="22"/>
        </w:rPr>
        <w:t>With the youth of today gr</w:t>
      </w:r>
      <w:r w:rsidR="00975E7E">
        <w:rPr>
          <w:rFonts w:ascii="Calibri" w:hAnsi="Calibri" w:cs="Calibri"/>
          <w:color w:val="303B44"/>
          <w:sz w:val="22"/>
          <w:szCs w:val="22"/>
        </w:rPr>
        <w:t>owing up when things are only a click away, it is inevitable that smaller</w:t>
      </w:r>
      <w:r w:rsidR="00256734">
        <w:rPr>
          <w:rFonts w:ascii="Calibri" w:hAnsi="Calibri" w:cs="Calibri"/>
          <w:color w:val="303B44"/>
          <w:sz w:val="22"/>
          <w:szCs w:val="22"/>
        </w:rPr>
        <w:t>, and in some cases</w:t>
      </w:r>
      <w:r w:rsidR="000A1FF6">
        <w:rPr>
          <w:rFonts w:ascii="Calibri" w:hAnsi="Calibri" w:cs="Calibri"/>
          <w:color w:val="303B44"/>
          <w:sz w:val="22"/>
          <w:szCs w:val="22"/>
        </w:rPr>
        <w:t xml:space="preserve"> </w:t>
      </w:r>
      <w:r w:rsidR="00256734">
        <w:rPr>
          <w:rFonts w:ascii="Calibri" w:hAnsi="Calibri" w:cs="Calibri"/>
          <w:color w:val="303B44"/>
          <w:sz w:val="22"/>
          <w:szCs w:val="22"/>
        </w:rPr>
        <w:t xml:space="preserve">larger stores start to lose out on vital trade.  </w:t>
      </w:r>
      <w:r w:rsidR="008B093C">
        <w:rPr>
          <w:rFonts w:ascii="Calibri" w:hAnsi="Calibri" w:cs="Calibri"/>
          <w:color w:val="303B44"/>
          <w:sz w:val="22"/>
          <w:szCs w:val="22"/>
        </w:rPr>
        <w:t xml:space="preserve">Consumer trends have favoured the high street </w:t>
      </w:r>
      <w:r w:rsidR="002C3619">
        <w:rPr>
          <w:rFonts w:ascii="Calibri" w:hAnsi="Calibri" w:cs="Calibri"/>
          <w:color w:val="303B44"/>
          <w:sz w:val="22"/>
          <w:szCs w:val="22"/>
        </w:rPr>
        <w:t xml:space="preserve">stores </w:t>
      </w:r>
      <w:r w:rsidR="008B093C">
        <w:rPr>
          <w:rFonts w:ascii="Calibri" w:hAnsi="Calibri" w:cs="Calibri"/>
          <w:color w:val="303B44"/>
          <w:sz w:val="22"/>
          <w:szCs w:val="22"/>
        </w:rPr>
        <w:t>less over recent years</w:t>
      </w:r>
      <w:r w:rsidR="002C3619">
        <w:rPr>
          <w:rFonts w:ascii="Calibri" w:hAnsi="Calibri" w:cs="Calibri"/>
          <w:color w:val="303B44"/>
          <w:sz w:val="22"/>
          <w:szCs w:val="22"/>
        </w:rPr>
        <w:t xml:space="preserve">, opting for the likes of Amazon that are continuously expanding their </w:t>
      </w:r>
      <w:r w:rsidR="00A23449">
        <w:rPr>
          <w:rFonts w:ascii="Calibri" w:hAnsi="Calibri" w:cs="Calibri"/>
          <w:color w:val="303B44"/>
          <w:sz w:val="22"/>
          <w:szCs w:val="22"/>
        </w:rPr>
        <w:t>product range</w:t>
      </w:r>
      <w:r w:rsidR="00DC16C4">
        <w:rPr>
          <w:rFonts w:ascii="Calibri" w:hAnsi="Calibri" w:cs="Calibri"/>
          <w:color w:val="303B44"/>
          <w:sz w:val="22"/>
          <w:szCs w:val="22"/>
        </w:rPr>
        <w:t>, delivery fleet</w:t>
      </w:r>
      <w:r w:rsidR="00196A8B">
        <w:rPr>
          <w:rFonts w:ascii="Calibri" w:hAnsi="Calibri" w:cs="Calibri"/>
          <w:color w:val="303B44"/>
          <w:sz w:val="22"/>
          <w:szCs w:val="22"/>
        </w:rPr>
        <w:t xml:space="preserve">, and venturing into other </w:t>
      </w:r>
      <w:r w:rsidR="00371401">
        <w:rPr>
          <w:rFonts w:ascii="Calibri" w:hAnsi="Calibri" w:cs="Calibri"/>
          <w:color w:val="303B44"/>
          <w:sz w:val="22"/>
          <w:szCs w:val="22"/>
        </w:rPr>
        <w:t>fields like the</w:t>
      </w:r>
      <w:r w:rsidR="00B61AD0">
        <w:rPr>
          <w:rFonts w:ascii="Calibri" w:hAnsi="Calibri" w:cs="Calibri"/>
          <w:color w:val="303B44"/>
          <w:sz w:val="22"/>
          <w:szCs w:val="22"/>
        </w:rPr>
        <w:t xml:space="preserve"> </w:t>
      </w:r>
      <w:r w:rsidR="008E1E2F">
        <w:rPr>
          <w:rFonts w:ascii="Calibri" w:hAnsi="Calibri" w:cs="Calibri"/>
          <w:color w:val="303B44"/>
          <w:sz w:val="22"/>
          <w:szCs w:val="22"/>
        </w:rPr>
        <w:t xml:space="preserve">Go-Grocery </w:t>
      </w:r>
      <w:r w:rsidR="00371401">
        <w:rPr>
          <w:rFonts w:ascii="Calibri" w:hAnsi="Calibri" w:cs="Calibri"/>
          <w:color w:val="303B44"/>
          <w:sz w:val="22"/>
          <w:szCs w:val="22"/>
        </w:rPr>
        <w:t xml:space="preserve">cash-less supermarkets, </w:t>
      </w:r>
      <w:r w:rsidR="00351292">
        <w:rPr>
          <w:rFonts w:ascii="Calibri" w:hAnsi="Calibri" w:cs="Calibri"/>
          <w:color w:val="303B44"/>
          <w:sz w:val="22"/>
          <w:szCs w:val="22"/>
        </w:rPr>
        <w:t>energy providers, drone delivery</w:t>
      </w:r>
      <w:r w:rsidR="00B3247C">
        <w:rPr>
          <w:rFonts w:ascii="Calibri" w:hAnsi="Calibri" w:cs="Calibri"/>
          <w:color w:val="303B44"/>
          <w:sz w:val="22"/>
          <w:szCs w:val="22"/>
        </w:rPr>
        <w:t>,</w:t>
      </w:r>
      <w:r w:rsidR="00174211" w:rsidRPr="00174211">
        <w:rPr>
          <w:rFonts w:ascii="Open Sans" w:hAnsi="Open Sans" w:cs="Open Sans"/>
          <w:color w:val="362F2D"/>
          <w:sz w:val="21"/>
          <w:szCs w:val="21"/>
          <w:shd w:val="clear" w:color="auto" w:fill="FFFFFF"/>
        </w:rPr>
        <w:t xml:space="preserve"> </w:t>
      </w:r>
      <w:r w:rsidR="00174211" w:rsidRPr="00440148">
        <w:rPr>
          <w:rFonts w:asciiTheme="majorHAnsi" w:hAnsiTheme="majorHAnsi" w:cstheme="majorHAnsi"/>
          <w:color w:val="362F2D"/>
          <w:sz w:val="22"/>
          <w:szCs w:val="22"/>
          <w:shd w:val="clear" w:color="auto" w:fill="FFFFFF"/>
        </w:rPr>
        <w:t>autonomous vehicle company Zoox</w:t>
      </w:r>
      <w:r w:rsidR="00174211">
        <w:rPr>
          <w:rFonts w:ascii="Open Sans" w:hAnsi="Open Sans" w:cs="Open Sans"/>
          <w:color w:val="362F2D"/>
          <w:sz w:val="21"/>
          <w:szCs w:val="21"/>
          <w:shd w:val="clear" w:color="auto" w:fill="FFFFFF"/>
        </w:rPr>
        <w:t xml:space="preserve">, </w:t>
      </w:r>
      <w:r w:rsidR="00256348" w:rsidRPr="00CB5C87">
        <w:rPr>
          <w:rFonts w:ascii="Calibri" w:hAnsi="Calibri" w:cs="Calibri"/>
          <w:color w:val="362F2D"/>
          <w:sz w:val="22"/>
          <w:szCs w:val="22"/>
          <w:shd w:val="clear" w:color="auto" w:fill="FFFFFF"/>
        </w:rPr>
        <w:t xml:space="preserve">and </w:t>
      </w:r>
      <w:r w:rsidR="00E77A46" w:rsidRPr="00CB5C87">
        <w:rPr>
          <w:rFonts w:ascii="Calibri" w:hAnsi="Calibri" w:cs="Calibri"/>
          <w:color w:val="362F2D"/>
          <w:sz w:val="22"/>
          <w:szCs w:val="22"/>
          <w:shd w:val="clear" w:color="auto" w:fill="FFFFFF"/>
        </w:rPr>
        <w:t>its</w:t>
      </w:r>
      <w:r w:rsidR="00256348" w:rsidRPr="00CB5C87">
        <w:rPr>
          <w:rFonts w:ascii="Calibri" w:hAnsi="Calibri" w:cs="Calibri"/>
          <w:color w:val="362F2D"/>
          <w:sz w:val="22"/>
          <w:szCs w:val="22"/>
          <w:shd w:val="clear" w:color="auto" w:fill="FFFFFF"/>
        </w:rPr>
        <w:t xml:space="preserve"> recent acquisition of the film company MGM</w:t>
      </w:r>
      <w:r w:rsidR="00E77A46" w:rsidRPr="00CB5C87">
        <w:rPr>
          <w:rFonts w:ascii="Calibri" w:hAnsi="Calibri" w:cs="Calibri"/>
          <w:color w:val="362F2D"/>
          <w:sz w:val="22"/>
          <w:szCs w:val="22"/>
          <w:shd w:val="clear" w:color="auto" w:fill="FFFFFF"/>
        </w:rPr>
        <w:t xml:space="preserve"> to bolster its online video streaming service Amazon Prime</w:t>
      </w:r>
      <w:r w:rsidR="00A23449">
        <w:rPr>
          <w:rFonts w:ascii="Calibri" w:hAnsi="Calibri" w:cs="Calibri"/>
          <w:color w:val="303B44"/>
          <w:sz w:val="22"/>
          <w:szCs w:val="22"/>
        </w:rPr>
        <w:t xml:space="preserve">.  </w:t>
      </w:r>
      <w:r w:rsidR="00566D94">
        <w:rPr>
          <w:rFonts w:ascii="Calibri" w:hAnsi="Calibri" w:cs="Calibri"/>
          <w:color w:val="303B44"/>
          <w:sz w:val="22"/>
          <w:szCs w:val="22"/>
        </w:rPr>
        <w:t xml:space="preserve">It is easy to see how </w:t>
      </w:r>
      <w:r w:rsidR="00F3577C">
        <w:rPr>
          <w:rFonts w:ascii="Calibri" w:hAnsi="Calibri" w:cs="Calibri"/>
          <w:color w:val="303B44"/>
          <w:sz w:val="22"/>
          <w:szCs w:val="22"/>
        </w:rPr>
        <w:t xml:space="preserve">other smaller stores, with their limited product ranges </w:t>
      </w:r>
      <w:r w:rsidR="00E84247">
        <w:rPr>
          <w:rFonts w:ascii="Calibri" w:hAnsi="Calibri" w:cs="Calibri"/>
          <w:color w:val="303B44"/>
          <w:sz w:val="22"/>
          <w:szCs w:val="22"/>
        </w:rPr>
        <w:t xml:space="preserve">start to struggle, and in many instances </w:t>
      </w:r>
      <w:r w:rsidR="00BB0BA1">
        <w:rPr>
          <w:rFonts w:ascii="Calibri" w:hAnsi="Calibri" w:cs="Calibri"/>
          <w:color w:val="303B44"/>
          <w:sz w:val="22"/>
          <w:szCs w:val="22"/>
        </w:rPr>
        <w:t>disappear.</w:t>
      </w:r>
      <w:r w:rsidR="000D0940" w:rsidRPr="000D0940">
        <w:rPr>
          <w:rFonts w:ascii="Calibri" w:hAnsi="Calibri" w:cs="Calibri"/>
          <w:color w:val="303B44"/>
          <w:sz w:val="22"/>
          <w:szCs w:val="22"/>
        </w:rPr>
        <w:t xml:space="preserve"> </w:t>
      </w:r>
      <w:r w:rsidR="000D0940">
        <w:rPr>
          <w:rFonts w:ascii="Calibri" w:hAnsi="Calibri" w:cs="Calibri"/>
          <w:color w:val="303B44"/>
          <w:sz w:val="22"/>
          <w:szCs w:val="22"/>
        </w:rPr>
        <w:t>As</w:t>
      </w:r>
      <w:r w:rsidR="00C205A8">
        <w:rPr>
          <w:rFonts w:ascii="Calibri" w:hAnsi="Calibri" w:cs="Calibri"/>
          <w:color w:val="303B44"/>
          <w:sz w:val="22"/>
          <w:szCs w:val="22"/>
        </w:rPr>
        <w:t xml:space="preserve"> Amazon operates in many countries, </w:t>
      </w:r>
      <w:r w:rsidR="000D0940">
        <w:rPr>
          <w:rFonts w:ascii="Calibri" w:hAnsi="Calibri" w:cs="Calibri"/>
          <w:color w:val="303B44"/>
          <w:sz w:val="22"/>
          <w:szCs w:val="22"/>
        </w:rPr>
        <w:t>they get to pay little or no business/corporation taxes in those respective countries, again reducing their costs, while improving profits.</w:t>
      </w:r>
    </w:p>
    <w:p w14:paraId="273BAD75" w14:textId="484F8155" w:rsidR="00E14153" w:rsidRDefault="00BF50A8" w:rsidP="002466CE">
      <w:pPr>
        <w:pStyle w:val="NormalWeb"/>
        <w:rPr>
          <w:rFonts w:ascii="Calibri" w:hAnsi="Calibri" w:cs="Calibri"/>
          <w:color w:val="303B44"/>
          <w:sz w:val="22"/>
          <w:szCs w:val="22"/>
        </w:rPr>
      </w:pPr>
      <w:r>
        <w:rPr>
          <w:rFonts w:ascii="Calibri" w:hAnsi="Calibri" w:cs="Calibri"/>
          <w:color w:val="303B44"/>
          <w:sz w:val="22"/>
          <w:szCs w:val="22"/>
        </w:rPr>
        <w:t>While Amazon</w:t>
      </w:r>
      <w:r w:rsidR="00B41D6D">
        <w:rPr>
          <w:rFonts w:ascii="Calibri" w:hAnsi="Calibri" w:cs="Calibri"/>
          <w:color w:val="303B44"/>
          <w:sz w:val="22"/>
          <w:szCs w:val="22"/>
        </w:rPr>
        <w:t xml:space="preserve"> invest in Artificial Intelligence (AI), </w:t>
      </w:r>
      <w:r w:rsidR="00B1611D">
        <w:rPr>
          <w:rFonts w:ascii="Calibri" w:hAnsi="Calibri" w:cs="Calibri"/>
          <w:color w:val="303B44"/>
          <w:sz w:val="22"/>
          <w:szCs w:val="22"/>
        </w:rPr>
        <w:t xml:space="preserve">autonomous vehicles to one day deliver larger products </w:t>
      </w:r>
      <w:r w:rsidR="00387C04">
        <w:rPr>
          <w:rFonts w:ascii="Calibri" w:hAnsi="Calibri" w:cs="Calibri"/>
          <w:color w:val="303B44"/>
          <w:sz w:val="22"/>
          <w:szCs w:val="22"/>
        </w:rPr>
        <w:t xml:space="preserve">than drones can carry, what will this mean for the </w:t>
      </w:r>
      <w:r w:rsidR="00387C04">
        <w:rPr>
          <w:rFonts w:ascii="Calibri" w:hAnsi="Calibri" w:cs="Calibri"/>
          <w:color w:val="303B44"/>
          <w:sz w:val="22"/>
          <w:szCs w:val="22"/>
        </w:rPr>
        <w:t xml:space="preserve">thousands of workers </w:t>
      </w:r>
      <w:r w:rsidR="00DA720D">
        <w:rPr>
          <w:rFonts w:ascii="Calibri" w:hAnsi="Calibri" w:cs="Calibri"/>
          <w:color w:val="303B44"/>
          <w:sz w:val="22"/>
          <w:szCs w:val="22"/>
        </w:rPr>
        <w:t>in the distribution centres</w:t>
      </w:r>
      <w:r w:rsidR="00256AE4">
        <w:rPr>
          <w:rFonts w:ascii="Calibri" w:hAnsi="Calibri" w:cs="Calibri"/>
          <w:color w:val="303B44"/>
          <w:sz w:val="22"/>
          <w:szCs w:val="22"/>
        </w:rPr>
        <w:t xml:space="preserve"> once the technology is </w:t>
      </w:r>
      <w:r w:rsidR="000B3855">
        <w:rPr>
          <w:rFonts w:ascii="Calibri" w:hAnsi="Calibri" w:cs="Calibri"/>
          <w:color w:val="303B44"/>
          <w:sz w:val="22"/>
          <w:szCs w:val="22"/>
        </w:rPr>
        <w:t xml:space="preserve">fully functioning? </w:t>
      </w:r>
      <w:sdt>
        <w:sdtPr>
          <w:rPr>
            <w:rFonts w:ascii="Calibri" w:hAnsi="Calibri" w:cs="Calibri"/>
            <w:color w:val="303B44"/>
            <w:sz w:val="22"/>
            <w:szCs w:val="22"/>
          </w:rPr>
          <w:id w:val="67083966"/>
          <w:citation/>
        </w:sdtPr>
        <w:sdtEndPr/>
        <w:sdtContent>
          <w:r w:rsidR="00C90C2D">
            <w:rPr>
              <w:rFonts w:ascii="Calibri" w:hAnsi="Calibri" w:cs="Calibri"/>
              <w:color w:val="303B44"/>
              <w:sz w:val="22"/>
              <w:szCs w:val="22"/>
            </w:rPr>
            <w:fldChar w:fldCharType="begin"/>
          </w:r>
          <w:r w:rsidR="00C90C2D">
            <w:rPr>
              <w:rFonts w:ascii="Calibri" w:hAnsi="Calibri" w:cs="Calibri"/>
              <w:color w:val="303B44"/>
              <w:sz w:val="22"/>
              <w:szCs w:val="22"/>
            </w:rPr>
            <w:instrText xml:space="preserve"> CITATION Lov18 \l 2057 </w:instrText>
          </w:r>
          <w:r w:rsidR="00C90C2D">
            <w:rPr>
              <w:rFonts w:ascii="Calibri" w:hAnsi="Calibri" w:cs="Calibri"/>
              <w:color w:val="303B44"/>
              <w:sz w:val="22"/>
              <w:szCs w:val="22"/>
            </w:rPr>
            <w:fldChar w:fldCharType="separate"/>
          </w:r>
          <w:r w:rsidR="00D07C95" w:rsidRPr="00D07C95">
            <w:rPr>
              <w:rFonts w:ascii="Calibri" w:hAnsi="Calibri" w:cs="Calibri"/>
              <w:noProof/>
              <w:color w:val="303B44"/>
              <w:sz w:val="22"/>
              <w:szCs w:val="22"/>
            </w:rPr>
            <w:t>(Lovemoney, 2018)</w:t>
          </w:r>
          <w:r w:rsidR="00C90C2D">
            <w:rPr>
              <w:rFonts w:ascii="Calibri" w:hAnsi="Calibri" w:cs="Calibri"/>
              <w:color w:val="303B44"/>
              <w:sz w:val="22"/>
              <w:szCs w:val="22"/>
            </w:rPr>
            <w:fldChar w:fldCharType="end"/>
          </w:r>
        </w:sdtContent>
      </w:sdt>
    </w:p>
    <w:p w14:paraId="4DC5C993" w14:textId="77777777" w:rsidR="00642C1E" w:rsidRDefault="001A58F2" w:rsidP="00642C1E">
      <w:pPr>
        <w:pStyle w:val="NormalWeb"/>
        <w:rPr>
          <w:rFonts w:ascii="Calibri" w:hAnsi="Calibri" w:cs="Calibri"/>
          <w:color w:val="303B44"/>
          <w:sz w:val="22"/>
          <w:szCs w:val="22"/>
        </w:rPr>
      </w:pPr>
      <w:r>
        <w:rPr>
          <w:rFonts w:ascii="Calibri" w:hAnsi="Calibri" w:cs="Calibri"/>
          <w:color w:val="303B44"/>
          <w:sz w:val="22"/>
          <w:szCs w:val="22"/>
        </w:rPr>
        <w:t>Basically,</w:t>
      </w:r>
      <w:r w:rsidR="000B3855">
        <w:rPr>
          <w:rFonts w:ascii="Calibri" w:hAnsi="Calibri" w:cs="Calibri"/>
          <w:color w:val="303B44"/>
          <w:sz w:val="22"/>
          <w:szCs w:val="22"/>
        </w:rPr>
        <w:t xml:space="preserve"> there will be job cuts</w:t>
      </w:r>
      <w:r w:rsidR="00A95CD5">
        <w:rPr>
          <w:rFonts w:ascii="Calibri" w:hAnsi="Calibri" w:cs="Calibri"/>
          <w:color w:val="303B44"/>
          <w:sz w:val="22"/>
          <w:szCs w:val="22"/>
        </w:rPr>
        <w:t xml:space="preserve"> in th</w:t>
      </w:r>
      <w:r w:rsidR="00DD4297">
        <w:rPr>
          <w:rFonts w:ascii="Calibri" w:hAnsi="Calibri" w:cs="Calibri"/>
          <w:color w:val="303B44"/>
          <w:sz w:val="22"/>
          <w:szCs w:val="22"/>
        </w:rPr>
        <w:t xml:space="preserve">e </w:t>
      </w:r>
      <w:r w:rsidR="00A95CD5">
        <w:rPr>
          <w:rFonts w:ascii="Calibri" w:hAnsi="Calibri" w:cs="Calibri"/>
          <w:color w:val="303B44"/>
          <w:sz w:val="22"/>
          <w:szCs w:val="22"/>
        </w:rPr>
        <w:t xml:space="preserve">distribution and delivery sectors, there will be an </w:t>
      </w:r>
      <w:r w:rsidR="00405666">
        <w:rPr>
          <w:rFonts w:ascii="Calibri" w:hAnsi="Calibri" w:cs="Calibri"/>
          <w:color w:val="303B44"/>
          <w:sz w:val="22"/>
          <w:szCs w:val="22"/>
        </w:rPr>
        <w:t xml:space="preserve">increase in </w:t>
      </w:r>
      <w:r w:rsidR="00CB780B">
        <w:rPr>
          <w:rFonts w:ascii="Calibri" w:hAnsi="Calibri" w:cs="Calibri"/>
          <w:color w:val="303B44"/>
          <w:sz w:val="22"/>
          <w:szCs w:val="22"/>
        </w:rPr>
        <w:t>technology-based</w:t>
      </w:r>
      <w:r w:rsidR="00405666">
        <w:rPr>
          <w:rFonts w:ascii="Calibri" w:hAnsi="Calibri" w:cs="Calibri"/>
          <w:color w:val="303B44"/>
          <w:sz w:val="22"/>
          <w:szCs w:val="22"/>
        </w:rPr>
        <w:t xml:space="preserve"> roles, </w:t>
      </w:r>
      <w:r w:rsidR="00380299">
        <w:rPr>
          <w:rFonts w:ascii="Calibri" w:hAnsi="Calibri" w:cs="Calibri"/>
          <w:color w:val="303B44"/>
          <w:sz w:val="22"/>
          <w:szCs w:val="22"/>
        </w:rPr>
        <w:t xml:space="preserve">as such, it should be the responsibility of </w:t>
      </w:r>
      <w:r w:rsidR="007C7F54">
        <w:rPr>
          <w:rFonts w:ascii="Calibri" w:hAnsi="Calibri" w:cs="Calibri"/>
          <w:color w:val="303B44"/>
          <w:sz w:val="22"/>
          <w:szCs w:val="22"/>
        </w:rPr>
        <w:t>managers to</w:t>
      </w:r>
      <w:r w:rsidR="00417ECF">
        <w:rPr>
          <w:rFonts w:ascii="Calibri" w:hAnsi="Calibri" w:cs="Calibri"/>
          <w:color w:val="303B44"/>
          <w:sz w:val="22"/>
          <w:szCs w:val="22"/>
        </w:rPr>
        <w:t xml:space="preserve"> reinvest in the workforce</w:t>
      </w:r>
      <w:r w:rsidR="006B3841">
        <w:rPr>
          <w:rFonts w:ascii="Calibri" w:hAnsi="Calibri" w:cs="Calibri"/>
          <w:color w:val="303B44"/>
          <w:sz w:val="22"/>
          <w:szCs w:val="22"/>
        </w:rPr>
        <w:t xml:space="preserve">, </w:t>
      </w:r>
      <w:r w:rsidR="00492FA4">
        <w:rPr>
          <w:rFonts w:ascii="Calibri" w:hAnsi="Calibri" w:cs="Calibri"/>
          <w:color w:val="303B44"/>
          <w:sz w:val="22"/>
          <w:szCs w:val="22"/>
        </w:rPr>
        <w:t>and to</w:t>
      </w:r>
      <w:r w:rsidR="007C7F54">
        <w:rPr>
          <w:rFonts w:ascii="Calibri" w:hAnsi="Calibri" w:cs="Calibri"/>
          <w:color w:val="303B44"/>
          <w:sz w:val="22"/>
          <w:szCs w:val="22"/>
        </w:rPr>
        <w:t xml:space="preserve"> facilitate additional training for those who </w:t>
      </w:r>
      <w:r w:rsidR="00BD4F1C">
        <w:rPr>
          <w:rFonts w:ascii="Calibri" w:hAnsi="Calibri" w:cs="Calibri"/>
          <w:color w:val="303B44"/>
          <w:sz w:val="22"/>
          <w:szCs w:val="22"/>
        </w:rPr>
        <w:t xml:space="preserve">may </w:t>
      </w:r>
      <w:r w:rsidR="007C7F54">
        <w:rPr>
          <w:rFonts w:ascii="Calibri" w:hAnsi="Calibri" w:cs="Calibri"/>
          <w:color w:val="303B44"/>
          <w:sz w:val="22"/>
          <w:szCs w:val="22"/>
        </w:rPr>
        <w:t>wish</w:t>
      </w:r>
      <w:r w:rsidR="006B3841">
        <w:rPr>
          <w:rFonts w:ascii="Calibri" w:hAnsi="Calibri" w:cs="Calibri"/>
          <w:color w:val="303B44"/>
          <w:sz w:val="22"/>
          <w:szCs w:val="22"/>
        </w:rPr>
        <w:t xml:space="preserve"> to</w:t>
      </w:r>
      <w:r w:rsidR="007C7F54">
        <w:rPr>
          <w:rFonts w:ascii="Calibri" w:hAnsi="Calibri" w:cs="Calibri"/>
          <w:color w:val="303B44"/>
          <w:sz w:val="22"/>
          <w:szCs w:val="22"/>
        </w:rPr>
        <w:t xml:space="preserve"> </w:t>
      </w:r>
      <w:r w:rsidR="00B623B2">
        <w:rPr>
          <w:rFonts w:ascii="Calibri" w:hAnsi="Calibri" w:cs="Calibri"/>
          <w:color w:val="303B44"/>
          <w:sz w:val="22"/>
          <w:szCs w:val="22"/>
        </w:rPr>
        <w:t xml:space="preserve">“up-skill”, that way </w:t>
      </w:r>
      <w:r w:rsidR="004B1048">
        <w:rPr>
          <w:rFonts w:ascii="Calibri" w:hAnsi="Calibri" w:cs="Calibri"/>
          <w:color w:val="303B44"/>
          <w:sz w:val="22"/>
          <w:szCs w:val="22"/>
        </w:rPr>
        <w:t>they can still retain a number of employees</w:t>
      </w:r>
      <w:r w:rsidR="00347A94">
        <w:rPr>
          <w:rFonts w:ascii="Calibri" w:hAnsi="Calibri" w:cs="Calibri"/>
          <w:color w:val="303B44"/>
          <w:sz w:val="22"/>
          <w:szCs w:val="22"/>
        </w:rPr>
        <w:t xml:space="preserve"> who can cover multiple roles</w:t>
      </w:r>
      <w:r w:rsidR="004B1048">
        <w:rPr>
          <w:rFonts w:ascii="Calibri" w:hAnsi="Calibri" w:cs="Calibri"/>
          <w:color w:val="303B44"/>
          <w:sz w:val="22"/>
          <w:szCs w:val="22"/>
        </w:rPr>
        <w:t>, with additional skills</w:t>
      </w:r>
      <w:r w:rsidR="001D7D57">
        <w:rPr>
          <w:rFonts w:ascii="Calibri" w:hAnsi="Calibri" w:cs="Calibri"/>
          <w:color w:val="303B44"/>
          <w:sz w:val="22"/>
          <w:szCs w:val="22"/>
        </w:rPr>
        <w:t xml:space="preserve">, whilst increasing their </w:t>
      </w:r>
      <w:r w:rsidR="00492FA4">
        <w:rPr>
          <w:rFonts w:ascii="Calibri" w:hAnsi="Calibri" w:cs="Calibri"/>
          <w:color w:val="303B44"/>
          <w:sz w:val="22"/>
          <w:szCs w:val="22"/>
        </w:rPr>
        <w:t>employees’</w:t>
      </w:r>
      <w:r w:rsidR="001D7D57">
        <w:rPr>
          <w:rFonts w:ascii="Calibri" w:hAnsi="Calibri" w:cs="Calibri"/>
          <w:color w:val="303B44"/>
          <w:sz w:val="22"/>
          <w:szCs w:val="22"/>
        </w:rPr>
        <w:t xml:space="preserve"> </w:t>
      </w:r>
      <w:r w:rsidR="009D6867">
        <w:rPr>
          <w:rFonts w:ascii="Calibri" w:hAnsi="Calibri" w:cs="Calibri"/>
          <w:color w:val="303B44"/>
          <w:sz w:val="22"/>
          <w:szCs w:val="22"/>
        </w:rPr>
        <w:t xml:space="preserve">adaptability, </w:t>
      </w:r>
      <w:r w:rsidR="002D7F66">
        <w:rPr>
          <w:rFonts w:ascii="Calibri" w:hAnsi="Calibri" w:cs="Calibri"/>
          <w:color w:val="303B44"/>
          <w:sz w:val="22"/>
          <w:szCs w:val="22"/>
        </w:rPr>
        <w:t xml:space="preserve">and </w:t>
      </w:r>
      <w:r w:rsidR="002E72BB">
        <w:rPr>
          <w:rFonts w:ascii="Calibri" w:hAnsi="Calibri" w:cs="Calibri"/>
          <w:color w:val="303B44"/>
          <w:sz w:val="22"/>
          <w:szCs w:val="22"/>
        </w:rPr>
        <w:t xml:space="preserve">creating additional </w:t>
      </w:r>
      <w:r w:rsidR="002D7F66">
        <w:rPr>
          <w:rFonts w:ascii="Calibri" w:hAnsi="Calibri" w:cs="Calibri"/>
          <w:color w:val="303B44"/>
          <w:sz w:val="22"/>
          <w:szCs w:val="22"/>
        </w:rPr>
        <w:t>value for the company</w:t>
      </w:r>
      <w:r w:rsidR="00753671">
        <w:rPr>
          <w:rFonts w:ascii="Calibri" w:hAnsi="Calibri" w:cs="Calibri"/>
          <w:color w:val="303B44"/>
          <w:sz w:val="22"/>
          <w:szCs w:val="22"/>
        </w:rPr>
        <w:t>.</w:t>
      </w:r>
    </w:p>
    <w:p w14:paraId="0959A6C2" w14:textId="77777777" w:rsidR="008D70A9" w:rsidRPr="00B86985" w:rsidRDefault="008D70A9" w:rsidP="008D70A9">
      <w:pPr>
        <w:rPr>
          <w:rFonts w:asciiTheme="majorHAnsi" w:hAnsiTheme="majorHAnsi" w:cstheme="majorHAnsi"/>
          <w:sz w:val="22"/>
          <w:szCs w:val="22"/>
        </w:rPr>
      </w:pPr>
      <w:r w:rsidRPr="00B86985">
        <w:rPr>
          <w:rFonts w:asciiTheme="majorHAnsi" w:hAnsiTheme="majorHAnsi" w:cstheme="majorHAnsi"/>
          <w:sz w:val="22"/>
          <w:szCs w:val="22"/>
        </w:rPr>
        <w:t>“When you compete against everyone else, no one wants to help you. But when you compete against yourself, everyone wants to help you.”</w:t>
      </w:r>
    </w:p>
    <w:p w14:paraId="4F5F27E2" w14:textId="77777777" w:rsidR="008D70A9" w:rsidRPr="00B86985" w:rsidRDefault="008D70A9" w:rsidP="008D70A9">
      <w:pPr>
        <w:rPr>
          <w:rFonts w:asciiTheme="majorHAnsi" w:hAnsiTheme="majorHAnsi" w:cstheme="majorHAnsi"/>
          <w:sz w:val="22"/>
          <w:szCs w:val="22"/>
        </w:rPr>
      </w:pPr>
      <w:r w:rsidRPr="00B86985">
        <w:rPr>
          <w:rFonts w:asciiTheme="majorHAnsi" w:hAnsiTheme="majorHAnsi" w:cstheme="majorHAnsi"/>
          <w:sz w:val="22"/>
          <w:szCs w:val="22"/>
        </w:rPr>
        <w:t>When you follow and react to your competition, you are effectively a follower. Jeff Bezos of Amazon had more solid advice topic: ‘If we can keep our competitors focused on us while we stay focused on our customer, effectively we’ll turn out alright.’</w:t>
      </w:r>
    </w:p>
    <w:p w14:paraId="156C625F" w14:textId="77777777" w:rsidR="008D70A9" w:rsidRPr="00B86985" w:rsidRDefault="008D70A9" w:rsidP="008D70A9">
      <w:pPr>
        <w:rPr>
          <w:rFonts w:asciiTheme="majorHAnsi" w:hAnsiTheme="majorHAnsi" w:cstheme="majorHAnsi"/>
          <w:sz w:val="22"/>
          <w:szCs w:val="22"/>
        </w:rPr>
      </w:pPr>
      <w:r w:rsidRPr="00B86985">
        <w:rPr>
          <w:rFonts w:asciiTheme="majorHAnsi" w:hAnsiTheme="majorHAnsi" w:cstheme="majorHAnsi"/>
          <w:sz w:val="22"/>
          <w:szCs w:val="22"/>
        </w:rPr>
        <w:t>In other words if you are focused on your mission and your ‘why,’ you are an innovator. If you are truly innovating, you do not have to worry about what your competitors do.</w:t>
      </w:r>
    </w:p>
    <w:p w14:paraId="39ED4531" w14:textId="06A876E9" w:rsidR="008D70A9" w:rsidRPr="00642C1E" w:rsidRDefault="003D6691" w:rsidP="00642C1E">
      <w:pPr>
        <w:pStyle w:val="NormalWeb"/>
        <w:rPr>
          <w:rFonts w:ascii="Calibri" w:hAnsi="Calibri" w:cs="Calibri"/>
          <w:color w:val="303B44"/>
          <w:sz w:val="22"/>
          <w:szCs w:val="22"/>
        </w:rPr>
        <w:sectPr w:rsidR="008D70A9" w:rsidRPr="00642C1E" w:rsidSect="008D70A9">
          <w:type w:val="continuous"/>
          <w:pgSz w:w="16834" w:h="11894" w:orient="landscape"/>
          <w:pgMar w:top="720" w:right="720" w:bottom="720" w:left="720" w:header="706" w:footer="706" w:gutter="0"/>
          <w:paperSrc w:first="1" w:other="1"/>
          <w:cols w:num="2" w:space="720"/>
          <w:docGrid w:linePitch="272"/>
        </w:sectPr>
      </w:pPr>
      <w:sdt>
        <w:sdtPr>
          <w:rPr>
            <w:rFonts w:ascii="Calibri" w:hAnsi="Calibri" w:cs="Calibri"/>
            <w:color w:val="303B44"/>
            <w:sz w:val="22"/>
            <w:szCs w:val="22"/>
          </w:rPr>
          <w:id w:val="873202070"/>
          <w:citation/>
        </w:sdtPr>
        <w:sdtEndPr/>
        <w:sdtContent>
          <w:r w:rsidR="008D70A9">
            <w:rPr>
              <w:rFonts w:ascii="Calibri" w:hAnsi="Calibri" w:cs="Calibri"/>
              <w:color w:val="303B44"/>
              <w:sz w:val="22"/>
              <w:szCs w:val="22"/>
            </w:rPr>
            <w:fldChar w:fldCharType="begin"/>
          </w:r>
          <w:r w:rsidR="008D70A9">
            <w:rPr>
              <w:rFonts w:ascii="Calibri" w:hAnsi="Calibri" w:cs="Calibri"/>
              <w:color w:val="303B44"/>
              <w:sz w:val="22"/>
              <w:szCs w:val="22"/>
            </w:rPr>
            <w:instrText xml:space="preserve"> CITATION Ben21 \l 2057 </w:instrText>
          </w:r>
          <w:r w:rsidR="008D70A9">
            <w:rPr>
              <w:rFonts w:ascii="Calibri" w:hAnsi="Calibri" w:cs="Calibri"/>
              <w:color w:val="303B44"/>
              <w:sz w:val="22"/>
              <w:szCs w:val="22"/>
            </w:rPr>
            <w:fldChar w:fldCharType="separate"/>
          </w:r>
          <w:r w:rsidR="00D07C95" w:rsidRPr="00D07C95">
            <w:rPr>
              <w:rFonts w:ascii="Calibri" w:hAnsi="Calibri" w:cs="Calibri"/>
              <w:noProof/>
              <w:color w:val="303B44"/>
              <w:sz w:val="22"/>
              <w:szCs w:val="22"/>
            </w:rPr>
            <w:t>(Benchmark one, 2021)</w:t>
          </w:r>
          <w:r w:rsidR="008D70A9">
            <w:rPr>
              <w:rFonts w:ascii="Calibri" w:hAnsi="Calibri" w:cs="Calibri"/>
              <w:color w:val="303B44"/>
              <w:sz w:val="22"/>
              <w:szCs w:val="22"/>
            </w:rPr>
            <w:fldChar w:fldCharType="end"/>
          </w:r>
        </w:sdtContent>
      </w:sdt>
    </w:p>
    <w:p w14:paraId="1E3B0173" w14:textId="77777777" w:rsidR="008D70A9" w:rsidRDefault="008D70A9" w:rsidP="007912A2">
      <w:pPr>
        <w:pStyle w:val="Heading2"/>
        <w:sectPr w:rsidR="008D70A9" w:rsidSect="00F60725">
          <w:type w:val="continuous"/>
          <w:pgSz w:w="16834" w:h="11894" w:orient="landscape"/>
          <w:pgMar w:top="720" w:right="720" w:bottom="720" w:left="720" w:header="706" w:footer="706" w:gutter="0"/>
          <w:paperSrc w:first="1" w:other="1"/>
          <w:cols w:space="720"/>
          <w:docGrid w:linePitch="272"/>
        </w:sectPr>
      </w:pPr>
    </w:p>
    <w:p w14:paraId="1FEF91BE" w14:textId="27E1D87D" w:rsidR="005769AE" w:rsidRDefault="005769AE" w:rsidP="007912A2">
      <w:pPr>
        <w:pStyle w:val="Heading2"/>
      </w:pPr>
    </w:p>
    <w:p w14:paraId="44C1E0B7" w14:textId="07854D35" w:rsidR="00F60725" w:rsidRPr="00F60725" w:rsidRDefault="00F60725" w:rsidP="00F60725">
      <w:pPr>
        <w:sectPr w:rsidR="00F60725" w:rsidRPr="00F60725" w:rsidSect="00F60725">
          <w:type w:val="continuous"/>
          <w:pgSz w:w="16834" w:h="11894" w:orient="landscape"/>
          <w:pgMar w:top="720" w:right="720" w:bottom="720" w:left="720" w:header="706" w:footer="706" w:gutter="0"/>
          <w:paperSrc w:first="1" w:other="1"/>
          <w:cols w:space="720"/>
          <w:docGrid w:linePitch="272"/>
        </w:sectPr>
      </w:pPr>
    </w:p>
    <w:p w14:paraId="5F59BE07" w14:textId="28B69DED" w:rsidR="007912A2" w:rsidRPr="00F82E64" w:rsidRDefault="00147925" w:rsidP="007912A2">
      <w:pPr>
        <w:pStyle w:val="Heading2"/>
        <w:rPr>
          <w:rFonts w:asciiTheme="majorHAnsi" w:hAnsiTheme="majorHAnsi" w:cstheme="majorHAnsi"/>
          <w:sz w:val="28"/>
          <w:szCs w:val="28"/>
        </w:rPr>
      </w:pPr>
      <w:bookmarkStart w:id="3" w:name="_Toc74290311"/>
      <w:r>
        <w:rPr>
          <w:rFonts w:asciiTheme="majorHAnsi" w:hAnsiTheme="majorHAnsi" w:cstheme="majorHAnsi"/>
          <w:sz w:val="28"/>
          <w:szCs w:val="28"/>
        </w:rPr>
        <w:t>MNCs</w:t>
      </w:r>
      <w:r w:rsidR="00AA72C2">
        <w:rPr>
          <w:rFonts w:asciiTheme="majorHAnsi" w:hAnsiTheme="majorHAnsi" w:cstheme="majorHAnsi"/>
          <w:sz w:val="28"/>
          <w:szCs w:val="28"/>
        </w:rPr>
        <w:t xml:space="preserve"> -</w:t>
      </w:r>
      <w:r w:rsidR="007912A2" w:rsidRPr="00F82E64">
        <w:rPr>
          <w:rFonts w:asciiTheme="majorHAnsi" w:hAnsiTheme="majorHAnsi" w:cstheme="majorHAnsi"/>
          <w:sz w:val="28"/>
          <w:szCs w:val="28"/>
        </w:rPr>
        <w:t xml:space="preserve"> Asda/Walmart</w:t>
      </w:r>
      <w:bookmarkEnd w:id="3"/>
    </w:p>
    <w:p w14:paraId="744E5D0A" w14:textId="77777777" w:rsidR="005769AE" w:rsidRDefault="005769AE" w:rsidP="002466CE">
      <w:pPr>
        <w:pStyle w:val="NormalWeb"/>
        <w:rPr>
          <w:rFonts w:ascii="Calibri" w:hAnsi="Calibri" w:cs="Calibri"/>
          <w:color w:val="303B44"/>
          <w:sz w:val="22"/>
          <w:szCs w:val="22"/>
        </w:rPr>
        <w:sectPr w:rsidR="005769AE" w:rsidSect="00987124">
          <w:type w:val="continuous"/>
          <w:pgSz w:w="16834" w:h="11894" w:orient="landscape"/>
          <w:pgMar w:top="720" w:right="720" w:bottom="720" w:left="720" w:header="706" w:footer="706" w:gutter="0"/>
          <w:paperSrc w:first="1" w:other="1"/>
          <w:cols w:space="720"/>
          <w:docGrid w:linePitch="272"/>
        </w:sectPr>
      </w:pPr>
    </w:p>
    <w:p w14:paraId="69D1A0AF" w14:textId="13676966" w:rsidR="00883681" w:rsidRDefault="00BB0BA1" w:rsidP="002466CE">
      <w:pPr>
        <w:pStyle w:val="NormalWeb"/>
        <w:rPr>
          <w:rFonts w:ascii="Calibri" w:hAnsi="Calibri" w:cs="Calibri"/>
          <w:color w:val="303B44"/>
          <w:sz w:val="22"/>
          <w:szCs w:val="22"/>
        </w:rPr>
      </w:pPr>
      <w:r>
        <w:rPr>
          <w:rFonts w:ascii="Calibri" w:hAnsi="Calibri" w:cs="Calibri"/>
          <w:color w:val="303B44"/>
          <w:sz w:val="22"/>
          <w:szCs w:val="22"/>
        </w:rPr>
        <w:t>M</w:t>
      </w:r>
      <w:r w:rsidR="00A553CA">
        <w:rPr>
          <w:rFonts w:ascii="Calibri" w:hAnsi="Calibri" w:cs="Calibri"/>
          <w:color w:val="303B44"/>
          <w:sz w:val="22"/>
          <w:szCs w:val="22"/>
        </w:rPr>
        <w:t>ulti-national</w:t>
      </w:r>
      <w:r>
        <w:rPr>
          <w:rFonts w:ascii="Calibri" w:hAnsi="Calibri" w:cs="Calibri"/>
          <w:color w:val="303B44"/>
          <w:sz w:val="22"/>
          <w:szCs w:val="22"/>
        </w:rPr>
        <w:t xml:space="preserve"> </w:t>
      </w:r>
      <w:r w:rsidR="001701F8">
        <w:rPr>
          <w:rFonts w:ascii="Calibri" w:hAnsi="Calibri" w:cs="Calibri"/>
          <w:color w:val="303B44"/>
          <w:sz w:val="22"/>
          <w:szCs w:val="22"/>
        </w:rPr>
        <w:t xml:space="preserve">companies </w:t>
      </w:r>
      <w:r w:rsidR="00886875">
        <w:rPr>
          <w:rFonts w:ascii="Calibri" w:hAnsi="Calibri" w:cs="Calibri"/>
          <w:color w:val="303B44"/>
          <w:sz w:val="22"/>
          <w:szCs w:val="22"/>
        </w:rPr>
        <w:t xml:space="preserve">(MNCs) </w:t>
      </w:r>
      <w:r w:rsidR="001701F8">
        <w:rPr>
          <w:rFonts w:ascii="Calibri" w:hAnsi="Calibri" w:cs="Calibri"/>
          <w:color w:val="303B44"/>
          <w:sz w:val="22"/>
          <w:szCs w:val="22"/>
        </w:rPr>
        <w:t>such as</w:t>
      </w:r>
      <w:r w:rsidR="00802F3F">
        <w:rPr>
          <w:rFonts w:ascii="Calibri" w:hAnsi="Calibri" w:cs="Calibri"/>
          <w:color w:val="303B44"/>
          <w:sz w:val="22"/>
          <w:szCs w:val="22"/>
        </w:rPr>
        <w:t xml:space="preserve"> grocery supermarket chain</w:t>
      </w:r>
      <w:r w:rsidR="00152FC8">
        <w:rPr>
          <w:rFonts w:ascii="Calibri" w:hAnsi="Calibri" w:cs="Calibri"/>
          <w:color w:val="303B44"/>
          <w:sz w:val="22"/>
          <w:szCs w:val="22"/>
        </w:rPr>
        <w:t xml:space="preserve"> </w:t>
      </w:r>
      <w:r w:rsidR="001701F8">
        <w:rPr>
          <w:rFonts w:ascii="Calibri" w:hAnsi="Calibri" w:cs="Calibri"/>
          <w:color w:val="303B44"/>
          <w:sz w:val="22"/>
          <w:szCs w:val="22"/>
        </w:rPr>
        <w:t>Asda</w:t>
      </w:r>
      <w:r w:rsidR="00152FC8">
        <w:rPr>
          <w:rFonts w:ascii="Calibri" w:hAnsi="Calibri" w:cs="Calibri"/>
          <w:color w:val="303B44"/>
          <w:sz w:val="22"/>
          <w:szCs w:val="22"/>
        </w:rPr>
        <w:t>/</w:t>
      </w:r>
      <w:r w:rsidR="001701F8">
        <w:rPr>
          <w:rFonts w:ascii="Calibri" w:hAnsi="Calibri" w:cs="Calibri"/>
          <w:color w:val="303B44"/>
          <w:sz w:val="22"/>
          <w:szCs w:val="22"/>
        </w:rPr>
        <w:t>Walmart</w:t>
      </w:r>
      <w:r w:rsidR="00EE194B">
        <w:rPr>
          <w:rFonts w:ascii="Calibri" w:hAnsi="Calibri" w:cs="Calibri"/>
          <w:color w:val="303B44"/>
          <w:sz w:val="22"/>
          <w:szCs w:val="22"/>
        </w:rPr>
        <w:t xml:space="preserve">, import many </w:t>
      </w:r>
      <w:r w:rsidR="00763395">
        <w:rPr>
          <w:rFonts w:ascii="Calibri" w:hAnsi="Calibri" w:cs="Calibri"/>
          <w:color w:val="303B44"/>
          <w:sz w:val="22"/>
          <w:szCs w:val="22"/>
        </w:rPr>
        <w:t>items from Europe</w:t>
      </w:r>
      <w:r w:rsidR="004C4D86">
        <w:rPr>
          <w:rFonts w:ascii="Calibri" w:hAnsi="Calibri" w:cs="Calibri"/>
          <w:color w:val="303B44"/>
          <w:sz w:val="22"/>
          <w:szCs w:val="22"/>
        </w:rPr>
        <w:t>,</w:t>
      </w:r>
      <w:r w:rsidR="00C275B7">
        <w:rPr>
          <w:rFonts w:ascii="Calibri" w:hAnsi="Calibri" w:cs="Calibri"/>
          <w:color w:val="303B44"/>
          <w:sz w:val="22"/>
          <w:szCs w:val="22"/>
        </w:rPr>
        <w:t xml:space="preserve"> </w:t>
      </w:r>
      <w:r w:rsidR="004C4D86">
        <w:rPr>
          <w:rFonts w:ascii="Calibri" w:hAnsi="Calibri" w:cs="Calibri"/>
          <w:color w:val="303B44"/>
          <w:sz w:val="22"/>
          <w:szCs w:val="22"/>
        </w:rPr>
        <w:t xml:space="preserve">the Americas, </w:t>
      </w:r>
      <w:r w:rsidR="00C275B7">
        <w:rPr>
          <w:rFonts w:ascii="Calibri" w:hAnsi="Calibri" w:cs="Calibri"/>
          <w:color w:val="303B44"/>
          <w:sz w:val="22"/>
          <w:szCs w:val="22"/>
        </w:rPr>
        <w:t xml:space="preserve">and Asia, </w:t>
      </w:r>
      <w:r w:rsidR="004C4D86">
        <w:rPr>
          <w:rFonts w:ascii="Calibri" w:hAnsi="Calibri" w:cs="Calibri"/>
          <w:color w:val="303B44"/>
          <w:sz w:val="22"/>
          <w:szCs w:val="22"/>
        </w:rPr>
        <w:t>as well as internally within the UK</w:t>
      </w:r>
      <w:r w:rsidR="00D13AA2">
        <w:rPr>
          <w:rFonts w:ascii="Calibri" w:hAnsi="Calibri" w:cs="Calibri"/>
          <w:color w:val="303B44"/>
          <w:sz w:val="22"/>
          <w:szCs w:val="22"/>
        </w:rPr>
        <w:t xml:space="preserve">. </w:t>
      </w:r>
      <w:r w:rsidR="00C4098A">
        <w:rPr>
          <w:rFonts w:ascii="Calibri" w:hAnsi="Calibri" w:cs="Calibri"/>
          <w:color w:val="303B44"/>
          <w:sz w:val="22"/>
          <w:szCs w:val="22"/>
        </w:rPr>
        <w:t xml:space="preserve">As well as tinned items, </w:t>
      </w:r>
      <w:r w:rsidR="00F26637">
        <w:rPr>
          <w:rFonts w:ascii="Calibri" w:hAnsi="Calibri" w:cs="Calibri"/>
          <w:color w:val="303B44"/>
          <w:sz w:val="22"/>
          <w:szCs w:val="22"/>
        </w:rPr>
        <w:t xml:space="preserve">laundry, home essentials, </w:t>
      </w:r>
      <w:r w:rsidR="0000445D">
        <w:rPr>
          <w:rFonts w:ascii="Calibri" w:hAnsi="Calibri" w:cs="Calibri"/>
          <w:color w:val="303B44"/>
          <w:sz w:val="22"/>
          <w:szCs w:val="22"/>
        </w:rPr>
        <w:t xml:space="preserve">electronics, </w:t>
      </w:r>
      <w:r w:rsidR="00B72D3C">
        <w:rPr>
          <w:rFonts w:ascii="Calibri" w:hAnsi="Calibri" w:cs="Calibri"/>
          <w:color w:val="303B44"/>
          <w:sz w:val="22"/>
          <w:szCs w:val="22"/>
        </w:rPr>
        <w:t xml:space="preserve">clothing, </w:t>
      </w:r>
      <w:r w:rsidR="0000445D">
        <w:rPr>
          <w:rFonts w:ascii="Calibri" w:hAnsi="Calibri" w:cs="Calibri"/>
          <w:color w:val="303B44"/>
          <w:sz w:val="22"/>
          <w:szCs w:val="22"/>
        </w:rPr>
        <w:t xml:space="preserve">mobile phone and </w:t>
      </w:r>
      <w:r w:rsidR="0074103F">
        <w:rPr>
          <w:rFonts w:ascii="Calibri" w:hAnsi="Calibri" w:cs="Calibri"/>
          <w:color w:val="303B44"/>
          <w:sz w:val="22"/>
          <w:szCs w:val="22"/>
        </w:rPr>
        <w:t>banking</w:t>
      </w:r>
      <w:r w:rsidR="00F26637">
        <w:rPr>
          <w:rFonts w:ascii="Calibri" w:hAnsi="Calibri" w:cs="Calibri"/>
          <w:color w:val="303B44"/>
          <w:sz w:val="22"/>
          <w:szCs w:val="22"/>
        </w:rPr>
        <w:t xml:space="preserve"> products</w:t>
      </w:r>
      <w:r w:rsidR="0074103F">
        <w:rPr>
          <w:rFonts w:ascii="Calibri" w:hAnsi="Calibri" w:cs="Calibri"/>
          <w:color w:val="303B44"/>
          <w:sz w:val="22"/>
          <w:szCs w:val="22"/>
        </w:rPr>
        <w:t>, t</w:t>
      </w:r>
      <w:r w:rsidR="00D13AA2">
        <w:rPr>
          <w:rFonts w:ascii="Calibri" w:hAnsi="Calibri" w:cs="Calibri"/>
          <w:color w:val="303B44"/>
          <w:sz w:val="22"/>
          <w:szCs w:val="22"/>
        </w:rPr>
        <w:t>h</w:t>
      </w:r>
      <w:r w:rsidR="001874B5">
        <w:rPr>
          <w:rFonts w:ascii="Calibri" w:hAnsi="Calibri" w:cs="Calibri"/>
          <w:color w:val="303B44"/>
          <w:sz w:val="22"/>
          <w:szCs w:val="22"/>
        </w:rPr>
        <w:t xml:space="preserve">ese stores are known </w:t>
      </w:r>
      <w:r w:rsidR="00D13AA2">
        <w:rPr>
          <w:rFonts w:ascii="Calibri" w:hAnsi="Calibri" w:cs="Calibri"/>
          <w:color w:val="303B44"/>
          <w:sz w:val="22"/>
          <w:szCs w:val="22"/>
        </w:rPr>
        <w:t xml:space="preserve">mainly </w:t>
      </w:r>
      <w:r w:rsidR="001874B5">
        <w:rPr>
          <w:rFonts w:ascii="Calibri" w:hAnsi="Calibri" w:cs="Calibri"/>
          <w:color w:val="303B44"/>
          <w:sz w:val="22"/>
          <w:szCs w:val="22"/>
        </w:rPr>
        <w:t xml:space="preserve">for </w:t>
      </w:r>
      <w:r w:rsidR="00D13AA2">
        <w:rPr>
          <w:rFonts w:ascii="Calibri" w:hAnsi="Calibri" w:cs="Calibri"/>
          <w:color w:val="303B44"/>
          <w:sz w:val="22"/>
          <w:szCs w:val="22"/>
        </w:rPr>
        <w:t xml:space="preserve">perishable food items </w:t>
      </w:r>
      <w:r w:rsidR="006515D2">
        <w:rPr>
          <w:rFonts w:ascii="Calibri" w:hAnsi="Calibri" w:cs="Calibri"/>
          <w:color w:val="303B44"/>
          <w:sz w:val="22"/>
          <w:szCs w:val="22"/>
        </w:rPr>
        <w:t xml:space="preserve">such as </w:t>
      </w:r>
      <w:r w:rsidR="00AE33F6">
        <w:rPr>
          <w:rFonts w:ascii="Calibri" w:hAnsi="Calibri" w:cs="Calibri"/>
          <w:color w:val="303B44"/>
          <w:sz w:val="22"/>
          <w:szCs w:val="22"/>
        </w:rPr>
        <w:t xml:space="preserve">meat, fish, </w:t>
      </w:r>
      <w:r w:rsidR="006515D2">
        <w:rPr>
          <w:rFonts w:ascii="Calibri" w:hAnsi="Calibri" w:cs="Calibri"/>
          <w:color w:val="303B44"/>
          <w:sz w:val="22"/>
          <w:szCs w:val="22"/>
        </w:rPr>
        <w:t>fruit</w:t>
      </w:r>
      <w:r w:rsidR="000E0780">
        <w:rPr>
          <w:rFonts w:ascii="Calibri" w:hAnsi="Calibri" w:cs="Calibri"/>
          <w:color w:val="303B44"/>
          <w:sz w:val="22"/>
          <w:szCs w:val="22"/>
        </w:rPr>
        <w:t xml:space="preserve"> and vegetables</w:t>
      </w:r>
      <w:r w:rsidR="008845F9">
        <w:rPr>
          <w:rFonts w:ascii="Calibri" w:hAnsi="Calibri" w:cs="Calibri"/>
          <w:color w:val="303B44"/>
          <w:sz w:val="22"/>
          <w:szCs w:val="22"/>
        </w:rPr>
        <w:t xml:space="preserve"> </w:t>
      </w:r>
      <w:r w:rsidR="00037660">
        <w:rPr>
          <w:rFonts w:ascii="Calibri" w:hAnsi="Calibri" w:cs="Calibri"/>
          <w:color w:val="303B44"/>
          <w:sz w:val="22"/>
          <w:szCs w:val="22"/>
        </w:rPr>
        <w:t xml:space="preserve">where they know the items can be </w:t>
      </w:r>
      <w:r w:rsidR="00AE33F6">
        <w:rPr>
          <w:rFonts w:ascii="Calibri" w:hAnsi="Calibri" w:cs="Calibri"/>
          <w:color w:val="303B44"/>
          <w:sz w:val="22"/>
          <w:szCs w:val="22"/>
        </w:rPr>
        <w:t>sourced</w:t>
      </w:r>
      <w:r w:rsidR="00037660">
        <w:rPr>
          <w:rFonts w:ascii="Calibri" w:hAnsi="Calibri" w:cs="Calibri"/>
          <w:color w:val="303B44"/>
          <w:sz w:val="22"/>
          <w:szCs w:val="22"/>
        </w:rPr>
        <w:t xml:space="preserve"> in </w:t>
      </w:r>
      <w:r w:rsidR="00190F6A">
        <w:rPr>
          <w:rFonts w:ascii="Calibri" w:hAnsi="Calibri" w:cs="Calibri"/>
          <w:color w:val="303B44"/>
          <w:sz w:val="22"/>
          <w:szCs w:val="22"/>
        </w:rPr>
        <w:t xml:space="preserve">an </w:t>
      </w:r>
      <w:r w:rsidR="00037660">
        <w:rPr>
          <w:rFonts w:ascii="Calibri" w:hAnsi="Calibri" w:cs="Calibri"/>
          <w:color w:val="303B44"/>
          <w:sz w:val="22"/>
          <w:szCs w:val="22"/>
        </w:rPr>
        <w:t>abundance.</w:t>
      </w:r>
    </w:p>
    <w:p w14:paraId="1A060865" w14:textId="6C1D3D2C" w:rsidR="00A47D4C" w:rsidRDefault="00883681" w:rsidP="002466CE">
      <w:pPr>
        <w:pStyle w:val="NormalWeb"/>
        <w:rPr>
          <w:rFonts w:ascii="Calibri" w:hAnsi="Calibri" w:cs="Calibri"/>
          <w:color w:val="303B44"/>
          <w:sz w:val="22"/>
          <w:szCs w:val="22"/>
        </w:rPr>
      </w:pPr>
      <w:r>
        <w:rPr>
          <w:rFonts w:ascii="Calibri" w:hAnsi="Calibri" w:cs="Calibri"/>
          <w:color w:val="303B44"/>
          <w:sz w:val="22"/>
          <w:szCs w:val="22"/>
        </w:rPr>
        <w:t xml:space="preserve">These </w:t>
      </w:r>
      <w:r w:rsidR="00190F6A">
        <w:rPr>
          <w:rFonts w:ascii="Calibri" w:hAnsi="Calibri" w:cs="Calibri"/>
          <w:color w:val="303B44"/>
          <w:sz w:val="22"/>
          <w:szCs w:val="22"/>
        </w:rPr>
        <w:t xml:space="preserve">fruit and vegetable </w:t>
      </w:r>
      <w:r>
        <w:rPr>
          <w:rFonts w:ascii="Calibri" w:hAnsi="Calibri" w:cs="Calibri"/>
          <w:color w:val="303B44"/>
          <w:sz w:val="22"/>
          <w:szCs w:val="22"/>
        </w:rPr>
        <w:t>products</w:t>
      </w:r>
      <w:r w:rsidR="00903783">
        <w:rPr>
          <w:rFonts w:ascii="Calibri" w:hAnsi="Calibri" w:cs="Calibri"/>
          <w:color w:val="303B44"/>
          <w:sz w:val="22"/>
          <w:szCs w:val="22"/>
        </w:rPr>
        <w:t xml:space="preserve"> </w:t>
      </w:r>
      <w:r w:rsidR="004748D9">
        <w:rPr>
          <w:rFonts w:ascii="Calibri" w:hAnsi="Calibri" w:cs="Calibri"/>
          <w:color w:val="303B44"/>
          <w:sz w:val="22"/>
          <w:szCs w:val="22"/>
        </w:rPr>
        <w:t>are</w:t>
      </w:r>
      <w:r w:rsidR="00903783">
        <w:rPr>
          <w:rFonts w:ascii="Calibri" w:hAnsi="Calibri" w:cs="Calibri"/>
          <w:color w:val="303B44"/>
          <w:sz w:val="22"/>
          <w:szCs w:val="22"/>
        </w:rPr>
        <w:t xml:space="preserve"> </w:t>
      </w:r>
      <w:r w:rsidR="007D3B44">
        <w:rPr>
          <w:rFonts w:ascii="Calibri" w:hAnsi="Calibri" w:cs="Calibri"/>
          <w:color w:val="303B44"/>
          <w:sz w:val="22"/>
          <w:szCs w:val="22"/>
        </w:rPr>
        <w:t xml:space="preserve">generally </w:t>
      </w:r>
      <w:r w:rsidR="00903783">
        <w:rPr>
          <w:rFonts w:ascii="Calibri" w:hAnsi="Calibri" w:cs="Calibri"/>
          <w:color w:val="303B44"/>
          <w:sz w:val="22"/>
          <w:szCs w:val="22"/>
        </w:rPr>
        <w:t xml:space="preserve">produced in large </w:t>
      </w:r>
      <w:r w:rsidR="00F57CC3">
        <w:rPr>
          <w:rFonts w:ascii="Calibri" w:hAnsi="Calibri" w:cs="Calibri"/>
          <w:color w:val="303B44"/>
          <w:sz w:val="22"/>
          <w:szCs w:val="22"/>
        </w:rPr>
        <w:t>greenhouses</w:t>
      </w:r>
      <w:r w:rsidR="004748D9">
        <w:rPr>
          <w:rFonts w:ascii="Calibri" w:hAnsi="Calibri" w:cs="Calibri"/>
          <w:color w:val="303B44"/>
          <w:sz w:val="22"/>
          <w:szCs w:val="22"/>
        </w:rPr>
        <w:t xml:space="preserve"> </w:t>
      </w:r>
      <w:r w:rsidR="00107D0A">
        <w:rPr>
          <w:rFonts w:ascii="Calibri" w:hAnsi="Calibri" w:cs="Calibri"/>
          <w:color w:val="303B44"/>
          <w:sz w:val="22"/>
          <w:szCs w:val="22"/>
        </w:rPr>
        <w:t xml:space="preserve">at </w:t>
      </w:r>
      <w:r w:rsidR="004748D9">
        <w:rPr>
          <w:rFonts w:ascii="Calibri" w:hAnsi="Calibri" w:cs="Calibri"/>
          <w:color w:val="303B44"/>
          <w:sz w:val="22"/>
          <w:szCs w:val="22"/>
        </w:rPr>
        <w:t>si</w:t>
      </w:r>
      <w:r w:rsidR="003E484D">
        <w:rPr>
          <w:rFonts w:ascii="Calibri" w:hAnsi="Calibri" w:cs="Calibri"/>
          <w:color w:val="303B44"/>
          <w:sz w:val="22"/>
          <w:szCs w:val="22"/>
        </w:rPr>
        <w:t>te</w:t>
      </w:r>
      <w:r w:rsidR="00C629DB">
        <w:rPr>
          <w:rFonts w:ascii="Calibri" w:hAnsi="Calibri" w:cs="Calibri"/>
          <w:color w:val="303B44"/>
          <w:sz w:val="22"/>
          <w:szCs w:val="22"/>
        </w:rPr>
        <w:t>s</w:t>
      </w:r>
      <w:r w:rsidR="004748D9">
        <w:rPr>
          <w:rFonts w:ascii="Calibri" w:hAnsi="Calibri" w:cs="Calibri"/>
          <w:color w:val="303B44"/>
          <w:sz w:val="22"/>
          <w:szCs w:val="22"/>
        </w:rPr>
        <w:t xml:space="preserve"> such as</w:t>
      </w:r>
      <w:r w:rsidR="003E484D">
        <w:rPr>
          <w:rFonts w:ascii="Calibri" w:hAnsi="Calibri" w:cs="Calibri"/>
          <w:color w:val="303B44"/>
          <w:sz w:val="22"/>
          <w:szCs w:val="22"/>
        </w:rPr>
        <w:t xml:space="preserve"> </w:t>
      </w:r>
      <w:r w:rsidR="00190F6A">
        <w:rPr>
          <w:rFonts w:ascii="Calibri" w:hAnsi="Calibri" w:cs="Calibri"/>
          <w:color w:val="303B44"/>
          <w:sz w:val="22"/>
          <w:szCs w:val="22"/>
        </w:rPr>
        <w:t xml:space="preserve">in </w:t>
      </w:r>
      <w:r w:rsidR="003E484D">
        <w:rPr>
          <w:rFonts w:ascii="Calibri" w:hAnsi="Calibri" w:cs="Calibri"/>
          <w:color w:val="303B44"/>
          <w:sz w:val="22"/>
          <w:szCs w:val="22"/>
        </w:rPr>
        <w:t>Alme</w:t>
      </w:r>
      <w:r w:rsidR="00C629DB">
        <w:rPr>
          <w:rFonts w:ascii="Calibri" w:hAnsi="Calibri" w:cs="Calibri"/>
          <w:color w:val="303B44"/>
          <w:sz w:val="22"/>
          <w:szCs w:val="22"/>
        </w:rPr>
        <w:t>ri</w:t>
      </w:r>
      <w:r w:rsidR="003E484D">
        <w:rPr>
          <w:rFonts w:ascii="Calibri" w:hAnsi="Calibri" w:cs="Calibri"/>
          <w:color w:val="303B44"/>
          <w:sz w:val="22"/>
          <w:szCs w:val="22"/>
        </w:rPr>
        <w:t>a, Spain</w:t>
      </w:r>
      <w:r w:rsidR="00C629DB">
        <w:rPr>
          <w:rFonts w:ascii="Calibri" w:hAnsi="Calibri" w:cs="Calibri"/>
          <w:color w:val="303B44"/>
          <w:sz w:val="22"/>
          <w:szCs w:val="22"/>
        </w:rPr>
        <w:t xml:space="preserve">, </w:t>
      </w:r>
      <w:r w:rsidR="0056669A">
        <w:rPr>
          <w:rFonts w:ascii="Calibri" w:hAnsi="Calibri" w:cs="Calibri"/>
          <w:color w:val="303B44"/>
          <w:sz w:val="22"/>
          <w:szCs w:val="22"/>
        </w:rPr>
        <w:t xml:space="preserve">spanning </w:t>
      </w:r>
      <w:r w:rsidR="00107D0A">
        <w:rPr>
          <w:rFonts w:ascii="Calibri" w:hAnsi="Calibri" w:cs="Calibri"/>
          <w:color w:val="303B44"/>
          <w:sz w:val="22"/>
          <w:szCs w:val="22"/>
        </w:rPr>
        <w:t>roughly</w:t>
      </w:r>
      <w:r w:rsidR="0056669A">
        <w:rPr>
          <w:rFonts w:ascii="Calibri" w:hAnsi="Calibri" w:cs="Calibri"/>
          <w:color w:val="303B44"/>
          <w:sz w:val="22"/>
          <w:szCs w:val="22"/>
        </w:rPr>
        <w:t xml:space="preserve"> 40,000 Hectares, </w:t>
      </w:r>
      <w:r w:rsidR="00C629DB">
        <w:rPr>
          <w:rFonts w:ascii="Calibri" w:hAnsi="Calibri" w:cs="Calibri"/>
          <w:color w:val="303B44"/>
          <w:sz w:val="22"/>
          <w:szCs w:val="22"/>
        </w:rPr>
        <w:t xml:space="preserve">are known </w:t>
      </w:r>
      <w:r w:rsidR="003B78C3">
        <w:rPr>
          <w:rFonts w:ascii="Calibri" w:hAnsi="Calibri" w:cs="Calibri"/>
          <w:color w:val="303B44"/>
          <w:sz w:val="22"/>
          <w:szCs w:val="22"/>
        </w:rPr>
        <w:t xml:space="preserve">to have </w:t>
      </w:r>
      <w:r w:rsidR="00286D35">
        <w:rPr>
          <w:rFonts w:ascii="Calibri" w:hAnsi="Calibri" w:cs="Calibri"/>
          <w:color w:val="303B44"/>
          <w:sz w:val="22"/>
          <w:szCs w:val="22"/>
        </w:rPr>
        <w:t>a largely migrant workforce t</w:t>
      </w:r>
      <w:r w:rsidR="001404FA">
        <w:rPr>
          <w:rFonts w:ascii="Calibri" w:hAnsi="Calibri" w:cs="Calibri"/>
          <w:color w:val="303B44"/>
          <w:sz w:val="22"/>
          <w:szCs w:val="22"/>
        </w:rPr>
        <w:t>hat help to</w:t>
      </w:r>
      <w:r w:rsidR="00286D35">
        <w:rPr>
          <w:rFonts w:ascii="Calibri" w:hAnsi="Calibri" w:cs="Calibri"/>
          <w:color w:val="303B44"/>
          <w:sz w:val="22"/>
          <w:szCs w:val="22"/>
        </w:rPr>
        <w:t xml:space="preserve"> reduce production costs for the </w:t>
      </w:r>
      <w:r w:rsidR="009F300A">
        <w:rPr>
          <w:rFonts w:ascii="Calibri" w:hAnsi="Calibri" w:cs="Calibri"/>
          <w:color w:val="303B44"/>
          <w:sz w:val="22"/>
          <w:szCs w:val="22"/>
        </w:rPr>
        <w:t>farmers/prod</w:t>
      </w:r>
      <w:r w:rsidR="004748D9">
        <w:rPr>
          <w:rFonts w:ascii="Calibri" w:hAnsi="Calibri" w:cs="Calibri"/>
          <w:color w:val="303B44"/>
          <w:sz w:val="22"/>
          <w:szCs w:val="22"/>
        </w:rPr>
        <w:t>u</w:t>
      </w:r>
      <w:r w:rsidR="009F300A">
        <w:rPr>
          <w:rFonts w:ascii="Calibri" w:hAnsi="Calibri" w:cs="Calibri"/>
          <w:color w:val="303B44"/>
          <w:sz w:val="22"/>
          <w:szCs w:val="22"/>
        </w:rPr>
        <w:t>cers</w:t>
      </w:r>
      <w:r w:rsidR="00642F1C">
        <w:rPr>
          <w:rFonts w:ascii="Calibri" w:hAnsi="Calibri" w:cs="Calibri"/>
          <w:color w:val="303B44"/>
          <w:sz w:val="22"/>
          <w:szCs w:val="22"/>
        </w:rPr>
        <w:t xml:space="preserve">. While this is good for the consumers who can have their fruit fresh </w:t>
      </w:r>
      <w:r w:rsidR="00081AA6">
        <w:rPr>
          <w:rFonts w:ascii="Calibri" w:hAnsi="Calibri" w:cs="Calibri"/>
          <w:color w:val="303B44"/>
          <w:sz w:val="22"/>
          <w:szCs w:val="22"/>
        </w:rPr>
        <w:t>when out of season, the living conditions</w:t>
      </w:r>
      <w:r w:rsidR="00E74C2E">
        <w:rPr>
          <w:rFonts w:ascii="Calibri" w:hAnsi="Calibri" w:cs="Calibri"/>
          <w:color w:val="303B44"/>
          <w:sz w:val="22"/>
          <w:szCs w:val="22"/>
        </w:rPr>
        <w:t xml:space="preserve"> and pay</w:t>
      </w:r>
      <w:r w:rsidR="00081AA6">
        <w:rPr>
          <w:rFonts w:ascii="Calibri" w:hAnsi="Calibri" w:cs="Calibri"/>
          <w:color w:val="303B44"/>
          <w:sz w:val="22"/>
          <w:szCs w:val="22"/>
        </w:rPr>
        <w:t xml:space="preserve"> for the workers </w:t>
      </w:r>
      <w:r w:rsidR="00E74C2E">
        <w:rPr>
          <w:rFonts w:ascii="Calibri" w:hAnsi="Calibri" w:cs="Calibri"/>
          <w:color w:val="303B44"/>
          <w:sz w:val="22"/>
          <w:szCs w:val="22"/>
        </w:rPr>
        <w:t xml:space="preserve">are </w:t>
      </w:r>
      <w:r w:rsidR="00B42C31">
        <w:rPr>
          <w:rFonts w:ascii="Calibri" w:hAnsi="Calibri" w:cs="Calibri"/>
          <w:color w:val="303B44"/>
          <w:sz w:val="22"/>
          <w:szCs w:val="22"/>
        </w:rPr>
        <w:t>very low</w:t>
      </w:r>
      <w:r w:rsidR="00E74C2E">
        <w:rPr>
          <w:rFonts w:ascii="Calibri" w:hAnsi="Calibri" w:cs="Calibri"/>
          <w:color w:val="303B44"/>
          <w:sz w:val="22"/>
          <w:szCs w:val="22"/>
        </w:rPr>
        <w:t xml:space="preserve">, </w:t>
      </w:r>
      <w:r w:rsidR="00962F9B">
        <w:rPr>
          <w:rFonts w:ascii="Calibri" w:hAnsi="Calibri" w:cs="Calibri"/>
          <w:color w:val="303B44"/>
          <w:sz w:val="22"/>
          <w:szCs w:val="22"/>
        </w:rPr>
        <w:t xml:space="preserve">pollution </w:t>
      </w:r>
      <w:r w:rsidR="00FC37B9">
        <w:rPr>
          <w:rFonts w:ascii="Calibri" w:hAnsi="Calibri" w:cs="Calibri"/>
          <w:color w:val="303B44"/>
          <w:sz w:val="22"/>
          <w:szCs w:val="22"/>
        </w:rPr>
        <w:t xml:space="preserve">is </w:t>
      </w:r>
      <w:r w:rsidR="0069306D">
        <w:rPr>
          <w:rFonts w:ascii="Calibri" w:hAnsi="Calibri" w:cs="Calibri"/>
          <w:color w:val="303B44"/>
          <w:sz w:val="22"/>
          <w:szCs w:val="22"/>
        </w:rPr>
        <w:t>high in the area</w:t>
      </w:r>
      <w:r w:rsidR="008F21EA">
        <w:rPr>
          <w:rFonts w:ascii="Calibri" w:hAnsi="Calibri" w:cs="Calibri"/>
          <w:color w:val="303B44"/>
          <w:sz w:val="22"/>
          <w:szCs w:val="22"/>
        </w:rPr>
        <w:t xml:space="preserve"> and </w:t>
      </w:r>
      <w:r w:rsidR="00962F9B">
        <w:rPr>
          <w:rFonts w:ascii="Calibri" w:hAnsi="Calibri" w:cs="Calibri"/>
          <w:color w:val="303B44"/>
          <w:sz w:val="22"/>
          <w:szCs w:val="22"/>
        </w:rPr>
        <w:t xml:space="preserve">caused from the plastics used </w:t>
      </w:r>
      <w:r w:rsidR="007D6D4F">
        <w:rPr>
          <w:rFonts w:ascii="Calibri" w:hAnsi="Calibri" w:cs="Calibri"/>
          <w:color w:val="303B44"/>
          <w:sz w:val="22"/>
          <w:szCs w:val="22"/>
        </w:rPr>
        <w:t>for the greenhouses</w:t>
      </w:r>
      <w:r w:rsidR="008F21EA">
        <w:rPr>
          <w:rFonts w:ascii="Calibri" w:hAnsi="Calibri" w:cs="Calibri"/>
          <w:color w:val="303B44"/>
          <w:sz w:val="22"/>
          <w:szCs w:val="22"/>
        </w:rPr>
        <w:t>,</w:t>
      </w:r>
      <w:r w:rsidR="004E77E7">
        <w:rPr>
          <w:rFonts w:ascii="Calibri" w:hAnsi="Calibri" w:cs="Calibri"/>
          <w:color w:val="303B44"/>
          <w:sz w:val="22"/>
          <w:szCs w:val="22"/>
        </w:rPr>
        <w:t xml:space="preserve"> it is</w:t>
      </w:r>
      <w:r w:rsidR="007D6D4F">
        <w:rPr>
          <w:rFonts w:ascii="Calibri" w:hAnsi="Calibri" w:cs="Calibri"/>
          <w:color w:val="303B44"/>
          <w:sz w:val="22"/>
          <w:szCs w:val="22"/>
        </w:rPr>
        <w:t xml:space="preserve"> </w:t>
      </w:r>
      <w:r w:rsidR="00045384">
        <w:rPr>
          <w:rFonts w:ascii="Calibri" w:hAnsi="Calibri" w:cs="Calibri"/>
          <w:color w:val="303B44"/>
          <w:sz w:val="22"/>
          <w:szCs w:val="22"/>
        </w:rPr>
        <w:t xml:space="preserve">discarded </w:t>
      </w:r>
      <w:r w:rsidR="007D6D4F">
        <w:rPr>
          <w:rFonts w:ascii="Calibri" w:hAnsi="Calibri" w:cs="Calibri"/>
          <w:color w:val="303B44"/>
          <w:sz w:val="22"/>
          <w:szCs w:val="22"/>
        </w:rPr>
        <w:t>once a section has been replaced</w:t>
      </w:r>
      <w:r w:rsidR="002944EF">
        <w:rPr>
          <w:rFonts w:ascii="Calibri" w:hAnsi="Calibri" w:cs="Calibri"/>
          <w:color w:val="303B44"/>
          <w:sz w:val="22"/>
          <w:szCs w:val="22"/>
        </w:rPr>
        <w:t>, causing a massive plastic pollution problem in the area</w:t>
      </w:r>
      <w:r w:rsidR="00D20AB1">
        <w:rPr>
          <w:rFonts w:ascii="Calibri" w:hAnsi="Calibri" w:cs="Calibri"/>
          <w:color w:val="303B44"/>
          <w:sz w:val="22"/>
          <w:szCs w:val="22"/>
        </w:rPr>
        <w:t xml:space="preserve">, especially in </w:t>
      </w:r>
      <w:r w:rsidR="00970F89">
        <w:rPr>
          <w:rFonts w:ascii="Calibri" w:hAnsi="Calibri" w:cs="Calibri"/>
          <w:color w:val="303B44"/>
          <w:sz w:val="22"/>
          <w:szCs w:val="22"/>
        </w:rPr>
        <w:t xml:space="preserve">the </w:t>
      </w:r>
      <w:r w:rsidR="00D20AB1">
        <w:rPr>
          <w:rFonts w:ascii="Calibri" w:hAnsi="Calibri" w:cs="Calibri"/>
          <w:color w:val="303B44"/>
          <w:sz w:val="22"/>
          <w:szCs w:val="22"/>
        </w:rPr>
        <w:t xml:space="preserve">surrounding coastline. </w:t>
      </w:r>
      <w:sdt>
        <w:sdtPr>
          <w:rPr>
            <w:rFonts w:ascii="Calibri" w:hAnsi="Calibri" w:cs="Calibri"/>
            <w:color w:val="303B44"/>
            <w:sz w:val="22"/>
            <w:szCs w:val="22"/>
          </w:rPr>
          <w:id w:val="-937830669"/>
          <w:citation/>
        </w:sdtPr>
        <w:sdtEndPr/>
        <w:sdtContent>
          <w:r w:rsidR="000E0780">
            <w:rPr>
              <w:rFonts w:ascii="Calibri" w:hAnsi="Calibri" w:cs="Calibri"/>
              <w:color w:val="303B44"/>
              <w:sz w:val="22"/>
              <w:szCs w:val="22"/>
            </w:rPr>
            <w:fldChar w:fldCharType="begin"/>
          </w:r>
          <w:r w:rsidR="000E0780">
            <w:rPr>
              <w:rFonts w:ascii="Calibri" w:hAnsi="Calibri" w:cs="Calibri"/>
              <w:color w:val="303B44"/>
              <w:sz w:val="22"/>
              <w:szCs w:val="22"/>
            </w:rPr>
            <w:instrText xml:space="preserve"> CITATION Rob20 \l 2057 </w:instrText>
          </w:r>
          <w:r w:rsidR="000E0780">
            <w:rPr>
              <w:rFonts w:ascii="Calibri" w:hAnsi="Calibri" w:cs="Calibri"/>
              <w:color w:val="303B44"/>
              <w:sz w:val="22"/>
              <w:szCs w:val="22"/>
            </w:rPr>
            <w:fldChar w:fldCharType="separate"/>
          </w:r>
          <w:r w:rsidR="00D07C95" w:rsidRPr="00D07C95">
            <w:rPr>
              <w:rFonts w:ascii="Calibri" w:hAnsi="Calibri" w:cs="Calibri"/>
              <w:noProof/>
              <w:color w:val="303B44"/>
              <w:sz w:val="22"/>
              <w:szCs w:val="22"/>
            </w:rPr>
            <w:t>(Gamesby, 2020)</w:t>
          </w:r>
          <w:r w:rsidR="000E0780">
            <w:rPr>
              <w:rFonts w:ascii="Calibri" w:hAnsi="Calibri" w:cs="Calibri"/>
              <w:color w:val="303B44"/>
              <w:sz w:val="22"/>
              <w:szCs w:val="22"/>
            </w:rPr>
            <w:fldChar w:fldCharType="end"/>
          </w:r>
        </w:sdtContent>
      </w:sdt>
      <w:sdt>
        <w:sdtPr>
          <w:rPr>
            <w:rFonts w:ascii="Calibri" w:hAnsi="Calibri" w:cs="Calibri"/>
            <w:color w:val="303B44"/>
            <w:sz w:val="22"/>
            <w:szCs w:val="22"/>
          </w:rPr>
          <w:id w:val="-652141005"/>
          <w:citation/>
        </w:sdtPr>
        <w:sdtEndPr/>
        <w:sdtContent>
          <w:r w:rsidR="007A436A">
            <w:rPr>
              <w:rFonts w:ascii="Calibri" w:hAnsi="Calibri" w:cs="Calibri"/>
              <w:color w:val="303B44"/>
              <w:sz w:val="22"/>
              <w:szCs w:val="22"/>
            </w:rPr>
            <w:fldChar w:fldCharType="begin"/>
          </w:r>
          <w:r w:rsidR="007A436A">
            <w:rPr>
              <w:rFonts w:ascii="Calibri" w:hAnsi="Calibri" w:cs="Calibri"/>
              <w:color w:val="303B44"/>
              <w:sz w:val="22"/>
              <w:szCs w:val="22"/>
            </w:rPr>
            <w:instrText xml:space="preserve"> CITATION Meg20 \l 2057 </w:instrText>
          </w:r>
          <w:r w:rsidR="007A436A">
            <w:rPr>
              <w:rFonts w:ascii="Calibri" w:hAnsi="Calibri" w:cs="Calibri"/>
              <w:color w:val="303B44"/>
              <w:sz w:val="22"/>
              <w:szCs w:val="22"/>
            </w:rPr>
            <w:fldChar w:fldCharType="separate"/>
          </w:r>
          <w:r w:rsidR="00D07C95">
            <w:rPr>
              <w:rFonts w:ascii="Calibri" w:hAnsi="Calibri" w:cs="Calibri"/>
              <w:noProof/>
              <w:color w:val="303B44"/>
              <w:sz w:val="22"/>
              <w:szCs w:val="22"/>
            </w:rPr>
            <w:t xml:space="preserve"> </w:t>
          </w:r>
          <w:r w:rsidR="00D07C95" w:rsidRPr="00D07C95">
            <w:rPr>
              <w:rFonts w:ascii="Calibri" w:hAnsi="Calibri" w:cs="Calibri"/>
              <w:noProof/>
              <w:color w:val="303B44"/>
              <w:sz w:val="22"/>
              <w:szCs w:val="22"/>
            </w:rPr>
            <w:t>(Megaprojects, 2020)</w:t>
          </w:r>
          <w:r w:rsidR="007A436A">
            <w:rPr>
              <w:rFonts w:ascii="Calibri" w:hAnsi="Calibri" w:cs="Calibri"/>
              <w:color w:val="303B44"/>
              <w:sz w:val="22"/>
              <w:szCs w:val="22"/>
            </w:rPr>
            <w:fldChar w:fldCharType="end"/>
          </w:r>
        </w:sdtContent>
      </w:sdt>
    </w:p>
    <w:p w14:paraId="12972C0B" w14:textId="3580C38B" w:rsidR="006A6FB8" w:rsidRDefault="002E702A" w:rsidP="002466CE">
      <w:pPr>
        <w:pStyle w:val="NormalWeb"/>
        <w:rPr>
          <w:rFonts w:ascii="Calibri" w:hAnsi="Calibri" w:cs="Calibri"/>
          <w:color w:val="303B44"/>
          <w:sz w:val="22"/>
          <w:szCs w:val="22"/>
        </w:rPr>
      </w:pPr>
      <w:r>
        <w:rPr>
          <w:rFonts w:ascii="Calibri" w:hAnsi="Calibri" w:cs="Calibri"/>
          <w:color w:val="303B44"/>
          <w:sz w:val="22"/>
          <w:szCs w:val="22"/>
        </w:rPr>
        <w:t>Th</w:t>
      </w:r>
      <w:r w:rsidR="008324C7">
        <w:rPr>
          <w:rFonts w:ascii="Calibri" w:hAnsi="Calibri" w:cs="Calibri"/>
          <w:color w:val="303B44"/>
          <w:sz w:val="22"/>
          <w:szCs w:val="22"/>
        </w:rPr>
        <w:t xml:space="preserve">is </w:t>
      </w:r>
      <w:r>
        <w:rPr>
          <w:rFonts w:ascii="Calibri" w:hAnsi="Calibri" w:cs="Calibri"/>
          <w:color w:val="303B44"/>
          <w:sz w:val="22"/>
          <w:szCs w:val="22"/>
        </w:rPr>
        <w:t xml:space="preserve">makes it much harder for local </w:t>
      </w:r>
      <w:r w:rsidR="007550BF">
        <w:rPr>
          <w:rFonts w:ascii="Calibri" w:hAnsi="Calibri" w:cs="Calibri"/>
          <w:color w:val="303B44"/>
          <w:sz w:val="22"/>
          <w:szCs w:val="22"/>
        </w:rPr>
        <w:t>businesses</w:t>
      </w:r>
      <w:r>
        <w:rPr>
          <w:rFonts w:ascii="Calibri" w:hAnsi="Calibri" w:cs="Calibri"/>
          <w:color w:val="303B44"/>
          <w:sz w:val="22"/>
          <w:szCs w:val="22"/>
        </w:rPr>
        <w:t xml:space="preserve"> to compete, </w:t>
      </w:r>
      <w:r w:rsidR="00576748">
        <w:rPr>
          <w:rFonts w:ascii="Calibri" w:hAnsi="Calibri" w:cs="Calibri"/>
          <w:color w:val="303B44"/>
          <w:sz w:val="22"/>
          <w:szCs w:val="22"/>
        </w:rPr>
        <w:t xml:space="preserve">the larger GCs </w:t>
      </w:r>
      <w:r w:rsidR="007E751B">
        <w:rPr>
          <w:rFonts w:ascii="Calibri" w:hAnsi="Calibri" w:cs="Calibri"/>
          <w:color w:val="303B44"/>
          <w:sz w:val="22"/>
          <w:szCs w:val="22"/>
        </w:rPr>
        <w:t>and M</w:t>
      </w:r>
      <w:r w:rsidR="003916A7">
        <w:rPr>
          <w:rFonts w:ascii="Calibri" w:hAnsi="Calibri" w:cs="Calibri"/>
          <w:color w:val="303B44"/>
          <w:sz w:val="22"/>
          <w:szCs w:val="22"/>
        </w:rPr>
        <w:t xml:space="preserve">NCs </w:t>
      </w:r>
      <w:r w:rsidR="00576748">
        <w:rPr>
          <w:rFonts w:ascii="Calibri" w:hAnsi="Calibri" w:cs="Calibri"/>
          <w:color w:val="303B44"/>
          <w:sz w:val="22"/>
          <w:szCs w:val="22"/>
        </w:rPr>
        <w:t xml:space="preserve">order their products in </w:t>
      </w:r>
      <w:r w:rsidR="00A5520F">
        <w:rPr>
          <w:rFonts w:ascii="Calibri" w:hAnsi="Calibri" w:cs="Calibri"/>
          <w:color w:val="303B44"/>
          <w:sz w:val="22"/>
          <w:szCs w:val="22"/>
        </w:rPr>
        <w:t>bulk and</w:t>
      </w:r>
      <w:r w:rsidR="005351A7">
        <w:rPr>
          <w:rFonts w:ascii="Calibri" w:hAnsi="Calibri" w:cs="Calibri"/>
          <w:color w:val="303B44"/>
          <w:sz w:val="22"/>
          <w:szCs w:val="22"/>
        </w:rPr>
        <w:t xml:space="preserve"> can use their </w:t>
      </w:r>
      <w:r w:rsidR="002668E9">
        <w:rPr>
          <w:rFonts w:ascii="Calibri" w:hAnsi="Calibri" w:cs="Calibri"/>
          <w:color w:val="303B44"/>
          <w:sz w:val="22"/>
          <w:szCs w:val="22"/>
        </w:rPr>
        <w:t>size to influence bargaining negotiations to further</w:t>
      </w:r>
      <w:r w:rsidR="00576748">
        <w:rPr>
          <w:rFonts w:ascii="Calibri" w:hAnsi="Calibri" w:cs="Calibri"/>
          <w:color w:val="303B44"/>
          <w:sz w:val="22"/>
          <w:szCs w:val="22"/>
        </w:rPr>
        <w:t xml:space="preserve"> reduc</w:t>
      </w:r>
      <w:r w:rsidR="002668E9">
        <w:rPr>
          <w:rFonts w:ascii="Calibri" w:hAnsi="Calibri" w:cs="Calibri"/>
          <w:color w:val="303B44"/>
          <w:sz w:val="22"/>
          <w:szCs w:val="22"/>
        </w:rPr>
        <w:t>e</w:t>
      </w:r>
      <w:r w:rsidR="00576748">
        <w:rPr>
          <w:rFonts w:ascii="Calibri" w:hAnsi="Calibri" w:cs="Calibri"/>
          <w:color w:val="303B44"/>
          <w:sz w:val="22"/>
          <w:szCs w:val="22"/>
        </w:rPr>
        <w:t xml:space="preserve"> costs </w:t>
      </w:r>
      <w:r w:rsidR="0042545B">
        <w:rPr>
          <w:rFonts w:ascii="Calibri" w:hAnsi="Calibri" w:cs="Calibri"/>
          <w:color w:val="303B44"/>
          <w:sz w:val="22"/>
          <w:szCs w:val="22"/>
        </w:rPr>
        <w:t>for</w:t>
      </w:r>
      <w:r w:rsidR="00576748">
        <w:rPr>
          <w:rFonts w:ascii="Calibri" w:hAnsi="Calibri" w:cs="Calibri"/>
          <w:color w:val="303B44"/>
          <w:sz w:val="22"/>
          <w:szCs w:val="22"/>
        </w:rPr>
        <w:t xml:space="preserve"> themselves</w:t>
      </w:r>
      <w:r w:rsidR="0042545B">
        <w:rPr>
          <w:rFonts w:ascii="Calibri" w:hAnsi="Calibri" w:cs="Calibri"/>
          <w:color w:val="303B44"/>
          <w:sz w:val="22"/>
          <w:szCs w:val="22"/>
        </w:rPr>
        <w:t>,</w:t>
      </w:r>
      <w:r w:rsidR="00A07A89">
        <w:rPr>
          <w:rFonts w:ascii="Calibri" w:hAnsi="Calibri" w:cs="Calibri"/>
          <w:color w:val="303B44"/>
          <w:sz w:val="22"/>
          <w:szCs w:val="22"/>
        </w:rPr>
        <w:t xml:space="preserve"> this means less</w:t>
      </w:r>
      <w:r w:rsidR="00E162E0">
        <w:rPr>
          <w:rFonts w:ascii="Calibri" w:hAnsi="Calibri" w:cs="Calibri"/>
          <w:color w:val="303B44"/>
          <w:sz w:val="22"/>
          <w:szCs w:val="22"/>
        </w:rPr>
        <w:t xml:space="preserve"> profit</w:t>
      </w:r>
      <w:r w:rsidR="00A07A89">
        <w:rPr>
          <w:rFonts w:ascii="Calibri" w:hAnsi="Calibri" w:cs="Calibri"/>
          <w:color w:val="303B44"/>
          <w:sz w:val="22"/>
          <w:szCs w:val="22"/>
        </w:rPr>
        <w:t xml:space="preserve"> for the </w:t>
      </w:r>
      <w:r w:rsidR="003330D1">
        <w:rPr>
          <w:rFonts w:ascii="Calibri" w:hAnsi="Calibri" w:cs="Calibri"/>
          <w:color w:val="303B44"/>
          <w:sz w:val="22"/>
          <w:szCs w:val="22"/>
        </w:rPr>
        <w:t>producers, while</w:t>
      </w:r>
      <w:r w:rsidR="0042545B">
        <w:rPr>
          <w:rFonts w:ascii="Calibri" w:hAnsi="Calibri" w:cs="Calibri"/>
          <w:color w:val="303B44"/>
          <w:sz w:val="22"/>
          <w:szCs w:val="22"/>
        </w:rPr>
        <w:t xml:space="preserve"> many of the items are produced </w:t>
      </w:r>
      <w:r w:rsidR="00F04706">
        <w:rPr>
          <w:rFonts w:ascii="Calibri" w:hAnsi="Calibri" w:cs="Calibri"/>
          <w:color w:val="303B44"/>
          <w:sz w:val="22"/>
          <w:szCs w:val="22"/>
        </w:rPr>
        <w:t>in countries where labour costs are cheap</w:t>
      </w:r>
      <w:r w:rsidR="00191218">
        <w:rPr>
          <w:rFonts w:ascii="Calibri" w:hAnsi="Calibri" w:cs="Calibri"/>
          <w:color w:val="303B44"/>
          <w:sz w:val="22"/>
          <w:szCs w:val="22"/>
        </w:rPr>
        <w:t>er</w:t>
      </w:r>
      <w:r w:rsidR="00A863D0">
        <w:rPr>
          <w:rFonts w:ascii="Calibri" w:hAnsi="Calibri" w:cs="Calibri"/>
          <w:color w:val="303B44"/>
          <w:sz w:val="22"/>
          <w:szCs w:val="22"/>
        </w:rPr>
        <w:t>.</w:t>
      </w:r>
    </w:p>
    <w:p w14:paraId="27DA6C03" w14:textId="216E7DA3" w:rsidR="00A863D0" w:rsidRDefault="00A863D0" w:rsidP="002466CE">
      <w:pPr>
        <w:pStyle w:val="NormalWeb"/>
        <w:rPr>
          <w:rFonts w:ascii="Calibri" w:hAnsi="Calibri" w:cs="Calibri"/>
          <w:color w:val="303B44"/>
          <w:sz w:val="22"/>
          <w:szCs w:val="22"/>
        </w:rPr>
      </w:pPr>
      <w:r>
        <w:rPr>
          <w:rFonts w:ascii="Calibri" w:hAnsi="Calibri" w:cs="Calibri"/>
          <w:color w:val="303B44"/>
          <w:sz w:val="22"/>
          <w:szCs w:val="22"/>
        </w:rPr>
        <w:lastRenderedPageBreak/>
        <w:t>Similar to the f</w:t>
      </w:r>
      <w:r w:rsidR="00004793">
        <w:rPr>
          <w:rFonts w:ascii="Calibri" w:hAnsi="Calibri" w:cs="Calibri"/>
          <w:color w:val="303B44"/>
          <w:sz w:val="22"/>
          <w:szCs w:val="22"/>
        </w:rPr>
        <w:t xml:space="preserve">ood products, </w:t>
      </w:r>
      <w:r w:rsidR="001025C6">
        <w:rPr>
          <w:rFonts w:ascii="Calibri" w:hAnsi="Calibri" w:cs="Calibri"/>
          <w:color w:val="303B44"/>
          <w:sz w:val="22"/>
          <w:szCs w:val="22"/>
        </w:rPr>
        <w:t>clothing</w:t>
      </w:r>
      <w:r w:rsidR="000B10B2">
        <w:rPr>
          <w:rFonts w:ascii="Calibri" w:hAnsi="Calibri" w:cs="Calibri"/>
          <w:color w:val="303B44"/>
          <w:sz w:val="22"/>
          <w:szCs w:val="22"/>
        </w:rPr>
        <w:t xml:space="preserve"> is produced</w:t>
      </w:r>
      <w:r w:rsidR="001025C6">
        <w:rPr>
          <w:rFonts w:ascii="Calibri" w:hAnsi="Calibri" w:cs="Calibri"/>
          <w:color w:val="303B44"/>
          <w:sz w:val="22"/>
          <w:szCs w:val="22"/>
        </w:rPr>
        <w:t xml:space="preserve"> in </w:t>
      </w:r>
      <w:r w:rsidR="00A05FB2">
        <w:rPr>
          <w:rFonts w:ascii="Calibri" w:hAnsi="Calibri" w:cs="Calibri"/>
          <w:color w:val="303B44"/>
          <w:sz w:val="22"/>
          <w:szCs w:val="22"/>
        </w:rPr>
        <w:t>“sweat shops”</w:t>
      </w:r>
      <w:r w:rsidR="001025C6">
        <w:rPr>
          <w:rFonts w:ascii="Calibri" w:hAnsi="Calibri" w:cs="Calibri"/>
          <w:color w:val="303B44"/>
          <w:sz w:val="22"/>
          <w:szCs w:val="22"/>
        </w:rPr>
        <w:t xml:space="preserve"> throughout </w:t>
      </w:r>
      <w:r w:rsidR="0037360C">
        <w:rPr>
          <w:rFonts w:ascii="Calibri" w:hAnsi="Calibri" w:cs="Calibri"/>
          <w:color w:val="303B44"/>
          <w:sz w:val="22"/>
          <w:szCs w:val="22"/>
        </w:rPr>
        <w:t>countries</w:t>
      </w:r>
      <w:r w:rsidR="00F04964">
        <w:rPr>
          <w:rFonts w:ascii="Calibri" w:hAnsi="Calibri" w:cs="Calibri"/>
          <w:color w:val="303B44"/>
          <w:sz w:val="22"/>
          <w:szCs w:val="22"/>
        </w:rPr>
        <w:t xml:space="preserve"> such as India, China, and Malaysia</w:t>
      </w:r>
      <w:r w:rsidR="0037360C">
        <w:rPr>
          <w:rFonts w:ascii="Calibri" w:hAnsi="Calibri" w:cs="Calibri"/>
          <w:color w:val="303B44"/>
          <w:sz w:val="22"/>
          <w:szCs w:val="22"/>
        </w:rPr>
        <w:t>.</w:t>
      </w:r>
      <w:r w:rsidR="00131FA8">
        <w:rPr>
          <w:rFonts w:ascii="Calibri" w:hAnsi="Calibri" w:cs="Calibri"/>
          <w:color w:val="303B44"/>
          <w:sz w:val="22"/>
          <w:szCs w:val="22"/>
        </w:rPr>
        <w:t xml:space="preserve"> Even though these have been well documented, </w:t>
      </w:r>
      <w:r w:rsidR="00AF406D">
        <w:rPr>
          <w:rFonts w:ascii="Calibri" w:hAnsi="Calibri" w:cs="Calibri"/>
          <w:color w:val="303B44"/>
          <w:sz w:val="22"/>
          <w:szCs w:val="22"/>
        </w:rPr>
        <w:t xml:space="preserve">especially for safety, pay, and working condition </w:t>
      </w:r>
      <w:r w:rsidR="001E4C49">
        <w:rPr>
          <w:rFonts w:ascii="Calibri" w:hAnsi="Calibri" w:cs="Calibri"/>
          <w:color w:val="303B44"/>
          <w:sz w:val="22"/>
          <w:szCs w:val="22"/>
        </w:rPr>
        <w:t>violations,</w:t>
      </w:r>
      <w:r w:rsidR="001265C2">
        <w:rPr>
          <w:rFonts w:ascii="Calibri" w:hAnsi="Calibri" w:cs="Calibri"/>
          <w:color w:val="303B44"/>
          <w:sz w:val="22"/>
          <w:szCs w:val="22"/>
        </w:rPr>
        <w:t xml:space="preserve"> but</w:t>
      </w:r>
      <w:r w:rsidR="001E4C49">
        <w:rPr>
          <w:rFonts w:ascii="Calibri" w:hAnsi="Calibri" w:cs="Calibri"/>
          <w:color w:val="303B44"/>
          <w:sz w:val="22"/>
          <w:szCs w:val="22"/>
        </w:rPr>
        <w:t xml:space="preserve"> many of these companies are still purchasing these items as </w:t>
      </w:r>
      <w:r w:rsidR="00A14094">
        <w:rPr>
          <w:rFonts w:ascii="Calibri" w:hAnsi="Calibri" w:cs="Calibri"/>
          <w:color w:val="303B44"/>
          <w:sz w:val="22"/>
          <w:szCs w:val="22"/>
        </w:rPr>
        <w:t>they can make a bigger profit</w:t>
      </w:r>
      <w:r w:rsidR="002657A9">
        <w:rPr>
          <w:rFonts w:ascii="Calibri" w:hAnsi="Calibri" w:cs="Calibri"/>
          <w:color w:val="303B44"/>
          <w:sz w:val="22"/>
          <w:szCs w:val="22"/>
        </w:rPr>
        <w:t>.</w:t>
      </w:r>
      <w:sdt>
        <w:sdtPr>
          <w:rPr>
            <w:rFonts w:ascii="Calibri" w:hAnsi="Calibri" w:cs="Calibri"/>
            <w:color w:val="303B44"/>
            <w:sz w:val="22"/>
            <w:szCs w:val="22"/>
          </w:rPr>
          <w:id w:val="976874842"/>
          <w:citation/>
        </w:sdtPr>
        <w:sdtContent>
          <w:r w:rsidR="00483D86">
            <w:rPr>
              <w:rFonts w:ascii="Calibri" w:hAnsi="Calibri" w:cs="Calibri"/>
              <w:color w:val="303B44"/>
              <w:sz w:val="22"/>
              <w:szCs w:val="22"/>
            </w:rPr>
            <w:fldChar w:fldCharType="begin"/>
          </w:r>
          <w:r w:rsidR="00483D86">
            <w:rPr>
              <w:rFonts w:ascii="Calibri" w:hAnsi="Calibri" w:cs="Calibri"/>
              <w:color w:val="303B44"/>
              <w:sz w:val="22"/>
              <w:szCs w:val="22"/>
            </w:rPr>
            <w:instrText xml:space="preserve"> CITATION Bea15 \l 2057 </w:instrText>
          </w:r>
          <w:r w:rsidR="00483D86">
            <w:rPr>
              <w:rFonts w:ascii="Calibri" w:hAnsi="Calibri" w:cs="Calibri"/>
              <w:color w:val="303B44"/>
              <w:sz w:val="22"/>
              <w:szCs w:val="22"/>
            </w:rPr>
            <w:fldChar w:fldCharType="separate"/>
          </w:r>
          <w:r w:rsidR="00D07C95">
            <w:rPr>
              <w:rFonts w:ascii="Calibri" w:hAnsi="Calibri" w:cs="Calibri"/>
              <w:noProof/>
              <w:color w:val="303B44"/>
              <w:sz w:val="22"/>
              <w:szCs w:val="22"/>
            </w:rPr>
            <w:t xml:space="preserve"> </w:t>
          </w:r>
          <w:r w:rsidR="00D07C95" w:rsidRPr="00D07C95">
            <w:rPr>
              <w:rFonts w:ascii="Calibri" w:hAnsi="Calibri" w:cs="Calibri"/>
              <w:noProof/>
              <w:color w:val="303B44"/>
              <w:sz w:val="22"/>
              <w:szCs w:val="22"/>
            </w:rPr>
            <w:t>(Beautiful Mind, 2015)</w:t>
          </w:r>
          <w:r w:rsidR="00483D86">
            <w:rPr>
              <w:rFonts w:ascii="Calibri" w:hAnsi="Calibri" w:cs="Calibri"/>
              <w:color w:val="303B44"/>
              <w:sz w:val="22"/>
              <w:szCs w:val="22"/>
            </w:rPr>
            <w:fldChar w:fldCharType="end"/>
          </w:r>
        </w:sdtContent>
      </w:sdt>
    </w:p>
    <w:p w14:paraId="5FC5CCAB" w14:textId="10878875" w:rsidR="00251F72" w:rsidRDefault="00E72362" w:rsidP="002466CE">
      <w:pPr>
        <w:pStyle w:val="NormalWeb"/>
        <w:rPr>
          <w:rFonts w:ascii="Calibri" w:hAnsi="Calibri" w:cs="Calibri"/>
          <w:color w:val="303B44"/>
          <w:sz w:val="22"/>
          <w:szCs w:val="22"/>
        </w:rPr>
      </w:pPr>
      <w:r>
        <w:rPr>
          <w:rFonts w:ascii="Calibri" w:hAnsi="Calibri" w:cs="Calibri"/>
          <w:color w:val="303B44"/>
          <w:sz w:val="22"/>
          <w:szCs w:val="22"/>
        </w:rPr>
        <w:t>W</w:t>
      </w:r>
      <w:r w:rsidR="0073385E">
        <w:rPr>
          <w:rFonts w:ascii="Calibri" w:hAnsi="Calibri" w:cs="Calibri"/>
          <w:color w:val="303B44"/>
          <w:sz w:val="22"/>
          <w:szCs w:val="22"/>
        </w:rPr>
        <w:t xml:space="preserve">hy not </w:t>
      </w:r>
      <w:r w:rsidR="00A5646B">
        <w:rPr>
          <w:rFonts w:ascii="Calibri" w:hAnsi="Calibri" w:cs="Calibri"/>
          <w:color w:val="303B44"/>
          <w:sz w:val="22"/>
          <w:szCs w:val="22"/>
        </w:rPr>
        <w:t xml:space="preserve">purchase a higher percentage from local farmers, where </w:t>
      </w:r>
      <w:r w:rsidR="00C450C9">
        <w:rPr>
          <w:rFonts w:ascii="Calibri" w:hAnsi="Calibri" w:cs="Calibri"/>
          <w:color w:val="303B44"/>
          <w:sz w:val="22"/>
          <w:szCs w:val="22"/>
        </w:rPr>
        <w:t xml:space="preserve">the produce will be fresher for longer, helping local farmers, </w:t>
      </w:r>
      <w:r w:rsidR="00980F08">
        <w:rPr>
          <w:rFonts w:ascii="Calibri" w:hAnsi="Calibri" w:cs="Calibri"/>
          <w:color w:val="303B44"/>
          <w:sz w:val="22"/>
          <w:szCs w:val="22"/>
        </w:rPr>
        <w:t>adding additional revenue to the local economy,</w:t>
      </w:r>
      <w:r w:rsidR="00934C91">
        <w:rPr>
          <w:rFonts w:ascii="Calibri" w:hAnsi="Calibri" w:cs="Calibri"/>
          <w:color w:val="303B44"/>
          <w:sz w:val="22"/>
          <w:szCs w:val="22"/>
        </w:rPr>
        <w:t xml:space="preserve"> creating more localised </w:t>
      </w:r>
      <w:r w:rsidR="00E7005C">
        <w:rPr>
          <w:rFonts w:ascii="Calibri" w:hAnsi="Calibri" w:cs="Calibri"/>
          <w:color w:val="303B44"/>
          <w:sz w:val="22"/>
          <w:szCs w:val="22"/>
        </w:rPr>
        <w:t>jobs?</w:t>
      </w:r>
      <w:r w:rsidR="00840B71">
        <w:rPr>
          <w:rFonts w:ascii="Calibri" w:hAnsi="Calibri" w:cs="Calibri"/>
          <w:color w:val="303B44"/>
          <w:sz w:val="22"/>
          <w:szCs w:val="22"/>
        </w:rPr>
        <w:t xml:space="preserve"> It may </w:t>
      </w:r>
      <w:r w:rsidR="004D24E6">
        <w:rPr>
          <w:rFonts w:ascii="Calibri" w:hAnsi="Calibri" w:cs="Calibri"/>
          <w:color w:val="303B44"/>
          <w:sz w:val="22"/>
          <w:szCs w:val="22"/>
        </w:rPr>
        <w:t xml:space="preserve">lead to an increased cost as the quantities may be lower, but </w:t>
      </w:r>
      <w:r w:rsidR="008C4931">
        <w:rPr>
          <w:rFonts w:ascii="Calibri" w:hAnsi="Calibri" w:cs="Calibri"/>
          <w:color w:val="303B44"/>
          <w:sz w:val="22"/>
          <w:szCs w:val="22"/>
        </w:rPr>
        <w:t xml:space="preserve">consumers </w:t>
      </w:r>
      <w:r w:rsidR="00335477">
        <w:rPr>
          <w:rFonts w:ascii="Calibri" w:hAnsi="Calibri" w:cs="Calibri"/>
          <w:color w:val="303B44"/>
          <w:sz w:val="22"/>
          <w:szCs w:val="22"/>
        </w:rPr>
        <w:t xml:space="preserve">already </w:t>
      </w:r>
      <w:r w:rsidR="008C4931">
        <w:rPr>
          <w:rFonts w:ascii="Calibri" w:hAnsi="Calibri" w:cs="Calibri"/>
          <w:color w:val="303B44"/>
          <w:sz w:val="22"/>
          <w:szCs w:val="22"/>
        </w:rPr>
        <w:t>tend to pay</w:t>
      </w:r>
      <w:r w:rsidR="00335477">
        <w:rPr>
          <w:rFonts w:ascii="Calibri" w:hAnsi="Calibri" w:cs="Calibri"/>
          <w:color w:val="303B44"/>
          <w:sz w:val="22"/>
          <w:szCs w:val="22"/>
        </w:rPr>
        <w:t xml:space="preserve"> a higher premium</w:t>
      </w:r>
      <w:r w:rsidR="008C4931">
        <w:rPr>
          <w:rFonts w:ascii="Calibri" w:hAnsi="Calibri" w:cs="Calibri"/>
          <w:color w:val="303B44"/>
          <w:sz w:val="22"/>
          <w:szCs w:val="22"/>
        </w:rPr>
        <w:t xml:space="preserve"> for</w:t>
      </w:r>
      <w:r w:rsidR="00335477">
        <w:rPr>
          <w:rFonts w:ascii="Calibri" w:hAnsi="Calibri" w:cs="Calibri"/>
          <w:color w:val="303B44"/>
          <w:sz w:val="22"/>
          <w:szCs w:val="22"/>
        </w:rPr>
        <w:t xml:space="preserve"> </w:t>
      </w:r>
      <w:r w:rsidR="008C4931">
        <w:rPr>
          <w:rFonts w:ascii="Calibri" w:hAnsi="Calibri" w:cs="Calibri"/>
          <w:color w:val="303B44"/>
          <w:sz w:val="22"/>
          <w:szCs w:val="22"/>
        </w:rPr>
        <w:t xml:space="preserve">products such as </w:t>
      </w:r>
      <w:r w:rsidR="00251F72">
        <w:rPr>
          <w:rFonts w:ascii="Calibri" w:hAnsi="Calibri" w:cs="Calibri"/>
          <w:color w:val="303B44"/>
          <w:sz w:val="22"/>
          <w:szCs w:val="22"/>
        </w:rPr>
        <w:t>organically</w:t>
      </w:r>
      <w:r w:rsidR="008C4931">
        <w:rPr>
          <w:rFonts w:ascii="Calibri" w:hAnsi="Calibri" w:cs="Calibri"/>
          <w:color w:val="303B44"/>
          <w:sz w:val="22"/>
          <w:szCs w:val="22"/>
        </w:rPr>
        <w:t xml:space="preserve"> grown</w:t>
      </w:r>
      <w:r w:rsidR="002E73FE">
        <w:rPr>
          <w:rFonts w:ascii="Calibri" w:hAnsi="Calibri" w:cs="Calibri"/>
          <w:color w:val="303B44"/>
          <w:sz w:val="22"/>
          <w:szCs w:val="22"/>
        </w:rPr>
        <w:t>, and vegan based products.</w:t>
      </w:r>
    </w:p>
    <w:p w14:paraId="3867565E" w14:textId="77777777" w:rsidR="005769AE" w:rsidRDefault="00B34F74" w:rsidP="002466CE">
      <w:pPr>
        <w:pStyle w:val="NormalWeb"/>
        <w:rPr>
          <w:rFonts w:ascii="Calibri" w:hAnsi="Calibri" w:cs="Calibri"/>
          <w:color w:val="303B44"/>
          <w:sz w:val="22"/>
          <w:szCs w:val="22"/>
        </w:rPr>
      </w:pPr>
      <w:r>
        <w:rPr>
          <w:rFonts w:ascii="Calibri" w:hAnsi="Calibri" w:cs="Calibri"/>
          <w:color w:val="303B44"/>
          <w:sz w:val="22"/>
          <w:szCs w:val="22"/>
        </w:rPr>
        <w:t>With most</w:t>
      </w:r>
      <w:r w:rsidR="00E72362">
        <w:rPr>
          <w:rFonts w:ascii="Calibri" w:hAnsi="Calibri" w:cs="Calibri"/>
          <w:color w:val="303B44"/>
          <w:sz w:val="22"/>
          <w:szCs w:val="22"/>
        </w:rPr>
        <w:t xml:space="preserve"> of the </w:t>
      </w:r>
      <w:r w:rsidR="00E7005C">
        <w:rPr>
          <w:rFonts w:ascii="Calibri" w:hAnsi="Calibri" w:cs="Calibri"/>
          <w:color w:val="303B44"/>
          <w:sz w:val="22"/>
          <w:szCs w:val="22"/>
        </w:rPr>
        <w:t xml:space="preserve">imported </w:t>
      </w:r>
      <w:r w:rsidR="00E72362">
        <w:rPr>
          <w:rFonts w:ascii="Calibri" w:hAnsi="Calibri" w:cs="Calibri"/>
          <w:color w:val="303B44"/>
          <w:sz w:val="22"/>
          <w:szCs w:val="22"/>
        </w:rPr>
        <w:t>perisha</w:t>
      </w:r>
      <w:r w:rsidR="00821D68">
        <w:rPr>
          <w:rFonts w:ascii="Calibri" w:hAnsi="Calibri" w:cs="Calibri"/>
          <w:color w:val="303B44"/>
          <w:sz w:val="22"/>
          <w:szCs w:val="22"/>
        </w:rPr>
        <w:t xml:space="preserve">ble items going unsold, instead of throwing them away in the </w:t>
      </w:r>
      <w:r w:rsidR="00A46ACF">
        <w:rPr>
          <w:rFonts w:ascii="Calibri" w:hAnsi="Calibri" w:cs="Calibri"/>
          <w:color w:val="303B44"/>
          <w:sz w:val="22"/>
          <w:szCs w:val="22"/>
        </w:rPr>
        <w:t>skip, why not make up bundle packs for</w:t>
      </w:r>
      <w:r w:rsidR="00D8640E">
        <w:rPr>
          <w:rFonts w:ascii="Calibri" w:hAnsi="Calibri" w:cs="Calibri"/>
          <w:color w:val="303B44"/>
          <w:sz w:val="22"/>
          <w:szCs w:val="22"/>
        </w:rPr>
        <w:t xml:space="preserve"> </w:t>
      </w:r>
      <w:r w:rsidR="00793307">
        <w:rPr>
          <w:rFonts w:ascii="Calibri" w:hAnsi="Calibri" w:cs="Calibri"/>
          <w:color w:val="303B44"/>
          <w:sz w:val="22"/>
          <w:szCs w:val="22"/>
        </w:rPr>
        <w:t xml:space="preserve">donation to </w:t>
      </w:r>
      <w:r w:rsidR="00D8640E">
        <w:rPr>
          <w:rFonts w:ascii="Calibri" w:hAnsi="Calibri" w:cs="Calibri"/>
          <w:color w:val="303B44"/>
          <w:sz w:val="22"/>
          <w:szCs w:val="22"/>
        </w:rPr>
        <w:t xml:space="preserve">homeless shelters, </w:t>
      </w:r>
      <w:r w:rsidR="00A46ACF">
        <w:rPr>
          <w:rFonts w:ascii="Calibri" w:hAnsi="Calibri" w:cs="Calibri"/>
          <w:color w:val="303B44"/>
          <w:sz w:val="22"/>
          <w:szCs w:val="22"/>
        </w:rPr>
        <w:t xml:space="preserve">families on low incomes, </w:t>
      </w:r>
      <w:r w:rsidR="00D8640E">
        <w:rPr>
          <w:rFonts w:ascii="Calibri" w:hAnsi="Calibri" w:cs="Calibri"/>
          <w:color w:val="303B44"/>
          <w:sz w:val="22"/>
          <w:szCs w:val="22"/>
        </w:rPr>
        <w:t xml:space="preserve">or </w:t>
      </w:r>
      <w:r w:rsidR="00793307">
        <w:rPr>
          <w:rFonts w:ascii="Calibri" w:hAnsi="Calibri" w:cs="Calibri"/>
          <w:color w:val="303B44"/>
          <w:sz w:val="22"/>
          <w:szCs w:val="22"/>
        </w:rPr>
        <w:t>give</w:t>
      </w:r>
      <w:r w:rsidR="00D8640E">
        <w:rPr>
          <w:rFonts w:ascii="Calibri" w:hAnsi="Calibri" w:cs="Calibri"/>
          <w:color w:val="303B44"/>
          <w:sz w:val="22"/>
          <w:szCs w:val="22"/>
        </w:rPr>
        <w:t xml:space="preserve"> them back to farmers</w:t>
      </w:r>
      <w:r w:rsidR="00111844">
        <w:rPr>
          <w:rFonts w:ascii="Calibri" w:hAnsi="Calibri" w:cs="Calibri"/>
          <w:color w:val="303B44"/>
          <w:sz w:val="22"/>
          <w:szCs w:val="22"/>
        </w:rPr>
        <w:t xml:space="preserve">, </w:t>
      </w:r>
      <w:r w:rsidR="00A46ACF">
        <w:rPr>
          <w:rFonts w:ascii="Calibri" w:hAnsi="Calibri" w:cs="Calibri"/>
          <w:color w:val="303B44"/>
          <w:sz w:val="22"/>
          <w:szCs w:val="22"/>
        </w:rPr>
        <w:t xml:space="preserve">ensuring that </w:t>
      </w:r>
      <w:r w:rsidR="002C399A">
        <w:rPr>
          <w:rFonts w:ascii="Calibri" w:hAnsi="Calibri" w:cs="Calibri"/>
          <w:color w:val="303B44"/>
          <w:sz w:val="22"/>
          <w:szCs w:val="22"/>
        </w:rPr>
        <w:t>everyone</w:t>
      </w:r>
      <w:r w:rsidR="00A46ACF">
        <w:rPr>
          <w:rFonts w:ascii="Calibri" w:hAnsi="Calibri" w:cs="Calibri"/>
          <w:color w:val="303B44"/>
          <w:sz w:val="22"/>
          <w:szCs w:val="22"/>
        </w:rPr>
        <w:t xml:space="preserve"> </w:t>
      </w:r>
      <w:r w:rsidR="002C399A">
        <w:rPr>
          <w:rFonts w:ascii="Calibri" w:hAnsi="Calibri" w:cs="Calibri"/>
          <w:color w:val="303B44"/>
          <w:sz w:val="22"/>
          <w:szCs w:val="22"/>
        </w:rPr>
        <w:t>gets</w:t>
      </w:r>
      <w:r w:rsidR="00D81D91">
        <w:rPr>
          <w:rFonts w:ascii="Calibri" w:hAnsi="Calibri" w:cs="Calibri"/>
          <w:color w:val="303B44"/>
          <w:sz w:val="22"/>
          <w:szCs w:val="22"/>
        </w:rPr>
        <w:t xml:space="preserve"> the proper nutrients they need in their diet</w:t>
      </w:r>
      <w:r w:rsidR="00111844">
        <w:rPr>
          <w:rFonts w:ascii="Calibri" w:hAnsi="Calibri" w:cs="Calibri"/>
          <w:color w:val="303B44"/>
          <w:sz w:val="22"/>
          <w:szCs w:val="22"/>
        </w:rPr>
        <w:t xml:space="preserve">, </w:t>
      </w:r>
      <w:r w:rsidR="00EB33D0">
        <w:rPr>
          <w:rFonts w:ascii="Calibri" w:hAnsi="Calibri" w:cs="Calibri"/>
          <w:color w:val="303B44"/>
          <w:sz w:val="22"/>
          <w:szCs w:val="22"/>
        </w:rPr>
        <w:t xml:space="preserve">there is less pressure on homeless shelters to </w:t>
      </w:r>
      <w:r w:rsidR="00795863">
        <w:rPr>
          <w:rFonts w:ascii="Calibri" w:hAnsi="Calibri" w:cs="Calibri"/>
          <w:color w:val="303B44"/>
          <w:sz w:val="22"/>
          <w:szCs w:val="22"/>
        </w:rPr>
        <w:t xml:space="preserve">find funding to </w:t>
      </w:r>
      <w:r w:rsidR="00EB33D0">
        <w:rPr>
          <w:rFonts w:ascii="Calibri" w:hAnsi="Calibri" w:cs="Calibri"/>
          <w:color w:val="303B44"/>
          <w:sz w:val="22"/>
          <w:szCs w:val="22"/>
        </w:rPr>
        <w:t xml:space="preserve">feed the needy, and farmers can </w:t>
      </w:r>
      <w:r w:rsidR="00F04390">
        <w:rPr>
          <w:rFonts w:ascii="Calibri" w:hAnsi="Calibri" w:cs="Calibri"/>
          <w:color w:val="303B44"/>
          <w:sz w:val="22"/>
          <w:szCs w:val="22"/>
        </w:rPr>
        <w:t>feed</w:t>
      </w:r>
      <w:r w:rsidR="005D079B">
        <w:rPr>
          <w:rFonts w:ascii="Calibri" w:hAnsi="Calibri" w:cs="Calibri"/>
          <w:color w:val="303B44"/>
          <w:sz w:val="22"/>
          <w:szCs w:val="22"/>
        </w:rPr>
        <w:t xml:space="preserve"> the items to the livestock (pigs etc), reducing their overheads</w:t>
      </w:r>
      <w:r w:rsidR="00F57BAB">
        <w:rPr>
          <w:rFonts w:ascii="Calibri" w:hAnsi="Calibri" w:cs="Calibri"/>
          <w:color w:val="303B44"/>
          <w:sz w:val="22"/>
          <w:szCs w:val="22"/>
        </w:rPr>
        <w:t>, and relieving some pressure off the farmers too.</w:t>
      </w:r>
      <w:r w:rsidR="00D81D91">
        <w:rPr>
          <w:rFonts w:ascii="Calibri" w:hAnsi="Calibri" w:cs="Calibri"/>
          <w:color w:val="303B44"/>
          <w:sz w:val="22"/>
          <w:szCs w:val="22"/>
        </w:rPr>
        <w:t xml:space="preserve"> </w:t>
      </w:r>
      <w:r w:rsidR="00D76FBA">
        <w:rPr>
          <w:rFonts w:ascii="Calibri" w:hAnsi="Calibri" w:cs="Calibri"/>
          <w:color w:val="303B44"/>
          <w:sz w:val="22"/>
          <w:szCs w:val="22"/>
        </w:rPr>
        <w:t>That way, the companies can be seen to be doing good deeds for the community</w:t>
      </w:r>
      <w:r w:rsidR="00F57BAB">
        <w:rPr>
          <w:rFonts w:ascii="Calibri" w:hAnsi="Calibri" w:cs="Calibri"/>
          <w:color w:val="303B44"/>
          <w:sz w:val="22"/>
          <w:szCs w:val="22"/>
        </w:rPr>
        <w:t xml:space="preserve">, building better </w:t>
      </w:r>
      <w:r w:rsidR="009F59BE">
        <w:rPr>
          <w:rFonts w:ascii="Calibri" w:hAnsi="Calibri" w:cs="Calibri"/>
          <w:color w:val="303B44"/>
          <w:sz w:val="22"/>
          <w:szCs w:val="22"/>
        </w:rPr>
        <w:t xml:space="preserve">trust and support amongst their customers, and lead to possible </w:t>
      </w:r>
      <w:r w:rsidR="00151DBA">
        <w:rPr>
          <w:rFonts w:ascii="Calibri" w:hAnsi="Calibri" w:cs="Calibri"/>
          <w:color w:val="303B44"/>
          <w:sz w:val="22"/>
          <w:szCs w:val="22"/>
        </w:rPr>
        <w:t xml:space="preserve">benefits from government </w:t>
      </w:r>
      <w:r w:rsidR="00EA3B94">
        <w:rPr>
          <w:rFonts w:ascii="Calibri" w:hAnsi="Calibri" w:cs="Calibri"/>
          <w:color w:val="303B44"/>
          <w:sz w:val="22"/>
          <w:szCs w:val="22"/>
        </w:rPr>
        <w:t>departments</w:t>
      </w:r>
      <w:r w:rsidR="00151DBA">
        <w:rPr>
          <w:rFonts w:ascii="Calibri" w:hAnsi="Calibri" w:cs="Calibri"/>
          <w:color w:val="303B44"/>
          <w:sz w:val="22"/>
          <w:szCs w:val="22"/>
        </w:rPr>
        <w:t xml:space="preserve"> </w:t>
      </w:r>
      <w:r w:rsidR="00EA3B94">
        <w:rPr>
          <w:rFonts w:ascii="Calibri" w:hAnsi="Calibri" w:cs="Calibri"/>
          <w:color w:val="303B44"/>
          <w:sz w:val="22"/>
          <w:szCs w:val="22"/>
        </w:rPr>
        <w:t>such as tax breaks for all items donated</w:t>
      </w:r>
      <w:r w:rsidR="00E14153">
        <w:rPr>
          <w:rFonts w:ascii="Calibri" w:hAnsi="Calibri" w:cs="Calibri"/>
          <w:color w:val="303B44"/>
          <w:sz w:val="22"/>
          <w:szCs w:val="22"/>
        </w:rPr>
        <w:t>.</w:t>
      </w:r>
    </w:p>
    <w:p w14:paraId="731A4EFB" w14:textId="77777777" w:rsidR="00F30798" w:rsidRDefault="00F26D97" w:rsidP="002466CE">
      <w:pPr>
        <w:pStyle w:val="NormalWeb"/>
        <w:rPr>
          <w:rFonts w:ascii="Calibri" w:hAnsi="Calibri" w:cs="Calibri"/>
          <w:color w:val="303B44"/>
          <w:sz w:val="22"/>
          <w:szCs w:val="22"/>
        </w:rPr>
      </w:pPr>
      <w:r>
        <w:rPr>
          <w:rFonts w:ascii="Calibri" w:hAnsi="Calibri" w:cs="Calibri"/>
          <w:color w:val="303B44"/>
          <w:sz w:val="22"/>
          <w:szCs w:val="22"/>
        </w:rPr>
        <w:t xml:space="preserve">Most Asda/Walmart stores in the UK have </w:t>
      </w:r>
      <w:r w:rsidR="003D49E9">
        <w:rPr>
          <w:rFonts w:ascii="Calibri" w:hAnsi="Calibri" w:cs="Calibri"/>
          <w:color w:val="303B44"/>
          <w:sz w:val="22"/>
          <w:szCs w:val="22"/>
        </w:rPr>
        <w:t>a donation system that when a customer makes a purchase, dependant on value of the sale</w:t>
      </w:r>
      <w:r w:rsidR="004067A2">
        <w:rPr>
          <w:rFonts w:ascii="Calibri" w:hAnsi="Calibri" w:cs="Calibri"/>
          <w:color w:val="303B44"/>
          <w:sz w:val="22"/>
          <w:szCs w:val="22"/>
        </w:rPr>
        <w:t xml:space="preserve">, they are given a number of </w:t>
      </w:r>
      <w:r w:rsidR="0026359C">
        <w:rPr>
          <w:rFonts w:ascii="Calibri" w:hAnsi="Calibri" w:cs="Calibri"/>
          <w:color w:val="303B44"/>
          <w:sz w:val="22"/>
          <w:szCs w:val="22"/>
        </w:rPr>
        <w:t>tokens</w:t>
      </w:r>
      <w:r w:rsidR="004067A2">
        <w:rPr>
          <w:rFonts w:ascii="Calibri" w:hAnsi="Calibri" w:cs="Calibri"/>
          <w:color w:val="303B44"/>
          <w:sz w:val="22"/>
          <w:szCs w:val="22"/>
        </w:rPr>
        <w:t xml:space="preserve"> to place in a collection stand, these stands</w:t>
      </w:r>
      <w:r w:rsidR="00D15101">
        <w:rPr>
          <w:rFonts w:ascii="Calibri" w:hAnsi="Calibri" w:cs="Calibri"/>
          <w:color w:val="303B44"/>
          <w:sz w:val="22"/>
          <w:szCs w:val="22"/>
        </w:rPr>
        <w:t xml:space="preserve"> generally have three charities listed on them, and the customers can decide which of these </w:t>
      </w:r>
      <w:r w:rsidR="0026359C">
        <w:rPr>
          <w:rFonts w:ascii="Calibri" w:hAnsi="Calibri" w:cs="Calibri"/>
          <w:color w:val="303B44"/>
          <w:sz w:val="22"/>
          <w:szCs w:val="22"/>
        </w:rPr>
        <w:t>charities they</w:t>
      </w:r>
      <w:r w:rsidR="00D15101">
        <w:rPr>
          <w:rFonts w:ascii="Calibri" w:hAnsi="Calibri" w:cs="Calibri"/>
          <w:color w:val="303B44"/>
          <w:sz w:val="22"/>
          <w:szCs w:val="22"/>
        </w:rPr>
        <w:t xml:space="preserve"> will place their tokens in</w:t>
      </w:r>
      <w:r w:rsidR="0026359C">
        <w:rPr>
          <w:rFonts w:ascii="Calibri" w:hAnsi="Calibri" w:cs="Calibri"/>
          <w:color w:val="303B44"/>
          <w:sz w:val="22"/>
          <w:szCs w:val="22"/>
        </w:rPr>
        <w:t xml:space="preserve">. </w:t>
      </w:r>
      <w:r w:rsidR="006F45BC">
        <w:rPr>
          <w:rFonts w:ascii="Calibri" w:hAnsi="Calibri" w:cs="Calibri"/>
          <w:color w:val="303B44"/>
          <w:sz w:val="22"/>
          <w:szCs w:val="22"/>
        </w:rPr>
        <w:t xml:space="preserve"> At the end of a set time period the charit</w:t>
      </w:r>
      <w:r w:rsidR="00184792">
        <w:rPr>
          <w:rFonts w:ascii="Calibri" w:hAnsi="Calibri" w:cs="Calibri"/>
          <w:color w:val="303B44"/>
          <w:sz w:val="22"/>
          <w:szCs w:val="22"/>
        </w:rPr>
        <w:t xml:space="preserve">ies </w:t>
      </w:r>
      <w:r w:rsidR="006F45BC">
        <w:rPr>
          <w:rFonts w:ascii="Calibri" w:hAnsi="Calibri" w:cs="Calibri"/>
          <w:color w:val="303B44"/>
          <w:sz w:val="22"/>
          <w:szCs w:val="22"/>
        </w:rPr>
        <w:t xml:space="preserve">receive </w:t>
      </w:r>
      <w:r w:rsidR="00184792">
        <w:rPr>
          <w:rFonts w:ascii="Calibri" w:hAnsi="Calibri" w:cs="Calibri"/>
          <w:color w:val="303B44"/>
          <w:sz w:val="22"/>
          <w:szCs w:val="22"/>
        </w:rPr>
        <w:t xml:space="preserve">a donation based on the number of tokens in their </w:t>
      </w:r>
      <w:r w:rsidR="00E01530">
        <w:rPr>
          <w:rFonts w:ascii="Calibri" w:hAnsi="Calibri" w:cs="Calibri"/>
          <w:color w:val="303B44"/>
          <w:sz w:val="22"/>
          <w:szCs w:val="22"/>
        </w:rPr>
        <w:t>compartment of the stand.</w:t>
      </w:r>
    </w:p>
    <w:p w14:paraId="249AD594" w14:textId="4C6340C3" w:rsidR="00E01530" w:rsidRDefault="00E01530" w:rsidP="002466CE">
      <w:pPr>
        <w:pStyle w:val="NormalWeb"/>
        <w:rPr>
          <w:rFonts w:ascii="Calibri" w:hAnsi="Calibri" w:cs="Calibri"/>
          <w:color w:val="303B44"/>
          <w:sz w:val="22"/>
          <w:szCs w:val="22"/>
        </w:rPr>
        <w:sectPr w:rsidR="00E01530" w:rsidSect="00F30798">
          <w:type w:val="continuous"/>
          <w:pgSz w:w="16834" w:h="11894" w:orient="landscape"/>
          <w:pgMar w:top="720" w:right="720" w:bottom="720" w:left="720" w:header="706" w:footer="706" w:gutter="0"/>
          <w:paperSrc w:first="1" w:other="1"/>
          <w:cols w:space="720"/>
          <w:docGrid w:linePitch="272"/>
        </w:sectPr>
      </w:pPr>
      <w:r>
        <w:rPr>
          <w:rFonts w:ascii="Calibri" w:hAnsi="Calibri" w:cs="Calibri"/>
          <w:color w:val="303B44"/>
          <w:sz w:val="22"/>
          <w:szCs w:val="22"/>
        </w:rPr>
        <w:t xml:space="preserve">This has gone a long way to building trust back with the communities, </w:t>
      </w:r>
      <w:r w:rsidR="006312A7">
        <w:rPr>
          <w:rFonts w:ascii="Calibri" w:hAnsi="Calibri" w:cs="Calibri"/>
          <w:color w:val="303B44"/>
          <w:sz w:val="22"/>
          <w:szCs w:val="22"/>
        </w:rPr>
        <w:t>however, i</w:t>
      </w:r>
      <w:r w:rsidR="003612D3">
        <w:rPr>
          <w:rFonts w:ascii="Calibri" w:hAnsi="Calibri" w:cs="Calibri"/>
          <w:color w:val="303B44"/>
          <w:sz w:val="22"/>
          <w:szCs w:val="22"/>
        </w:rPr>
        <w:t xml:space="preserve">s this just a marketing ploy to attract more customers </w:t>
      </w:r>
      <w:r w:rsidR="00915EF6">
        <w:rPr>
          <w:rFonts w:ascii="Calibri" w:hAnsi="Calibri" w:cs="Calibri"/>
          <w:color w:val="303B44"/>
          <w:sz w:val="22"/>
          <w:szCs w:val="22"/>
        </w:rPr>
        <w:t xml:space="preserve">from their rivals as </w:t>
      </w:r>
      <w:r w:rsidR="005128D1">
        <w:rPr>
          <w:rFonts w:ascii="Calibri" w:hAnsi="Calibri" w:cs="Calibri"/>
          <w:color w:val="303B44"/>
          <w:sz w:val="22"/>
          <w:szCs w:val="22"/>
        </w:rPr>
        <w:t xml:space="preserve">without the customers choosing </w:t>
      </w:r>
      <w:r w:rsidR="00891199">
        <w:rPr>
          <w:rFonts w:ascii="Calibri" w:hAnsi="Calibri" w:cs="Calibri"/>
          <w:color w:val="303B44"/>
          <w:sz w:val="22"/>
          <w:szCs w:val="22"/>
        </w:rPr>
        <w:t>to donate, would the company be donating anyway?</w:t>
      </w:r>
    </w:p>
    <w:p w14:paraId="57EC7AF8" w14:textId="77777777" w:rsidR="00987124" w:rsidRDefault="00987124" w:rsidP="002466CE">
      <w:pPr>
        <w:pStyle w:val="NormalWeb"/>
        <w:rPr>
          <w:rFonts w:ascii="Calibri" w:hAnsi="Calibri" w:cs="Calibri"/>
          <w:color w:val="303B44"/>
          <w:sz w:val="22"/>
          <w:szCs w:val="22"/>
        </w:rPr>
        <w:sectPr w:rsidR="00987124" w:rsidSect="005769AE">
          <w:type w:val="continuous"/>
          <w:pgSz w:w="16834" w:h="11894" w:orient="landscape"/>
          <w:pgMar w:top="720" w:right="720" w:bottom="720" w:left="720" w:header="706" w:footer="706" w:gutter="0"/>
          <w:paperSrc w:first="1" w:other="1"/>
          <w:cols w:space="720"/>
          <w:docGrid w:linePitch="272"/>
        </w:sectPr>
      </w:pPr>
    </w:p>
    <w:p w14:paraId="0330194A" w14:textId="56175388" w:rsidR="003330D1" w:rsidRDefault="003330D1" w:rsidP="002466CE">
      <w:pPr>
        <w:pStyle w:val="NormalWeb"/>
        <w:rPr>
          <w:rFonts w:ascii="Calibri" w:hAnsi="Calibri" w:cs="Calibri"/>
          <w:color w:val="303B44"/>
          <w:sz w:val="22"/>
          <w:szCs w:val="22"/>
        </w:rPr>
      </w:pPr>
    </w:p>
    <w:p w14:paraId="3936835F" w14:textId="77777777" w:rsidR="00987124" w:rsidRDefault="00987124" w:rsidP="007912A2">
      <w:pPr>
        <w:pStyle w:val="Heading2"/>
        <w:rPr>
          <w:rFonts w:asciiTheme="majorHAnsi" w:hAnsiTheme="majorHAnsi" w:cstheme="majorHAnsi"/>
          <w:sz w:val="28"/>
          <w:szCs w:val="28"/>
        </w:rPr>
        <w:sectPr w:rsidR="00987124" w:rsidSect="005769AE">
          <w:type w:val="continuous"/>
          <w:pgSz w:w="16834" w:h="11894" w:orient="landscape"/>
          <w:pgMar w:top="720" w:right="720" w:bottom="720" w:left="720" w:header="706" w:footer="706" w:gutter="0"/>
          <w:paperSrc w:first="1" w:other="1"/>
          <w:cols w:space="720"/>
          <w:docGrid w:linePitch="272"/>
        </w:sectPr>
      </w:pPr>
    </w:p>
    <w:p w14:paraId="7168D64D" w14:textId="74FD6C74" w:rsidR="007912A2" w:rsidRPr="00F82E64" w:rsidRDefault="007912A2" w:rsidP="007912A2">
      <w:pPr>
        <w:pStyle w:val="Heading2"/>
        <w:rPr>
          <w:rFonts w:asciiTheme="majorHAnsi" w:hAnsiTheme="majorHAnsi" w:cstheme="majorHAnsi"/>
          <w:sz w:val="28"/>
          <w:szCs w:val="28"/>
        </w:rPr>
      </w:pPr>
      <w:bookmarkStart w:id="4" w:name="_Toc74290312"/>
      <w:r w:rsidRPr="00F82E64">
        <w:rPr>
          <w:rFonts w:asciiTheme="majorHAnsi" w:hAnsiTheme="majorHAnsi" w:cstheme="majorHAnsi"/>
          <w:sz w:val="28"/>
          <w:szCs w:val="28"/>
        </w:rPr>
        <w:t>G7 Tax review</w:t>
      </w:r>
      <w:bookmarkEnd w:id="4"/>
    </w:p>
    <w:p w14:paraId="49AB3ACF" w14:textId="77777777" w:rsidR="005769AE" w:rsidRDefault="005769AE" w:rsidP="002466CE">
      <w:pPr>
        <w:pStyle w:val="NormalWeb"/>
        <w:rPr>
          <w:rFonts w:ascii="Calibri" w:hAnsi="Calibri" w:cs="Calibri"/>
          <w:color w:val="303B44"/>
          <w:sz w:val="22"/>
          <w:szCs w:val="22"/>
        </w:rPr>
        <w:sectPr w:rsidR="005769AE" w:rsidSect="00987124">
          <w:type w:val="continuous"/>
          <w:pgSz w:w="16834" w:h="11894" w:orient="landscape"/>
          <w:pgMar w:top="720" w:right="720" w:bottom="720" w:left="720" w:header="706" w:footer="706" w:gutter="0"/>
          <w:paperSrc w:first="1" w:other="1"/>
          <w:cols w:space="720"/>
          <w:docGrid w:linePitch="272"/>
        </w:sectPr>
      </w:pPr>
    </w:p>
    <w:p w14:paraId="43CEBC0A" w14:textId="73BD8BDB" w:rsidR="00191218" w:rsidRDefault="00723B8D" w:rsidP="002466CE">
      <w:pPr>
        <w:pStyle w:val="NormalWeb"/>
        <w:rPr>
          <w:rFonts w:ascii="Calibri" w:hAnsi="Calibri" w:cs="Calibri"/>
          <w:color w:val="303B44"/>
          <w:sz w:val="22"/>
          <w:szCs w:val="22"/>
        </w:rPr>
      </w:pPr>
      <w:r>
        <w:rPr>
          <w:rFonts w:ascii="Calibri" w:hAnsi="Calibri" w:cs="Calibri"/>
          <w:color w:val="303B44"/>
          <w:sz w:val="22"/>
          <w:szCs w:val="22"/>
        </w:rPr>
        <w:t xml:space="preserve">On </w:t>
      </w:r>
      <w:r w:rsidR="00666B0F">
        <w:rPr>
          <w:rFonts w:ascii="Calibri" w:hAnsi="Calibri" w:cs="Calibri"/>
          <w:color w:val="303B44"/>
          <w:sz w:val="22"/>
          <w:szCs w:val="22"/>
        </w:rPr>
        <w:t xml:space="preserve">the </w:t>
      </w:r>
      <w:r w:rsidR="00161873">
        <w:rPr>
          <w:rFonts w:ascii="Calibri" w:hAnsi="Calibri" w:cs="Calibri"/>
          <w:color w:val="303B44"/>
          <w:sz w:val="22"/>
          <w:szCs w:val="22"/>
        </w:rPr>
        <w:t>05/06/</w:t>
      </w:r>
      <w:r w:rsidR="00666B0F">
        <w:rPr>
          <w:rFonts w:ascii="Calibri" w:hAnsi="Calibri" w:cs="Calibri"/>
          <w:color w:val="303B44"/>
          <w:sz w:val="22"/>
          <w:szCs w:val="22"/>
        </w:rPr>
        <w:t xml:space="preserve">2021, the G7 </w:t>
      </w:r>
      <w:r w:rsidR="001C437B">
        <w:rPr>
          <w:rFonts w:ascii="Calibri" w:hAnsi="Calibri" w:cs="Calibri"/>
          <w:color w:val="303B44"/>
          <w:sz w:val="22"/>
          <w:szCs w:val="22"/>
        </w:rPr>
        <w:t xml:space="preserve">leaders will hold a vote on taxing </w:t>
      </w:r>
      <w:r w:rsidR="00C94D9E">
        <w:rPr>
          <w:rFonts w:ascii="Calibri" w:hAnsi="Calibri" w:cs="Calibri"/>
          <w:color w:val="303B44"/>
          <w:sz w:val="22"/>
          <w:szCs w:val="22"/>
        </w:rPr>
        <w:t>MNCs</w:t>
      </w:r>
      <w:r w:rsidR="00380218">
        <w:rPr>
          <w:rFonts w:ascii="Calibri" w:hAnsi="Calibri" w:cs="Calibri"/>
          <w:color w:val="303B44"/>
          <w:sz w:val="22"/>
          <w:szCs w:val="22"/>
        </w:rPr>
        <w:t>,</w:t>
      </w:r>
      <w:r w:rsidR="00C94D9E">
        <w:rPr>
          <w:rFonts w:ascii="Calibri" w:hAnsi="Calibri" w:cs="Calibri"/>
          <w:color w:val="303B44"/>
          <w:sz w:val="22"/>
          <w:szCs w:val="22"/>
        </w:rPr>
        <w:t xml:space="preserve"> </w:t>
      </w:r>
      <w:r w:rsidR="0044191D">
        <w:rPr>
          <w:rFonts w:ascii="Calibri" w:hAnsi="Calibri" w:cs="Calibri"/>
          <w:color w:val="303B44"/>
          <w:sz w:val="22"/>
          <w:szCs w:val="22"/>
        </w:rPr>
        <w:t>and GCs</w:t>
      </w:r>
      <w:r w:rsidR="00380218">
        <w:rPr>
          <w:rFonts w:ascii="Calibri" w:hAnsi="Calibri" w:cs="Calibri"/>
          <w:color w:val="303B44"/>
          <w:sz w:val="22"/>
          <w:szCs w:val="22"/>
        </w:rPr>
        <w:t>, a minimum of 15% in all countries in which they operate</w:t>
      </w:r>
      <w:r w:rsidR="00D35A27">
        <w:rPr>
          <w:rFonts w:ascii="Calibri" w:hAnsi="Calibri" w:cs="Calibri"/>
          <w:color w:val="303B44"/>
          <w:sz w:val="22"/>
          <w:szCs w:val="22"/>
        </w:rPr>
        <w:t xml:space="preserve">, ensuring an even distribution of </w:t>
      </w:r>
      <w:r w:rsidR="00A33132">
        <w:rPr>
          <w:rFonts w:ascii="Calibri" w:hAnsi="Calibri" w:cs="Calibri"/>
          <w:color w:val="303B44"/>
          <w:sz w:val="22"/>
          <w:szCs w:val="22"/>
        </w:rPr>
        <w:t xml:space="preserve">tax </w:t>
      </w:r>
      <w:r w:rsidR="00D35A27">
        <w:rPr>
          <w:rFonts w:ascii="Calibri" w:hAnsi="Calibri" w:cs="Calibri"/>
          <w:color w:val="303B44"/>
          <w:sz w:val="22"/>
          <w:szCs w:val="22"/>
        </w:rPr>
        <w:t>burden</w:t>
      </w:r>
      <w:r w:rsidR="00A33132">
        <w:rPr>
          <w:rFonts w:ascii="Calibri" w:hAnsi="Calibri" w:cs="Calibri"/>
          <w:color w:val="303B44"/>
          <w:sz w:val="22"/>
          <w:szCs w:val="22"/>
        </w:rPr>
        <w:t xml:space="preserve"> to </w:t>
      </w:r>
      <w:r w:rsidR="000D7355">
        <w:rPr>
          <w:rFonts w:ascii="Calibri" w:hAnsi="Calibri" w:cs="Calibri"/>
          <w:color w:val="303B44"/>
          <w:sz w:val="22"/>
          <w:szCs w:val="22"/>
        </w:rPr>
        <w:t>alleviate</w:t>
      </w:r>
      <w:r w:rsidR="00A33132">
        <w:rPr>
          <w:rFonts w:ascii="Calibri" w:hAnsi="Calibri" w:cs="Calibri"/>
          <w:color w:val="303B44"/>
          <w:sz w:val="22"/>
          <w:szCs w:val="22"/>
        </w:rPr>
        <w:t xml:space="preserve"> </w:t>
      </w:r>
      <w:r w:rsidR="00564F6D">
        <w:rPr>
          <w:rFonts w:ascii="Calibri" w:hAnsi="Calibri" w:cs="Calibri"/>
          <w:color w:val="303B44"/>
          <w:sz w:val="22"/>
          <w:szCs w:val="22"/>
        </w:rPr>
        <w:t>the pressure on taxpayers in the respective countries</w:t>
      </w:r>
      <w:r w:rsidR="001425CE">
        <w:rPr>
          <w:rFonts w:ascii="Calibri" w:hAnsi="Calibri" w:cs="Calibri"/>
          <w:color w:val="303B44"/>
          <w:sz w:val="22"/>
          <w:szCs w:val="22"/>
        </w:rPr>
        <w:t>, G7 n</w:t>
      </w:r>
      <w:r w:rsidR="001425CE" w:rsidRPr="001425CE">
        <w:rPr>
          <w:rFonts w:ascii="Calibri" w:hAnsi="Calibri" w:cs="Calibri"/>
          <w:color w:val="303B44"/>
          <w:sz w:val="22"/>
          <w:szCs w:val="22"/>
        </w:rPr>
        <w:t xml:space="preserve">ations also agree to follow </w:t>
      </w:r>
      <w:r w:rsidR="00264681">
        <w:rPr>
          <w:rFonts w:ascii="Calibri" w:hAnsi="Calibri" w:cs="Calibri"/>
          <w:color w:val="303B44"/>
          <w:sz w:val="22"/>
          <w:szCs w:val="22"/>
        </w:rPr>
        <w:t xml:space="preserve">the </w:t>
      </w:r>
      <w:r w:rsidR="001425CE" w:rsidRPr="001425CE">
        <w:rPr>
          <w:rFonts w:ascii="Calibri" w:hAnsi="Calibri" w:cs="Calibri"/>
          <w:color w:val="303B44"/>
          <w:sz w:val="22"/>
          <w:szCs w:val="22"/>
        </w:rPr>
        <w:t>UK lead in making climate reporting mandatory, and agree measures to crack down on the proceeds of environmental crimes</w:t>
      </w:r>
      <w:r w:rsidR="000D7355">
        <w:rPr>
          <w:rFonts w:ascii="Calibri" w:hAnsi="Calibri" w:cs="Calibri"/>
          <w:color w:val="303B44"/>
          <w:sz w:val="22"/>
          <w:szCs w:val="22"/>
        </w:rPr>
        <w:t>.</w:t>
      </w:r>
    </w:p>
    <w:p w14:paraId="4316CB4A" w14:textId="77777777" w:rsidR="00750C55" w:rsidRDefault="000D7355" w:rsidP="00D14C11">
      <w:pPr>
        <w:pStyle w:val="NormalWeb"/>
        <w:shd w:val="clear" w:color="auto" w:fill="FFFFFF"/>
        <w:spacing w:before="0" w:after="300"/>
        <w:rPr>
          <w:rFonts w:ascii="Calibri" w:hAnsi="Calibri" w:cs="Calibri"/>
          <w:color w:val="303B44"/>
          <w:sz w:val="22"/>
          <w:szCs w:val="22"/>
        </w:rPr>
      </w:pPr>
      <w:r>
        <w:rPr>
          <w:rFonts w:ascii="Calibri" w:hAnsi="Calibri" w:cs="Calibri"/>
          <w:color w:val="303B44"/>
          <w:sz w:val="22"/>
          <w:szCs w:val="22"/>
        </w:rPr>
        <w:t xml:space="preserve">After the </w:t>
      </w:r>
      <w:r w:rsidR="009A6C10">
        <w:rPr>
          <w:rFonts w:ascii="Calibri" w:hAnsi="Calibri" w:cs="Calibri"/>
          <w:color w:val="303B44"/>
          <w:sz w:val="22"/>
          <w:szCs w:val="22"/>
        </w:rPr>
        <w:t>tax reforms were passed, UK chancellor of the exchequer</w:t>
      </w:r>
      <w:r w:rsidR="00D14C11">
        <w:rPr>
          <w:rFonts w:ascii="Calibri" w:hAnsi="Calibri" w:cs="Calibri"/>
          <w:color w:val="303B44"/>
          <w:sz w:val="22"/>
          <w:szCs w:val="22"/>
        </w:rPr>
        <w:t xml:space="preserve"> Rishi Sunak was </w:t>
      </w:r>
      <w:r w:rsidR="00734F39">
        <w:rPr>
          <w:rFonts w:ascii="Calibri" w:hAnsi="Calibri" w:cs="Calibri"/>
          <w:color w:val="303B44"/>
          <w:sz w:val="22"/>
          <w:szCs w:val="22"/>
        </w:rPr>
        <w:t>quoted.</w:t>
      </w:r>
      <w:r w:rsidR="00D14C11">
        <w:rPr>
          <w:rFonts w:ascii="Calibri" w:hAnsi="Calibri" w:cs="Calibri"/>
          <w:color w:val="303B44"/>
          <w:sz w:val="22"/>
          <w:szCs w:val="22"/>
        </w:rPr>
        <w:t xml:space="preserve"> </w:t>
      </w:r>
    </w:p>
    <w:p w14:paraId="391083AA" w14:textId="77777777" w:rsidR="005E3B05" w:rsidRDefault="005E3B05" w:rsidP="00D14C11">
      <w:pPr>
        <w:pStyle w:val="NormalWeb"/>
        <w:shd w:val="clear" w:color="auto" w:fill="FFFFFF"/>
        <w:spacing w:before="0" w:after="300"/>
        <w:rPr>
          <w:rFonts w:ascii="Calibri" w:hAnsi="Calibri" w:cs="Calibri"/>
          <w:color w:val="303B44"/>
          <w:sz w:val="22"/>
          <w:szCs w:val="22"/>
        </w:rPr>
        <w:sectPr w:rsidR="005E3B05" w:rsidSect="00483D86">
          <w:type w:val="continuous"/>
          <w:pgSz w:w="16834" w:h="11894" w:orient="landscape"/>
          <w:pgMar w:top="720" w:right="720" w:bottom="720" w:left="720" w:header="706" w:footer="706" w:gutter="0"/>
          <w:paperSrc w:first="1" w:other="1"/>
          <w:cols w:space="720"/>
          <w:docGrid w:linePitch="272"/>
        </w:sectPr>
      </w:pPr>
    </w:p>
    <w:p w14:paraId="56A88831" w14:textId="5C1F5519" w:rsidR="00D14C11" w:rsidRPr="00734F39" w:rsidRDefault="00D14C11" w:rsidP="00D14C11">
      <w:pPr>
        <w:pStyle w:val="NormalWeb"/>
        <w:shd w:val="clear" w:color="auto" w:fill="FFFFFF"/>
        <w:spacing w:before="0" w:after="300"/>
        <w:rPr>
          <w:rFonts w:ascii="Calibri" w:hAnsi="Calibri" w:cs="Calibri"/>
          <w:color w:val="303B44"/>
          <w:sz w:val="22"/>
          <w:szCs w:val="22"/>
        </w:rPr>
      </w:pPr>
      <w:r>
        <w:rPr>
          <w:rFonts w:ascii="Calibri" w:hAnsi="Calibri" w:cs="Calibri"/>
          <w:color w:val="303B44"/>
          <w:sz w:val="22"/>
          <w:szCs w:val="22"/>
        </w:rPr>
        <w:t>“</w:t>
      </w:r>
      <w:r w:rsidRPr="00D14C11">
        <w:rPr>
          <w:rFonts w:asciiTheme="majorHAnsi" w:hAnsiTheme="majorHAnsi" w:cstheme="majorHAnsi"/>
          <w:color w:val="0B0C0C"/>
          <w:sz w:val="22"/>
          <w:szCs w:val="22"/>
          <w:lang w:eastAsia="en-GB"/>
        </w:rPr>
        <w:t>These seismic tax reforms are something the UK has been pushing for and a huge prize for the British taxpayer - creating a fairer tax system fit for the 21st century.</w:t>
      </w:r>
      <w:r w:rsidR="00734F39">
        <w:rPr>
          <w:rFonts w:asciiTheme="majorHAnsi" w:hAnsiTheme="majorHAnsi" w:cstheme="majorHAnsi"/>
          <w:color w:val="0B0C0C"/>
          <w:sz w:val="22"/>
          <w:szCs w:val="22"/>
          <w:lang w:eastAsia="en-GB"/>
        </w:rPr>
        <w:t>”</w:t>
      </w:r>
    </w:p>
    <w:p w14:paraId="77833ABD" w14:textId="1C6FC470" w:rsidR="005769AE" w:rsidRDefault="00734F39" w:rsidP="00B97415">
      <w:pPr>
        <w:shd w:val="clear" w:color="auto" w:fill="FFFFFF"/>
        <w:spacing w:before="300" w:after="300"/>
        <w:rPr>
          <w:rFonts w:asciiTheme="majorHAnsi" w:hAnsiTheme="majorHAnsi" w:cstheme="majorHAnsi"/>
          <w:color w:val="0B0C0C"/>
          <w:sz w:val="22"/>
          <w:szCs w:val="22"/>
        </w:rPr>
      </w:pPr>
      <w:r>
        <w:rPr>
          <w:rFonts w:asciiTheme="majorHAnsi" w:hAnsiTheme="majorHAnsi" w:cstheme="majorHAnsi"/>
          <w:color w:val="0B0C0C"/>
          <w:sz w:val="22"/>
          <w:szCs w:val="22"/>
        </w:rPr>
        <w:t>“</w:t>
      </w:r>
      <w:r w:rsidR="00D14C11" w:rsidRPr="00D14C11">
        <w:rPr>
          <w:rFonts w:asciiTheme="majorHAnsi" w:hAnsiTheme="majorHAnsi" w:cstheme="majorHAnsi"/>
          <w:color w:val="0B0C0C"/>
          <w:sz w:val="22"/>
          <w:szCs w:val="22"/>
        </w:rPr>
        <w:t>This is a truly historic agreement and I’m proud the G7 has shown collective leadership at this crucial time in our global economic recovery.</w:t>
      </w:r>
      <w:r>
        <w:rPr>
          <w:rFonts w:asciiTheme="majorHAnsi" w:hAnsiTheme="majorHAnsi" w:cstheme="majorHAnsi"/>
          <w:color w:val="0B0C0C"/>
          <w:sz w:val="22"/>
          <w:szCs w:val="22"/>
        </w:rPr>
        <w:t xml:space="preserve">” </w:t>
      </w:r>
      <w:sdt>
        <w:sdtPr>
          <w:rPr>
            <w:rFonts w:asciiTheme="majorHAnsi" w:hAnsiTheme="majorHAnsi" w:cstheme="majorHAnsi"/>
            <w:color w:val="0B0C0C"/>
            <w:sz w:val="22"/>
            <w:szCs w:val="22"/>
          </w:rPr>
          <w:id w:val="-171805466"/>
          <w:citation/>
        </w:sdtPr>
        <w:sdtEndPr/>
        <w:sdtContent>
          <w:r w:rsidR="00490B26">
            <w:rPr>
              <w:rFonts w:asciiTheme="majorHAnsi" w:hAnsiTheme="majorHAnsi" w:cstheme="majorHAnsi"/>
              <w:color w:val="0B0C0C"/>
              <w:sz w:val="22"/>
              <w:szCs w:val="22"/>
            </w:rPr>
            <w:fldChar w:fldCharType="begin"/>
          </w:r>
          <w:r w:rsidR="00490B26">
            <w:rPr>
              <w:rFonts w:asciiTheme="majorHAnsi" w:hAnsiTheme="majorHAnsi" w:cstheme="majorHAnsi"/>
              <w:color w:val="0B0C0C"/>
              <w:sz w:val="22"/>
              <w:szCs w:val="22"/>
            </w:rPr>
            <w:instrText xml:space="preserve"> CITATION HMT21 \l 2057 </w:instrText>
          </w:r>
          <w:r w:rsidR="00490B26">
            <w:rPr>
              <w:rFonts w:asciiTheme="majorHAnsi" w:hAnsiTheme="majorHAnsi" w:cstheme="majorHAnsi"/>
              <w:color w:val="0B0C0C"/>
              <w:sz w:val="22"/>
              <w:szCs w:val="22"/>
            </w:rPr>
            <w:fldChar w:fldCharType="separate"/>
          </w:r>
          <w:r w:rsidR="00D07C95" w:rsidRPr="00D07C95">
            <w:rPr>
              <w:rFonts w:asciiTheme="majorHAnsi" w:hAnsiTheme="majorHAnsi" w:cstheme="majorHAnsi"/>
              <w:noProof/>
              <w:color w:val="0B0C0C"/>
              <w:sz w:val="22"/>
              <w:szCs w:val="22"/>
            </w:rPr>
            <w:t>(HM Treasury, 2021)</w:t>
          </w:r>
          <w:r w:rsidR="00490B26">
            <w:rPr>
              <w:rFonts w:asciiTheme="majorHAnsi" w:hAnsiTheme="majorHAnsi" w:cstheme="majorHAnsi"/>
              <w:color w:val="0B0C0C"/>
              <w:sz w:val="22"/>
              <w:szCs w:val="22"/>
            </w:rPr>
            <w:fldChar w:fldCharType="end"/>
          </w:r>
        </w:sdtContent>
      </w:sdt>
    </w:p>
    <w:p w14:paraId="01E27AC3" w14:textId="66ACB1E2" w:rsidR="002D315F" w:rsidRPr="00B97415" w:rsidRDefault="00DB02D6" w:rsidP="00B97415">
      <w:pPr>
        <w:shd w:val="clear" w:color="auto" w:fill="FFFFFF"/>
        <w:spacing w:before="300" w:after="300"/>
        <w:rPr>
          <w:rFonts w:asciiTheme="majorHAnsi" w:hAnsiTheme="majorHAnsi" w:cstheme="majorHAnsi"/>
          <w:color w:val="0B0C0C"/>
          <w:sz w:val="22"/>
          <w:szCs w:val="22"/>
        </w:rPr>
        <w:sectPr w:rsidR="002D315F" w:rsidRPr="00B97415" w:rsidSect="00483D86">
          <w:type w:val="continuous"/>
          <w:pgSz w:w="16834" w:h="11894" w:orient="landscape"/>
          <w:pgMar w:top="720" w:right="720" w:bottom="720" w:left="720" w:header="706" w:footer="706" w:gutter="0"/>
          <w:paperSrc w:first="1" w:other="1"/>
          <w:cols w:space="720"/>
          <w:docGrid w:linePitch="272"/>
        </w:sectPr>
      </w:pPr>
      <w:r>
        <w:rPr>
          <w:rFonts w:asciiTheme="majorHAnsi" w:hAnsiTheme="majorHAnsi" w:cstheme="majorHAnsi"/>
          <w:color w:val="0B0C0C"/>
          <w:sz w:val="22"/>
          <w:szCs w:val="22"/>
        </w:rPr>
        <w:t xml:space="preserve">These tax reforms have been hailed as a way of </w:t>
      </w:r>
      <w:r w:rsidR="00332D3F">
        <w:rPr>
          <w:rFonts w:asciiTheme="majorHAnsi" w:hAnsiTheme="majorHAnsi" w:cstheme="majorHAnsi"/>
          <w:color w:val="0B0C0C"/>
          <w:sz w:val="22"/>
          <w:szCs w:val="22"/>
        </w:rPr>
        <w:t xml:space="preserve">gathering the millions of pounds in lost tax revenues from the MNCs, </w:t>
      </w:r>
      <w:r w:rsidR="002D315F">
        <w:rPr>
          <w:rFonts w:asciiTheme="majorHAnsi" w:hAnsiTheme="majorHAnsi" w:cstheme="majorHAnsi"/>
          <w:color w:val="0B0C0C"/>
          <w:sz w:val="22"/>
          <w:szCs w:val="22"/>
        </w:rPr>
        <w:t>and GCs</w:t>
      </w:r>
      <w:r w:rsidR="003C3F02">
        <w:rPr>
          <w:rFonts w:asciiTheme="majorHAnsi" w:hAnsiTheme="majorHAnsi" w:cstheme="majorHAnsi"/>
          <w:color w:val="0B0C0C"/>
          <w:sz w:val="22"/>
          <w:szCs w:val="22"/>
        </w:rPr>
        <w:t xml:space="preserve"> that </w:t>
      </w:r>
      <w:r w:rsidR="001302C4">
        <w:rPr>
          <w:rFonts w:asciiTheme="majorHAnsi" w:hAnsiTheme="majorHAnsi" w:cstheme="majorHAnsi"/>
          <w:color w:val="0B0C0C"/>
          <w:sz w:val="22"/>
          <w:szCs w:val="22"/>
        </w:rPr>
        <w:t xml:space="preserve">the companies have blatantly avoided </w:t>
      </w:r>
      <w:r w:rsidR="00D46CE0">
        <w:rPr>
          <w:rFonts w:asciiTheme="majorHAnsi" w:hAnsiTheme="majorHAnsi" w:cstheme="majorHAnsi"/>
          <w:color w:val="0B0C0C"/>
          <w:sz w:val="22"/>
          <w:szCs w:val="22"/>
        </w:rPr>
        <w:t xml:space="preserve">paying for decades.  </w:t>
      </w:r>
      <w:r w:rsidR="004F244D">
        <w:rPr>
          <w:rFonts w:asciiTheme="majorHAnsi" w:hAnsiTheme="majorHAnsi" w:cstheme="majorHAnsi"/>
          <w:color w:val="0B0C0C"/>
          <w:sz w:val="22"/>
          <w:szCs w:val="22"/>
        </w:rPr>
        <w:t xml:space="preserve"> </w:t>
      </w:r>
    </w:p>
    <w:p w14:paraId="09E23CC3" w14:textId="77777777" w:rsidR="00A17A01" w:rsidRDefault="00A17A01" w:rsidP="002466CE">
      <w:pPr>
        <w:pStyle w:val="NormalWeb"/>
        <w:rPr>
          <w:rFonts w:ascii="Calibri" w:hAnsi="Calibri" w:cs="Calibri"/>
          <w:color w:val="303B44"/>
          <w:sz w:val="22"/>
          <w:szCs w:val="22"/>
        </w:rPr>
        <w:sectPr w:rsidR="00A17A01" w:rsidSect="001549D9">
          <w:type w:val="continuous"/>
          <w:pgSz w:w="16834" w:h="11894" w:orient="landscape"/>
          <w:pgMar w:top="720" w:right="720" w:bottom="720" w:left="720" w:header="706" w:footer="706" w:gutter="0"/>
          <w:paperSrc w:first="1" w:other="1"/>
          <w:cols w:num="2" w:space="720"/>
          <w:docGrid w:linePitch="272"/>
        </w:sectPr>
      </w:pPr>
    </w:p>
    <w:p w14:paraId="26113A1E" w14:textId="51ECF0E4" w:rsidR="005E6EF3" w:rsidRDefault="005E6EF3" w:rsidP="002466CE">
      <w:pPr>
        <w:pStyle w:val="NormalWeb"/>
        <w:rPr>
          <w:rFonts w:ascii="Calibri" w:hAnsi="Calibri" w:cs="Calibri"/>
          <w:color w:val="303B44"/>
          <w:sz w:val="22"/>
          <w:szCs w:val="22"/>
        </w:rPr>
        <w:sectPr w:rsidR="005E6EF3" w:rsidSect="00A17A01">
          <w:type w:val="continuous"/>
          <w:pgSz w:w="16834" w:h="11894" w:orient="landscape"/>
          <w:pgMar w:top="720" w:right="720" w:bottom="720" w:left="720" w:header="706" w:footer="706" w:gutter="0"/>
          <w:paperSrc w:first="1" w:other="1"/>
          <w:cols w:space="720"/>
          <w:docGrid w:linePitch="272"/>
        </w:sectPr>
      </w:pPr>
    </w:p>
    <w:p w14:paraId="1B9DE49A" w14:textId="77777777" w:rsidR="00B97415" w:rsidRPr="00B97415" w:rsidRDefault="00B97415" w:rsidP="00B97415">
      <w:pPr>
        <w:pStyle w:val="Heading2"/>
        <w:rPr>
          <w:sz w:val="28"/>
          <w:szCs w:val="28"/>
        </w:rPr>
      </w:pPr>
      <w:bookmarkStart w:id="5" w:name="_Toc74290313"/>
      <w:r w:rsidRPr="00B97415">
        <w:rPr>
          <w:rFonts w:asciiTheme="majorHAnsi" w:hAnsiTheme="majorHAnsi" w:cstheme="majorHAnsi"/>
          <w:sz w:val="28"/>
          <w:szCs w:val="28"/>
        </w:rPr>
        <w:lastRenderedPageBreak/>
        <w:t>TATA</w:t>
      </w:r>
      <w:bookmarkEnd w:id="5"/>
      <w:r w:rsidRPr="00B97415">
        <w:rPr>
          <w:sz w:val="28"/>
          <w:szCs w:val="28"/>
        </w:rPr>
        <w:t xml:space="preserve"> </w:t>
      </w:r>
    </w:p>
    <w:p w14:paraId="0F463F6C" w14:textId="77777777" w:rsidR="00EF5F58" w:rsidRDefault="00EF5F58" w:rsidP="002466CE">
      <w:pPr>
        <w:pStyle w:val="NormalWeb"/>
        <w:rPr>
          <w:rFonts w:ascii="Calibri" w:hAnsi="Calibri" w:cs="Calibri"/>
          <w:color w:val="303B44"/>
          <w:sz w:val="22"/>
          <w:szCs w:val="22"/>
        </w:rPr>
        <w:sectPr w:rsidR="00EF5F58" w:rsidSect="00B97415">
          <w:type w:val="continuous"/>
          <w:pgSz w:w="16834" w:h="11894" w:orient="landscape"/>
          <w:pgMar w:top="720" w:right="720" w:bottom="720" w:left="720" w:header="706" w:footer="706" w:gutter="0"/>
          <w:paperSrc w:first="1" w:other="1"/>
          <w:cols w:space="720"/>
          <w:docGrid w:linePitch="272"/>
        </w:sectPr>
      </w:pPr>
    </w:p>
    <w:p w14:paraId="0229E97F" w14:textId="4FABDCE6" w:rsidR="00B14A09" w:rsidRDefault="009D273D" w:rsidP="002466CE">
      <w:pPr>
        <w:pStyle w:val="NormalWeb"/>
        <w:rPr>
          <w:rFonts w:ascii="Calibri" w:hAnsi="Calibri" w:cs="Calibri"/>
          <w:color w:val="303B44"/>
          <w:sz w:val="22"/>
          <w:szCs w:val="22"/>
        </w:rPr>
      </w:pPr>
      <w:r>
        <w:rPr>
          <w:rFonts w:ascii="Calibri" w:hAnsi="Calibri" w:cs="Calibri"/>
          <w:color w:val="303B44"/>
          <w:sz w:val="22"/>
          <w:szCs w:val="22"/>
        </w:rPr>
        <w:t xml:space="preserve">The steel industry in the UK is </w:t>
      </w:r>
      <w:r w:rsidR="00577A4C">
        <w:rPr>
          <w:rFonts w:ascii="Calibri" w:hAnsi="Calibri" w:cs="Calibri"/>
          <w:color w:val="303B44"/>
          <w:sz w:val="22"/>
          <w:szCs w:val="22"/>
        </w:rPr>
        <w:t xml:space="preserve">one such industry that has a massive boost to the local </w:t>
      </w:r>
      <w:r w:rsidR="00A5520F">
        <w:rPr>
          <w:rFonts w:ascii="Calibri" w:hAnsi="Calibri" w:cs="Calibri"/>
          <w:color w:val="303B44"/>
          <w:sz w:val="22"/>
          <w:szCs w:val="22"/>
        </w:rPr>
        <w:t xml:space="preserve">economy, for example, </w:t>
      </w:r>
      <w:r w:rsidR="007B6EAD">
        <w:rPr>
          <w:rFonts w:ascii="Calibri" w:hAnsi="Calibri" w:cs="Calibri"/>
          <w:color w:val="303B44"/>
          <w:sz w:val="22"/>
          <w:szCs w:val="22"/>
        </w:rPr>
        <w:t>in Port Talbot</w:t>
      </w:r>
      <w:r w:rsidR="00DE1048">
        <w:rPr>
          <w:rFonts w:ascii="Calibri" w:hAnsi="Calibri" w:cs="Calibri"/>
          <w:color w:val="303B44"/>
          <w:sz w:val="22"/>
          <w:szCs w:val="22"/>
        </w:rPr>
        <w:t>, and Llanelli</w:t>
      </w:r>
      <w:r w:rsidR="000A2B6B">
        <w:rPr>
          <w:rFonts w:ascii="Calibri" w:hAnsi="Calibri" w:cs="Calibri"/>
          <w:color w:val="303B44"/>
          <w:sz w:val="22"/>
          <w:szCs w:val="22"/>
        </w:rPr>
        <w:t xml:space="preserve">, </w:t>
      </w:r>
      <w:r w:rsidR="007B6EAD">
        <w:rPr>
          <w:rFonts w:ascii="Calibri" w:hAnsi="Calibri" w:cs="Calibri"/>
          <w:color w:val="303B44"/>
          <w:sz w:val="22"/>
          <w:szCs w:val="22"/>
        </w:rPr>
        <w:t xml:space="preserve">South Wales there </w:t>
      </w:r>
      <w:r w:rsidR="003F32B3">
        <w:rPr>
          <w:rFonts w:ascii="Calibri" w:hAnsi="Calibri" w:cs="Calibri"/>
          <w:color w:val="303B44"/>
          <w:sz w:val="22"/>
          <w:szCs w:val="22"/>
        </w:rPr>
        <w:t>are two</w:t>
      </w:r>
      <w:r w:rsidR="007B6EAD">
        <w:rPr>
          <w:rFonts w:ascii="Calibri" w:hAnsi="Calibri" w:cs="Calibri"/>
          <w:color w:val="303B44"/>
          <w:sz w:val="22"/>
          <w:szCs w:val="22"/>
        </w:rPr>
        <w:t xml:space="preserve"> </w:t>
      </w:r>
      <w:r w:rsidR="00A016A6">
        <w:rPr>
          <w:rFonts w:ascii="Calibri" w:hAnsi="Calibri" w:cs="Calibri"/>
          <w:color w:val="303B44"/>
          <w:sz w:val="22"/>
          <w:szCs w:val="22"/>
        </w:rPr>
        <w:t>very large steel works, once owned by British Steel, now owned by</w:t>
      </w:r>
      <w:r w:rsidR="008A449D">
        <w:rPr>
          <w:rFonts w:ascii="Calibri" w:hAnsi="Calibri" w:cs="Calibri"/>
          <w:color w:val="303B44"/>
          <w:sz w:val="22"/>
          <w:szCs w:val="22"/>
        </w:rPr>
        <w:t xml:space="preserve"> the</w:t>
      </w:r>
      <w:r w:rsidR="00A016A6">
        <w:rPr>
          <w:rFonts w:ascii="Calibri" w:hAnsi="Calibri" w:cs="Calibri"/>
          <w:color w:val="303B44"/>
          <w:sz w:val="22"/>
          <w:szCs w:val="22"/>
        </w:rPr>
        <w:t xml:space="preserve"> TATA</w:t>
      </w:r>
      <w:r w:rsidR="008A449D">
        <w:rPr>
          <w:rFonts w:ascii="Calibri" w:hAnsi="Calibri" w:cs="Calibri"/>
          <w:color w:val="303B44"/>
          <w:sz w:val="22"/>
          <w:szCs w:val="22"/>
        </w:rPr>
        <w:t xml:space="preserve"> group of India</w:t>
      </w:r>
      <w:r w:rsidR="00C45DED">
        <w:rPr>
          <w:rFonts w:ascii="Calibri" w:hAnsi="Calibri" w:cs="Calibri"/>
          <w:color w:val="303B44"/>
          <w:sz w:val="22"/>
          <w:szCs w:val="22"/>
        </w:rPr>
        <w:t xml:space="preserve">.  </w:t>
      </w:r>
    </w:p>
    <w:p w14:paraId="0E359435" w14:textId="59450578" w:rsidR="00082261" w:rsidRDefault="00D93A93" w:rsidP="002466CE">
      <w:pPr>
        <w:pStyle w:val="NormalWeb"/>
        <w:rPr>
          <w:rFonts w:ascii="Calibri" w:hAnsi="Calibri" w:cs="Calibri"/>
          <w:color w:val="303B44"/>
          <w:sz w:val="22"/>
          <w:szCs w:val="22"/>
        </w:rPr>
      </w:pPr>
      <w:r>
        <w:rPr>
          <w:rFonts w:ascii="Calibri" w:hAnsi="Calibri" w:cs="Calibri"/>
          <w:color w:val="303B44"/>
          <w:sz w:val="22"/>
          <w:szCs w:val="22"/>
        </w:rPr>
        <w:t>There were once thousands of employees working at the site</w:t>
      </w:r>
      <w:r w:rsidR="000A2B6B">
        <w:rPr>
          <w:rFonts w:ascii="Calibri" w:hAnsi="Calibri" w:cs="Calibri"/>
          <w:color w:val="303B44"/>
          <w:sz w:val="22"/>
          <w:szCs w:val="22"/>
        </w:rPr>
        <w:t>s</w:t>
      </w:r>
      <w:r>
        <w:rPr>
          <w:rFonts w:ascii="Calibri" w:hAnsi="Calibri" w:cs="Calibri"/>
          <w:color w:val="303B44"/>
          <w:sz w:val="22"/>
          <w:szCs w:val="22"/>
        </w:rPr>
        <w:t xml:space="preserve">, calling in to local </w:t>
      </w:r>
      <w:r w:rsidR="0020347B">
        <w:rPr>
          <w:rFonts w:ascii="Calibri" w:hAnsi="Calibri" w:cs="Calibri"/>
          <w:color w:val="303B44"/>
          <w:sz w:val="22"/>
          <w:szCs w:val="22"/>
        </w:rPr>
        <w:t xml:space="preserve">newsagents, </w:t>
      </w:r>
      <w:r w:rsidR="00082261">
        <w:rPr>
          <w:rFonts w:ascii="Calibri" w:hAnsi="Calibri" w:cs="Calibri"/>
          <w:color w:val="303B44"/>
          <w:sz w:val="22"/>
          <w:szCs w:val="22"/>
        </w:rPr>
        <w:t>cafés</w:t>
      </w:r>
      <w:r w:rsidR="0020347B">
        <w:rPr>
          <w:rFonts w:ascii="Calibri" w:hAnsi="Calibri" w:cs="Calibri"/>
          <w:color w:val="303B44"/>
          <w:sz w:val="22"/>
          <w:szCs w:val="22"/>
        </w:rPr>
        <w:t xml:space="preserve">, and fuel stations, spending thousands of pounds a week in the </w:t>
      </w:r>
      <w:r w:rsidR="00082261">
        <w:rPr>
          <w:rFonts w:ascii="Calibri" w:hAnsi="Calibri" w:cs="Calibri"/>
          <w:color w:val="303B44"/>
          <w:sz w:val="22"/>
          <w:szCs w:val="22"/>
        </w:rPr>
        <w:t>small communit</w:t>
      </w:r>
      <w:r w:rsidR="000A2B6B">
        <w:rPr>
          <w:rFonts w:ascii="Calibri" w:hAnsi="Calibri" w:cs="Calibri"/>
          <w:color w:val="303B44"/>
          <w:sz w:val="22"/>
          <w:szCs w:val="22"/>
        </w:rPr>
        <w:t>ies</w:t>
      </w:r>
      <w:r w:rsidR="00082261">
        <w:rPr>
          <w:rFonts w:ascii="Calibri" w:hAnsi="Calibri" w:cs="Calibri"/>
          <w:color w:val="303B44"/>
          <w:sz w:val="22"/>
          <w:szCs w:val="22"/>
        </w:rPr>
        <w:t>.</w:t>
      </w:r>
      <w:r w:rsidR="00B14A09">
        <w:rPr>
          <w:rFonts w:ascii="Calibri" w:hAnsi="Calibri" w:cs="Calibri"/>
          <w:color w:val="303B44"/>
          <w:sz w:val="22"/>
          <w:szCs w:val="22"/>
        </w:rPr>
        <w:t xml:space="preserve"> </w:t>
      </w:r>
      <w:r w:rsidR="00DF141A">
        <w:rPr>
          <w:rFonts w:ascii="Calibri" w:hAnsi="Calibri" w:cs="Calibri"/>
          <w:color w:val="303B44"/>
          <w:sz w:val="22"/>
          <w:szCs w:val="22"/>
        </w:rPr>
        <w:t>For o</w:t>
      </w:r>
      <w:r w:rsidR="00082261">
        <w:rPr>
          <w:rFonts w:ascii="Calibri" w:hAnsi="Calibri" w:cs="Calibri"/>
          <w:color w:val="303B44"/>
          <w:sz w:val="22"/>
          <w:szCs w:val="22"/>
        </w:rPr>
        <w:t xml:space="preserve">ver a decade, there have been </w:t>
      </w:r>
      <w:r w:rsidR="000431CD">
        <w:rPr>
          <w:rFonts w:ascii="Calibri" w:hAnsi="Calibri" w:cs="Calibri"/>
          <w:color w:val="303B44"/>
          <w:sz w:val="22"/>
          <w:szCs w:val="22"/>
        </w:rPr>
        <w:t>many job losses at the site</w:t>
      </w:r>
      <w:r w:rsidR="000A2B6B">
        <w:rPr>
          <w:rFonts w:ascii="Calibri" w:hAnsi="Calibri" w:cs="Calibri"/>
          <w:color w:val="303B44"/>
          <w:sz w:val="22"/>
          <w:szCs w:val="22"/>
        </w:rPr>
        <w:t>s</w:t>
      </w:r>
      <w:r w:rsidR="000431CD">
        <w:rPr>
          <w:rFonts w:ascii="Calibri" w:hAnsi="Calibri" w:cs="Calibri"/>
          <w:color w:val="303B44"/>
          <w:sz w:val="22"/>
          <w:szCs w:val="22"/>
        </w:rPr>
        <w:t xml:space="preserve">, this has had a </w:t>
      </w:r>
      <w:r w:rsidR="00AB264A">
        <w:rPr>
          <w:rFonts w:ascii="Calibri" w:hAnsi="Calibri" w:cs="Calibri"/>
          <w:color w:val="303B44"/>
          <w:sz w:val="22"/>
          <w:szCs w:val="22"/>
        </w:rPr>
        <w:t>knock-on</w:t>
      </w:r>
      <w:r w:rsidR="000431CD">
        <w:rPr>
          <w:rFonts w:ascii="Calibri" w:hAnsi="Calibri" w:cs="Calibri"/>
          <w:color w:val="303B44"/>
          <w:sz w:val="22"/>
          <w:szCs w:val="22"/>
        </w:rPr>
        <w:t xml:space="preserve"> effect within the local communit</w:t>
      </w:r>
      <w:r w:rsidR="000A2B6B">
        <w:rPr>
          <w:rFonts w:ascii="Calibri" w:hAnsi="Calibri" w:cs="Calibri"/>
          <w:color w:val="303B44"/>
          <w:sz w:val="22"/>
          <w:szCs w:val="22"/>
        </w:rPr>
        <w:t xml:space="preserve">ies </w:t>
      </w:r>
      <w:r w:rsidR="00AB264A">
        <w:rPr>
          <w:rFonts w:ascii="Calibri" w:hAnsi="Calibri" w:cs="Calibri"/>
          <w:color w:val="303B44"/>
          <w:sz w:val="22"/>
          <w:szCs w:val="22"/>
        </w:rPr>
        <w:t xml:space="preserve">as many of the employees </w:t>
      </w:r>
      <w:r w:rsidR="00CB2A2F">
        <w:rPr>
          <w:rFonts w:ascii="Calibri" w:hAnsi="Calibri" w:cs="Calibri"/>
          <w:color w:val="303B44"/>
          <w:sz w:val="22"/>
          <w:szCs w:val="22"/>
        </w:rPr>
        <w:t xml:space="preserve">lived in those </w:t>
      </w:r>
      <w:r w:rsidR="00AB264A">
        <w:rPr>
          <w:rFonts w:ascii="Calibri" w:hAnsi="Calibri" w:cs="Calibri"/>
          <w:color w:val="303B44"/>
          <w:sz w:val="22"/>
          <w:szCs w:val="22"/>
        </w:rPr>
        <w:t>area</w:t>
      </w:r>
      <w:r w:rsidR="00CB2A2F">
        <w:rPr>
          <w:rFonts w:ascii="Calibri" w:hAnsi="Calibri" w:cs="Calibri"/>
          <w:color w:val="303B44"/>
          <w:sz w:val="22"/>
          <w:szCs w:val="22"/>
        </w:rPr>
        <w:t>s</w:t>
      </w:r>
      <w:r w:rsidR="00AB264A">
        <w:rPr>
          <w:rFonts w:ascii="Calibri" w:hAnsi="Calibri" w:cs="Calibri"/>
          <w:color w:val="303B44"/>
          <w:sz w:val="22"/>
          <w:szCs w:val="22"/>
        </w:rPr>
        <w:t xml:space="preserve">. The lack of trade </w:t>
      </w:r>
      <w:r w:rsidR="00480C78">
        <w:rPr>
          <w:rFonts w:ascii="Calibri" w:hAnsi="Calibri" w:cs="Calibri"/>
          <w:color w:val="303B44"/>
          <w:sz w:val="22"/>
          <w:szCs w:val="22"/>
        </w:rPr>
        <w:t>within</w:t>
      </w:r>
      <w:r w:rsidR="00AA13B3">
        <w:rPr>
          <w:rFonts w:ascii="Calibri" w:hAnsi="Calibri" w:cs="Calibri"/>
          <w:color w:val="303B44"/>
          <w:sz w:val="22"/>
          <w:szCs w:val="22"/>
        </w:rPr>
        <w:t xml:space="preserve"> the </w:t>
      </w:r>
      <w:r w:rsidR="00480C78">
        <w:rPr>
          <w:rFonts w:ascii="Calibri" w:hAnsi="Calibri" w:cs="Calibri"/>
          <w:color w:val="303B44"/>
          <w:sz w:val="22"/>
          <w:szCs w:val="22"/>
        </w:rPr>
        <w:t>area</w:t>
      </w:r>
      <w:r w:rsidR="00CB2A2F">
        <w:rPr>
          <w:rFonts w:ascii="Calibri" w:hAnsi="Calibri" w:cs="Calibri"/>
          <w:color w:val="303B44"/>
          <w:sz w:val="22"/>
          <w:szCs w:val="22"/>
        </w:rPr>
        <w:t>s</w:t>
      </w:r>
      <w:r w:rsidR="00480C78">
        <w:rPr>
          <w:rFonts w:ascii="Calibri" w:hAnsi="Calibri" w:cs="Calibri"/>
          <w:color w:val="303B44"/>
          <w:sz w:val="22"/>
          <w:szCs w:val="22"/>
        </w:rPr>
        <w:t xml:space="preserve"> close to the site</w:t>
      </w:r>
      <w:r w:rsidR="00CB2A2F">
        <w:rPr>
          <w:rFonts w:ascii="Calibri" w:hAnsi="Calibri" w:cs="Calibri"/>
          <w:color w:val="303B44"/>
          <w:sz w:val="22"/>
          <w:szCs w:val="22"/>
        </w:rPr>
        <w:t>s</w:t>
      </w:r>
      <w:r w:rsidR="00480C78">
        <w:rPr>
          <w:rFonts w:ascii="Calibri" w:hAnsi="Calibri" w:cs="Calibri"/>
          <w:color w:val="303B44"/>
          <w:sz w:val="22"/>
          <w:szCs w:val="22"/>
        </w:rPr>
        <w:t xml:space="preserve"> has led to many </w:t>
      </w:r>
      <w:r w:rsidR="00B15018">
        <w:rPr>
          <w:rFonts w:ascii="Calibri" w:hAnsi="Calibri" w:cs="Calibri"/>
          <w:color w:val="303B44"/>
          <w:sz w:val="22"/>
          <w:szCs w:val="22"/>
        </w:rPr>
        <w:t>businesses</w:t>
      </w:r>
      <w:r w:rsidR="00480C78">
        <w:rPr>
          <w:rFonts w:ascii="Calibri" w:hAnsi="Calibri" w:cs="Calibri"/>
          <w:color w:val="303B44"/>
          <w:sz w:val="22"/>
          <w:szCs w:val="22"/>
        </w:rPr>
        <w:t xml:space="preserve"> </w:t>
      </w:r>
      <w:r w:rsidR="00CB2A2F">
        <w:rPr>
          <w:rFonts w:ascii="Calibri" w:hAnsi="Calibri" w:cs="Calibri"/>
          <w:color w:val="303B44"/>
          <w:sz w:val="22"/>
          <w:szCs w:val="22"/>
        </w:rPr>
        <w:t xml:space="preserve">having </w:t>
      </w:r>
      <w:r w:rsidR="004A724A">
        <w:rPr>
          <w:rFonts w:ascii="Calibri" w:hAnsi="Calibri" w:cs="Calibri"/>
          <w:color w:val="303B44"/>
          <w:sz w:val="22"/>
          <w:szCs w:val="22"/>
        </w:rPr>
        <w:t>to close, as they relied heavily on the trade of the workers.</w:t>
      </w:r>
    </w:p>
    <w:p w14:paraId="130FD9DB" w14:textId="40D390BE" w:rsidR="007140D1" w:rsidRDefault="007140D1" w:rsidP="002466CE">
      <w:pPr>
        <w:pStyle w:val="NormalWeb"/>
        <w:rPr>
          <w:rFonts w:ascii="Calibri" w:hAnsi="Calibri" w:cs="Calibri"/>
          <w:color w:val="303B44"/>
          <w:sz w:val="22"/>
          <w:szCs w:val="22"/>
        </w:rPr>
      </w:pPr>
      <w:r w:rsidRPr="007140D1">
        <w:rPr>
          <w:rFonts w:ascii="Calibri" w:hAnsi="Calibri" w:cs="Calibri"/>
          <w:color w:val="303B44"/>
          <w:sz w:val="22"/>
          <w:szCs w:val="22"/>
        </w:rPr>
        <w:t>"Change creates uncertainty, but we cannot afford to stand still as a company - the world around us is changing fast and we have to adapt. Our strategy is to build a strong and stable European business, capable of making significant investments needed for a successful future," Henrik Adam said.</w:t>
      </w:r>
      <w:r>
        <w:rPr>
          <w:rFonts w:ascii="Calibri" w:hAnsi="Calibri" w:cs="Calibri"/>
          <w:color w:val="303B44"/>
          <w:sz w:val="22"/>
          <w:szCs w:val="22"/>
        </w:rPr>
        <w:t xml:space="preserve">  </w:t>
      </w:r>
      <w:sdt>
        <w:sdtPr>
          <w:rPr>
            <w:rFonts w:ascii="Calibri" w:hAnsi="Calibri" w:cs="Calibri"/>
            <w:color w:val="303B44"/>
            <w:sz w:val="22"/>
            <w:szCs w:val="22"/>
          </w:rPr>
          <w:id w:val="-500429633"/>
          <w:citation/>
        </w:sdtPr>
        <w:sdtEndPr/>
        <w:sdtContent>
          <w:r w:rsidR="006A13FE">
            <w:rPr>
              <w:rFonts w:ascii="Calibri" w:hAnsi="Calibri" w:cs="Calibri"/>
              <w:color w:val="303B44"/>
              <w:sz w:val="22"/>
              <w:szCs w:val="22"/>
            </w:rPr>
            <w:fldChar w:fldCharType="begin"/>
          </w:r>
          <w:r w:rsidR="006A13FE">
            <w:rPr>
              <w:rFonts w:ascii="Calibri" w:hAnsi="Calibri" w:cs="Calibri"/>
              <w:color w:val="303B44"/>
              <w:sz w:val="22"/>
              <w:szCs w:val="22"/>
            </w:rPr>
            <w:instrText xml:space="preserve"> CITATION Ind19 \l 2057 </w:instrText>
          </w:r>
          <w:r w:rsidR="006A13FE">
            <w:rPr>
              <w:rFonts w:ascii="Calibri" w:hAnsi="Calibri" w:cs="Calibri"/>
              <w:color w:val="303B44"/>
              <w:sz w:val="22"/>
              <w:szCs w:val="22"/>
            </w:rPr>
            <w:fldChar w:fldCharType="separate"/>
          </w:r>
          <w:r w:rsidR="00D07C95" w:rsidRPr="00D07C95">
            <w:rPr>
              <w:rFonts w:ascii="Calibri" w:hAnsi="Calibri" w:cs="Calibri"/>
              <w:noProof/>
              <w:color w:val="303B44"/>
              <w:sz w:val="22"/>
              <w:szCs w:val="22"/>
            </w:rPr>
            <w:t>(India Today, 2019)</w:t>
          </w:r>
          <w:r w:rsidR="006A13FE">
            <w:rPr>
              <w:rFonts w:ascii="Calibri" w:hAnsi="Calibri" w:cs="Calibri"/>
              <w:color w:val="303B44"/>
              <w:sz w:val="22"/>
              <w:szCs w:val="22"/>
            </w:rPr>
            <w:fldChar w:fldCharType="end"/>
          </w:r>
        </w:sdtContent>
      </w:sdt>
      <w:sdt>
        <w:sdtPr>
          <w:rPr>
            <w:rFonts w:ascii="Calibri" w:hAnsi="Calibri" w:cs="Calibri"/>
            <w:color w:val="303B44"/>
            <w:sz w:val="22"/>
            <w:szCs w:val="22"/>
          </w:rPr>
          <w:id w:val="891929096"/>
          <w:citation/>
        </w:sdtPr>
        <w:sdtEndPr/>
        <w:sdtContent>
          <w:r w:rsidR="006C7498">
            <w:rPr>
              <w:rFonts w:ascii="Calibri" w:hAnsi="Calibri" w:cs="Calibri"/>
              <w:color w:val="303B44"/>
              <w:sz w:val="22"/>
              <w:szCs w:val="22"/>
            </w:rPr>
            <w:fldChar w:fldCharType="begin"/>
          </w:r>
          <w:r w:rsidR="006C7498">
            <w:rPr>
              <w:rFonts w:ascii="Calibri" w:hAnsi="Calibri" w:cs="Calibri"/>
              <w:color w:val="303B44"/>
              <w:sz w:val="22"/>
              <w:szCs w:val="22"/>
            </w:rPr>
            <w:instrText xml:space="preserve"> CITATION Ala19 \l 2057 </w:instrText>
          </w:r>
          <w:r w:rsidR="006C7498">
            <w:rPr>
              <w:rFonts w:ascii="Calibri" w:hAnsi="Calibri" w:cs="Calibri"/>
              <w:color w:val="303B44"/>
              <w:sz w:val="22"/>
              <w:szCs w:val="22"/>
            </w:rPr>
            <w:fldChar w:fldCharType="separate"/>
          </w:r>
          <w:r w:rsidR="00D07C95">
            <w:rPr>
              <w:rFonts w:ascii="Calibri" w:hAnsi="Calibri" w:cs="Calibri"/>
              <w:noProof/>
              <w:color w:val="303B44"/>
              <w:sz w:val="22"/>
              <w:szCs w:val="22"/>
            </w:rPr>
            <w:t xml:space="preserve"> </w:t>
          </w:r>
          <w:r w:rsidR="00D07C95" w:rsidRPr="00D07C95">
            <w:rPr>
              <w:rFonts w:ascii="Calibri" w:hAnsi="Calibri" w:cs="Calibri"/>
              <w:noProof/>
              <w:color w:val="303B44"/>
              <w:sz w:val="22"/>
              <w:szCs w:val="22"/>
            </w:rPr>
            <w:t>(Jones, 2019)</w:t>
          </w:r>
          <w:r w:rsidR="006C7498">
            <w:rPr>
              <w:rFonts w:ascii="Calibri" w:hAnsi="Calibri" w:cs="Calibri"/>
              <w:color w:val="303B44"/>
              <w:sz w:val="22"/>
              <w:szCs w:val="22"/>
            </w:rPr>
            <w:fldChar w:fldCharType="end"/>
          </w:r>
        </w:sdtContent>
      </w:sdt>
    </w:p>
    <w:p w14:paraId="2C393B10" w14:textId="67F3E33D" w:rsidR="00B15018" w:rsidRDefault="00B15018" w:rsidP="002466CE">
      <w:pPr>
        <w:pStyle w:val="NormalWeb"/>
        <w:rPr>
          <w:rFonts w:ascii="Calibri" w:hAnsi="Calibri" w:cs="Calibri"/>
          <w:color w:val="303B44"/>
          <w:sz w:val="22"/>
          <w:szCs w:val="22"/>
        </w:rPr>
      </w:pPr>
      <w:r>
        <w:rPr>
          <w:rFonts w:ascii="Calibri" w:hAnsi="Calibri" w:cs="Calibri"/>
          <w:color w:val="303B44"/>
          <w:sz w:val="22"/>
          <w:szCs w:val="22"/>
        </w:rPr>
        <w:t xml:space="preserve">This is an unfortunate </w:t>
      </w:r>
      <w:r w:rsidR="00370531">
        <w:rPr>
          <w:rFonts w:ascii="Calibri" w:hAnsi="Calibri" w:cs="Calibri"/>
          <w:color w:val="303B44"/>
          <w:sz w:val="22"/>
          <w:szCs w:val="22"/>
        </w:rPr>
        <w:t xml:space="preserve">effect of globalisation </w:t>
      </w:r>
      <w:r w:rsidR="00C11683">
        <w:rPr>
          <w:rFonts w:ascii="Calibri" w:hAnsi="Calibri" w:cs="Calibri"/>
          <w:color w:val="303B44"/>
          <w:sz w:val="22"/>
          <w:szCs w:val="22"/>
        </w:rPr>
        <w:t>in industry</w:t>
      </w:r>
      <w:r w:rsidR="002A3A64">
        <w:rPr>
          <w:rFonts w:ascii="Calibri" w:hAnsi="Calibri" w:cs="Calibri"/>
          <w:color w:val="303B44"/>
          <w:sz w:val="22"/>
          <w:szCs w:val="22"/>
        </w:rPr>
        <w:t>,</w:t>
      </w:r>
      <w:r w:rsidR="00C11683">
        <w:rPr>
          <w:rFonts w:ascii="Calibri" w:hAnsi="Calibri" w:cs="Calibri"/>
          <w:color w:val="303B44"/>
          <w:sz w:val="22"/>
          <w:szCs w:val="22"/>
        </w:rPr>
        <w:t xml:space="preserve"> </w:t>
      </w:r>
      <w:r w:rsidR="00E73A87">
        <w:rPr>
          <w:rFonts w:ascii="Calibri" w:hAnsi="Calibri" w:cs="Calibri"/>
          <w:color w:val="303B44"/>
          <w:sz w:val="22"/>
          <w:szCs w:val="22"/>
        </w:rPr>
        <w:t xml:space="preserve">and how economic events can </w:t>
      </w:r>
      <w:r w:rsidR="002D6AE5">
        <w:rPr>
          <w:rFonts w:ascii="Calibri" w:hAnsi="Calibri" w:cs="Calibri"/>
          <w:color w:val="303B44"/>
          <w:sz w:val="22"/>
          <w:szCs w:val="22"/>
        </w:rPr>
        <w:t>have such an impact on companies</w:t>
      </w:r>
      <w:r w:rsidR="006043A0">
        <w:rPr>
          <w:rFonts w:ascii="Calibri" w:hAnsi="Calibri" w:cs="Calibri"/>
          <w:color w:val="303B44"/>
          <w:sz w:val="22"/>
          <w:szCs w:val="22"/>
        </w:rPr>
        <w:t xml:space="preserve"> and communities alike</w:t>
      </w:r>
      <w:r w:rsidR="00C11683">
        <w:rPr>
          <w:rFonts w:ascii="Calibri" w:hAnsi="Calibri" w:cs="Calibri"/>
          <w:color w:val="303B44"/>
          <w:sz w:val="22"/>
          <w:szCs w:val="22"/>
        </w:rPr>
        <w:t xml:space="preserve">, a world where </w:t>
      </w:r>
      <w:r w:rsidR="0084570B">
        <w:rPr>
          <w:rFonts w:ascii="Calibri" w:hAnsi="Calibri" w:cs="Calibri"/>
          <w:color w:val="303B44"/>
          <w:sz w:val="22"/>
          <w:szCs w:val="22"/>
        </w:rPr>
        <w:t xml:space="preserve">it is cheaper to employ, train, develop technology, produce </w:t>
      </w:r>
      <w:r w:rsidR="00C636FF">
        <w:rPr>
          <w:rFonts w:ascii="Calibri" w:hAnsi="Calibri" w:cs="Calibri"/>
          <w:color w:val="303B44"/>
          <w:sz w:val="22"/>
          <w:szCs w:val="22"/>
        </w:rPr>
        <w:t xml:space="preserve">materials and goods cheaper, </w:t>
      </w:r>
      <w:r w:rsidR="00C97B2A">
        <w:rPr>
          <w:rFonts w:ascii="Calibri" w:hAnsi="Calibri" w:cs="Calibri"/>
          <w:color w:val="303B44"/>
          <w:sz w:val="22"/>
          <w:szCs w:val="22"/>
        </w:rPr>
        <w:t xml:space="preserve">and transport it to the relevant countries </w:t>
      </w:r>
      <w:r w:rsidR="002A3A64">
        <w:rPr>
          <w:rFonts w:ascii="Calibri" w:hAnsi="Calibri" w:cs="Calibri"/>
          <w:color w:val="303B44"/>
          <w:sz w:val="22"/>
          <w:szCs w:val="22"/>
        </w:rPr>
        <w:t>for less than the price to produce it in the UK</w:t>
      </w:r>
      <w:r w:rsidR="005500C7">
        <w:rPr>
          <w:rFonts w:ascii="Calibri" w:hAnsi="Calibri" w:cs="Calibri"/>
          <w:color w:val="303B44"/>
          <w:sz w:val="22"/>
          <w:szCs w:val="22"/>
        </w:rPr>
        <w:t xml:space="preserve">. </w:t>
      </w:r>
      <w:r w:rsidR="00AF79D1">
        <w:rPr>
          <w:rFonts w:ascii="Calibri" w:hAnsi="Calibri" w:cs="Calibri"/>
          <w:color w:val="303B44"/>
          <w:sz w:val="22"/>
          <w:szCs w:val="22"/>
        </w:rPr>
        <w:t>E</w:t>
      </w:r>
      <w:r w:rsidR="003B254E">
        <w:rPr>
          <w:rFonts w:ascii="Calibri" w:hAnsi="Calibri" w:cs="Calibri"/>
          <w:color w:val="303B44"/>
          <w:sz w:val="22"/>
          <w:szCs w:val="22"/>
        </w:rPr>
        <w:t xml:space="preserve">ven if the </w:t>
      </w:r>
      <w:r w:rsidR="00C7328F">
        <w:rPr>
          <w:rFonts w:ascii="Calibri" w:hAnsi="Calibri" w:cs="Calibri"/>
          <w:color w:val="303B44"/>
          <w:sz w:val="22"/>
          <w:szCs w:val="22"/>
        </w:rPr>
        <w:t xml:space="preserve">product is of a lower quality, consumers </w:t>
      </w:r>
      <w:r w:rsidR="00DD1169">
        <w:rPr>
          <w:rFonts w:ascii="Calibri" w:hAnsi="Calibri" w:cs="Calibri"/>
          <w:color w:val="303B44"/>
          <w:sz w:val="22"/>
          <w:szCs w:val="22"/>
        </w:rPr>
        <w:t>mainly look at how much they can save on price, to improve their own profitability.</w:t>
      </w:r>
    </w:p>
    <w:p w14:paraId="0CEBD507" w14:textId="72EDAA36" w:rsidR="00A643AA" w:rsidRDefault="00A643AA" w:rsidP="002466CE">
      <w:pPr>
        <w:pStyle w:val="NormalWeb"/>
        <w:rPr>
          <w:rFonts w:ascii="Calibri" w:hAnsi="Calibri" w:cs="Calibri"/>
          <w:color w:val="303B44"/>
          <w:sz w:val="22"/>
          <w:szCs w:val="22"/>
        </w:rPr>
      </w:pPr>
      <w:r>
        <w:rPr>
          <w:rFonts w:ascii="Calibri" w:hAnsi="Calibri" w:cs="Calibri"/>
          <w:color w:val="303B44"/>
          <w:sz w:val="22"/>
          <w:szCs w:val="22"/>
        </w:rPr>
        <w:t xml:space="preserve">Thankfully, </w:t>
      </w:r>
      <w:r w:rsidR="00FE4DA4">
        <w:rPr>
          <w:rFonts w:ascii="Calibri" w:hAnsi="Calibri" w:cs="Calibri"/>
          <w:color w:val="303B44"/>
          <w:sz w:val="22"/>
          <w:szCs w:val="22"/>
        </w:rPr>
        <w:t>TATA steel Port Talbot, and Trostre</w:t>
      </w:r>
      <w:r w:rsidR="009259B1">
        <w:rPr>
          <w:rFonts w:ascii="Calibri" w:hAnsi="Calibri" w:cs="Calibri"/>
          <w:color w:val="303B44"/>
          <w:sz w:val="22"/>
          <w:szCs w:val="22"/>
        </w:rPr>
        <w:t>,</w:t>
      </w:r>
      <w:r w:rsidR="00FE4DA4">
        <w:rPr>
          <w:rFonts w:ascii="Calibri" w:hAnsi="Calibri" w:cs="Calibri"/>
          <w:color w:val="303B44"/>
          <w:sz w:val="22"/>
          <w:szCs w:val="22"/>
        </w:rPr>
        <w:t xml:space="preserve"> are still going strong, thanks to </w:t>
      </w:r>
      <w:r w:rsidR="009259B1">
        <w:rPr>
          <w:rFonts w:ascii="Calibri" w:hAnsi="Calibri" w:cs="Calibri"/>
          <w:color w:val="303B44"/>
          <w:sz w:val="22"/>
          <w:szCs w:val="22"/>
        </w:rPr>
        <w:t xml:space="preserve">the efforts of its employees, and the </w:t>
      </w:r>
      <w:r w:rsidR="00D14802">
        <w:rPr>
          <w:rFonts w:ascii="Calibri" w:hAnsi="Calibri" w:cs="Calibri"/>
          <w:color w:val="303B44"/>
          <w:sz w:val="22"/>
          <w:szCs w:val="22"/>
        </w:rPr>
        <w:t xml:space="preserve">newly streamline operating </w:t>
      </w:r>
      <w:r w:rsidR="00DF065E">
        <w:rPr>
          <w:rFonts w:ascii="Calibri" w:hAnsi="Calibri" w:cs="Calibri"/>
          <w:color w:val="303B44"/>
          <w:sz w:val="22"/>
          <w:szCs w:val="22"/>
        </w:rPr>
        <w:t>procedures</w:t>
      </w:r>
      <w:r w:rsidR="00D14802">
        <w:rPr>
          <w:rFonts w:ascii="Calibri" w:hAnsi="Calibri" w:cs="Calibri"/>
          <w:color w:val="303B44"/>
          <w:sz w:val="22"/>
          <w:szCs w:val="22"/>
        </w:rPr>
        <w:t xml:space="preserve"> that are saving the company money compared to </w:t>
      </w:r>
      <w:r w:rsidR="00DF065E">
        <w:rPr>
          <w:rFonts w:ascii="Calibri" w:hAnsi="Calibri" w:cs="Calibri"/>
          <w:color w:val="303B44"/>
          <w:sz w:val="22"/>
          <w:szCs w:val="22"/>
        </w:rPr>
        <w:t xml:space="preserve">previous operating methods. This success has been in part down to the </w:t>
      </w:r>
      <w:r w:rsidR="001119D4">
        <w:rPr>
          <w:rFonts w:ascii="Calibri" w:hAnsi="Calibri" w:cs="Calibri"/>
          <w:color w:val="303B44"/>
          <w:sz w:val="22"/>
          <w:szCs w:val="22"/>
        </w:rPr>
        <w:t xml:space="preserve">stronger leadership </w:t>
      </w:r>
      <w:r w:rsidR="00463796">
        <w:rPr>
          <w:rFonts w:ascii="Calibri" w:hAnsi="Calibri" w:cs="Calibri"/>
          <w:color w:val="303B44"/>
          <w:sz w:val="22"/>
          <w:szCs w:val="22"/>
        </w:rPr>
        <w:t>teams and</w:t>
      </w:r>
      <w:r w:rsidR="0093648C">
        <w:rPr>
          <w:rFonts w:ascii="Calibri" w:hAnsi="Calibri" w:cs="Calibri"/>
          <w:color w:val="303B44"/>
          <w:sz w:val="22"/>
          <w:szCs w:val="22"/>
        </w:rPr>
        <w:t xml:space="preserve"> financial support from the Welsh Government.</w:t>
      </w:r>
    </w:p>
    <w:p w14:paraId="12EF7CC5" w14:textId="77777777" w:rsidR="00777F51" w:rsidRDefault="00777F51" w:rsidP="002466CE">
      <w:pPr>
        <w:pStyle w:val="NormalWeb"/>
        <w:rPr>
          <w:rFonts w:ascii="Calibri" w:hAnsi="Calibri" w:cs="Calibri"/>
          <w:color w:val="303B44"/>
          <w:sz w:val="22"/>
          <w:szCs w:val="22"/>
        </w:rPr>
      </w:pPr>
    </w:p>
    <w:p w14:paraId="6177AD84" w14:textId="64D634D3" w:rsidR="00B03BA4" w:rsidRDefault="00B03BA4" w:rsidP="002466CE">
      <w:pPr>
        <w:pStyle w:val="NormalWeb"/>
        <w:rPr>
          <w:rFonts w:ascii="Calibri" w:hAnsi="Calibri" w:cs="Calibri"/>
          <w:color w:val="303B44"/>
          <w:sz w:val="22"/>
          <w:szCs w:val="22"/>
        </w:rPr>
        <w:sectPr w:rsidR="00B03BA4" w:rsidSect="00EF5F58">
          <w:type w:val="continuous"/>
          <w:pgSz w:w="16834" w:h="11894" w:orient="landscape"/>
          <w:pgMar w:top="720" w:right="720" w:bottom="720" w:left="720" w:header="706" w:footer="706" w:gutter="0"/>
          <w:paperSrc w:first="1" w:other="1"/>
          <w:cols w:num="2" w:space="720"/>
          <w:docGrid w:linePitch="272"/>
        </w:sectPr>
      </w:pPr>
      <w:r>
        <w:rPr>
          <w:rFonts w:ascii="Calibri" w:hAnsi="Calibri" w:cs="Calibri"/>
          <w:color w:val="303B44"/>
          <w:sz w:val="22"/>
          <w:szCs w:val="22"/>
        </w:rPr>
        <w:t xml:space="preserve">As part of an emissions reduction plan, there will be a carbon capture </w:t>
      </w:r>
      <w:r w:rsidR="00463796">
        <w:rPr>
          <w:rFonts w:ascii="Calibri" w:hAnsi="Calibri" w:cs="Calibri"/>
          <w:color w:val="303B44"/>
          <w:sz w:val="22"/>
          <w:szCs w:val="22"/>
        </w:rPr>
        <w:t>facility based near the Port Talbot stell works,</w:t>
      </w:r>
      <w:r w:rsidR="002E30CB">
        <w:rPr>
          <w:rFonts w:ascii="Calibri" w:hAnsi="Calibri" w:cs="Calibri"/>
          <w:color w:val="303B44"/>
          <w:sz w:val="22"/>
          <w:szCs w:val="22"/>
        </w:rPr>
        <w:t xml:space="preserve"> this will be used to capture the carbon emissions </w:t>
      </w:r>
      <w:r w:rsidR="00EF5F58">
        <w:rPr>
          <w:rFonts w:ascii="Calibri" w:hAnsi="Calibri" w:cs="Calibri"/>
          <w:color w:val="303B44"/>
          <w:sz w:val="22"/>
          <w:szCs w:val="22"/>
        </w:rPr>
        <w:t>produced at</w:t>
      </w:r>
      <w:r w:rsidR="002E30CB">
        <w:rPr>
          <w:rFonts w:ascii="Calibri" w:hAnsi="Calibri" w:cs="Calibri"/>
          <w:color w:val="303B44"/>
          <w:sz w:val="22"/>
          <w:szCs w:val="22"/>
        </w:rPr>
        <w:t xml:space="preserve"> the site, </w:t>
      </w:r>
      <w:r w:rsidR="00163667">
        <w:rPr>
          <w:rFonts w:ascii="Calibri" w:hAnsi="Calibri" w:cs="Calibri"/>
          <w:color w:val="303B44"/>
          <w:sz w:val="22"/>
          <w:szCs w:val="22"/>
        </w:rPr>
        <w:t xml:space="preserve">and once transformed back to a solid state, transport the captured carbon to an </w:t>
      </w:r>
      <w:r w:rsidR="000B6E7C">
        <w:rPr>
          <w:rFonts w:ascii="Calibri" w:hAnsi="Calibri" w:cs="Calibri"/>
          <w:color w:val="303B44"/>
          <w:sz w:val="22"/>
          <w:szCs w:val="22"/>
        </w:rPr>
        <w:t>off-coast</w:t>
      </w:r>
      <w:r w:rsidR="00163667">
        <w:rPr>
          <w:rFonts w:ascii="Calibri" w:hAnsi="Calibri" w:cs="Calibri"/>
          <w:color w:val="303B44"/>
          <w:sz w:val="22"/>
          <w:szCs w:val="22"/>
        </w:rPr>
        <w:t xml:space="preserve"> storage facility.</w:t>
      </w:r>
    </w:p>
    <w:p w14:paraId="18167D3A" w14:textId="77777777" w:rsidR="00EF5F58" w:rsidRDefault="00EF5F58" w:rsidP="002466CE">
      <w:pPr>
        <w:pStyle w:val="NormalWeb"/>
        <w:rPr>
          <w:rFonts w:ascii="Calibri" w:hAnsi="Calibri" w:cs="Calibri"/>
          <w:color w:val="303B44"/>
          <w:sz w:val="22"/>
          <w:szCs w:val="22"/>
        </w:rPr>
        <w:sectPr w:rsidR="00EF5F58" w:rsidSect="00A17A01">
          <w:type w:val="continuous"/>
          <w:pgSz w:w="16834" w:h="11894" w:orient="landscape"/>
          <w:pgMar w:top="720" w:right="720" w:bottom="720" w:left="720" w:header="706" w:footer="706" w:gutter="0"/>
          <w:paperSrc w:first="1" w:other="1"/>
          <w:cols w:space="720"/>
          <w:docGrid w:linePitch="272"/>
        </w:sectPr>
      </w:pPr>
    </w:p>
    <w:p w14:paraId="666536DA" w14:textId="14FBB9E0" w:rsidR="001C5DE8" w:rsidRDefault="001C5DE8" w:rsidP="002466CE">
      <w:pPr>
        <w:pStyle w:val="NormalWeb"/>
        <w:rPr>
          <w:rFonts w:ascii="Calibri" w:hAnsi="Calibri" w:cs="Calibri"/>
          <w:color w:val="303B44"/>
          <w:sz w:val="22"/>
          <w:szCs w:val="22"/>
        </w:rPr>
      </w:pPr>
    </w:p>
    <w:p w14:paraId="45B4EBB9" w14:textId="77777777" w:rsidR="005E6EF3" w:rsidRDefault="005E6EF3" w:rsidP="002466CE">
      <w:pPr>
        <w:pStyle w:val="NormalWeb"/>
        <w:rPr>
          <w:rFonts w:ascii="Calibri" w:hAnsi="Calibri" w:cs="Calibri"/>
          <w:color w:val="303B44"/>
          <w:sz w:val="22"/>
          <w:szCs w:val="22"/>
        </w:rPr>
        <w:sectPr w:rsidR="005E6EF3" w:rsidSect="00A17A01">
          <w:type w:val="continuous"/>
          <w:pgSz w:w="16834" w:h="11894" w:orient="landscape"/>
          <w:pgMar w:top="720" w:right="720" w:bottom="720" w:left="720" w:header="706" w:footer="706" w:gutter="0"/>
          <w:paperSrc w:first="1" w:other="1"/>
          <w:cols w:space="720"/>
          <w:docGrid w:linePitch="272"/>
        </w:sectPr>
      </w:pPr>
    </w:p>
    <w:p w14:paraId="13F9CCD0" w14:textId="77777777" w:rsidR="00B97415" w:rsidRPr="00B97415" w:rsidRDefault="00B97415" w:rsidP="00B97415">
      <w:pPr>
        <w:pStyle w:val="Heading2"/>
        <w:rPr>
          <w:rFonts w:asciiTheme="majorHAnsi" w:hAnsiTheme="majorHAnsi" w:cstheme="majorHAnsi"/>
          <w:sz w:val="28"/>
          <w:szCs w:val="28"/>
        </w:rPr>
      </w:pPr>
      <w:bookmarkStart w:id="6" w:name="_Toc74290314"/>
      <w:r w:rsidRPr="00B97415">
        <w:rPr>
          <w:rFonts w:asciiTheme="majorHAnsi" w:hAnsiTheme="majorHAnsi" w:cstheme="majorHAnsi"/>
          <w:sz w:val="28"/>
          <w:szCs w:val="28"/>
        </w:rPr>
        <w:t>Ford</w:t>
      </w:r>
      <w:bookmarkEnd w:id="6"/>
      <w:r w:rsidRPr="00B97415">
        <w:rPr>
          <w:rFonts w:asciiTheme="majorHAnsi" w:hAnsiTheme="majorHAnsi" w:cstheme="majorHAnsi"/>
          <w:sz w:val="28"/>
          <w:szCs w:val="28"/>
        </w:rPr>
        <w:t xml:space="preserve"> </w:t>
      </w:r>
    </w:p>
    <w:p w14:paraId="11CC9E9E" w14:textId="77777777" w:rsidR="00EF5F58" w:rsidRDefault="00EF5F58" w:rsidP="002466CE">
      <w:pPr>
        <w:pStyle w:val="NormalWeb"/>
        <w:rPr>
          <w:rFonts w:ascii="Calibri" w:hAnsi="Calibri" w:cs="Calibri"/>
          <w:color w:val="303B44"/>
          <w:sz w:val="22"/>
          <w:szCs w:val="22"/>
        </w:rPr>
        <w:sectPr w:rsidR="00EF5F58" w:rsidSect="00B97415">
          <w:type w:val="continuous"/>
          <w:pgSz w:w="16834" w:h="11894" w:orient="landscape"/>
          <w:pgMar w:top="720" w:right="720" w:bottom="720" w:left="720" w:header="706" w:footer="706" w:gutter="0"/>
          <w:paperSrc w:first="1" w:other="1"/>
          <w:cols w:space="720"/>
          <w:docGrid w:linePitch="272"/>
        </w:sectPr>
      </w:pPr>
    </w:p>
    <w:p w14:paraId="43B62901" w14:textId="183A5B48" w:rsidR="00A61EDC" w:rsidRDefault="00302379" w:rsidP="002466CE">
      <w:pPr>
        <w:pStyle w:val="NormalWeb"/>
        <w:rPr>
          <w:rFonts w:ascii="Calibri" w:hAnsi="Calibri" w:cs="Calibri"/>
          <w:color w:val="303B44"/>
          <w:sz w:val="22"/>
          <w:szCs w:val="22"/>
        </w:rPr>
        <w:sectPr w:rsidR="00A61EDC" w:rsidSect="00796ED2">
          <w:type w:val="continuous"/>
          <w:pgSz w:w="16834" w:h="11894" w:orient="landscape"/>
          <w:pgMar w:top="720" w:right="720" w:bottom="720" w:left="720" w:header="706" w:footer="706" w:gutter="0"/>
          <w:paperSrc w:first="1" w:other="1"/>
          <w:cols w:num="2" w:space="720"/>
          <w:docGrid w:linePitch="272"/>
        </w:sectPr>
      </w:pPr>
      <w:r>
        <w:rPr>
          <w:rFonts w:ascii="Calibri" w:hAnsi="Calibri" w:cs="Calibri"/>
          <w:color w:val="303B44"/>
          <w:sz w:val="22"/>
          <w:szCs w:val="22"/>
        </w:rPr>
        <w:t xml:space="preserve">Another manufacturer in South Wales that have seen workforce numbers decline severely is the </w:t>
      </w:r>
      <w:r w:rsidR="00030DE2">
        <w:rPr>
          <w:rFonts w:ascii="Calibri" w:hAnsi="Calibri" w:cs="Calibri"/>
          <w:color w:val="303B44"/>
          <w:sz w:val="22"/>
          <w:szCs w:val="22"/>
        </w:rPr>
        <w:t>Ford plant in Bridgend. Once a thriving</w:t>
      </w:r>
      <w:r w:rsidR="002F49E6">
        <w:rPr>
          <w:rFonts w:ascii="Calibri" w:hAnsi="Calibri" w:cs="Calibri"/>
          <w:color w:val="303B44"/>
          <w:sz w:val="22"/>
          <w:szCs w:val="22"/>
        </w:rPr>
        <w:t xml:space="preserve">, and profitable plant, </w:t>
      </w:r>
      <w:r w:rsidR="00C57988">
        <w:rPr>
          <w:rFonts w:ascii="Calibri" w:hAnsi="Calibri" w:cs="Calibri"/>
          <w:color w:val="303B44"/>
          <w:sz w:val="22"/>
          <w:szCs w:val="22"/>
        </w:rPr>
        <w:t xml:space="preserve">the introduction of </w:t>
      </w:r>
      <w:r w:rsidR="00475201">
        <w:rPr>
          <w:rFonts w:ascii="Calibri" w:hAnsi="Calibri" w:cs="Calibri"/>
          <w:color w:val="303B44"/>
          <w:sz w:val="22"/>
          <w:szCs w:val="22"/>
        </w:rPr>
        <w:t xml:space="preserve">emissions regulations on larger engines, Brexit, </w:t>
      </w:r>
      <w:r w:rsidR="00200B06">
        <w:rPr>
          <w:rFonts w:ascii="Calibri" w:hAnsi="Calibri" w:cs="Calibri"/>
          <w:color w:val="303B44"/>
          <w:sz w:val="22"/>
          <w:szCs w:val="22"/>
        </w:rPr>
        <w:t>and the uptake o</w:t>
      </w:r>
      <w:r w:rsidR="00A45A7D">
        <w:rPr>
          <w:rFonts w:ascii="Calibri" w:hAnsi="Calibri" w:cs="Calibri"/>
          <w:color w:val="303B44"/>
          <w:sz w:val="22"/>
          <w:szCs w:val="22"/>
        </w:rPr>
        <w:t>f</w:t>
      </w:r>
      <w:r w:rsidR="00200B06">
        <w:rPr>
          <w:rFonts w:ascii="Calibri" w:hAnsi="Calibri" w:cs="Calibri"/>
          <w:color w:val="303B44"/>
          <w:sz w:val="22"/>
          <w:szCs w:val="22"/>
        </w:rPr>
        <w:t xml:space="preserve"> greener, more environmentally friendly cars have meant that the </w:t>
      </w:r>
      <w:r w:rsidR="00967849">
        <w:rPr>
          <w:rFonts w:ascii="Calibri" w:hAnsi="Calibri" w:cs="Calibri"/>
          <w:color w:val="303B44"/>
          <w:sz w:val="22"/>
          <w:szCs w:val="22"/>
        </w:rPr>
        <w:t xml:space="preserve">older designed, </w:t>
      </w:r>
      <w:r w:rsidR="00967849">
        <w:rPr>
          <w:rFonts w:ascii="Calibri" w:hAnsi="Calibri" w:cs="Calibri"/>
          <w:color w:val="303B44"/>
          <w:sz w:val="22"/>
          <w:szCs w:val="22"/>
        </w:rPr>
        <w:t>larger internal combustion</w:t>
      </w:r>
      <w:r w:rsidR="00CD6908">
        <w:rPr>
          <w:rFonts w:ascii="Calibri" w:hAnsi="Calibri" w:cs="Calibri"/>
          <w:color w:val="303B44"/>
          <w:sz w:val="22"/>
          <w:szCs w:val="22"/>
        </w:rPr>
        <w:t xml:space="preserve"> engines have been in decline, leading to </w:t>
      </w:r>
      <w:r w:rsidR="005929E0">
        <w:rPr>
          <w:rFonts w:ascii="Calibri" w:hAnsi="Calibri" w:cs="Calibri"/>
          <w:color w:val="303B44"/>
          <w:sz w:val="22"/>
          <w:szCs w:val="22"/>
        </w:rPr>
        <w:t>a drop in profit</w:t>
      </w:r>
      <w:r w:rsidR="000D08BB">
        <w:rPr>
          <w:rFonts w:ascii="Calibri" w:hAnsi="Calibri" w:cs="Calibri"/>
          <w:color w:val="303B44"/>
          <w:sz w:val="22"/>
          <w:szCs w:val="22"/>
        </w:rPr>
        <w:t>s as many of the engines</w:t>
      </w:r>
      <w:r w:rsidR="00A13A88">
        <w:rPr>
          <w:rFonts w:ascii="Calibri" w:hAnsi="Calibri" w:cs="Calibri"/>
          <w:color w:val="303B44"/>
          <w:sz w:val="22"/>
          <w:szCs w:val="22"/>
        </w:rPr>
        <w:t xml:space="preserve"> and parts</w:t>
      </w:r>
      <w:r w:rsidR="000D08BB">
        <w:rPr>
          <w:rFonts w:ascii="Calibri" w:hAnsi="Calibri" w:cs="Calibri"/>
          <w:color w:val="303B44"/>
          <w:sz w:val="22"/>
          <w:szCs w:val="22"/>
        </w:rPr>
        <w:t xml:space="preserve"> had already been produced</w:t>
      </w:r>
      <w:r w:rsidR="005929E0">
        <w:rPr>
          <w:rFonts w:ascii="Calibri" w:hAnsi="Calibri" w:cs="Calibri"/>
          <w:color w:val="303B44"/>
          <w:sz w:val="22"/>
          <w:szCs w:val="22"/>
        </w:rPr>
        <w:t xml:space="preserve">, and much like TATA, the workforce is one of the largest outgoing costs for the company, so a quicker, easier way to save </w:t>
      </w:r>
      <w:r w:rsidR="00A45A7D">
        <w:rPr>
          <w:rFonts w:ascii="Calibri" w:hAnsi="Calibri" w:cs="Calibri"/>
          <w:color w:val="303B44"/>
          <w:sz w:val="22"/>
          <w:szCs w:val="22"/>
        </w:rPr>
        <w:t>money is to reduce the workforce.</w:t>
      </w:r>
      <w:r w:rsidR="004B1A3E">
        <w:rPr>
          <w:rFonts w:ascii="Calibri" w:hAnsi="Calibri" w:cs="Calibri"/>
          <w:color w:val="303B44"/>
          <w:sz w:val="22"/>
          <w:szCs w:val="22"/>
        </w:rPr>
        <w:t xml:space="preserve"> </w:t>
      </w:r>
    </w:p>
    <w:p w14:paraId="600E27DF" w14:textId="55ED0125" w:rsidR="00F13595" w:rsidRPr="00F13595" w:rsidRDefault="00F13595" w:rsidP="00F13595">
      <w:pPr>
        <w:rPr>
          <w:lang w:eastAsia="en-US"/>
        </w:rPr>
        <w:sectPr w:rsidR="00F13595" w:rsidRPr="00F13595" w:rsidSect="00796ED2">
          <w:type w:val="continuous"/>
          <w:pgSz w:w="16834" w:h="11894" w:orient="landscape"/>
          <w:pgMar w:top="720" w:right="720" w:bottom="720" w:left="720" w:header="706" w:footer="706" w:gutter="0"/>
          <w:paperSrc w:first="1" w:other="1"/>
          <w:cols w:num="2" w:space="720"/>
          <w:docGrid w:linePitch="272"/>
        </w:sectPr>
      </w:pPr>
    </w:p>
    <w:p w14:paraId="6AE961F0" w14:textId="77777777" w:rsidR="001C4B4A" w:rsidRDefault="001155BD" w:rsidP="002466CE">
      <w:pPr>
        <w:pStyle w:val="NormalWeb"/>
        <w:rPr>
          <w:rFonts w:ascii="Calibri" w:hAnsi="Calibri" w:cs="Calibri"/>
          <w:color w:val="303B44"/>
          <w:sz w:val="22"/>
          <w:szCs w:val="22"/>
        </w:rPr>
      </w:pPr>
      <w:r>
        <w:rPr>
          <w:rFonts w:ascii="Calibri" w:hAnsi="Calibri" w:cs="Calibri"/>
          <w:color w:val="303B44"/>
          <w:sz w:val="22"/>
          <w:szCs w:val="22"/>
        </w:rPr>
        <w:t xml:space="preserve">Ford used to be such an important </w:t>
      </w:r>
      <w:r w:rsidR="00FE2E7B">
        <w:rPr>
          <w:rFonts w:ascii="Calibri" w:hAnsi="Calibri" w:cs="Calibri"/>
          <w:color w:val="303B44"/>
          <w:sz w:val="22"/>
          <w:szCs w:val="22"/>
        </w:rPr>
        <w:t>factor in the local communities, workers formed social clubs</w:t>
      </w:r>
      <w:r w:rsidR="008C11C3">
        <w:rPr>
          <w:rFonts w:ascii="Calibri" w:hAnsi="Calibri" w:cs="Calibri"/>
          <w:color w:val="303B44"/>
          <w:sz w:val="22"/>
          <w:szCs w:val="22"/>
        </w:rPr>
        <w:t xml:space="preserve"> where they could meet after work to have a few drinks, relax, arrange family events</w:t>
      </w:r>
      <w:r w:rsidR="002B3498">
        <w:rPr>
          <w:rFonts w:ascii="Calibri" w:hAnsi="Calibri" w:cs="Calibri"/>
          <w:color w:val="303B44"/>
          <w:sz w:val="22"/>
          <w:szCs w:val="22"/>
        </w:rPr>
        <w:t xml:space="preserve"> such as fun days, and trips away. However, </w:t>
      </w:r>
      <w:r w:rsidR="009C3C56">
        <w:rPr>
          <w:rFonts w:ascii="Calibri" w:hAnsi="Calibri" w:cs="Calibri"/>
          <w:color w:val="303B44"/>
          <w:sz w:val="22"/>
          <w:szCs w:val="22"/>
        </w:rPr>
        <w:t xml:space="preserve">while these social clubs have been a way of giving back to their community, </w:t>
      </w:r>
      <w:r w:rsidR="003E64BB">
        <w:rPr>
          <w:rFonts w:ascii="Calibri" w:hAnsi="Calibri" w:cs="Calibri"/>
          <w:color w:val="303B44"/>
          <w:sz w:val="22"/>
          <w:szCs w:val="22"/>
        </w:rPr>
        <w:t xml:space="preserve">many such </w:t>
      </w:r>
      <w:r w:rsidR="003E64BB">
        <w:rPr>
          <w:rFonts w:ascii="Calibri" w:hAnsi="Calibri" w:cs="Calibri"/>
          <w:color w:val="303B44"/>
          <w:sz w:val="22"/>
          <w:szCs w:val="22"/>
        </w:rPr>
        <w:t xml:space="preserve">facilities are now in decline </w:t>
      </w:r>
      <w:r w:rsidR="00A92752">
        <w:rPr>
          <w:rFonts w:ascii="Calibri" w:hAnsi="Calibri" w:cs="Calibri"/>
          <w:color w:val="303B44"/>
          <w:sz w:val="22"/>
          <w:szCs w:val="22"/>
        </w:rPr>
        <w:t>due to declines in memberships, a reduction in fundin</w:t>
      </w:r>
      <w:r w:rsidR="002A6531">
        <w:rPr>
          <w:rFonts w:ascii="Calibri" w:hAnsi="Calibri" w:cs="Calibri"/>
          <w:color w:val="303B44"/>
          <w:sz w:val="22"/>
          <w:szCs w:val="22"/>
        </w:rPr>
        <w:t>g</w:t>
      </w:r>
      <w:r w:rsidR="002A6531" w:rsidRPr="002A6531">
        <w:rPr>
          <w:rFonts w:ascii="Calibri" w:hAnsi="Calibri" w:cs="Calibri"/>
          <w:color w:val="303B44"/>
          <w:sz w:val="22"/>
          <w:szCs w:val="22"/>
        </w:rPr>
        <w:t xml:space="preserve"> </w:t>
      </w:r>
      <w:r w:rsidR="002A6531">
        <w:rPr>
          <w:rFonts w:ascii="Calibri" w:hAnsi="Calibri" w:cs="Calibri"/>
          <w:color w:val="303B44"/>
          <w:sz w:val="22"/>
          <w:szCs w:val="22"/>
        </w:rPr>
        <w:t>from the company due to financial losses, and most recently the current Covid-19 restrictions in the UK. Thankfully, the recent impacts of the losses from TATA, and Ford, have not had the same catastrophic effect that hit the coal mining communities in the 1970s and 1980s.</w:t>
      </w:r>
      <w:r w:rsidR="00C70885">
        <w:rPr>
          <w:rFonts w:ascii="Calibri" w:hAnsi="Calibri" w:cs="Calibri"/>
          <w:color w:val="303B44"/>
          <w:sz w:val="22"/>
          <w:szCs w:val="22"/>
        </w:rPr>
        <w:t xml:space="preserve"> </w:t>
      </w:r>
    </w:p>
    <w:p w14:paraId="2E49EDA3" w14:textId="77777777" w:rsidR="00796ED2" w:rsidRDefault="00796ED2" w:rsidP="001C4B4A">
      <w:pPr>
        <w:pStyle w:val="NormalWeb"/>
        <w:rPr>
          <w:rFonts w:ascii="Calibri" w:hAnsi="Calibri" w:cs="Calibri"/>
          <w:color w:val="303B44"/>
          <w:sz w:val="22"/>
          <w:szCs w:val="22"/>
        </w:rPr>
        <w:sectPr w:rsidR="00796ED2" w:rsidSect="00796ED2">
          <w:type w:val="continuous"/>
          <w:pgSz w:w="16834" w:h="11894" w:orient="landscape"/>
          <w:pgMar w:top="720" w:right="720" w:bottom="720" w:left="720" w:header="706" w:footer="706" w:gutter="0"/>
          <w:paperSrc w:first="1" w:other="1"/>
          <w:cols w:num="2" w:space="720"/>
          <w:docGrid w:linePitch="272"/>
        </w:sectPr>
      </w:pPr>
    </w:p>
    <w:p w14:paraId="26DB5199" w14:textId="4FD4B5A9" w:rsidR="001C4B4A" w:rsidRDefault="00E541B9" w:rsidP="001C4B4A">
      <w:pPr>
        <w:pStyle w:val="NormalWeb"/>
        <w:rPr>
          <w:rFonts w:ascii="Calibri" w:hAnsi="Calibri" w:cs="Calibri"/>
          <w:color w:val="303B44"/>
          <w:sz w:val="22"/>
          <w:szCs w:val="22"/>
        </w:rPr>
      </w:pPr>
      <w:r>
        <w:rPr>
          <w:rFonts w:ascii="Calibri" w:hAnsi="Calibri" w:cs="Calibri"/>
          <w:color w:val="303B44"/>
          <w:sz w:val="22"/>
          <w:szCs w:val="22"/>
        </w:rPr>
        <w:t xml:space="preserve">Again </w:t>
      </w:r>
      <w:r w:rsidR="00067320">
        <w:rPr>
          <w:rFonts w:ascii="Calibri" w:hAnsi="Calibri" w:cs="Calibri"/>
          <w:color w:val="303B44"/>
          <w:sz w:val="22"/>
          <w:szCs w:val="22"/>
        </w:rPr>
        <w:t>thankfully, Aston</w:t>
      </w:r>
      <w:r w:rsidR="0027114D">
        <w:rPr>
          <w:rFonts w:ascii="Calibri" w:hAnsi="Calibri" w:cs="Calibri"/>
          <w:color w:val="303B44"/>
          <w:sz w:val="22"/>
          <w:szCs w:val="22"/>
        </w:rPr>
        <w:t xml:space="preserve"> Martin have</w:t>
      </w:r>
      <w:r w:rsidR="001C4B4A" w:rsidRPr="001C4B4A">
        <w:rPr>
          <w:rFonts w:ascii="Calibri" w:hAnsi="Calibri" w:cs="Calibri"/>
          <w:color w:val="303B44"/>
          <w:sz w:val="22"/>
          <w:szCs w:val="22"/>
        </w:rPr>
        <w:t xml:space="preserve"> </w:t>
      </w:r>
      <w:r w:rsidR="001C4B4A">
        <w:rPr>
          <w:rFonts w:ascii="Calibri" w:hAnsi="Calibri" w:cs="Calibri"/>
          <w:color w:val="303B44"/>
          <w:sz w:val="22"/>
          <w:szCs w:val="22"/>
        </w:rPr>
        <w:t xml:space="preserve">opened a new productions facility at St Athan, Cardiff, where many of the highly skilled and experienced former Ford </w:t>
      </w:r>
      <w:r w:rsidR="001C4B4A">
        <w:rPr>
          <w:rFonts w:ascii="Calibri" w:hAnsi="Calibri" w:cs="Calibri"/>
          <w:color w:val="303B44"/>
          <w:sz w:val="22"/>
          <w:szCs w:val="22"/>
        </w:rPr>
        <w:t xml:space="preserve">workers have been taken on. </w:t>
      </w:r>
      <w:r w:rsidR="001C4B4A" w:rsidRPr="00C25F8B">
        <w:rPr>
          <w:rFonts w:ascii="Calibri" w:hAnsi="Calibri" w:cs="Calibri"/>
          <w:color w:val="303B44"/>
          <w:sz w:val="22"/>
          <w:szCs w:val="22"/>
        </w:rPr>
        <w:t>Please use the sharing tools found via the share button at the top or side of articles.</w:t>
      </w:r>
    </w:p>
    <w:p w14:paraId="46D61C38" w14:textId="77777777" w:rsidR="001C4B4A" w:rsidRDefault="001C4B4A" w:rsidP="001C4B4A">
      <w:pPr>
        <w:pStyle w:val="NormalWeb"/>
        <w:rPr>
          <w:rFonts w:ascii="Calibri" w:hAnsi="Calibri" w:cs="Calibri"/>
          <w:color w:val="303B44"/>
          <w:sz w:val="22"/>
          <w:szCs w:val="22"/>
        </w:rPr>
        <w:sectPr w:rsidR="001C4B4A" w:rsidSect="00796ED2">
          <w:type w:val="continuous"/>
          <w:pgSz w:w="16834" w:h="11894" w:orient="landscape"/>
          <w:pgMar w:top="720" w:right="720" w:bottom="720" w:left="720" w:header="706" w:footer="706" w:gutter="0"/>
          <w:paperSrc w:first="1" w:other="1"/>
          <w:cols w:num="2" w:space="720"/>
          <w:docGrid w:linePitch="272"/>
        </w:sectPr>
      </w:pPr>
    </w:p>
    <w:p w14:paraId="1C0DDDB6" w14:textId="3BE7862C" w:rsidR="00796ED2" w:rsidRDefault="001C4B4A" w:rsidP="00796ED2">
      <w:pPr>
        <w:pStyle w:val="NormalWeb"/>
        <w:rPr>
          <w:rFonts w:ascii="Calibri" w:hAnsi="Calibri" w:cs="Calibri"/>
          <w:color w:val="303B44"/>
          <w:sz w:val="22"/>
          <w:szCs w:val="22"/>
        </w:rPr>
        <w:sectPr w:rsidR="00796ED2" w:rsidSect="00796ED2">
          <w:type w:val="continuous"/>
          <w:pgSz w:w="16834" w:h="11894" w:orient="landscape"/>
          <w:pgMar w:top="720" w:right="720" w:bottom="720" w:left="720" w:header="706" w:footer="706" w:gutter="0"/>
          <w:paperSrc w:first="1" w:other="1"/>
          <w:cols w:num="2" w:space="720"/>
          <w:docGrid w:linePitch="272"/>
        </w:sectPr>
      </w:pPr>
      <w:r>
        <w:rPr>
          <w:rFonts w:ascii="Calibri" w:hAnsi="Calibri" w:cs="Calibri"/>
          <w:color w:val="303B44"/>
          <w:sz w:val="22"/>
          <w:szCs w:val="22"/>
        </w:rPr>
        <w:t xml:space="preserve">In the Segment from the article below, you can see that Ford and Volkswagen have formed an industrial symbiosis by working together, sharing technologies to </w:t>
      </w:r>
      <w:r>
        <w:rPr>
          <w:rFonts w:ascii="Calibri" w:hAnsi="Calibri" w:cs="Calibri"/>
          <w:color w:val="303B44"/>
          <w:sz w:val="22"/>
          <w:szCs w:val="22"/>
        </w:rPr>
        <w:t>develop its European variant of the Mustang Mach-E</w:t>
      </w:r>
      <w:r w:rsidR="00796ED2">
        <w:rPr>
          <w:rFonts w:ascii="Calibri" w:hAnsi="Calibri" w:cs="Calibri"/>
          <w:color w:val="303B44"/>
          <w:sz w:val="22"/>
          <w:szCs w:val="22"/>
        </w:rPr>
        <w:t>.</w:t>
      </w:r>
      <w:r w:rsidR="00796ED2" w:rsidRPr="00796ED2">
        <w:rPr>
          <w:rFonts w:ascii="Calibri" w:hAnsi="Calibri" w:cs="Calibri"/>
          <w:color w:val="303B44"/>
          <w:sz w:val="22"/>
          <w:szCs w:val="22"/>
        </w:rPr>
        <w:t xml:space="preserve"> </w:t>
      </w:r>
      <w:r w:rsidR="00796ED2" w:rsidRPr="00C25F8B">
        <w:rPr>
          <w:rFonts w:ascii="Calibri" w:hAnsi="Calibri" w:cs="Calibri"/>
          <w:color w:val="303B44"/>
          <w:sz w:val="22"/>
          <w:szCs w:val="22"/>
        </w:rPr>
        <w:t xml:space="preserve">The UK has already pledged to phase out all sales of cars using only petrol or diesel by 2030, with a ban on the </w:t>
      </w:r>
      <w:r w:rsidR="00796ED2" w:rsidRPr="00C25F8B">
        <w:rPr>
          <w:rFonts w:ascii="Calibri" w:hAnsi="Calibri" w:cs="Calibri"/>
          <w:color w:val="303B44"/>
          <w:sz w:val="22"/>
          <w:szCs w:val="22"/>
        </w:rPr>
        <w:lastRenderedPageBreak/>
        <w:t xml:space="preserve">sale of any vehicles with tailpipe emissions by 2035. Rowley declined to say when Ford would stop importing its classic muscle car, the Mustang, into Europe but said the model was included in its pledge to phase out sales of cars with engines by 2030. Ford, which will begin deliveries of the Mustang Mach-E battery car in </w:t>
      </w:r>
      <w:r w:rsidR="00796ED2" w:rsidRPr="00C25F8B">
        <w:rPr>
          <w:rFonts w:ascii="Calibri" w:hAnsi="Calibri" w:cs="Calibri"/>
          <w:color w:val="303B44"/>
          <w:sz w:val="22"/>
          <w:szCs w:val="22"/>
        </w:rPr>
        <w:t>the region later this quarter, will build its first European battery model in Cologne in Germany from 2023, using electric car technology from Volkswagen. The pair have a global alliance to reduce costs by sharing some technology on electric and autonomous systems.</w:t>
      </w:r>
      <w:sdt>
        <w:sdtPr>
          <w:rPr>
            <w:rFonts w:ascii="Calibri" w:hAnsi="Calibri" w:cs="Calibri"/>
            <w:color w:val="303B44"/>
            <w:sz w:val="22"/>
            <w:szCs w:val="22"/>
          </w:rPr>
          <w:id w:val="378051324"/>
          <w:citation/>
        </w:sdtPr>
        <w:sdtEndPr/>
        <w:sdtContent>
          <w:r w:rsidR="00796ED2">
            <w:rPr>
              <w:rFonts w:ascii="Calibri" w:hAnsi="Calibri" w:cs="Calibri"/>
              <w:color w:val="303B44"/>
              <w:sz w:val="22"/>
              <w:szCs w:val="22"/>
            </w:rPr>
            <w:fldChar w:fldCharType="begin"/>
          </w:r>
          <w:r w:rsidR="00796ED2">
            <w:rPr>
              <w:rFonts w:ascii="Calibri" w:hAnsi="Calibri" w:cs="Calibri"/>
              <w:color w:val="303B44"/>
              <w:sz w:val="22"/>
              <w:szCs w:val="22"/>
            </w:rPr>
            <w:instrText xml:space="preserve"> CITATION Cam21 \l 2057 </w:instrText>
          </w:r>
          <w:r w:rsidR="00796ED2">
            <w:rPr>
              <w:rFonts w:ascii="Calibri" w:hAnsi="Calibri" w:cs="Calibri"/>
              <w:color w:val="303B44"/>
              <w:sz w:val="22"/>
              <w:szCs w:val="22"/>
            </w:rPr>
            <w:fldChar w:fldCharType="separate"/>
          </w:r>
          <w:r w:rsidR="00D07C95">
            <w:rPr>
              <w:rFonts w:ascii="Calibri" w:hAnsi="Calibri" w:cs="Calibri"/>
              <w:noProof/>
              <w:color w:val="303B44"/>
              <w:sz w:val="22"/>
              <w:szCs w:val="22"/>
            </w:rPr>
            <w:t xml:space="preserve"> </w:t>
          </w:r>
          <w:r w:rsidR="00D07C95" w:rsidRPr="00D07C95">
            <w:rPr>
              <w:rFonts w:ascii="Calibri" w:hAnsi="Calibri" w:cs="Calibri"/>
              <w:noProof/>
              <w:color w:val="303B44"/>
              <w:sz w:val="22"/>
              <w:szCs w:val="22"/>
            </w:rPr>
            <w:t>(Campbell, 2021)</w:t>
          </w:r>
          <w:r w:rsidR="00796ED2">
            <w:rPr>
              <w:rFonts w:ascii="Calibri" w:hAnsi="Calibri" w:cs="Calibri"/>
              <w:color w:val="303B44"/>
              <w:sz w:val="22"/>
              <w:szCs w:val="22"/>
            </w:rPr>
            <w:fldChar w:fldCharType="end"/>
          </w:r>
        </w:sdtContent>
      </w:sdt>
    </w:p>
    <w:p w14:paraId="1F056EAE" w14:textId="5AFF4451" w:rsidR="001C4B4A" w:rsidRDefault="001C4B4A" w:rsidP="001C4B4A">
      <w:pPr>
        <w:pStyle w:val="NormalWeb"/>
        <w:rPr>
          <w:rFonts w:ascii="Calibri" w:hAnsi="Calibri" w:cs="Calibri"/>
          <w:color w:val="303B44"/>
          <w:sz w:val="22"/>
          <w:szCs w:val="22"/>
        </w:rPr>
        <w:sectPr w:rsidR="001C4B4A" w:rsidSect="00A07392">
          <w:type w:val="continuous"/>
          <w:pgSz w:w="16834" w:h="11894" w:orient="landscape"/>
          <w:pgMar w:top="720" w:right="720" w:bottom="720" w:left="720" w:header="706" w:footer="706" w:gutter="0"/>
          <w:paperSrc w:first="1" w:other="1"/>
          <w:cols w:space="720"/>
          <w:docGrid w:linePitch="272"/>
        </w:sectPr>
      </w:pPr>
    </w:p>
    <w:p w14:paraId="0CB41DBB" w14:textId="2E73D6FD" w:rsidR="00E34AB9" w:rsidRDefault="00E34AB9" w:rsidP="002466CE">
      <w:pPr>
        <w:pStyle w:val="NormalWeb"/>
        <w:rPr>
          <w:rFonts w:ascii="Calibri" w:hAnsi="Calibri" w:cs="Calibri"/>
          <w:color w:val="303B44"/>
          <w:sz w:val="22"/>
          <w:szCs w:val="22"/>
        </w:rPr>
        <w:sectPr w:rsidR="00E34AB9" w:rsidSect="001C4B4A">
          <w:type w:val="continuous"/>
          <w:pgSz w:w="16834" w:h="11894" w:orient="landscape"/>
          <w:pgMar w:top="720" w:right="720" w:bottom="720" w:left="720" w:header="706" w:footer="706" w:gutter="0"/>
          <w:paperSrc w:first="1" w:other="1"/>
          <w:cols w:num="2" w:space="720"/>
          <w:docGrid w:linePitch="272"/>
        </w:sectPr>
      </w:pPr>
    </w:p>
    <w:p w14:paraId="474D1FDE" w14:textId="77777777" w:rsidR="00A17A01" w:rsidRDefault="00A17A01" w:rsidP="002466CE">
      <w:pPr>
        <w:pStyle w:val="NormalWeb"/>
        <w:rPr>
          <w:rFonts w:ascii="Calibri" w:hAnsi="Calibri" w:cs="Calibri"/>
          <w:color w:val="303B44"/>
          <w:sz w:val="22"/>
          <w:szCs w:val="22"/>
        </w:rPr>
      </w:pPr>
    </w:p>
    <w:p w14:paraId="18694529" w14:textId="66362C44" w:rsidR="007A76CD" w:rsidRDefault="007A76CD" w:rsidP="002466CE">
      <w:pPr>
        <w:pStyle w:val="NormalWeb"/>
        <w:rPr>
          <w:rFonts w:ascii="Calibri" w:hAnsi="Calibri" w:cs="Calibri"/>
          <w:color w:val="303B44"/>
          <w:sz w:val="22"/>
          <w:szCs w:val="22"/>
        </w:rPr>
        <w:sectPr w:rsidR="007A76CD" w:rsidSect="001C4B4A">
          <w:type w:val="continuous"/>
          <w:pgSz w:w="16834" w:h="11894" w:orient="landscape"/>
          <w:pgMar w:top="720" w:right="720" w:bottom="720" w:left="720" w:header="706" w:footer="706" w:gutter="0"/>
          <w:paperSrc w:first="1" w:other="1"/>
          <w:cols w:num="2" w:space="720"/>
          <w:docGrid w:linePitch="272"/>
        </w:sectPr>
      </w:pPr>
    </w:p>
    <w:p w14:paraId="5339CF11" w14:textId="6ACEBA49" w:rsidR="000B6E7C" w:rsidRPr="000B6E7C" w:rsidRDefault="000B6E7C" w:rsidP="000B6E7C">
      <w:pPr>
        <w:rPr>
          <w:lang w:eastAsia="en-US"/>
        </w:rPr>
        <w:sectPr w:rsidR="000B6E7C" w:rsidRPr="000B6E7C" w:rsidSect="00A61EDC">
          <w:type w:val="continuous"/>
          <w:pgSz w:w="16834" w:h="11894" w:orient="landscape"/>
          <w:pgMar w:top="720" w:right="720" w:bottom="720" w:left="720" w:header="706" w:footer="706" w:gutter="0"/>
          <w:paperSrc w:first="1" w:other="1"/>
          <w:cols w:space="720"/>
          <w:docGrid w:linePitch="272"/>
        </w:sectPr>
      </w:pPr>
    </w:p>
    <w:p w14:paraId="1F4FFADA" w14:textId="6C7AC141" w:rsidR="00C25F8B" w:rsidRPr="00C25F8B" w:rsidRDefault="00C25F8B" w:rsidP="00C25F8B">
      <w:pPr>
        <w:rPr>
          <w:lang w:eastAsia="en-US"/>
        </w:rPr>
        <w:sectPr w:rsidR="00C25F8B" w:rsidRPr="00C25F8B" w:rsidSect="00320569">
          <w:type w:val="continuous"/>
          <w:pgSz w:w="16834" w:h="11894" w:orient="landscape"/>
          <w:pgMar w:top="720" w:right="720" w:bottom="720" w:left="720" w:header="706" w:footer="706" w:gutter="0"/>
          <w:paperSrc w:first="1" w:other="1"/>
          <w:cols w:space="720"/>
          <w:docGrid w:linePitch="272"/>
        </w:sectPr>
      </w:pPr>
    </w:p>
    <w:p w14:paraId="60822E03" w14:textId="34188AFE" w:rsidR="009E2EAB" w:rsidRDefault="009E2EAB" w:rsidP="00F82E64">
      <w:pPr>
        <w:pStyle w:val="Heading2"/>
        <w:rPr>
          <w:rFonts w:asciiTheme="majorHAnsi" w:hAnsiTheme="majorHAnsi" w:cstheme="majorHAnsi"/>
          <w:sz w:val="28"/>
          <w:szCs w:val="28"/>
        </w:rPr>
      </w:pPr>
      <w:bookmarkStart w:id="7" w:name="_Toc74290315"/>
      <w:r w:rsidRPr="00F82E64">
        <w:rPr>
          <w:rFonts w:asciiTheme="majorHAnsi" w:hAnsiTheme="majorHAnsi" w:cstheme="majorHAnsi"/>
          <w:sz w:val="28"/>
          <w:szCs w:val="28"/>
        </w:rPr>
        <w:t>So what, if anything, can managers of organisations do, or not do, to solve the world’s problems?</w:t>
      </w:r>
      <w:bookmarkEnd w:id="7"/>
    </w:p>
    <w:p w14:paraId="2C9900BA" w14:textId="04BDA841" w:rsidR="00F25CC5" w:rsidRDefault="00F25CC5" w:rsidP="00F25CC5"/>
    <w:p w14:paraId="057527AA" w14:textId="77777777" w:rsidR="000B6E7C" w:rsidRDefault="000B6E7C" w:rsidP="002466CE">
      <w:pPr>
        <w:pStyle w:val="NormalWeb"/>
        <w:rPr>
          <w:rFonts w:ascii="Calibri" w:hAnsi="Calibri" w:cs="Calibri"/>
          <w:color w:val="303B44"/>
          <w:sz w:val="22"/>
          <w:szCs w:val="22"/>
        </w:rPr>
        <w:sectPr w:rsidR="000B6E7C" w:rsidSect="0006420D">
          <w:type w:val="continuous"/>
          <w:pgSz w:w="16834" w:h="11894" w:orient="landscape"/>
          <w:pgMar w:top="720" w:right="720" w:bottom="720" w:left="720" w:header="706" w:footer="706" w:gutter="0"/>
          <w:paperSrc w:first="1" w:other="1"/>
          <w:cols w:space="720"/>
          <w:docGrid w:linePitch="272"/>
        </w:sectPr>
      </w:pPr>
    </w:p>
    <w:p w14:paraId="2107B7D3" w14:textId="1342D1BE" w:rsidR="00D14610" w:rsidRDefault="00F25CC5" w:rsidP="002466CE">
      <w:pPr>
        <w:pStyle w:val="NormalWeb"/>
        <w:rPr>
          <w:rFonts w:ascii="Calibri" w:hAnsi="Calibri" w:cs="Calibri"/>
          <w:color w:val="303B44"/>
          <w:sz w:val="22"/>
          <w:szCs w:val="22"/>
        </w:rPr>
      </w:pPr>
      <w:r w:rsidRPr="00F25CC5">
        <w:rPr>
          <w:rFonts w:ascii="Calibri" w:hAnsi="Calibri" w:cs="Calibri"/>
          <w:color w:val="303B44"/>
          <w:sz w:val="22"/>
          <w:szCs w:val="22"/>
        </w:rPr>
        <w:t>The only way is for a company to have a clear strategy about when, where, and how to develop highly targeted coalitions that advance progress on the specific issues and in the particular regions that connect most closely to their business. Translation: Local solutions are the essential to tackling global problems.</w:t>
      </w:r>
    </w:p>
    <w:p w14:paraId="6DCF9EE6" w14:textId="47EE61C5" w:rsidR="00755118" w:rsidRDefault="00D14610" w:rsidP="002466CE">
      <w:pPr>
        <w:pStyle w:val="NormalWeb"/>
        <w:rPr>
          <w:rFonts w:ascii="Calibri" w:hAnsi="Calibri" w:cs="Calibri"/>
          <w:color w:val="303B44"/>
          <w:sz w:val="22"/>
          <w:szCs w:val="22"/>
        </w:rPr>
      </w:pPr>
      <w:r w:rsidRPr="00D14610">
        <w:rPr>
          <w:rFonts w:ascii="Calibri" w:hAnsi="Calibri" w:cs="Calibri"/>
          <w:color w:val="303B44"/>
          <w:sz w:val="22"/>
          <w:szCs w:val="22"/>
        </w:rPr>
        <w:t>It begins by recognizing that there is money to be made in meeting the world’s challenges — an estimated $12 trillion in new business opportunities from advancing the United Nations’ Sustainable Development Goals. And there is money to be lost from not tackling them because societal failures can suppress corporate growth and profitability: Failing educational systems increase training costs and employee turnover; the poverty of smallholder farmers leads to unreliable supplies of agricultural products; and climate change has spawned frequent and costly weather catastrophes. Addressing social needs is no longer merely about protecting a company’s reputation and license to operate; it has become core to a company’s future business performance and competitive advantage. Firms that generate value for society also generate value for shareholders. We call achieving this win-win “creating shared value.”</w:t>
      </w:r>
      <w:sdt>
        <w:sdtPr>
          <w:rPr>
            <w:rFonts w:ascii="Calibri" w:hAnsi="Calibri" w:cs="Calibri"/>
            <w:color w:val="303B44"/>
            <w:sz w:val="22"/>
            <w:szCs w:val="22"/>
          </w:rPr>
          <w:id w:val="1663120010"/>
          <w:citation/>
        </w:sdtPr>
        <w:sdtEndPr/>
        <w:sdtContent>
          <w:r>
            <w:rPr>
              <w:rFonts w:ascii="Calibri" w:hAnsi="Calibri" w:cs="Calibri"/>
              <w:color w:val="303B44"/>
              <w:sz w:val="22"/>
              <w:szCs w:val="22"/>
            </w:rPr>
            <w:fldChar w:fldCharType="begin"/>
          </w:r>
          <w:r>
            <w:rPr>
              <w:rFonts w:ascii="Calibri" w:hAnsi="Calibri" w:cs="Calibri"/>
              <w:color w:val="303B44"/>
              <w:sz w:val="22"/>
              <w:szCs w:val="22"/>
            </w:rPr>
            <w:instrText xml:space="preserve"> CITATION Mar20 \l 2057 </w:instrText>
          </w:r>
          <w:r>
            <w:rPr>
              <w:rFonts w:ascii="Calibri" w:hAnsi="Calibri" w:cs="Calibri"/>
              <w:color w:val="303B44"/>
              <w:sz w:val="22"/>
              <w:szCs w:val="22"/>
            </w:rPr>
            <w:fldChar w:fldCharType="separate"/>
          </w:r>
          <w:r w:rsidR="00D07C95">
            <w:rPr>
              <w:rFonts w:ascii="Calibri" w:hAnsi="Calibri" w:cs="Calibri"/>
              <w:noProof/>
              <w:color w:val="303B44"/>
              <w:sz w:val="22"/>
              <w:szCs w:val="22"/>
            </w:rPr>
            <w:t xml:space="preserve"> </w:t>
          </w:r>
          <w:r w:rsidR="00D07C95" w:rsidRPr="00D07C95">
            <w:rPr>
              <w:rFonts w:ascii="Calibri" w:hAnsi="Calibri" w:cs="Calibri"/>
              <w:noProof/>
              <w:color w:val="303B44"/>
              <w:sz w:val="22"/>
              <w:szCs w:val="22"/>
            </w:rPr>
            <w:t>(Mark R. Kramer, 2020)</w:t>
          </w:r>
          <w:r>
            <w:rPr>
              <w:rFonts w:ascii="Calibri" w:hAnsi="Calibri" w:cs="Calibri"/>
              <w:color w:val="303B44"/>
              <w:sz w:val="22"/>
              <w:szCs w:val="22"/>
            </w:rPr>
            <w:fldChar w:fldCharType="end"/>
          </w:r>
        </w:sdtContent>
      </w:sdt>
    </w:p>
    <w:p w14:paraId="021B18AD" w14:textId="77777777" w:rsidR="00AE5267" w:rsidRDefault="00AE5267" w:rsidP="002466CE">
      <w:pPr>
        <w:pStyle w:val="NormalWeb"/>
        <w:rPr>
          <w:rFonts w:ascii="Calibri" w:hAnsi="Calibri" w:cs="Calibri"/>
          <w:color w:val="303B44"/>
          <w:sz w:val="22"/>
          <w:szCs w:val="22"/>
        </w:rPr>
      </w:pPr>
    </w:p>
    <w:p w14:paraId="5CDE15CF" w14:textId="56906E68" w:rsidR="007550BF" w:rsidRDefault="008152CE" w:rsidP="002466CE">
      <w:pPr>
        <w:pStyle w:val="NormalWeb"/>
        <w:rPr>
          <w:rFonts w:ascii="Calibri" w:hAnsi="Calibri" w:cs="Calibri"/>
          <w:color w:val="303B44"/>
          <w:sz w:val="22"/>
          <w:szCs w:val="22"/>
        </w:rPr>
      </w:pPr>
      <w:r>
        <w:rPr>
          <w:rFonts w:ascii="Calibri" w:hAnsi="Calibri" w:cs="Calibri"/>
          <w:color w:val="303B44"/>
          <w:sz w:val="22"/>
          <w:szCs w:val="22"/>
        </w:rPr>
        <w:t>T</w:t>
      </w:r>
      <w:r w:rsidR="004F6FB3">
        <w:rPr>
          <w:rFonts w:ascii="Calibri" w:hAnsi="Calibri" w:cs="Calibri"/>
          <w:color w:val="303B44"/>
          <w:sz w:val="22"/>
          <w:szCs w:val="22"/>
        </w:rPr>
        <w:t>he managers role, and that of th</w:t>
      </w:r>
      <w:r w:rsidR="00476558">
        <w:rPr>
          <w:rFonts w:ascii="Calibri" w:hAnsi="Calibri" w:cs="Calibri"/>
          <w:color w:val="303B44"/>
          <w:sz w:val="22"/>
          <w:szCs w:val="22"/>
        </w:rPr>
        <w:t>e</w:t>
      </w:r>
      <w:r w:rsidR="004F6FB3">
        <w:rPr>
          <w:rFonts w:ascii="Calibri" w:hAnsi="Calibri" w:cs="Calibri"/>
          <w:color w:val="303B44"/>
          <w:sz w:val="22"/>
          <w:szCs w:val="22"/>
        </w:rPr>
        <w:t xml:space="preserve"> supervisory team </w:t>
      </w:r>
      <w:r w:rsidR="00476558">
        <w:rPr>
          <w:rFonts w:ascii="Calibri" w:hAnsi="Calibri" w:cs="Calibri"/>
          <w:color w:val="303B44"/>
          <w:sz w:val="22"/>
          <w:szCs w:val="22"/>
        </w:rPr>
        <w:t>to be promoting best practice</w:t>
      </w:r>
      <w:r w:rsidR="00676500">
        <w:rPr>
          <w:rFonts w:ascii="Calibri" w:hAnsi="Calibri" w:cs="Calibri"/>
          <w:color w:val="303B44"/>
          <w:sz w:val="22"/>
          <w:szCs w:val="22"/>
        </w:rPr>
        <w:t xml:space="preserve"> in the workplace</w:t>
      </w:r>
      <w:r w:rsidR="00476558">
        <w:rPr>
          <w:rFonts w:ascii="Calibri" w:hAnsi="Calibri" w:cs="Calibri"/>
          <w:color w:val="303B44"/>
          <w:sz w:val="22"/>
          <w:szCs w:val="22"/>
        </w:rPr>
        <w:t xml:space="preserve">, </w:t>
      </w:r>
      <w:r w:rsidR="00676500">
        <w:rPr>
          <w:rFonts w:ascii="Calibri" w:hAnsi="Calibri" w:cs="Calibri"/>
          <w:color w:val="303B44"/>
          <w:sz w:val="22"/>
          <w:szCs w:val="22"/>
        </w:rPr>
        <w:t xml:space="preserve">the </w:t>
      </w:r>
      <w:r w:rsidR="00476558">
        <w:rPr>
          <w:rFonts w:ascii="Calibri" w:hAnsi="Calibri" w:cs="Calibri"/>
          <w:color w:val="303B44"/>
          <w:sz w:val="22"/>
          <w:szCs w:val="22"/>
        </w:rPr>
        <w:t xml:space="preserve">use </w:t>
      </w:r>
      <w:r w:rsidR="00676500">
        <w:rPr>
          <w:rFonts w:ascii="Calibri" w:hAnsi="Calibri" w:cs="Calibri"/>
          <w:color w:val="303B44"/>
          <w:sz w:val="22"/>
          <w:szCs w:val="22"/>
        </w:rPr>
        <w:t xml:space="preserve">of </w:t>
      </w:r>
      <w:r w:rsidR="00E577AE">
        <w:rPr>
          <w:rFonts w:ascii="Calibri" w:hAnsi="Calibri" w:cs="Calibri"/>
          <w:color w:val="303B44"/>
          <w:sz w:val="22"/>
          <w:szCs w:val="22"/>
        </w:rPr>
        <w:t xml:space="preserve">LEAN, and </w:t>
      </w:r>
      <w:r w:rsidR="004525B5">
        <w:rPr>
          <w:rFonts w:ascii="Calibri" w:hAnsi="Calibri" w:cs="Calibri"/>
          <w:color w:val="303B44"/>
          <w:sz w:val="22"/>
          <w:szCs w:val="22"/>
        </w:rPr>
        <w:t>“just in time”</w:t>
      </w:r>
      <w:r w:rsidR="00E577AE">
        <w:rPr>
          <w:rFonts w:ascii="Calibri" w:hAnsi="Calibri" w:cs="Calibri"/>
          <w:color w:val="303B44"/>
          <w:sz w:val="22"/>
          <w:szCs w:val="22"/>
        </w:rPr>
        <w:t xml:space="preserve"> </w:t>
      </w:r>
      <w:r w:rsidR="00476558">
        <w:rPr>
          <w:rFonts w:ascii="Calibri" w:hAnsi="Calibri" w:cs="Calibri"/>
          <w:color w:val="303B44"/>
          <w:sz w:val="22"/>
          <w:szCs w:val="22"/>
        </w:rPr>
        <w:t>manufacturing techniques to reduce wastages,</w:t>
      </w:r>
      <w:r w:rsidR="00CC4279">
        <w:rPr>
          <w:rFonts w:ascii="Calibri" w:hAnsi="Calibri" w:cs="Calibri"/>
          <w:color w:val="303B44"/>
          <w:sz w:val="22"/>
          <w:szCs w:val="22"/>
        </w:rPr>
        <w:t xml:space="preserve"> </w:t>
      </w:r>
      <w:r w:rsidR="00262B5E">
        <w:rPr>
          <w:rFonts w:ascii="Calibri" w:hAnsi="Calibri" w:cs="Calibri"/>
          <w:color w:val="303B44"/>
          <w:sz w:val="22"/>
          <w:szCs w:val="22"/>
        </w:rPr>
        <w:t>downtime being reduced</w:t>
      </w:r>
      <w:r w:rsidR="00CC4279">
        <w:rPr>
          <w:rFonts w:ascii="Calibri" w:hAnsi="Calibri" w:cs="Calibri"/>
          <w:color w:val="303B44"/>
          <w:sz w:val="22"/>
          <w:szCs w:val="22"/>
        </w:rPr>
        <w:t xml:space="preserve"> as the stock is where it needs to be, at the right time, </w:t>
      </w:r>
      <w:r w:rsidR="00063B58">
        <w:rPr>
          <w:rFonts w:ascii="Calibri" w:hAnsi="Calibri" w:cs="Calibri"/>
          <w:color w:val="303B44"/>
          <w:sz w:val="22"/>
          <w:szCs w:val="22"/>
        </w:rPr>
        <w:t>and that correct storage and stock control measures are adhered too</w:t>
      </w:r>
      <w:r w:rsidR="0089114D">
        <w:rPr>
          <w:rFonts w:ascii="Calibri" w:hAnsi="Calibri" w:cs="Calibri"/>
          <w:color w:val="303B44"/>
          <w:sz w:val="22"/>
          <w:szCs w:val="22"/>
        </w:rPr>
        <w:t xml:space="preserve">, </w:t>
      </w:r>
      <w:r w:rsidR="00EA552F">
        <w:rPr>
          <w:rFonts w:ascii="Calibri" w:hAnsi="Calibri" w:cs="Calibri"/>
          <w:color w:val="303B44"/>
          <w:sz w:val="22"/>
          <w:szCs w:val="22"/>
        </w:rPr>
        <w:t xml:space="preserve">so that every employee is aware of their actions, </w:t>
      </w:r>
      <w:r w:rsidR="00B75A6D">
        <w:rPr>
          <w:rFonts w:ascii="Calibri" w:hAnsi="Calibri" w:cs="Calibri"/>
          <w:color w:val="303B44"/>
          <w:sz w:val="22"/>
          <w:szCs w:val="22"/>
        </w:rPr>
        <w:t xml:space="preserve">responsibilities, </w:t>
      </w:r>
      <w:r w:rsidR="000644E4">
        <w:rPr>
          <w:rFonts w:ascii="Calibri" w:hAnsi="Calibri" w:cs="Calibri"/>
          <w:color w:val="303B44"/>
          <w:sz w:val="22"/>
          <w:szCs w:val="22"/>
        </w:rPr>
        <w:t xml:space="preserve">the positive, and adverse effects they </w:t>
      </w:r>
      <w:r w:rsidR="00BC6091">
        <w:rPr>
          <w:rFonts w:ascii="Calibri" w:hAnsi="Calibri" w:cs="Calibri"/>
          <w:color w:val="303B44"/>
          <w:sz w:val="22"/>
          <w:szCs w:val="22"/>
        </w:rPr>
        <w:t>can have for the customers, the company, and personally</w:t>
      </w:r>
      <w:r w:rsidR="00063B58">
        <w:rPr>
          <w:rFonts w:ascii="Calibri" w:hAnsi="Calibri" w:cs="Calibri"/>
          <w:color w:val="303B44"/>
          <w:sz w:val="22"/>
          <w:szCs w:val="22"/>
        </w:rPr>
        <w:t>.</w:t>
      </w:r>
    </w:p>
    <w:p w14:paraId="2DEC508F" w14:textId="385357B1" w:rsidR="002F6390" w:rsidRDefault="007531A6" w:rsidP="002466CE">
      <w:pPr>
        <w:pStyle w:val="NormalWeb"/>
        <w:rPr>
          <w:rFonts w:ascii="Calibri" w:hAnsi="Calibri" w:cs="Calibri"/>
          <w:color w:val="303B44"/>
          <w:sz w:val="22"/>
          <w:szCs w:val="22"/>
        </w:rPr>
      </w:pPr>
      <w:r>
        <w:rPr>
          <w:rFonts w:ascii="Calibri" w:hAnsi="Calibri" w:cs="Calibri"/>
          <w:color w:val="303B44"/>
          <w:sz w:val="22"/>
          <w:szCs w:val="22"/>
        </w:rPr>
        <w:t>It is</w:t>
      </w:r>
      <w:r w:rsidR="0098178A">
        <w:rPr>
          <w:rFonts w:ascii="Calibri" w:hAnsi="Calibri" w:cs="Calibri"/>
          <w:color w:val="303B44"/>
          <w:sz w:val="22"/>
          <w:szCs w:val="22"/>
        </w:rPr>
        <w:t xml:space="preserve"> </w:t>
      </w:r>
      <w:r>
        <w:rPr>
          <w:rFonts w:ascii="Calibri" w:hAnsi="Calibri" w:cs="Calibri"/>
          <w:color w:val="303B44"/>
          <w:sz w:val="22"/>
          <w:szCs w:val="22"/>
        </w:rPr>
        <w:t xml:space="preserve">the managers </w:t>
      </w:r>
      <w:r w:rsidR="0098178A">
        <w:rPr>
          <w:rFonts w:ascii="Calibri" w:hAnsi="Calibri" w:cs="Calibri"/>
          <w:color w:val="303B44"/>
          <w:sz w:val="22"/>
          <w:szCs w:val="22"/>
        </w:rPr>
        <w:t>responsibility</w:t>
      </w:r>
      <w:r>
        <w:rPr>
          <w:rFonts w:ascii="Calibri" w:hAnsi="Calibri" w:cs="Calibri"/>
          <w:color w:val="303B44"/>
          <w:sz w:val="22"/>
          <w:szCs w:val="22"/>
        </w:rPr>
        <w:t xml:space="preserve"> to make sure every employee is trained </w:t>
      </w:r>
      <w:r w:rsidR="008A7C81">
        <w:rPr>
          <w:rFonts w:ascii="Calibri" w:hAnsi="Calibri" w:cs="Calibri"/>
          <w:color w:val="303B44"/>
          <w:sz w:val="22"/>
          <w:szCs w:val="22"/>
        </w:rPr>
        <w:t xml:space="preserve">to at least the minimum standard to complete their duties, </w:t>
      </w:r>
      <w:r w:rsidR="00C240A2">
        <w:rPr>
          <w:rFonts w:ascii="Calibri" w:hAnsi="Calibri" w:cs="Calibri"/>
          <w:color w:val="303B44"/>
          <w:sz w:val="22"/>
          <w:szCs w:val="22"/>
        </w:rPr>
        <w:t xml:space="preserve">so that </w:t>
      </w:r>
      <w:r w:rsidR="00B91BAD">
        <w:rPr>
          <w:rFonts w:ascii="Calibri" w:hAnsi="Calibri" w:cs="Calibri"/>
          <w:color w:val="303B44"/>
          <w:sz w:val="22"/>
          <w:szCs w:val="22"/>
        </w:rPr>
        <w:t>employees</w:t>
      </w:r>
      <w:r w:rsidR="00C240A2">
        <w:rPr>
          <w:rFonts w:ascii="Calibri" w:hAnsi="Calibri" w:cs="Calibri"/>
          <w:color w:val="303B44"/>
          <w:sz w:val="22"/>
          <w:szCs w:val="22"/>
        </w:rPr>
        <w:t xml:space="preserve"> feel valued</w:t>
      </w:r>
      <w:r w:rsidR="00B91BAD">
        <w:rPr>
          <w:rFonts w:ascii="Calibri" w:hAnsi="Calibri" w:cs="Calibri"/>
          <w:color w:val="303B44"/>
          <w:sz w:val="22"/>
          <w:szCs w:val="22"/>
        </w:rPr>
        <w:t xml:space="preserve"> and an important part of the team, </w:t>
      </w:r>
      <w:r w:rsidR="008A7C81">
        <w:rPr>
          <w:rFonts w:ascii="Calibri" w:hAnsi="Calibri" w:cs="Calibri"/>
          <w:color w:val="303B44"/>
          <w:sz w:val="22"/>
          <w:szCs w:val="22"/>
        </w:rPr>
        <w:t xml:space="preserve">ensuring that they comply with all relevant health and safety </w:t>
      </w:r>
      <w:r w:rsidR="005A0765">
        <w:rPr>
          <w:rFonts w:ascii="Calibri" w:hAnsi="Calibri" w:cs="Calibri"/>
          <w:color w:val="303B44"/>
          <w:sz w:val="22"/>
          <w:szCs w:val="22"/>
        </w:rPr>
        <w:t>regulations, environmental regulations, and that all certification is up to date</w:t>
      </w:r>
      <w:r w:rsidR="00C77A09">
        <w:rPr>
          <w:rFonts w:ascii="Calibri" w:hAnsi="Calibri" w:cs="Calibri"/>
          <w:color w:val="303B44"/>
          <w:sz w:val="22"/>
          <w:szCs w:val="22"/>
        </w:rPr>
        <w:t>, and renewed prior to the expiry dates</w:t>
      </w:r>
      <w:r w:rsidR="00663E13">
        <w:rPr>
          <w:rFonts w:ascii="Calibri" w:hAnsi="Calibri" w:cs="Calibri"/>
          <w:color w:val="303B44"/>
          <w:sz w:val="22"/>
          <w:szCs w:val="22"/>
        </w:rPr>
        <w:t xml:space="preserve">.  </w:t>
      </w:r>
    </w:p>
    <w:p w14:paraId="06F3C977" w14:textId="76A7A083" w:rsidR="00663E13" w:rsidRDefault="00663E13" w:rsidP="002466CE">
      <w:pPr>
        <w:pStyle w:val="NormalWeb"/>
        <w:rPr>
          <w:rFonts w:ascii="Calibri" w:hAnsi="Calibri" w:cs="Calibri"/>
          <w:color w:val="303B44"/>
          <w:sz w:val="22"/>
          <w:szCs w:val="22"/>
        </w:rPr>
      </w:pPr>
      <w:r>
        <w:rPr>
          <w:rFonts w:ascii="Calibri" w:hAnsi="Calibri" w:cs="Calibri"/>
          <w:color w:val="303B44"/>
          <w:sz w:val="22"/>
          <w:szCs w:val="22"/>
        </w:rPr>
        <w:t xml:space="preserve">There should be an environment of </w:t>
      </w:r>
      <w:r w:rsidR="000F2557">
        <w:rPr>
          <w:rFonts w:ascii="Calibri" w:hAnsi="Calibri" w:cs="Calibri"/>
          <w:color w:val="303B44"/>
          <w:sz w:val="22"/>
          <w:szCs w:val="22"/>
        </w:rPr>
        <w:t>learning</w:t>
      </w:r>
      <w:r w:rsidR="008973CE">
        <w:rPr>
          <w:rFonts w:ascii="Calibri" w:hAnsi="Calibri" w:cs="Calibri"/>
          <w:color w:val="303B44"/>
          <w:sz w:val="22"/>
          <w:szCs w:val="22"/>
        </w:rPr>
        <w:t xml:space="preserve">, and </w:t>
      </w:r>
      <w:r>
        <w:rPr>
          <w:rFonts w:ascii="Calibri" w:hAnsi="Calibri" w:cs="Calibri"/>
          <w:color w:val="303B44"/>
          <w:sz w:val="22"/>
          <w:szCs w:val="22"/>
        </w:rPr>
        <w:t>continuous improvement</w:t>
      </w:r>
      <w:r w:rsidR="00352D9A">
        <w:rPr>
          <w:rFonts w:ascii="Calibri" w:hAnsi="Calibri" w:cs="Calibri"/>
          <w:color w:val="303B44"/>
          <w:sz w:val="22"/>
          <w:szCs w:val="22"/>
        </w:rPr>
        <w:t xml:space="preserve"> of processes, policies, employee training, and pro-actively looking for issues that may arise </w:t>
      </w:r>
      <w:r w:rsidR="00C240A2">
        <w:rPr>
          <w:rFonts w:ascii="Calibri" w:hAnsi="Calibri" w:cs="Calibri"/>
          <w:color w:val="303B44"/>
          <w:sz w:val="22"/>
          <w:szCs w:val="22"/>
        </w:rPr>
        <w:t>further down the line.</w:t>
      </w:r>
      <w:r w:rsidR="007653CB">
        <w:rPr>
          <w:rFonts w:ascii="Calibri" w:hAnsi="Calibri" w:cs="Calibri"/>
          <w:color w:val="303B44"/>
          <w:sz w:val="22"/>
          <w:szCs w:val="22"/>
        </w:rPr>
        <w:t xml:space="preserve"> Afterall, it only takes a few small changes to make a significa</w:t>
      </w:r>
      <w:r w:rsidR="00520C9F">
        <w:rPr>
          <w:rFonts w:ascii="Calibri" w:hAnsi="Calibri" w:cs="Calibri"/>
          <w:color w:val="303B44"/>
          <w:sz w:val="22"/>
          <w:szCs w:val="22"/>
        </w:rPr>
        <w:t>nt change, for the individuals, for the company, for the organisation, and potentially globally.</w:t>
      </w:r>
    </w:p>
    <w:p w14:paraId="49BCAC98" w14:textId="77777777" w:rsidR="007A76CD" w:rsidRDefault="007A76CD" w:rsidP="002466CE">
      <w:pPr>
        <w:pStyle w:val="NormalWeb"/>
        <w:rPr>
          <w:rFonts w:ascii="Calibri" w:hAnsi="Calibri" w:cs="Calibri"/>
          <w:color w:val="303B44"/>
          <w:sz w:val="22"/>
          <w:szCs w:val="22"/>
        </w:rPr>
        <w:sectPr w:rsidR="007A76CD" w:rsidSect="007A76CD">
          <w:type w:val="continuous"/>
          <w:pgSz w:w="16834" w:h="11894" w:orient="landscape"/>
          <w:pgMar w:top="720" w:right="720" w:bottom="720" w:left="720" w:header="706" w:footer="706" w:gutter="0"/>
          <w:paperSrc w:first="1" w:other="1"/>
          <w:cols w:num="2" w:space="720"/>
          <w:docGrid w:linePitch="272"/>
        </w:sectPr>
      </w:pPr>
    </w:p>
    <w:p w14:paraId="259678F5" w14:textId="20F3F2F7" w:rsidR="00EF616C" w:rsidRDefault="00EF616C" w:rsidP="002466CE">
      <w:pPr>
        <w:pStyle w:val="NormalWeb"/>
        <w:rPr>
          <w:rFonts w:ascii="Calibri" w:hAnsi="Calibri" w:cs="Calibri"/>
          <w:color w:val="303B44"/>
          <w:sz w:val="22"/>
          <w:szCs w:val="22"/>
        </w:rPr>
      </w:pPr>
    </w:p>
    <w:p w14:paraId="3BF1AE7C" w14:textId="3F4DC54A" w:rsidR="004E317A" w:rsidRDefault="004E317A" w:rsidP="002466CE">
      <w:pPr>
        <w:pStyle w:val="NormalWeb"/>
        <w:rPr>
          <w:rFonts w:ascii="Calibri" w:hAnsi="Calibri" w:cs="Calibri"/>
          <w:color w:val="303B44"/>
          <w:sz w:val="22"/>
          <w:szCs w:val="22"/>
        </w:rPr>
        <w:sectPr w:rsidR="004E317A" w:rsidSect="004E317A">
          <w:type w:val="continuous"/>
          <w:pgSz w:w="16834" w:h="11894" w:orient="landscape"/>
          <w:pgMar w:top="720" w:right="720" w:bottom="720" w:left="720" w:header="706" w:footer="706" w:gutter="0"/>
          <w:paperSrc w:first="1" w:other="1"/>
          <w:cols w:space="720"/>
          <w:docGrid w:linePitch="272"/>
        </w:sectPr>
      </w:pPr>
    </w:p>
    <w:p w14:paraId="03153FB7" w14:textId="77777777" w:rsidR="000B6E7C" w:rsidRDefault="000B6E7C" w:rsidP="002466CE">
      <w:pPr>
        <w:pStyle w:val="NormalWeb"/>
        <w:rPr>
          <w:rFonts w:ascii="Calibri" w:hAnsi="Calibri" w:cs="Calibri"/>
          <w:color w:val="303B44"/>
          <w:sz w:val="22"/>
          <w:szCs w:val="22"/>
        </w:rPr>
        <w:sectPr w:rsidR="000B6E7C" w:rsidSect="005769AE">
          <w:type w:val="continuous"/>
          <w:pgSz w:w="16834" w:h="11894" w:orient="landscape"/>
          <w:pgMar w:top="720" w:right="720" w:bottom="720" w:left="720" w:header="706" w:footer="706" w:gutter="0"/>
          <w:paperSrc w:first="1" w:other="1"/>
          <w:cols w:space="720"/>
          <w:docGrid w:linePitch="272"/>
        </w:sectPr>
      </w:pPr>
    </w:p>
    <w:p w14:paraId="3EBA4280" w14:textId="3C93CDA5" w:rsidR="002706AA" w:rsidRDefault="00EC2B40" w:rsidP="00AF6B8A">
      <w:pPr>
        <w:pStyle w:val="Heading2"/>
        <w:rPr>
          <w:rFonts w:asciiTheme="majorHAnsi" w:hAnsiTheme="majorHAnsi" w:cstheme="majorHAnsi"/>
          <w:sz w:val="28"/>
          <w:szCs w:val="28"/>
        </w:rPr>
      </w:pPr>
      <w:bookmarkStart w:id="8" w:name="_Toc74290316"/>
      <w:r w:rsidRPr="00F63B95">
        <w:rPr>
          <w:rFonts w:asciiTheme="majorHAnsi" w:hAnsiTheme="majorHAnsi" w:cstheme="majorHAnsi"/>
          <w:sz w:val="28"/>
          <w:szCs w:val="28"/>
        </w:rPr>
        <w:t>Conclusion</w:t>
      </w:r>
      <w:bookmarkEnd w:id="8"/>
    </w:p>
    <w:p w14:paraId="0D44F81B" w14:textId="77777777" w:rsidR="00AE5267" w:rsidRPr="00AE5267" w:rsidRDefault="00AE5267" w:rsidP="00AE5267"/>
    <w:p w14:paraId="57B59592" w14:textId="644914FD" w:rsidR="00AF6B8A" w:rsidRDefault="00F63B95" w:rsidP="00AF6B8A">
      <w:pPr>
        <w:rPr>
          <w:rFonts w:asciiTheme="majorHAnsi" w:hAnsiTheme="majorHAnsi" w:cstheme="majorHAnsi"/>
          <w:sz w:val="22"/>
          <w:szCs w:val="22"/>
        </w:rPr>
      </w:pPr>
      <w:r w:rsidRPr="00F63B95">
        <w:rPr>
          <w:rFonts w:asciiTheme="majorHAnsi" w:hAnsiTheme="majorHAnsi" w:cstheme="majorHAnsi"/>
          <w:sz w:val="22"/>
          <w:szCs w:val="22"/>
        </w:rPr>
        <w:lastRenderedPageBreak/>
        <w:t xml:space="preserve">It is the authors conclusion </w:t>
      </w:r>
      <w:r>
        <w:rPr>
          <w:rFonts w:asciiTheme="majorHAnsi" w:hAnsiTheme="majorHAnsi" w:cstheme="majorHAnsi"/>
          <w:sz w:val="22"/>
          <w:szCs w:val="22"/>
        </w:rPr>
        <w:t xml:space="preserve">that </w:t>
      </w:r>
      <w:r w:rsidR="00C02D42">
        <w:rPr>
          <w:rFonts w:asciiTheme="majorHAnsi" w:hAnsiTheme="majorHAnsi" w:cstheme="majorHAnsi"/>
          <w:sz w:val="22"/>
          <w:szCs w:val="22"/>
        </w:rPr>
        <w:t xml:space="preserve">yes, </w:t>
      </w:r>
      <w:r w:rsidR="005E5BBC">
        <w:rPr>
          <w:rFonts w:asciiTheme="majorHAnsi" w:hAnsiTheme="majorHAnsi" w:cstheme="majorHAnsi"/>
          <w:sz w:val="22"/>
          <w:szCs w:val="22"/>
        </w:rPr>
        <w:t xml:space="preserve">there is much that managers of </w:t>
      </w:r>
      <w:r w:rsidR="00090C5D">
        <w:rPr>
          <w:rFonts w:asciiTheme="majorHAnsi" w:hAnsiTheme="majorHAnsi" w:cstheme="majorHAnsi"/>
          <w:sz w:val="22"/>
          <w:szCs w:val="22"/>
        </w:rPr>
        <w:t xml:space="preserve">organisations can do to solve some of the </w:t>
      </w:r>
      <w:r w:rsidR="00183827">
        <w:rPr>
          <w:rFonts w:asciiTheme="majorHAnsi" w:hAnsiTheme="majorHAnsi" w:cstheme="majorHAnsi"/>
          <w:sz w:val="22"/>
          <w:szCs w:val="22"/>
        </w:rPr>
        <w:t>world’s</w:t>
      </w:r>
      <w:r w:rsidR="00090C5D">
        <w:rPr>
          <w:rFonts w:asciiTheme="majorHAnsi" w:hAnsiTheme="majorHAnsi" w:cstheme="majorHAnsi"/>
          <w:sz w:val="22"/>
          <w:szCs w:val="22"/>
        </w:rPr>
        <w:t xml:space="preserve"> </w:t>
      </w:r>
      <w:r w:rsidR="00FC7F8E">
        <w:rPr>
          <w:rFonts w:asciiTheme="majorHAnsi" w:hAnsiTheme="majorHAnsi" w:cstheme="majorHAnsi"/>
          <w:sz w:val="22"/>
          <w:szCs w:val="22"/>
        </w:rPr>
        <w:t xml:space="preserve">problems, however, this can only be done </w:t>
      </w:r>
      <w:r w:rsidR="00791B68">
        <w:rPr>
          <w:rFonts w:asciiTheme="majorHAnsi" w:hAnsiTheme="majorHAnsi" w:cstheme="majorHAnsi"/>
          <w:sz w:val="22"/>
          <w:szCs w:val="22"/>
        </w:rPr>
        <w:t xml:space="preserve">by small </w:t>
      </w:r>
      <w:r w:rsidR="004F2341">
        <w:rPr>
          <w:rFonts w:asciiTheme="majorHAnsi" w:hAnsiTheme="majorHAnsi" w:cstheme="majorHAnsi"/>
          <w:sz w:val="22"/>
          <w:szCs w:val="22"/>
        </w:rPr>
        <w:t xml:space="preserve">changes to working practices, increased collaboration with others in the organisation, </w:t>
      </w:r>
      <w:r w:rsidR="00B1655D">
        <w:rPr>
          <w:rFonts w:asciiTheme="majorHAnsi" w:hAnsiTheme="majorHAnsi" w:cstheme="majorHAnsi"/>
          <w:sz w:val="22"/>
          <w:szCs w:val="22"/>
        </w:rPr>
        <w:t xml:space="preserve">governmental bodies, </w:t>
      </w:r>
      <w:r w:rsidR="00601565">
        <w:rPr>
          <w:rFonts w:asciiTheme="majorHAnsi" w:hAnsiTheme="majorHAnsi" w:cstheme="majorHAnsi"/>
          <w:sz w:val="22"/>
          <w:szCs w:val="22"/>
        </w:rPr>
        <w:t xml:space="preserve">learning institutions, </w:t>
      </w:r>
      <w:r w:rsidR="00B1655D">
        <w:rPr>
          <w:rFonts w:asciiTheme="majorHAnsi" w:hAnsiTheme="majorHAnsi" w:cstheme="majorHAnsi"/>
          <w:sz w:val="22"/>
          <w:szCs w:val="22"/>
        </w:rPr>
        <w:t>other companies</w:t>
      </w:r>
      <w:r w:rsidR="00B13845">
        <w:rPr>
          <w:rFonts w:asciiTheme="majorHAnsi" w:hAnsiTheme="majorHAnsi" w:cstheme="majorHAnsi"/>
          <w:sz w:val="22"/>
          <w:szCs w:val="22"/>
        </w:rPr>
        <w:t xml:space="preserve"> in the area</w:t>
      </w:r>
      <w:r w:rsidR="00575D4E">
        <w:rPr>
          <w:rFonts w:asciiTheme="majorHAnsi" w:hAnsiTheme="majorHAnsi" w:cstheme="majorHAnsi"/>
          <w:sz w:val="22"/>
          <w:szCs w:val="22"/>
        </w:rPr>
        <w:t xml:space="preserve">, </w:t>
      </w:r>
      <w:r w:rsidR="00F1088B">
        <w:rPr>
          <w:rFonts w:asciiTheme="majorHAnsi" w:hAnsiTheme="majorHAnsi" w:cstheme="majorHAnsi"/>
          <w:sz w:val="22"/>
          <w:szCs w:val="22"/>
        </w:rPr>
        <w:t>or internationally</w:t>
      </w:r>
      <w:r w:rsidR="001B5B32">
        <w:rPr>
          <w:rFonts w:asciiTheme="majorHAnsi" w:hAnsiTheme="majorHAnsi" w:cstheme="majorHAnsi"/>
          <w:sz w:val="22"/>
          <w:szCs w:val="22"/>
        </w:rPr>
        <w:t>,</w:t>
      </w:r>
      <w:r w:rsidR="00F1088B">
        <w:rPr>
          <w:rFonts w:asciiTheme="majorHAnsi" w:hAnsiTheme="majorHAnsi" w:cstheme="majorHAnsi"/>
          <w:sz w:val="22"/>
          <w:szCs w:val="22"/>
        </w:rPr>
        <w:t xml:space="preserve"> dependant on the size of the company</w:t>
      </w:r>
      <w:r w:rsidR="001B5B32">
        <w:rPr>
          <w:rFonts w:asciiTheme="majorHAnsi" w:hAnsiTheme="majorHAnsi" w:cstheme="majorHAnsi"/>
          <w:sz w:val="22"/>
          <w:szCs w:val="22"/>
        </w:rPr>
        <w:t>, or group in the collaboration</w:t>
      </w:r>
      <w:r w:rsidR="00B13845">
        <w:rPr>
          <w:rFonts w:asciiTheme="majorHAnsi" w:hAnsiTheme="majorHAnsi" w:cstheme="majorHAnsi"/>
          <w:sz w:val="22"/>
          <w:szCs w:val="22"/>
        </w:rPr>
        <w:t xml:space="preserve">. Once the problems are identified, </w:t>
      </w:r>
      <w:r w:rsidR="00183827">
        <w:rPr>
          <w:rFonts w:asciiTheme="majorHAnsi" w:hAnsiTheme="majorHAnsi" w:cstheme="majorHAnsi"/>
          <w:sz w:val="22"/>
          <w:szCs w:val="22"/>
        </w:rPr>
        <w:t xml:space="preserve">discussed, and collaborated on, </w:t>
      </w:r>
      <w:r w:rsidR="00F1088B">
        <w:rPr>
          <w:rFonts w:asciiTheme="majorHAnsi" w:hAnsiTheme="majorHAnsi" w:cstheme="majorHAnsi"/>
          <w:sz w:val="22"/>
          <w:szCs w:val="22"/>
        </w:rPr>
        <w:t>and</w:t>
      </w:r>
      <w:r w:rsidR="00183827">
        <w:rPr>
          <w:rFonts w:asciiTheme="majorHAnsi" w:hAnsiTheme="majorHAnsi" w:cstheme="majorHAnsi"/>
          <w:sz w:val="22"/>
          <w:szCs w:val="22"/>
        </w:rPr>
        <w:t xml:space="preserve"> a </w:t>
      </w:r>
      <w:r w:rsidR="008B3C13">
        <w:rPr>
          <w:rFonts w:asciiTheme="majorHAnsi" w:hAnsiTheme="majorHAnsi" w:cstheme="majorHAnsi"/>
          <w:sz w:val="22"/>
          <w:szCs w:val="22"/>
        </w:rPr>
        <w:t xml:space="preserve">possible </w:t>
      </w:r>
      <w:r w:rsidR="00183827">
        <w:rPr>
          <w:rFonts w:asciiTheme="majorHAnsi" w:hAnsiTheme="majorHAnsi" w:cstheme="majorHAnsi"/>
          <w:sz w:val="22"/>
          <w:szCs w:val="22"/>
        </w:rPr>
        <w:t>solution is found</w:t>
      </w:r>
      <w:r w:rsidR="00575D4E">
        <w:rPr>
          <w:rFonts w:asciiTheme="majorHAnsi" w:hAnsiTheme="majorHAnsi" w:cstheme="majorHAnsi"/>
          <w:sz w:val="22"/>
          <w:szCs w:val="22"/>
        </w:rPr>
        <w:t>, then</w:t>
      </w:r>
      <w:r w:rsidR="00993B8F">
        <w:rPr>
          <w:rFonts w:asciiTheme="majorHAnsi" w:hAnsiTheme="majorHAnsi" w:cstheme="majorHAnsi"/>
          <w:sz w:val="22"/>
          <w:szCs w:val="22"/>
        </w:rPr>
        <w:t xml:space="preserve"> </w:t>
      </w:r>
      <w:r w:rsidR="00575D4E">
        <w:rPr>
          <w:rFonts w:asciiTheme="majorHAnsi" w:hAnsiTheme="majorHAnsi" w:cstheme="majorHAnsi"/>
          <w:sz w:val="22"/>
          <w:szCs w:val="22"/>
        </w:rPr>
        <w:t xml:space="preserve">they </w:t>
      </w:r>
      <w:r w:rsidR="00993B8F">
        <w:rPr>
          <w:rFonts w:asciiTheme="majorHAnsi" w:hAnsiTheme="majorHAnsi" w:cstheme="majorHAnsi"/>
          <w:sz w:val="22"/>
          <w:szCs w:val="22"/>
        </w:rPr>
        <w:t xml:space="preserve">will be able to introduce it on a wider scale, </w:t>
      </w:r>
      <w:r w:rsidR="009511DD">
        <w:rPr>
          <w:rFonts w:asciiTheme="majorHAnsi" w:hAnsiTheme="majorHAnsi" w:cstheme="majorHAnsi"/>
          <w:sz w:val="22"/>
          <w:szCs w:val="22"/>
        </w:rPr>
        <w:t>with other countries</w:t>
      </w:r>
      <w:r w:rsidR="001A1008">
        <w:rPr>
          <w:rFonts w:asciiTheme="majorHAnsi" w:hAnsiTheme="majorHAnsi" w:cstheme="majorHAnsi"/>
          <w:sz w:val="22"/>
          <w:szCs w:val="22"/>
        </w:rPr>
        <w:t>,</w:t>
      </w:r>
      <w:r w:rsidR="009511DD">
        <w:rPr>
          <w:rFonts w:asciiTheme="majorHAnsi" w:hAnsiTheme="majorHAnsi" w:cstheme="majorHAnsi"/>
          <w:sz w:val="22"/>
          <w:szCs w:val="22"/>
        </w:rPr>
        <w:t xml:space="preserve"> and</w:t>
      </w:r>
      <w:r w:rsidR="001A1008">
        <w:rPr>
          <w:rFonts w:asciiTheme="majorHAnsi" w:hAnsiTheme="majorHAnsi" w:cstheme="majorHAnsi"/>
          <w:sz w:val="22"/>
          <w:szCs w:val="22"/>
        </w:rPr>
        <w:t xml:space="preserve"> governments that will be willing to </w:t>
      </w:r>
      <w:r w:rsidR="00C02D42">
        <w:rPr>
          <w:rFonts w:asciiTheme="majorHAnsi" w:hAnsiTheme="majorHAnsi" w:cstheme="majorHAnsi"/>
          <w:sz w:val="22"/>
          <w:szCs w:val="22"/>
        </w:rPr>
        <w:t>share the implementation.</w:t>
      </w:r>
    </w:p>
    <w:p w14:paraId="62B70EDE" w14:textId="6D6CEA80" w:rsidR="00B86985" w:rsidRDefault="00B86985" w:rsidP="00B86985">
      <w:pPr>
        <w:rPr>
          <w:rFonts w:asciiTheme="majorHAnsi" w:hAnsiTheme="majorHAnsi" w:cstheme="majorHAnsi"/>
          <w:sz w:val="22"/>
          <w:szCs w:val="22"/>
        </w:rPr>
      </w:pPr>
    </w:p>
    <w:p w14:paraId="066D1FB3" w14:textId="2365B86C" w:rsidR="00AE5267" w:rsidRDefault="00AE5267" w:rsidP="00B86985">
      <w:pPr>
        <w:rPr>
          <w:rFonts w:asciiTheme="majorHAnsi" w:hAnsiTheme="majorHAnsi" w:cstheme="majorHAnsi"/>
          <w:sz w:val="22"/>
          <w:szCs w:val="22"/>
        </w:rPr>
      </w:pPr>
    </w:p>
    <w:p w14:paraId="1060C906" w14:textId="6C0CB116" w:rsidR="00AE5267" w:rsidRDefault="00AE5267" w:rsidP="00B86985">
      <w:pPr>
        <w:rPr>
          <w:rFonts w:asciiTheme="majorHAnsi" w:hAnsiTheme="majorHAnsi" w:cstheme="majorHAnsi"/>
          <w:sz w:val="22"/>
          <w:szCs w:val="22"/>
        </w:rPr>
      </w:pPr>
    </w:p>
    <w:p w14:paraId="3DF284E4" w14:textId="1BE0E7E3" w:rsidR="00AE5267" w:rsidRDefault="00AE5267" w:rsidP="00B86985">
      <w:pPr>
        <w:rPr>
          <w:rFonts w:asciiTheme="majorHAnsi" w:hAnsiTheme="majorHAnsi" w:cstheme="majorHAnsi"/>
          <w:sz w:val="22"/>
          <w:szCs w:val="22"/>
        </w:rPr>
      </w:pPr>
    </w:p>
    <w:bookmarkStart w:id="9" w:name="_Toc74290317" w:displacedByCustomXml="next"/>
    <w:sdt>
      <w:sdtPr>
        <w:rPr>
          <w:rFonts w:asciiTheme="minorHAnsi" w:hAnsiTheme="minorHAnsi"/>
          <w:b w:val="0"/>
          <w:sz w:val="20"/>
        </w:rPr>
        <w:id w:val="710463350"/>
        <w:docPartObj>
          <w:docPartGallery w:val="Bibliographies"/>
          <w:docPartUnique/>
        </w:docPartObj>
      </w:sdtPr>
      <w:sdtEndPr>
        <w:rPr>
          <w:bCs/>
        </w:rPr>
      </w:sdtEndPr>
      <w:sdtContent>
        <w:p w14:paraId="3CE911CF" w14:textId="3C0133C9" w:rsidR="00AE5267" w:rsidRPr="00AE5267" w:rsidRDefault="00AE5267">
          <w:pPr>
            <w:pStyle w:val="Heading1"/>
            <w:rPr>
              <w:rFonts w:asciiTheme="minorHAnsi" w:hAnsiTheme="minorHAnsi"/>
            </w:rPr>
          </w:pPr>
          <w:r w:rsidRPr="00AE5267">
            <w:rPr>
              <w:rFonts w:asciiTheme="minorHAnsi" w:hAnsiTheme="minorHAnsi"/>
            </w:rPr>
            <w:t>Works Cited</w:t>
          </w:r>
          <w:bookmarkEnd w:id="9"/>
        </w:p>
        <w:p w14:paraId="5B4D1B8C" w14:textId="77777777" w:rsidR="00D07C95" w:rsidRDefault="00AE5267" w:rsidP="00D07C95">
          <w:pPr>
            <w:pStyle w:val="Bibliography"/>
            <w:rPr>
              <w:noProof/>
              <w:sz w:val="24"/>
              <w:szCs w:val="24"/>
            </w:rPr>
          </w:pPr>
          <w:r w:rsidRPr="00AE5267">
            <w:rPr>
              <w:rFonts w:asciiTheme="minorHAnsi" w:hAnsiTheme="minorHAnsi"/>
            </w:rPr>
            <w:fldChar w:fldCharType="begin"/>
          </w:r>
          <w:r w:rsidRPr="00AE5267">
            <w:rPr>
              <w:rFonts w:asciiTheme="minorHAnsi" w:hAnsiTheme="minorHAnsi"/>
            </w:rPr>
            <w:instrText xml:space="preserve"> BIBLIOGRAPHY </w:instrText>
          </w:r>
          <w:r w:rsidRPr="00AE5267">
            <w:rPr>
              <w:rFonts w:asciiTheme="minorHAnsi" w:hAnsiTheme="minorHAnsi"/>
            </w:rPr>
            <w:fldChar w:fldCharType="separate"/>
          </w:r>
          <w:r w:rsidR="00D07C95">
            <w:rPr>
              <w:noProof/>
            </w:rPr>
            <w:t xml:space="preserve">Beautiful Mind, 2015. </w:t>
          </w:r>
          <w:r w:rsidR="00D07C95">
            <w:rPr>
              <w:i/>
              <w:iCs/>
              <w:noProof/>
            </w:rPr>
            <w:t xml:space="preserve">Walmart The High Cost Of Low Price. </w:t>
          </w:r>
          <w:r w:rsidR="00D07C95">
            <w:rPr>
              <w:noProof/>
            </w:rPr>
            <w:t xml:space="preserve">[Online] </w:t>
          </w:r>
          <w:r w:rsidR="00D07C95">
            <w:rPr>
              <w:noProof/>
            </w:rPr>
            <w:br/>
            <w:t xml:space="preserve">Available at: </w:t>
          </w:r>
          <w:r w:rsidR="00D07C95">
            <w:rPr>
              <w:noProof/>
              <w:u w:val="single"/>
            </w:rPr>
            <w:t>https://www.youtube.com/watch?v=jf-Sr3SjBzk</w:t>
          </w:r>
          <w:r w:rsidR="00D07C95">
            <w:rPr>
              <w:noProof/>
            </w:rPr>
            <w:br/>
            <w:t>[Accessed 08 06 2021].</w:t>
          </w:r>
        </w:p>
        <w:p w14:paraId="3826C006" w14:textId="77777777" w:rsidR="00D07C95" w:rsidRDefault="00D07C95" w:rsidP="00D07C95">
          <w:pPr>
            <w:pStyle w:val="Bibliography"/>
            <w:rPr>
              <w:noProof/>
            </w:rPr>
          </w:pPr>
          <w:r>
            <w:rPr>
              <w:noProof/>
            </w:rPr>
            <w:t xml:space="preserve">Benchmark one, 2021. </w:t>
          </w:r>
          <w:r>
            <w:rPr>
              <w:i/>
              <w:iCs/>
              <w:noProof/>
            </w:rPr>
            <w:t xml:space="preserve">8 Simon Sinek Quotes That Will Change The Way You Do Business. </w:t>
          </w:r>
          <w:r>
            <w:rPr>
              <w:noProof/>
            </w:rPr>
            <w:t xml:space="preserve">[Online] </w:t>
          </w:r>
          <w:r>
            <w:rPr>
              <w:noProof/>
            </w:rPr>
            <w:br/>
            <w:t xml:space="preserve">Available at: </w:t>
          </w:r>
          <w:r>
            <w:rPr>
              <w:noProof/>
              <w:u w:val="single"/>
            </w:rPr>
            <w:t>https://www.benchmarkone.com/blog/simon-sinek-quotes-will-change-your-business/</w:t>
          </w:r>
          <w:r>
            <w:rPr>
              <w:noProof/>
            </w:rPr>
            <w:br/>
            <w:t>[Accessed 10 06 2021].</w:t>
          </w:r>
        </w:p>
        <w:p w14:paraId="41A16AD0" w14:textId="77777777" w:rsidR="00D07C95" w:rsidRDefault="00D07C95" w:rsidP="00D07C95">
          <w:pPr>
            <w:pStyle w:val="Bibliography"/>
            <w:rPr>
              <w:noProof/>
            </w:rPr>
          </w:pPr>
          <w:r>
            <w:rPr>
              <w:noProof/>
            </w:rPr>
            <w:t xml:space="preserve">Campbell, P., 2021. </w:t>
          </w:r>
          <w:r>
            <w:rPr>
              <w:i/>
              <w:iCs/>
              <w:noProof/>
            </w:rPr>
            <w:t xml:space="preserve">Ford to sell only electric cars in UK and Europe by 2030. </w:t>
          </w:r>
          <w:r>
            <w:rPr>
              <w:noProof/>
            </w:rPr>
            <w:t xml:space="preserve">[Online] </w:t>
          </w:r>
          <w:r>
            <w:rPr>
              <w:noProof/>
            </w:rPr>
            <w:br/>
            <w:t xml:space="preserve">Available at: </w:t>
          </w:r>
          <w:r>
            <w:rPr>
              <w:noProof/>
              <w:u w:val="single"/>
            </w:rPr>
            <w:t>https://www.ft.com/content/7d103a33-d303-4b3d-add0-18eabcfd096b</w:t>
          </w:r>
          <w:r>
            <w:rPr>
              <w:noProof/>
            </w:rPr>
            <w:br/>
            <w:t>[Accessed 09 06 2021].</w:t>
          </w:r>
        </w:p>
        <w:p w14:paraId="688B9616" w14:textId="77777777" w:rsidR="00D07C95" w:rsidRDefault="00D07C95" w:rsidP="00D07C95">
          <w:pPr>
            <w:pStyle w:val="Bibliography"/>
            <w:rPr>
              <w:noProof/>
            </w:rPr>
          </w:pPr>
          <w:r>
            <w:rPr>
              <w:noProof/>
            </w:rPr>
            <w:t xml:space="preserve">CECP, 2010. </w:t>
          </w:r>
          <w:r>
            <w:rPr>
              <w:i/>
              <w:iCs/>
              <w:noProof/>
            </w:rPr>
            <w:t xml:space="preserve">Michael Porter: Creating Shared Value. </w:t>
          </w:r>
          <w:r>
            <w:rPr>
              <w:noProof/>
            </w:rPr>
            <w:t xml:space="preserve">[Online] </w:t>
          </w:r>
          <w:r>
            <w:rPr>
              <w:noProof/>
            </w:rPr>
            <w:br/>
            <w:t xml:space="preserve">Available at: </w:t>
          </w:r>
          <w:r>
            <w:rPr>
              <w:noProof/>
              <w:u w:val="single"/>
            </w:rPr>
            <w:t>https://www.youtube.com/watch?v=z2oS3zk8VA4</w:t>
          </w:r>
          <w:r>
            <w:rPr>
              <w:noProof/>
            </w:rPr>
            <w:br/>
            <w:t>[Accessed 03 06 2021].</w:t>
          </w:r>
        </w:p>
        <w:p w14:paraId="4E09B2BE" w14:textId="77777777" w:rsidR="00D07C95" w:rsidRDefault="00D07C95" w:rsidP="00D07C95">
          <w:pPr>
            <w:pStyle w:val="Bibliography"/>
            <w:rPr>
              <w:noProof/>
            </w:rPr>
          </w:pPr>
          <w:r>
            <w:rPr>
              <w:noProof/>
            </w:rPr>
            <w:t xml:space="preserve">Gaia Education, 2019. </w:t>
          </w:r>
          <w:r>
            <w:rPr>
              <w:i/>
              <w:iCs/>
              <w:noProof/>
            </w:rPr>
            <w:t xml:space="preserve">Transitioning from Global to Local Economies in the 21st Century with Helena Norberg-Hodge. </w:t>
          </w:r>
          <w:r>
            <w:rPr>
              <w:noProof/>
            </w:rPr>
            <w:t xml:space="preserve">[Online] </w:t>
          </w:r>
          <w:r>
            <w:rPr>
              <w:noProof/>
            </w:rPr>
            <w:br/>
            <w:t xml:space="preserve">Available at: </w:t>
          </w:r>
          <w:r>
            <w:rPr>
              <w:noProof/>
              <w:u w:val="single"/>
            </w:rPr>
            <w:t>https://www.youtube.com/watch?v=iCbX32ApEIs</w:t>
          </w:r>
          <w:r>
            <w:rPr>
              <w:noProof/>
            </w:rPr>
            <w:br/>
            <w:t>[Accessed 06 06 2021].</w:t>
          </w:r>
        </w:p>
        <w:p w14:paraId="651AFA50" w14:textId="77777777" w:rsidR="00D07C95" w:rsidRDefault="00D07C95" w:rsidP="00D07C95">
          <w:pPr>
            <w:pStyle w:val="Bibliography"/>
            <w:rPr>
              <w:noProof/>
            </w:rPr>
          </w:pPr>
          <w:r>
            <w:rPr>
              <w:noProof/>
            </w:rPr>
            <w:t xml:space="preserve">Gamesby, R., 2020. </w:t>
          </w:r>
          <w:r>
            <w:rPr>
              <w:i/>
              <w:iCs/>
              <w:noProof/>
            </w:rPr>
            <w:t xml:space="preserve">Large Scale Agriculture, Almeria, Spain. </w:t>
          </w:r>
          <w:r>
            <w:rPr>
              <w:noProof/>
            </w:rPr>
            <w:t xml:space="preserve">[Online] </w:t>
          </w:r>
          <w:r>
            <w:rPr>
              <w:noProof/>
            </w:rPr>
            <w:br/>
            <w:t xml:space="preserve">Available at: </w:t>
          </w:r>
          <w:r>
            <w:rPr>
              <w:noProof/>
              <w:u w:val="single"/>
            </w:rPr>
            <w:t>https://www.youtube.com/watch?v=43U5usaLORs</w:t>
          </w:r>
          <w:r>
            <w:rPr>
              <w:noProof/>
            </w:rPr>
            <w:br/>
            <w:t>[Accessed 02 06 2021].</w:t>
          </w:r>
        </w:p>
        <w:p w14:paraId="5701C05A" w14:textId="77777777" w:rsidR="00D07C95" w:rsidRDefault="00D07C95" w:rsidP="00D07C95">
          <w:pPr>
            <w:pStyle w:val="Bibliography"/>
            <w:rPr>
              <w:noProof/>
            </w:rPr>
          </w:pPr>
          <w:r>
            <w:rPr>
              <w:noProof/>
            </w:rPr>
            <w:t xml:space="preserve">HM Treasury, 2021. </w:t>
          </w:r>
          <w:r>
            <w:rPr>
              <w:i/>
              <w:iCs/>
              <w:noProof/>
            </w:rPr>
            <w:t xml:space="preserve">G7 Finance Ministers Agree Historic Global Tax Agreement. </w:t>
          </w:r>
          <w:r>
            <w:rPr>
              <w:noProof/>
            </w:rPr>
            <w:t xml:space="preserve">[Online] </w:t>
          </w:r>
          <w:r>
            <w:rPr>
              <w:noProof/>
            </w:rPr>
            <w:br/>
            <w:t xml:space="preserve">Available at: </w:t>
          </w:r>
          <w:r>
            <w:rPr>
              <w:noProof/>
              <w:u w:val="single"/>
            </w:rPr>
            <w:t>https://www.gov.uk/government/news/g7-finance-ministers-agree-historic-global-tax-agreement</w:t>
          </w:r>
          <w:r>
            <w:rPr>
              <w:noProof/>
            </w:rPr>
            <w:br/>
            <w:t>[Accessed 05 06 2021].</w:t>
          </w:r>
        </w:p>
        <w:p w14:paraId="793D2F1C" w14:textId="77777777" w:rsidR="00D07C95" w:rsidRDefault="00D07C95" w:rsidP="00D07C95">
          <w:pPr>
            <w:pStyle w:val="Bibliography"/>
            <w:rPr>
              <w:noProof/>
            </w:rPr>
          </w:pPr>
          <w:r>
            <w:rPr>
              <w:noProof/>
            </w:rPr>
            <w:t xml:space="preserve">India Today, 2019. </w:t>
          </w:r>
          <w:r>
            <w:rPr>
              <w:i/>
              <w:iCs/>
              <w:noProof/>
            </w:rPr>
            <w:t xml:space="preserve">Tata Steel confirms 1,000 job cuts in UK as talks with workers kick off. </w:t>
          </w:r>
          <w:r>
            <w:rPr>
              <w:noProof/>
            </w:rPr>
            <w:t xml:space="preserve">[Online] </w:t>
          </w:r>
          <w:r>
            <w:rPr>
              <w:noProof/>
            </w:rPr>
            <w:br/>
            <w:t xml:space="preserve">Available at: </w:t>
          </w:r>
          <w:r>
            <w:rPr>
              <w:noProof/>
              <w:u w:val="single"/>
            </w:rPr>
            <w:t>https://www.indiatoday.in/business/story/sensex-nifty-hit-fresh-record-at-closing-ahead-of-rbi-s-policy-meet-1810475-2021-06-03</w:t>
          </w:r>
          <w:r>
            <w:rPr>
              <w:noProof/>
            </w:rPr>
            <w:br/>
            <w:t>[Accessed 02 06 2021].</w:t>
          </w:r>
        </w:p>
        <w:p w14:paraId="3B452D06" w14:textId="77777777" w:rsidR="00D07C95" w:rsidRDefault="00D07C95" w:rsidP="00D07C95">
          <w:pPr>
            <w:pStyle w:val="Bibliography"/>
            <w:rPr>
              <w:noProof/>
            </w:rPr>
          </w:pPr>
          <w:r>
            <w:rPr>
              <w:noProof/>
            </w:rPr>
            <w:t xml:space="preserve">Jones, A., 2019. </w:t>
          </w:r>
          <w:r>
            <w:rPr>
              <w:i/>
              <w:iCs/>
              <w:noProof/>
            </w:rPr>
            <w:t xml:space="preserve">Tata Steel to cut 3,000 European jobs in ‘devastating blow’ to workforce. </w:t>
          </w:r>
          <w:r>
            <w:rPr>
              <w:noProof/>
            </w:rPr>
            <w:t xml:space="preserve">[Online] </w:t>
          </w:r>
          <w:r>
            <w:rPr>
              <w:noProof/>
            </w:rPr>
            <w:br/>
            <w:t xml:space="preserve">Available at: </w:t>
          </w:r>
          <w:r>
            <w:rPr>
              <w:noProof/>
              <w:u w:val="single"/>
            </w:rPr>
            <w:t>https://www.independent.co.uk/news/business/news/tata-steel-job-cuts-europe-uk-plant-closure-a9208566.html</w:t>
          </w:r>
          <w:r>
            <w:rPr>
              <w:noProof/>
            </w:rPr>
            <w:br/>
            <w:t>[Accessed 02 06 2021].</w:t>
          </w:r>
        </w:p>
        <w:p w14:paraId="67DD0FBA" w14:textId="77777777" w:rsidR="00D07C95" w:rsidRDefault="00D07C95" w:rsidP="00D07C95">
          <w:pPr>
            <w:pStyle w:val="Bibliography"/>
            <w:rPr>
              <w:noProof/>
            </w:rPr>
          </w:pPr>
          <w:r>
            <w:rPr>
              <w:noProof/>
            </w:rPr>
            <w:t xml:space="preserve">Korngold, A., 2014. </w:t>
          </w:r>
          <w:r>
            <w:rPr>
              <w:i/>
              <w:iCs/>
              <w:noProof/>
            </w:rPr>
            <w:t xml:space="preserve">Business can do what governments can't: solve the world's biggest problems. </w:t>
          </w:r>
          <w:r>
            <w:rPr>
              <w:noProof/>
            </w:rPr>
            <w:t xml:space="preserve">[Online] </w:t>
          </w:r>
          <w:r>
            <w:rPr>
              <w:noProof/>
            </w:rPr>
            <w:br/>
            <w:t xml:space="preserve">Available at: </w:t>
          </w:r>
          <w:r>
            <w:rPr>
              <w:noProof/>
              <w:u w:val="single"/>
            </w:rPr>
            <w:t>https://www.theguardian.com/sustainable-business/business-government-world-problems-davos-multinational</w:t>
          </w:r>
          <w:r>
            <w:rPr>
              <w:noProof/>
            </w:rPr>
            <w:br/>
            <w:t>[Accessed 10 06 2021].</w:t>
          </w:r>
        </w:p>
        <w:p w14:paraId="26B13687" w14:textId="77777777" w:rsidR="00D07C95" w:rsidRDefault="00D07C95" w:rsidP="00D07C95">
          <w:pPr>
            <w:pStyle w:val="Bibliography"/>
            <w:rPr>
              <w:noProof/>
            </w:rPr>
          </w:pPr>
          <w:r>
            <w:rPr>
              <w:noProof/>
            </w:rPr>
            <w:t xml:space="preserve">Lovemoney, 2018. </w:t>
          </w:r>
          <w:r>
            <w:rPr>
              <w:i/>
              <w:iCs/>
              <w:noProof/>
            </w:rPr>
            <w:t xml:space="preserve">Amazon's future plans, from cashless stores to home robots. </w:t>
          </w:r>
          <w:r>
            <w:rPr>
              <w:noProof/>
            </w:rPr>
            <w:t xml:space="preserve">[Online] </w:t>
          </w:r>
          <w:r>
            <w:rPr>
              <w:noProof/>
            </w:rPr>
            <w:br/>
            <w:t xml:space="preserve">Available at: </w:t>
          </w:r>
          <w:r>
            <w:rPr>
              <w:noProof/>
              <w:u w:val="single"/>
            </w:rPr>
            <w:t>https://www.lovemoney.com/gallerylist/77190/amazons-future-plans-from-cashless-stores-to-home-robots</w:t>
          </w:r>
          <w:r>
            <w:rPr>
              <w:noProof/>
            </w:rPr>
            <w:br/>
            <w:t>[Accessed 08 06 2021].</w:t>
          </w:r>
        </w:p>
        <w:p w14:paraId="7785985B" w14:textId="77777777" w:rsidR="00D07C95" w:rsidRDefault="00D07C95" w:rsidP="00D07C95">
          <w:pPr>
            <w:pStyle w:val="Bibliography"/>
            <w:rPr>
              <w:noProof/>
            </w:rPr>
          </w:pPr>
          <w:r>
            <w:rPr>
              <w:noProof/>
            </w:rPr>
            <w:lastRenderedPageBreak/>
            <w:t xml:space="preserve">Mark R. Kramer, M. W. P. a. H. M., 2020. </w:t>
          </w:r>
          <w:r>
            <w:rPr>
              <w:i/>
              <w:iCs/>
              <w:noProof/>
            </w:rPr>
            <w:t xml:space="preserve">How Global Leaders Should Think About Solving Our Biggest Problems. </w:t>
          </w:r>
          <w:r>
            <w:rPr>
              <w:noProof/>
            </w:rPr>
            <w:t xml:space="preserve">[Online] </w:t>
          </w:r>
          <w:r>
            <w:rPr>
              <w:noProof/>
            </w:rPr>
            <w:br/>
            <w:t xml:space="preserve">Available at: </w:t>
          </w:r>
          <w:r>
            <w:rPr>
              <w:noProof/>
              <w:u w:val="single"/>
            </w:rPr>
            <w:t>https://hbr.org/2020/01/how-global-leaders-should-think-about-solving-our-biggest-problems</w:t>
          </w:r>
          <w:r>
            <w:rPr>
              <w:noProof/>
            </w:rPr>
            <w:br/>
            <w:t>[Accessed 09 06 2021].</w:t>
          </w:r>
        </w:p>
        <w:p w14:paraId="5B32C78E" w14:textId="77777777" w:rsidR="00D07C95" w:rsidRDefault="00D07C95" w:rsidP="00D07C95">
          <w:pPr>
            <w:pStyle w:val="Bibliography"/>
            <w:rPr>
              <w:noProof/>
            </w:rPr>
          </w:pPr>
          <w:r>
            <w:rPr>
              <w:noProof/>
            </w:rPr>
            <w:t xml:space="preserve">Megaprojects, 2020. </w:t>
          </w:r>
          <w:r>
            <w:rPr>
              <w:i/>
              <w:iCs/>
              <w:noProof/>
            </w:rPr>
            <w:t xml:space="preserve">The Greenhouses of Almeria: The Garden of Europe. </w:t>
          </w:r>
          <w:r>
            <w:rPr>
              <w:noProof/>
            </w:rPr>
            <w:t xml:space="preserve">[Online] </w:t>
          </w:r>
          <w:r>
            <w:rPr>
              <w:noProof/>
            </w:rPr>
            <w:br/>
            <w:t xml:space="preserve">Available at: </w:t>
          </w:r>
          <w:r>
            <w:rPr>
              <w:noProof/>
              <w:u w:val="single"/>
            </w:rPr>
            <w:t>https://www.youtube.com/watch?v=jBeua3KYL3I</w:t>
          </w:r>
          <w:r>
            <w:rPr>
              <w:noProof/>
            </w:rPr>
            <w:br/>
            <w:t>[Accessed 2021 06 02].</w:t>
          </w:r>
        </w:p>
        <w:p w14:paraId="461E6D06" w14:textId="77777777" w:rsidR="00D07C95" w:rsidRDefault="00D07C95" w:rsidP="00D07C95">
          <w:pPr>
            <w:pStyle w:val="Bibliography"/>
            <w:rPr>
              <w:noProof/>
            </w:rPr>
          </w:pPr>
          <w:r>
            <w:rPr>
              <w:noProof/>
            </w:rPr>
            <w:t xml:space="preserve">Michael Porter, M. K., 2011. Creating Shared Value. </w:t>
          </w:r>
          <w:r>
            <w:rPr>
              <w:i/>
              <w:iCs/>
              <w:noProof/>
            </w:rPr>
            <w:t>Harvard Business Review</w:t>
          </w:r>
          <w:r>
            <w:rPr>
              <w:noProof/>
            </w:rPr>
            <w:t>, 01 - 02, p. 17.</w:t>
          </w:r>
        </w:p>
        <w:p w14:paraId="1849623D" w14:textId="77777777" w:rsidR="00D07C95" w:rsidRDefault="00D07C95" w:rsidP="00D07C95">
          <w:pPr>
            <w:pStyle w:val="Bibliography"/>
            <w:rPr>
              <w:noProof/>
            </w:rPr>
          </w:pPr>
          <w:r>
            <w:rPr>
              <w:noProof/>
            </w:rPr>
            <w:t xml:space="preserve">u/EsmagaSapos, 2021. </w:t>
          </w:r>
          <w:r>
            <w:rPr>
              <w:i/>
              <w:iCs/>
              <w:noProof/>
            </w:rPr>
            <w:t xml:space="preserve">John Lane – Timeless Simplicity: Creative Living in a Consumer Society. </w:t>
          </w:r>
          <w:r>
            <w:rPr>
              <w:noProof/>
            </w:rPr>
            <w:t xml:space="preserve">[Online] </w:t>
          </w:r>
          <w:r>
            <w:rPr>
              <w:noProof/>
            </w:rPr>
            <w:br/>
            <w:t xml:space="preserve">Available at: </w:t>
          </w:r>
          <w:r>
            <w:rPr>
              <w:noProof/>
              <w:u w:val="single"/>
            </w:rPr>
            <w:t>https://www.reddit.com/r/simpleliving/comments/lo5ulp/john_lane_timeless_simplicity_creative_living_in/</w:t>
          </w:r>
          <w:r>
            <w:rPr>
              <w:noProof/>
            </w:rPr>
            <w:br/>
            <w:t>[Accessed 09 06 2021].</w:t>
          </w:r>
        </w:p>
        <w:p w14:paraId="524A7695" w14:textId="77777777" w:rsidR="00D07C95" w:rsidRDefault="00D07C95" w:rsidP="00D07C95">
          <w:pPr>
            <w:pStyle w:val="Bibliography"/>
            <w:rPr>
              <w:noProof/>
            </w:rPr>
          </w:pPr>
          <w:r>
            <w:rPr>
              <w:noProof/>
            </w:rPr>
            <w:t xml:space="preserve">Visser, W., 2011. The age of responsibility, CSR 2.0 and the dna of new business. </w:t>
          </w:r>
          <w:r>
            <w:rPr>
              <w:i/>
              <w:iCs/>
              <w:noProof/>
            </w:rPr>
            <w:t xml:space="preserve">Journal of Business Ethics. Governance and Ethics, </w:t>
          </w:r>
          <w:r>
            <w:rPr>
              <w:noProof/>
            </w:rPr>
            <w:t>5(3), pp. 1-14.</w:t>
          </w:r>
        </w:p>
        <w:p w14:paraId="545D0177" w14:textId="6CC0D03A" w:rsidR="00AE5267" w:rsidRPr="00AE5267" w:rsidRDefault="00AE5267" w:rsidP="00D07C95">
          <w:pPr>
            <w:rPr>
              <w:rFonts w:asciiTheme="minorHAnsi" w:hAnsiTheme="minorHAnsi"/>
            </w:rPr>
          </w:pPr>
          <w:r w:rsidRPr="00AE5267">
            <w:rPr>
              <w:rFonts w:asciiTheme="minorHAnsi" w:hAnsiTheme="minorHAnsi"/>
              <w:b/>
              <w:bCs/>
            </w:rPr>
            <w:fldChar w:fldCharType="end"/>
          </w:r>
        </w:p>
      </w:sdtContent>
    </w:sdt>
    <w:p w14:paraId="1E2CA6C4" w14:textId="77777777" w:rsidR="00AE5267" w:rsidRDefault="00AE5267" w:rsidP="00B86985">
      <w:pPr>
        <w:rPr>
          <w:rFonts w:asciiTheme="majorHAnsi" w:hAnsiTheme="majorHAnsi" w:cstheme="majorHAnsi"/>
          <w:sz w:val="22"/>
          <w:szCs w:val="22"/>
        </w:rPr>
      </w:pPr>
    </w:p>
    <w:sectPr w:rsidR="00AE5267" w:rsidSect="005769AE">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D2979" w14:textId="77777777" w:rsidR="003D6691" w:rsidRDefault="003D6691">
      <w:r>
        <w:separator/>
      </w:r>
    </w:p>
  </w:endnote>
  <w:endnote w:type="continuationSeparator" w:id="0">
    <w:p w14:paraId="18823B0C" w14:textId="77777777" w:rsidR="003D6691" w:rsidRDefault="003D66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FF1BA" w14:textId="229FDC49" w:rsidR="00F63FA5" w:rsidRDefault="00275879" w:rsidP="00F63FA5">
    <w:pPr>
      <w:pStyle w:val="Footer"/>
      <w:rPr>
        <w:sz w:val="16"/>
      </w:rPr>
    </w:pPr>
    <w:r>
      <w:rPr>
        <w:sz w:val="16"/>
      </w:rPr>
      <w:t xml:space="preserve">            </w:t>
    </w:r>
    <w:r w:rsidR="00F63FA5">
      <w:rPr>
        <w:sz w:val="16"/>
      </w:rPr>
      <w:t xml:space="preserve">Antony Swistun                                                      </w:t>
    </w:r>
    <w:r w:rsidR="00F2286E">
      <w:rPr>
        <w:sz w:val="16"/>
      </w:rPr>
      <w:t xml:space="preserve">              </w:t>
    </w:r>
    <w:r w:rsidR="00F63FA5">
      <w:rPr>
        <w:sz w:val="16"/>
      </w:rPr>
      <w:t xml:space="preserve">                          </w:t>
    </w:r>
    <w:r w:rsidR="00F2286E">
      <w:rPr>
        <w:sz w:val="16"/>
      </w:rPr>
      <w:t xml:space="preserve">  </w:t>
    </w:r>
    <w:r>
      <w:rPr>
        <w:sz w:val="16"/>
      </w:rPr>
      <w:t xml:space="preserve">                                     </w:t>
    </w:r>
    <w:r w:rsidR="00F2286E">
      <w:rPr>
        <w:sz w:val="16"/>
      </w:rPr>
      <w:t xml:space="preserve">        </w:t>
    </w:r>
    <w:r w:rsidR="00F63FA5">
      <w:rPr>
        <w:sz w:val="16"/>
      </w:rPr>
      <w:t xml:space="preserve"> 1604713                                      </w:t>
    </w:r>
    <w:r w:rsidR="00F2286E">
      <w:rPr>
        <w:sz w:val="16"/>
      </w:rPr>
      <w:t xml:space="preserve">                   </w:t>
    </w:r>
    <w:r w:rsidR="00F63FA5">
      <w:rPr>
        <w:sz w:val="16"/>
      </w:rPr>
      <w:t xml:space="preserve">           </w:t>
    </w:r>
    <w:r w:rsidR="00F2286E">
      <w:rPr>
        <w:sz w:val="16"/>
      </w:rPr>
      <w:t xml:space="preserve">                                     </w:t>
    </w:r>
    <w:r w:rsidR="00F63FA5">
      <w:rPr>
        <w:sz w:val="16"/>
      </w:rPr>
      <w:t xml:space="preserve"> BMSP7002     Assessment 2</w:t>
    </w:r>
    <w:r w:rsidR="00F2286E">
      <w:rPr>
        <w:sz w:val="16"/>
      </w:rPr>
      <w:t xml:space="preserve">      </w:t>
    </w:r>
    <w:r w:rsidR="00F63FA5">
      <w:rPr>
        <w:sz w:val="16"/>
      </w:rPr>
      <w:t xml:space="preserve">                                                   </w:t>
    </w:r>
    <w:r w:rsidR="00FD37AB">
      <w:rPr>
        <w:sz w:val="16"/>
      </w:rPr>
      <w:t xml:space="preserve">         </w:t>
    </w:r>
    <w:r>
      <w:rPr>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9C330" w14:textId="77777777" w:rsidR="003D6691" w:rsidRDefault="003D6691">
      <w:r>
        <w:separator/>
      </w:r>
    </w:p>
  </w:footnote>
  <w:footnote w:type="continuationSeparator" w:id="0">
    <w:p w14:paraId="311EC764" w14:textId="77777777" w:rsidR="003D6691" w:rsidRDefault="003D66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8"/>
  </w:num>
  <w:num w:numId="4">
    <w:abstractNumId w:val="14"/>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
  </w:num>
  <w:num w:numId="18">
    <w:abstractNumId w:val="13"/>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45D"/>
    <w:rsid w:val="00004793"/>
    <w:rsid w:val="00007938"/>
    <w:rsid w:val="00011336"/>
    <w:rsid w:val="00011666"/>
    <w:rsid w:val="00011C0F"/>
    <w:rsid w:val="00011C22"/>
    <w:rsid w:val="00012283"/>
    <w:rsid w:val="00020724"/>
    <w:rsid w:val="00026B02"/>
    <w:rsid w:val="00030DE2"/>
    <w:rsid w:val="00037660"/>
    <w:rsid w:val="000431CD"/>
    <w:rsid w:val="000438D5"/>
    <w:rsid w:val="00045384"/>
    <w:rsid w:val="00055637"/>
    <w:rsid w:val="00063B58"/>
    <w:rsid w:val="0006420D"/>
    <w:rsid w:val="000644E4"/>
    <w:rsid w:val="00067320"/>
    <w:rsid w:val="000677B7"/>
    <w:rsid w:val="00072463"/>
    <w:rsid w:val="00081AA6"/>
    <w:rsid w:val="00082261"/>
    <w:rsid w:val="000822E5"/>
    <w:rsid w:val="00090C5D"/>
    <w:rsid w:val="0009501E"/>
    <w:rsid w:val="000971FC"/>
    <w:rsid w:val="000A1FF6"/>
    <w:rsid w:val="000A2A3A"/>
    <w:rsid w:val="000A2B6B"/>
    <w:rsid w:val="000A492A"/>
    <w:rsid w:val="000B10B2"/>
    <w:rsid w:val="000B3855"/>
    <w:rsid w:val="000B424C"/>
    <w:rsid w:val="000B4CEC"/>
    <w:rsid w:val="000B6520"/>
    <w:rsid w:val="000B6E7C"/>
    <w:rsid w:val="000C24AF"/>
    <w:rsid w:val="000D065C"/>
    <w:rsid w:val="000D08BB"/>
    <w:rsid w:val="000D0940"/>
    <w:rsid w:val="000D2F80"/>
    <w:rsid w:val="000D630B"/>
    <w:rsid w:val="000D7026"/>
    <w:rsid w:val="000D7355"/>
    <w:rsid w:val="000E0780"/>
    <w:rsid w:val="000E413A"/>
    <w:rsid w:val="000F1C00"/>
    <w:rsid w:val="000F2557"/>
    <w:rsid w:val="000F386F"/>
    <w:rsid w:val="000F5AA3"/>
    <w:rsid w:val="000F6E57"/>
    <w:rsid w:val="00100396"/>
    <w:rsid w:val="00100B5C"/>
    <w:rsid w:val="001025C6"/>
    <w:rsid w:val="00103418"/>
    <w:rsid w:val="00103507"/>
    <w:rsid w:val="001050D1"/>
    <w:rsid w:val="001060F6"/>
    <w:rsid w:val="00107D0A"/>
    <w:rsid w:val="001106E9"/>
    <w:rsid w:val="00111844"/>
    <w:rsid w:val="001119D4"/>
    <w:rsid w:val="001119EA"/>
    <w:rsid w:val="001155BD"/>
    <w:rsid w:val="001204E6"/>
    <w:rsid w:val="00124CA5"/>
    <w:rsid w:val="001265C2"/>
    <w:rsid w:val="00126CE6"/>
    <w:rsid w:val="001302C4"/>
    <w:rsid w:val="00131FA8"/>
    <w:rsid w:val="00134F77"/>
    <w:rsid w:val="0013767C"/>
    <w:rsid w:val="001404FA"/>
    <w:rsid w:val="001425CE"/>
    <w:rsid w:val="00147925"/>
    <w:rsid w:val="00151DBA"/>
    <w:rsid w:val="00152E9D"/>
    <w:rsid w:val="00152FC8"/>
    <w:rsid w:val="00154487"/>
    <w:rsid w:val="001549D9"/>
    <w:rsid w:val="00160119"/>
    <w:rsid w:val="00161873"/>
    <w:rsid w:val="00163667"/>
    <w:rsid w:val="001701F8"/>
    <w:rsid w:val="00174211"/>
    <w:rsid w:val="0017512A"/>
    <w:rsid w:val="00181912"/>
    <w:rsid w:val="00181D6C"/>
    <w:rsid w:val="00183827"/>
    <w:rsid w:val="00184792"/>
    <w:rsid w:val="001874B5"/>
    <w:rsid w:val="00190F6A"/>
    <w:rsid w:val="00191218"/>
    <w:rsid w:val="00195017"/>
    <w:rsid w:val="00196958"/>
    <w:rsid w:val="00196A8B"/>
    <w:rsid w:val="001A1008"/>
    <w:rsid w:val="001A1369"/>
    <w:rsid w:val="001A1E39"/>
    <w:rsid w:val="001A24F3"/>
    <w:rsid w:val="001A58F2"/>
    <w:rsid w:val="001B405C"/>
    <w:rsid w:val="001B5B32"/>
    <w:rsid w:val="001B5F45"/>
    <w:rsid w:val="001C437B"/>
    <w:rsid w:val="001C4B4A"/>
    <w:rsid w:val="001C5DE8"/>
    <w:rsid w:val="001D194D"/>
    <w:rsid w:val="001D7D57"/>
    <w:rsid w:val="001E1050"/>
    <w:rsid w:val="001E1E1F"/>
    <w:rsid w:val="001E2007"/>
    <w:rsid w:val="001E4C49"/>
    <w:rsid w:val="001E57C1"/>
    <w:rsid w:val="001E62DF"/>
    <w:rsid w:val="001F07EF"/>
    <w:rsid w:val="001F26A0"/>
    <w:rsid w:val="001F50B6"/>
    <w:rsid w:val="001F6D7A"/>
    <w:rsid w:val="00200B06"/>
    <w:rsid w:val="0020347B"/>
    <w:rsid w:val="002059D7"/>
    <w:rsid w:val="00210DC8"/>
    <w:rsid w:val="00211078"/>
    <w:rsid w:val="0022224A"/>
    <w:rsid w:val="00222BB9"/>
    <w:rsid w:val="0022746E"/>
    <w:rsid w:val="0023346D"/>
    <w:rsid w:val="00235F71"/>
    <w:rsid w:val="0024202A"/>
    <w:rsid w:val="002433CF"/>
    <w:rsid w:val="002444CA"/>
    <w:rsid w:val="002466CE"/>
    <w:rsid w:val="002475C0"/>
    <w:rsid w:val="002508B6"/>
    <w:rsid w:val="00251F72"/>
    <w:rsid w:val="0025398F"/>
    <w:rsid w:val="00255926"/>
    <w:rsid w:val="00255C38"/>
    <w:rsid w:val="00256348"/>
    <w:rsid w:val="00256734"/>
    <w:rsid w:val="00256AE4"/>
    <w:rsid w:val="00260DE6"/>
    <w:rsid w:val="00262303"/>
    <w:rsid w:val="00262B5E"/>
    <w:rsid w:val="00263558"/>
    <w:rsid w:val="0026359C"/>
    <w:rsid w:val="0026445B"/>
    <w:rsid w:val="00264681"/>
    <w:rsid w:val="002657A9"/>
    <w:rsid w:val="002668E9"/>
    <w:rsid w:val="002706AA"/>
    <w:rsid w:val="0027114D"/>
    <w:rsid w:val="00273FEE"/>
    <w:rsid w:val="00275879"/>
    <w:rsid w:val="0028204E"/>
    <w:rsid w:val="0028232D"/>
    <w:rsid w:val="0028591B"/>
    <w:rsid w:val="00286D35"/>
    <w:rsid w:val="00287A42"/>
    <w:rsid w:val="00291841"/>
    <w:rsid w:val="00292C7D"/>
    <w:rsid w:val="002944EF"/>
    <w:rsid w:val="002953BD"/>
    <w:rsid w:val="0029634D"/>
    <w:rsid w:val="002977A1"/>
    <w:rsid w:val="00297CFB"/>
    <w:rsid w:val="002A02FD"/>
    <w:rsid w:val="002A145E"/>
    <w:rsid w:val="002A3A64"/>
    <w:rsid w:val="002A43B5"/>
    <w:rsid w:val="002A6531"/>
    <w:rsid w:val="002B061A"/>
    <w:rsid w:val="002B314C"/>
    <w:rsid w:val="002B3498"/>
    <w:rsid w:val="002B48DB"/>
    <w:rsid w:val="002C291A"/>
    <w:rsid w:val="002C3619"/>
    <w:rsid w:val="002C399A"/>
    <w:rsid w:val="002C449B"/>
    <w:rsid w:val="002C6040"/>
    <w:rsid w:val="002C6BA7"/>
    <w:rsid w:val="002D315F"/>
    <w:rsid w:val="002D4078"/>
    <w:rsid w:val="002D58DE"/>
    <w:rsid w:val="002D5B3F"/>
    <w:rsid w:val="002D6AE5"/>
    <w:rsid w:val="002D7F66"/>
    <w:rsid w:val="002E272E"/>
    <w:rsid w:val="002E30CB"/>
    <w:rsid w:val="002E702A"/>
    <w:rsid w:val="002E72BB"/>
    <w:rsid w:val="002E73FE"/>
    <w:rsid w:val="002E78F1"/>
    <w:rsid w:val="002F49E6"/>
    <w:rsid w:val="002F5778"/>
    <w:rsid w:val="002F5781"/>
    <w:rsid w:val="002F6390"/>
    <w:rsid w:val="002F7D15"/>
    <w:rsid w:val="00302379"/>
    <w:rsid w:val="00303903"/>
    <w:rsid w:val="00320569"/>
    <w:rsid w:val="003223E0"/>
    <w:rsid w:val="00326DCD"/>
    <w:rsid w:val="0032793A"/>
    <w:rsid w:val="003317DB"/>
    <w:rsid w:val="00332D3F"/>
    <w:rsid w:val="003330D1"/>
    <w:rsid w:val="0033365A"/>
    <w:rsid w:val="00335477"/>
    <w:rsid w:val="00340861"/>
    <w:rsid w:val="00346548"/>
    <w:rsid w:val="0034764B"/>
    <w:rsid w:val="00347A94"/>
    <w:rsid w:val="00351292"/>
    <w:rsid w:val="00352C4A"/>
    <w:rsid w:val="00352D9A"/>
    <w:rsid w:val="00356550"/>
    <w:rsid w:val="003612D3"/>
    <w:rsid w:val="00362560"/>
    <w:rsid w:val="00370531"/>
    <w:rsid w:val="00371401"/>
    <w:rsid w:val="00372FCD"/>
    <w:rsid w:val="003732FD"/>
    <w:rsid w:val="0037360C"/>
    <w:rsid w:val="003753B2"/>
    <w:rsid w:val="00376559"/>
    <w:rsid w:val="00380218"/>
    <w:rsid w:val="00380299"/>
    <w:rsid w:val="00380BA1"/>
    <w:rsid w:val="00382BAA"/>
    <w:rsid w:val="00383439"/>
    <w:rsid w:val="00383526"/>
    <w:rsid w:val="00384D73"/>
    <w:rsid w:val="00387C04"/>
    <w:rsid w:val="00391483"/>
    <w:rsid w:val="003916A7"/>
    <w:rsid w:val="00393EB6"/>
    <w:rsid w:val="003947A7"/>
    <w:rsid w:val="003949CE"/>
    <w:rsid w:val="003A14D3"/>
    <w:rsid w:val="003A1613"/>
    <w:rsid w:val="003A3CE5"/>
    <w:rsid w:val="003B254E"/>
    <w:rsid w:val="003B366F"/>
    <w:rsid w:val="003B3F9D"/>
    <w:rsid w:val="003B5417"/>
    <w:rsid w:val="003B6C95"/>
    <w:rsid w:val="003B78C3"/>
    <w:rsid w:val="003B7C70"/>
    <w:rsid w:val="003C34F6"/>
    <w:rsid w:val="003C3F02"/>
    <w:rsid w:val="003D03FD"/>
    <w:rsid w:val="003D2777"/>
    <w:rsid w:val="003D49E9"/>
    <w:rsid w:val="003D587D"/>
    <w:rsid w:val="003D6691"/>
    <w:rsid w:val="003E38F9"/>
    <w:rsid w:val="003E484D"/>
    <w:rsid w:val="003E5751"/>
    <w:rsid w:val="003E64BB"/>
    <w:rsid w:val="003F0F46"/>
    <w:rsid w:val="003F32B3"/>
    <w:rsid w:val="003F45A9"/>
    <w:rsid w:val="003F741A"/>
    <w:rsid w:val="00402845"/>
    <w:rsid w:val="004046A9"/>
    <w:rsid w:val="00404C50"/>
    <w:rsid w:val="00405666"/>
    <w:rsid w:val="004067A2"/>
    <w:rsid w:val="004078A6"/>
    <w:rsid w:val="00407C4F"/>
    <w:rsid w:val="00417ECF"/>
    <w:rsid w:val="004217E6"/>
    <w:rsid w:val="00423934"/>
    <w:rsid w:val="0042545B"/>
    <w:rsid w:val="004256A8"/>
    <w:rsid w:val="00426244"/>
    <w:rsid w:val="00440148"/>
    <w:rsid w:val="0044191D"/>
    <w:rsid w:val="00451F20"/>
    <w:rsid w:val="004525B5"/>
    <w:rsid w:val="00463796"/>
    <w:rsid w:val="004672D1"/>
    <w:rsid w:val="00470A38"/>
    <w:rsid w:val="00473411"/>
    <w:rsid w:val="004748D9"/>
    <w:rsid w:val="00475201"/>
    <w:rsid w:val="00476558"/>
    <w:rsid w:val="00480C78"/>
    <w:rsid w:val="00480F41"/>
    <w:rsid w:val="0048206C"/>
    <w:rsid w:val="00483D86"/>
    <w:rsid w:val="004874DE"/>
    <w:rsid w:val="00490B26"/>
    <w:rsid w:val="00492FA4"/>
    <w:rsid w:val="004A2ECA"/>
    <w:rsid w:val="004A724A"/>
    <w:rsid w:val="004B1048"/>
    <w:rsid w:val="004B1A3E"/>
    <w:rsid w:val="004B2AC2"/>
    <w:rsid w:val="004B5334"/>
    <w:rsid w:val="004B6C14"/>
    <w:rsid w:val="004C4D86"/>
    <w:rsid w:val="004C4F19"/>
    <w:rsid w:val="004D02DB"/>
    <w:rsid w:val="004D042D"/>
    <w:rsid w:val="004D0C7F"/>
    <w:rsid w:val="004D24E6"/>
    <w:rsid w:val="004D5E9B"/>
    <w:rsid w:val="004D63D9"/>
    <w:rsid w:val="004E317A"/>
    <w:rsid w:val="004E6585"/>
    <w:rsid w:val="004E77E7"/>
    <w:rsid w:val="004F176D"/>
    <w:rsid w:val="004F2341"/>
    <w:rsid w:val="004F244D"/>
    <w:rsid w:val="004F6FB3"/>
    <w:rsid w:val="0050249F"/>
    <w:rsid w:val="005128D1"/>
    <w:rsid w:val="0051682D"/>
    <w:rsid w:val="005172F2"/>
    <w:rsid w:val="00520C9F"/>
    <w:rsid w:val="005210AF"/>
    <w:rsid w:val="00524566"/>
    <w:rsid w:val="00530BEF"/>
    <w:rsid w:val="005351A7"/>
    <w:rsid w:val="0053707C"/>
    <w:rsid w:val="005500C7"/>
    <w:rsid w:val="00552351"/>
    <w:rsid w:val="00561F00"/>
    <w:rsid w:val="00562C4E"/>
    <w:rsid w:val="00562DEC"/>
    <w:rsid w:val="00564F6D"/>
    <w:rsid w:val="0056669A"/>
    <w:rsid w:val="00566D94"/>
    <w:rsid w:val="00567B1C"/>
    <w:rsid w:val="00575D4E"/>
    <w:rsid w:val="00576748"/>
    <w:rsid w:val="005769AE"/>
    <w:rsid w:val="00576AB4"/>
    <w:rsid w:val="00577917"/>
    <w:rsid w:val="00577A4C"/>
    <w:rsid w:val="00581ED1"/>
    <w:rsid w:val="00590667"/>
    <w:rsid w:val="005929E0"/>
    <w:rsid w:val="005969E2"/>
    <w:rsid w:val="005A0765"/>
    <w:rsid w:val="005A1689"/>
    <w:rsid w:val="005A2BE8"/>
    <w:rsid w:val="005A6CEC"/>
    <w:rsid w:val="005B4B9B"/>
    <w:rsid w:val="005B53B2"/>
    <w:rsid w:val="005B61CD"/>
    <w:rsid w:val="005B61DE"/>
    <w:rsid w:val="005B7656"/>
    <w:rsid w:val="005B7723"/>
    <w:rsid w:val="005C402F"/>
    <w:rsid w:val="005D079B"/>
    <w:rsid w:val="005D1D58"/>
    <w:rsid w:val="005D432C"/>
    <w:rsid w:val="005D531D"/>
    <w:rsid w:val="005E1FF4"/>
    <w:rsid w:val="005E285E"/>
    <w:rsid w:val="005E3B05"/>
    <w:rsid w:val="005E3C72"/>
    <w:rsid w:val="005E4371"/>
    <w:rsid w:val="005E5BBC"/>
    <w:rsid w:val="005E6EF3"/>
    <w:rsid w:val="005E72F8"/>
    <w:rsid w:val="005F0579"/>
    <w:rsid w:val="005F33ED"/>
    <w:rsid w:val="005F3A53"/>
    <w:rsid w:val="005F7F59"/>
    <w:rsid w:val="00601565"/>
    <w:rsid w:val="00603D5D"/>
    <w:rsid w:val="006043A0"/>
    <w:rsid w:val="006062A3"/>
    <w:rsid w:val="00610E08"/>
    <w:rsid w:val="006140BF"/>
    <w:rsid w:val="006161BE"/>
    <w:rsid w:val="0061664B"/>
    <w:rsid w:val="006200D4"/>
    <w:rsid w:val="00620787"/>
    <w:rsid w:val="00622C80"/>
    <w:rsid w:val="006312A7"/>
    <w:rsid w:val="00632434"/>
    <w:rsid w:val="0063478F"/>
    <w:rsid w:val="00640D0C"/>
    <w:rsid w:val="00642C1E"/>
    <w:rsid w:val="00642F1C"/>
    <w:rsid w:val="00642F7D"/>
    <w:rsid w:val="00644256"/>
    <w:rsid w:val="006515D2"/>
    <w:rsid w:val="00653603"/>
    <w:rsid w:val="00661D6F"/>
    <w:rsid w:val="006628E9"/>
    <w:rsid w:val="00663E13"/>
    <w:rsid w:val="0066663D"/>
    <w:rsid w:val="00666B0F"/>
    <w:rsid w:val="0066725E"/>
    <w:rsid w:val="006716C7"/>
    <w:rsid w:val="00675030"/>
    <w:rsid w:val="00676241"/>
    <w:rsid w:val="00676500"/>
    <w:rsid w:val="00681208"/>
    <w:rsid w:val="00681E3E"/>
    <w:rsid w:val="00681FA9"/>
    <w:rsid w:val="00690FC9"/>
    <w:rsid w:val="00691851"/>
    <w:rsid w:val="00691EA9"/>
    <w:rsid w:val="0069306D"/>
    <w:rsid w:val="006934D4"/>
    <w:rsid w:val="006A13FE"/>
    <w:rsid w:val="006A6DC3"/>
    <w:rsid w:val="006A6FB8"/>
    <w:rsid w:val="006A718A"/>
    <w:rsid w:val="006B3841"/>
    <w:rsid w:val="006C1480"/>
    <w:rsid w:val="006C7498"/>
    <w:rsid w:val="006D49ED"/>
    <w:rsid w:val="006D55CE"/>
    <w:rsid w:val="006D637A"/>
    <w:rsid w:val="006D6B5E"/>
    <w:rsid w:val="006D6F24"/>
    <w:rsid w:val="006E1A38"/>
    <w:rsid w:val="006E23DC"/>
    <w:rsid w:val="006E3E4E"/>
    <w:rsid w:val="006F0616"/>
    <w:rsid w:val="006F1715"/>
    <w:rsid w:val="006F45BC"/>
    <w:rsid w:val="006F45BF"/>
    <w:rsid w:val="006F60E0"/>
    <w:rsid w:val="00701F3E"/>
    <w:rsid w:val="00702F71"/>
    <w:rsid w:val="00703181"/>
    <w:rsid w:val="007068F0"/>
    <w:rsid w:val="00712504"/>
    <w:rsid w:val="007140D1"/>
    <w:rsid w:val="00723B8D"/>
    <w:rsid w:val="00723CCC"/>
    <w:rsid w:val="0072537C"/>
    <w:rsid w:val="00726EFC"/>
    <w:rsid w:val="00727AE3"/>
    <w:rsid w:val="00733676"/>
    <w:rsid w:val="0073385E"/>
    <w:rsid w:val="00734F39"/>
    <w:rsid w:val="007366DF"/>
    <w:rsid w:val="0074103F"/>
    <w:rsid w:val="00750C55"/>
    <w:rsid w:val="007531A6"/>
    <w:rsid w:val="00753671"/>
    <w:rsid w:val="007550BF"/>
    <w:rsid w:val="00755118"/>
    <w:rsid w:val="00757839"/>
    <w:rsid w:val="00763395"/>
    <w:rsid w:val="00763C9F"/>
    <w:rsid w:val="007653CB"/>
    <w:rsid w:val="00770C81"/>
    <w:rsid w:val="00771187"/>
    <w:rsid w:val="007714A4"/>
    <w:rsid w:val="007740C1"/>
    <w:rsid w:val="00774798"/>
    <w:rsid w:val="00777F51"/>
    <w:rsid w:val="00781599"/>
    <w:rsid w:val="0078618C"/>
    <w:rsid w:val="00791024"/>
    <w:rsid w:val="007912A2"/>
    <w:rsid w:val="00791B68"/>
    <w:rsid w:val="00791B95"/>
    <w:rsid w:val="00793307"/>
    <w:rsid w:val="0079332E"/>
    <w:rsid w:val="007935BA"/>
    <w:rsid w:val="00793F0A"/>
    <w:rsid w:val="00795863"/>
    <w:rsid w:val="00796ED2"/>
    <w:rsid w:val="007A2657"/>
    <w:rsid w:val="007A436A"/>
    <w:rsid w:val="007A76CD"/>
    <w:rsid w:val="007A79B7"/>
    <w:rsid w:val="007B6EAD"/>
    <w:rsid w:val="007C682C"/>
    <w:rsid w:val="007C7F54"/>
    <w:rsid w:val="007D2385"/>
    <w:rsid w:val="007D2551"/>
    <w:rsid w:val="007D3B44"/>
    <w:rsid w:val="007D6D4F"/>
    <w:rsid w:val="007D71C1"/>
    <w:rsid w:val="007E6F99"/>
    <w:rsid w:val="007E751B"/>
    <w:rsid w:val="007F214F"/>
    <w:rsid w:val="007F2980"/>
    <w:rsid w:val="00800069"/>
    <w:rsid w:val="00802F3F"/>
    <w:rsid w:val="008042F0"/>
    <w:rsid w:val="0081203B"/>
    <w:rsid w:val="00812539"/>
    <w:rsid w:val="008152CE"/>
    <w:rsid w:val="00821063"/>
    <w:rsid w:val="00821D68"/>
    <w:rsid w:val="00825E4D"/>
    <w:rsid w:val="008260EC"/>
    <w:rsid w:val="008310A0"/>
    <w:rsid w:val="0083196B"/>
    <w:rsid w:val="008324C7"/>
    <w:rsid w:val="00835D29"/>
    <w:rsid w:val="008375C8"/>
    <w:rsid w:val="00840B71"/>
    <w:rsid w:val="00842E7F"/>
    <w:rsid w:val="008440FE"/>
    <w:rsid w:val="0084570B"/>
    <w:rsid w:val="00847CFE"/>
    <w:rsid w:val="00852933"/>
    <w:rsid w:val="008566E5"/>
    <w:rsid w:val="008566FE"/>
    <w:rsid w:val="00864DD2"/>
    <w:rsid w:val="00865B46"/>
    <w:rsid w:val="00866E3B"/>
    <w:rsid w:val="00876776"/>
    <w:rsid w:val="00883681"/>
    <w:rsid w:val="008845F9"/>
    <w:rsid w:val="00885790"/>
    <w:rsid w:val="00886875"/>
    <w:rsid w:val="00890739"/>
    <w:rsid w:val="0089114D"/>
    <w:rsid w:val="00891199"/>
    <w:rsid w:val="00891A99"/>
    <w:rsid w:val="0089250F"/>
    <w:rsid w:val="00896134"/>
    <w:rsid w:val="008973CE"/>
    <w:rsid w:val="008A0CAD"/>
    <w:rsid w:val="008A449D"/>
    <w:rsid w:val="008A475F"/>
    <w:rsid w:val="008A62BC"/>
    <w:rsid w:val="008A6B7F"/>
    <w:rsid w:val="008A7C81"/>
    <w:rsid w:val="008B093C"/>
    <w:rsid w:val="008B3C13"/>
    <w:rsid w:val="008B43E7"/>
    <w:rsid w:val="008B5792"/>
    <w:rsid w:val="008C11C3"/>
    <w:rsid w:val="008C4931"/>
    <w:rsid w:val="008D70A9"/>
    <w:rsid w:val="008D763F"/>
    <w:rsid w:val="008E1E2F"/>
    <w:rsid w:val="008F036F"/>
    <w:rsid w:val="008F1308"/>
    <w:rsid w:val="008F21EA"/>
    <w:rsid w:val="008F78C2"/>
    <w:rsid w:val="00903783"/>
    <w:rsid w:val="00904568"/>
    <w:rsid w:val="00911394"/>
    <w:rsid w:val="009140AD"/>
    <w:rsid w:val="00915234"/>
    <w:rsid w:val="00915EF6"/>
    <w:rsid w:val="0091725F"/>
    <w:rsid w:val="00923EF2"/>
    <w:rsid w:val="009259B1"/>
    <w:rsid w:val="00926D25"/>
    <w:rsid w:val="00926E9D"/>
    <w:rsid w:val="00930E64"/>
    <w:rsid w:val="00932C6E"/>
    <w:rsid w:val="00933F10"/>
    <w:rsid w:val="009344AB"/>
    <w:rsid w:val="00934C91"/>
    <w:rsid w:val="0093648C"/>
    <w:rsid w:val="009433C5"/>
    <w:rsid w:val="00945177"/>
    <w:rsid w:val="009468DD"/>
    <w:rsid w:val="00950BB2"/>
    <w:rsid w:val="009511DD"/>
    <w:rsid w:val="00962F9B"/>
    <w:rsid w:val="00965881"/>
    <w:rsid w:val="00967849"/>
    <w:rsid w:val="00970F89"/>
    <w:rsid w:val="00972877"/>
    <w:rsid w:val="00975E7E"/>
    <w:rsid w:val="009777B2"/>
    <w:rsid w:val="00980F08"/>
    <w:rsid w:val="0098178A"/>
    <w:rsid w:val="009820BC"/>
    <w:rsid w:val="0098277F"/>
    <w:rsid w:val="00983252"/>
    <w:rsid w:val="00983685"/>
    <w:rsid w:val="009856F1"/>
    <w:rsid w:val="00987124"/>
    <w:rsid w:val="009871FF"/>
    <w:rsid w:val="00990799"/>
    <w:rsid w:val="0099323B"/>
    <w:rsid w:val="00993B8F"/>
    <w:rsid w:val="00995D51"/>
    <w:rsid w:val="009A0631"/>
    <w:rsid w:val="009A1E0F"/>
    <w:rsid w:val="009A4F85"/>
    <w:rsid w:val="009A6C10"/>
    <w:rsid w:val="009B0A25"/>
    <w:rsid w:val="009B10ED"/>
    <w:rsid w:val="009B1A36"/>
    <w:rsid w:val="009B3B73"/>
    <w:rsid w:val="009C3C56"/>
    <w:rsid w:val="009C5DA9"/>
    <w:rsid w:val="009D273D"/>
    <w:rsid w:val="009D3EA4"/>
    <w:rsid w:val="009D649C"/>
    <w:rsid w:val="009D6867"/>
    <w:rsid w:val="009E2EAB"/>
    <w:rsid w:val="009E4BC1"/>
    <w:rsid w:val="009F300A"/>
    <w:rsid w:val="009F59BE"/>
    <w:rsid w:val="009F5CB2"/>
    <w:rsid w:val="009F5F72"/>
    <w:rsid w:val="00A016A6"/>
    <w:rsid w:val="00A01E54"/>
    <w:rsid w:val="00A03BB8"/>
    <w:rsid w:val="00A05FB2"/>
    <w:rsid w:val="00A07392"/>
    <w:rsid w:val="00A07A89"/>
    <w:rsid w:val="00A13A88"/>
    <w:rsid w:val="00A14094"/>
    <w:rsid w:val="00A17A01"/>
    <w:rsid w:val="00A22A8A"/>
    <w:rsid w:val="00A23449"/>
    <w:rsid w:val="00A27415"/>
    <w:rsid w:val="00A33132"/>
    <w:rsid w:val="00A3436C"/>
    <w:rsid w:val="00A3505D"/>
    <w:rsid w:val="00A4036F"/>
    <w:rsid w:val="00A406E5"/>
    <w:rsid w:val="00A42F36"/>
    <w:rsid w:val="00A45A7D"/>
    <w:rsid w:val="00A4641C"/>
    <w:rsid w:val="00A46ACF"/>
    <w:rsid w:val="00A47A0C"/>
    <w:rsid w:val="00A47D4C"/>
    <w:rsid w:val="00A5520F"/>
    <w:rsid w:val="00A553CA"/>
    <w:rsid w:val="00A55876"/>
    <w:rsid w:val="00A5646B"/>
    <w:rsid w:val="00A61EDC"/>
    <w:rsid w:val="00A643AA"/>
    <w:rsid w:val="00A64C76"/>
    <w:rsid w:val="00A67086"/>
    <w:rsid w:val="00A67FB1"/>
    <w:rsid w:val="00A70401"/>
    <w:rsid w:val="00A7302A"/>
    <w:rsid w:val="00A85BFE"/>
    <w:rsid w:val="00A863D0"/>
    <w:rsid w:val="00A90FC1"/>
    <w:rsid w:val="00A92752"/>
    <w:rsid w:val="00A93163"/>
    <w:rsid w:val="00A93CE3"/>
    <w:rsid w:val="00A95CD5"/>
    <w:rsid w:val="00AA13B3"/>
    <w:rsid w:val="00AA72C2"/>
    <w:rsid w:val="00AB15DC"/>
    <w:rsid w:val="00AB264A"/>
    <w:rsid w:val="00AB36CA"/>
    <w:rsid w:val="00AB6FE7"/>
    <w:rsid w:val="00AB7A46"/>
    <w:rsid w:val="00AB7AD7"/>
    <w:rsid w:val="00AC5AB2"/>
    <w:rsid w:val="00AC5F32"/>
    <w:rsid w:val="00AD02E6"/>
    <w:rsid w:val="00AD125E"/>
    <w:rsid w:val="00AD2430"/>
    <w:rsid w:val="00AD5308"/>
    <w:rsid w:val="00AD628E"/>
    <w:rsid w:val="00AE029A"/>
    <w:rsid w:val="00AE33F6"/>
    <w:rsid w:val="00AE41A6"/>
    <w:rsid w:val="00AE5267"/>
    <w:rsid w:val="00AE66F7"/>
    <w:rsid w:val="00AF0E34"/>
    <w:rsid w:val="00AF271D"/>
    <w:rsid w:val="00AF300A"/>
    <w:rsid w:val="00AF406D"/>
    <w:rsid w:val="00AF56C2"/>
    <w:rsid w:val="00AF6B8A"/>
    <w:rsid w:val="00AF79D1"/>
    <w:rsid w:val="00B004E6"/>
    <w:rsid w:val="00B03BA4"/>
    <w:rsid w:val="00B0744D"/>
    <w:rsid w:val="00B10CF0"/>
    <w:rsid w:val="00B131CD"/>
    <w:rsid w:val="00B13845"/>
    <w:rsid w:val="00B14A09"/>
    <w:rsid w:val="00B15018"/>
    <w:rsid w:val="00B1611D"/>
    <w:rsid w:val="00B1655D"/>
    <w:rsid w:val="00B170A2"/>
    <w:rsid w:val="00B22A40"/>
    <w:rsid w:val="00B3247C"/>
    <w:rsid w:val="00B34F74"/>
    <w:rsid w:val="00B355B8"/>
    <w:rsid w:val="00B40C46"/>
    <w:rsid w:val="00B41D6D"/>
    <w:rsid w:val="00B42C31"/>
    <w:rsid w:val="00B50EA8"/>
    <w:rsid w:val="00B52CC7"/>
    <w:rsid w:val="00B61AD0"/>
    <w:rsid w:val="00B61D14"/>
    <w:rsid w:val="00B623B2"/>
    <w:rsid w:val="00B64082"/>
    <w:rsid w:val="00B72325"/>
    <w:rsid w:val="00B72D3C"/>
    <w:rsid w:val="00B72EC6"/>
    <w:rsid w:val="00B75A6D"/>
    <w:rsid w:val="00B81AD3"/>
    <w:rsid w:val="00B829D8"/>
    <w:rsid w:val="00B82BBE"/>
    <w:rsid w:val="00B84B5B"/>
    <w:rsid w:val="00B8574E"/>
    <w:rsid w:val="00B86446"/>
    <w:rsid w:val="00B86625"/>
    <w:rsid w:val="00B86985"/>
    <w:rsid w:val="00B91BAD"/>
    <w:rsid w:val="00B97415"/>
    <w:rsid w:val="00BA1176"/>
    <w:rsid w:val="00BA399C"/>
    <w:rsid w:val="00BA68CD"/>
    <w:rsid w:val="00BB0BA1"/>
    <w:rsid w:val="00BB1E18"/>
    <w:rsid w:val="00BB7280"/>
    <w:rsid w:val="00BB7857"/>
    <w:rsid w:val="00BC33CD"/>
    <w:rsid w:val="00BC5583"/>
    <w:rsid w:val="00BC6091"/>
    <w:rsid w:val="00BD4F1C"/>
    <w:rsid w:val="00BE0B01"/>
    <w:rsid w:val="00BE60A4"/>
    <w:rsid w:val="00BE79C7"/>
    <w:rsid w:val="00BE7F3D"/>
    <w:rsid w:val="00BF3CB5"/>
    <w:rsid w:val="00BF50A8"/>
    <w:rsid w:val="00BF7469"/>
    <w:rsid w:val="00C00625"/>
    <w:rsid w:val="00C01A3F"/>
    <w:rsid w:val="00C02D42"/>
    <w:rsid w:val="00C04841"/>
    <w:rsid w:val="00C05E03"/>
    <w:rsid w:val="00C073F1"/>
    <w:rsid w:val="00C11683"/>
    <w:rsid w:val="00C1285B"/>
    <w:rsid w:val="00C1361B"/>
    <w:rsid w:val="00C14E1F"/>
    <w:rsid w:val="00C167E3"/>
    <w:rsid w:val="00C205A8"/>
    <w:rsid w:val="00C240A2"/>
    <w:rsid w:val="00C25639"/>
    <w:rsid w:val="00C25F8B"/>
    <w:rsid w:val="00C275B7"/>
    <w:rsid w:val="00C315AF"/>
    <w:rsid w:val="00C36D9A"/>
    <w:rsid w:val="00C4098A"/>
    <w:rsid w:val="00C44A72"/>
    <w:rsid w:val="00C450C9"/>
    <w:rsid w:val="00C456FE"/>
    <w:rsid w:val="00C45DED"/>
    <w:rsid w:val="00C50649"/>
    <w:rsid w:val="00C57988"/>
    <w:rsid w:val="00C61FC2"/>
    <w:rsid w:val="00C62046"/>
    <w:rsid w:val="00C629DB"/>
    <w:rsid w:val="00C636FF"/>
    <w:rsid w:val="00C705F9"/>
    <w:rsid w:val="00C70885"/>
    <w:rsid w:val="00C7328F"/>
    <w:rsid w:val="00C77A09"/>
    <w:rsid w:val="00C80F0F"/>
    <w:rsid w:val="00C82EE1"/>
    <w:rsid w:val="00C8667A"/>
    <w:rsid w:val="00C90C2D"/>
    <w:rsid w:val="00C93BCB"/>
    <w:rsid w:val="00C94D9E"/>
    <w:rsid w:val="00C97B2A"/>
    <w:rsid w:val="00CA234B"/>
    <w:rsid w:val="00CA3D5D"/>
    <w:rsid w:val="00CB2A2F"/>
    <w:rsid w:val="00CB5C87"/>
    <w:rsid w:val="00CB780B"/>
    <w:rsid w:val="00CC241A"/>
    <w:rsid w:val="00CC2B82"/>
    <w:rsid w:val="00CC4279"/>
    <w:rsid w:val="00CC70D6"/>
    <w:rsid w:val="00CD6908"/>
    <w:rsid w:val="00CE4035"/>
    <w:rsid w:val="00CE65AB"/>
    <w:rsid w:val="00CF4266"/>
    <w:rsid w:val="00CF6262"/>
    <w:rsid w:val="00D07C95"/>
    <w:rsid w:val="00D13AA2"/>
    <w:rsid w:val="00D14610"/>
    <w:rsid w:val="00D14802"/>
    <w:rsid w:val="00D14C11"/>
    <w:rsid w:val="00D15101"/>
    <w:rsid w:val="00D20AB1"/>
    <w:rsid w:val="00D22255"/>
    <w:rsid w:val="00D22D9C"/>
    <w:rsid w:val="00D241F1"/>
    <w:rsid w:val="00D275CB"/>
    <w:rsid w:val="00D30DFA"/>
    <w:rsid w:val="00D318C2"/>
    <w:rsid w:val="00D339E1"/>
    <w:rsid w:val="00D35A27"/>
    <w:rsid w:val="00D36028"/>
    <w:rsid w:val="00D463A5"/>
    <w:rsid w:val="00D46C09"/>
    <w:rsid w:val="00D46CE0"/>
    <w:rsid w:val="00D46E95"/>
    <w:rsid w:val="00D4710D"/>
    <w:rsid w:val="00D47D25"/>
    <w:rsid w:val="00D47DBF"/>
    <w:rsid w:val="00D50988"/>
    <w:rsid w:val="00D52CF4"/>
    <w:rsid w:val="00D57A0F"/>
    <w:rsid w:val="00D62ACD"/>
    <w:rsid w:val="00D65F0A"/>
    <w:rsid w:val="00D73BAE"/>
    <w:rsid w:val="00D74DBC"/>
    <w:rsid w:val="00D76FBA"/>
    <w:rsid w:val="00D77AFB"/>
    <w:rsid w:val="00D809F8"/>
    <w:rsid w:val="00D816E9"/>
    <w:rsid w:val="00D81D91"/>
    <w:rsid w:val="00D82D2A"/>
    <w:rsid w:val="00D844DB"/>
    <w:rsid w:val="00D863FA"/>
    <w:rsid w:val="00D8640E"/>
    <w:rsid w:val="00D91369"/>
    <w:rsid w:val="00D93A93"/>
    <w:rsid w:val="00D93DAB"/>
    <w:rsid w:val="00DA1ECD"/>
    <w:rsid w:val="00DA2CDB"/>
    <w:rsid w:val="00DA36EE"/>
    <w:rsid w:val="00DA720D"/>
    <w:rsid w:val="00DB02D6"/>
    <w:rsid w:val="00DB116D"/>
    <w:rsid w:val="00DB2D09"/>
    <w:rsid w:val="00DB444C"/>
    <w:rsid w:val="00DC16C4"/>
    <w:rsid w:val="00DC3321"/>
    <w:rsid w:val="00DD1169"/>
    <w:rsid w:val="00DD17CC"/>
    <w:rsid w:val="00DD2B1F"/>
    <w:rsid w:val="00DD4297"/>
    <w:rsid w:val="00DD5C18"/>
    <w:rsid w:val="00DD5C42"/>
    <w:rsid w:val="00DE1048"/>
    <w:rsid w:val="00DE217A"/>
    <w:rsid w:val="00DF065E"/>
    <w:rsid w:val="00DF141A"/>
    <w:rsid w:val="00DF321B"/>
    <w:rsid w:val="00E01530"/>
    <w:rsid w:val="00E052BD"/>
    <w:rsid w:val="00E10297"/>
    <w:rsid w:val="00E128AB"/>
    <w:rsid w:val="00E1380E"/>
    <w:rsid w:val="00E14153"/>
    <w:rsid w:val="00E162E0"/>
    <w:rsid w:val="00E16731"/>
    <w:rsid w:val="00E17562"/>
    <w:rsid w:val="00E21124"/>
    <w:rsid w:val="00E215E4"/>
    <w:rsid w:val="00E230E0"/>
    <w:rsid w:val="00E318BC"/>
    <w:rsid w:val="00E34AB9"/>
    <w:rsid w:val="00E355D6"/>
    <w:rsid w:val="00E360A3"/>
    <w:rsid w:val="00E37029"/>
    <w:rsid w:val="00E42EC6"/>
    <w:rsid w:val="00E4662F"/>
    <w:rsid w:val="00E51AAC"/>
    <w:rsid w:val="00E541B9"/>
    <w:rsid w:val="00E577AE"/>
    <w:rsid w:val="00E60F53"/>
    <w:rsid w:val="00E62CBB"/>
    <w:rsid w:val="00E66CC0"/>
    <w:rsid w:val="00E7005C"/>
    <w:rsid w:val="00E703A9"/>
    <w:rsid w:val="00E713F9"/>
    <w:rsid w:val="00E72362"/>
    <w:rsid w:val="00E728A9"/>
    <w:rsid w:val="00E73A87"/>
    <w:rsid w:val="00E74C2E"/>
    <w:rsid w:val="00E77A46"/>
    <w:rsid w:val="00E807D9"/>
    <w:rsid w:val="00E84247"/>
    <w:rsid w:val="00E93A0E"/>
    <w:rsid w:val="00EA0F4E"/>
    <w:rsid w:val="00EA295B"/>
    <w:rsid w:val="00EA3B94"/>
    <w:rsid w:val="00EA3B9B"/>
    <w:rsid w:val="00EA552F"/>
    <w:rsid w:val="00EA6801"/>
    <w:rsid w:val="00EB33D0"/>
    <w:rsid w:val="00EB4F96"/>
    <w:rsid w:val="00EC2B40"/>
    <w:rsid w:val="00EC626F"/>
    <w:rsid w:val="00ED39CF"/>
    <w:rsid w:val="00ED7072"/>
    <w:rsid w:val="00EE194B"/>
    <w:rsid w:val="00EE3132"/>
    <w:rsid w:val="00EE3D9D"/>
    <w:rsid w:val="00EE3FD6"/>
    <w:rsid w:val="00EE6F25"/>
    <w:rsid w:val="00EF1B84"/>
    <w:rsid w:val="00EF2436"/>
    <w:rsid w:val="00EF5F58"/>
    <w:rsid w:val="00EF616C"/>
    <w:rsid w:val="00EF6B03"/>
    <w:rsid w:val="00F004C2"/>
    <w:rsid w:val="00F01A0C"/>
    <w:rsid w:val="00F02126"/>
    <w:rsid w:val="00F03D85"/>
    <w:rsid w:val="00F04390"/>
    <w:rsid w:val="00F04706"/>
    <w:rsid w:val="00F04964"/>
    <w:rsid w:val="00F07C8C"/>
    <w:rsid w:val="00F1088B"/>
    <w:rsid w:val="00F13595"/>
    <w:rsid w:val="00F2286E"/>
    <w:rsid w:val="00F23212"/>
    <w:rsid w:val="00F249A5"/>
    <w:rsid w:val="00F249F1"/>
    <w:rsid w:val="00F25B9D"/>
    <w:rsid w:val="00F25CC5"/>
    <w:rsid w:val="00F26637"/>
    <w:rsid w:val="00F2664E"/>
    <w:rsid w:val="00F26D97"/>
    <w:rsid w:val="00F30798"/>
    <w:rsid w:val="00F31163"/>
    <w:rsid w:val="00F31C04"/>
    <w:rsid w:val="00F346E8"/>
    <w:rsid w:val="00F3577C"/>
    <w:rsid w:val="00F361FF"/>
    <w:rsid w:val="00F442A7"/>
    <w:rsid w:val="00F45764"/>
    <w:rsid w:val="00F51171"/>
    <w:rsid w:val="00F53D98"/>
    <w:rsid w:val="00F57A89"/>
    <w:rsid w:val="00F57BAB"/>
    <w:rsid w:val="00F57CC3"/>
    <w:rsid w:val="00F60725"/>
    <w:rsid w:val="00F61A20"/>
    <w:rsid w:val="00F62728"/>
    <w:rsid w:val="00F63B95"/>
    <w:rsid w:val="00F63DD9"/>
    <w:rsid w:val="00F63FA5"/>
    <w:rsid w:val="00F67644"/>
    <w:rsid w:val="00F67A16"/>
    <w:rsid w:val="00F75CBC"/>
    <w:rsid w:val="00F807E2"/>
    <w:rsid w:val="00F82E64"/>
    <w:rsid w:val="00F8381F"/>
    <w:rsid w:val="00F977C6"/>
    <w:rsid w:val="00FA04CD"/>
    <w:rsid w:val="00FA2262"/>
    <w:rsid w:val="00FA25F5"/>
    <w:rsid w:val="00FA2810"/>
    <w:rsid w:val="00FA68F8"/>
    <w:rsid w:val="00FB1DC0"/>
    <w:rsid w:val="00FB25F7"/>
    <w:rsid w:val="00FB3B4E"/>
    <w:rsid w:val="00FB4521"/>
    <w:rsid w:val="00FB4F84"/>
    <w:rsid w:val="00FB5CF8"/>
    <w:rsid w:val="00FB6475"/>
    <w:rsid w:val="00FC37B9"/>
    <w:rsid w:val="00FC7F8E"/>
    <w:rsid w:val="00FD32C4"/>
    <w:rsid w:val="00FD37AB"/>
    <w:rsid w:val="00FD5176"/>
    <w:rsid w:val="00FD5EDF"/>
    <w:rsid w:val="00FE2E7B"/>
    <w:rsid w:val="00FE4DA4"/>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0B6437"/>
  <w15:docId w15:val="{97EA1F36-4BEA-4297-88D8-657A21974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91851"/>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C25F8B"/>
    <w:rPr>
      <w:color w:val="605E5C"/>
      <w:shd w:val="clear" w:color="auto" w:fill="E1DFDD"/>
    </w:rPr>
  </w:style>
  <w:style w:type="paragraph" w:styleId="TOCHeading">
    <w:name w:val="TOC Heading"/>
    <w:basedOn w:val="Heading1"/>
    <w:next w:val="Normal"/>
    <w:uiPriority w:val="39"/>
    <w:unhideWhenUsed/>
    <w:qFormat/>
    <w:rsid w:val="00983685"/>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983685"/>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983685"/>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983685"/>
    <w:pPr>
      <w:spacing w:after="100" w:line="259" w:lineRule="auto"/>
      <w:ind w:left="440"/>
    </w:pPr>
    <w:rPr>
      <w:rFonts w:asciiTheme="minorHAnsi" w:eastAsiaTheme="minorEastAsia" w:hAnsiTheme="minorHAnsi"/>
      <w:sz w:val="22"/>
      <w:szCs w:val="22"/>
      <w:lang w:val="en-US" w:eastAsia="en-US"/>
    </w:rPr>
  </w:style>
  <w:style w:type="character" w:customStyle="1" w:styleId="Heading1Char">
    <w:name w:val="Heading 1 Char"/>
    <w:basedOn w:val="DefaultParagraphFont"/>
    <w:link w:val="Heading1"/>
    <w:uiPriority w:val="9"/>
    <w:rsid w:val="00AE5267"/>
    <w:rPr>
      <w:b/>
      <w:sz w:val="36"/>
      <w:shd w:val="pct15" w:color="auto" w:fill="auto"/>
      <w:lang w:eastAsia="en-GB"/>
    </w:rPr>
  </w:style>
  <w:style w:type="paragraph" w:styleId="Bibliography">
    <w:name w:val="Bibliography"/>
    <w:basedOn w:val="Normal"/>
    <w:next w:val="Normal"/>
    <w:uiPriority w:val="37"/>
    <w:unhideWhenUsed/>
    <w:rsid w:val="00AE52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9553">
      <w:bodyDiv w:val="1"/>
      <w:marLeft w:val="0"/>
      <w:marRight w:val="0"/>
      <w:marTop w:val="0"/>
      <w:marBottom w:val="0"/>
      <w:divBdr>
        <w:top w:val="none" w:sz="0" w:space="0" w:color="auto"/>
        <w:left w:val="none" w:sz="0" w:space="0" w:color="auto"/>
        <w:bottom w:val="none" w:sz="0" w:space="0" w:color="auto"/>
        <w:right w:val="none" w:sz="0" w:space="0" w:color="auto"/>
      </w:divBdr>
    </w:div>
    <w:div w:id="10376285">
      <w:bodyDiv w:val="1"/>
      <w:marLeft w:val="0"/>
      <w:marRight w:val="0"/>
      <w:marTop w:val="0"/>
      <w:marBottom w:val="0"/>
      <w:divBdr>
        <w:top w:val="none" w:sz="0" w:space="0" w:color="auto"/>
        <w:left w:val="none" w:sz="0" w:space="0" w:color="auto"/>
        <w:bottom w:val="none" w:sz="0" w:space="0" w:color="auto"/>
        <w:right w:val="none" w:sz="0" w:space="0" w:color="auto"/>
      </w:divBdr>
    </w:div>
    <w:div w:id="35394396">
      <w:bodyDiv w:val="1"/>
      <w:marLeft w:val="0"/>
      <w:marRight w:val="0"/>
      <w:marTop w:val="0"/>
      <w:marBottom w:val="0"/>
      <w:divBdr>
        <w:top w:val="none" w:sz="0" w:space="0" w:color="auto"/>
        <w:left w:val="none" w:sz="0" w:space="0" w:color="auto"/>
        <w:bottom w:val="none" w:sz="0" w:space="0" w:color="auto"/>
        <w:right w:val="none" w:sz="0" w:space="0" w:color="auto"/>
      </w:divBdr>
    </w:div>
    <w:div w:id="59402274">
      <w:bodyDiv w:val="1"/>
      <w:marLeft w:val="0"/>
      <w:marRight w:val="0"/>
      <w:marTop w:val="0"/>
      <w:marBottom w:val="0"/>
      <w:divBdr>
        <w:top w:val="none" w:sz="0" w:space="0" w:color="auto"/>
        <w:left w:val="none" w:sz="0" w:space="0" w:color="auto"/>
        <w:bottom w:val="none" w:sz="0" w:space="0" w:color="auto"/>
        <w:right w:val="none" w:sz="0" w:space="0" w:color="auto"/>
      </w:divBdr>
    </w:div>
    <w:div w:id="96290137">
      <w:bodyDiv w:val="1"/>
      <w:marLeft w:val="0"/>
      <w:marRight w:val="0"/>
      <w:marTop w:val="0"/>
      <w:marBottom w:val="0"/>
      <w:divBdr>
        <w:top w:val="none" w:sz="0" w:space="0" w:color="auto"/>
        <w:left w:val="none" w:sz="0" w:space="0" w:color="auto"/>
        <w:bottom w:val="none" w:sz="0" w:space="0" w:color="auto"/>
        <w:right w:val="none" w:sz="0" w:space="0" w:color="auto"/>
      </w:divBdr>
    </w:div>
    <w:div w:id="146824238">
      <w:bodyDiv w:val="1"/>
      <w:marLeft w:val="0"/>
      <w:marRight w:val="0"/>
      <w:marTop w:val="0"/>
      <w:marBottom w:val="0"/>
      <w:divBdr>
        <w:top w:val="none" w:sz="0" w:space="0" w:color="auto"/>
        <w:left w:val="none" w:sz="0" w:space="0" w:color="auto"/>
        <w:bottom w:val="none" w:sz="0" w:space="0" w:color="auto"/>
        <w:right w:val="none" w:sz="0" w:space="0" w:color="auto"/>
      </w:divBdr>
    </w:div>
    <w:div w:id="186603863">
      <w:bodyDiv w:val="1"/>
      <w:marLeft w:val="0"/>
      <w:marRight w:val="0"/>
      <w:marTop w:val="0"/>
      <w:marBottom w:val="0"/>
      <w:divBdr>
        <w:top w:val="none" w:sz="0" w:space="0" w:color="auto"/>
        <w:left w:val="none" w:sz="0" w:space="0" w:color="auto"/>
        <w:bottom w:val="none" w:sz="0" w:space="0" w:color="auto"/>
        <w:right w:val="none" w:sz="0" w:space="0" w:color="auto"/>
      </w:divBdr>
    </w:div>
    <w:div w:id="215510314">
      <w:bodyDiv w:val="1"/>
      <w:marLeft w:val="0"/>
      <w:marRight w:val="0"/>
      <w:marTop w:val="0"/>
      <w:marBottom w:val="0"/>
      <w:divBdr>
        <w:top w:val="none" w:sz="0" w:space="0" w:color="auto"/>
        <w:left w:val="none" w:sz="0" w:space="0" w:color="auto"/>
        <w:bottom w:val="none" w:sz="0" w:space="0" w:color="auto"/>
        <w:right w:val="none" w:sz="0" w:space="0" w:color="auto"/>
      </w:divBdr>
    </w:div>
    <w:div w:id="25252036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914761">
      <w:bodyDiv w:val="1"/>
      <w:marLeft w:val="0"/>
      <w:marRight w:val="0"/>
      <w:marTop w:val="0"/>
      <w:marBottom w:val="0"/>
      <w:divBdr>
        <w:top w:val="none" w:sz="0" w:space="0" w:color="auto"/>
        <w:left w:val="none" w:sz="0" w:space="0" w:color="auto"/>
        <w:bottom w:val="none" w:sz="0" w:space="0" w:color="auto"/>
        <w:right w:val="none" w:sz="0" w:space="0" w:color="auto"/>
      </w:divBdr>
    </w:div>
    <w:div w:id="431126729">
      <w:bodyDiv w:val="1"/>
      <w:marLeft w:val="0"/>
      <w:marRight w:val="0"/>
      <w:marTop w:val="0"/>
      <w:marBottom w:val="0"/>
      <w:divBdr>
        <w:top w:val="none" w:sz="0" w:space="0" w:color="auto"/>
        <w:left w:val="none" w:sz="0" w:space="0" w:color="auto"/>
        <w:bottom w:val="none" w:sz="0" w:space="0" w:color="auto"/>
        <w:right w:val="none" w:sz="0" w:space="0" w:color="auto"/>
      </w:divBdr>
    </w:div>
    <w:div w:id="475803665">
      <w:bodyDiv w:val="1"/>
      <w:marLeft w:val="0"/>
      <w:marRight w:val="0"/>
      <w:marTop w:val="0"/>
      <w:marBottom w:val="0"/>
      <w:divBdr>
        <w:top w:val="none" w:sz="0" w:space="0" w:color="auto"/>
        <w:left w:val="none" w:sz="0" w:space="0" w:color="auto"/>
        <w:bottom w:val="none" w:sz="0" w:space="0" w:color="auto"/>
        <w:right w:val="none" w:sz="0" w:space="0" w:color="auto"/>
      </w:divBdr>
    </w:div>
    <w:div w:id="503856955">
      <w:bodyDiv w:val="1"/>
      <w:marLeft w:val="0"/>
      <w:marRight w:val="0"/>
      <w:marTop w:val="0"/>
      <w:marBottom w:val="0"/>
      <w:divBdr>
        <w:top w:val="none" w:sz="0" w:space="0" w:color="auto"/>
        <w:left w:val="none" w:sz="0" w:space="0" w:color="auto"/>
        <w:bottom w:val="none" w:sz="0" w:space="0" w:color="auto"/>
        <w:right w:val="none" w:sz="0" w:space="0" w:color="auto"/>
      </w:divBdr>
    </w:div>
    <w:div w:id="525607011">
      <w:bodyDiv w:val="1"/>
      <w:marLeft w:val="0"/>
      <w:marRight w:val="0"/>
      <w:marTop w:val="0"/>
      <w:marBottom w:val="0"/>
      <w:divBdr>
        <w:top w:val="none" w:sz="0" w:space="0" w:color="auto"/>
        <w:left w:val="none" w:sz="0" w:space="0" w:color="auto"/>
        <w:bottom w:val="none" w:sz="0" w:space="0" w:color="auto"/>
        <w:right w:val="none" w:sz="0" w:space="0" w:color="auto"/>
      </w:divBdr>
    </w:div>
    <w:div w:id="537206892">
      <w:bodyDiv w:val="1"/>
      <w:marLeft w:val="0"/>
      <w:marRight w:val="0"/>
      <w:marTop w:val="0"/>
      <w:marBottom w:val="0"/>
      <w:divBdr>
        <w:top w:val="none" w:sz="0" w:space="0" w:color="auto"/>
        <w:left w:val="none" w:sz="0" w:space="0" w:color="auto"/>
        <w:bottom w:val="none" w:sz="0" w:space="0" w:color="auto"/>
        <w:right w:val="none" w:sz="0" w:space="0" w:color="auto"/>
      </w:divBdr>
    </w:div>
    <w:div w:id="584192063">
      <w:bodyDiv w:val="1"/>
      <w:marLeft w:val="0"/>
      <w:marRight w:val="0"/>
      <w:marTop w:val="0"/>
      <w:marBottom w:val="0"/>
      <w:divBdr>
        <w:top w:val="none" w:sz="0" w:space="0" w:color="auto"/>
        <w:left w:val="none" w:sz="0" w:space="0" w:color="auto"/>
        <w:bottom w:val="none" w:sz="0" w:space="0" w:color="auto"/>
        <w:right w:val="none" w:sz="0" w:space="0" w:color="auto"/>
      </w:divBdr>
    </w:div>
    <w:div w:id="612908966">
      <w:bodyDiv w:val="1"/>
      <w:marLeft w:val="0"/>
      <w:marRight w:val="0"/>
      <w:marTop w:val="0"/>
      <w:marBottom w:val="0"/>
      <w:divBdr>
        <w:top w:val="none" w:sz="0" w:space="0" w:color="auto"/>
        <w:left w:val="none" w:sz="0" w:space="0" w:color="auto"/>
        <w:bottom w:val="none" w:sz="0" w:space="0" w:color="auto"/>
        <w:right w:val="none" w:sz="0" w:space="0" w:color="auto"/>
      </w:divBdr>
    </w:div>
    <w:div w:id="618878024">
      <w:bodyDiv w:val="1"/>
      <w:marLeft w:val="0"/>
      <w:marRight w:val="0"/>
      <w:marTop w:val="0"/>
      <w:marBottom w:val="0"/>
      <w:divBdr>
        <w:top w:val="none" w:sz="0" w:space="0" w:color="auto"/>
        <w:left w:val="none" w:sz="0" w:space="0" w:color="auto"/>
        <w:bottom w:val="none" w:sz="0" w:space="0" w:color="auto"/>
        <w:right w:val="none" w:sz="0" w:space="0" w:color="auto"/>
      </w:divBdr>
    </w:div>
    <w:div w:id="768236433">
      <w:bodyDiv w:val="1"/>
      <w:marLeft w:val="0"/>
      <w:marRight w:val="0"/>
      <w:marTop w:val="0"/>
      <w:marBottom w:val="0"/>
      <w:divBdr>
        <w:top w:val="none" w:sz="0" w:space="0" w:color="auto"/>
        <w:left w:val="none" w:sz="0" w:space="0" w:color="auto"/>
        <w:bottom w:val="none" w:sz="0" w:space="0" w:color="auto"/>
        <w:right w:val="none" w:sz="0" w:space="0" w:color="auto"/>
      </w:divBdr>
    </w:div>
    <w:div w:id="843008534">
      <w:bodyDiv w:val="1"/>
      <w:marLeft w:val="0"/>
      <w:marRight w:val="0"/>
      <w:marTop w:val="0"/>
      <w:marBottom w:val="0"/>
      <w:divBdr>
        <w:top w:val="none" w:sz="0" w:space="0" w:color="auto"/>
        <w:left w:val="none" w:sz="0" w:space="0" w:color="auto"/>
        <w:bottom w:val="none" w:sz="0" w:space="0" w:color="auto"/>
        <w:right w:val="none" w:sz="0" w:space="0" w:color="auto"/>
      </w:divBdr>
    </w:div>
    <w:div w:id="875779401">
      <w:bodyDiv w:val="1"/>
      <w:marLeft w:val="0"/>
      <w:marRight w:val="0"/>
      <w:marTop w:val="0"/>
      <w:marBottom w:val="0"/>
      <w:divBdr>
        <w:top w:val="none" w:sz="0" w:space="0" w:color="auto"/>
        <w:left w:val="none" w:sz="0" w:space="0" w:color="auto"/>
        <w:bottom w:val="none" w:sz="0" w:space="0" w:color="auto"/>
        <w:right w:val="none" w:sz="0" w:space="0" w:color="auto"/>
      </w:divBdr>
    </w:div>
    <w:div w:id="899637184">
      <w:bodyDiv w:val="1"/>
      <w:marLeft w:val="0"/>
      <w:marRight w:val="0"/>
      <w:marTop w:val="0"/>
      <w:marBottom w:val="0"/>
      <w:divBdr>
        <w:top w:val="none" w:sz="0" w:space="0" w:color="auto"/>
        <w:left w:val="none" w:sz="0" w:space="0" w:color="auto"/>
        <w:bottom w:val="none" w:sz="0" w:space="0" w:color="auto"/>
        <w:right w:val="none" w:sz="0" w:space="0" w:color="auto"/>
      </w:divBdr>
    </w:div>
    <w:div w:id="919290256">
      <w:bodyDiv w:val="1"/>
      <w:marLeft w:val="0"/>
      <w:marRight w:val="0"/>
      <w:marTop w:val="0"/>
      <w:marBottom w:val="0"/>
      <w:divBdr>
        <w:top w:val="none" w:sz="0" w:space="0" w:color="auto"/>
        <w:left w:val="none" w:sz="0" w:space="0" w:color="auto"/>
        <w:bottom w:val="none" w:sz="0" w:space="0" w:color="auto"/>
        <w:right w:val="none" w:sz="0" w:space="0" w:color="auto"/>
      </w:divBdr>
    </w:div>
    <w:div w:id="937450984">
      <w:bodyDiv w:val="1"/>
      <w:marLeft w:val="0"/>
      <w:marRight w:val="0"/>
      <w:marTop w:val="0"/>
      <w:marBottom w:val="0"/>
      <w:divBdr>
        <w:top w:val="none" w:sz="0" w:space="0" w:color="auto"/>
        <w:left w:val="none" w:sz="0" w:space="0" w:color="auto"/>
        <w:bottom w:val="none" w:sz="0" w:space="0" w:color="auto"/>
        <w:right w:val="none" w:sz="0" w:space="0" w:color="auto"/>
      </w:divBdr>
    </w:div>
    <w:div w:id="946155371">
      <w:bodyDiv w:val="1"/>
      <w:marLeft w:val="0"/>
      <w:marRight w:val="0"/>
      <w:marTop w:val="0"/>
      <w:marBottom w:val="0"/>
      <w:divBdr>
        <w:top w:val="none" w:sz="0" w:space="0" w:color="auto"/>
        <w:left w:val="none" w:sz="0" w:space="0" w:color="auto"/>
        <w:bottom w:val="none" w:sz="0" w:space="0" w:color="auto"/>
        <w:right w:val="none" w:sz="0" w:space="0" w:color="auto"/>
      </w:divBdr>
    </w:div>
    <w:div w:id="946350181">
      <w:bodyDiv w:val="1"/>
      <w:marLeft w:val="0"/>
      <w:marRight w:val="0"/>
      <w:marTop w:val="0"/>
      <w:marBottom w:val="0"/>
      <w:divBdr>
        <w:top w:val="none" w:sz="0" w:space="0" w:color="auto"/>
        <w:left w:val="none" w:sz="0" w:space="0" w:color="auto"/>
        <w:bottom w:val="none" w:sz="0" w:space="0" w:color="auto"/>
        <w:right w:val="none" w:sz="0" w:space="0" w:color="auto"/>
      </w:divBdr>
    </w:div>
    <w:div w:id="965086367">
      <w:bodyDiv w:val="1"/>
      <w:marLeft w:val="0"/>
      <w:marRight w:val="0"/>
      <w:marTop w:val="0"/>
      <w:marBottom w:val="0"/>
      <w:divBdr>
        <w:top w:val="none" w:sz="0" w:space="0" w:color="auto"/>
        <w:left w:val="none" w:sz="0" w:space="0" w:color="auto"/>
        <w:bottom w:val="none" w:sz="0" w:space="0" w:color="auto"/>
        <w:right w:val="none" w:sz="0" w:space="0" w:color="auto"/>
      </w:divBdr>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006132584">
      <w:bodyDiv w:val="1"/>
      <w:marLeft w:val="0"/>
      <w:marRight w:val="0"/>
      <w:marTop w:val="0"/>
      <w:marBottom w:val="0"/>
      <w:divBdr>
        <w:top w:val="none" w:sz="0" w:space="0" w:color="auto"/>
        <w:left w:val="none" w:sz="0" w:space="0" w:color="auto"/>
        <w:bottom w:val="none" w:sz="0" w:space="0" w:color="auto"/>
        <w:right w:val="none" w:sz="0" w:space="0" w:color="auto"/>
      </w:divBdr>
    </w:div>
    <w:div w:id="1042168811">
      <w:bodyDiv w:val="1"/>
      <w:marLeft w:val="0"/>
      <w:marRight w:val="0"/>
      <w:marTop w:val="0"/>
      <w:marBottom w:val="0"/>
      <w:divBdr>
        <w:top w:val="none" w:sz="0" w:space="0" w:color="auto"/>
        <w:left w:val="none" w:sz="0" w:space="0" w:color="auto"/>
        <w:bottom w:val="none" w:sz="0" w:space="0" w:color="auto"/>
        <w:right w:val="none" w:sz="0" w:space="0" w:color="auto"/>
      </w:divBdr>
    </w:div>
    <w:div w:id="1043091789">
      <w:bodyDiv w:val="1"/>
      <w:marLeft w:val="0"/>
      <w:marRight w:val="0"/>
      <w:marTop w:val="0"/>
      <w:marBottom w:val="0"/>
      <w:divBdr>
        <w:top w:val="none" w:sz="0" w:space="0" w:color="auto"/>
        <w:left w:val="none" w:sz="0" w:space="0" w:color="auto"/>
        <w:bottom w:val="none" w:sz="0" w:space="0" w:color="auto"/>
        <w:right w:val="none" w:sz="0" w:space="0" w:color="auto"/>
      </w:divBdr>
    </w:div>
    <w:div w:id="1053386492">
      <w:bodyDiv w:val="1"/>
      <w:marLeft w:val="0"/>
      <w:marRight w:val="0"/>
      <w:marTop w:val="0"/>
      <w:marBottom w:val="0"/>
      <w:divBdr>
        <w:top w:val="none" w:sz="0" w:space="0" w:color="auto"/>
        <w:left w:val="none" w:sz="0" w:space="0" w:color="auto"/>
        <w:bottom w:val="none" w:sz="0" w:space="0" w:color="auto"/>
        <w:right w:val="none" w:sz="0" w:space="0" w:color="auto"/>
      </w:divBdr>
    </w:div>
    <w:div w:id="1057818360">
      <w:bodyDiv w:val="1"/>
      <w:marLeft w:val="0"/>
      <w:marRight w:val="0"/>
      <w:marTop w:val="0"/>
      <w:marBottom w:val="0"/>
      <w:divBdr>
        <w:top w:val="none" w:sz="0" w:space="0" w:color="auto"/>
        <w:left w:val="none" w:sz="0" w:space="0" w:color="auto"/>
        <w:bottom w:val="none" w:sz="0" w:space="0" w:color="auto"/>
        <w:right w:val="none" w:sz="0" w:space="0" w:color="auto"/>
      </w:divBdr>
    </w:div>
    <w:div w:id="1076787508">
      <w:bodyDiv w:val="1"/>
      <w:marLeft w:val="0"/>
      <w:marRight w:val="0"/>
      <w:marTop w:val="0"/>
      <w:marBottom w:val="0"/>
      <w:divBdr>
        <w:top w:val="none" w:sz="0" w:space="0" w:color="auto"/>
        <w:left w:val="none" w:sz="0" w:space="0" w:color="auto"/>
        <w:bottom w:val="none" w:sz="0" w:space="0" w:color="auto"/>
        <w:right w:val="none" w:sz="0" w:space="0" w:color="auto"/>
      </w:divBdr>
    </w:div>
    <w:div w:id="1108740425">
      <w:bodyDiv w:val="1"/>
      <w:marLeft w:val="0"/>
      <w:marRight w:val="0"/>
      <w:marTop w:val="0"/>
      <w:marBottom w:val="0"/>
      <w:divBdr>
        <w:top w:val="none" w:sz="0" w:space="0" w:color="auto"/>
        <w:left w:val="none" w:sz="0" w:space="0" w:color="auto"/>
        <w:bottom w:val="none" w:sz="0" w:space="0" w:color="auto"/>
        <w:right w:val="none" w:sz="0" w:space="0" w:color="auto"/>
      </w:divBdr>
    </w:div>
    <w:div w:id="1135565458">
      <w:bodyDiv w:val="1"/>
      <w:marLeft w:val="0"/>
      <w:marRight w:val="0"/>
      <w:marTop w:val="0"/>
      <w:marBottom w:val="0"/>
      <w:divBdr>
        <w:top w:val="none" w:sz="0" w:space="0" w:color="auto"/>
        <w:left w:val="none" w:sz="0" w:space="0" w:color="auto"/>
        <w:bottom w:val="none" w:sz="0" w:space="0" w:color="auto"/>
        <w:right w:val="none" w:sz="0" w:space="0" w:color="auto"/>
      </w:divBdr>
    </w:div>
    <w:div w:id="1170102341">
      <w:bodyDiv w:val="1"/>
      <w:marLeft w:val="0"/>
      <w:marRight w:val="0"/>
      <w:marTop w:val="0"/>
      <w:marBottom w:val="0"/>
      <w:divBdr>
        <w:top w:val="none" w:sz="0" w:space="0" w:color="auto"/>
        <w:left w:val="none" w:sz="0" w:space="0" w:color="auto"/>
        <w:bottom w:val="none" w:sz="0" w:space="0" w:color="auto"/>
        <w:right w:val="none" w:sz="0" w:space="0" w:color="auto"/>
      </w:divBdr>
    </w:div>
    <w:div w:id="1205025787">
      <w:bodyDiv w:val="1"/>
      <w:marLeft w:val="0"/>
      <w:marRight w:val="0"/>
      <w:marTop w:val="0"/>
      <w:marBottom w:val="0"/>
      <w:divBdr>
        <w:top w:val="none" w:sz="0" w:space="0" w:color="auto"/>
        <w:left w:val="none" w:sz="0" w:space="0" w:color="auto"/>
        <w:bottom w:val="none" w:sz="0" w:space="0" w:color="auto"/>
        <w:right w:val="none" w:sz="0" w:space="0" w:color="auto"/>
      </w:divBdr>
    </w:div>
    <w:div w:id="1213539675">
      <w:bodyDiv w:val="1"/>
      <w:marLeft w:val="0"/>
      <w:marRight w:val="0"/>
      <w:marTop w:val="0"/>
      <w:marBottom w:val="0"/>
      <w:divBdr>
        <w:top w:val="none" w:sz="0" w:space="0" w:color="auto"/>
        <w:left w:val="none" w:sz="0" w:space="0" w:color="auto"/>
        <w:bottom w:val="none" w:sz="0" w:space="0" w:color="auto"/>
        <w:right w:val="none" w:sz="0" w:space="0" w:color="auto"/>
      </w:divBdr>
    </w:div>
    <w:div w:id="1215696735">
      <w:bodyDiv w:val="1"/>
      <w:marLeft w:val="0"/>
      <w:marRight w:val="0"/>
      <w:marTop w:val="0"/>
      <w:marBottom w:val="0"/>
      <w:divBdr>
        <w:top w:val="none" w:sz="0" w:space="0" w:color="auto"/>
        <w:left w:val="none" w:sz="0" w:space="0" w:color="auto"/>
        <w:bottom w:val="none" w:sz="0" w:space="0" w:color="auto"/>
        <w:right w:val="none" w:sz="0" w:space="0" w:color="auto"/>
      </w:divBdr>
    </w:div>
    <w:div w:id="1232499095">
      <w:bodyDiv w:val="1"/>
      <w:marLeft w:val="0"/>
      <w:marRight w:val="0"/>
      <w:marTop w:val="0"/>
      <w:marBottom w:val="0"/>
      <w:divBdr>
        <w:top w:val="none" w:sz="0" w:space="0" w:color="auto"/>
        <w:left w:val="none" w:sz="0" w:space="0" w:color="auto"/>
        <w:bottom w:val="none" w:sz="0" w:space="0" w:color="auto"/>
        <w:right w:val="none" w:sz="0" w:space="0" w:color="auto"/>
      </w:divBdr>
    </w:div>
    <w:div w:id="1299149197">
      <w:bodyDiv w:val="1"/>
      <w:marLeft w:val="0"/>
      <w:marRight w:val="0"/>
      <w:marTop w:val="0"/>
      <w:marBottom w:val="0"/>
      <w:divBdr>
        <w:top w:val="none" w:sz="0" w:space="0" w:color="auto"/>
        <w:left w:val="none" w:sz="0" w:space="0" w:color="auto"/>
        <w:bottom w:val="none" w:sz="0" w:space="0" w:color="auto"/>
        <w:right w:val="none" w:sz="0" w:space="0" w:color="auto"/>
      </w:divBdr>
    </w:div>
    <w:div w:id="1319191360">
      <w:bodyDiv w:val="1"/>
      <w:marLeft w:val="0"/>
      <w:marRight w:val="0"/>
      <w:marTop w:val="0"/>
      <w:marBottom w:val="0"/>
      <w:divBdr>
        <w:top w:val="none" w:sz="0" w:space="0" w:color="auto"/>
        <w:left w:val="none" w:sz="0" w:space="0" w:color="auto"/>
        <w:bottom w:val="none" w:sz="0" w:space="0" w:color="auto"/>
        <w:right w:val="none" w:sz="0" w:space="0" w:color="auto"/>
      </w:divBdr>
    </w:div>
    <w:div w:id="13835605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886090">
      <w:bodyDiv w:val="1"/>
      <w:marLeft w:val="0"/>
      <w:marRight w:val="0"/>
      <w:marTop w:val="0"/>
      <w:marBottom w:val="0"/>
      <w:divBdr>
        <w:top w:val="none" w:sz="0" w:space="0" w:color="auto"/>
        <w:left w:val="none" w:sz="0" w:space="0" w:color="auto"/>
        <w:bottom w:val="none" w:sz="0" w:space="0" w:color="auto"/>
        <w:right w:val="none" w:sz="0" w:space="0" w:color="auto"/>
      </w:divBdr>
    </w:div>
    <w:div w:id="1519078560">
      <w:bodyDiv w:val="1"/>
      <w:marLeft w:val="0"/>
      <w:marRight w:val="0"/>
      <w:marTop w:val="0"/>
      <w:marBottom w:val="0"/>
      <w:divBdr>
        <w:top w:val="none" w:sz="0" w:space="0" w:color="auto"/>
        <w:left w:val="none" w:sz="0" w:space="0" w:color="auto"/>
        <w:bottom w:val="none" w:sz="0" w:space="0" w:color="auto"/>
        <w:right w:val="none" w:sz="0" w:space="0" w:color="auto"/>
      </w:divBdr>
    </w:div>
    <w:div w:id="1539275620">
      <w:bodyDiv w:val="1"/>
      <w:marLeft w:val="0"/>
      <w:marRight w:val="0"/>
      <w:marTop w:val="0"/>
      <w:marBottom w:val="0"/>
      <w:divBdr>
        <w:top w:val="none" w:sz="0" w:space="0" w:color="auto"/>
        <w:left w:val="none" w:sz="0" w:space="0" w:color="auto"/>
        <w:bottom w:val="none" w:sz="0" w:space="0" w:color="auto"/>
        <w:right w:val="none" w:sz="0" w:space="0" w:color="auto"/>
      </w:divBdr>
    </w:div>
    <w:div w:id="15615490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525060">
      <w:bodyDiv w:val="1"/>
      <w:marLeft w:val="0"/>
      <w:marRight w:val="0"/>
      <w:marTop w:val="0"/>
      <w:marBottom w:val="0"/>
      <w:divBdr>
        <w:top w:val="none" w:sz="0" w:space="0" w:color="auto"/>
        <w:left w:val="none" w:sz="0" w:space="0" w:color="auto"/>
        <w:bottom w:val="none" w:sz="0" w:space="0" w:color="auto"/>
        <w:right w:val="none" w:sz="0" w:space="0" w:color="auto"/>
      </w:divBdr>
    </w:div>
    <w:div w:id="1640266321">
      <w:bodyDiv w:val="1"/>
      <w:marLeft w:val="0"/>
      <w:marRight w:val="0"/>
      <w:marTop w:val="0"/>
      <w:marBottom w:val="0"/>
      <w:divBdr>
        <w:top w:val="none" w:sz="0" w:space="0" w:color="auto"/>
        <w:left w:val="none" w:sz="0" w:space="0" w:color="auto"/>
        <w:bottom w:val="none" w:sz="0" w:space="0" w:color="auto"/>
        <w:right w:val="none" w:sz="0" w:space="0" w:color="auto"/>
      </w:divBdr>
    </w:div>
    <w:div w:id="1670020572">
      <w:bodyDiv w:val="1"/>
      <w:marLeft w:val="0"/>
      <w:marRight w:val="0"/>
      <w:marTop w:val="0"/>
      <w:marBottom w:val="0"/>
      <w:divBdr>
        <w:top w:val="none" w:sz="0" w:space="0" w:color="auto"/>
        <w:left w:val="none" w:sz="0" w:space="0" w:color="auto"/>
        <w:bottom w:val="none" w:sz="0" w:space="0" w:color="auto"/>
        <w:right w:val="none" w:sz="0" w:space="0" w:color="auto"/>
      </w:divBdr>
    </w:div>
    <w:div w:id="1746490814">
      <w:bodyDiv w:val="1"/>
      <w:marLeft w:val="0"/>
      <w:marRight w:val="0"/>
      <w:marTop w:val="0"/>
      <w:marBottom w:val="0"/>
      <w:divBdr>
        <w:top w:val="none" w:sz="0" w:space="0" w:color="auto"/>
        <w:left w:val="none" w:sz="0" w:space="0" w:color="auto"/>
        <w:bottom w:val="none" w:sz="0" w:space="0" w:color="auto"/>
        <w:right w:val="none" w:sz="0" w:space="0" w:color="auto"/>
      </w:divBdr>
    </w:div>
    <w:div w:id="1802646232">
      <w:bodyDiv w:val="1"/>
      <w:marLeft w:val="0"/>
      <w:marRight w:val="0"/>
      <w:marTop w:val="0"/>
      <w:marBottom w:val="0"/>
      <w:divBdr>
        <w:top w:val="none" w:sz="0" w:space="0" w:color="auto"/>
        <w:left w:val="none" w:sz="0" w:space="0" w:color="auto"/>
        <w:bottom w:val="none" w:sz="0" w:space="0" w:color="auto"/>
        <w:right w:val="none" w:sz="0" w:space="0" w:color="auto"/>
      </w:divBdr>
    </w:div>
    <w:div w:id="1813256483">
      <w:bodyDiv w:val="1"/>
      <w:marLeft w:val="0"/>
      <w:marRight w:val="0"/>
      <w:marTop w:val="0"/>
      <w:marBottom w:val="0"/>
      <w:divBdr>
        <w:top w:val="none" w:sz="0" w:space="0" w:color="auto"/>
        <w:left w:val="none" w:sz="0" w:space="0" w:color="auto"/>
        <w:bottom w:val="none" w:sz="0" w:space="0" w:color="auto"/>
        <w:right w:val="none" w:sz="0" w:space="0" w:color="auto"/>
      </w:divBdr>
    </w:div>
    <w:div w:id="1869443714">
      <w:bodyDiv w:val="1"/>
      <w:marLeft w:val="0"/>
      <w:marRight w:val="0"/>
      <w:marTop w:val="0"/>
      <w:marBottom w:val="0"/>
      <w:divBdr>
        <w:top w:val="none" w:sz="0" w:space="0" w:color="auto"/>
        <w:left w:val="none" w:sz="0" w:space="0" w:color="auto"/>
        <w:bottom w:val="none" w:sz="0" w:space="0" w:color="auto"/>
        <w:right w:val="none" w:sz="0" w:space="0" w:color="auto"/>
      </w:divBdr>
    </w:div>
    <w:div w:id="1873883951">
      <w:bodyDiv w:val="1"/>
      <w:marLeft w:val="0"/>
      <w:marRight w:val="0"/>
      <w:marTop w:val="0"/>
      <w:marBottom w:val="0"/>
      <w:divBdr>
        <w:top w:val="none" w:sz="0" w:space="0" w:color="auto"/>
        <w:left w:val="none" w:sz="0" w:space="0" w:color="auto"/>
        <w:bottom w:val="none" w:sz="0" w:space="0" w:color="auto"/>
        <w:right w:val="none" w:sz="0" w:space="0" w:color="auto"/>
      </w:divBdr>
    </w:div>
    <w:div w:id="1907376425">
      <w:bodyDiv w:val="1"/>
      <w:marLeft w:val="0"/>
      <w:marRight w:val="0"/>
      <w:marTop w:val="0"/>
      <w:marBottom w:val="0"/>
      <w:divBdr>
        <w:top w:val="none" w:sz="0" w:space="0" w:color="auto"/>
        <w:left w:val="none" w:sz="0" w:space="0" w:color="auto"/>
        <w:bottom w:val="none" w:sz="0" w:space="0" w:color="auto"/>
        <w:right w:val="none" w:sz="0" w:space="0" w:color="auto"/>
      </w:divBdr>
    </w:div>
    <w:div w:id="1922789845">
      <w:bodyDiv w:val="1"/>
      <w:marLeft w:val="0"/>
      <w:marRight w:val="0"/>
      <w:marTop w:val="0"/>
      <w:marBottom w:val="0"/>
      <w:divBdr>
        <w:top w:val="none" w:sz="0" w:space="0" w:color="auto"/>
        <w:left w:val="none" w:sz="0" w:space="0" w:color="auto"/>
        <w:bottom w:val="none" w:sz="0" w:space="0" w:color="auto"/>
        <w:right w:val="none" w:sz="0" w:space="0" w:color="auto"/>
      </w:divBdr>
    </w:div>
    <w:div w:id="1949968176">
      <w:bodyDiv w:val="1"/>
      <w:marLeft w:val="0"/>
      <w:marRight w:val="0"/>
      <w:marTop w:val="0"/>
      <w:marBottom w:val="0"/>
      <w:divBdr>
        <w:top w:val="none" w:sz="0" w:space="0" w:color="auto"/>
        <w:left w:val="none" w:sz="0" w:space="0" w:color="auto"/>
        <w:bottom w:val="none" w:sz="0" w:space="0" w:color="auto"/>
        <w:right w:val="none" w:sz="0" w:space="0" w:color="auto"/>
      </w:divBdr>
    </w:div>
    <w:div w:id="1972321378">
      <w:bodyDiv w:val="1"/>
      <w:marLeft w:val="0"/>
      <w:marRight w:val="0"/>
      <w:marTop w:val="0"/>
      <w:marBottom w:val="0"/>
      <w:divBdr>
        <w:top w:val="none" w:sz="0" w:space="0" w:color="auto"/>
        <w:left w:val="none" w:sz="0" w:space="0" w:color="auto"/>
        <w:bottom w:val="none" w:sz="0" w:space="0" w:color="auto"/>
        <w:right w:val="none" w:sz="0" w:space="0" w:color="auto"/>
      </w:divBdr>
    </w:div>
    <w:div w:id="1988388835">
      <w:bodyDiv w:val="1"/>
      <w:marLeft w:val="0"/>
      <w:marRight w:val="0"/>
      <w:marTop w:val="0"/>
      <w:marBottom w:val="0"/>
      <w:divBdr>
        <w:top w:val="none" w:sz="0" w:space="0" w:color="auto"/>
        <w:left w:val="none" w:sz="0" w:space="0" w:color="auto"/>
        <w:bottom w:val="none" w:sz="0" w:space="0" w:color="auto"/>
        <w:right w:val="none" w:sz="0" w:space="0" w:color="auto"/>
      </w:divBdr>
    </w:div>
    <w:div w:id="2034838494">
      <w:bodyDiv w:val="1"/>
      <w:marLeft w:val="0"/>
      <w:marRight w:val="0"/>
      <w:marTop w:val="0"/>
      <w:marBottom w:val="0"/>
      <w:divBdr>
        <w:top w:val="none" w:sz="0" w:space="0" w:color="auto"/>
        <w:left w:val="none" w:sz="0" w:space="0" w:color="auto"/>
        <w:bottom w:val="none" w:sz="0" w:space="0" w:color="auto"/>
        <w:right w:val="none" w:sz="0" w:space="0" w:color="auto"/>
      </w:divBdr>
    </w:div>
    <w:div w:id="2056272544">
      <w:bodyDiv w:val="1"/>
      <w:marLeft w:val="0"/>
      <w:marRight w:val="0"/>
      <w:marTop w:val="0"/>
      <w:marBottom w:val="0"/>
      <w:divBdr>
        <w:top w:val="none" w:sz="0" w:space="0" w:color="auto"/>
        <w:left w:val="none" w:sz="0" w:space="0" w:color="auto"/>
        <w:bottom w:val="none" w:sz="0" w:space="0" w:color="auto"/>
        <w:right w:val="none" w:sz="0" w:space="0" w:color="auto"/>
      </w:divBdr>
    </w:div>
    <w:div w:id="2062361217">
      <w:bodyDiv w:val="1"/>
      <w:marLeft w:val="0"/>
      <w:marRight w:val="0"/>
      <w:marTop w:val="0"/>
      <w:marBottom w:val="0"/>
      <w:divBdr>
        <w:top w:val="none" w:sz="0" w:space="0" w:color="auto"/>
        <w:left w:val="none" w:sz="0" w:space="0" w:color="auto"/>
        <w:bottom w:val="none" w:sz="0" w:space="0" w:color="auto"/>
        <w:right w:val="none" w:sz="0" w:space="0" w:color="auto"/>
      </w:divBdr>
    </w:div>
    <w:div w:id="2074572930">
      <w:bodyDiv w:val="1"/>
      <w:marLeft w:val="0"/>
      <w:marRight w:val="0"/>
      <w:marTop w:val="0"/>
      <w:marBottom w:val="0"/>
      <w:divBdr>
        <w:top w:val="none" w:sz="0" w:space="0" w:color="auto"/>
        <w:left w:val="none" w:sz="0" w:space="0" w:color="auto"/>
        <w:bottom w:val="none" w:sz="0" w:space="0" w:color="auto"/>
        <w:right w:val="none" w:sz="0" w:space="0" w:color="auto"/>
      </w:divBdr>
    </w:div>
    <w:div w:id="2090346722">
      <w:bodyDiv w:val="1"/>
      <w:marLeft w:val="0"/>
      <w:marRight w:val="0"/>
      <w:marTop w:val="0"/>
      <w:marBottom w:val="0"/>
      <w:divBdr>
        <w:top w:val="none" w:sz="0" w:space="0" w:color="auto"/>
        <w:left w:val="none" w:sz="0" w:space="0" w:color="auto"/>
        <w:bottom w:val="none" w:sz="0" w:space="0" w:color="auto"/>
        <w:right w:val="none" w:sz="0" w:space="0" w:color="auto"/>
      </w:divBdr>
    </w:div>
    <w:div w:id="2096509213">
      <w:bodyDiv w:val="1"/>
      <w:marLeft w:val="0"/>
      <w:marRight w:val="0"/>
      <w:marTop w:val="0"/>
      <w:marBottom w:val="0"/>
      <w:divBdr>
        <w:top w:val="none" w:sz="0" w:space="0" w:color="auto"/>
        <w:left w:val="none" w:sz="0" w:space="0" w:color="auto"/>
        <w:bottom w:val="none" w:sz="0" w:space="0" w:color="auto"/>
        <w:right w:val="none" w:sz="0" w:space="0" w:color="auto"/>
      </w:divBdr>
    </w:div>
    <w:div w:id="2106806742">
      <w:bodyDiv w:val="1"/>
      <w:marLeft w:val="0"/>
      <w:marRight w:val="0"/>
      <w:marTop w:val="0"/>
      <w:marBottom w:val="0"/>
      <w:divBdr>
        <w:top w:val="none" w:sz="0" w:space="0" w:color="auto"/>
        <w:left w:val="none" w:sz="0" w:space="0" w:color="auto"/>
        <w:bottom w:val="none" w:sz="0" w:space="0" w:color="auto"/>
        <w:right w:val="none" w:sz="0" w:space="0" w:color="auto"/>
      </w:divBdr>
    </w:div>
    <w:div w:id="2119445077">
      <w:bodyDiv w:val="1"/>
      <w:marLeft w:val="0"/>
      <w:marRight w:val="0"/>
      <w:marTop w:val="0"/>
      <w:marBottom w:val="0"/>
      <w:divBdr>
        <w:top w:val="none" w:sz="0" w:space="0" w:color="auto"/>
        <w:left w:val="none" w:sz="0" w:space="0" w:color="auto"/>
        <w:bottom w:val="none" w:sz="0" w:space="0" w:color="auto"/>
        <w:right w:val="none" w:sz="0" w:space="0" w:color="auto"/>
      </w:divBdr>
    </w:div>
    <w:div w:id="21317759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Rob20</b:Tag>
    <b:SourceType>InternetSite</b:SourceType>
    <b:Guid>{7AC812C9-2473-4604-9939-9554413C43C6}</b:Guid>
    <b:Title>Large Scale Agriculture, Almeria, Spain</b:Title>
    <b:Year>2020</b:Year>
    <b:Author>
      <b:Author>
        <b:NameList>
          <b:Person>
            <b:Last>Gamesby</b:Last>
            <b:First>Rob</b:First>
          </b:Person>
        </b:NameList>
      </b:Author>
    </b:Author>
    <b:YearAccessed>2021</b:YearAccessed>
    <b:MonthAccessed>06</b:MonthAccessed>
    <b:DayAccessed>02</b:DayAccessed>
    <b:URL>https://www.youtube.com/watch?v=43U5usaLORs</b:URL>
    <b:InternetSiteTitle>Youtube.com</b:InternetSiteTitle>
    <b:Month>06</b:Month>
    <b:Day>20</b:Day>
    <b:RefOrder>9</b:RefOrder>
  </b:Source>
  <b:Source>
    <b:Tag>Meg20</b:Tag>
    <b:SourceType>InternetSite</b:SourceType>
    <b:Guid>{ECAEA53B-4B42-41E6-92CB-9D9822F7851C}</b:Guid>
    <b:Author>
      <b:Author>
        <b:NameList>
          <b:Person>
            <b:Last>Megaprojects</b:Last>
          </b:Person>
        </b:NameList>
      </b:Author>
    </b:Author>
    <b:Title>The Greenhouses of Almeria: The Garden of Europe</b:Title>
    <b:Year>2020</b:Year>
    <b:YearAccessed>02</b:YearAccessed>
    <b:MonthAccessed>06</b:MonthAccessed>
    <b:DayAccessed>2021</b:DayAccessed>
    <b:URL>https://www.youtube.com/watch?v=jBeua3KYL3I</b:URL>
    <b:InternetSiteTitle>Youtube.com</b:InternetSiteTitle>
    <b:Month>12</b:Month>
    <b:Day>04</b:Day>
    <b:RefOrder>10</b:RefOrder>
  </b:Source>
  <b:Source>
    <b:Tag>Ind19</b:Tag>
    <b:SourceType>InternetSite</b:SourceType>
    <b:Guid>{1F6E5A06-BE93-4B4F-8342-9848D58C3481}</b:Guid>
    <b:Author>
      <b:Author>
        <b:Corporate>India Today</b:Corporate>
      </b:Author>
    </b:Author>
    <b:Title>Tata Steel confirms 1,000 job cuts in UK as talks with workers kick off</b:Title>
    <b:Year>2019</b:Year>
    <b:YearAccessed>2021</b:YearAccessed>
    <b:MonthAccessed>06</b:MonthAccessed>
    <b:DayAccessed>02</b:DayAccessed>
    <b:URL>https://www.indiatoday.in/business/story/sensex-nifty-hit-fresh-record-at-closing-ahead-of-rbi-s-policy-meet-1810475-2021-06-03</b:URL>
    <b:Month>11</b:Month>
    <b:Day>28</b:Day>
    <b:RefOrder>13</b:RefOrder>
  </b:Source>
  <b:Source>
    <b:Tag>Ala19</b:Tag>
    <b:SourceType>InternetSite</b:SourceType>
    <b:Guid>{3DD94A0C-B9E0-49BA-AA33-B7702F3FB955}</b:Guid>
    <b:Title>Tata Steel to cut 3,000 European jobs in ‘devastating blow’ to workforce</b:Title>
    <b:Year>2019</b:Year>
    <b:YearAccessed>2021</b:YearAccessed>
    <b:MonthAccessed>06</b:MonthAccessed>
    <b:DayAccessed>02</b:DayAccessed>
    <b:URL>https://www.independent.co.uk/news/business/news/tata-steel-job-cuts-europe-uk-plant-closure-a9208566.html</b:URL>
    <b:Author>
      <b:Author>
        <b:NameList>
          <b:Person>
            <b:Last>Jones</b:Last>
            <b:First>Alan</b:First>
          </b:Person>
        </b:NameList>
      </b:Author>
    </b:Author>
    <b:InternetSiteTitle>The Independent</b:InternetSiteTitle>
    <b:Month>11</b:Month>
    <b:Day>28</b:Day>
    <b:RefOrder>14</b:RefOrder>
  </b:Source>
  <b:Source>
    <b:Tag>HMT21</b:Tag>
    <b:SourceType>InternetSite</b:SourceType>
    <b:Guid>{EB996DBB-3734-439D-A096-D67E6CE5171E}</b:Guid>
    <b:Author>
      <b:Author>
        <b:Corporate>HM Treasury</b:Corporate>
      </b:Author>
    </b:Author>
    <b:Title>G7 Finance Ministers Agree Historic Global Tax Agreement</b:Title>
    <b:Year>2021</b:Year>
    <b:YearAccessed>2021</b:YearAccessed>
    <b:MonthAccessed>06</b:MonthAccessed>
    <b:DayAccessed>05</b:DayAccessed>
    <b:URL>https://www.gov.uk/government/news/g7-finance-ministers-agree-historic-global-tax-agreement</b:URL>
    <b:Month>06</b:Month>
    <b:Day>05</b:Day>
    <b:RefOrder>12</b:RefOrder>
  </b:Source>
  <b:Source>
    <b:Tag>Cam21</b:Tag>
    <b:SourceType>InternetSite</b:SourceType>
    <b:Guid>{A685B4DA-95C7-43A9-9A2A-9BC86CE8F8DF}</b:Guid>
    <b:Author>
      <b:Author>
        <b:NameList>
          <b:Person>
            <b:Last>Campbell</b:Last>
            <b:First>Peter</b:First>
          </b:Person>
        </b:NameList>
      </b:Author>
    </b:Author>
    <b:Title>Ford to sell only electric cars in UK and Europe by 2030</b:Title>
    <b:Year>2021</b:Year>
    <b:YearAccessed>2021</b:YearAccessed>
    <b:MonthAccessed>06</b:MonthAccessed>
    <b:DayAccessed>09</b:DayAccessed>
    <b:URL>https://www.ft.com/content/7d103a33-d303-4b3d-add0-18eabcfd096b</b:URL>
    <b:InternetSiteTitle>The Financial Times</b:InternetSiteTitle>
    <b:Month>02</b:Month>
    <b:Day>17</b:Day>
    <b:RefOrder>15</b:RefOrder>
  </b:Source>
  <b:Source>
    <b:Tag>uEs21</b:Tag>
    <b:SourceType>InternetSite</b:SourceType>
    <b:Guid>{37AE23D4-2333-4C27-98AD-954CB80686AC}</b:Guid>
    <b:Author>
      <b:Author>
        <b:NameList>
          <b:Person>
            <b:Last>u/EsmagaSapos</b:Last>
          </b:Person>
        </b:NameList>
      </b:Author>
    </b:Author>
    <b:Title>John Lane – Timeless Simplicity: Creative Living in a Consumer Society</b:Title>
    <b:Year>2021</b:Year>
    <b:YearAccessed>2021</b:YearAccessed>
    <b:MonthAccessed>06</b:MonthAccessed>
    <b:DayAccessed>09</b:DayAccessed>
    <b:URL>https://www.reddit.com/r/simpleliving/comments/lo5ulp/john_lane_timeless_simplicity_creative_living_in/</b:URL>
    <b:InternetSiteTitle>Reddit Inc</b:InternetSiteTitle>
    <b:RefOrder>2</b:RefOrder>
  </b:Source>
  <b:Source>
    <b:Tag>CEC10</b:Tag>
    <b:SourceType>InternetSite</b:SourceType>
    <b:Guid>{FCC41551-532F-4A31-A235-7FE31F3C944B}</b:Guid>
    <b:Author>
      <b:Author>
        <b:Corporate>CECP</b:Corporate>
      </b:Author>
    </b:Author>
    <b:Title>Michael Porter: Creating Shared Value</b:Title>
    <b:Year>2010</b:Year>
    <b:YearAccessed>2021</b:YearAccessed>
    <b:MonthAccessed>06</b:MonthAccessed>
    <b:DayAccessed>03</b:DayAccessed>
    <b:URL>https://www.youtube.com/watch?v=z2oS3zk8VA4</b:URL>
    <b:InternetSiteTitle>Youtube.com</b:InternetSiteTitle>
    <b:Month>08</b:Month>
    <b:Day>10</b:Day>
    <b:RefOrder>1</b:RefOrder>
  </b:Source>
  <b:Source>
    <b:Tag>Gai19</b:Tag>
    <b:SourceType>InternetSite</b:SourceType>
    <b:Guid>{6B84A9EB-ECCC-44F3-9374-6E761F4B1CD9}</b:Guid>
    <b:Title>Transitioning from Global to Local Economies in the 21st Century with Helena Norberg-Hodge</b:Title>
    <b:Year>2019</b:Year>
    <b:YearAccessed>2021</b:YearAccessed>
    <b:MonthAccessed>06</b:MonthAccessed>
    <b:DayAccessed>06</b:DayAccessed>
    <b:URL>https://www.youtube.com/watch?v=iCbX32ApEIs</b:URL>
    <b:Author>
      <b:Author>
        <b:Corporate>Gaia Education</b:Corporate>
      </b:Author>
    </b:Author>
    <b:InternetSiteTitle>Youtube.com</b:InternetSiteTitle>
    <b:Month>03</b:Month>
    <b:Day>21</b:Day>
    <b:RefOrder>3</b:RefOrder>
  </b:Source>
  <b:Source>
    <b:Tag>Mic11</b:Tag>
    <b:SourceType>ArticleInAPeriodical</b:SourceType>
    <b:Guid>{5FEFAC52-C681-498A-B424-9A9CD4D6919E}</b:Guid>
    <b:Title>Creating Shared Value</b:Title>
    <b:Year>2011</b:Year>
    <b:YearAccessed>2021</b:YearAccessed>
    <b:MonthAccessed>06</b:MonthAccessed>
    <b:DayAccessed>08</b:DayAccessed>
    <b:URL>https://moodle.uwtsd.ac.uk/pluginfile.php/255413/mod_resource/content/1/SharedValuePorterHarvardBusinessReview.PDF</b:URL>
    <b:JournalName>Harvard Business Review</b:JournalName>
    <b:Pages>17</b:Pages>
    <b:Month>01 - 02</b:Month>
    <b:Author>
      <b:Author>
        <b:NameList>
          <b:Person>
            <b:Last>Michael Porter</b:Last>
            <b:First>Mark</b:First>
            <b:Middle>Kramer</b:Middle>
          </b:Person>
        </b:NameList>
      </b:Author>
    </b:Author>
    <b:PeriodicalTitle>Harvard Business Review</b:PeriodicalTitle>
    <b:RefOrder>4</b:RefOrder>
  </b:Source>
  <b:Source>
    <b:Tag>Mar20</b:Tag>
    <b:SourceType>InternetSite</b:SourceType>
    <b:Guid>{404403DF-CD0F-4E13-9A4B-FDD2D83C86B3}</b:Guid>
    <b:Title>How Global Leaders Should Think About Solving Our Biggest Problems</b:Title>
    <b:Year>2020</b:Year>
    <b:Author>
      <b:Author>
        <b:NameList>
          <b:Person>
            <b:Last>Mark R. Kramer</b:Last>
            <b:First>Marc</b:First>
            <b:Middle>W. Pfitzer, and Helge Mahne</b:Middle>
          </b:Person>
        </b:NameList>
      </b:Author>
    </b:Author>
    <b:YearAccessed>2021</b:YearAccessed>
    <b:MonthAccessed>06</b:MonthAccessed>
    <b:DayAccessed>09</b:DayAccessed>
    <b:URL>https://hbr.org/2020/01/how-global-leaders-should-think-about-solving-our-biggest-problems</b:URL>
    <b:RefOrder>16</b:RefOrder>
  </b:Source>
  <b:Source>
    <b:Tag>Way11</b:Tag>
    <b:SourceType>JournalArticle</b:SourceType>
    <b:Guid>{2DD0BF04-5D25-4B93-AA1C-96F42E615B7C}</b:Guid>
    <b:Title>The age of responsibility, CSR 2.0 and the dna of new business</b:Title>
    <b:Year>2011</b:Year>
    <b:Author>
      <b:Author>
        <b:NameList>
          <b:Person>
            <b:Last>Visser</b:Last>
            <b:First>Wayne</b:First>
          </b:Person>
        </b:NameList>
      </b:Author>
    </b:Author>
    <b:JournalName>Journal of Business Ethics. Governance and Ethics</b:JournalName>
    <b:Pages>1-14</b:Pages>
    <b:Volume>5</b:Volume>
    <b:Issue>3</b:Issue>
    <b:RefOrder>5</b:RefOrder>
  </b:Source>
  <b:Source>
    <b:Tag>Kor14</b:Tag>
    <b:SourceType>InternetSite</b:SourceType>
    <b:Guid>{22F6F9CF-A5EA-4543-8484-B5EC2777C38E}</b:Guid>
    <b:Author>
      <b:Author>
        <b:NameList>
          <b:Person>
            <b:Last>Korngold</b:Last>
            <b:First>Alice</b:First>
          </b:Person>
        </b:NameList>
      </b:Author>
    </b:Author>
    <b:Title>Business can do what governments can't: solve the world's biggest problems</b:Title>
    <b:Year>2014</b:Year>
    <b:YearAccessed>2021</b:YearAccessed>
    <b:MonthAccessed>06</b:MonthAccessed>
    <b:DayAccessed>10</b:DayAccessed>
    <b:URL>https://www.theguardian.com/sustainable-business/business-government-world-problems-davos-multinational</b:URL>
    <b:InternetSiteTitle>The Guardian</b:InternetSiteTitle>
    <b:Month>01</b:Month>
    <b:Day>07</b:Day>
    <b:RefOrder>6</b:RefOrder>
  </b:Source>
  <b:Source>
    <b:Tag>Lov18</b:Tag>
    <b:SourceType>InternetSite</b:SourceType>
    <b:Guid>{F14F9E2B-9F31-4E2C-8F78-C24F641263F0}</b:Guid>
    <b:Author>
      <b:Author>
        <b:Corporate>Lovemoney</b:Corporate>
      </b:Author>
    </b:Author>
    <b:Title>Amazon's future plans, from cashless stores to home robots</b:Title>
    <b:Year>2018</b:Year>
    <b:YearAccessed>2021</b:YearAccessed>
    <b:MonthAccessed>06</b:MonthAccessed>
    <b:DayAccessed>08</b:DayAccessed>
    <b:URL>https://www.lovemoney.com/gallerylist/77190/amazons-future-plans-from-cashless-stores-to-home-robots</b:URL>
    <b:RefOrder>7</b:RefOrder>
  </b:Source>
  <b:Source>
    <b:Tag>Ben21</b:Tag>
    <b:SourceType>InternetSite</b:SourceType>
    <b:Guid>{B1B49183-9C8B-414C-992C-B7A9A412E817}</b:Guid>
    <b:Author>
      <b:Author>
        <b:Corporate>Benchmark one</b:Corporate>
      </b:Author>
    </b:Author>
    <b:Title>8 Simon Sinek Quotes That Will Change The Way You Do Business</b:Title>
    <b:Year>2021</b:Year>
    <b:YearAccessed>2021</b:YearAccessed>
    <b:MonthAccessed>06</b:MonthAccessed>
    <b:DayAccessed>10</b:DayAccessed>
    <b:URL>https://www.benchmarkone.com/blog/simon-sinek-quotes-will-change-your-business/</b:URL>
    <b:RefOrder>8</b:RefOrder>
  </b:Source>
  <b:Source>
    <b:Tag>Bea15</b:Tag>
    <b:SourceType>InternetSite</b:SourceType>
    <b:Guid>{AA17B056-18F4-4611-91CC-C764BECEE053}</b:Guid>
    <b:Title>Walmart The High Cost Of Low Price</b:Title>
    <b:Year>2015</b:Year>
    <b:YearAccessed>2021</b:YearAccessed>
    <b:MonthAccessed>06</b:MonthAccessed>
    <b:DayAccessed>08</b:DayAccessed>
    <b:URL>https://www.youtube.com/watch?v=jf-Sr3SjBzk</b:URL>
    <b:Author>
      <b:Author>
        <b:Corporate>Beautiful Mind</b:Corporate>
      </b:Author>
    </b:Author>
    <b:InternetSiteTitle>Youtube.com</b:InternetSiteTitle>
    <b:Month>10</b:Month>
    <b:Day>12</b:Day>
    <b:RefOrder>11</b:RefOrder>
  </b:Source>
</b:Sources>
</file>

<file path=customXml/itemProps1.xml><?xml version="1.0" encoding="utf-8"?>
<ds:datastoreItem xmlns:ds="http://schemas.openxmlformats.org/officeDocument/2006/customXml" ds:itemID="{D0498834-7A28-4D31-BADF-E236BF3FF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1007</TotalTime>
  <Pages>9</Pages>
  <Words>3665</Words>
  <Characters>20897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Antony Tarus Swistun (1604713)</cp:lastModifiedBy>
  <cp:revision>701</cp:revision>
  <cp:lastPrinted>2014-10-10T07:42:00Z</cp:lastPrinted>
  <dcterms:created xsi:type="dcterms:W3CDTF">2021-05-31T09:06:00Z</dcterms:created>
  <dcterms:modified xsi:type="dcterms:W3CDTF">2021-06-11T06:52:00Z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