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6B70" w:rsidRPr="00A85BFE" w:rsidRDefault="00DC6B70" w:rsidP="00DC6B70">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2A858C85" wp14:editId="606C8BBA">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DC6B70" w:rsidRPr="00A406E5" w:rsidRDefault="00DC6B70" w:rsidP="00DC6B7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DC6B70" w:rsidRPr="00A406E5" w:rsidTr="007F75D9">
        <w:tc>
          <w:tcPr>
            <w:tcW w:w="9922" w:type="dxa"/>
            <w:shd w:val="clear" w:color="auto" w:fill="C0C0C0"/>
          </w:tcPr>
          <w:p w:rsidR="00DC6B70" w:rsidRPr="00A406E5" w:rsidRDefault="00DC6B70" w:rsidP="007F75D9">
            <w:pPr>
              <w:pStyle w:val="Heading4"/>
              <w:rPr>
                <w:rFonts w:ascii="Arial" w:hAnsi="Arial" w:cs="Arial"/>
                <w:b/>
                <w:bCs/>
              </w:rPr>
            </w:pPr>
            <w:r w:rsidRPr="6D4D0207">
              <w:rPr>
                <w:rFonts w:ascii="Arial" w:hAnsi="Arial" w:cs="Arial"/>
                <w:b/>
                <w:bCs/>
              </w:rPr>
              <w:t xml:space="preserve">LEVEL 6 ASSESSMENT SPECIFICATION </w:t>
            </w:r>
          </w:p>
        </w:tc>
      </w:tr>
    </w:tbl>
    <w:p w:rsidR="00DC6B70" w:rsidRPr="00A406E5" w:rsidRDefault="00DC6B70" w:rsidP="00DC6B7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C6B70" w:rsidRPr="00A406E5" w:rsidTr="007F75D9">
        <w:tc>
          <w:tcPr>
            <w:tcW w:w="2093" w:type="dxa"/>
            <w:shd w:val="clear" w:color="auto" w:fill="auto"/>
          </w:tcPr>
          <w:p w:rsidR="00DC6B70" w:rsidRPr="00A406E5" w:rsidRDefault="00DC6B70" w:rsidP="007F75D9">
            <w:pPr>
              <w:spacing w:before="120" w:after="120"/>
              <w:jc w:val="both"/>
              <w:rPr>
                <w:rFonts w:ascii="Arial" w:hAnsi="Arial" w:cs="Arial"/>
                <w:b/>
                <w:bCs/>
              </w:rPr>
            </w:pPr>
            <w:r w:rsidRPr="6D4D0207">
              <w:rPr>
                <w:rFonts w:ascii="Arial" w:hAnsi="Arial" w:cs="Arial"/>
                <w:b/>
                <w:bCs/>
              </w:rPr>
              <w:t>Student name:</w:t>
            </w:r>
          </w:p>
        </w:tc>
        <w:tc>
          <w:tcPr>
            <w:tcW w:w="3293" w:type="dxa"/>
          </w:tcPr>
          <w:p w:rsidR="00DC6B70" w:rsidRPr="00A406E5" w:rsidRDefault="00DC6B70" w:rsidP="007F75D9">
            <w:pPr>
              <w:spacing w:before="120" w:after="120"/>
              <w:jc w:val="both"/>
              <w:rPr>
                <w:rFonts w:ascii="Arial" w:hAnsi="Arial" w:cs="Arial"/>
                <w:b/>
              </w:rPr>
            </w:pPr>
            <w:r>
              <w:rPr>
                <w:rFonts w:ascii="Arial" w:hAnsi="Arial" w:cs="Arial"/>
                <w:b/>
              </w:rPr>
              <w:t>Kelly McDermott</w:t>
            </w:r>
          </w:p>
        </w:tc>
        <w:tc>
          <w:tcPr>
            <w:tcW w:w="2268" w:type="dxa"/>
            <w:shd w:val="clear" w:color="auto" w:fill="D9D9D9" w:themeFill="background1" w:themeFillShade="D9"/>
          </w:tcPr>
          <w:p w:rsidR="00DC6B70" w:rsidRPr="00A406E5" w:rsidRDefault="00DC6B70" w:rsidP="007F75D9">
            <w:pPr>
              <w:spacing w:before="120" w:after="120"/>
              <w:jc w:val="both"/>
              <w:rPr>
                <w:rFonts w:ascii="Arial" w:hAnsi="Arial" w:cs="Arial"/>
                <w:b/>
                <w:bCs/>
              </w:rPr>
            </w:pPr>
            <w:r w:rsidRPr="6D4D0207">
              <w:rPr>
                <w:rFonts w:ascii="Arial" w:hAnsi="Arial" w:cs="Arial"/>
                <w:b/>
                <w:bCs/>
              </w:rPr>
              <w:t>Student ID number:</w:t>
            </w:r>
          </w:p>
        </w:tc>
        <w:tc>
          <w:tcPr>
            <w:tcW w:w="2268" w:type="dxa"/>
          </w:tcPr>
          <w:p w:rsidR="00DC6B70" w:rsidRPr="00A406E5" w:rsidRDefault="00DC6B70" w:rsidP="007F75D9">
            <w:pPr>
              <w:spacing w:before="120" w:after="120"/>
              <w:jc w:val="both"/>
              <w:rPr>
                <w:rFonts w:ascii="Arial" w:hAnsi="Arial" w:cs="Arial"/>
                <w:b/>
              </w:rPr>
            </w:pPr>
            <w:r>
              <w:rPr>
                <w:rFonts w:ascii="Arial" w:hAnsi="Arial" w:cs="Arial"/>
                <w:b/>
              </w:rPr>
              <w:t>1800178</w:t>
            </w:r>
          </w:p>
        </w:tc>
      </w:tr>
      <w:tr w:rsidR="00DC6B70" w:rsidRPr="00A406E5" w:rsidTr="007F75D9">
        <w:tc>
          <w:tcPr>
            <w:tcW w:w="2093" w:type="dxa"/>
            <w:shd w:val="clear" w:color="auto" w:fill="auto"/>
          </w:tcPr>
          <w:p w:rsidR="00DC6B70" w:rsidRPr="00A406E5" w:rsidRDefault="00DC6B70" w:rsidP="007F75D9">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DC6B70" w:rsidRPr="00A406E5" w:rsidRDefault="00DC6B70" w:rsidP="007F75D9">
            <w:pPr>
              <w:spacing w:before="120" w:after="120"/>
              <w:jc w:val="both"/>
              <w:rPr>
                <w:rFonts w:ascii="Arial" w:hAnsi="Arial" w:cs="Arial"/>
                <w:b/>
              </w:rPr>
            </w:pPr>
            <w:r>
              <w:rPr>
                <w:rFonts w:ascii="Arial" w:hAnsi="Arial" w:cs="Arial"/>
                <w:b/>
              </w:rPr>
              <w:t>Primary</w:t>
            </w:r>
          </w:p>
        </w:tc>
      </w:tr>
      <w:tr w:rsidR="00DC6B70" w:rsidRPr="00A406E5" w:rsidTr="007F75D9">
        <w:tc>
          <w:tcPr>
            <w:tcW w:w="2093" w:type="dxa"/>
            <w:shd w:val="clear" w:color="auto" w:fill="auto"/>
          </w:tcPr>
          <w:p w:rsidR="00DC6B70" w:rsidRPr="00A406E5" w:rsidRDefault="00DC6B70" w:rsidP="007F75D9">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DC6B70" w:rsidRPr="00A406E5" w:rsidRDefault="00DC6B70" w:rsidP="007F75D9">
            <w:pPr>
              <w:spacing w:before="120" w:after="120"/>
              <w:jc w:val="both"/>
              <w:rPr>
                <w:rFonts w:ascii="Arial" w:hAnsi="Arial" w:cs="Arial"/>
                <w:b/>
              </w:rPr>
            </w:pPr>
            <w:r>
              <w:rPr>
                <w:rFonts w:ascii="Arial" w:hAnsi="Arial" w:cs="Arial"/>
                <w:b/>
              </w:rPr>
              <w:t>Principles of Pedagogy</w:t>
            </w:r>
          </w:p>
        </w:tc>
      </w:tr>
      <w:tr w:rsidR="00DC6B70" w:rsidRPr="00A406E5" w:rsidTr="007F75D9">
        <w:tc>
          <w:tcPr>
            <w:tcW w:w="2093" w:type="dxa"/>
            <w:shd w:val="clear" w:color="auto" w:fill="auto"/>
          </w:tcPr>
          <w:p w:rsidR="00DC6B70" w:rsidRPr="00A406E5" w:rsidRDefault="00DC6B70" w:rsidP="007F75D9">
            <w:pPr>
              <w:spacing w:before="120" w:after="120"/>
              <w:jc w:val="both"/>
              <w:rPr>
                <w:rFonts w:ascii="Arial" w:hAnsi="Arial" w:cs="Arial"/>
                <w:b/>
                <w:bCs/>
              </w:rPr>
            </w:pPr>
            <w:r w:rsidRPr="6D4D0207">
              <w:rPr>
                <w:rFonts w:ascii="Arial" w:hAnsi="Arial" w:cs="Arial"/>
                <w:b/>
                <w:bCs/>
              </w:rPr>
              <w:t>Module code:</w:t>
            </w:r>
          </w:p>
        </w:tc>
        <w:tc>
          <w:tcPr>
            <w:tcW w:w="3293" w:type="dxa"/>
          </w:tcPr>
          <w:p w:rsidR="00DC6B70" w:rsidRPr="00A406E5" w:rsidRDefault="00DC6B70" w:rsidP="007F75D9">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rsidR="00DC6B70" w:rsidRPr="004D5E9B" w:rsidRDefault="00DC6B70" w:rsidP="007F75D9">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DC6B70" w:rsidRPr="00A406E5" w:rsidRDefault="00DC6B70" w:rsidP="007F75D9">
            <w:pPr>
              <w:spacing w:before="120" w:after="120"/>
              <w:jc w:val="both"/>
              <w:rPr>
                <w:rFonts w:ascii="Arial" w:hAnsi="Arial" w:cs="Arial"/>
                <w:b/>
              </w:rPr>
            </w:pPr>
            <w:r>
              <w:rPr>
                <w:rFonts w:ascii="Arial" w:hAnsi="Arial" w:cs="Arial"/>
                <w:b/>
              </w:rPr>
              <w:t>100%</w:t>
            </w:r>
          </w:p>
        </w:tc>
      </w:tr>
      <w:tr w:rsidR="00DC6B70" w:rsidRPr="00A406E5" w:rsidTr="007F75D9">
        <w:tc>
          <w:tcPr>
            <w:tcW w:w="2093" w:type="dxa"/>
            <w:shd w:val="clear" w:color="auto" w:fill="auto"/>
          </w:tcPr>
          <w:p w:rsidR="00DC6B70" w:rsidRPr="00A406E5" w:rsidRDefault="00DC6B70" w:rsidP="007F75D9">
            <w:pPr>
              <w:spacing w:before="120" w:after="120"/>
              <w:jc w:val="both"/>
              <w:rPr>
                <w:rFonts w:ascii="Arial" w:hAnsi="Arial" w:cs="Arial"/>
                <w:b/>
                <w:bCs/>
              </w:rPr>
            </w:pPr>
            <w:r w:rsidRPr="6D4D0207">
              <w:rPr>
                <w:rFonts w:ascii="Arial" w:hAnsi="Arial" w:cs="Arial"/>
                <w:b/>
                <w:bCs/>
              </w:rPr>
              <w:t>Lecturer:</w:t>
            </w:r>
          </w:p>
        </w:tc>
        <w:tc>
          <w:tcPr>
            <w:tcW w:w="3293" w:type="dxa"/>
          </w:tcPr>
          <w:p w:rsidR="00DC6B70" w:rsidRPr="00A406E5" w:rsidRDefault="00DC6B70" w:rsidP="007F75D9">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268" w:type="dxa"/>
            <w:shd w:val="clear" w:color="auto" w:fill="D9D9D9" w:themeFill="background1" w:themeFillShade="D9"/>
          </w:tcPr>
          <w:p w:rsidR="00DC6B70" w:rsidRPr="00A406E5" w:rsidRDefault="00DC6B70" w:rsidP="007F75D9">
            <w:pPr>
              <w:spacing w:before="120" w:after="120"/>
              <w:jc w:val="both"/>
              <w:rPr>
                <w:rFonts w:ascii="Arial" w:hAnsi="Arial" w:cs="Arial"/>
                <w:b/>
                <w:bCs/>
              </w:rPr>
            </w:pPr>
            <w:r w:rsidRPr="6D4D0207">
              <w:rPr>
                <w:rFonts w:ascii="Arial" w:hAnsi="Arial" w:cs="Arial"/>
                <w:b/>
                <w:bCs/>
              </w:rPr>
              <w:t>Internal Verifier:</w:t>
            </w:r>
          </w:p>
        </w:tc>
        <w:tc>
          <w:tcPr>
            <w:tcW w:w="2268" w:type="dxa"/>
          </w:tcPr>
          <w:p w:rsidR="00DC6B70" w:rsidRPr="00A406E5" w:rsidRDefault="00DC6B70" w:rsidP="007F75D9">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r>
      <w:tr w:rsidR="00DC6B70" w:rsidRPr="00A406E5" w:rsidTr="007F75D9">
        <w:tc>
          <w:tcPr>
            <w:tcW w:w="2093" w:type="dxa"/>
            <w:shd w:val="clear" w:color="auto" w:fill="auto"/>
          </w:tcPr>
          <w:p w:rsidR="00DC6B70" w:rsidRPr="00A406E5" w:rsidRDefault="00DC6B70" w:rsidP="007F75D9">
            <w:pPr>
              <w:spacing w:before="120" w:after="120"/>
              <w:jc w:val="both"/>
              <w:rPr>
                <w:rFonts w:ascii="Arial" w:hAnsi="Arial" w:cs="Arial"/>
                <w:b/>
                <w:bCs/>
              </w:rPr>
            </w:pPr>
            <w:r w:rsidRPr="6D4D0207">
              <w:rPr>
                <w:rFonts w:ascii="Arial" w:hAnsi="Arial" w:cs="Arial"/>
                <w:b/>
                <w:bCs/>
              </w:rPr>
              <w:t>Assignment Title:</w:t>
            </w:r>
          </w:p>
        </w:tc>
        <w:tc>
          <w:tcPr>
            <w:tcW w:w="3293" w:type="dxa"/>
          </w:tcPr>
          <w:p w:rsidR="00DC6B70" w:rsidRPr="00A406E5" w:rsidRDefault="00DC6B70" w:rsidP="007F75D9">
            <w:pPr>
              <w:spacing w:before="120" w:after="120"/>
              <w:jc w:val="both"/>
              <w:rPr>
                <w:rFonts w:ascii="Arial" w:hAnsi="Arial" w:cs="Arial"/>
                <w:b/>
              </w:rPr>
            </w:pPr>
            <w:r w:rsidRPr="00C3119F">
              <w:rPr>
                <w:rFonts w:ascii="Arial" w:hAnsi="Arial" w:cs="Arial"/>
                <w:b/>
              </w:rPr>
              <w:t xml:space="preserve">‘Describe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w:t>
            </w:r>
            <w:r w:rsidRPr="00C3119F">
              <w:rPr>
                <w:rFonts w:ascii="Arial" w:hAnsi="Arial" w:cs="Arial"/>
                <w:b/>
              </w:rPr>
              <w:lastRenderedPageBreak/>
              <w:t>elements of an effective learning environment.’</w:t>
            </w:r>
          </w:p>
        </w:tc>
        <w:tc>
          <w:tcPr>
            <w:tcW w:w="2268" w:type="dxa"/>
            <w:shd w:val="clear" w:color="auto" w:fill="auto"/>
          </w:tcPr>
          <w:p w:rsidR="00DC6B70" w:rsidRPr="00A406E5" w:rsidRDefault="00DC6B70" w:rsidP="007F75D9">
            <w:pPr>
              <w:spacing w:before="120" w:after="120"/>
              <w:jc w:val="both"/>
              <w:rPr>
                <w:rFonts w:ascii="Arial" w:hAnsi="Arial" w:cs="Arial"/>
                <w:b/>
                <w:bCs/>
              </w:rPr>
            </w:pPr>
            <w:r w:rsidRPr="6D4D0207">
              <w:rPr>
                <w:rFonts w:ascii="Arial" w:hAnsi="Arial" w:cs="Arial"/>
                <w:b/>
                <w:bCs/>
              </w:rPr>
              <w:lastRenderedPageBreak/>
              <w:t>Word count (or equivalent):</w:t>
            </w:r>
          </w:p>
        </w:tc>
        <w:tc>
          <w:tcPr>
            <w:tcW w:w="2268" w:type="dxa"/>
          </w:tcPr>
          <w:p w:rsidR="00DC6B70" w:rsidRPr="00A406E5" w:rsidRDefault="00DC6B70" w:rsidP="007F75D9">
            <w:pPr>
              <w:spacing w:before="120" w:after="120"/>
              <w:jc w:val="both"/>
              <w:rPr>
                <w:rFonts w:ascii="Arial" w:hAnsi="Arial" w:cs="Arial"/>
                <w:b/>
              </w:rPr>
            </w:pPr>
            <w:r>
              <w:rPr>
                <w:rFonts w:ascii="Arial" w:hAnsi="Arial" w:cs="Arial"/>
                <w:b/>
              </w:rPr>
              <w:t>5,000 or equivalent.</w:t>
            </w:r>
          </w:p>
        </w:tc>
      </w:tr>
      <w:tr w:rsidR="00DC6B70" w:rsidRPr="00A406E5" w:rsidTr="007F75D9">
        <w:tc>
          <w:tcPr>
            <w:tcW w:w="2093" w:type="dxa"/>
            <w:shd w:val="clear" w:color="auto" w:fill="auto"/>
          </w:tcPr>
          <w:p w:rsidR="00DC6B70" w:rsidRPr="00A406E5" w:rsidRDefault="00DC6B70" w:rsidP="007F75D9">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DC6B70" w:rsidRPr="00A406E5" w:rsidRDefault="00DC6B70" w:rsidP="007F75D9">
            <w:pPr>
              <w:spacing w:before="120" w:after="120"/>
              <w:jc w:val="both"/>
              <w:rPr>
                <w:rFonts w:ascii="Arial" w:hAnsi="Arial" w:cs="Arial"/>
                <w:b/>
              </w:rPr>
            </w:pPr>
            <w:r>
              <w:rPr>
                <w:rFonts w:ascii="Arial" w:hAnsi="Arial" w:cs="Arial"/>
                <w:b/>
              </w:rPr>
              <w:t>17/10/</w:t>
            </w:r>
            <w:r w:rsidRPr="002E793B">
              <w:rPr>
                <w:rFonts w:ascii="Arial" w:hAnsi="Arial" w:cs="Arial"/>
                <w:b/>
              </w:rPr>
              <w:t>18 (23.59)</w:t>
            </w:r>
          </w:p>
          <w:p w:rsidR="00DC6B70" w:rsidRPr="00A406E5" w:rsidRDefault="00DC6B70" w:rsidP="007F75D9">
            <w:pPr>
              <w:spacing w:before="120" w:after="120"/>
              <w:jc w:val="both"/>
              <w:rPr>
                <w:rFonts w:ascii="Arial" w:hAnsi="Arial" w:cs="Arial"/>
                <w:b/>
              </w:rPr>
            </w:pPr>
          </w:p>
        </w:tc>
        <w:tc>
          <w:tcPr>
            <w:tcW w:w="2268" w:type="dxa"/>
            <w:shd w:val="clear" w:color="auto" w:fill="auto"/>
          </w:tcPr>
          <w:p w:rsidR="00DC6B70" w:rsidRPr="00A406E5" w:rsidRDefault="00DC6B70" w:rsidP="007F75D9">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DC6B70" w:rsidRPr="00A406E5" w:rsidRDefault="00DC6B70" w:rsidP="007F75D9">
            <w:pPr>
              <w:spacing w:before="120" w:after="120"/>
              <w:jc w:val="both"/>
              <w:rPr>
                <w:rFonts w:ascii="Arial" w:hAnsi="Arial" w:cs="Arial"/>
                <w:b/>
              </w:rPr>
            </w:pPr>
            <w:r>
              <w:rPr>
                <w:rFonts w:ascii="Arial" w:hAnsi="Arial" w:cs="Arial"/>
                <w:b/>
              </w:rPr>
              <w:t>14/11/18</w:t>
            </w:r>
          </w:p>
        </w:tc>
      </w:tr>
      <w:tr w:rsidR="00DC6B70" w:rsidRPr="00A406E5" w:rsidTr="007F75D9">
        <w:tc>
          <w:tcPr>
            <w:tcW w:w="2093" w:type="dxa"/>
            <w:shd w:val="clear" w:color="auto" w:fill="auto"/>
          </w:tcPr>
          <w:p w:rsidR="00DC6B70" w:rsidRPr="00A406E5" w:rsidRDefault="00DC6B70" w:rsidP="007F75D9">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DC6B70" w:rsidRPr="00A406E5" w:rsidRDefault="00DC6B70" w:rsidP="007F75D9">
            <w:pPr>
              <w:rPr>
                <w:rFonts w:ascii="Arial" w:hAnsi="Arial" w:cs="Arial"/>
              </w:rPr>
            </w:pPr>
            <w:r w:rsidRPr="6D4D0207">
              <w:rPr>
                <w:rFonts w:ascii="Arial" w:hAnsi="Arial" w:cs="Arial"/>
              </w:rPr>
              <w:t xml:space="preserve">All written assessments, where practical and possible, must be submitted via </w:t>
            </w:r>
            <w:proofErr w:type="spellStart"/>
            <w:r w:rsidRPr="6D4D0207">
              <w:rPr>
                <w:rFonts w:ascii="Arial" w:hAnsi="Arial" w:cs="Arial"/>
              </w:rPr>
              <w:t>Turnitin</w:t>
            </w:r>
            <w:proofErr w:type="spellEnd"/>
            <w:r w:rsidRPr="6D4D0207">
              <w:rPr>
                <w:rFonts w:ascii="Arial" w:hAnsi="Arial" w:cs="Arial"/>
              </w:rPr>
              <w:t xml:space="preserve"> unless otherwise instructed by the Lecturer. (Please DO NOT put this assessment specification into </w:t>
            </w:r>
            <w:proofErr w:type="spellStart"/>
            <w:r w:rsidRPr="6D4D0207">
              <w:rPr>
                <w:rFonts w:ascii="Arial" w:hAnsi="Arial" w:cs="Arial"/>
              </w:rPr>
              <w:t>Turnitin</w:t>
            </w:r>
            <w:proofErr w:type="spellEnd"/>
            <w:r w:rsidRPr="6D4D0207">
              <w:rPr>
                <w:rFonts w:ascii="Arial" w:hAnsi="Arial" w:cs="Arial"/>
              </w:rPr>
              <w:t xml:space="preserve"> or it will match many similarities with other students’ submissions.)</w:t>
            </w:r>
          </w:p>
          <w:p w:rsidR="00DC6B70" w:rsidRPr="00A406E5" w:rsidRDefault="00DC6B70" w:rsidP="007F75D9">
            <w:pPr>
              <w:spacing w:before="120" w:after="120"/>
              <w:jc w:val="both"/>
              <w:rPr>
                <w:rFonts w:ascii="Arial" w:hAnsi="Arial" w:cs="Arial"/>
                <w:b/>
                <w:bCs/>
              </w:rPr>
            </w:pPr>
            <w:r w:rsidRPr="6D4D0207">
              <w:rPr>
                <w:rFonts w:ascii="Arial" w:hAnsi="Arial" w:cs="Arial"/>
                <w:b/>
                <w:bCs/>
              </w:rPr>
              <w:t xml:space="preserve">Alternative submission method (if applicable): </w:t>
            </w:r>
          </w:p>
          <w:p w:rsidR="00DC6B70" w:rsidRPr="00A406E5" w:rsidRDefault="00DC6B70" w:rsidP="007F75D9">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DC6B70" w:rsidRPr="00A406E5" w:rsidTr="007F75D9">
        <w:tc>
          <w:tcPr>
            <w:tcW w:w="2093" w:type="dxa"/>
            <w:shd w:val="clear" w:color="auto" w:fill="auto"/>
          </w:tcPr>
          <w:p w:rsidR="00DC6B70" w:rsidRPr="00A406E5" w:rsidRDefault="00DC6B70" w:rsidP="007F75D9">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DC6B70" w:rsidRPr="00A406E5" w:rsidRDefault="00DC6B70" w:rsidP="007F75D9">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DC6B70" w:rsidRPr="00A406E5" w:rsidRDefault="00DC6B70" w:rsidP="00DC6B70">
      <w:pPr>
        <w:rPr>
          <w:rFonts w:ascii="Arial" w:hAnsi="Arial" w:cs="Arial"/>
          <w:sz w:val="32"/>
        </w:rPr>
      </w:pPr>
    </w:p>
    <w:p w:rsidR="00DC6B70" w:rsidRPr="00A406E5" w:rsidRDefault="00DC6B70" w:rsidP="00DC6B70">
      <w:pPr>
        <w:rPr>
          <w:rFonts w:ascii="Arial" w:hAnsi="Arial" w:cs="Arial"/>
          <w:sz w:val="32"/>
        </w:rPr>
      </w:pPr>
    </w:p>
    <w:p w:rsidR="00DC6B70" w:rsidRDefault="00DC6B70" w:rsidP="00DC6B70">
      <w:pPr>
        <w:rPr>
          <w:rFonts w:ascii="Arial" w:hAnsi="Arial" w:cs="Arial"/>
          <w:sz w:val="32"/>
        </w:rPr>
      </w:pPr>
    </w:p>
    <w:p w:rsidR="00DC6B70" w:rsidRPr="00A406E5" w:rsidRDefault="00DC6B70" w:rsidP="00DC6B7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C6B70" w:rsidRPr="00A406E5" w:rsidTr="007F75D9">
        <w:tc>
          <w:tcPr>
            <w:tcW w:w="9747" w:type="dxa"/>
            <w:shd w:val="clear" w:color="auto" w:fill="auto"/>
          </w:tcPr>
          <w:p w:rsidR="00DC6B70" w:rsidRPr="00A406E5" w:rsidRDefault="00DC6B70" w:rsidP="007F75D9">
            <w:pPr>
              <w:rPr>
                <w:rFonts w:ascii="Arial" w:hAnsi="Arial" w:cs="Arial"/>
                <w:b/>
                <w:bCs/>
              </w:rPr>
            </w:pPr>
            <w:r w:rsidRPr="6D4D0207">
              <w:rPr>
                <w:rFonts w:ascii="Arial" w:hAnsi="Arial" w:cs="Arial"/>
                <w:b/>
                <w:bCs/>
              </w:rPr>
              <w:lastRenderedPageBreak/>
              <w:t xml:space="preserve">Module Learning Outcomes </w:t>
            </w:r>
          </w:p>
          <w:p w:rsidR="00DC6B70" w:rsidRPr="00A406E5" w:rsidRDefault="00DC6B70" w:rsidP="007F75D9">
            <w:pPr>
              <w:rPr>
                <w:rFonts w:ascii="Arial" w:hAnsi="Arial" w:cs="Arial"/>
              </w:rPr>
            </w:pPr>
            <w:r w:rsidRPr="6D4D0207">
              <w:rPr>
                <w:rFonts w:ascii="Arial" w:hAnsi="Arial" w:cs="Arial"/>
                <w:b/>
                <w:bCs/>
              </w:rPr>
              <w:t>(from module syllabus)</w:t>
            </w:r>
          </w:p>
        </w:tc>
      </w:tr>
      <w:tr w:rsidR="00DC6B70" w:rsidRPr="00A406E5" w:rsidTr="007F75D9">
        <w:tc>
          <w:tcPr>
            <w:tcW w:w="9747" w:type="dxa"/>
          </w:tcPr>
          <w:p w:rsidR="00DC6B70" w:rsidRPr="00A406E5" w:rsidRDefault="00DC6B70" w:rsidP="007F75D9">
            <w:pPr>
              <w:rPr>
                <w:rFonts w:ascii="Arial" w:hAnsi="Arial" w:cs="Arial"/>
              </w:rPr>
            </w:pPr>
          </w:p>
          <w:p w:rsidR="00DC6B70" w:rsidRPr="00C3119F" w:rsidRDefault="00DC6B70" w:rsidP="007F75D9">
            <w:pPr>
              <w:ind w:left="360"/>
              <w:rPr>
                <w:rFonts w:ascii="Arial" w:hAnsi="Arial" w:cs="Arial"/>
              </w:rPr>
            </w:pPr>
            <w:r w:rsidRPr="00C3119F">
              <w:rPr>
                <w:rFonts w:ascii="Arial" w:hAnsi="Arial" w:cs="Arial"/>
              </w:rPr>
              <w:t>1.</w:t>
            </w:r>
            <w:r w:rsidRPr="00C3119F">
              <w:rPr>
                <w:rFonts w:ascii="Arial" w:hAnsi="Arial" w:cs="Arial"/>
              </w:rPr>
              <w:tab/>
              <w:t>understand, synthesise and evaluate the main theories that underpinning learning, behaviour and assessment in the primary school</w:t>
            </w:r>
          </w:p>
          <w:p w:rsidR="00DC6B70" w:rsidRPr="00C3119F" w:rsidRDefault="00DC6B70" w:rsidP="007F75D9">
            <w:pPr>
              <w:ind w:left="360"/>
              <w:rPr>
                <w:rFonts w:ascii="Arial" w:hAnsi="Arial" w:cs="Arial"/>
              </w:rPr>
            </w:pPr>
            <w:r w:rsidRPr="00C3119F">
              <w:rPr>
                <w:rFonts w:ascii="Arial" w:hAnsi="Arial" w:cs="Arial"/>
              </w:rPr>
              <w:t>2.</w:t>
            </w:r>
            <w:r w:rsidRPr="00C3119F">
              <w:rPr>
                <w:rFonts w:ascii="Arial" w:hAnsi="Arial" w:cs="Arial"/>
              </w:rPr>
              <w:tab/>
              <w:t>reflect critically on how learning theories inform the planning and provision of high quality learning environments, demonstrating a clear understanding of how theory and practice are interrelated</w:t>
            </w:r>
          </w:p>
          <w:p w:rsidR="00DC6B70" w:rsidRPr="00A406E5" w:rsidRDefault="00DC6B70" w:rsidP="007F75D9">
            <w:pPr>
              <w:ind w:left="360"/>
              <w:rPr>
                <w:rFonts w:ascii="Arial" w:hAnsi="Arial" w:cs="Arial"/>
              </w:rPr>
            </w:pPr>
            <w:r w:rsidRPr="00C3119F">
              <w:rPr>
                <w:rFonts w:ascii="Arial" w:hAnsi="Arial" w:cs="Arial"/>
              </w:rPr>
              <w:t>3.</w:t>
            </w:r>
            <w:r w:rsidRPr="00C3119F">
              <w:rPr>
                <w:rFonts w:ascii="Arial" w:hAnsi="Arial" w:cs="Arial"/>
              </w:rPr>
              <w:tab/>
            </w:r>
            <w:proofErr w:type="gramStart"/>
            <w:r w:rsidRPr="00C3119F">
              <w:rPr>
                <w:rFonts w:ascii="Arial" w:hAnsi="Arial" w:cs="Arial"/>
              </w:rPr>
              <w:t>organise</w:t>
            </w:r>
            <w:proofErr w:type="gramEnd"/>
            <w:r w:rsidRPr="00C3119F">
              <w:rPr>
                <w:rFonts w:ascii="Arial" w:hAnsi="Arial" w:cs="Arial"/>
              </w:rPr>
              <w:t xml:space="preserve"> knowledge and learning through the use of a range of information sources, and present work appropriately.</w:t>
            </w:r>
          </w:p>
          <w:p w:rsidR="00DC6B70" w:rsidRPr="00A406E5" w:rsidRDefault="00DC6B70" w:rsidP="007F75D9">
            <w:pPr>
              <w:rPr>
                <w:rFonts w:ascii="Arial" w:hAnsi="Arial" w:cs="Arial"/>
              </w:rPr>
            </w:pPr>
          </w:p>
        </w:tc>
      </w:tr>
    </w:tbl>
    <w:p w:rsidR="003B3ABC" w:rsidRPr="00FF7608" w:rsidRDefault="00B11F68" w:rsidP="006340B1">
      <w:pPr>
        <w:rPr>
          <w:b/>
          <w:sz w:val="24"/>
          <w:szCs w:val="24"/>
          <w:u w:val="single"/>
        </w:rPr>
      </w:pPr>
      <w:r w:rsidRPr="00FF7608">
        <w:rPr>
          <w:b/>
          <w:sz w:val="24"/>
          <w:szCs w:val="24"/>
          <w:u w:val="single"/>
        </w:rPr>
        <w:t>Word Count</w:t>
      </w:r>
    </w:p>
    <w:p w:rsidR="003B3ABC" w:rsidRPr="00FF7608" w:rsidRDefault="003B3ABC" w:rsidP="006340B1">
      <w:pPr>
        <w:rPr>
          <w:b/>
          <w:sz w:val="24"/>
          <w:szCs w:val="24"/>
        </w:rPr>
      </w:pPr>
      <w:r w:rsidRPr="00FF7608">
        <w:rPr>
          <w:b/>
          <w:sz w:val="24"/>
          <w:szCs w:val="24"/>
        </w:rPr>
        <w:t>Body of assignment;</w:t>
      </w:r>
      <w:r w:rsidR="00451580">
        <w:rPr>
          <w:b/>
          <w:sz w:val="24"/>
          <w:szCs w:val="24"/>
        </w:rPr>
        <w:t xml:space="preserve"> 5,466</w:t>
      </w:r>
      <w:r w:rsidR="00FF7608" w:rsidRPr="00FF7608">
        <w:rPr>
          <w:b/>
          <w:sz w:val="24"/>
          <w:szCs w:val="24"/>
        </w:rPr>
        <w:t xml:space="preserve"> W</w:t>
      </w:r>
      <w:r w:rsidRPr="00FF7608">
        <w:rPr>
          <w:b/>
          <w:sz w:val="24"/>
          <w:szCs w:val="24"/>
        </w:rPr>
        <w:t>ords</w:t>
      </w:r>
    </w:p>
    <w:p w:rsidR="003B3ABC" w:rsidRPr="00FF7608" w:rsidRDefault="003B3ABC" w:rsidP="006340B1">
      <w:pPr>
        <w:rPr>
          <w:b/>
          <w:sz w:val="24"/>
          <w:szCs w:val="24"/>
        </w:rPr>
      </w:pPr>
      <w:r w:rsidRPr="00FF7608">
        <w:rPr>
          <w:b/>
          <w:sz w:val="24"/>
          <w:szCs w:val="24"/>
        </w:rPr>
        <w:t>Title and labels on academic poster;</w:t>
      </w:r>
      <w:r w:rsidR="00FF7608" w:rsidRPr="00FF7608">
        <w:rPr>
          <w:b/>
          <w:sz w:val="24"/>
          <w:szCs w:val="24"/>
        </w:rPr>
        <w:t xml:space="preserve"> 28 W</w:t>
      </w:r>
      <w:r w:rsidRPr="00FF7608">
        <w:rPr>
          <w:b/>
          <w:sz w:val="24"/>
          <w:szCs w:val="24"/>
        </w:rPr>
        <w:t>ords</w:t>
      </w:r>
    </w:p>
    <w:p w:rsidR="003B3ABC" w:rsidRPr="00FF7608" w:rsidRDefault="003B3ABC" w:rsidP="006340B1">
      <w:pPr>
        <w:rPr>
          <w:b/>
          <w:sz w:val="24"/>
          <w:szCs w:val="24"/>
        </w:rPr>
      </w:pPr>
      <w:r w:rsidRPr="00FF7608">
        <w:rPr>
          <w:b/>
          <w:sz w:val="24"/>
          <w:szCs w:val="24"/>
        </w:rPr>
        <w:t>Total;</w:t>
      </w:r>
      <w:r w:rsidR="00FF7608" w:rsidRPr="00FF7608">
        <w:rPr>
          <w:b/>
          <w:sz w:val="24"/>
          <w:szCs w:val="24"/>
        </w:rPr>
        <w:t xml:space="preserve"> </w:t>
      </w:r>
      <w:r w:rsidR="00451580">
        <w:rPr>
          <w:b/>
          <w:sz w:val="24"/>
          <w:szCs w:val="24"/>
        </w:rPr>
        <w:t>5,494</w:t>
      </w:r>
      <w:r w:rsidR="00FF7608" w:rsidRPr="00FF7608">
        <w:rPr>
          <w:b/>
          <w:sz w:val="24"/>
          <w:szCs w:val="24"/>
        </w:rPr>
        <w:t xml:space="preserve"> W</w:t>
      </w:r>
      <w:r w:rsidRPr="00FF7608">
        <w:rPr>
          <w:b/>
          <w:sz w:val="24"/>
          <w:szCs w:val="24"/>
        </w:rPr>
        <w:t>ords</w:t>
      </w:r>
    </w:p>
    <w:p w:rsidR="00F040C3" w:rsidRPr="007C3E27" w:rsidRDefault="00A62E11" w:rsidP="00185EB3">
      <w:pPr>
        <w:rPr>
          <w:sz w:val="24"/>
          <w:szCs w:val="24"/>
        </w:rPr>
      </w:pPr>
      <w:r w:rsidRPr="007C3E27">
        <w:rPr>
          <w:sz w:val="24"/>
          <w:szCs w:val="24"/>
        </w:rPr>
        <w:t xml:space="preserve">The learning event I have chosen to </w:t>
      </w:r>
      <w:r w:rsidR="00F040C3" w:rsidRPr="007C3E27">
        <w:rPr>
          <w:sz w:val="24"/>
          <w:szCs w:val="24"/>
        </w:rPr>
        <w:t>discuss</w:t>
      </w:r>
      <w:r w:rsidRPr="007C3E27">
        <w:rPr>
          <w:sz w:val="24"/>
          <w:szCs w:val="24"/>
        </w:rPr>
        <w:t xml:space="preserve"> took place in a primary school located in a small town in Wales. In accordance with The British Educational Research Association </w:t>
      </w:r>
      <w:r w:rsidR="00912125" w:rsidRPr="007C3E27">
        <w:rPr>
          <w:sz w:val="24"/>
          <w:szCs w:val="24"/>
        </w:rPr>
        <w:t xml:space="preserve">(2018) </w:t>
      </w:r>
      <w:r w:rsidRPr="007C3E27">
        <w:rPr>
          <w:sz w:val="24"/>
          <w:szCs w:val="24"/>
        </w:rPr>
        <w:t>I will be anonymising the school, pupils and tea</w:t>
      </w:r>
      <w:r w:rsidR="00566B0D" w:rsidRPr="007C3E27">
        <w:rPr>
          <w:sz w:val="24"/>
          <w:szCs w:val="24"/>
        </w:rPr>
        <w:t>chers involved</w:t>
      </w:r>
      <w:r w:rsidRPr="007C3E27">
        <w:rPr>
          <w:sz w:val="24"/>
          <w:szCs w:val="24"/>
        </w:rPr>
        <w:t xml:space="preserve">. This is to ensure confidentiality is maintained. </w:t>
      </w:r>
      <w:r w:rsidR="00CD646B" w:rsidRPr="007C3E27">
        <w:rPr>
          <w:sz w:val="24"/>
          <w:szCs w:val="24"/>
        </w:rPr>
        <w:t xml:space="preserve">I adopted the narrative observation </w:t>
      </w:r>
      <w:r w:rsidR="00185EB3" w:rsidRPr="007C3E27">
        <w:rPr>
          <w:sz w:val="24"/>
          <w:szCs w:val="24"/>
        </w:rPr>
        <w:t xml:space="preserve">method </w:t>
      </w:r>
      <w:r w:rsidR="00CD646B" w:rsidRPr="007C3E27">
        <w:rPr>
          <w:sz w:val="24"/>
          <w:szCs w:val="24"/>
        </w:rPr>
        <w:t xml:space="preserve">which involved recording </w:t>
      </w:r>
      <w:r w:rsidR="00185EB3" w:rsidRPr="007C3E27">
        <w:rPr>
          <w:sz w:val="24"/>
          <w:szCs w:val="24"/>
        </w:rPr>
        <w:t xml:space="preserve">sensory data: </w:t>
      </w:r>
      <w:r w:rsidR="00CD646B" w:rsidRPr="007C3E27">
        <w:rPr>
          <w:sz w:val="24"/>
          <w:szCs w:val="24"/>
        </w:rPr>
        <w:t>what I saw and heard (</w:t>
      </w:r>
      <w:proofErr w:type="spellStart"/>
      <w:r w:rsidR="00CD646B" w:rsidRPr="007C3E27">
        <w:rPr>
          <w:sz w:val="24"/>
          <w:szCs w:val="24"/>
        </w:rPr>
        <w:t>Papatheodorou</w:t>
      </w:r>
      <w:proofErr w:type="spellEnd"/>
      <w:r w:rsidR="00ED744E" w:rsidRPr="007C3E27">
        <w:rPr>
          <w:sz w:val="24"/>
          <w:szCs w:val="24"/>
        </w:rPr>
        <w:t xml:space="preserve"> et al</w:t>
      </w:r>
      <w:r w:rsidR="00CD646B" w:rsidRPr="007C3E27">
        <w:rPr>
          <w:sz w:val="24"/>
          <w:szCs w:val="24"/>
        </w:rPr>
        <w:t>, 2013). This allowed me to capture the</w:t>
      </w:r>
      <w:r w:rsidR="00F040C3" w:rsidRPr="007C3E27">
        <w:rPr>
          <w:sz w:val="24"/>
          <w:szCs w:val="24"/>
        </w:rPr>
        <w:t xml:space="preserve"> children’s behaviour and the environmental </w:t>
      </w:r>
      <w:r w:rsidR="00185EB3" w:rsidRPr="007C3E27">
        <w:rPr>
          <w:sz w:val="24"/>
          <w:szCs w:val="24"/>
        </w:rPr>
        <w:t>context in which it took place</w:t>
      </w:r>
      <w:r w:rsidR="00CD646B" w:rsidRPr="007C3E27">
        <w:rPr>
          <w:sz w:val="24"/>
          <w:szCs w:val="24"/>
        </w:rPr>
        <w:t xml:space="preserve">. I took notes and revisited them </w:t>
      </w:r>
      <w:r w:rsidR="00185EB3" w:rsidRPr="007C3E27">
        <w:rPr>
          <w:sz w:val="24"/>
          <w:szCs w:val="24"/>
        </w:rPr>
        <w:t>straight after the event</w:t>
      </w:r>
      <w:r w:rsidR="00CD646B" w:rsidRPr="007C3E27">
        <w:rPr>
          <w:sz w:val="24"/>
          <w:szCs w:val="24"/>
        </w:rPr>
        <w:t xml:space="preserve"> </w:t>
      </w:r>
      <w:r w:rsidR="00185EB3" w:rsidRPr="007C3E27">
        <w:rPr>
          <w:sz w:val="24"/>
          <w:szCs w:val="24"/>
        </w:rPr>
        <w:t>to make sense of the narrative</w:t>
      </w:r>
      <w:r w:rsidR="00CD646B" w:rsidRPr="007C3E27">
        <w:rPr>
          <w:sz w:val="24"/>
          <w:szCs w:val="24"/>
        </w:rPr>
        <w:t xml:space="preserve">. </w:t>
      </w:r>
      <w:r w:rsidR="00185EB3" w:rsidRPr="007C3E27">
        <w:rPr>
          <w:sz w:val="24"/>
          <w:szCs w:val="24"/>
        </w:rPr>
        <w:t>Griggs (2010)</w:t>
      </w:r>
      <w:r w:rsidR="00F040C3" w:rsidRPr="007C3E27">
        <w:rPr>
          <w:sz w:val="24"/>
          <w:szCs w:val="24"/>
        </w:rPr>
        <w:t xml:space="preserve"> notes </w:t>
      </w:r>
      <w:r w:rsidR="00185EB3" w:rsidRPr="007C3E27">
        <w:rPr>
          <w:sz w:val="24"/>
          <w:szCs w:val="24"/>
        </w:rPr>
        <w:lastRenderedPageBreak/>
        <w:t>as part of ethical considerations there should be no coercion for the learners to behave or act in a certain way. During my observation I did not intervene or</w:t>
      </w:r>
      <w:r w:rsidR="00F040C3" w:rsidRPr="007C3E27">
        <w:rPr>
          <w:sz w:val="24"/>
          <w:szCs w:val="24"/>
        </w:rPr>
        <w:t xml:space="preserve"> direct pupil behaviour: </w:t>
      </w:r>
      <w:r w:rsidR="00185EB3" w:rsidRPr="007C3E27">
        <w:rPr>
          <w:sz w:val="24"/>
          <w:szCs w:val="24"/>
        </w:rPr>
        <w:t xml:space="preserve">I took a non-participant approach as this meant I was able to focus solely on my observations. </w:t>
      </w:r>
    </w:p>
    <w:p w:rsidR="00F040C3" w:rsidRPr="007C3E27" w:rsidRDefault="00A62E11" w:rsidP="006340B1">
      <w:pPr>
        <w:rPr>
          <w:sz w:val="24"/>
          <w:szCs w:val="24"/>
        </w:rPr>
      </w:pPr>
      <w:r w:rsidRPr="007C3E27">
        <w:rPr>
          <w:sz w:val="24"/>
          <w:szCs w:val="24"/>
        </w:rPr>
        <w:t xml:space="preserve">In order to contextualise the school where the learning event took place, please note </w:t>
      </w:r>
      <w:r w:rsidR="007E34ED" w:rsidRPr="007C3E27">
        <w:rPr>
          <w:sz w:val="24"/>
          <w:szCs w:val="24"/>
        </w:rPr>
        <w:t xml:space="preserve">according to the </w:t>
      </w:r>
      <w:proofErr w:type="spellStart"/>
      <w:r w:rsidR="007E34ED" w:rsidRPr="007C3E27">
        <w:rPr>
          <w:sz w:val="24"/>
          <w:szCs w:val="24"/>
        </w:rPr>
        <w:t>Estyn</w:t>
      </w:r>
      <w:proofErr w:type="spellEnd"/>
      <w:r w:rsidR="007E34ED" w:rsidRPr="007C3E27">
        <w:rPr>
          <w:sz w:val="24"/>
          <w:szCs w:val="24"/>
        </w:rPr>
        <w:t xml:space="preserve"> </w:t>
      </w:r>
      <w:r w:rsidR="00566B0D" w:rsidRPr="007C3E27">
        <w:rPr>
          <w:sz w:val="24"/>
          <w:szCs w:val="24"/>
        </w:rPr>
        <w:t>report (2018) there is</w:t>
      </w:r>
      <w:r w:rsidRPr="007C3E27">
        <w:rPr>
          <w:sz w:val="24"/>
          <w:szCs w:val="24"/>
        </w:rPr>
        <w:t xml:space="preserve"> approximately 481 pupils aged 3 to 11 on roll with 16 single-year classes including 2 nursery classes. The school has a Flying Start provision and around 21% of the pupils are eligible</w:t>
      </w:r>
      <w:r w:rsidR="00F040C3" w:rsidRPr="007C3E27">
        <w:rPr>
          <w:sz w:val="24"/>
          <w:szCs w:val="24"/>
        </w:rPr>
        <w:t xml:space="preserve"> for free school meals, </w:t>
      </w:r>
      <w:r w:rsidRPr="007C3E27">
        <w:rPr>
          <w:sz w:val="24"/>
          <w:szCs w:val="24"/>
        </w:rPr>
        <w:t xml:space="preserve">slightly higher than the national average of 19%. Most pupils are of White British ethnicity and very few have English as an additional language. </w:t>
      </w:r>
      <w:r w:rsidR="007E34ED" w:rsidRPr="007C3E27">
        <w:rPr>
          <w:sz w:val="24"/>
          <w:szCs w:val="24"/>
        </w:rPr>
        <w:t xml:space="preserve">The school </w:t>
      </w:r>
      <w:r w:rsidRPr="007C3E27">
        <w:rPr>
          <w:sz w:val="24"/>
          <w:szCs w:val="24"/>
        </w:rPr>
        <w:t>scored “Good” in all areas.</w:t>
      </w:r>
      <w:r w:rsidR="007E34ED" w:rsidRPr="007C3E27">
        <w:rPr>
          <w:sz w:val="24"/>
          <w:szCs w:val="24"/>
        </w:rPr>
        <w:t xml:space="preserve"> </w:t>
      </w:r>
    </w:p>
    <w:p w:rsidR="00F040C3" w:rsidRPr="007C3E27" w:rsidRDefault="00A62E11" w:rsidP="006340B1">
      <w:pPr>
        <w:rPr>
          <w:rFonts w:eastAsiaTheme="majorEastAsia" w:cstheme="minorHAnsi"/>
          <w:kern w:val="24"/>
          <w:sz w:val="24"/>
          <w:szCs w:val="24"/>
        </w:rPr>
      </w:pPr>
      <w:r w:rsidRPr="007C3E27">
        <w:rPr>
          <w:rFonts w:eastAsiaTheme="majorEastAsia" w:cstheme="minorHAnsi"/>
          <w:kern w:val="24"/>
          <w:sz w:val="24"/>
          <w:szCs w:val="24"/>
        </w:rPr>
        <w:t>The learning event took place in t</w:t>
      </w:r>
      <w:r w:rsidR="00243878" w:rsidRPr="007C3E27">
        <w:rPr>
          <w:rFonts w:eastAsiaTheme="majorEastAsia" w:cstheme="minorHAnsi"/>
          <w:kern w:val="24"/>
          <w:sz w:val="24"/>
          <w:szCs w:val="24"/>
        </w:rPr>
        <w:t xml:space="preserve">he nursery class. The </w:t>
      </w:r>
      <w:r w:rsidR="004156CC" w:rsidRPr="007C3E27">
        <w:rPr>
          <w:rFonts w:eastAsiaTheme="majorEastAsia" w:cstheme="minorHAnsi"/>
          <w:kern w:val="24"/>
          <w:sz w:val="24"/>
          <w:szCs w:val="24"/>
        </w:rPr>
        <w:t xml:space="preserve">children </w:t>
      </w:r>
      <w:r w:rsidR="00243878" w:rsidRPr="007C3E27">
        <w:rPr>
          <w:rFonts w:eastAsiaTheme="majorEastAsia" w:cstheme="minorHAnsi"/>
          <w:kern w:val="24"/>
          <w:sz w:val="24"/>
          <w:szCs w:val="24"/>
        </w:rPr>
        <w:t xml:space="preserve">in this class </w:t>
      </w:r>
      <w:r w:rsidR="004156CC" w:rsidRPr="007C3E27">
        <w:rPr>
          <w:rFonts w:eastAsiaTheme="majorEastAsia" w:cstheme="minorHAnsi"/>
          <w:kern w:val="24"/>
          <w:sz w:val="24"/>
          <w:szCs w:val="24"/>
        </w:rPr>
        <w:t>are the older group</w:t>
      </w:r>
      <w:r w:rsidR="00243878" w:rsidRPr="007C3E27">
        <w:rPr>
          <w:rFonts w:eastAsiaTheme="majorEastAsia" w:cstheme="minorHAnsi"/>
          <w:kern w:val="24"/>
          <w:sz w:val="24"/>
          <w:szCs w:val="24"/>
        </w:rPr>
        <w:t xml:space="preserve"> of the </w:t>
      </w:r>
      <w:r w:rsidRPr="007C3E27">
        <w:rPr>
          <w:rFonts w:eastAsiaTheme="majorEastAsia" w:cstheme="minorHAnsi"/>
          <w:kern w:val="24"/>
          <w:sz w:val="24"/>
          <w:szCs w:val="24"/>
        </w:rPr>
        <w:t>nursery setting and have all been i</w:t>
      </w:r>
      <w:r w:rsidR="00243878" w:rsidRPr="007C3E27">
        <w:rPr>
          <w:rFonts w:eastAsiaTheme="majorEastAsia" w:cstheme="minorHAnsi"/>
          <w:kern w:val="24"/>
          <w:sz w:val="24"/>
          <w:szCs w:val="24"/>
        </w:rPr>
        <w:t>n attendance for 1 year</w:t>
      </w:r>
      <w:r w:rsidRPr="007C3E27">
        <w:rPr>
          <w:rFonts w:eastAsiaTheme="majorEastAsia" w:cstheme="minorHAnsi"/>
          <w:kern w:val="24"/>
          <w:sz w:val="24"/>
          <w:szCs w:val="24"/>
        </w:rPr>
        <w:t>. For the purpose of this paper, I will refer to the</w:t>
      </w:r>
      <w:r w:rsidR="00F040C3" w:rsidRPr="007C3E27">
        <w:rPr>
          <w:rFonts w:eastAsiaTheme="majorEastAsia" w:cstheme="minorHAnsi"/>
          <w:kern w:val="24"/>
          <w:sz w:val="24"/>
          <w:szCs w:val="24"/>
        </w:rPr>
        <w:t xml:space="preserve"> teacher as Teacher X and the </w:t>
      </w:r>
      <w:r w:rsidRPr="007C3E27">
        <w:rPr>
          <w:rFonts w:eastAsiaTheme="majorEastAsia" w:cstheme="minorHAnsi"/>
          <w:kern w:val="24"/>
          <w:sz w:val="24"/>
          <w:szCs w:val="24"/>
        </w:rPr>
        <w:t xml:space="preserve">pupils </w:t>
      </w:r>
      <w:r w:rsidR="00F040C3" w:rsidRPr="007C3E27">
        <w:rPr>
          <w:rFonts w:eastAsiaTheme="majorEastAsia" w:cstheme="minorHAnsi"/>
          <w:kern w:val="24"/>
          <w:sz w:val="24"/>
          <w:szCs w:val="24"/>
        </w:rPr>
        <w:t>involved as Pupil A, B,</w:t>
      </w:r>
      <w:r w:rsidRPr="007C3E27">
        <w:rPr>
          <w:rFonts w:eastAsiaTheme="majorEastAsia" w:cstheme="minorHAnsi"/>
          <w:kern w:val="24"/>
          <w:sz w:val="24"/>
          <w:szCs w:val="24"/>
        </w:rPr>
        <w:t xml:space="preserve"> C and D. </w:t>
      </w:r>
    </w:p>
    <w:p w:rsidR="008C5B4A" w:rsidRPr="007C3E27" w:rsidRDefault="00A62E11" w:rsidP="006340B1">
      <w:pPr>
        <w:rPr>
          <w:rFonts w:eastAsiaTheme="majorEastAsia" w:cstheme="minorHAnsi"/>
          <w:kern w:val="24"/>
          <w:sz w:val="24"/>
          <w:szCs w:val="24"/>
        </w:rPr>
      </w:pPr>
      <w:r w:rsidRPr="007C3E27">
        <w:rPr>
          <w:rFonts w:eastAsiaTheme="majorEastAsia" w:cstheme="minorHAnsi"/>
          <w:kern w:val="24"/>
          <w:sz w:val="24"/>
          <w:szCs w:val="24"/>
        </w:rPr>
        <w:t>Teacher X addressed the whole cl</w:t>
      </w:r>
      <w:r w:rsidR="00566B0D" w:rsidRPr="007C3E27">
        <w:rPr>
          <w:rFonts w:eastAsiaTheme="majorEastAsia" w:cstheme="minorHAnsi"/>
          <w:kern w:val="24"/>
          <w:sz w:val="24"/>
          <w:szCs w:val="24"/>
        </w:rPr>
        <w:t xml:space="preserve">ass as a group and advised </w:t>
      </w:r>
      <w:r w:rsidRPr="007C3E27">
        <w:rPr>
          <w:rFonts w:eastAsiaTheme="majorEastAsia" w:cstheme="minorHAnsi"/>
          <w:kern w:val="24"/>
          <w:sz w:val="24"/>
          <w:szCs w:val="24"/>
        </w:rPr>
        <w:t>it was their choice whether they played o</w:t>
      </w:r>
      <w:r w:rsidR="00243878" w:rsidRPr="007C3E27">
        <w:rPr>
          <w:rFonts w:eastAsiaTheme="majorEastAsia" w:cstheme="minorHAnsi"/>
          <w:kern w:val="24"/>
          <w:sz w:val="24"/>
          <w:szCs w:val="24"/>
        </w:rPr>
        <w:t>utd</w:t>
      </w:r>
      <w:r w:rsidR="00ED3F45">
        <w:rPr>
          <w:rFonts w:eastAsiaTheme="majorEastAsia" w:cstheme="minorHAnsi"/>
          <w:kern w:val="24"/>
          <w:sz w:val="24"/>
          <w:szCs w:val="24"/>
        </w:rPr>
        <w:t>oors or indoors</w:t>
      </w:r>
      <w:r w:rsidRPr="007C3E27">
        <w:rPr>
          <w:rFonts w:eastAsiaTheme="majorEastAsia" w:cstheme="minorHAnsi"/>
          <w:kern w:val="24"/>
          <w:sz w:val="24"/>
          <w:szCs w:val="24"/>
        </w:rPr>
        <w:t xml:space="preserve">. The majority </w:t>
      </w:r>
      <w:r w:rsidR="00566B0D" w:rsidRPr="007C3E27">
        <w:rPr>
          <w:rFonts w:eastAsiaTheme="majorEastAsia" w:cstheme="minorHAnsi"/>
          <w:kern w:val="24"/>
          <w:sz w:val="24"/>
          <w:szCs w:val="24"/>
        </w:rPr>
        <w:t xml:space="preserve">of the class opted to go </w:t>
      </w:r>
      <w:r w:rsidRPr="007C3E27">
        <w:rPr>
          <w:rFonts w:eastAsiaTheme="majorEastAsia" w:cstheme="minorHAnsi"/>
          <w:kern w:val="24"/>
          <w:sz w:val="24"/>
          <w:szCs w:val="24"/>
        </w:rPr>
        <w:t>outdoor</w:t>
      </w:r>
      <w:r w:rsidR="00566B0D" w:rsidRPr="007C3E27">
        <w:rPr>
          <w:rFonts w:eastAsiaTheme="majorEastAsia" w:cstheme="minorHAnsi"/>
          <w:kern w:val="24"/>
          <w:sz w:val="24"/>
          <w:szCs w:val="24"/>
        </w:rPr>
        <w:t>s</w:t>
      </w:r>
      <w:r w:rsidRPr="007C3E27">
        <w:rPr>
          <w:rFonts w:eastAsiaTheme="majorEastAsia" w:cstheme="minorHAnsi"/>
          <w:kern w:val="24"/>
          <w:sz w:val="24"/>
          <w:szCs w:val="24"/>
        </w:rPr>
        <w:t>. By giving the learners a choice of where they spent their morning and</w:t>
      </w:r>
      <w:r w:rsidR="004156CC" w:rsidRPr="007C3E27">
        <w:rPr>
          <w:rFonts w:eastAsiaTheme="majorEastAsia" w:cstheme="minorHAnsi"/>
          <w:kern w:val="24"/>
          <w:sz w:val="24"/>
          <w:szCs w:val="24"/>
        </w:rPr>
        <w:t xml:space="preserve"> what activities they </w:t>
      </w:r>
      <w:r w:rsidRPr="007C3E27">
        <w:rPr>
          <w:rFonts w:eastAsiaTheme="majorEastAsia" w:cstheme="minorHAnsi"/>
          <w:kern w:val="24"/>
          <w:sz w:val="24"/>
          <w:szCs w:val="24"/>
        </w:rPr>
        <w:t>engage</w:t>
      </w:r>
      <w:r w:rsidR="004156CC" w:rsidRPr="007C3E27">
        <w:rPr>
          <w:rFonts w:eastAsiaTheme="majorEastAsia" w:cstheme="minorHAnsi"/>
          <w:kern w:val="24"/>
          <w:sz w:val="24"/>
          <w:szCs w:val="24"/>
        </w:rPr>
        <w:t>d</w:t>
      </w:r>
      <w:r w:rsidRPr="007C3E27">
        <w:rPr>
          <w:rFonts w:eastAsiaTheme="majorEastAsia" w:cstheme="minorHAnsi"/>
          <w:kern w:val="24"/>
          <w:sz w:val="24"/>
          <w:szCs w:val="24"/>
        </w:rPr>
        <w:t xml:space="preserve"> wi</w:t>
      </w:r>
      <w:r w:rsidR="00D424C8">
        <w:rPr>
          <w:rFonts w:eastAsiaTheme="majorEastAsia" w:cstheme="minorHAnsi"/>
          <w:kern w:val="24"/>
          <w:sz w:val="24"/>
          <w:szCs w:val="24"/>
        </w:rPr>
        <w:t>th, Teacher X was exercising a C</w:t>
      </w:r>
      <w:r w:rsidRPr="007C3E27">
        <w:rPr>
          <w:rFonts w:eastAsiaTheme="majorEastAsia" w:cstheme="minorHAnsi"/>
          <w:kern w:val="24"/>
          <w:sz w:val="24"/>
          <w:szCs w:val="24"/>
        </w:rPr>
        <w:t xml:space="preserve">onstructivist approach </w:t>
      </w:r>
      <w:r w:rsidR="00AA2E78" w:rsidRPr="007C3E27">
        <w:rPr>
          <w:rFonts w:eastAsiaTheme="majorEastAsia" w:cstheme="minorHAnsi"/>
          <w:kern w:val="24"/>
          <w:sz w:val="24"/>
          <w:szCs w:val="24"/>
        </w:rPr>
        <w:t xml:space="preserve">in that they acted simply as a </w:t>
      </w:r>
      <w:r w:rsidRPr="007C3E27">
        <w:rPr>
          <w:rFonts w:eastAsiaTheme="majorEastAsia" w:cstheme="minorHAnsi"/>
          <w:kern w:val="24"/>
          <w:sz w:val="24"/>
          <w:szCs w:val="24"/>
        </w:rPr>
        <w:t xml:space="preserve">guide (Griggs, 2010) </w:t>
      </w:r>
      <w:r w:rsidR="00233AE8" w:rsidRPr="007C3E27">
        <w:rPr>
          <w:rFonts w:eastAsiaTheme="majorEastAsia" w:cstheme="minorHAnsi"/>
          <w:kern w:val="24"/>
          <w:sz w:val="24"/>
          <w:szCs w:val="24"/>
        </w:rPr>
        <w:t>by providing</w:t>
      </w:r>
      <w:r w:rsidRPr="007C3E27">
        <w:rPr>
          <w:rFonts w:eastAsiaTheme="majorEastAsia" w:cstheme="minorHAnsi"/>
          <w:kern w:val="24"/>
          <w:sz w:val="24"/>
          <w:szCs w:val="24"/>
        </w:rPr>
        <w:t xml:space="preserve"> choices, which it was up to the learners to make. Teacher X did not directly provide learners with any knowledge but provided varied opportunities for children to exp</w:t>
      </w:r>
      <w:r w:rsidR="00566B0D" w:rsidRPr="007C3E27">
        <w:rPr>
          <w:rFonts w:eastAsiaTheme="majorEastAsia" w:cstheme="minorHAnsi"/>
          <w:kern w:val="24"/>
          <w:sz w:val="24"/>
          <w:szCs w:val="24"/>
        </w:rPr>
        <w:t xml:space="preserve">lore </w:t>
      </w:r>
      <w:r w:rsidR="00F040C3" w:rsidRPr="007C3E27">
        <w:rPr>
          <w:rFonts w:eastAsiaTheme="majorEastAsia" w:cstheme="minorHAnsi"/>
          <w:kern w:val="24"/>
          <w:sz w:val="24"/>
          <w:szCs w:val="24"/>
        </w:rPr>
        <w:t xml:space="preserve">their environment </w:t>
      </w:r>
      <w:r w:rsidR="008C5B4A" w:rsidRPr="007C3E27">
        <w:rPr>
          <w:rFonts w:eastAsiaTheme="majorEastAsia" w:cstheme="minorHAnsi"/>
          <w:kern w:val="24"/>
          <w:sz w:val="24"/>
          <w:szCs w:val="24"/>
        </w:rPr>
        <w:t xml:space="preserve">and construct meaning </w:t>
      </w:r>
      <w:r w:rsidRPr="007C3E27">
        <w:rPr>
          <w:rFonts w:eastAsiaTheme="majorEastAsia" w:cstheme="minorHAnsi"/>
          <w:kern w:val="24"/>
          <w:sz w:val="24"/>
          <w:szCs w:val="24"/>
        </w:rPr>
        <w:t xml:space="preserve">themselves. </w:t>
      </w:r>
    </w:p>
    <w:p w:rsidR="008C5B4A" w:rsidRPr="007C3E27" w:rsidRDefault="00A62E11" w:rsidP="006340B1">
      <w:pPr>
        <w:rPr>
          <w:rFonts w:eastAsiaTheme="majorEastAsia" w:cstheme="minorHAnsi"/>
          <w:kern w:val="24"/>
          <w:sz w:val="24"/>
          <w:szCs w:val="24"/>
        </w:rPr>
      </w:pPr>
      <w:r w:rsidRPr="007C3E27">
        <w:rPr>
          <w:sz w:val="24"/>
          <w:szCs w:val="24"/>
        </w:rPr>
        <w:t xml:space="preserve">Griggs </w:t>
      </w:r>
      <w:r w:rsidR="00ED3F45">
        <w:rPr>
          <w:sz w:val="24"/>
          <w:szCs w:val="24"/>
        </w:rPr>
        <w:t xml:space="preserve">and Lewis (2018) note </w:t>
      </w:r>
      <w:r w:rsidRPr="007C3E27">
        <w:rPr>
          <w:sz w:val="24"/>
          <w:szCs w:val="24"/>
        </w:rPr>
        <w:t xml:space="preserve">indoor and outdoor learning environments need to feature stimulating and vibrant resources for children to successfully learn. </w:t>
      </w:r>
      <w:r w:rsidR="000966A5" w:rsidRPr="007C3E27">
        <w:rPr>
          <w:sz w:val="24"/>
          <w:szCs w:val="24"/>
        </w:rPr>
        <w:t>I agree with this and feel</w:t>
      </w:r>
      <w:r w:rsidRPr="007C3E27">
        <w:rPr>
          <w:sz w:val="24"/>
          <w:szCs w:val="24"/>
        </w:rPr>
        <w:t xml:space="preserve"> learning outdoors is no more beneficial than learning indoors unless the environment is as </w:t>
      </w:r>
      <w:r w:rsidRPr="007C3E27">
        <w:rPr>
          <w:sz w:val="24"/>
          <w:szCs w:val="24"/>
        </w:rPr>
        <w:lastRenderedPageBreak/>
        <w:t>well thought out, planned and equipped as you would an indoor classroom. I would a</w:t>
      </w:r>
      <w:r w:rsidR="000966A5" w:rsidRPr="007C3E27">
        <w:rPr>
          <w:sz w:val="24"/>
          <w:szCs w:val="24"/>
        </w:rPr>
        <w:t xml:space="preserve">rgue </w:t>
      </w:r>
      <w:r w:rsidR="00243878" w:rsidRPr="007C3E27">
        <w:rPr>
          <w:sz w:val="24"/>
          <w:szCs w:val="24"/>
        </w:rPr>
        <w:t>this was the case during this</w:t>
      </w:r>
      <w:r w:rsidR="000966A5" w:rsidRPr="007C3E27">
        <w:rPr>
          <w:sz w:val="24"/>
          <w:szCs w:val="24"/>
        </w:rPr>
        <w:t xml:space="preserve"> learning event</w:t>
      </w:r>
      <w:r w:rsidRPr="007C3E27">
        <w:rPr>
          <w:sz w:val="24"/>
          <w:szCs w:val="24"/>
        </w:rPr>
        <w:t xml:space="preserve"> as </w:t>
      </w:r>
      <w:r w:rsidRPr="007C3E27">
        <w:rPr>
          <w:rFonts w:eastAsiaTheme="majorEastAsia" w:cstheme="minorHAnsi"/>
          <w:kern w:val="24"/>
          <w:sz w:val="24"/>
          <w:szCs w:val="24"/>
        </w:rPr>
        <w:t>the outdoor area consisted of an array of stations including a mud kitchen, a raised platform, a nature corner, a sand pit, a water area, a construction area, a quiet house and 2 dif</w:t>
      </w:r>
      <w:r w:rsidR="00566B0D" w:rsidRPr="007C3E27">
        <w:rPr>
          <w:rFonts w:eastAsiaTheme="majorEastAsia" w:cstheme="minorHAnsi"/>
          <w:kern w:val="24"/>
          <w:sz w:val="24"/>
          <w:szCs w:val="24"/>
        </w:rPr>
        <w:t>ferent transport areas</w:t>
      </w:r>
      <w:r w:rsidRPr="007C3E27">
        <w:rPr>
          <w:rFonts w:eastAsiaTheme="majorEastAsia" w:cstheme="minorHAnsi"/>
          <w:kern w:val="24"/>
          <w:sz w:val="24"/>
          <w:szCs w:val="24"/>
        </w:rPr>
        <w:t>.</w:t>
      </w:r>
    </w:p>
    <w:p w:rsidR="008C5B4A" w:rsidRPr="007C3E27" w:rsidRDefault="00A62E11" w:rsidP="006340B1">
      <w:pPr>
        <w:rPr>
          <w:rFonts w:eastAsiaTheme="majorEastAsia" w:cstheme="minorHAnsi"/>
          <w:kern w:val="24"/>
          <w:sz w:val="24"/>
          <w:szCs w:val="24"/>
        </w:rPr>
      </w:pPr>
      <w:r w:rsidRPr="007C3E27">
        <w:rPr>
          <w:rFonts w:eastAsiaTheme="majorEastAsia" w:cstheme="minorHAnsi"/>
          <w:kern w:val="24"/>
          <w:sz w:val="24"/>
          <w:szCs w:val="24"/>
        </w:rPr>
        <w:t>Whilst this list may seem like sta</w:t>
      </w:r>
      <w:r w:rsidR="000966A5" w:rsidRPr="007C3E27">
        <w:rPr>
          <w:rFonts w:eastAsiaTheme="majorEastAsia" w:cstheme="minorHAnsi"/>
          <w:kern w:val="24"/>
          <w:sz w:val="24"/>
          <w:szCs w:val="24"/>
        </w:rPr>
        <w:t xml:space="preserve">ndard continuous provision </w:t>
      </w:r>
      <w:r w:rsidRPr="007C3E27">
        <w:rPr>
          <w:rFonts w:eastAsiaTheme="majorEastAsia" w:cstheme="minorHAnsi"/>
          <w:kern w:val="24"/>
          <w:sz w:val="24"/>
          <w:szCs w:val="24"/>
        </w:rPr>
        <w:t>you might find in a Foundation Phase outdoor area, what was interesting about this particular environment was the extensive range of objects that littered the different areas. Griggs and Lewis (2018)</w:t>
      </w:r>
      <w:r w:rsidR="00566B0D" w:rsidRPr="007C3E27">
        <w:rPr>
          <w:rFonts w:eastAsiaTheme="majorEastAsia" w:cstheme="minorHAnsi"/>
          <w:kern w:val="24"/>
          <w:sz w:val="24"/>
          <w:szCs w:val="24"/>
        </w:rPr>
        <w:t xml:space="preserve"> state</w:t>
      </w:r>
      <w:r w:rsidRPr="007C3E27">
        <w:rPr>
          <w:rFonts w:eastAsiaTheme="majorEastAsia" w:cstheme="minorHAnsi"/>
          <w:kern w:val="24"/>
          <w:sz w:val="24"/>
          <w:szCs w:val="24"/>
        </w:rPr>
        <w:t xml:space="preserve"> objects should be used in early years practise as a way of stimulating curiosity and creativity, which was the case here.</w:t>
      </w:r>
    </w:p>
    <w:p w:rsidR="0024546D" w:rsidRPr="007C3E27" w:rsidRDefault="00A62E11" w:rsidP="006340B1">
      <w:pPr>
        <w:rPr>
          <w:rFonts w:eastAsiaTheme="majorEastAsia" w:cstheme="minorHAnsi"/>
          <w:kern w:val="24"/>
          <w:sz w:val="24"/>
          <w:szCs w:val="24"/>
        </w:rPr>
      </w:pPr>
      <w:r w:rsidRPr="007C3E27">
        <w:rPr>
          <w:rFonts w:eastAsiaTheme="majorEastAsia" w:cstheme="minorHAnsi"/>
          <w:kern w:val="24"/>
          <w:sz w:val="24"/>
          <w:szCs w:val="24"/>
        </w:rPr>
        <w:t>During my observation I noted Pupil A had taken some pots and pans to the rais</w:t>
      </w:r>
      <w:r w:rsidR="00243878" w:rsidRPr="007C3E27">
        <w:rPr>
          <w:rFonts w:eastAsiaTheme="majorEastAsia" w:cstheme="minorHAnsi"/>
          <w:kern w:val="24"/>
          <w:sz w:val="24"/>
          <w:szCs w:val="24"/>
        </w:rPr>
        <w:t xml:space="preserve">ed platform area </w:t>
      </w:r>
      <w:r w:rsidRPr="007C3E27">
        <w:rPr>
          <w:rFonts w:eastAsiaTheme="majorEastAsia" w:cstheme="minorHAnsi"/>
          <w:kern w:val="24"/>
          <w:sz w:val="24"/>
          <w:szCs w:val="24"/>
        </w:rPr>
        <w:t xml:space="preserve">along with a large metal spoon. Pupil A </w:t>
      </w:r>
      <w:r w:rsidR="00AA2E78" w:rsidRPr="007C3E27">
        <w:rPr>
          <w:rFonts w:eastAsiaTheme="majorEastAsia" w:cstheme="minorHAnsi"/>
          <w:kern w:val="24"/>
          <w:sz w:val="24"/>
          <w:szCs w:val="24"/>
        </w:rPr>
        <w:t>started striking the pans with the</w:t>
      </w:r>
      <w:r w:rsidRPr="007C3E27">
        <w:rPr>
          <w:rFonts w:eastAsiaTheme="majorEastAsia" w:cstheme="minorHAnsi"/>
          <w:kern w:val="24"/>
          <w:sz w:val="24"/>
          <w:szCs w:val="24"/>
        </w:rPr>
        <w:t xml:space="preserve"> spoon which caused a loud noise. Very quickly, Pupil A </w:t>
      </w:r>
      <w:r w:rsidR="00566B0D" w:rsidRPr="007C3E27">
        <w:rPr>
          <w:rFonts w:eastAsiaTheme="majorEastAsia" w:cstheme="minorHAnsi"/>
          <w:kern w:val="24"/>
          <w:sz w:val="24"/>
          <w:szCs w:val="24"/>
        </w:rPr>
        <w:t xml:space="preserve">was striking the pans with </w:t>
      </w:r>
      <w:r w:rsidRPr="007C3E27">
        <w:rPr>
          <w:rFonts w:eastAsiaTheme="majorEastAsia" w:cstheme="minorHAnsi"/>
          <w:kern w:val="24"/>
          <w:sz w:val="24"/>
          <w:szCs w:val="24"/>
        </w:rPr>
        <w:t>rhythm and repetition. After noting the noise, Pupil B joined Pupil A on the raised platform with another metal spoon and started to strike a metal gate which again caused a noise. Pupil A a</w:t>
      </w:r>
      <w:r w:rsidR="000966A5" w:rsidRPr="007C3E27">
        <w:rPr>
          <w:rFonts w:eastAsiaTheme="majorEastAsia" w:cstheme="minorHAnsi"/>
          <w:kern w:val="24"/>
          <w:sz w:val="24"/>
          <w:szCs w:val="24"/>
        </w:rPr>
        <w:t>nd B were engrossed in the sounds</w:t>
      </w:r>
      <w:r w:rsidRPr="007C3E27">
        <w:rPr>
          <w:rFonts w:eastAsiaTheme="majorEastAsia" w:cstheme="minorHAnsi"/>
          <w:kern w:val="24"/>
          <w:sz w:val="24"/>
          <w:szCs w:val="24"/>
        </w:rPr>
        <w:t xml:space="preserve"> the</w:t>
      </w:r>
      <w:r w:rsidR="007578C6" w:rsidRPr="007C3E27">
        <w:rPr>
          <w:rFonts w:eastAsiaTheme="majorEastAsia" w:cstheme="minorHAnsi"/>
          <w:kern w:val="24"/>
          <w:sz w:val="24"/>
          <w:szCs w:val="24"/>
        </w:rPr>
        <w:t xml:space="preserve">y were able to produce </w:t>
      </w:r>
      <w:r w:rsidRPr="007C3E27">
        <w:rPr>
          <w:rFonts w:eastAsiaTheme="majorEastAsia" w:cstheme="minorHAnsi"/>
          <w:kern w:val="24"/>
          <w:sz w:val="24"/>
          <w:szCs w:val="24"/>
        </w:rPr>
        <w:t xml:space="preserve">by hitting these objects </w:t>
      </w:r>
      <w:r w:rsidR="00566B0D" w:rsidRPr="007C3E27">
        <w:rPr>
          <w:rFonts w:eastAsiaTheme="majorEastAsia" w:cstheme="minorHAnsi"/>
          <w:kern w:val="24"/>
          <w:sz w:val="24"/>
          <w:szCs w:val="24"/>
        </w:rPr>
        <w:t>simultaneously</w:t>
      </w:r>
      <w:r w:rsidRPr="007C3E27">
        <w:rPr>
          <w:rFonts w:eastAsiaTheme="majorEastAsia" w:cstheme="minorHAnsi"/>
          <w:kern w:val="24"/>
          <w:sz w:val="24"/>
          <w:szCs w:val="24"/>
        </w:rPr>
        <w:t xml:space="preserve">. </w:t>
      </w:r>
      <w:r w:rsidR="00233AE8" w:rsidRPr="007C3E27">
        <w:rPr>
          <w:rFonts w:eastAsiaTheme="majorEastAsia" w:cstheme="minorHAnsi"/>
          <w:kern w:val="24"/>
          <w:sz w:val="24"/>
          <w:szCs w:val="24"/>
        </w:rPr>
        <w:t xml:space="preserve">Pupil A </w:t>
      </w:r>
      <w:r w:rsidR="00243878" w:rsidRPr="007C3E27">
        <w:rPr>
          <w:rFonts w:eastAsiaTheme="majorEastAsia" w:cstheme="minorHAnsi"/>
          <w:kern w:val="24"/>
          <w:sz w:val="24"/>
          <w:szCs w:val="24"/>
        </w:rPr>
        <w:t>moved</w:t>
      </w:r>
      <w:r w:rsidRPr="007C3E27">
        <w:rPr>
          <w:rFonts w:eastAsiaTheme="majorEastAsia" w:cstheme="minorHAnsi"/>
          <w:kern w:val="24"/>
          <w:sz w:val="24"/>
          <w:szCs w:val="24"/>
        </w:rPr>
        <w:t xml:space="preserve"> a pan on t</w:t>
      </w:r>
      <w:r w:rsidR="007578C6" w:rsidRPr="007C3E27">
        <w:rPr>
          <w:rFonts w:eastAsiaTheme="majorEastAsia" w:cstheme="minorHAnsi"/>
          <w:kern w:val="24"/>
          <w:sz w:val="24"/>
          <w:szCs w:val="24"/>
        </w:rPr>
        <w:t>o a wooden log and stamp</w:t>
      </w:r>
      <w:r w:rsidR="00243878" w:rsidRPr="007C3E27">
        <w:rPr>
          <w:rFonts w:eastAsiaTheme="majorEastAsia" w:cstheme="minorHAnsi"/>
          <w:kern w:val="24"/>
          <w:sz w:val="24"/>
          <w:szCs w:val="24"/>
        </w:rPr>
        <w:t>ed</w:t>
      </w:r>
      <w:r w:rsidR="007578C6" w:rsidRPr="007C3E27">
        <w:rPr>
          <w:rFonts w:eastAsiaTheme="majorEastAsia" w:cstheme="minorHAnsi"/>
          <w:kern w:val="24"/>
          <w:sz w:val="24"/>
          <w:szCs w:val="24"/>
        </w:rPr>
        <w:t xml:space="preserve"> on it. </w:t>
      </w:r>
      <w:r w:rsidR="00243878" w:rsidRPr="007C3E27">
        <w:rPr>
          <w:rFonts w:eastAsiaTheme="majorEastAsia" w:cstheme="minorHAnsi"/>
          <w:kern w:val="24"/>
          <w:sz w:val="24"/>
          <w:szCs w:val="24"/>
        </w:rPr>
        <w:t xml:space="preserve">Pupil B joined him to watch. </w:t>
      </w:r>
      <w:r w:rsidR="007578C6" w:rsidRPr="007C3E27">
        <w:rPr>
          <w:rFonts w:eastAsiaTheme="majorEastAsia" w:cstheme="minorHAnsi"/>
          <w:kern w:val="24"/>
          <w:sz w:val="24"/>
          <w:szCs w:val="24"/>
        </w:rPr>
        <w:t>U</w:t>
      </w:r>
      <w:r w:rsidRPr="007C3E27">
        <w:rPr>
          <w:rFonts w:eastAsiaTheme="majorEastAsia" w:cstheme="minorHAnsi"/>
          <w:kern w:val="24"/>
          <w:sz w:val="24"/>
          <w:szCs w:val="24"/>
        </w:rPr>
        <w:t xml:space="preserve">pon trying it there was no interesting or loud </w:t>
      </w:r>
      <w:r w:rsidR="00566B0D" w:rsidRPr="007C3E27">
        <w:rPr>
          <w:rFonts w:eastAsiaTheme="majorEastAsia" w:cstheme="minorHAnsi"/>
          <w:kern w:val="24"/>
          <w:sz w:val="24"/>
          <w:szCs w:val="24"/>
        </w:rPr>
        <w:t>noise created so Pupil A brought</w:t>
      </w:r>
      <w:r w:rsidRPr="007C3E27">
        <w:rPr>
          <w:rFonts w:eastAsiaTheme="majorEastAsia" w:cstheme="minorHAnsi"/>
          <w:kern w:val="24"/>
          <w:sz w:val="24"/>
          <w:szCs w:val="24"/>
        </w:rPr>
        <w:t xml:space="preserve"> the pan back to its original </w:t>
      </w:r>
      <w:proofErr w:type="gramStart"/>
      <w:r w:rsidRPr="007C3E27">
        <w:rPr>
          <w:rFonts w:eastAsiaTheme="majorEastAsia" w:cstheme="minorHAnsi"/>
          <w:kern w:val="24"/>
          <w:sz w:val="24"/>
          <w:szCs w:val="24"/>
        </w:rPr>
        <w:t>position.</w:t>
      </w:r>
      <w:proofErr w:type="gramEnd"/>
      <w:r w:rsidRPr="007C3E27">
        <w:rPr>
          <w:rFonts w:eastAsiaTheme="majorEastAsia" w:cstheme="minorHAnsi"/>
          <w:kern w:val="24"/>
          <w:sz w:val="24"/>
          <w:szCs w:val="24"/>
        </w:rPr>
        <w:t xml:space="preserve"> </w:t>
      </w:r>
      <w:r w:rsidR="00243878" w:rsidRPr="007C3E27">
        <w:rPr>
          <w:rFonts w:eastAsiaTheme="majorEastAsia" w:cstheme="minorHAnsi"/>
          <w:kern w:val="24"/>
          <w:sz w:val="24"/>
          <w:szCs w:val="24"/>
        </w:rPr>
        <w:t xml:space="preserve">There was no conversation about this. </w:t>
      </w:r>
      <w:r w:rsidRPr="007C3E27">
        <w:rPr>
          <w:rFonts w:eastAsiaTheme="majorEastAsia" w:cstheme="minorHAnsi"/>
          <w:kern w:val="24"/>
          <w:sz w:val="24"/>
          <w:szCs w:val="24"/>
        </w:rPr>
        <w:t>Pupil C noted the events unfolding and joined Pupil A and B to very briefly observe, before p</w:t>
      </w:r>
      <w:r w:rsidR="00243878" w:rsidRPr="007C3E27">
        <w:rPr>
          <w:rFonts w:eastAsiaTheme="majorEastAsia" w:cstheme="minorHAnsi"/>
          <w:kern w:val="24"/>
          <w:sz w:val="24"/>
          <w:szCs w:val="24"/>
        </w:rPr>
        <w:t>icking up a maraca and joining them on the raised decking</w:t>
      </w:r>
      <w:r w:rsidRPr="007C3E27">
        <w:rPr>
          <w:rFonts w:eastAsiaTheme="majorEastAsia" w:cstheme="minorHAnsi"/>
          <w:kern w:val="24"/>
          <w:sz w:val="24"/>
          <w:szCs w:val="24"/>
        </w:rPr>
        <w:t xml:space="preserve">. </w:t>
      </w:r>
      <w:r w:rsidR="007578C6" w:rsidRPr="007C3E27">
        <w:rPr>
          <w:rFonts w:eastAsiaTheme="majorEastAsia" w:cstheme="minorHAnsi"/>
          <w:kern w:val="24"/>
          <w:sz w:val="24"/>
          <w:szCs w:val="24"/>
        </w:rPr>
        <w:t xml:space="preserve">Very quickly, </w:t>
      </w:r>
      <w:r w:rsidRPr="007C3E27">
        <w:rPr>
          <w:rFonts w:eastAsiaTheme="majorEastAsia" w:cstheme="minorHAnsi"/>
          <w:kern w:val="24"/>
          <w:sz w:val="24"/>
          <w:szCs w:val="24"/>
        </w:rPr>
        <w:t>Pu</w:t>
      </w:r>
      <w:r w:rsidR="007578C6" w:rsidRPr="007C3E27">
        <w:rPr>
          <w:rFonts w:eastAsiaTheme="majorEastAsia" w:cstheme="minorHAnsi"/>
          <w:kern w:val="24"/>
          <w:sz w:val="24"/>
          <w:szCs w:val="24"/>
        </w:rPr>
        <w:t>pil A, B and C were making sounds</w:t>
      </w:r>
      <w:r w:rsidRPr="007C3E27">
        <w:rPr>
          <w:rFonts w:eastAsiaTheme="majorEastAsia" w:cstheme="minorHAnsi"/>
          <w:kern w:val="24"/>
          <w:sz w:val="24"/>
          <w:szCs w:val="24"/>
        </w:rPr>
        <w:t xml:space="preserve"> simultaneously. </w:t>
      </w:r>
      <w:r w:rsidR="00243878" w:rsidRPr="007C3E27">
        <w:rPr>
          <w:rFonts w:eastAsiaTheme="majorEastAsia" w:cstheme="minorHAnsi"/>
          <w:kern w:val="24"/>
          <w:sz w:val="24"/>
          <w:szCs w:val="24"/>
        </w:rPr>
        <w:t>Pupil D heard this and joined them on the raised platform and began to dance.</w:t>
      </w:r>
      <w:r w:rsidRPr="007C3E27">
        <w:rPr>
          <w:rFonts w:eastAsiaTheme="majorEastAsia" w:cstheme="minorHAnsi"/>
          <w:kern w:val="24"/>
          <w:sz w:val="24"/>
          <w:szCs w:val="24"/>
        </w:rPr>
        <w:t xml:space="preserve"> Pupil A shouted “Ok, the show is about to start!</w:t>
      </w:r>
      <w:proofErr w:type="gramStart"/>
      <w:r w:rsidRPr="007C3E27">
        <w:rPr>
          <w:rFonts w:eastAsiaTheme="majorEastAsia" w:cstheme="minorHAnsi"/>
          <w:kern w:val="24"/>
          <w:sz w:val="24"/>
          <w:szCs w:val="24"/>
        </w:rPr>
        <w:t>”.</w:t>
      </w:r>
      <w:proofErr w:type="gramEnd"/>
      <w:r w:rsidRPr="007C3E27">
        <w:rPr>
          <w:rFonts w:eastAsiaTheme="majorEastAsia" w:cstheme="minorHAnsi"/>
          <w:kern w:val="24"/>
          <w:sz w:val="24"/>
          <w:szCs w:val="24"/>
        </w:rPr>
        <w:t xml:space="preserve"> </w:t>
      </w:r>
      <w:r w:rsidR="007578C6" w:rsidRPr="007C3E27">
        <w:rPr>
          <w:rFonts w:eastAsiaTheme="majorEastAsia" w:cstheme="minorHAnsi"/>
          <w:kern w:val="24"/>
          <w:sz w:val="24"/>
          <w:szCs w:val="24"/>
        </w:rPr>
        <w:t>They all continued playing their pots, pans, maracas and dancing together.</w:t>
      </w:r>
      <w:r w:rsidRPr="007C3E27">
        <w:rPr>
          <w:rFonts w:eastAsiaTheme="majorEastAsia" w:cstheme="minorHAnsi"/>
          <w:kern w:val="24"/>
          <w:sz w:val="24"/>
          <w:szCs w:val="24"/>
        </w:rPr>
        <w:t xml:space="preserve"> In the space of around</w:t>
      </w:r>
      <w:r w:rsidR="00716F6D" w:rsidRPr="007C3E27">
        <w:rPr>
          <w:rFonts w:eastAsiaTheme="majorEastAsia" w:cstheme="minorHAnsi"/>
          <w:kern w:val="24"/>
          <w:sz w:val="24"/>
          <w:szCs w:val="24"/>
        </w:rPr>
        <w:t xml:space="preserve"> 4 minutes the pupils </w:t>
      </w:r>
      <w:r w:rsidRPr="007C3E27">
        <w:rPr>
          <w:rFonts w:eastAsiaTheme="majorEastAsia" w:cstheme="minorHAnsi"/>
          <w:kern w:val="24"/>
          <w:sz w:val="24"/>
          <w:szCs w:val="24"/>
        </w:rPr>
        <w:t xml:space="preserve">had </w:t>
      </w:r>
      <w:r w:rsidRPr="007C3E27">
        <w:rPr>
          <w:rFonts w:eastAsiaTheme="majorEastAsia" w:cstheme="minorHAnsi"/>
          <w:kern w:val="24"/>
          <w:sz w:val="24"/>
          <w:szCs w:val="24"/>
        </w:rPr>
        <w:lastRenderedPageBreak/>
        <w:t>orche</w:t>
      </w:r>
      <w:r w:rsidR="007578C6" w:rsidRPr="007C3E27">
        <w:rPr>
          <w:rFonts w:eastAsiaTheme="majorEastAsia" w:cstheme="minorHAnsi"/>
          <w:kern w:val="24"/>
          <w:sz w:val="24"/>
          <w:szCs w:val="24"/>
        </w:rPr>
        <w:t>strated their own ‘</w:t>
      </w:r>
      <w:r w:rsidRPr="007C3E27">
        <w:rPr>
          <w:rFonts w:eastAsiaTheme="majorEastAsia" w:cstheme="minorHAnsi"/>
          <w:kern w:val="24"/>
          <w:sz w:val="24"/>
          <w:szCs w:val="24"/>
        </w:rPr>
        <w:t>show</w:t>
      </w:r>
      <w:r w:rsidR="007578C6" w:rsidRPr="007C3E27">
        <w:rPr>
          <w:rFonts w:eastAsiaTheme="majorEastAsia" w:cstheme="minorHAnsi"/>
          <w:kern w:val="24"/>
          <w:sz w:val="24"/>
          <w:szCs w:val="24"/>
        </w:rPr>
        <w:t>’</w:t>
      </w:r>
      <w:r w:rsidRPr="007C3E27">
        <w:rPr>
          <w:rFonts w:eastAsiaTheme="majorEastAsia" w:cstheme="minorHAnsi"/>
          <w:kern w:val="24"/>
          <w:sz w:val="24"/>
          <w:szCs w:val="24"/>
        </w:rPr>
        <w:t xml:space="preserve"> which featured a stage, musical instruments and dancing. This was entirel</w:t>
      </w:r>
      <w:r w:rsidR="00243878" w:rsidRPr="007C3E27">
        <w:rPr>
          <w:rFonts w:eastAsiaTheme="majorEastAsia" w:cstheme="minorHAnsi"/>
          <w:kern w:val="24"/>
          <w:sz w:val="24"/>
          <w:szCs w:val="24"/>
        </w:rPr>
        <w:t>y constructed by them</w:t>
      </w:r>
      <w:r w:rsidR="0031433B" w:rsidRPr="007C3E27">
        <w:rPr>
          <w:rFonts w:eastAsiaTheme="majorEastAsia" w:cstheme="minorHAnsi"/>
          <w:kern w:val="24"/>
          <w:sz w:val="24"/>
          <w:szCs w:val="24"/>
        </w:rPr>
        <w:t xml:space="preserve">. </w:t>
      </w:r>
    </w:p>
    <w:p w:rsidR="00202F4C" w:rsidRPr="007C3E27" w:rsidRDefault="00A62E11" w:rsidP="006340B1">
      <w:pPr>
        <w:rPr>
          <w:rFonts w:eastAsiaTheme="majorEastAsia" w:cstheme="minorHAnsi"/>
          <w:kern w:val="24"/>
          <w:sz w:val="24"/>
          <w:szCs w:val="24"/>
        </w:rPr>
      </w:pPr>
      <w:r w:rsidRPr="007C3E27">
        <w:rPr>
          <w:rFonts w:eastAsiaTheme="majorEastAsia" w:cstheme="minorHAnsi"/>
          <w:kern w:val="24"/>
          <w:sz w:val="24"/>
          <w:szCs w:val="24"/>
        </w:rPr>
        <w:t>Jean Piaget, a key influencer in the Constructivist school of thought, noted the phrase ‘construction rather than instruction’, as cited by Griggs (2018), and this reflects the learning event here</w:t>
      </w:r>
      <w:r w:rsidR="0024546D" w:rsidRPr="007C3E27">
        <w:rPr>
          <w:rFonts w:eastAsiaTheme="majorEastAsia" w:cstheme="minorHAnsi"/>
          <w:kern w:val="24"/>
          <w:sz w:val="24"/>
          <w:szCs w:val="24"/>
        </w:rPr>
        <w:t xml:space="preserve"> as the pupils constructed their own learning rather than being given any direction from a teacher</w:t>
      </w:r>
      <w:r w:rsidRPr="007C3E27">
        <w:rPr>
          <w:rFonts w:eastAsiaTheme="majorEastAsia" w:cstheme="minorHAnsi"/>
          <w:kern w:val="24"/>
          <w:sz w:val="24"/>
          <w:szCs w:val="24"/>
        </w:rPr>
        <w:t>.</w:t>
      </w:r>
      <w:r w:rsidR="0024546D" w:rsidRPr="007C3E27">
        <w:rPr>
          <w:rFonts w:eastAsiaTheme="majorEastAsia" w:cstheme="minorHAnsi"/>
          <w:kern w:val="24"/>
          <w:sz w:val="24"/>
          <w:szCs w:val="24"/>
        </w:rPr>
        <w:t xml:space="preserve"> </w:t>
      </w:r>
      <w:r w:rsidR="007462F7" w:rsidRPr="007C3E27">
        <w:rPr>
          <w:rFonts w:eastAsiaTheme="majorEastAsia" w:cstheme="minorHAnsi"/>
          <w:kern w:val="24"/>
          <w:sz w:val="24"/>
          <w:szCs w:val="24"/>
        </w:rPr>
        <w:t xml:space="preserve">Therefore, this paper will explore </w:t>
      </w:r>
      <w:r w:rsidR="008C5B4A" w:rsidRPr="007C3E27">
        <w:rPr>
          <w:rFonts w:eastAsiaTheme="majorEastAsia" w:cstheme="minorHAnsi"/>
          <w:kern w:val="24"/>
          <w:sz w:val="24"/>
          <w:szCs w:val="24"/>
        </w:rPr>
        <w:t xml:space="preserve">the event under the lens of </w:t>
      </w:r>
      <w:r w:rsidR="00D424C8">
        <w:rPr>
          <w:rFonts w:eastAsiaTheme="majorEastAsia" w:cstheme="minorHAnsi"/>
          <w:kern w:val="24"/>
          <w:sz w:val="24"/>
          <w:szCs w:val="24"/>
        </w:rPr>
        <w:t>C</w:t>
      </w:r>
      <w:r w:rsidR="007462F7" w:rsidRPr="007C3E27">
        <w:rPr>
          <w:rFonts w:eastAsiaTheme="majorEastAsia" w:cstheme="minorHAnsi"/>
          <w:kern w:val="24"/>
          <w:sz w:val="24"/>
          <w:szCs w:val="24"/>
        </w:rPr>
        <w:t>onstructivism for the most part. Upon ref</w:t>
      </w:r>
      <w:r w:rsidR="008C5B4A" w:rsidRPr="007C3E27">
        <w:rPr>
          <w:rFonts w:eastAsiaTheme="majorEastAsia" w:cstheme="minorHAnsi"/>
          <w:kern w:val="24"/>
          <w:sz w:val="24"/>
          <w:szCs w:val="24"/>
        </w:rPr>
        <w:t>lection of my observation</w:t>
      </w:r>
      <w:r w:rsidR="007462F7" w:rsidRPr="007C3E27">
        <w:rPr>
          <w:rFonts w:eastAsiaTheme="majorEastAsia" w:cstheme="minorHAnsi"/>
          <w:kern w:val="24"/>
          <w:sz w:val="24"/>
          <w:szCs w:val="24"/>
        </w:rPr>
        <w:t xml:space="preserve">, there were several questions I asked myself </w:t>
      </w:r>
      <w:r w:rsidR="008C5B4A" w:rsidRPr="007C3E27">
        <w:rPr>
          <w:rFonts w:eastAsiaTheme="majorEastAsia" w:cstheme="minorHAnsi"/>
          <w:kern w:val="24"/>
          <w:sz w:val="24"/>
          <w:szCs w:val="24"/>
        </w:rPr>
        <w:t>which I will look to answer throughout the paper</w:t>
      </w:r>
      <w:r w:rsidR="00D31C11" w:rsidRPr="007C3E27">
        <w:rPr>
          <w:rFonts w:eastAsiaTheme="majorEastAsia" w:cstheme="minorHAnsi"/>
          <w:kern w:val="24"/>
          <w:sz w:val="24"/>
          <w:szCs w:val="24"/>
        </w:rPr>
        <w:t>.</w:t>
      </w:r>
    </w:p>
    <w:p w:rsidR="00302E98" w:rsidRPr="007C3E27" w:rsidRDefault="00302E98" w:rsidP="00302E98">
      <w:pPr>
        <w:jc w:val="center"/>
        <w:rPr>
          <w:b/>
          <w:i/>
          <w:sz w:val="24"/>
          <w:szCs w:val="24"/>
          <w:u w:val="single"/>
        </w:rPr>
      </w:pPr>
      <w:r w:rsidRPr="007C3E27">
        <w:rPr>
          <w:b/>
          <w:i/>
          <w:sz w:val="24"/>
          <w:szCs w:val="24"/>
          <w:u w:val="single"/>
        </w:rPr>
        <w:t>How did the children learn during this incident?</w:t>
      </w:r>
    </w:p>
    <w:p w:rsidR="00302E98" w:rsidRPr="007C3E27" w:rsidRDefault="00D424C8" w:rsidP="006340B1">
      <w:pPr>
        <w:rPr>
          <w:sz w:val="24"/>
          <w:szCs w:val="24"/>
        </w:rPr>
      </w:pPr>
      <w:r>
        <w:rPr>
          <w:sz w:val="24"/>
          <w:szCs w:val="24"/>
        </w:rPr>
        <w:t>The C</w:t>
      </w:r>
      <w:r w:rsidR="00D160A9" w:rsidRPr="007C3E27">
        <w:rPr>
          <w:sz w:val="24"/>
          <w:szCs w:val="24"/>
        </w:rPr>
        <w:t>o</w:t>
      </w:r>
      <w:r w:rsidR="00626A9E" w:rsidRPr="007C3E27">
        <w:rPr>
          <w:sz w:val="24"/>
          <w:szCs w:val="24"/>
        </w:rPr>
        <w:t xml:space="preserve">nstructivist approach was, as </w:t>
      </w:r>
      <w:r w:rsidR="00D160A9" w:rsidRPr="007C3E27">
        <w:rPr>
          <w:sz w:val="24"/>
          <w:szCs w:val="24"/>
        </w:rPr>
        <w:t>mentioned ab</w:t>
      </w:r>
      <w:r w:rsidR="00626A9E" w:rsidRPr="007C3E27">
        <w:rPr>
          <w:sz w:val="24"/>
          <w:szCs w:val="24"/>
        </w:rPr>
        <w:t>ove, exercised here</w:t>
      </w:r>
      <w:r w:rsidR="00D160A9" w:rsidRPr="007C3E27">
        <w:rPr>
          <w:sz w:val="24"/>
          <w:szCs w:val="24"/>
        </w:rPr>
        <w:t>.</w:t>
      </w:r>
      <w:r>
        <w:rPr>
          <w:sz w:val="24"/>
          <w:szCs w:val="24"/>
        </w:rPr>
        <w:t xml:space="preserve"> Wray (2014) states in a C</w:t>
      </w:r>
      <w:r w:rsidR="00107181" w:rsidRPr="007C3E27">
        <w:rPr>
          <w:sz w:val="24"/>
          <w:szCs w:val="24"/>
        </w:rPr>
        <w:t xml:space="preserve">onstructivist approach the teacher acts </w:t>
      </w:r>
      <w:r w:rsidR="00626A9E" w:rsidRPr="007C3E27">
        <w:rPr>
          <w:sz w:val="24"/>
          <w:szCs w:val="24"/>
        </w:rPr>
        <w:t xml:space="preserve">as </w:t>
      </w:r>
      <w:r w:rsidR="00107181" w:rsidRPr="007C3E27">
        <w:rPr>
          <w:sz w:val="24"/>
          <w:szCs w:val="24"/>
        </w:rPr>
        <w:t>an enabler for learning by providing a setting which encourages discov</w:t>
      </w:r>
      <w:r w:rsidR="00626A9E" w:rsidRPr="007C3E27">
        <w:rPr>
          <w:sz w:val="24"/>
          <w:szCs w:val="24"/>
        </w:rPr>
        <w:t>ery and</w:t>
      </w:r>
      <w:r w:rsidR="00107181" w:rsidRPr="007C3E27">
        <w:rPr>
          <w:sz w:val="24"/>
          <w:szCs w:val="24"/>
        </w:rPr>
        <w:t xml:space="preserve"> exploration, which is what Teacher X did.</w:t>
      </w:r>
      <w:r w:rsidR="00D160A9" w:rsidRPr="007C3E27">
        <w:rPr>
          <w:sz w:val="24"/>
          <w:szCs w:val="24"/>
        </w:rPr>
        <w:t xml:space="preserve"> </w:t>
      </w:r>
      <w:r w:rsidR="00376B61" w:rsidRPr="007C3E27">
        <w:rPr>
          <w:sz w:val="24"/>
          <w:szCs w:val="24"/>
        </w:rPr>
        <w:t>Piaget’s approach was in favour of innovative learning throug</w:t>
      </w:r>
      <w:r w:rsidR="00ED3F45">
        <w:rPr>
          <w:sz w:val="24"/>
          <w:szCs w:val="24"/>
        </w:rPr>
        <w:t>h practical tasks (</w:t>
      </w:r>
      <w:proofErr w:type="spellStart"/>
      <w:r w:rsidR="00ED3F45">
        <w:rPr>
          <w:sz w:val="24"/>
          <w:szCs w:val="24"/>
        </w:rPr>
        <w:t>Gray</w:t>
      </w:r>
      <w:proofErr w:type="spellEnd"/>
      <w:r w:rsidR="00ED3F45">
        <w:rPr>
          <w:sz w:val="24"/>
          <w:szCs w:val="24"/>
        </w:rPr>
        <w:t xml:space="preserve"> and </w:t>
      </w:r>
      <w:proofErr w:type="spellStart"/>
      <w:r w:rsidR="00ED3F45">
        <w:rPr>
          <w:sz w:val="24"/>
          <w:szCs w:val="24"/>
        </w:rPr>
        <w:t>Mac</w:t>
      </w:r>
      <w:r w:rsidR="00376B61" w:rsidRPr="007C3E27">
        <w:rPr>
          <w:sz w:val="24"/>
          <w:szCs w:val="24"/>
        </w:rPr>
        <w:t>Blain</w:t>
      </w:r>
      <w:proofErr w:type="spellEnd"/>
      <w:r w:rsidR="00376B61" w:rsidRPr="007C3E27">
        <w:rPr>
          <w:sz w:val="24"/>
          <w:szCs w:val="24"/>
        </w:rPr>
        <w:t>, 2015) and</w:t>
      </w:r>
      <w:r w:rsidR="00107181" w:rsidRPr="007C3E27">
        <w:rPr>
          <w:sz w:val="24"/>
          <w:szCs w:val="24"/>
        </w:rPr>
        <w:t xml:space="preserve"> this is specifically what the pupils did</w:t>
      </w:r>
      <w:r w:rsidR="00376B61" w:rsidRPr="007C3E27">
        <w:rPr>
          <w:sz w:val="24"/>
          <w:szCs w:val="24"/>
        </w:rPr>
        <w:t>.</w:t>
      </w:r>
      <w:r w:rsidR="00107181" w:rsidRPr="007C3E27">
        <w:rPr>
          <w:sz w:val="24"/>
          <w:szCs w:val="24"/>
        </w:rPr>
        <w:t xml:space="preserve"> They practically engaged wit</w:t>
      </w:r>
      <w:r w:rsidR="008C5B4A" w:rsidRPr="007C3E27">
        <w:rPr>
          <w:sz w:val="24"/>
          <w:szCs w:val="24"/>
        </w:rPr>
        <w:t>h the objects and environment set up for them.</w:t>
      </w:r>
    </w:p>
    <w:p w:rsidR="00233AE8" w:rsidRPr="007C3E27" w:rsidRDefault="00ED3F45" w:rsidP="006340B1">
      <w:pPr>
        <w:rPr>
          <w:sz w:val="24"/>
          <w:szCs w:val="24"/>
        </w:rPr>
      </w:pPr>
      <w:r>
        <w:rPr>
          <w:sz w:val="24"/>
          <w:szCs w:val="24"/>
        </w:rPr>
        <w:t>Pritchard (2014)</w:t>
      </w:r>
      <w:r w:rsidR="00D424C8">
        <w:rPr>
          <w:sz w:val="24"/>
          <w:szCs w:val="24"/>
        </w:rPr>
        <w:t xml:space="preserve"> states the C</w:t>
      </w:r>
      <w:r w:rsidR="00FF447D" w:rsidRPr="007C3E27">
        <w:rPr>
          <w:sz w:val="24"/>
          <w:szCs w:val="24"/>
        </w:rPr>
        <w:t>onstructivist school of thought believe</w:t>
      </w:r>
      <w:r w:rsidR="00233AE8" w:rsidRPr="007C3E27">
        <w:rPr>
          <w:sz w:val="24"/>
          <w:szCs w:val="24"/>
        </w:rPr>
        <w:t xml:space="preserve"> learning is</w:t>
      </w:r>
      <w:r w:rsidR="00AA2E78" w:rsidRPr="007C3E27">
        <w:rPr>
          <w:sz w:val="24"/>
          <w:szCs w:val="24"/>
        </w:rPr>
        <w:t xml:space="preserve"> a consequence of mental construction.</w:t>
      </w:r>
      <w:r w:rsidR="00FF447D" w:rsidRPr="007C3E27">
        <w:rPr>
          <w:sz w:val="24"/>
          <w:szCs w:val="24"/>
        </w:rPr>
        <w:t xml:space="preserve"> To put it simply, he adds </w:t>
      </w:r>
      <w:r w:rsidR="00AA2E78" w:rsidRPr="007C3E27">
        <w:rPr>
          <w:sz w:val="24"/>
          <w:szCs w:val="24"/>
        </w:rPr>
        <w:t>learning occurs whe</w:t>
      </w:r>
      <w:r w:rsidR="00626A9E" w:rsidRPr="007C3E27">
        <w:rPr>
          <w:sz w:val="24"/>
          <w:szCs w:val="24"/>
        </w:rPr>
        <w:t xml:space="preserve">n new knowledge </w:t>
      </w:r>
      <w:r w:rsidR="00AA2E78" w:rsidRPr="007C3E27">
        <w:rPr>
          <w:sz w:val="24"/>
          <w:szCs w:val="24"/>
        </w:rPr>
        <w:t xml:space="preserve">is added to the existing base of </w:t>
      </w:r>
      <w:r w:rsidR="00626A9E" w:rsidRPr="007C3E27">
        <w:rPr>
          <w:sz w:val="24"/>
          <w:szCs w:val="24"/>
        </w:rPr>
        <w:t>knowledge</w:t>
      </w:r>
      <w:r w:rsidR="00AA2E78" w:rsidRPr="007C3E27">
        <w:rPr>
          <w:sz w:val="24"/>
          <w:szCs w:val="24"/>
        </w:rPr>
        <w:t xml:space="preserve">. </w:t>
      </w:r>
      <w:r w:rsidR="00302E98" w:rsidRPr="007C3E27">
        <w:rPr>
          <w:sz w:val="24"/>
          <w:szCs w:val="24"/>
        </w:rPr>
        <w:t xml:space="preserve">Piaget, as cited by </w:t>
      </w:r>
      <w:proofErr w:type="spellStart"/>
      <w:r w:rsidR="00302E98" w:rsidRPr="007C3E27">
        <w:rPr>
          <w:sz w:val="24"/>
          <w:szCs w:val="24"/>
        </w:rPr>
        <w:t>MacBlain</w:t>
      </w:r>
      <w:proofErr w:type="spellEnd"/>
      <w:r w:rsidR="00302E98" w:rsidRPr="007C3E27">
        <w:rPr>
          <w:sz w:val="24"/>
          <w:szCs w:val="24"/>
        </w:rPr>
        <w:t xml:space="preserve"> (2014)</w:t>
      </w:r>
      <w:r w:rsidR="003955E9" w:rsidRPr="007C3E27">
        <w:rPr>
          <w:sz w:val="24"/>
          <w:szCs w:val="24"/>
        </w:rPr>
        <w:t>,</w:t>
      </w:r>
      <w:r w:rsidR="00E10BB8" w:rsidRPr="007C3E27">
        <w:rPr>
          <w:sz w:val="24"/>
          <w:szCs w:val="24"/>
        </w:rPr>
        <w:t xml:space="preserve"> used the </w:t>
      </w:r>
      <w:r w:rsidR="00302E98" w:rsidRPr="007C3E27">
        <w:rPr>
          <w:sz w:val="24"/>
          <w:szCs w:val="24"/>
        </w:rPr>
        <w:t>terms ‘Accommodation’ and</w:t>
      </w:r>
      <w:r w:rsidR="00626A9E" w:rsidRPr="007C3E27">
        <w:rPr>
          <w:sz w:val="24"/>
          <w:szCs w:val="24"/>
        </w:rPr>
        <w:t xml:space="preserve"> ‘Assimilation’ to explain this</w:t>
      </w:r>
      <w:r w:rsidR="00FF447D" w:rsidRPr="007C3E27">
        <w:rPr>
          <w:sz w:val="24"/>
          <w:szCs w:val="24"/>
        </w:rPr>
        <w:t xml:space="preserve"> process. He notes </w:t>
      </w:r>
      <w:r w:rsidR="00302E98" w:rsidRPr="007C3E27">
        <w:rPr>
          <w:sz w:val="24"/>
          <w:szCs w:val="24"/>
        </w:rPr>
        <w:t>assimilation is when</w:t>
      </w:r>
      <w:r w:rsidR="00626A9E" w:rsidRPr="007C3E27">
        <w:rPr>
          <w:sz w:val="24"/>
          <w:szCs w:val="24"/>
        </w:rPr>
        <w:t xml:space="preserve"> a child absorbs new knowledge</w:t>
      </w:r>
      <w:r w:rsidR="00302E98" w:rsidRPr="007C3E27">
        <w:rPr>
          <w:sz w:val="24"/>
          <w:szCs w:val="24"/>
        </w:rPr>
        <w:t xml:space="preserve"> and accommodation is when the child’s mental framework makes adjustments for the acquisit</w:t>
      </w:r>
      <w:r w:rsidR="003955E9" w:rsidRPr="007C3E27">
        <w:rPr>
          <w:sz w:val="24"/>
          <w:szCs w:val="24"/>
        </w:rPr>
        <w:t>ion of the</w:t>
      </w:r>
      <w:r w:rsidR="00626A9E" w:rsidRPr="007C3E27">
        <w:rPr>
          <w:sz w:val="24"/>
          <w:szCs w:val="24"/>
        </w:rPr>
        <w:t xml:space="preserve"> new knowledge</w:t>
      </w:r>
      <w:r w:rsidR="00302E98" w:rsidRPr="007C3E27">
        <w:rPr>
          <w:sz w:val="24"/>
          <w:szCs w:val="24"/>
        </w:rPr>
        <w:t xml:space="preserve">. </w:t>
      </w:r>
      <w:r>
        <w:rPr>
          <w:sz w:val="24"/>
          <w:szCs w:val="24"/>
        </w:rPr>
        <w:t xml:space="preserve"> Pritchard (2014</w:t>
      </w:r>
      <w:r w:rsidR="00AA2E78" w:rsidRPr="007C3E27">
        <w:rPr>
          <w:sz w:val="24"/>
          <w:szCs w:val="24"/>
        </w:rPr>
        <w:t>) uses the example of a child learning about a large w</w:t>
      </w:r>
      <w:r w:rsidR="00626A9E" w:rsidRPr="007C3E27">
        <w:rPr>
          <w:sz w:val="24"/>
          <w:szCs w:val="24"/>
        </w:rPr>
        <w:t>hite object in their kitchen (</w:t>
      </w:r>
      <w:r w:rsidR="00AA2E78" w:rsidRPr="007C3E27">
        <w:rPr>
          <w:sz w:val="24"/>
          <w:szCs w:val="24"/>
        </w:rPr>
        <w:t>cooker). The object i</w:t>
      </w:r>
      <w:r w:rsidR="00FF447D" w:rsidRPr="007C3E27">
        <w:rPr>
          <w:sz w:val="24"/>
          <w:szCs w:val="24"/>
        </w:rPr>
        <w:t xml:space="preserve">s described as hot and one </w:t>
      </w:r>
      <w:r w:rsidR="00AA2E78" w:rsidRPr="007C3E27">
        <w:rPr>
          <w:sz w:val="24"/>
          <w:szCs w:val="24"/>
        </w:rPr>
        <w:t xml:space="preserve">the child should not touch. </w:t>
      </w:r>
      <w:r w:rsidR="00626A9E" w:rsidRPr="007C3E27">
        <w:rPr>
          <w:sz w:val="24"/>
          <w:szCs w:val="24"/>
        </w:rPr>
        <w:t xml:space="preserve">He </w:t>
      </w:r>
      <w:r w:rsidR="00FF447D" w:rsidRPr="007C3E27">
        <w:rPr>
          <w:sz w:val="24"/>
          <w:szCs w:val="24"/>
        </w:rPr>
        <w:t xml:space="preserve">is told </w:t>
      </w:r>
      <w:r w:rsidR="00D160A9" w:rsidRPr="007C3E27">
        <w:rPr>
          <w:sz w:val="24"/>
          <w:szCs w:val="24"/>
        </w:rPr>
        <w:t xml:space="preserve">this is </w:t>
      </w:r>
      <w:r w:rsidR="00D160A9" w:rsidRPr="007C3E27">
        <w:rPr>
          <w:sz w:val="24"/>
          <w:szCs w:val="24"/>
        </w:rPr>
        <w:lastRenderedPageBreak/>
        <w:t>a cooker</w:t>
      </w:r>
      <w:r w:rsidR="00626A9E" w:rsidRPr="007C3E27">
        <w:rPr>
          <w:sz w:val="24"/>
          <w:szCs w:val="24"/>
        </w:rPr>
        <w:t xml:space="preserve">. When he </w:t>
      </w:r>
      <w:r w:rsidR="00AA2E78" w:rsidRPr="007C3E27">
        <w:rPr>
          <w:sz w:val="24"/>
          <w:szCs w:val="24"/>
        </w:rPr>
        <w:t xml:space="preserve">comes into contact with the next large white object in the kitchen, </w:t>
      </w:r>
      <w:r w:rsidR="00626A9E" w:rsidRPr="007C3E27">
        <w:rPr>
          <w:sz w:val="24"/>
          <w:szCs w:val="24"/>
        </w:rPr>
        <w:t xml:space="preserve">which could be the fridge, he </w:t>
      </w:r>
      <w:r w:rsidR="00AA2E78" w:rsidRPr="007C3E27">
        <w:rPr>
          <w:sz w:val="24"/>
          <w:szCs w:val="24"/>
        </w:rPr>
        <w:t>may</w:t>
      </w:r>
      <w:r w:rsidR="00D160A9" w:rsidRPr="007C3E27">
        <w:rPr>
          <w:sz w:val="24"/>
          <w:szCs w:val="24"/>
        </w:rPr>
        <w:t xml:space="preserve"> call it a cooker. The child would then be </w:t>
      </w:r>
      <w:r w:rsidR="00AA2E78" w:rsidRPr="007C3E27">
        <w:rPr>
          <w:sz w:val="24"/>
          <w:szCs w:val="24"/>
        </w:rPr>
        <w:t>correct</w:t>
      </w:r>
      <w:r w:rsidR="008A1CD7" w:rsidRPr="007C3E27">
        <w:rPr>
          <w:sz w:val="24"/>
          <w:szCs w:val="24"/>
        </w:rPr>
        <w:t>ed by a more knowledgeable person</w:t>
      </w:r>
      <w:r>
        <w:rPr>
          <w:sz w:val="24"/>
          <w:szCs w:val="24"/>
        </w:rPr>
        <w:t xml:space="preserve"> who tells him</w:t>
      </w:r>
      <w:r w:rsidR="00AA2E78" w:rsidRPr="007C3E27">
        <w:rPr>
          <w:sz w:val="24"/>
          <w:szCs w:val="24"/>
        </w:rPr>
        <w:t xml:space="preserve"> it is a fridge. This is when</w:t>
      </w:r>
      <w:r w:rsidR="00626A9E" w:rsidRPr="007C3E27">
        <w:rPr>
          <w:sz w:val="24"/>
          <w:szCs w:val="24"/>
        </w:rPr>
        <w:t xml:space="preserve"> a problem arises for him </w:t>
      </w:r>
      <w:r w:rsidR="00AA2E78" w:rsidRPr="007C3E27">
        <w:rPr>
          <w:sz w:val="24"/>
          <w:szCs w:val="24"/>
        </w:rPr>
        <w:t>as the informati</w:t>
      </w:r>
      <w:r>
        <w:rPr>
          <w:sz w:val="24"/>
          <w:szCs w:val="24"/>
        </w:rPr>
        <w:t>on is contradictory to what he</w:t>
      </w:r>
      <w:r w:rsidR="00AA2E78" w:rsidRPr="007C3E27">
        <w:rPr>
          <w:sz w:val="24"/>
          <w:szCs w:val="24"/>
        </w:rPr>
        <w:t xml:space="preserve"> already know</w:t>
      </w:r>
      <w:r>
        <w:rPr>
          <w:sz w:val="24"/>
          <w:szCs w:val="24"/>
        </w:rPr>
        <w:t>s</w:t>
      </w:r>
      <w:r w:rsidR="00AA2E78" w:rsidRPr="007C3E27">
        <w:rPr>
          <w:sz w:val="24"/>
          <w:szCs w:val="24"/>
        </w:rPr>
        <w:t xml:space="preserve"> about large white objects in the kitchen – are they not all cookers? </w:t>
      </w:r>
    </w:p>
    <w:p w:rsidR="00D925E4" w:rsidRPr="007C3E27" w:rsidRDefault="001777AF" w:rsidP="006340B1">
      <w:pPr>
        <w:rPr>
          <w:sz w:val="24"/>
          <w:szCs w:val="24"/>
        </w:rPr>
      </w:pPr>
      <w:r w:rsidRPr="007C3E27">
        <w:rPr>
          <w:sz w:val="24"/>
          <w:szCs w:val="24"/>
        </w:rPr>
        <w:t xml:space="preserve">The more knowledgeable person </w:t>
      </w:r>
      <w:r w:rsidR="00626A9E" w:rsidRPr="007C3E27">
        <w:rPr>
          <w:sz w:val="24"/>
          <w:szCs w:val="24"/>
        </w:rPr>
        <w:t xml:space="preserve">needs to offer an </w:t>
      </w:r>
      <w:r w:rsidR="00AA2E78" w:rsidRPr="007C3E27">
        <w:rPr>
          <w:sz w:val="24"/>
          <w:szCs w:val="24"/>
        </w:rPr>
        <w:t>explanation as to the differences between the cooker and the f</w:t>
      </w:r>
      <w:r w:rsidR="00ED3F45">
        <w:rPr>
          <w:sz w:val="24"/>
          <w:szCs w:val="24"/>
        </w:rPr>
        <w:t>ridge:</w:t>
      </w:r>
      <w:r w:rsidR="00D925E4" w:rsidRPr="007C3E27">
        <w:rPr>
          <w:sz w:val="24"/>
          <w:szCs w:val="24"/>
        </w:rPr>
        <w:t xml:space="preserve"> </w:t>
      </w:r>
      <w:r w:rsidR="00AA2E78" w:rsidRPr="007C3E27">
        <w:rPr>
          <w:sz w:val="24"/>
          <w:szCs w:val="24"/>
        </w:rPr>
        <w:t xml:space="preserve">this </w:t>
      </w:r>
      <w:r w:rsidR="00626A9E" w:rsidRPr="007C3E27">
        <w:rPr>
          <w:sz w:val="24"/>
          <w:szCs w:val="24"/>
        </w:rPr>
        <w:t>is when the learning occurs</w:t>
      </w:r>
      <w:r w:rsidR="00AA2E78" w:rsidRPr="007C3E27">
        <w:rPr>
          <w:sz w:val="24"/>
          <w:szCs w:val="24"/>
        </w:rPr>
        <w:t>. The new information is now connected to the existi</w:t>
      </w:r>
      <w:r w:rsidR="00D925E4" w:rsidRPr="007C3E27">
        <w:rPr>
          <w:sz w:val="24"/>
          <w:szCs w:val="24"/>
        </w:rPr>
        <w:t>ng information and the child</w:t>
      </w:r>
      <w:r w:rsidR="00AA2E78" w:rsidRPr="007C3E27">
        <w:rPr>
          <w:sz w:val="24"/>
          <w:szCs w:val="24"/>
        </w:rPr>
        <w:t xml:space="preserve"> knows the difference between a cooker and a fridge. In this case, assimilation is the process of gaining the information about the fridge. Accommodation is the process of adjusting the existing framework about cookers in order to make way for the new information about the fridge. </w:t>
      </w:r>
      <w:r w:rsidR="00ED3F45">
        <w:rPr>
          <w:sz w:val="24"/>
          <w:szCs w:val="24"/>
        </w:rPr>
        <w:t>Pritchard (2014</w:t>
      </w:r>
      <w:r w:rsidRPr="007C3E27">
        <w:rPr>
          <w:sz w:val="24"/>
          <w:szCs w:val="24"/>
        </w:rPr>
        <w:t>) also makes reference to Piaget’s ‘</w:t>
      </w:r>
      <w:r w:rsidR="00AA2E78" w:rsidRPr="007C3E27">
        <w:rPr>
          <w:sz w:val="24"/>
          <w:szCs w:val="24"/>
        </w:rPr>
        <w:t>Equilibrium</w:t>
      </w:r>
      <w:r w:rsidRPr="007C3E27">
        <w:rPr>
          <w:sz w:val="24"/>
          <w:szCs w:val="24"/>
        </w:rPr>
        <w:t xml:space="preserve">’ stage </w:t>
      </w:r>
      <w:r w:rsidR="00AA2E78" w:rsidRPr="007C3E27">
        <w:rPr>
          <w:sz w:val="24"/>
          <w:szCs w:val="24"/>
        </w:rPr>
        <w:t>whereby there is no conflict between the old and new informatio</w:t>
      </w:r>
      <w:r w:rsidR="00626A9E" w:rsidRPr="007C3E27">
        <w:rPr>
          <w:sz w:val="24"/>
          <w:szCs w:val="24"/>
        </w:rPr>
        <w:t>n, the child is comfortable</w:t>
      </w:r>
      <w:r w:rsidR="00AA2E78" w:rsidRPr="007C3E27">
        <w:rPr>
          <w:sz w:val="24"/>
          <w:szCs w:val="24"/>
        </w:rPr>
        <w:t xml:space="preserve"> there is the existence of </w:t>
      </w:r>
      <w:r w:rsidR="00D160A9" w:rsidRPr="007C3E27">
        <w:rPr>
          <w:sz w:val="24"/>
          <w:szCs w:val="24"/>
        </w:rPr>
        <w:t xml:space="preserve">both </w:t>
      </w:r>
      <w:r w:rsidR="00626A9E" w:rsidRPr="007C3E27">
        <w:rPr>
          <w:sz w:val="24"/>
          <w:szCs w:val="24"/>
        </w:rPr>
        <w:t xml:space="preserve">a fridge and </w:t>
      </w:r>
      <w:r w:rsidR="00AA2E78" w:rsidRPr="007C3E27">
        <w:rPr>
          <w:sz w:val="24"/>
          <w:szCs w:val="24"/>
        </w:rPr>
        <w:t>cooker.</w:t>
      </w:r>
    </w:p>
    <w:p w:rsidR="00AA2E78" w:rsidRPr="007C3E27" w:rsidRDefault="00D160A9" w:rsidP="006340B1">
      <w:pPr>
        <w:rPr>
          <w:sz w:val="24"/>
          <w:szCs w:val="24"/>
        </w:rPr>
      </w:pPr>
      <w:r w:rsidRPr="007C3E27">
        <w:rPr>
          <w:sz w:val="24"/>
          <w:szCs w:val="24"/>
        </w:rPr>
        <w:t>Due to the nature of the learning event I witnessed,</w:t>
      </w:r>
      <w:r w:rsidR="00FF447D" w:rsidRPr="007C3E27">
        <w:rPr>
          <w:sz w:val="24"/>
          <w:szCs w:val="24"/>
        </w:rPr>
        <w:t xml:space="preserve"> I cannot provide evidence </w:t>
      </w:r>
      <w:r w:rsidR="00E10BB8" w:rsidRPr="007C3E27">
        <w:rPr>
          <w:sz w:val="24"/>
          <w:szCs w:val="24"/>
        </w:rPr>
        <w:t>this</w:t>
      </w:r>
      <w:r w:rsidRPr="007C3E27">
        <w:rPr>
          <w:sz w:val="24"/>
          <w:szCs w:val="24"/>
        </w:rPr>
        <w:t xml:space="preserve"> pr</w:t>
      </w:r>
      <w:r w:rsidR="00376B61" w:rsidRPr="007C3E27">
        <w:rPr>
          <w:sz w:val="24"/>
          <w:szCs w:val="24"/>
        </w:rPr>
        <w:t xml:space="preserve">ocess took place. </w:t>
      </w:r>
      <w:r w:rsidR="00544AFF" w:rsidRPr="007C3E27">
        <w:rPr>
          <w:sz w:val="24"/>
          <w:szCs w:val="24"/>
        </w:rPr>
        <w:t xml:space="preserve">Sutherland (1992), as cited by </w:t>
      </w:r>
      <w:proofErr w:type="spellStart"/>
      <w:r w:rsidR="00376B61" w:rsidRPr="007C3E27">
        <w:rPr>
          <w:sz w:val="24"/>
          <w:szCs w:val="24"/>
        </w:rPr>
        <w:t>Gray</w:t>
      </w:r>
      <w:proofErr w:type="spellEnd"/>
      <w:r w:rsidR="00376B61" w:rsidRPr="007C3E27">
        <w:rPr>
          <w:sz w:val="24"/>
          <w:szCs w:val="24"/>
        </w:rPr>
        <w:t xml:space="preserve"> and </w:t>
      </w:r>
      <w:proofErr w:type="spellStart"/>
      <w:r w:rsidR="00376B61" w:rsidRPr="007C3E27">
        <w:rPr>
          <w:sz w:val="24"/>
          <w:szCs w:val="24"/>
        </w:rPr>
        <w:t>MacBlain</w:t>
      </w:r>
      <w:proofErr w:type="spellEnd"/>
      <w:r w:rsidR="00376B61" w:rsidRPr="007C3E27">
        <w:rPr>
          <w:sz w:val="24"/>
          <w:szCs w:val="24"/>
        </w:rPr>
        <w:t xml:space="preserve"> (2015)</w:t>
      </w:r>
      <w:r w:rsidR="00E10BB8" w:rsidRPr="007C3E27">
        <w:rPr>
          <w:sz w:val="24"/>
          <w:szCs w:val="24"/>
        </w:rPr>
        <w:t>,</w:t>
      </w:r>
      <w:r w:rsidR="00376B61" w:rsidRPr="007C3E27">
        <w:rPr>
          <w:sz w:val="24"/>
          <w:szCs w:val="24"/>
        </w:rPr>
        <w:t xml:space="preserve"> note</w:t>
      </w:r>
      <w:r w:rsidR="00544AFF" w:rsidRPr="007C3E27">
        <w:rPr>
          <w:sz w:val="24"/>
          <w:szCs w:val="24"/>
        </w:rPr>
        <w:t>s</w:t>
      </w:r>
      <w:r w:rsidR="00FF447D" w:rsidRPr="007C3E27">
        <w:rPr>
          <w:sz w:val="24"/>
          <w:szCs w:val="24"/>
        </w:rPr>
        <w:t xml:space="preserve"> </w:t>
      </w:r>
      <w:r w:rsidR="00D925E4" w:rsidRPr="007C3E27">
        <w:rPr>
          <w:sz w:val="24"/>
          <w:szCs w:val="24"/>
        </w:rPr>
        <w:t xml:space="preserve">this is one of the </w:t>
      </w:r>
      <w:r w:rsidR="00376B61" w:rsidRPr="007C3E27">
        <w:rPr>
          <w:sz w:val="24"/>
          <w:szCs w:val="24"/>
        </w:rPr>
        <w:t>cr</w:t>
      </w:r>
      <w:r w:rsidR="00E10BB8" w:rsidRPr="007C3E27">
        <w:rPr>
          <w:sz w:val="24"/>
          <w:szCs w:val="24"/>
        </w:rPr>
        <w:t>iticisms of this process;</w:t>
      </w:r>
      <w:r w:rsidR="00D925E4" w:rsidRPr="007C3E27">
        <w:rPr>
          <w:sz w:val="24"/>
          <w:szCs w:val="24"/>
        </w:rPr>
        <w:t xml:space="preserve"> </w:t>
      </w:r>
      <w:r w:rsidR="00376B61" w:rsidRPr="007C3E27">
        <w:rPr>
          <w:sz w:val="24"/>
          <w:szCs w:val="24"/>
        </w:rPr>
        <w:t>it is impossible to prove or disprove. However, having considered what I observed as</w:t>
      </w:r>
      <w:r w:rsidR="00E10BB8" w:rsidRPr="007C3E27">
        <w:rPr>
          <w:sz w:val="24"/>
          <w:szCs w:val="24"/>
        </w:rPr>
        <w:t xml:space="preserve"> well as </w:t>
      </w:r>
      <w:r w:rsidR="003E0930" w:rsidRPr="007C3E27">
        <w:rPr>
          <w:sz w:val="24"/>
          <w:szCs w:val="24"/>
        </w:rPr>
        <w:t xml:space="preserve">the theory </w:t>
      </w:r>
      <w:r w:rsidR="00FF447D" w:rsidRPr="007C3E27">
        <w:rPr>
          <w:sz w:val="24"/>
          <w:szCs w:val="24"/>
        </w:rPr>
        <w:t>I believe in this process of learning</w:t>
      </w:r>
      <w:r w:rsidRPr="007C3E27">
        <w:rPr>
          <w:sz w:val="24"/>
          <w:szCs w:val="24"/>
        </w:rPr>
        <w:t xml:space="preserve">. The pupils were able to </w:t>
      </w:r>
      <w:r w:rsidR="00E06664" w:rsidRPr="007C3E27">
        <w:rPr>
          <w:sz w:val="24"/>
          <w:szCs w:val="24"/>
        </w:rPr>
        <w:t>learn about the different</w:t>
      </w:r>
      <w:r w:rsidR="00E10BB8" w:rsidRPr="007C3E27">
        <w:rPr>
          <w:sz w:val="24"/>
          <w:szCs w:val="24"/>
        </w:rPr>
        <w:t xml:space="preserve"> noises the objects </w:t>
      </w:r>
      <w:r w:rsidR="00E06664" w:rsidRPr="007C3E27">
        <w:rPr>
          <w:sz w:val="24"/>
          <w:szCs w:val="24"/>
        </w:rPr>
        <w:t>made by making sense</w:t>
      </w:r>
      <w:r w:rsidR="00ED3F45">
        <w:rPr>
          <w:sz w:val="24"/>
          <w:szCs w:val="24"/>
        </w:rPr>
        <w:t xml:space="preserve"> of them and experiencing them. T</w:t>
      </w:r>
      <w:r w:rsidR="00E06664" w:rsidRPr="007C3E27">
        <w:rPr>
          <w:sz w:val="24"/>
          <w:szCs w:val="24"/>
        </w:rPr>
        <w:t>hey may previously have associated the pots and pan</w:t>
      </w:r>
      <w:r w:rsidR="003E0930" w:rsidRPr="007C3E27">
        <w:rPr>
          <w:sz w:val="24"/>
          <w:szCs w:val="24"/>
        </w:rPr>
        <w:t>s with something used</w:t>
      </w:r>
      <w:r w:rsidR="00E10BB8" w:rsidRPr="007C3E27">
        <w:rPr>
          <w:sz w:val="24"/>
          <w:szCs w:val="24"/>
        </w:rPr>
        <w:t xml:space="preserve"> </w:t>
      </w:r>
      <w:r w:rsidR="00E06664" w:rsidRPr="007C3E27">
        <w:rPr>
          <w:sz w:val="24"/>
          <w:szCs w:val="24"/>
        </w:rPr>
        <w:t>in the kitchen or the g</w:t>
      </w:r>
      <w:r w:rsidR="00D925E4" w:rsidRPr="007C3E27">
        <w:rPr>
          <w:sz w:val="24"/>
          <w:szCs w:val="24"/>
        </w:rPr>
        <w:t xml:space="preserve">ate as something that </w:t>
      </w:r>
      <w:r w:rsidR="003E0930" w:rsidRPr="007C3E27">
        <w:rPr>
          <w:sz w:val="24"/>
          <w:szCs w:val="24"/>
        </w:rPr>
        <w:t>forms part of their garden</w:t>
      </w:r>
      <w:r w:rsidR="00E10BB8" w:rsidRPr="007C3E27">
        <w:rPr>
          <w:sz w:val="24"/>
          <w:szCs w:val="24"/>
        </w:rPr>
        <w:t>. Through their exploration</w:t>
      </w:r>
      <w:r w:rsidR="00E06664" w:rsidRPr="007C3E27">
        <w:rPr>
          <w:sz w:val="24"/>
          <w:szCs w:val="24"/>
        </w:rPr>
        <w:t>, they have been ab</w:t>
      </w:r>
      <w:r w:rsidR="00E10BB8" w:rsidRPr="007C3E27">
        <w:rPr>
          <w:sz w:val="24"/>
          <w:szCs w:val="24"/>
        </w:rPr>
        <w:t xml:space="preserve">le to accommodate the idea </w:t>
      </w:r>
      <w:r w:rsidR="00E06664" w:rsidRPr="007C3E27">
        <w:rPr>
          <w:sz w:val="24"/>
          <w:szCs w:val="24"/>
        </w:rPr>
        <w:t xml:space="preserve">they can use these objects as musical instruments as well. </w:t>
      </w:r>
    </w:p>
    <w:p w:rsidR="00D925E4" w:rsidRPr="007C3E27" w:rsidRDefault="00825D56" w:rsidP="00825D56">
      <w:pPr>
        <w:rPr>
          <w:sz w:val="24"/>
          <w:szCs w:val="24"/>
        </w:rPr>
      </w:pPr>
      <w:r w:rsidRPr="007C3E27">
        <w:rPr>
          <w:sz w:val="24"/>
          <w:szCs w:val="24"/>
        </w:rPr>
        <w:lastRenderedPageBreak/>
        <w:t>There are many</w:t>
      </w:r>
      <w:r w:rsidR="00E10BB8" w:rsidRPr="007C3E27">
        <w:rPr>
          <w:sz w:val="24"/>
          <w:szCs w:val="24"/>
        </w:rPr>
        <w:t xml:space="preserve"> interpretations of how </w:t>
      </w:r>
      <w:r w:rsidRPr="007C3E27">
        <w:rPr>
          <w:sz w:val="24"/>
          <w:szCs w:val="24"/>
        </w:rPr>
        <w:t xml:space="preserve">knowledge and learning is </w:t>
      </w:r>
      <w:r w:rsidR="00D424C8">
        <w:rPr>
          <w:sz w:val="24"/>
          <w:szCs w:val="24"/>
        </w:rPr>
        <w:t>internally processed within C</w:t>
      </w:r>
      <w:r w:rsidR="00E10BB8" w:rsidRPr="007C3E27">
        <w:rPr>
          <w:sz w:val="24"/>
          <w:szCs w:val="24"/>
        </w:rPr>
        <w:t>onstructivism</w:t>
      </w:r>
      <w:r w:rsidR="00ED3F45">
        <w:rPr>
          <w:sz w:val="24"/>
          <w:szCs w:val="24"/>
        </w:rPr>
        <w:t>. Pritchard (2014</w:t>
      </w:r>
      <w:r w:rsidRPr="007C3E27">
        <w:rPr>
          <w:sz w:val="24"/>
          <w:szCs w:val="24"/>
        </w:rPr>
        <w:t>) de</w:t>
      </w:r>
      <w:r w:rsidR="00E10BB8" w:rsidRPr="007C3E27">
        <w:rPr>
          <w:sz w:val="24"/>
          <w:szCs w:val="24"/>
        </w:rPr>
        <w:t>scribes one of these frameworks;</w:t>
      </w:r>
      <w:r w:rsidRPr="007C3E27">
        <w:rPr>
          <w:sz w:val="24"/>
          <w:szCs w:val="24"/>
        </w:rPr>
        <w:t xml:space="preserve"> the schema theory. </w:t>
      </w:r>
      <w:r w:rsidR="00E10BB8" w:rsidRPr="007C3E27">
        <w:rPr>
          <w:sz w:val="24"/>
          <w:szCs w:val="24"/>
        </w:rPr>
        <w:t xml:space="preserve">He says this is a </w:t>
      </w:r>
      <w:r w:rsidRPr="007C3E27">
        <w:rPr>
          <w:sz w:val="24"/>
          <w:szCs w:val="24"/>
        </w:rPr>
        <w:t xml:space="preserve">mental </w:t>
      </w:r>
      <w:r w:rsidR="00FC1137" w:rsidRPr="007C3E27">
        <w:rPr>
          <w:sz w:val="24"/>
          <w:szCs w:val="24"/>
        </w:rPr>
        <w:t xml:space="preserve">framework </w:t>
      </w:r>
      <w:r w:rsidRPr="007C3E27">
        <w:rPr>
          <w:sz w:val="24"/>
          <w:szCs w:val="24"/>
        </w:rPr>
        <w:t>model and a way in which the learning process unfolds internally. He states schemas are pockets of knowledge, skills or understanding that are stored in our long term memory. They are</w:t>
      </w:r>
      <w:r w:rsidR="00E10BB8" w:rsidRPr="007C3E27">
        <w:rPr>
          <w:sz w:val="24"/>
          <w:szCs w:val="24"/>
        </w:rPr>
        <w:t xml:space="preserve"> all interrelated and have </w:t>
      </w:r>
      <w:r w:rsidRPr="007C3E27">
        <w:rPr>
          <w:sz w:val="24"/>
          <w:szCs w:val="24"/>
        </w:rPr>
        <w:t>complex links with each other. New schemas are cont</w:t>
      </w:r>
      <w:r w:rsidR="00FF447D" w:rsidRPr="007C3E27">
        <w:rPr>
          <w:sz w:val="24"/>
          <w:szCs w:val="24"/>
        </w:rPr>
        <w:t xml:space="preserve">inuously being created as we experience </w:t>
      </w:r>
      <w:r w:rsidR="00E10BB8" w:rsidRPr="007C3E27">
        <w:rPr>
          <w:sz w:val="24"/>
          <w:szCs w:val="24"/>
        </w:rPr>
        <w:t>new</w:t>
      </w:r>
      <w:r w:rsidRPr="007C3E27">
        <w:rPr>
          <w:sz w:val="24"/>
          <w:szCs w:val="24"/>
        </w:rPr>
        <w:t xml:space="preserve"> information. Equally, existing schemas are continuously being updated as the same thing happens. </w:t>
      </w:r>
      <w:proofErr w:type="spellStart"/>
      <w:r w:rsidRPr="007C3E27">
        <w:rPr>
          <w:sz w:val="24"/>
          <w:szCs w:val="24"/>
        </w:rPr>
        <w:t>Gray</w:t>
      </w:r>
      <w:proofErr w:type="spellEnd"/>
      <w:r w:rsidRPr="007C3E27">
        <w:rPr>
          <w:sz w:val="24"/>
          <w:szCs w:val="24"/>
        </w:rPr>
        <w:t xml:space="preserve"> and </w:t>
      </w:r>
      <w:proofErr w:type="spellStart"/>
      <w:r w:rsidRPr="007C3E27">
        <w:rPr>
          <w:sz w:val="24"/>
          <w:szCs w:val="24"/>
        </w:rPr>
        <w:t>MacBlain</w:t>
      </w:r>
      <w:proofErr w:type="spellEnd"/>
      <w:r w:rsidRPr="007C3E27">
        <w:rPr>
          <w:sz w:val="24"/>
          <w:szCs w:val="24"/>
        </w:rPr>
        <w:t xml:space="preserve"> (2015) support this by stating schemas </w:t>
      </w:r>
      <w:r w:rsidR="00E10BB8" w:rsidRPr="007C3E27">
        <w:rPr>
          <w:sz w:val="24"/>
          <w:szCs w:val="24"/>
        </w:rPr>
        <w:t>are not stable and unchangeable;</w:t>
      </w:r>
      <w:r w:rsidR="00427CD3" w:rsidRPr="007C3E27">
        <w:rPr>
          <w:sz w:val="24"/>
          <w:szCs w:val="24"/>
        </w:rPr>
        <w:t xml:space="preserve"> they change </w:t>
      </w:r>
      <w:r w:rsidRPr="007C3E27">
        <w:rPr>
          <w:sz w:val="24"/>
          <w:szCs w:val="24"/>
        </w:rPr>
        <w:t>with experience.</w:t>
      </w:r>
    </w:p>
    <w:p w:rsidR="00D925E4" w:rsidRPr="007C3E27" w:rsidRDefault="00825D56" w:rsidP="006340B1">
      <w:pPr>
        <w:rPr>
          <w:sz w:val="24"/>
          <w:szCs w:val="24"/>
        </w:rPr>
      </w:pPr>
      <w:r w:rsidRPr="007C3E27">
        <w:rPr>
          <w:sz w:val="24"/>
          <w:szCs w:val="24"/>
        </w:rPr>
        <w:t xml:space="preserve">For example, </w:t>
      </w:r>
      <w:r w:rsidR="00E10BB8" w:rsidRPr="007C3E27">
        <w:rPr>
          <w:sz w:val="24"/>
          <w:szCs w:val="24"/>
        </w:rPr>
        <w:t xml:space="preserve">my </w:t>
      </w:r>
      <w:r w:rsidRPr="007C3E27">
        <w:rPr>
          <w:sz w:val="24"/>
          <w:szCs w:val="24"/>
        </w:rPr>
        <w:t>“Water”</w:t>
      </w:r>
      <w:r w:rsidR="00E10BB8" w:rsidRPr="007C3E27">
        <w:rPr>
          <w:sz w:val="24"/>
          <w:szCs w:val="24"/>
        </w:rPr>
        <w:t xml:space="preserve"> schema would be associated </w:t>
      </w:r>
      <w:r w:rsidR="00427CD3" w:rsidRPr="007C3E27">
        <w:rPr>
          <w:sz w:val="24"/>
          <w:szCs w:val="24"/>
        </w:rPr>
        <w:t>with rain, tap</w:t>
      </w:r>
      <w:r w:rsidRPr="007C3E27">
        <w:rPr>
          <w:sz w:val="24"/>
          <w:szCs w:val="24"/>
        </w:rPr>
        <w:t xml:space="preserve">, weather and wet </w:t>
      </w:r>
      <w:r w:rsidR="00427CD3" w:rsidRPr="007C3E27">
        <w:rPr>
          <w:sz w:val="24"/>
          <w:szCs w:val="24"/>
        </w:rPr>
        <w:t>amongst many other things. A</w:t>
      </w:r>
      <w:r w:rsidRPr="007C3E27">
        <w:rPr>
          <w:sz w:val="24"/>
          <w:szCs w:val="24"/>
        </w:rPr>
        <w:t xml:space="preserve">ll of those ideas and associations would be interlinked to other schemas within my mental framework such as science or environmental issues. I have given this example to exemplify the complexity </w:t>
      </w:r>
      <w:r w:rsidR="00E10BB8" w:rsidRPr="007C3E27">
        <w:rPr>
          <w:sz w:val="24"/>
          <w:szCs w:val="24"/>
        </w:rPr>
        <w:t xml:space="preserve">and interchangeable nature </w:t>
      </w:r>
      <w:r w:rsidRPr="007C3E27">
        <w:rPr>
          <w:sz w:val="24"/>
          <w:szCs w:val="24"/>
        </w:rPr>
        <w:t>of the s</w:t>
      </w:r>
      <w:r w:rsidR="00D925E4" w:rsidRPr="007C3E27">
        <w:rPr>
          <w:sz w:val="24"/>
          <w:szCs w:val="24"/>
        </w:rPr>
        <w:t xml:space="preserve">chema theory. In relation to this </w:t>
      </w:r>
      <w:r w:rsidRPr="007C3E27">
        <w:rPr>
          <w:sz w:val="24"/>
          <w:szCs w:val="24"/>
        </w:rPr>
        <w:t>le</w:t>
      </w:r>
      <w:r w:rsidR="00427CD3" w:rsidRPr="007C3E27">
        <w:rPr>
          <w:sz w:val="24"/>
          <w:szCs w:val="24"/>
        </w:rPr>
        <w:t xml:space="preserve">arning event I would argue </w:t>
      </w:r>
      <w:r w:rsidRPr="007C3E27">
        <w:rPr>
          <w:sz w:val="24"/>
          <w:szCs w:val="24"/>
        </w:rPr>
        <w:t>th</w:t>
      </w:r>
      <w:r w:rsidR="00427CD3" w:rsidRPr="007C3E27">
        <w:rPr>
          <w:sz w:val="24"/>
          <w:szCs w:val="24"/>
        </w:rPr>
        <w:t xml:space="preserve">e pupil’s schemas were enhanced </w:t>
      </w:r>
      <w:r w:rsidRPr="007C3E27">
        <w:rPr>
          <w:sz w:val="24"/>
          <w:szCs w:val="24"/>
        </w:rPr>
        <w:t xml:space="preserve">either through the development of </w:t>
      </w:r>
      <w:r w:rsidR="00FF447D" w:rsidRPr="007C3E27">
        <w:rPr>
          <w:sz w:val="24"/>
          <w:szCs w:val="24"/>
        </w:rPr>
        <w:t>bra</w:t>
      </w:r>
      <w:r w:rsidR="00427CD3" w:rsidRPr="007C3E27">
        <w:rPr>
          <w:sz w:val="24"/>
          <w:szCs w:val="24"/>
        </w:rPr>
        <w:t xml:space="preserve">nd new schemas or developing </w:t>
      </w:r>
      <w:r w:rsidRPr="007C3E27">
        <w:rPr>
          <w:sz w:val="24"/>
          <w:szCs w:val="24"/>
        </w:rPr>
        <w:t>existing ones</w:t>
      </w:r>
      <w:r w:rsidR="00427CD3" w:rsidRPr="007C3E27">
        <w:rPr>
          <w:sz w:val="24"/>
          <w:szCs w:val="24"/>
        </w:rPr>
        <w:t xml:space="preserve"> as they explored the </w:t>
      </w:r>
      <w:r w:rsidR="00E10BB8" w:rsidRPr="007C3E27">
        <w:rPr>
          <w:sz w:val="24"/>
          <w:szCs w:val="24"/>
        </w:rPr>
        <w:t>noises being</w:t>
      </w:r>
      <w:r w:rsidR="00FC1137" w:rsidRPr="007C3E27">
        <w:rPr>
          <w:sz w:val="24"/>
          <w:szCs w:val="24"/>
        </w:rPr>
        <w:t xml:space="preserve"> produced by striking different objects together</w:t>
      </w:r>
      <w:r w:rsidRPr="007C3E27">
        <w:rPr>
          <w:sz w:val="24"/>
          <w:szCs w:val="24"/>
        </w:rPr>
        <w:t>.</w:t>
      </w:r>
      <w:r w:rsidR="00FC1137" w:rsidRPr="007C3E27">
        <w:rPr>
          <w:sz w:val="24"/>
          <w:szCs w:val="24"/>
        </w:rPr>
        <w:t xml:space="preserve"> </w:t>
      </w:r>
    </w:p>
    <w:p w:rsidR="00825D56" w:rsidRPr="007C3E27" w:rsidRDefault="00E10BB8" w:rsidP="006340B1">
      <w:pPr>
        <w:rPr>
          <w:sz w:val="24"/>
          <w:szCs w:val="24"/>
        </w:rPr>
      </w:pPr>
      <w:r w:rsidRPr="007C3E27">
        <w:rPr>
          <w:sz w:val="24"/>
          <w:szCs w:val="24"/>
        </w:rPr>
        <w:t>A clear example</w:t>
      </w:r>
      <w:r w:rsidR="00FC1137" w:rsidRPr="007C3E27">
        <w:rPr>
          <w:sz w:val="24"/>
          <w:szCs w:val="24"/>
        </w:rPr>
        <w:t xml:space="preserve"> is when Pupil A moved the pan onto a wooden log and tried to stamp on it to m</w:t>
      </w:r>
      <w:r w:rsidRPr="007C3E27">
        <w:rPr>
          <w:sz w:val="24"/>
          <w:szCs w:val="24"/>
        </w:rPr>
        <w:t xml:space="preserve">ake a noise. He discovered it </w:t>
      </w:r>
      <w:r w:rsidR="00FC1137" w:rsidRPr="007C3E27">
        <w:rPr>
          <w:sz w:val="24"/>
          <w:szCs w:val="24"/>
        </w:rPr>
        <w:t>did not produce the desired results and went back to striking it with a spoon, therefore altering the relative schema.</w:t>
      </w:r>
      <w:r w:rsidR="004152A2" w:rsidRPr="007C3E27">
        <w:rPr>
          <w:sz w:val="24"/>
          <w:szCs w:val="24"/>
        </w:rPr>
        <w:t xml:space="preserve"> In </w:t>
      </w:r>
      <w:r w:rsidR="001200C0" w:rsidRPr="007C3E27">
        <w:rPr>
          <w:sz w:val="24"/>
          <w:szCs w:val="24"/>
        </w:rPr>
        <w:t>terms of my own teaching practic</w:t>
      </w:r>
      <w:r w:rsidR="004152A2" w:rsidRPr="007C3E27">
        <w:rPr>
          <w:sz w:val="24"/>
          <w:szCs w:val="24"/>
        </w:rPr>
        <w:t>es, I will always ensure there are opportunities for children to build on what they already know</w:t>
      </w:r>
      <w:r w:rsidR="001200C0" w:rsidRPr="007C3E27">
        <w:rPr>
          <w:sz w:val="24"/>
          <w:szCs w:val="24"/>
        </w:rPr>
        <w:t xml:space="preserve"> </w:t>
      </w:r>
      <w:r w:rsidR="004152A2" w:rsidRPr="007C3E27">
        <w:rPr>
          <w:sz w:val="24"/>
          <w:szCs w:val="24"/>
        </w:rPr>
        <w:t>as well as giving brand new learning opportunities to develop thoughts and ideas.</w:t>
      </w:r>
    </w:p>
    <w:p w:rsidR="00E10BB8" w:rsidRPr="007C3E27" w:rsidRDefault="00FF6503" w:rsidP="006340B1">
      <w:pPr>
        <w:rPr>
          <w:sz w:val="24"/>
          <w:szCs w:val="24"/>
        </w:rPr>
      </w:pPr>
      <w:r w:rsidRPr="007C3E27">
        <w:rPr>
          <w:sz w:val="24"/>
          <w:szCs w:val="24"/>
        </w:rPr>
        <w:lastRenderedPageBreak/>
        <w:t xml:space="preserve">Bates (2016) states Piaget believes the construction of knowledge in children is influenced by their emotional, biological and mental stage of development. </w:t>
      </w:r>
      <w:r w:rsidR="00ED3F45">
        <w:rPr>
          <w:sz w:val="24"/>
          <w:szCs w:val="24"/>
        </w:rPr>
        <w:t>Pritchard (2014</w:t>
      </w:r>
      <w:r w:rsidR="00E10BB8" w:rsidRPr="007C3E27">
        <w:rPr>
          <w:sz w:val="24"/>
          <w:szCs w:val="24"/>
        </w:rPr>
        <w:t xml:space="preserve">) describes </w:t>
      </w:r>
      <w:r w:rsidR="001F3864" w:rsidRPr="007C3E27">
        <w:rPr>
          <w:sz w:val="24"/>
          <w:szCs w:val="24"/>
        </w:rPr>
        <w:t>Piag</w:t>
      </w:r>
      <w:r w:rsidR="007D7006" w:rsidRPr="007C3E27">
        <w:rPr>
          <w:sz w:val="24"/>
          <w:szCs w:val="24"/>
        </w:rPr>
        <w:t>et</w:t>
      </w:r>
      <w:r w:rsidR="00E10BB8" w:rsidRPr="007C3E27">
        <w:rPr>
          <w:sz w:val="24"/>
          <w:szCs w:val="24"/>
        </w:rPr>
        <w:t>’s</w:t>
      </w:r>
      <w:r w:rsidR="007D7006" w:rsidRPr="007C3E27">
        <w:rPr>
          <w:sz w:val="24"/>
          <w:szCs w:val="24"/>
        </w:rPr>
        <w:t xml:space="preserve"> </w:t>
      </w:r>
      <w:r w:rsidR="00427CD3" w:rsidRPr="007C3E27">
        <w:rPr>
          <w:sz w:val="24"/>
          <w:szCs w:val="24"/>
        </w:rPr>
        <w:t xml:space="preserve">theory </w:t>
      </w:r>
      <w:r w:rsidR="001F3864" w:rsidRPr="007C3E27">
        <w:rPr>
          <w:sz w:val="24"/>
          <w:szCs w:val="24"/>
        </w:rPr>
        <w:t xml:space="preserve">of cognitive </w:t>
      </w:r>
      <w:r w:rsidR="007D7006" w:rsidRPr="007C3E27">
        <w:rPr>
          <w:sz w:val="24"/>
          <w:szCs w:val="24"/>
        </w:rPr>
        <w:t>developmental stage</w:t>
      </w:r>
      <w:r w:rsidR="00427CD3" w:rsidRPr="007C3E27">
        <w:rPr>
          <w:sz w:val="24"/>
          <w:szCs w:val="24"/>
        </w:rPr>
        <w:t xml:space="preserve">s, </w:t>
      </w:r>
      <w:r w:rsidR="00D925E4" w:rsidRPr="007C3E27">
        <w:rPr>
          <w:sz w:val="24"/>
          <w:szCs w:val="24"/>
        </w:rPr>
        <w:t>which I have outlined;</w:t>
      </w:r>
    </w:p>
    <w:tbl>
      <w:tblPr>
        <w:tblW w:w="8559" w:type="dxa"/>
        <w:tblInd w:w="87" w:type="dxa"/>
        <w:tblLook w:val="04A0" w:firstRow="1" w:lastRow="0" w:firstColumn="1" w:lastColumn="0" w:noHBand="0" w:noVBand="1"/>
      </w:tblPr>
      <w:tblGrid>
        <w:gridCol w:w="2200"/>
        <w:gridCol w:w="979"/>
        <w:gridCol w:w="5380"/>
      </w:tblGrid>
      <w:tr w:rsidR="00AA2E78" w:rsidRPr="007C3E27" w:rsidTr="00243878">
        <w:trPr>
          <w:trHeight w:val="300"/>
        </w:trPr>
        <w:tc>
          <w:tcPr>
            <w:tcW w:w="22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AA2E78" w:rsidRPr="007C3E27" w:rsidRDefault="00AA2E78" w:rsidP="006340B1">
            <w:pPr>
              <w:spacing w:after="0" w:line="240" w:lineRule="auto"/>
              <w:rPr>
                <w:rFonts w:ascii="Calibri" w:eastAsia="Times New Roman" w:hAnsi="Calibri" w:cs="Calibri"/>
                <w:b/>
                <w:bCs/>
                <w:i/>
                <w:iCs/>
                <w:color w:val="000000"/>
                <w:sz w:val="24"/>
                <w:szCs w:val="24"/>
                <w:lang w:eastAsia="en-GB"/>
              </w:rPr>
            </w:pPr>
            <w:r w:rsidRPr="007C3E27">
              <w:rPr>
                <w:rFonts w:ascii="Calibri" w:eastAsia="Times New Roman" w:hAnsi="Calibri" w:cs="Calibri"/>
                <w:b/>
                <w:bCs/>
                <w:i/>
                <w:iCs/>
                <w:color w:val="000000"/>
                <w:sz w:val="24"/>
                <w:szCs w:val="24"/>
                <w:lang w:eastAsia="en-GB"/>
              </w:rPr>
              <w:t>Developmental Stage</w:t>
            </w:r>
          </w:p>
        </w:tc>
        <w:tc>
          <w:tcPr>
            <w:tcW w:w="979" w:type="dxa"/>
            <w:tcBorders>
              <w:top w:val="single" w:sz="8" w:space="0" w:color="auto"/>
              <w:left w:val="nil"/>
              <w:bottom w:val="single" w:sz="4" w:space="0" w:color="auto"/>
              <w:right w:val="single" w:sz="4" w:space="0" w:color="auto"/>
            </w:tcBorders>
            <w:shd w:val="clear" w:color="auto" w:fill="auto"/>
            <w:noWrap/>
            <w:vAlign w:val="bottom"/>
            <w:hideMark/>
          </w:tcPr>
          <w:p w:rsidR="00AA2E78" w:rsidRPr="007C3E27" w:rsidRDefault="00AA2E78" w:rsidP="006340B1">
            <w:pPr>
              <w:spacing w:after="0" w:line="240" w:lineRule="auto"/>
              <w:rPr>
                <w:rFonts w:ascii="Calibri" w:eastAsia="Times New Roman" w:hAnsi="Calibri" w:cs="Calibri"/>
                <w:b/>
                <w:bCs/>
                <w:i/>
                <w:iCs/>
                <w:color w:val="000000"/>
                <w:sz w:val="24"/>
                <w:szCs w:val="24"/>
                <w:lang w:eastAsia="en-GB"/>
              </w:rPr>
            </w:pPr>
            <w:r w:rsidRPr="007C3E27">
              <w:rPr>
                <w:rFonts w:ascii="Calibri" w:eastAsia="Times New Roman" w:hAnsi="Calibri" w:cs="Calibri"/>
                <w:b/>
                <w:bCs/>
                <w:i/>
                <w:iCs/>
                <w:color w:val="000000"/>
                <w:sz w:val="24"/>
                <w:szCs w:val="24"/>
                <w:lang w:eastAsia="en-GB"/>
              </w:rPr>
              <w:t>Age</w:t>
            </w:r>
          </w:p>
        </w:tc>
        <w:tc>
          <w:tcPr>
            <w:tcW w:w="5380" w:type="dxa"/>
            <w:tcBorders>
              <w:top w:val="single" w:sz="8" w:space="0" w:color="auto"/>
              <w:left w:val="nil"/>
              <w:bottom w:val="single" w:sz="4" w:space="0" w:color="auto"/>
              <w:right w:val="single" w:sz="8" w:space="0" w:color="auto"/>
            </w:tcBorders>
            <w:shd w:val="clear" w:color="auto" w:fill="auto"/>
            <w:noWrap/>
            <w:vAlign w:val="bottom"/>
            <w:hideMark/>
          </w:tcPr>
          <w:p w:rsidR="00AA2E78" w:rsidRPr="007C3E27" w:rsidRDefault="00AA2E78" w:rsidP="006340B1">
            <w:pPr>
              <w:spacing w:after="0" w:line="240" w:lineRule="auto"/>
              <w:rPr>
                <w:rFonts w:ascii="Calibri" w:eastAsia="Times New Roman" w:hAnsi="Calibri" w:cs="Calibri"/>
                <w:b/>
                <w:bCs/>
                <w:i/>
                <w:iCs/>
                <w:color w:val="000000"/>
                <w:sz w:val="24"/>
                <w:szCs w:val="24"/>
                <w:lang w:eastAsia="en-GB"/>
              </w:rPr>
            </w:pPr>
            <w:r w:rsidRPr="007C3E27">
              <w:rPr>
                <w:rFonts w:ascii="Calibri" w:eastAsia="Times New Roman" w:hAnsi="Calibri" w:cs="Calibri"/>
                <w:b/>
                <w:bCs/>
                <w:i/>
                <w:iCs/>
                <w:color w:val="000000"/>
                <w:sz w:val="24"/>
                <w:szCs w:val="24"/>
                <w:lang w:eastAsia="en-GB"/>
              </w:rPr>
              <w:t>Characteristics of the Stage</w:t>
            </w:r>
          </w:p>
        </w:tc>
      </w:tr>
      <w:tr w:rsidR="00AA2E78" w:rsidRPr="007C3E27" w:rsidTr="00243878">
        <w:trPr>
          <w:trHeight w:val="915"/>
        </w:trPr>
        <w:tc>
          <w:tcPr>
            <w:tcW w:w="2200" w:type="dxa"/>
            <w:tcBorders>
              <w:top w:val="nil"/>
              <w:left w:val="single" w:sz="8" w:space="0" w:color="auto"/>
              <w:bottom w:val="single" w:sz="4" w:space="0" w:color="auto"/>
              <w:right w:val="single" w:sz="4" w:space="0" w:color="auto"/>
            </w:tcBorders>
            <w:shd w:val="clear" w:color="auto" w:fill="auto"/>
            <w:noWrap/>
            <w:vAlign w:val="bottom"/>
            <w:hideMark/>
          </w:tcPr>
          <w:p w:rsidR="00AA2E78" w:rsidRPr="007C3E27" w:rsidRDefault="00AA2E78" w:rsidP="006340B1">
            <w:pPr>
              <w:spacing w:after="0" w:line="240" w:lineRule="auto"/>
              <w:rPr>
                <w:rFonts w:ascii="Calibri" w:eastAsia="Times New Roman" w:hAnsi="Calibri" w:cs="Calibri"/>
                <w:color w:val="000000"/>
                <w:sz w:val="24"/>
                <w:szCs w:val="24"/>
                <w:lang w:eastAsia="en-GB"/>
              </w:rPr>
            </w:pPr>
            <w:r w:rsidRPr="007C3E27">
              <w:rPr>
                <w:rFonts w:ascii="Calibri" w:eastAsia="Times New Roman" w:hAnsi="Calibri" w:cs="Calibri"/>
                <w:color w:val="000000"/>
                <w:sz w:val="24"/>
                <w:szCs w:val="24"/>
                <w:lang w:eastAsia="en-GB"/>
              </w:rPr>
              <w:t>Sensorimotor</w:t>
            </w:r>
          </w:p>
        </w:tc>
        <w:tc>
          <w:tcPr>
            <w:tcW w:w="979" w:type="dxa"/>
            <w:tcBorders>
              <w:top w:val="nil"/>
              <w:left w:val="nil"/>
              <w:bottom w:val="single" w:sz="4" w:space="0" w:color="auto"/>
              <w:right w:val="single" w:sz="4" w:space="0" w:color="auto"/>
            </w:tcBorders>
            <w:shd w:val="clear" w:color="auto" w:fill="auto"/>
            <w:noWrap/>
            <w:vAlign w:val="bottom"/>
            <w:hideMark/>
          </w:tcPr>
          <w:p w:rsidR="00AA2E78" w:rsidRPr="007C3E27" w:rsidRDefault="00AA2E78" w:rsidP="006340B1">
            <w:pPr>
              <w:spacing w:after="0" w:line="240" w:lineRule="auto"/>
              <w:rPr>
                <w:rFonts w:ascii="Calibri" w:eastAsia="Times New Roman" w:hAnsi="Calibri" w:cs="Calibri"/>
                <w:color w:val="000000"/>
                <w:sz w:val="24"/>
                <w:szCs w:val="24"/>
                <w:lang w:eastAsia="en-GB"/>
              </w:rPr>
            </w:pPr>
            <w:r w:rsidRPr="007C3E27">
              <w:rPr>
                <w:rFonts w:ascii="Calibri" w:eastAsia="Times New Roman" w:hAnsi="Calibri" w:cs="Calibri"/>
                <w:color w:val="000000"/>
                <w:sz w:val="24"/>
                <w:szCs w:val="24"/>
                <w:lang w:eastAsia="en-GB"/>
              </w:rPr>
              <w:t>0-2 Years</w:t>
            </w:r>
          </w:p>
        </w:tc>
        <w:tc>
          <w:tcPr>
            <w:tcW w:w="5380" w:type="dxa"/>
            <w:tcBorders>
              <w:top w:val="nil"/>
              <w:left w:val="nil"/>
              <w:bottom w:val="single" w:sz="4" w:space="0" w:color="auto"/>
              <w:right w:val="single" w:sz="8" w:space="0" w:color="auto"/>
            </w:tcBorders>
            <w:shd w:val="clear" w:color="auto" w:fill="auto"/>
            <w:vAlign w:val="bottom"/>
            <w:hideMark/>
          </w:tcPr>
          <w:p w:rsidR="00AA2E78" w:rsidRPr="007C3E27" w:rsidRDefault="00AA2E78" w:rsidP="006340B1">
            <w:pPr>
              <w:spacing w:after="0" w:line="240" w:lineRule="auto"/>
              <w:rPr>
                <w:rFonts w:ascii="Calibri" w:eastAsia="Times New Roman" w:hAnsi="Calibri" w:cs="Calibri"/>
                <w:color w:val="000000"/>
                <w:sz w:val="24"/>
                <w:szCs w:val="24"/>
                <w:lang w:eastAsia="en-GB"/>
              </w:rPr>
            </w:pPr>
            <w:r w:rsidRPr="007C3E27">
              <w:rPr>
                <w:rFonts w:ascii="Calibri" w:eastAsia="Times New Roman" w:hAnsi="Calibri" w:cs="Calibri"/>
                <w:color w:val="000000"/>
                <w:sz w:val="24"/>
                <w:szCs w:val="24"/>
                <w:lang w:eastAsia="en-GB"/>
              </w:rPr>
              <w:t xml:space="preserve">The child is limited to physical reflexes that are present from birth </w:t>
            </w:r>
            <w:r w:rsidR="00B97128" w:rsidRPr="007C3E27">
              <w:rPr>
                <w:rFonts w:ascii="Calibri" w:eastAsia="Times New Roman" w:hAnsi="Calibri" w:cs="Calibri"/>
                <w:color w:val="000000"/>
                <w:sz w:val="24"/>
                <w:szCs w:val="24"/>
                <w:lang w:eastAsia="en-GB"/>
              </w:rPr>
              <w:t>and can be seen as innate. However,</w:t>
            </w:r>
            <w:r w:rsidRPr="007C3E27">
              <w:rPr>
                <w:rFonts w:ascii="Calibri" w:eastAsia="Times New Roman" w:hAnsi="Calibri" w:cs="Calibri"/>
                <w:color w:val="000000"/>
                <w:sz w:val="24"/>
                <w:szCs w:val="24"/>
                <w:lang w:eastAsia="en-GB"/>
              </w:rPr>
              <w:t xml:space="preserve"> the child does build on these to present some more mature behaviour.  </w:t>
            </w:r>
          </w:p>
        </w:tc>
      </w:tr>
      <w:tr w:rsidR="00AA2E78" w:rsidRPr="007C3E27" w:rsidTr="00243878">
        <w:trPr>
          <w:trHeight w:val="1500"/>
        </w:trPr>
        <w:tc>
          <w:tcPr>
            <w:tcW w:w="2200" w:type="dxa"/>
            <w:tcBorders>
              <w:top w:val="nil"/>
              <w:left w:val="single" w:sz="8" w:space="0" w:color="auto"/>
              <w:bottom w:val="single" w:sz="4" w:space="0" w:color="auto"/>
              <w:right w:val="single" w:sz="4" w:space="0" w:color="auto"/>
            </w:tcBorders>
            <w:shd w:val="clear" w:color="auto" w:fill="auto"/>
            <w:noWrap/>
            <w:vAlign w:val="bottom"/>
            <w:hideMark/>
          </w:tcPr>
          <w:p w:rsidR="00AA2E78" w:rsidRPr="007C3E27" w:rsidRDefault="00AA2E78" w:rsidP="006340B1">
            <w:pPr>
              <w:spacing w:after="0" w:line="240" w:lineRule="auto"/>
              <w:rPr>
                <w:rFonts w:ascii="Calibri" w:eastAsia="Times New Roman" w:hAnsi="Calibri" w:cs="Calibri"/>
                <w:color w:val="000000"/>
                <w:sz w:val="24"/>
                <w:szCs w:val="24"/>
                <w:lang w:eastAsia="en-GB"/>
              </w:rPr>
            </w:pPr>
            <w:r w:rsidRPr="007C3E27">
              <w:rPr>
                <w:rFonts w:ascii="Calibri" w:eastAsia="Times New Roman" w:hAnsi="Calibri" w:cs="Calibri"/>
                <w:color w:val="000000"/>
                <w:sz w:val="24"/>
                <w:szCs w:val="24"/>
                <w:lang w:eastAsia="en-GB"/>
              </w:rPr>
              <w:t>Preoperational</w:t>
            </w:r>
          </w:p>
        </w:tc>
        <w:tc>
          <w:tcPr>
            <w:tcW w:w="979" w:type="dxa"/>
            <w:tcBorders>
              <w:top w:val="nil"/>
              <w:left w:val="nil"/>
              <w:bottom w:val="single" w:sz="4" w:space="0" w:color="auto"/>
              <w:right w:val="single" w:sz="4" w:space="0" w:color="auto"/>
            </w:tcBorders>
            <w:shd w:val="clear" w:color="auto" w:fill="auto"/>
            <w:noWrap/>
            <w:vAlign w:val="bottom"/>
            <w:hideMark/>
          </w:tcPr>
          <w:p w:rsidR="00AA2E78" w:rsidRPr="007C3E27" w:rsidRDefault="00AA2E78" w:rsidP="006340B1">
            <w:pPr>
              <w:spacing w:after="0" w:line="240" w:lineRule="auto"/>
              <w:rPr>
                <w:rFonts w:ascii="Calibri" w:eastAsia="Times New Roman" w:hAnsi="Calibri" w:cs="Calibri"/>
                <w:color w:val="000000"/>
                <w:sz w:val="24"/>
                <w:szCs w:val="24"/>
                <w:lang w:eastAsia="en-GB"/>
              </w:rPr>
            </w:pPr>
            <w:r w:rsidRPr="007C3E27">
              <w:rPr>
                <w:rFonts w:ascii="Calibri" w:eastAsia="Times New Roman" w:hAnsi="Calibri" w:cs="Calibri"/>
                <w:color w:val="000000"/>
                <w:sz w:val="24"/>
                <w:szCs w:val="24"/>
                <w:lang w:eastAsia="en-GB"/>
              </w:rPr>
              <w:t>2-7 Years</w:t>
            </w:r>
          </w:p>
        </w:tc>
        <w:tc>
          <w:tcPr>
            <w:tcW w:w="5380" w:type="dxa"/>
            <w:tcBorders>
              <w:top w:val="nil"/>
              <w:left w:val="nil"/>
              <w:bottom w:val="single" w:sz="4" w:space="0" w:color="auto"/>
              <w:right w:val="single" w:sz="8" w:space="0" w:color="auto"/>
            </w:tcBorders>
            <w:shd w:val="clear" w:color="auto" w:fill="auto"/>
            <w:vAlign w:val="bottom"/>
            <w:hideMark/>
          </w:tcPr>
          <w:p w:rsidR="00AA2E78" w:rsidRPr="007C3E27" w:rsidRDefault="00AA2E78" w:rsidP="00714D80">
            <w:pPr>
              <w:spacing w:after="0" w:line="240" w:lineRule="auto"/>
              <w:rPr>
                <w:rFonts w:ascii="Calibri" w:eastAsia="Times New Roman" w:hAnsi="Calibri" w:cs="Calibri"/>
                <w:color w:val="000000"/>
                <w:sz w:val="24"/>
                <w:szCs w:val="24"/>
                <w:lang w:eastAsia="en-GB"/>
              </w:rPr>
            </w:pPr>
            <w:r w:rsidRPr="007C3E27">
              <w:rPr>
                <w:rFonts w:ascii="Calibri" w:eastAsia="Times New Roman" w:hAnsi="Calibri" w:cs="Calibri"/>
                <w:color w:val="000000"/>
                <w:sz w:val="24"/>
                <w:szCs w:val="24"/>
                <w:lang w:eastAsia="en-GB"/>
              </w:rPr>
              <w:t>The child has an egocentric view of the world and find</w:t>
            </w:r>
            <w:r w:rsidR="00E06664" w:rsidRPr="007C3E27">
              <w:rPr>
                <w:rFonts w:ascii="Calibri" w:eastAsia="Times New Roman" w:hAnsi="Calibri" w:cs="Calibri"/>
                <w:color w:val="000000"/>
                <w:sz w:val="24"/>
                <w:szCs w:val="24"/>
                <w:lang w:eastAsia="en-GB"/>
              </w:rPr>
              <w:t>s</w:t>
            </w:r>
            <w:r w:rsidRPr="007C3E27">
              <w:rPr>
                <w:rFonts w:ascii="Calibri" w:eastAsia="Times New Roman" w:hAnsi="Calibri" w:cs="Calibri"/>
                <w:color w:val="000000"/>
                <w:sz w:val="24"/>
                <w:szCs w:val="24"/>
                <w:lang w:eastAsia="en-GB"/>
              </w:rPr>
              <w:t xml:space="preserve"> it difficult to see things from anybody else's view point. However the imagination and ability to represent ideas and symbolic thought begins.</w:t>
            </w:r>
          </w:p>
        </w:tc>
      </w:tr>
      <w:tr w:rsidR="00AA2E78" w:rsidRPr="007C3E27" w:rsidTr="00243878">
        <w:trPr>
          <w:trHeight w:val="1275"/>
        </w:trPr>
        <w:tc>
          <w:tcPr>
            <w:tcW w:w="2200" w:type="dxa"/>
            <w:tcBorders>
              <w:top w:val="nil"/>
              <w:left w:val="single" w:sz="8" w:space="0" w:color="auto"/>
              <w:bottom w:val="single" w:sz="4" w:space="0" w:color="auto"/>
              <w:right w:val="single" w:sz="4" w:space="0" w:color="auto"/>
            </w:tcBorders>
            <w:shd w:val="clear" w:color="auto" w:fill="auto"/>
            <w:noWrap/>
            <w:vAlign w:val="bottom"/>
            <w:hideMark/>
          </w:tcPr>
          <w:p w:rsidR="00AA2E78" w:rsidRPr="007C3E27" w:rsidRDefault="00AA2E78" w:rsidP="006340B1">
            <w:pPr>
              <w:spacing w:after="0" w:line="240" w:lineRule="auto"/>
              <w:rPr>
                <w:rFonts w:ascii="Calibri" w:eastAsia="Times New Roman" w:hAnsi="Calibri" w:cs="Calibri"/>
                <w:color w:val="000000"/>
                <w:sz w:val="24"/>
                <w:szCs w:val="24"/>
                <w:lang w:eastAsia="en-GB"/>
              </w:rPr>
            </w:pPr>
            <w:r w:rsidRPr="007C3E27">
              <w:rPr>
                <w:rFonts w:ascii="Calibri" w:eastAsia="Times New Roman" w:hAnsi="Calibri" w:cs="Calibri"/>
                <w:color w:val="000000"/>
                <w:sz w:val="24"/>
                <w:szCs w:val="24"/>
                <w:lang w:eastAsia="en-GB"/>
              </w:rPr>
              <w:t>Concrete Operational</w:t>
            </w:r>
          </w:p>
        </w:tc>
        <w:tc>
          <w:tcPr>
            <w:tcW w:w="979" w:type="dxa"/>
            <w:tcBorders>
              <w:top w:val="nil"/>
              <w:left w:val="nil"/>
              <w:bottom w:val="single" w:sz="4" w:space="0" w:color="auto"/>
              <w:right w:val="single" w:sz="4" w:space="0" w:color="auto"/>
            </w:tcBorders>
            <w:shd w:val="clear" w:color="auto" w:fill="auto"/>
            <w:noWrap/>
            <w:vAlign w:val="bottom"/>
            <w:hideMark/>
          </w:tcPr>
          <w:p w:rsidR="00AA2E78" w:rsidRPr="007C3E27" w:rsidRDefault="00AA2E78" w:rsidP="006340B1">
            <w:pPr>
              <w:spacing w:after="0" w:line="240" w:lineRule="auto"/>
              <w:rPr>
                <w:rFonts w:ascii="Calibri" w:eastAsia="Times New Roman" w:hAnsi="Calibri" w:cs="Calibri"/>
                <w:color w:val="000000"/>
                <w:sz w:val="24"/>
                <w:szCs w:val="24"/>
                <w:lang w:eastAsia="en-GB"/>
              </w:rPr>
            </w:pPr>
            <w:r w:rsidRPr="007C3E27">
              <w:rPr>
                <w:rFonts w:ascii="Calibri" w:eastAsia="Times New Roman" w:hAnsi="Calibri" w:cs="Calibri"/>
                <w:color w:val="000000"/>
                <w:sz w:val="24"/>
                <w:szCs w:val="24"/>
                <w:lang w:eastAsia="en-GB"/>
              </w:rPr>
              <w:t>7-11 Years</w:t>
            </w:r>
          </w:p>
        </w:tc>
        <w:tc>
          <w:tcPr>
            <w:tcW w:w="5380" w:type="dxa"/>
            <w:tcBorders>
              <w:top w:val="nil"/>
              <w:left w:val="nil"/>
              <w:bottom w:val="single" w:sz="4" w:space="0" w:color="auto"/>
              <w:right w:val="single" w:sz="8" w:space="0" w:color="auto"/>
            </w:tcBorders>
            <w:shd w:val="clear" w:color="auto" w:fill="auto"/>
            <w:vAlign w:val="bottom"/>
            <w:hideMark/>
          </w:tcPr>
          <w:p w:rsidR="00AA2E78" w:rsidRPr="007C3E27" w:rsidRDefault="00AA2E78" w:rsidP="006340B1">
            <w:pPr>
              <w:spacing w:after="0" w:line="240" w:lineRule="auto"/>
              <w:rPr>
                <w:rFonts w:ascii="Calibri" w:eastAsia="Times New Roman" w:hAnsi="Calibri" w:cs="Calibri"/>
                <w:color w:val="000000"/>
                <w:sz w:val="24"/>
                <w:szCs w:val="24"/>
                <w:lang w:eastAsia="en-GB"/>
              </w:rPr>
            </w:pPr>
            <w:r w:rsidRPr="007C3E27">
              <w:rPr>
                <w:rFonts w:ascii="Calibri" w:eastAsia="Times New Roman" w:hAnsi="Calibri" w:cs="Calibri"/>
                <w:color w:val="000000"/>
                <w:sz w:val="24"/>
                <w:szCs w:val="24"/>
                <w:lang w:eastAsia="en-GB"/>
              </w:rPr>
              <w:t>The child is able to take on other peop</w:t>
            </w:r>
            <w:r w:rsidR="00035191" w:rsidRPr="007C3E27">
              <w:rPr>
                <w:rFonts w:ascii="Calibri" w:eastAsia="Times New Roman" w:hAnsi="Calibri" w:cs="Calibri"/>
                <w:color w:val="000000"/>
                <w:sz w:val="24"/>
                <w:szCs w:val="24"/>
                <w:lang w:eastAsia="en-GB"/>
              </w:rPr>
              <w:t xml:space="preserve">le's points of view and view </w:t>
            </w:r>
            <w:r w:rsidRPr="007C3E27">
              <w:rPr>
                <w:rFonts w:ascii="Calibri" w:eastAsia="Times New Roman" w:hAnsi="Calibri" w:cs="Calibri"/>
                <w:color w:val="000000"/>
                <w:sz w:val="24"/>
                <w:szCs w:val="24"/>
                <w:lang w:eastAsia="en-GB"/>
              </w:rPr>
              <w:t>things with different perspectives. The child can understand c</w:t>
            </w:r>
            <w:r w:rsidR="00035191" w:rsidRPr="007C3E27">
              <w:rPr>
                <w:rFonts w:ascii="Calibri" w:eastAsia="Times New Roman" w:hAnsi="Calibri" w:cs="Calibri"/>
                <w:color w:val="000000"/>
                <w:sz w:val="24"/>
                <w:szCs w:val="24"/>
                <w:lang w:eastAsia="en-GB"/>
              </w:rPr>
              <w:t xml:space="preserve">oncrete problems but has </w:t>
            </w:r>
            <w:r w:rsidRPr="007C3E27">
              <w:rPr>
                <w:rFonts w:ascii="Calibri" w:eastAsia="Times New Roman" w:hAnsi="Calibri" w:cs="Calibri"/>
                <w:color w:val="000000"/>
                <w:sz w:val="24"/>
                <w:szCs w:val="24"/>
                <w:lang w:eastAsia="en-GB"/>
              </w:rPr>
              <w:t>difficulty with abstract problems.</w:t>
            </w:r>
          </w:p>
        </w:tc>
      </w:tr>
      <w:tr w:rsidR="00AA2E78" w:rsidRPr="007C3E27" w:rsidTr="00243878">
        <w:trPr>
          <w:trHeight w:val="1620"/>
        </w:trPr>
        <w:tc>
          <w:tcPr>
            <w:tcW w:w="2200" w:type="dxa"/>
            <w:tcBorders>
              <w:top w:val="nil"/>
              <w:left w:val="single" w:sz="8" w:space="0" w:color="auto"/>
              <w:bottom w:val="single" w:sz="8" w:space="0" w:color="auto"/>
              <w:right w:val="single" w:sz="4" w:space="0" w:color="auto"/>
            </w:tcBorders>
            <w:shd w:val="clear" w:color="auto" w:fill="auto"/>
            <w:noWrap/>
            <w:vAlign w:val="bottom"/>
            <w:hideMark/>
          </w:tcPr>
          <w:p w:rsidR="00AA2E78" w:rsidRPr="007C3E27" w:rsidRDefault="00AA2E78" w:rsidP="006340B1">
            <w:pPr>
              <w:spacing w:after="0" w:line="240" w:lineRule="auto"/>
              <w:rPr>
                <w:rFonts w:ascii="Calibri" w:eastAsia="Times New Roman" w:hAnsi="Calibri" w:cs="Calibri"/>
                <w:color w:val="000000"/>
                <w:sz w:val="24"/>
                <w:szCs w:val="24"/>
                <w:lang w:eastAsia="en-GB"/>
              </w:rPr>
            </w:pPr>
            <w:r w:rsidRPr="007C3E27">
              <w:rPr>
                <w:rFonts w:ascii="Calibri" w:eastAsia="Times New Roman" w:hAnsi="Calibri" w:cs="Calibri"/>
                <w:color w:val="000000"/>
                <w:sz w:val="24"/>
                <w:szCs w:val="24"/>
                <w:lang w:eastAsia="en-GB"/>
              </w:rPr>
              <w:t xml:space="preserve">Formal Operations </w:t>
            </w:r>
          </w:p>
        </w:tc>
        <w:tc>
          <w:tcPr>
            <w:tcW w:w="979" w:type="dxa"/>
            <w:tcBorders>
              <w:top w:val="nil"/>
              <w:left w:val="nil"/>
              <w:bottom w:val="single" w:sz="8" w:space="0" w:color="auto"/>
              <w:right w:val="single" w:sz="4" w:space="0" w:color="auto"/>
            </w:tcBorders>
            <w:shd w:val="clear" w:color="auto" w:fill="auto"/>
            <w:noWrap/>
            <w:vAlign w:val="bottom"/>
            <w:hideMark/>
          </w:tcPr>
          <w:p w:rsidR="00AA2E78" w:rsidRPr="007C3E27" w:rsidRDefault="00AA2E78" w:rsidP="006340B1">
            <w:pPr>
              <w:spacing w:after="0" w:line="240" w:lineRule="auto"/>
              <w:rPr>
                <w:rFonts w:ascii="Calibri" w:eastAsia="Times New Roman" w:hAnsi="Calibri" w:cs="Calibri"/>
                <w:color w:val="000000"/>
                <w:sz w:val="24"/>
                <w:szCs w:val="24"/>
                <w:lang w:eastAsia="en-GB"/>
              </w:rPr>
            </w:pPr>
            <w:r w:rsidRPr="007C3E27">
              <w:rPr>
                <w:rFonts w:ascii="Calibri" w:eastAsia="Times New Roman" w:hAnsi="Calibri" w:cs="Calibri"/>
                <w:color w:val="000000"/>
                <w:sz w:val="24"/>
                <w:szCs w:val="24"/>
                <w:lang w:eastAsia="en-GB"/>
              </w:rPr>
              <w:t>11+ Years</w:t>
            </w:r>
          </w:p>
        </w:tc>
        <w:tc>
          <w:tcPr>
            <w:tcW w:w="5380" w:type="dxa"/>
            <w:tcBorders>
              <w:top w:val="nil"/>
              <w:left w:val="nil"/>
              <w:bottom w:val="single" w:sz="8" w:space="0" w:color="auto"/>
              <w:right w:val="single" w:sz="8" w:space="0" w:color="auto"/>
            </w:tcBorders>
            <w:shd w:val="clear" w:color="auto" w:fill="auto"/>
            <w:vAlign w:val="bottom"/>
            <w:hideMark/>
          </w:tcPr>
          <w:p w:rsidR="00AA2E78" w:rsidRPr="007C3E27" w:rsidRDefault="00035191" w:rsidP="006340B1">
            <w:pPr>
              <w:spacing w:after="0" w:line="240" w:lineRule="auto"/>
              <w:rPr>
                <w:rFonts w:ascii="Calibri" w:eastAsia="Times New Roman" w:hAnsi="Calibri" w:cs="Calibri"/>
                <w:color w:val="000000"/>
                <w:sz w:val="24"/>
                <w:szCs w:val="24"/>
                <w:lang w:eastAsia="en-GB"/>
              </w:rPr>
            </w:pPr>
            <w:r w:rsidRPr="007C3E27">
              <w:rPr>
                <w:rFonts w:ascii="Calibri" w:eastAsia="Times New Roman" w:hAnsi="Calibri" w:cs="Calibri"/>
                <w:color w:val="000000"/>
                <w:sz w:val="24"/>
                <w:szCs w:val="24"/>
                <w:lang w:eastAsia="en-GB"/>
              </w:rPr>
              <w:t xml:space="preserve">The child is able to </w:t>
            </w:r>
            <w:r w:rsidR="00AA2E78" w:rsidRPr="007C3E27">
              <w:rPr>
                <w:rFonts w:ascii="Calibri" w:eastAsia="Times New Roman" w:hAnsi="Calibri" w:cs="Calibri"/>
                <w:color w:val="000000"/>
                <w:sz w:val="24"/>
                <w:szCs w:val="24"/>
                <w:lang w:eastAsia="en-GB"/>
              </w:rPr>
              <w:t>think logically and also address abstract as well as physical problems. Although at this stage their knowledge is still limited, it is likely their thought processes are as developed as they are ever likely to be.</w:t>
            </w:r>
          </w:p>
        </w:tc>
      </w:tr>
    </w:tbl>
    <w:p w:rsidR="00AA2E78" w:rsidRPr="007C3E27" w:rsidRDefault="00AA2E78" w:rsidP="006340B1">
      <w:pPr>
        <w:rPr>
          <w:sz w:val="24"/>
          <w:szCs w:val="24"/>
        </w:rPr>
      </w:pPr>
    </w:p>
    <w:p w:rsidR="00135831" w:rsidRPr="007C3E27" w:rsidRDefault="00E1242A" w:rsidP="006340B1">
      <w:pPr>
        <w:rPr>
          <w:sz w:val="24"/>
          <w:szCs w:val="24"/>
        </w:rPr>
      </w:pPr>
      <w:r w:rsidRPr="007C3E27">
        <w:rPr>
          <w:sz w:val="24"/>
          <w:szCs w:val="24"/>
        </w:rPr>
        <w:t xml:space="preserve">In the case of this </w:t>
      </w:r>
      <w:r w:rsidR="00ED3F45">
        <w:rPr>
          <w:sz w:val="24"/>
          <w:szCs w:val="24"/>
        </w:rPr>
        <w:t>learning event, the pupils</w:t>
      </w:r>
      <w:r w:rsidR="00AA2E78" w:rsidRPr="007C3E27">
        <w:rPr>
          <w:sz w:val="24"/>
          <w:szCs w:val="24"/>
        </w:rPr>
        <w:t xml:space="preserve"> fall into Piaget’s ‘Preoperational S</w:t>
      </w:r>
      <w:r w:rsidR="007D7006" w:rsidRPr="007C3E27">
        <w:rPr>
          <w:sz w:val="24"/>
          <w:szCs w:val="24"/>
        </w:rPr>
        <w:t>tage’ as they were between 3 – 4 years old</w:t>
      </w:r>
      <w:r w:rsidR="00AA2E78" w:rsidRPr="007C3E27">
        <w:rPr>
          <w:sz w:val="24"/>
          <w:szCs w:val="24"/>
        </w:rPr>
        <w:t xml:space="preserve">. </w:t>
      </w:r>
      <w:r w:rsidR="00135831" w:rsidRPr="007C3E27">
        <w:rPr>
          <w:sz w:val="24"/>
          <w:szCs w:val="24"/>
        </w:rPr>
        <w:t xml:space="preserve">To delve deeper into the ‘Preoperational Stage’, </w:t>
      </w:r>
      <w:proofErr w:type="spellStart"/>
      <w:r w:rsidR="00135831" w:rsidRPr="007C3E27">
        <w:rPr>
          <w:sz w:val="24"/>
          <w:szCs w:val="24"/>
        </w:rPr>
        <w:t>Gray</w:t>
      </w:r>
      <w:proofErr w:type="spellEnd"/>
      <w:r w:rsidR="00135831" w:rsidRPr="007C3E27">
        <w:rPr>
          <w:sz w:val="24"/>
          <w:szCs w:val="24"/>
        </w:rPr>
        <w:t xml:space="preserve"> and </w:t>
      </w:r>
      <w:proofErr w:type="spellStart"/>
      <w:r w:rsidR="00135831" w:rsidRPr="007C3E27">
        <w:rPr>
          <w:sz w:val="24"/>
          <w:szCs w:val="24"/>
        </w:rPr>
        <w:t>MacBlain</w:t>
      </w:r>
      <w:proofErr w:type="spellEnd"/>
      <w:r w:rsidR="00135831" w:rsidRPr="007C3E27">
        <w:rPr>
          <w:sz w:val="24"/>
          <w:szCs w:val="24"/>
        </w:rPr>
        <w:t xml:space="preserve"> (2015)</w:t>
      </w:r>
      <w:r w:rsidR="00FF447D" w:rsidRPr="007C3E27">
        <w:rPr>
          <w:sz w:val="24"/>
          <w:szCs w:val="24"/>
        </w:rPr>
        <w:t xml:space="preserve"> state </w:t>
      </w:r>
      <w:r w:rsidR="00714D80" w:rsidRPr="007C3E27">
        <w:rPr>
          <w:sz w:val="24"/>
          <w:szCs w:val="24"/>
        </w:rPr>
        <w:t xml:space="preserve">Piaget </w:t>
      </w:r>
      <w:r w:rsidR="00135831" w:rsidRPr="007C3E27">
        <w:rPr>
          <w:sz w:val="24"/>
          <w:szCs w:val="24"/>
        </w:rPr>
        <w:t xml:space="preserve">broke this down into 2 further subsections; </w:t>
      </w:r>
      <w:proofErr w:type="spellStart"/>
      <w:r w:rsidR="00135831" w:rsidRPr="007C3E27">
        <w:rPr>
          <w:sz w:val="24"/>
          <w:szCs w:val="24"/>
        </w:rPr>
        <w:t>preconce</w:t>
      </w:r>
      <w:r w:rsidR="00ED3F45">
        <w:rPr>
          <w:sz w:val="24"/>
          <w:szCs w:val="24"/>
        </w:rPr>
        <w:t>ptual</w:t>
      </w:r>
      <w:proofErr w:type="spellEnd"/>
      <w:r w:rsidR="00ED3F45">
        <w:rPr>
          <w:sz w:val="24"/>
          <w:szCs w:val="24"/>
        </w:rPr>
        <w:t xml:space="preserve"> phase (2-4 years) and </w:t>
      </w:r>
      <w:r w:rsidR="00135831" w:rsidRPr="007C3E27">
        <w:rPr>
          <w:sz w:val="24"/>
          <w:szCs w:val="24"/>
        </w:rPr>
        <w:t xml:space="preserve">intuitive phase (4-7 years). </w:t>
      </w:r>
      <w:r w:rsidR="00D32158" w:rsidRPr="007C3E27">
        <w:rPr>
          <w:sz w:val="24"/>
          <w:szCs w:val="24"/>
        </w:rPr>
        <w:t>They</w:t>
      </w:r>
      <w:r w:rsidR="00035191" w:rsidRPr="007C3E27">
        <w:rPr>
          <w:sz w:val="24"/>
          <w:szCs w:val="24"/>
        </w:rPr>
        <w:t xml:space="preserve"> </w:t>
      </w:r>
      <w:r w:rsidR="002C4F11" w:rsidRPr="007C3E27">
        <w:rPr>
          <w:sz w:val="24"/>
          <w:szCs w:val="24"/>
        </w:rPr>
        <w:t xml:space="preserve">say during the </w:t>
      </w:r>
      <w:proofErr w:type="spellStart"/>
      <w:r w:rsidR="002C4F11" w:rsidRPr="007C3E27">
        <w:rPr>
          <w:sz w:val="24"/>
          <w:szCs w:val="24"/>
        </w:rPr>
        <w:t>preconce</w:t>
      </w:r>
      <w:r w:rsidR="00FF447D" w:rsidRPr="007C3E27">
        <w:rPr>
          <w:sz w:val="24"/>
          <w:szCs w:val="24"/>
        </w:rPr>
        <w:t>p</w:t>
      </w:r>
      <w:r w:rsidR="002C4F11" w:rsidRPr="007C3E27">
        <w:rPr>
          <w:sz w:val="24"/>
          <w:szCs w:val="24"/>
        </w:rPr>
        <w:t>tual</w:t>
      </w:r>
      <w:proofErr w:type="spellEnd"/>
      <w:r w:rsidR="00035191" w:rsidRPr="007C3E27">
        <w:rPr>
          <w:sz w:val="24"/>
          <w:szCs w:val="24"/>
        </w:rPr>
        <w:t xml:space="preserve"> phase children can engage in role </w:t>
      </w:r>
      <w:r w:rsidR="00135831" w:rsidRPr="007C3E27">
        <w:rPr>
          <w:sz w:val="24"/>
          <w:szCs w:val="24"/>
        </w:rPr>
        <w:t>and imaginative play</w:t>
      </w:r>
      <w:r w:rsidR="00D32158" w:rsidRPr="007C3E27">
        <w:rPr>
          <w:sz w:val="24"/>
          <w:szCs w:val="24"/>
        </w:rPr>
        <w:t xml:space="preserve">. The pupils I observed were at the most advanced </w:t>
      </w:r>
      <w:r w:rsidR="00035191" w:rsidRPr="007C3E27">
        <w:rPr>
          <w:sz w:val="24"/>
          <w:szCs w:val="24"/>
        </w:rPr>
        <w:t xml:space="preserve">end of this </w:t>
      </w:r>
      <w:r w:rsidR="00FF447D" w:rsidRPr="007C3E27">
        <w:rPr>
          <w:sz w:val="24"/>
          <w:szCs w:val="24"/>
        </w:rPr>
        <w:t>phase and displayed these trai</w:t>
      </w:r>
      <w:r w:rsidR="0065276B" w:rsidRPr="007C3E27">
        <w:rPr>
          <w:sz w:val="24"/>
          <w:szCs w:val="24"/>
        </w:rPr>
        <w:t>ts by engaging</w:t>
      </w:r>
      <w:r w:rsidR="00985750" w:rsidRPr="007C3E27">
        <w:rPr>
          <w:sz w:val="24"/>
          <w:szCs w:val="24"/>
        </w:rPr>
        <w:t xml:space="preserve"> in both role and imaginative play.</w:t>
      </w:r>
      <w:r w:rsidR="00135831" w:rsidRPr="007C3E27">
        <w:rPr>
          <w:sz w:val="24"/>
          <w:szCs w:val="24"/>
        </w:rPr>
        <w:t xml:space="preserve"> </w:t>
      </w:r>
      <w:r w:rsidR="002C4F11" w:rsidRPr="007C3E27">
        <w:rPr>
          <w:sz w:val="24"/>
          <w:szCs w:val="24"/>
        </w:rPr>
        <w:t>Piaget states, as</w:t>
      </w:r>
      <w:r w:rsidR="00FF447D" w:rsidRPr="007C3E27">
        <w:rPr>
          <w:sz w:val="24"/>
          <w:szCs w:val="24"/>
        </w:rPr>
        <w:t xml:space="preserve"> cited by </w:t>
      </w:r>
      <w:proofErr w:type="spellStart"/>
      <w:r w:rsidR="00FF447D" w:rsidRPr="007C3E27">
        <w:rPr>
          <w:sz w:val="24"/>
          <w:szCs w:val="24"/>
        </w:rPr>
        <w:t>MacBlain</w:t>
      </w:r>
      <w:proofErr w:type="spellEnd"/>
      <w:r w:rsidR="00FF447D" w:rsidRPr="007C3E27">
        <w:rPr>
          <w:sz w:val="24"/>
          <w:szCs w:val="24"/>
        </w:rPr>
        <w:t xml:space="preserve"> (2014), </w:t>
      </w:r>
      <w:r w:rsidR="002C4F11" w:rsidRPr="007C3E27">
        <w:rPr>
          <w:sz w:val="24"/>
          <w:szCs w:val="24"/>
        </w:rPr>
        <w:t>play is an essential part of learn</w:t>
      </w:r>
      <w:r w:rsidR="0065276B" w:rsidRPr="007C3E27">
        <w:rPr>
          <w:sz w:val="24"/>
          <w:szCs w:val="24"/>
        </w:rPr>
        <w:t xml:space="preserve">ing </w:t>
      </w:r>
      <w:r w:rsidR="00035191" w:rsidRPr="007C3E27">
        <w:rPr>
          <w:sz w:val="24"/>
          <w:szCs w:val="24"/>
        </w:rPr>
        <w:t xml:space="preserve">and I will </w:t>
      </w:r>
      <w:r w:rsidR="002C4F11" w:rsidRPr="007C3E27">
        <w:rPr>
          <w:sz w:val="24"/>
          <w:szCs w:val="24"/>
        </w:rPr>
        <w:t>bring that to fruition during my</w:t>
      </w:r>
      <w:r w:rsidR="0065276B" w:rsidRPr="007C3E27">
        <w:rPr>
          <w:sz w:val="24"/>
          <w:szCs w:val="24"/>
        </w:rPr>
        <w:t xml:space="preserve"> own teaching practices by providing</w:t>
      </w:r>
      <w:r w:rsidR="00035191" w:rsidRPr="007C3E27">
        <w:rPr>
          <w:sz w:val="24"/>
          <w:szCs w:val="24"/>
        </w:rPr>
        <w:t xml:space="preserve"> </w:t>
      </w:r>
      <w:r w:rsidR="002C4F11" w:rsidRPr="007C3E27">
        <w:rPr>
          <w:sz w:val="24"/>
          <w:szCs w:val="24"/>
        </w:rPr>
        <w:t>opportunities to take part in role and imaginative play.</w:t>
      </w:r>
    </w:p>
    <w:p w:rsidR="004144DA" w:rsidRPr="007C3E27" w:rsidRDefault="00135831" w:rsidP="006340B1">
      <w:pPr>
        <w:rPr>
          <w:sz w:val="24"/>
          <w:szCs w:val="24"/>
        </w:rPr>
      </w:pPr>
      <w:r w:rsidRPr="007C3E27">
        <w:rPr>
          <w:sz w:val="24"/>
          <w:szCs w:val="24"/>
        </w:rPr>
        <w:lastRenderedPageBreak/>
        <w:t xml:space="preserve">As per the table above, Piaget states </w:t>
      </w:r>
      <w:r w:rsidR="00AA2E78" w:rsidRPr="007C3E27">
        <w:rPr>
          <w:sz w:val="24"/>
          <w:szCs w:val="24"/>
        </w:rPr>
        <w:t>during this time the use of symbolic thought begins and</w:t>
      </w:r>
      <w:r w:rsidR="00BB5C29" w:rsidRPr="007C3E27">
        <w:rPr>
          <w:sz w:val="24"/>
          <w:szCs w:val="24"/>
        </w:rPr>
        <w:t xml:space="preserve"> th</w:t>
      </w:r>
      <w:r w:rsidR="00ED3F45">
        <w:rPr>
          <w:sz w:val="24"/>
          <w:szCs w:val="24"/>
        </w:rPr>
        <w:t xml:space="preserve">e imagination </w:t>
      </w:r>
      <w:r w:rsidR="00AA2E78" w:rsidRPr="007C3E27">
        <w:rPr>
          <w:sz w:val="24"/>
          <w:szCs w:val="24"/>
        </w:rPr>
        <w:t>develop</w:t>
      </w:r>
      <w:r w:rsidR="00BB5C29" w:rsidRPr="007C3E27">
        <w:rPr>
          <w:sz w:val="24"/>
          <w:szCs w:val="24"/>
        </w:rPr>
        <w:t>s. I</w:t>
      </w:r>
      <w:r w:rsidR="00AA2E78" w:rsidRPr="007C3E27">
        <w:rPr>
          <w:sz w:val="24"/>
          <w:szCs w:val="24"/>
        </w:rPr>
        <w:t xml:space="preserve">t </w:t>
      </w:r>
      <w:r w:rsidR="0065276B" w:rsidRPr="007C3E27">
        <w:rPr>
          <w:sz w:val="24"/>
          <w:szCs w:val="24"/>
        </w:rPr>
        <w:t xml:space="preserve">is clear </w:t>
      </w:r>
      <w:r w:rsidR="00FF447D" w:rsidRPr="007C3E27">
        <w:rPr>
          <w:sz w:val="24"/>
          <w:szCs w:val="24"/>
        </w:rPr>
        <w:t xml:space="preserve">this was </w:t>
      </w:r>
      <w:r w:rsidR="00AA2E78" w:rsidRPr="007C3E27">
        <w:rPr>
          <w:sz w:val="24"/>
          <w:szCs w:val="24"/>
        </w:rPr>
        <w:t xml:space="preserve">the case during </w:t>
      </w:r>
      <w:r w:rsidR="001F3864" w:rsidRPr="007C3E27">
        <w:rPr>
          <w:sz w:val="24"/>
          <w:szCs w:val="24"/>
        </w:rPr>
        <w:t>this learning event</w:t>
      </w:r>
      <w:r w:rsidR="00AA2E78" w:rsidRPr="007C3E27">
        <w:rPr>
          <w:sz w:val="24"/>
          <w:szCs w:val="24"/>
        </w:rPr>
        <w:t>. There</w:t>
      </w:r>
      <w:r w:rsidR="00BB5C29" w:rsidRPr="007C3E27">
        <w:rPr>
          <w:sz w:val="24"/>
          <w:szCs w:val="24"/>
        </w:rPr>
        <w:t xml:space="preserve"> were no musical instruments,</w:t>
      </w:r>
      <w:r w:rsidR="00AA2E78" w:rsidRPr="007C3E27">
        <w:rPr>
          <w:sz w:val="24"/>
          <w:szCs w:val="24"/>
        </w:rPr>
        <w:t xml:space="preserve"> nor was </w:t>
      </w:r>
      <w:r w:rsidR="0065276B" w:rsidRPr="007C3E27">
        <w:rPr>
          <w:sz w:val="24"/>
          <w:szCs w:val="24"/>
        </w:rPr>
        <w:t>there an actual stage present</w:t>
      </w:r>
      <w:r w:rsidR="00BB5C29" w:rsidRPr="007C3E27">
        <w:rPr>
          <w:sz w:val="24"/>
          <w:szCs w:val="24"/>
        </w:rPr>
        <w:t xml:space="preserve">. However the pupils </w:t>
      </w:r>
      <w:r w:rsidR="00AA2E78" w:rsidRPr="007C3E27">
        <w:rPr>
          <w:sz w:val="24"/>
          <w:szCs w:val="24"/>
        </w:rPr>
        <w:t xml:space="preserve">constructed their own ideas on what the objects </w:t>
      </w:r>
      <w:r w:rsidR="001F3864" w:rsidRPr="007C3E27">
        <w:rPr>
          <w:sz w:val="24"/>
          <w:szCs w:val="24"/>
        </w:rPr>
        <w:t>could do</w:t>
      </w:r>
      <w:r w:rsidR="0065276B" w:rsidRPr="007C3E27">
        <w:rPr>
          <w:sz w:val="24"/>
          <w:szCs w:val="24"/>
        </w:rPr>
        <w:t xml:space="preserve"> and be</w:t>
      </w:r>
      <w:r w:rsidR="00BB5C29" w:rsidRPr="007C3E27">
        <w:rPr>
          <w:sz w:val="24"/>
          <w:szCs w:val="24"/>
        </w:rPr>
        <w:t xml:space="preserve"> by experimentation</w:t>
      </w:r>
      <w:r w:rsidR="00AA2E78" w:rsidRPr="007C3E27">
        <w:rPr>
          <w:sz w:val="24"/>
          <w:szCs w:val="24"/>
        </w:rPr>
        <w:t>. Through the use of imagination and creativity they produced a “</w:t>
      </w:r>
      <w:r w:rsidR="00BB5C29" w:rsidRPr="007C3E27">
        <w:rPr>
          <w:sz w:val="24"/>
          <w:szCs w:val="24"/>
        </w:rPr>
        <w:t>show” using the objects around them.</w:t>
      </w:r>
    </w:p>
    <w:p w:rsidR="00985750" w:rsidRPr="007C3E27" w:rsidRDefault="00BB5C29" w:rsidP="006340B1">
      <w:pPr>
        <w:rPr>
          <w:sz w:val="24"/>
          <w:szCs w:val="24"/>
        </w:rPr>
      </w:pPr>
      <w:r w:rsidRPr="007C3E27">
        <w:rPr>
          <w:sz w:val="24"/>
          <w:szCs w:val="24"/>
        </w:rPr>
        <w:t xml:space="preserve">Piaget states </w:t>
      </w:r>
      <w:r w:rsidR="004144DA" w:rsidRPr="007C3E27">
        <w:rPr>
          <w:sz w:val="24"/>
          <w:szCs w:val="24"/>
        </w:rPr>
        <w:t xml:space="preserve">there are limitations to the child’s </w:t>
      </w:r>
      <w:r w:rsidR="007B5113" w:rsidRPr="007C3E27">
        <w:rPr>
          <w:sz w:val="24"/>
          <w:szCs w:val="24"/>
        </w:rPr>
        <w:t xml:space="preserve">learning during the </w:t>
      </w:r>
      <w:proofErr w:type="spellStart"/>
      <w:r w:rsidR="007B5113" w:rsidRPr="007C3E27">
        <w:rPr>
          <w:sz w:val="24"/>
          <w:szCs w:val="24"/>
        </w:rPr>
        <w:t>preconceptual</w:t>
      </w:r>
      <w:proofErr w:type="spellEnd"/>
      <w:r w:rsidR="007B5113" w:rsidRPr="007C3E27">
        <w:rPr>
          <w:sz w:val="24"/>
          <w:szCs w:val="24"/>
        </w:rPr>
        <w:t xml:space="preserve"> phase</w:t>
      </w:r>
      <w:r w:rsidR="00135831" w:rsidRPr="007C3E27">
        <w:rPr>
          <w:sz w:val="24"/>
          <w:szCs w:val="24"/>
        </w:rPr>
        <w:t xml:space="preserve"> </w:t>
      </w:r>
      <w:r w:rsidR="004144DA" w:rsidRPr="007C3E27">
        <w:rPr>
          <w:sz w:val="24"/>
          <w:szCs w:val="24"/>
        </w:rPr>
        <w:t xml:space="preserve">however, </w:t>
      </w:r>
      <w:r w:rsidR="00985750" w:rsidRPr="007C3E27">
        <w:rPr>
          <w:sz w:val="24"/>
          <w:szCs w:val="24"/>
        </w:rPr>
        <w:t>including egocentrism (</w:t>
      </w:r>
      <w:proofErr w:type="spellStart"/>
      <w:r w:rsidR="00985750" w:rsidRPr="007C3E27">
        <w:rPr>
          <w:sz w:val="24"/>
          <w:szCs w:val="24"/>
        </w:rPr>
        <w:t>MacBlain</w:t>
      </w:r>
      <w:proofErr w:type="spellEnd"/>
      <w:r w:rsidR="00985750" w:rsidRPr="007C3E27">
        <w:rPr>
          <w:sz w:val="24"/>
          <w:szCs w:val="24"/>
        </w:rPr>
        <w:t>, 2014</w:t>
      </w:r>
      <w:r w:rsidR="004144DA" w:rsidRPr="007C3E27">
        <w:rPr>
          <w:sz w:val="24"/>
          <w:szCs w:val="24"/>
        </w:rPr>
        <w:t>). This is when a child is unable to understand the world from anybody else</w:t>
      </w:r>
      <w:r w:rsidR="007B5113" w:rsidRPr="007C3E27">
        <w:rPr>
          <w:sz w:val="24"/>
          <w:szCs w:val="24"/>
        </w:rPr>
        <w:t>’</w:t>
      </w:r>
      <w:r w:rsidR="004144DA" w:rsidRPr="007C3E27">
        <w:rPr>
          <w:sz w:val="24"/>
          <w:szCs w:val="24"/>
        </w:rPr>
        <w:t>s poin</w:t>
      </w:r>
      <w:r w:rsidRPr="007C3E27">
        <w:rPr>
          <w:sz w:val="24"/>
          <w:szCs w:val="24"/>
        </w:rPr>
        <w:t>ts of view and also lack</w:t>
      </w:r>
      <w:r w:rsidR="00ED3F45">
        <w:rPr>
          <w:sz w:val="24"/>
          <w:szCs w:val="24"/>
        </w:rPr>
        <w:t>s</w:t>
      </w:r>
      <w:r w:rsidRPr="007C3E27">
        <w:rPr>
          <w:sz w:val="24"/>
          <w:szCs w:val="24"/>
        </w:rPr>
        <w:t xml:space="preserve"> the ability to </w:t>
      </w:r>
      <w:r w:rsidR="004144DA" w:rsidRPr="007C3E27">
        <w:rPr>
          <w:sz w:val="24"/>
          <w:szCs w:val="24"/>
        </w:rPr>
        <w:t>understanding the feelings, thou</w:t>
      </w:r>
      <w:r w:rsidR="0065276B" w:rsidRPr="007C3E27">
        <w:rPr>
          <w:sz w:val="24"/>
          <w:szCs w:val="24"/>
        </w:rPr>
        <w:t>ghts and motives of others</w:t>
      </w:r>
      <w:r w:rsidR="004144DA" w:rsidRPr="007C3E27">
        <w:rPr>
          <w:sz w:val="24"/>
          <w:szCs w:val="24"/>
        </w:rPr>
        <w:t xml:space="preserve">. </w:t>
      </w:r>
      <w:r w:rsidR="00135831" w:rsidRPr="007C3E27">
        <w:rPr>
          <w:sz w:val="24"/>
          <w:szCs w:val="24"/>
        </w:rPr>
        <w:t xml:space="preserve">However, </w:t>
      </w:r>
      <w:r w:rsidR="00AA2E78" w:rsidRPr="007C3E27">
        <w:rPr>
          <w:sz w:val="24"/>
          <w:szCs w:val="24"/>
        </w:rPr>
        <w:t>I would argue there was a degree collaborative work</w:t>
      </w:r>
      <w:r w:rsidRPr="007C3E27">
        <w:rPr>
          <w:sz w:val="24"/>
          <w:szCs w:val="24"/>
        </w:rPr>
        <w:t xml:space="preserve"> and understanding </w:t>
      </w:r>
      <w:r w:rsidR="004144DA" w:rsidRPr="007C3E27">
        <w:rPr>
          <w:sz w:val="24"/>
          <w:szCs w:val="24"/>
        </w:rPr>
        <w:t xml:space="preserve">apparent </w:t>
      </w:r>
      <w:r w:rsidR="00985750" w:rsidRPr="007C3E27">
        <w:rPr>
          <w:sz w:val="24"/>
          <w:szCs w:val="24"/>
        </w:rPr>
        <w:t>here. Pupil A began striking</w:t>
      </w:r>
      <w:r w:rsidR="00AA2E78" w:rsidRPr="007C3E27">
        <w:rPr>
          <w:sz w:val="24"/>
          <w:szCs w:val="24"/>
        </w:rPr>
        <w:t xml:space="preserve"> the pots and pans, followed by Pupil B joining in. This pattern continued with Pupil C and D joinin</w:t>
      </w:r>
      <w:r w:rsidR="00714D80" w:rsidRPr="007C3E27">
        <w:rPr>
          <w:sz w:val="24"/>
          <w:szCs w:val="24"/>
        </w:rPr>
        <w:t xml:space="preserve">g them. It could be argued </w:t>
      </w:r>
      <w:r w:rsidR="00AA2E78" w:rsidRPr="007C3E27">
        <w:rPr>
          <w:sz w:val="24"/>
          <w:szCs w:val="24"/>
        </w:rPr>
        <w:t xml:space="preserve">they </w:t>
      </w:r>
      <w:r w:rsidR="00C15890" w:rsidRPr="007C3E27">
        <w:rPr>
          <w:sz w:val="24"/>
          <w:szCs w:val="24"/>
        </w:rPr>
        <w:t xml:space="preserve">inspired each other to create their ‘show’ and without </w:t>
      </w:r>
      <w:r w:rsidR="00714D80" w:rsidRPr="007C3E27">
        <w:rPr>
          <w:sz w:val="24"/>
          <w:szCs w:val="24"/>
        </w:rPr>
        <w:t xml:space="preserve">having at least a vague </w:t>
      </w:r>
      <w:r w:rsidR="00C15890" w:rsidRPr="007C3E27">
        <w:rPr>
          <w:sz w:val="24"/>
          <w:szCs w:val="24"/>
        </w:rPr>
        <w:t xml:space="preserve">understanding each other’s motives or thoughts they would not have been able to do that. </w:t>
      </w:r>
      <w:r w:rsidRPr="007C3E27">
        <w:rPr>
          <w:sz w:val="24"/>
          <w:szCs w:val="24"/>
        </w:rPr>
        <w:t>Supporting this,</w:t>
      </w:r>
      <w:r w:rsidR="00811E79" w:rsidRPr="007C3E27">
        <w:rPr>
          <w:sz w:val="24"/>
          <w:szCs w:val="24"/>
        </w:rPr>
        <w:t xml:space="preserve"> </w:t>
      </w:r>
      <w:proofErr w:type="spellStart"/>
      <w:r w:rsidR="00811E79" w:rsidRPr="007C3E27">
        <w:rPr>
          <w:sz w:val="24"/>
          <w:szCs w:val="24"/>
        </w:rPr>
        <w:t>Hepach</w:t>
      </w:r>
      <w:proofErr w:type="spellEnd"/>
      <w:r w:rsidR="00811E79" w:rsidRPr="007C3E27">
        <w:rPr>
          <w:sz w:val="24"/>
          <w:szCs w:val="24"/>
        </w:rPr>
        <w:t xml:space="preserve"> et al (2013), as cited by </w:t>
      </w:r>
      <w:proofErr w:type="spellStart"/>
      <w:r w:rsidR="00811E79" w:rsidRPr="007C3E27">
        <w:rPr>
          <w:sz w:val="24"/>
          <w:szCs w:val="24"/>
        </w:rPr>
        <w:t>Gray</w:t>
      </w:r>
      <w:proofErr w:type="spellEnd"/>
      <w:r w:rsidR="00811E79" w:rsidRPr="007C3E27">
        <w:rPr>
          <w:sz w:val="24"/>
          <w:szCs w:val="24"/>
        </w:rPr>
        <w:t xml:space="preserve"> and </w:t>
      </w:r>
      <w:proofErr w:type="spellStart"/>
      <w:r w:rsidR="00811E79" w:rsidRPr="007C3E27">
        <w:rPr>
          <w:sz w:val="24"/>
          <w:szCs w:val="24"/>
        </w:rPr>
        <w:t>MacBlain</w:t>
      </w:r>
      <w:proofErr w:type="spellEnd"/>
      <w:r w:rsidR="00811E79" w:rsidRPr="007C3E27">
        <w:rPr>
          <w:sz w:val="24"/>
          <w:szCs w:val="24"/>
        </w:rPr>
        <w:t xml:space="preserve"> (2015), compl</w:t>
      </w:r>
      <w:r w:rsidR="00A41DF4" w:rsidRPr="007C3E27">
        <w:rPr>
          <w:sz w:val="24"/>
          <w:szCs w:val="24"/>
        </w:rPr>
        <w:t xml:space="preserve">eted research which showed </w:t>
      </w:r>
      <w:r w:rsidR="00811E79" w:rsidRPr="007C3E27">
        <w:rPr>
          <w:sz w:val="24"/>
          <w:szCs w:val="24"/>
        </w:rPr>
        <w:t xml:space="preserve">children have an </w:t>
      </w:r>
      <w:r w:rsidR="0065276B" w:rsidRPr="007C3E27">
        <w:rPr>
          <w:sz w:val="24"/>
          <w:szCs w:val="24"/>
        </w:rPr>
        <w:t>innate trait of empathy</w:t>
      </w:r>
      <w:r w:rsidR="00811E79" w:rsidRPr="007C3E27">
        <w:rPr>
          <w:sz w:val="24"/>
          <w:szCs w:val="24"/>
        </w:rPr>
        <w:t xml:space="preserve"> apparent around their first birthday. </w:t>
      </w:r>
      <w:proofErr w:type="spellStart"/>
      <w:r w:rsidR="00811E79" w:rsidRPr="007C3E27">
        <w:rPr>
          <w:sz w:val="24"/>
          <w:szCs w:val="24"/>
        </w:rPr>
        <w:t>Hepach</w:t>
      </w:r>
      <w:proofErr w:type="spellEnd"/>
      <w:r w:rsidR="00811E79" w:rsidRPr="007C3E27">
        <w:rPr>
          <w:sz w:val="24"/>
          <w:szCs w:val="24"/>
        </w:rPr>
        <w:t xml:space="preserve"> et al identifies that by 18 months a child can show physical empath</w:t>
      </w:r>
      <w:r w:rsidR="000F19BC" w:rsidRPr="007C3E27">
        <w:rPr>
          <w:sz w:val="24"/>
          <w:szCs w:val="24"/>
        </w:rPr>
        <w:t xml:space="preserve">y for distressed peers and </w:t>
      </w:r>
      <w:r w:rsidR="00811E79" w:rsidRPr="007C3E27">
        <w:rPr>
          <w:sz w:val="24"/>
          <w:szCs w:val="24"/>
        </w:rPr>
        <w:t xml:space="preserve">by the age of 3 years old can contextualise whether they feel their empathy is </w:t>
      </w:r>
      <w:r w:rsidR="00985750" w:rsidRPr="007C3E27">
        <w:rPr>
          <w:sz w:val="24"/>
          <w:szCs w:val="24"/>
        </w:rPr>
        <w:t>justified or not. Therefore</w:t>
      </w:r>
      <w:r w:rsidR="00811E79" w:rsidRPr="007C3E27">
        <w:rPr>
          <w:sz w:val="24"/>
          <w:szCs w:val="24"/>
        </w:rPr>
        <w:t>,</w:t>
      </w:r>
      <w:r w:rsidR="00985750" w:rsidRPr="007C3E27">
        <w:rPr>
          <w:sz w:val="24"/>
          <w:szCs w:val="24"/>
        </w:rPr>
        <w:t xml:space="preserve"> the</w:t>
      </w:r>
      <w:r w:rsidR="00A41DF4" w:rsidRPr="007C3E27">
        <w:rPr>
          <w:sz w:val="24"/>
          <w:szCs w:val="24"/>
        </w:rPr>
        <w:t xml:space="preserve"> child is sophisticated enough to show</w:t>
      </w:r>
      <w:r w:rsidR="00985750" w:rsidRPr="007C3E27">
        <w:rPr>
          <w:sz w:val="24"/>
          <w:szCs w:val="24"/>
        </w:rPr>
        <w:t xml:space="preserve"> empathy to another child if they feel it is justified.</w:t>
      </w:r>
      <w:r w:rsidR="00811E79" w:rsidRPr="007C3E27">
        <w:rPr>
          <w:sz w:val="24"/>
          <w:szCs w:val="24"/>
        </w:rPr>
        <w:t xml:space="preserve"> This goes against Piaget’s view of egocentrism during this stage.</w:t>
      </w:r>
      <w:r w:rsidR="006F7537" w:rsidRPr="007C3E27">
        <w:rPr>
          <w:sz w:val="24"/>
          <w:szCs w:val="24"/>
        </w:rPr>
        <w:t xml:space="preserve"> Furthermore, Donaldson (1978), as cited by </w:t>
      </w:r>
      <w:proofErr w:type="spellStart"/>
      <w:r w:rsidR="006F7537" w:rsidRPr="007C3E27">
        <w:rPr>
          <w:sz w:val="24"/>
          <w:szCs w:val="24"/>
        </w:rPr>
        <w:t>Gray</w:t>
      </w:r>
      <w:proofErr w:type="spellEnd"/>
      <w:r w:rsidR="006F7537" w:rsidRPr="007C3E27">
        <w:rPr>
          <w:sz w:val="24"/>
          <w:szCs w:val="24"/>
        </w:rPr>
        <w:t xml:space="preserve"> and </w:t>
      </w:r>
      <w:proofErr w:type="spellStart"/>
      <w:r w:rsidR="006F7537" w:rsidRPr="007C3E27">
        <w:rPr>
          <w:sz w:val="24"/>
          <w:szCs w:val="24"/>
        </w:rPr>
        <w:t>MacBlain</w:t>
      </w:r>
      <w:proofErr w:type="spellEnd"/>
      <w:r w:rsidR="006F7537" w:rsidRPr="007C3E27">
        <w:rPr>
          <w:sz w:val="24"/>
          <w:szCs w:val="24"/>
        </w:rPr>
        <w:t xml:space="preserve"> (2015),</w:t>
      </w:r>
      <w:r w:rsidR="000F19BC" w:rsidRPr="007C3E27">
        <w:rPr>
          <w:sz w:val="24"/>
          <w:szCs w:val="24"/>
        </w:rPr>
        <w:t xml:space="preserve"> suggests</w:t>
      </w:r>
      <w:r w:rsidR="006F7537" w:rsidRPr="007C3E27">
        <w:rPr>
          <w:sz w:val="24"/>
          <w:szCs w:val="24"/>
        </w:rPr>
        <w:t xml:space="preserve"> children are significantly less egocentric than Piaget noted.</w:t>
      </w:r>
      <w:r w:rsidR="007B5113" w:rsidRPr="007C3E27">
        <w:rPr>
          <w:sz w:val="24"/>
          <w:szCs w:val="24"/>
        </w:rPr>
        <w:t xml:space="preserve"> </w:t>
      </w:r>
      <w:r w:rsidR="001F3864" w:rsidRPr="007C3E27">
        <w:rPr>
          <w:sz w:val="24"/>
          <w:szCs w:val="24"/>
        </w:rPr>
        <w:t>Wray</w:t>
      </w:r>
      <w:r w:rsidR="00373E07" w:rsidRPr="007C3E27">
        <w:rPr>
          <w:sz w:val="24"/>
          <w:szCs w:val="24"/>
        </w:rPr>
        <w:t xml:space="preserve"> (2014) notes Donaldson’s term ‘human sense’ and</w:t>
      </w:r>
      <w:r w:rsidR="00A41DF4" w:rsidRPr="007C3E27">
        <w:rPr>
          <w:sz w:val="24"/>
          <w:szCs w:val="24"/>
        </w:rPr>
        <w:t xml:space="preserve"> states her research found </w:t>
      </w:r>
      <w:r w:rsidR="00373E07" w:rsidRPr="007C3E27">
        <w:rPr>
          <w:sz w:val="24"/>
          <w:szCs w:val="24"/>
        </w:rPr>
        <w:t xml:space="preserve">when children were in conditions that made ‘human sense’ they could participate at a </w:t>
      </w:r>
      <w:r w:rsidR="00373E07" w:rsidRPr="007C3E27">
        <w:rPr>
          <w:sz w:val="24"/>
          <w:szCs w:val="24"/>
        </w:rPr>
        <w:lastRenderedPageBreak/>
        <w:t xml:space="preserve">much more advanced level than Piaget suggests. </w:t>
      </w:r>
      <w:proofErr w:type="spellStart"/>
      <w:r w:rsidR="00FD08B3" w:rsidRPr="007C3E27">
        <w:rPr>
          <w:sz w:val="24"/>
          <w:szCs w:val="24"/>
        </w:rPr>
        <w:t>MacBlain</w:t>
      </w:r>
      <w:proofErr w:type="spellEnd"/>
      <w:r w:rsidR="00FD08B3" w:rsidRPr="007C3E27">
        <w:rPr>
          <w:sz w:val="24"/>
          <w:szCs w:val="24"/>
        </w:rPr>
        <w:t xml:space="preserve"> (2014) also notes Donaldson’s</w:t>
      </w:r>
      <w:r w:rsidR="000F19BC" w:rsidRPr="007C3E27">
        <w:rPr>
          <w:sz w:val="24"/>
          <w:szCs w:val="24"/>
        </w:rPr>
        <w:t xml:space="preserve"> concerns over the way </w:t>
      </w:r>
      <w:r w:rsidR="00FD08B3" w:rsidRPr="007C3E27">
        <w:rPr>
          <w:sz w:val="24"/>
          <w:szCs w:val="24"/>
        </w:rPr>
        <w:t>Piaget questioned t</w:t>
      </w:r>
      <w:r w:rsidR="000F19BC" w:rsidRPr="007C3E27">
        <w:rPr>
          <w:sz w:val="24"/>
          <w:szCs w:val="24"/>
        </w:rPr>
        <w:t>he children during</w:t>
      </w:r>
      <w:r w:rsidR="00FD08B3" w:rsidRPr="007C3E27">
        <w:rPr>
          <w:sz w:val="24"/>
          <w:szCs w:val="24"/>
        </w:rPr>
        <w:t xml:space="preserve"> his research </w:t>
      </w:r>
      <w:r w:rsidR="00714D80" w:rsidRPr="007C3E27">
        <w:rPr>
          <w:sz w:val="24"/>
          <w:szCs w:val="24"/>
        </w:rPr>
        <w:t xml:space="preserve">interviews. She </w:t>
      </w:r>
      <w:r w:rsidR="00FD08B3" w:rsidRPr="007C3E27">
        <w:rPr>
          <w:sz w:val="24"/>
          <w:szCs w:val="24"/>
        </w:rPr>
        <w:t xml:space="preserve">felt </w:t>
      </w:r>
      <w:r w:rsidR="00A41DF4" w:rsidRPr="007C3E27">
        <w:rPr>
          <w:sz w:val="24"/>
          <w:szCs w:val="24"/>
        </w:rPr>
        <w:t xml:space="preserve">he </w:t>
      </w:r>
      <w:r w:rsidR="00FD08B3" w:rsidRPr="007C3E27">
        <w:rPr>
          <w:sz w:val="24"/>
          <w:szCs w:val="24"/>
        </w:rPr>
        <w:t>tried to catch them o</w:t>
      </w:r>
      <w:r w:rsidR="00714D80" w:rsidRPr="007C3E27">
        <w:rPr>
          <w:sz w:val="24"/>
          <w:szCs w:val="24"/>
        </w:rPr>
        <w:t>ut as opposed to assisting them, which he may h</w:t>
      </w:r>
      <w:r w:rsidR="000446FF" w:rsidRPr="007C3E27">
        <w:rPr>
          <w:sz w:val="24"/>
          <w:szCs w:val="24"/>
        </w:rPr>
        <w:t>ave done knowingly or unknowingly to support his own agenda.</w:t>
      </w:r>
    </w:p>
    <w:p w:rsidR="00202F4C" w:rsidRPr="007C3E27" w:rsidRDefault="00780F4E" w:rsidP="006340B1">
      <w:pPr>
        <w:rPr>
          <w:sz w:val="24"/>
          <w:szCs w:val="24"/>
        </w:rPr>
      </w:pPr>
      <w:r w:rsidRPr="007C3E27">
        <w:rPr>
          <w:sz w:val="24"/>
          <w:szCs w:val="24"/>
        </w:rPr>
        <w:t>Furthermore,</w:t>
      </w:r>
      <w:r w:rsidR="00985750" w:rsidRPr="007C3E27">
        <w:rPr>
          <w:sz w:val="24"/>
          <w:szCs w:val="24"/>
        </w:rPr>
        <w:t xml:space="preserve"> </w:t>
      </w:r>
      <w:proofErr w:type="spellStart"/>
      <w:r w:rsidR="00985750" w:rsidRPr="007C3E27">
        <w:rPr>
          <w:sz w:val="24"/>
          <w:szCs w:val="24"/>
        </w:rPr>
        <w:t>MacBlain</w:t>
      </w:r>
      <w:proofErr w:type="spellEnd"/>
      <w:r w:rsidR="00985750" w:rsidRPr="007C3E27">
        <w:rPr>
          <w:sz w:val="24"/>
          <w:szCs w:val="24"/>
        </w:rPr>
        <w:t xml:space="preserve"> (2014) notes</w:t>
      </w:r>
      <w:r w:rsidRPr="007C3E27">
        <w:rPr>
          <w:sz w:val="24"/>
          <w:szCs w:val="24"/>
        </w:rPr>
        <w:t xml:space="preserve"> this model has been criticised for failing t</w:t>
      </w:r>
      <w:r w:rsidR="00985750" w:rsidRPr="007C3E27">
        <w:rPr>
          <w:sz w:val="24"/>
          <w:szCs w:val="24"/>
        </w:rPr>
        <w:t xml:space="preserve">o explain how or why a child progresses from one stage to another. He also notes </w:t>
      </w:r>
      <w:r w:rsidR="009A6912" w:rsidRPr="007C3E27">
        <w:rPr>
          <w:sz w:val="24"/>
          <w:szCs w:val="24"/>
        </w:rPr>
        <w:t xml:space="preserve">Piaget’s research was generally conducted on white middle class children with educated parents. </w:t>
      </w:r>
      <w:r w:rsidR="000F19BC" w:rsidRPr="007C3E27">
        <w:rPr>
          <w:sz w:val="24"/>
          <w:szCs w:val="24"/>
        </w:rPr>
        <w:t xml:space="preserve">Therefore this </w:t>
      </w:r>
      <w:r w:rsidR="009A6912" w:rsidRPr="007C3E27">
        <w:rPr>
          <w:sz w:val="24"/>
          <w:szCs w:val="24"/>
        </w:rPr>
        <w:t xml:space="preserve">cannot be generalised to all children. </w:t>
      </w:r>
      <w:r w:rsidR="000F19BC" w:rsidRPr="007C3E27">
        <w:rPr>
          <w:sz w:val="24"/>
          <w:szCs w:val="24"/>
        </w:rPr>
        <w:t xml:space="preserve">The reality of teaching in Wales and beyond would offer a much more diverse demographic. </w:t>
      </w:r>
      <w:r w:rsidR="007B5113" w:rsidRPr="007C3E27">
        <w:rPr>
          <w:sz w:val="24"/>
          <w:szCs w:val="24"/>
        </w:rPr>
        <w:t xml:space="preserve">As such, in </w:t>
      </w:r>
      <w:r w:rsidR="000F19BC" w:rsidRPr="007C3E27">
        <w:rPr>
          <w:sz w:val="24"/>
          <w:szCs w:val="24"/>
        </w:rPr>
        <w:t>terms of my own teaching practic</w:t>
      </w:r>
      <w:r w:rsidR="007B5113" w:rsidRPr="007C3E27">
        <w:rPr>
          <w:sz w:val="24"/>
          <w:szCs w:val="24"/>
        </w:rPr>
        <w:t xml:space="preserve">es </w:t>
      </w:r>
      <w:r w:rsidR="00ED3F45">
        <w:rPr>
          <w:sz w:val="24"/>
          <w:szCs w:val="24"/>
        </w:rPr>
        <w:t>I will</w:t>
      </w:r>
      <w:r w:rsidR="009A6912" w:rsidRPr="007C3E27">
        <w:rPr>
          <w:sz w:val="24"/>
          <w:szCs w:val="24"/>
        </w:rPr>
        <w:t xml:space="preserve"> utilise Piaget’s cognitive development stages theory</w:t>
      </w:r>
      <w:r w:rsidR="000446FF" w:rsidRPr="007C3E27">
        <w:rPr>
          <w:sz w:val="24"/>
          <w:szCs w:val="24"/>
        </w:rPr>
        <w:t xml:space="preserve"> as </w:t>
      </w:r>
      <w:r w:rsidR="00ED3F45">
        <w:rPr>
          <w:sz w:val="24"/>
          <w:szCs w:val="24"/>
        </w:rPr>
        <w:t>a loose guideline only</w:t>
      </w:r>
      <w:r w:rsidR="002C4F11" w:rsidRPr="007C3E27">
        <w:rPr>
          <w:sz w:val="24"/>
          <w:szCs w:val="24"/>
        </w:rPr>
        <w:t xml:space="preserve">. </w:t>
      </w:r>
    </w:p>
    <w:p w:rsidR="00781933" w:rsidRPr="007C3E27" w:rsidRDefault="00781933" w:rsidP="000B7CF3">
      <w:pPr>
        <w:jc w:val="center"/>
        <w:rPr>
          <w:rFonts w:eastAsiaTheme="majorEastAsia" w:cstheme="minorHAnsi"/>
          <w:b/>
          <w:i/>
          <w:kern w:val="24"/>
          <w:sz w:val="24"/>
          <w:szCs w:val="24"/>
          <w:u w:val="single"/>
        </w:rPr>
      </w:pPr>
      <w:r w:rsidRPr="007C3E27">
        <w:rPr>
          <w:rFonts w:eastAsiaTheme="majorEastAsia" w:cstheme="minorHAnsi"/>
          <w:b/>
          <w:i/>
          <w:kern w:val="24"/>
          <w:sz w:val="24"/>
          <w:szCs w:val="24"/>
          <w:u w:val="single"/>
        </w:rPr>
        <w:t>There was very little language used during this learning event: is language important when learning?</w:t>
      </w:r>
    </w:p>
    <w:p w:rsidR="00A15848" w:rsidRPr="007C3E27" w:rsidRDefault="000F19BC" w:rsidP="006340B1">
      <w:pPr>
        <w:rPr>
          <w:sz w:val="24"/>
          <w:szCs w:val="24"/>
        </w:rPr>
      </w:pPr>
      <w:r w:rsidRPr="007C3E27">
        <w:rPr>
          <w:sz w:val="24"/>
          <w:szCs w:val="24"/>
        </w:rPr>
        <w:t xml:space="preserve">I found it </w:t>
      </w:r>
      <w:r w:rsidR="00442A29" w:rsidRPr="007C3E27">
        <w:rPr>
          <w:sz w:val="24"/>
          <w:szCs w:val="24"/>
        </w:rPr>
        <w:t>interesting that during this inci</w:t>
      </w:r>
      <w:r w:rsidRPr="007C3E27">
        <w:rPr>
          <w:sz w:val="24"/>
          <w:szCs w:val="24"/>
        </w:rPr>
        <w:t xml:space="preserve">dent the only language </w:t>
      </w:r>
      <w:r w:rsidR="00442A29" w:rsidRPr="007C3E27">
        <w:rPr>
          <w:sz w:val="24"/>
          <w:szCs w:val="24"/>
        </w:rPr>
        <w:t>actually used was by Pupil A who said “Ok, the show is about to start!</w:t>
      </w:r>
      <w:proofErr w:type="gramStart"/>
      <w:r w:rsidR="00442A29" w:rsidRPr="007C3E27">
        <w:rPr>
          <w:sz w:val="24"/>
          <w:szCs w:val="24"/>
        </w:rPr>
        <w:t>”.</w:t>
      </w:r>
      <w:proofErr w:type="gramEnd"/>
      <w:r w:rsidR="00442A29" w:rsidRPr="007C3E27">
        <w:rPr>
          <w:sz w:val="24"/>
          <w:szCs w:val="24"/>
        </w:rPr>
        <w:t xml:space="preserve"> None of the other pupils verbally communicated and nor did Teacher X have any input.</w:t>
      </w:r>
      <w:r w:rsidR="00A15848" w:rsidRPr="007C3E27">
        <w:rPr>
          <w:sz w:val="24"/>
          <w:szCs w:val="24"/>
        </w:rPr>
        <w:t xml:space="preserve"> Wray (2014) states whilst Piaget believes children learn through interacting with their environment, Lev Vygotsky developed Social Cons</w:t>
      </w:r>
      <w:r w:rsidRPr="007C3E27">
        <w:rPr>
          <w:sz w:val="24"/>
          <w:szCs w:val="24"/>
        </w:rPr>
        <w:t>tructivism whereby the belief is</w:t>
      </w:r>
      <w:r w:rsidR="00A15848" w:rsidRPr="007C3E27">
        <w:rPr>
          <w:sz w:val="24"/>
          <w:szCs w:val="24"/>
        </w:rPr>
        <w:t xml:space="preserve"> children learn through social interaction and language</w:t>
      </w:r>
      <w:r w:rsidR="00B21725" w:rsidRPr="007C3E27">
        <w:rPr>
          <w:sz w:val="24"/>
          <w:szCs w:val="24"/>
        </w:rPr>
        <w:t xml:space="preserve">. This </w:t>
      </w:r>
      <w:r w:rsidR="00ED3F45">
        <w:rPr>
          <w:sz w:val="24"/>
          <w:szCs w:val="24"/>
        </w:rPr>
        <w:t xml:space="preserve">interaction </w:t>
      </w:r>
      <w:r w:rsidR="00B21725" w:rsidRPr="007C3E27">
        <w:rPr>
          <w:sz w:val="24"/>
          <w:szCs w:val="24"/>
        </w:rPr>
        <w:t>comes</w:t>
      </w:r>
      <w:r w:rsidR="00BA3F45" w:rsidRPr="007C3E27">
        <w:rPr>
          <w:sz w:val="24"/>
          <w:szCs w:val="24"/>
        </w:rPr>
        <w:t xml:space="preserve"> from ‘most knowledgeable others’ (Bates, </w:t>
      </w:r>
      <w:r w:rsidR="00D424C8">
        <w:rPr>
          <w:sz w:val="24"/>
          <w:szCs w:val="24"/>
        </w:rPr>
        <w:t xml:space="preserve">2016), such as teachers, family </w:t>
      </w:r>
      <w:r w:rsidR="00BA3F45" w:rsidRPr="007C3E27">
        <w:rPr>
          <w:sz w:val="24"/>
          <w:szCs w:val="24"/>
        </w:rPr>
        <w:t xml:space="preserve">and pupils. Wray (2014) notes </w:t>
      </w:r>
      <w:r w:rsidR="00A15848" w:rsidRPr="007C3E27">
        <w:rPr>
          <w:sz w:val="24"/>
          <w:szCs w:val="24"/>
        </w:rPr>
        <w:t xml:space="preserve">Vygotsky distinguished between two levels of development; </w:t>
      </w:r>
    </w:p>
    <w:p w:rsidR="00FC25E6" w:rsidRPr="007C3E27" w:rsidRDefault="00FC25E6" w:rsidP="008A08DA">
      <w:pPr>
        <w:pStyle w:val="ListParagraph"/>
        <w:numPr>
          <w:ilvl w:val="0"/>
          <w:numId w:val="8"/>
        </w:numPr>
        <w:spacing w:after="0" w:line="240" w:lineRule="auto"/>
        <w:rPr>
          <w:rFonts w:eastAsia="Times New Roman" w:cstheme="minorHAnsi"/>
          <w:sz w:val="24"/>
          <w:szCs w:val="24"/>
          <w:lang w:eastAsia="en-GB"/>
        </w:rPr>
      </w:pPr>
      <w:r w:rsidRPr="007C3E27">
        <w:rPr>
          <w:rFonts w:eastAsia="+mn-ea" w:cstheme="minorHAnsi"/>
          <w:sz w:val="24"/>
          <w:szCs w:val="24"/>
          <w:lang w:eastAsia="en-GB"/>
        </w:rPr>
        <w:t>Actual Level of Development – the level of learning the child has already reached and can work within independently</w:t>
      </w:r>
      <w:r w:rsidR="00A4647C" w:rsidRPr="007C3E27">
        <w:rPr>
          <w:rFonts w:eastAsia="+mn-ea" w:cstheme="minorHAnsi"/>
          <w:sz w:val="24"/>
          <w:szCs w:val="24"/>
          <w:lang w:eastAsia="en-GB"/>
        </w:rPr>
        <w:t>.</w:t>
      </w:r>
    </w:p>
    <w:p w:rsidR="00FC25E6" w:rsidRPr="007C3E27" w:rsidRDefault="00FC25E6" w:rsidP="00FC25E6">
      <w:pPr>
        <w:spacing w:after="0" w:line="240" w:lineRule="auto"/>
        <w:contextualSpacing/>
        <w:rPr>
          <w:rFonts w:eastAsia="+mn-ea" w:cstheme="minorHAnsi"/>
          <w:sz w:val="24"/>
          <w:szCs w:val="24"/>
          <w:lang w:eastAsia="en-GB"/>
        </w:rPr>
      </w:pPr>
    </w:p>
    <w:p w:rsidR="00FC25E6" w:rsidRPr="007C3E27" w:rsidRDefault="00FC25E6" w:rsidP="008A08DA">
      <w:pPr>
        <w:pStyle w:val="ListParagraph"/>
        <w:numPr>
          <w:ilvl w:val="0"/>
          <w:numId w:val="8"/>
        </w:numPr>
        <w:spacing w:after="0" w:line="240" w:lineRule="auto"/>
        <w:rPr>
          <w:rFonts w:eastAsia="Times New Roman" w:cstheme="minorHAnsi"/>
          <w:sz w:val="24"/>
          <w:szCs w:val="24"/>
          <w:lang w:eastAsia="en-GB"/>
        </w:rPr>
      </w:pPr>
      <w:r w:rsidRPr="007C3E27">
        <w:rPr>
          <w:rFonts w:eastAsia="+mn-ea" w:cstheme="minorHAnsi"/>
          <w:sz w:val="24"/>
          <w:szCs w:val="24"/>
          <w:lang w:eastAsia="en-GB"/>
        </w:rPr>
        <w:t>The Zone of Proximal Development (ZPD) – the level of learning the child has potential to reach with the right interaction and guidance from teachers or peers.</w:t>
      </w:r>
    </w:p>
    <w:p w:rsidR="008A08DA" w:rsidRPr="007C3E27" w:rsidRDefault="008A08DA" w:rsidP="006340B1">
      <w:pPr>
        <w:rPr>
          <w:sz w:val="24"/>
          <w:szCs w:val="24"/>
        </w:rPr>
      </w:pPr>
    </w:p>
    <w:p w:rsidR="00C5690B" w:rsidRPr="007C3E27" w:rsidRDefault="00AB647E" w:rsidP="006340B1">
      <w:pPr>
        <w:rPr>
          <w:sz w:val="24"/>
          <w:szCs w:val="24"/>
        </w:rPr>
      </w:pPr>
      <w:r w:rsidRPr="007C3E27">
        <w:rPr>
          <w:sz w:val="24"/>
          <w:szCs w:val="24"/>
        </w:rPr>
        <w:t xml:space="preserve">I interpret this as </w:t>
      </w:r>
      <w:r w:rsidR="00B21725" w:rsidRPr="007C3E27">
        <w:rPr>
          <w:sz w:val="24"/>
          <w:szCs w:val="24"/>
        </w:rPr>
        <w:t>the notion</w:t>
      </w:r>
      <w:r w:rsidRPr="007C3E27">
        <w:rPr>
          <w:sz w:val="24"/>
          <w:szCs w:val="24"/>
        </w:rPr>
        <w:t xml:space="preserve"> a child cannot reach their full potent</w:t>
      </w:r>
      <w:r w:rsidR="000F19BC" w:rsidRPr="007C3E27">
        <w:rPr>
          <w:sz w:val="24"/>
          <w:szCs w:val="24"/>
        </w:rPr>
        <w:t xml:space="preserve">ial in learning </w:t>
      </w:r>
      <w:r w:rsidRPr="007C3E27">
        <w:rPr>
          <w:sz w:val="24"/>
          <w:szCs w:val="24"/>
        </w:rPr>
        <w:t>with</w:t>
      </w:r>
      <w:r w:rsidR="00C5690B" w:rsidRPr="007C3E27">
        <w:rPr>
          <w:sz w:val="24"/>
          <w:szCs w:val="24"/>
        </w:rPr>
        <w:t xml:space="preserve">out the social and linguistic influence </w:t>
      </w:r>
      <w:r w:rsidRPr="007C3E27">
        <w:rPr>
          <w:sz w:val="24"/>
          <w:szCs w:val="24"/>
        </w:rPr>
        <w:t>of others.</w:t>
      </w:r>
      <w:r w:rsidR="00BA3F45" w:rsidRPr="007C3E27">
        <w:rPr>
          <w:sz w:val="24"/>
          <w:szCs w:val="24"/>
        </w:rPr>
        <w:t xml:space="preserve"> </w:t>
      </w:r>
      <w:r w:rsidR="00ED3F45">
        <w:rPr>
          <w:sz w:val="24"/>
          <w:szCs w:val="24"/>
        </w:rPr>
        <w:t>Pritchard (2014</w:t>
      </w:r>
      <w:r w:rsidR="00D424C8">
        <w:rPr>
          <w:sz w:val="24"/>
          <w:szCs w:val="24"/>
        </w:rPr>
        <w:t xml:space="preserve">) says </w:t>
      </w:r>
      <w:r w:rsidR="000F19BC" w:rsidRPr="007C3E27">
        <w:rPr>
          <w:sz w:val="24"/>
          <w:szCs w:val="24"/>
        </w:rPr>
        <w:t>to offer</w:t>
      </w:r>
      <w:r w:rsidR="0011455F" w:rsidRPr="007C3E27">
        <w:rPr>
          <w:sz w:val="24"/>
          <w:szCs w:val="24"/>
        </w:rPr>
        <w:t xml:space="preserve"> this in a planned man</w:t>
      </w:r>
      <w:r w:rsidR="000F19BC" w:rsidRPr="007C3E27">
        <w:rPr>
          <w:sz w:val="24"/>
          <w:szCs w:val="24"/>
        </w:rPr>
        <w:t>ner is known as ‘scaffolding’ where</w:t>
      </w:r>
      <w:r w:rsidR="0011455F" w:rsidRPr="007C3E27">
        <w:rPr>
          <w:sz w:val="24"/>
          <w:szCs w:val="24"/>
        </w:rPr>
        <w:t xml:space="preserve"> </w:t>
      </w:r>
      <w:r w:rsidR="003F14FC" w:rsidRPr="007C3E27">
        <w:rPr>
          <w:sz w:val="24"/>
          <w:szCs w:val="24"/>
        </w:rPr>
        <w:t xml:space="preserve">the </w:t>
      </w:r>
      <w:r w:rsidR="0011455F" w:rsidRPr="007C3E27">
        <w:rPr>
          <w:sz w:val="24"/>
          <w:szCs w:val="24"/>
        </w:rPr>
        <w:t>teacher bridges the gaps for</w:t>
      </w:r>
      <w:r w:rsidR="00C5690B" w:rsidRPr="007C3E27">
        <w:rPr>
          <w:sz w:val="24"/>
          <w:szCs w:val="24"/>
        </w:rPr>
        <w:t xml:space="preserve"> learners and intervenes at </w:t>
      </w:r>
      <w:r w:rsidR="0011455F" w:rsidRPr="007C3E27">
        <w:rPr>
          <w:sz w:val="24"/>
          <w:szCs w:val="24"/>
        </w:rPr>
        <w:t xml:space="preserve">appropriate times. </w:t>
      </w:r>
      <w:r w:rsidR="000F19BC" w:rsidRPr="007C3E27">
        <w:rPr>
          <w:sz w:val="24"/>
          <w:szCs w:val="24"/>
        </w:rPr>
        <w:t xml:space="preserve">Bates (2016) says Vygotsky believes </w:t>
      </w:r>
      <w:r w:rsidR="00BA3F45" w:rsidRPr="007C3E27">
        <w:rPr>
          <w:sz w:val="24"/>
          <w:szCs w:val="24"/>
        </w:rPr>
        <w:t>scaffolding occurs when teachers suppor</w:t>
      </w:r>
      <w:r w:rsidR="000F19BC" w:rsidRPr="007C3E27">
        <w:rPr>
          <w:sz w:val="24"/>
          <w:szCs w:val="24"/>
        </w:rPr>
        <w:t>t children whilst</w:t>
      </w:r>
      <w:r w:rsidR="00B21725" w:rsidRPr="007C3E27">
        <w:rPr>
          <w:sz w:val="24"/>
          <w:szCs w:val="24"/>
        </w:rPr>
        <w:t xml:space="preserve"> they are in </w:t>
      </w:r>
      <w:r w:rsidR="00BA3F45" w:rsidRPr="007C3E27">
        <w:rPr>
          <w:sz w:val="24"/>
          <w:szCs w:val="24"/>
        </w:rPr>
        <w:t>ZPD, taking them to a level of understand</w:t>
      </w:r>
      <w:r w:rsidR="00ED3F45">
        <w:rPr>
          <w:sz w:val="24"/>
          <w:szCs w:val="24"/>
        </w:rPr>
        <w:t>ing</w:t>
      </w:r>
      <w:r w:rsidR="00BA3F45" w:rsidRPr="007C3E27">
        <w:rPr>
          <w:sz w:val="24"/>
          <w:szCs w:val="24"/>
        </w:rPr>
        <w:t xml:space="preserve"> they would have been previously unable to reach.</w:t>
      </w:r>
    </w:p>
    <w:p w:rsidR="00B11F68" w:rsidRPr="007C3E27" w:rsidRDefault="0011455F" w:rsidP="006340B1">
      <w:pPr>
        <w:rPr>
          <w:sz w:val="24"/>
          <w:szCs w:val="24"/>
        </w:rPr>
      </w:pPr>
      <w:r w:rsidRPr="007C3E27">
        <w:rPr>
          <w:sz w:val="24"/>
          <w:szCs w:val="24"/>
        </w:rPr>
        <w:t>In this case, the pupils were engaged in</w:t>
      </w:r>
      <w:r w:rsidR="004C464F" w:rsidRPr="007C3E27">
        <w:rPr>
          <w:sz w:val="24"/>
          <w:szCs w:val="24"/>
        </w:rPr>
        <w:t xml:space="preserve"> being creative and</w:t>
      </w:r>
      <w:r w:rsidR="00B11F68" w:rsidRPr="007C3E27">
        <w:rPr>
          <w:sz w:val="24"/>
          <w:szCs w:val="24"/>
        </w:rPr>
        <w:t xml:space="preserve"> it could be argued if Teacher X had </w:t>
      </w:r>
      <w:proofErr w:type="spellStart"/>
      <w:r w:rsidR="00B11F68" w:rsidRPr="007C3E27">
        <w:rPr>
          <w:sz w:val="24"/>
          <w:szCs w:val="24"/>
        </w:rPr>
        <w:t>scaffolded</w:t>
      </w:r>
      <w:proofErr w:type="spellEnd"/>
      <w:r w:rsidR="00B11F68" w:rsidRPr="007C3E27">
        <w:rPr>
          <w:sz w:val="24"/>
          <w:szCs w:val="24"/>
        </w:rPr>
        <w:t xml:space="preserve"> </w:t>
      </w:r>
      <w:r w:rsidRPr="007C3E27">
        <w:rPr>
          <w:sz w:val="24"/>
          <w:szCs w:val="24"/>
        </w:rPr>
        <w:t>it would have taken away the authenticity of the children’s creativity. There was</w:t>
      </w:r>
      <w:r w:rsidR="003F14FC" w:rsidRPr="007C3E27">
        <w:rPr>
          <w:sz w:val="24"/>
          <w:szCs w:val="24"/>
        </w:rPr>
        <w:t xml:space="preserve"> no right or wrong outcome during this learning event n</w:t>
      </w:r>
      <w:r w:rsidRPr="007C3E27">
        <w:rPr>
          <w:sz w:val="24"/>
          <w:szCs w:val="24"/>
        </w:rPr>
        <w:t>or</w:t>
      </w:r>
      <w:r w:rsidR="003F14FC" w:rsidRPr="007C3E27">
        <w:rPr>
          <w:sz w:val="24"/>
          <w:szCs w:val="24"/>
        </w:rPr>
        <w:t xml:space="preserve"> was there</w:t>
      </w:r>
      <w:r w:rsidRPr="007C3E27">
        <w:rPr>
          <w:sz w:val="24"/>
          <w:szCs w:val="24"/>
        </w:rPr>
        <w:t xml:space="preserve"> any success criteri</w:t>
      </w:r>
      <w:r w:rsidR="00ED3F45">
        <w:rPr>
          <w:sz w:val="24"/>
          <w:szCs w:val="24"/>
        </w:rPr>
        <w:t xml:space="preserve">a to adhere to which meant </w:t>
      </w:r>
      <w:r w:rsidRPr="007C3E27">
        <w:rPr>
          <w:sz w:val="24"/>
          <w:szCs w:val="24"/>
        </w:rPr>
        <w:t xml:space="preserve">the learning and creativity displayed was a true, uninterrupted reflection of the pupils. </w:t>
      </w:r>
      <w:r w:rsidR="00442A29" w:rsidRPr="007C3E27">
        <w:rPr>
          <w:sz w:val="24"/>
          <w:szCs w:val="24"/>
        </w:rPr>
        <w:t xml:space="preserve">This links back to Piaget’s view that the teacher should act as a facilitator to learning (Wray, 2014). </w:t>
      </w:r>
    </w:p>
    <w:p w:rsidR="00B11F68" w:rsidRPr="007C3E27" w:rsidRDefault="0011455F" w:rsidP="006340B1">
      <w:pPr>
        <w:rPr>
          <w:sz w:val="24"/>
          <w:szCs w:val="24"/>
        </w:rPr>
      </w:pPr>
      <w:proofErr w:type="spellStart"/>
      <w:r w:rsidRPr="007C3E27">
        <w:rPr>
          <w:sz w:val="24"/>
          <w:szCs w:val="24"/>
        </w:rPr>
        <w:t>Gray</w:t>
      </w:r>
      <w:proofErr w:type="spellEnd"/>
      <w:r w:rsidR="00ED3F45">
        <w:rPr>
          <w:sz w:val="24"/>
          <w:szCs w:val="24"/>
        </w:rPr>
        <w:t xml:space="preserve"> and </w:t>
      </w:r>
      <w:proofErr w:type="spellStart"/>
      <w:r w:rsidR="00ED3F45">
        <w:rPr>
          <w:sz w:val="24"/>
          <w:szCs w:val="24"/>
        </w:rPr>
        <w:t>MacBlain</w:t>
      </w:r>
      <w:proofErr w:type="spellEnd"/>
      <w:r w:rsidR="00ED3F45">
        <w:rPr>
          <w:sz w:val="24"/>
          <w:szCs w:val="24"/>
        </w:rPr>
        <w:t xml:space="preserve"> (2015) argue </w:t>
      </w:r>
      <w:r w:rsidRPr="007C3E27">
        <w:rPr>
          <w:sz w:val="24"/>
          <w:szCs w:val="24"/>
        </w:rPr>
        <w:t>a cri</w:t>
      </w:r>
      <w:r w:rsidR="00ED3F45">
        <w:rPr>
          <w:sz w:val="24"/>
          <w:szCs w:val="24"/>
        </w:rPr>
        <w:t xml:space="preserve">ticism of Piaget’s work is </w:t>
      </w:r>
      <w:r w:rsidRPr="007C3E27">
        <w:rPr>
          <w:sz w:val="24"/>
          <w:szCs w:val="24"/>
        </w:rPr>
        <w:t xml:space="preserve">it gives the teacher a less important role by putting so much importance on </w:t>
      </w:r>
      <w:r w:rsidR="00B11F68" w:rsidRPr="007C3E27">
        <w:rPr>
          <w:sz w:val="24"/>
          <w:szCs w:val="24"/>
        </w:rPr>
        <w:t>interaction with the environment</w:t>
      </w:r>
      <w:r w:rsidR="00442A29" w:rsidRPr="007C3E27">
        <w:rPr>
          <w:sz w:val="24"/>
          <w:szCs w:val="24"/>
        </w:rPr>
        <w:t>;</w:t>
      </w:r>
      <w:r w:rsidRPr="007C3E27">
        <w:rPr>
          <w:sz w:val="24"/>
          <w:szCs w:val="24"/>
        </w:rPr>
        <w:t xml:space="preserve"> they also state that it makes an incorrect assumption that all children have the capability of learning themselves without dir</w:t>
      </w:r>
      <w:r w:rsidR="008C64F4" w:rsidRPr="007C3E27">
        <w:rPr>
          <w:sz w:val="24"/>
          <w:szCs w:val="24"/>
        </w:rPr>
        <w:t xml:space="preserve">ection. </w:t>
      </w:r>
      <w:r w:rsidR="00B11F68" w:rsidRPr="007C3E27">
        <w:rPr>
          <w:sz w:val="24"/>
          <w:szCs w:val="24"/>
        </w:rPr>
        <w:t>I agree with these criti</w:t>
      </w:r>
      <w:r w:rsidR="000F19BC" w:rsidRPr="007C3E27">
        <w:rPr>
          <w:sz w:val="24"/>
          <w:szCs w:val="24"/>
        </w:rPr>
        <w:t>cisms and feel that whilst the</w:t>
      </w:r>
      <w:r w:rsidR="00B11F68" w:rsidRPr="007C3E27">
        <w:rPr>
          <w:sz w:val="24"/>
          <w:szCs w:val="24"/>
        </w:rPr>
        <w:t xml:space="preserve"> pupils were able to engage in this learning event themselves, it could have been enhanced by appropriate scaffolding to move them into </w:t>
      </w:r>
      <w:r w:rsidR="00B21725" w:rsidRPr="007C3E27">
        <w:rPr>
          <w:sz w:val="24"/>
          <w:szCs w:val="24"/>
        </w:rPr>
        <w:t>ZPD</w:t>
      </w:r>
      <w:r w:rsidR="00734B29" w:rsidRPr="007C3E27">
        <w:rPr>
          <w:sz w:val="24"/>
          <w:szCs w:val="24"/>
        </w:rPr>
        <w:t xml:space="preserve"> and allowing them to </w:t>
      </w:r>
      <w:r w:rsidR="00B21725" w:rsidRPr="007C3E27">
        <w:rPr>
          <w:sz w:val="24"/>
          <w:szCs w:val="24"/>
        </w:rPr>
        <w:t>reach a higher level of understanding</w:t>
      </w:r>
      <w:r w:rsidR="00B11F68" w:rsidRPr="007C3E27">
        <w:rPr>
          <w:sz w:val="24"/>
          <w:szCs w:val="24"/>
        </w:rPr>
        <w:t xml:space="preserve">. For example, </w:t>
      </w:r>
      <w:r w:rsidR="00072353" w:rsidRPr="007C3E27">
        <w:rPr>
          <w:sz w:val="24"/>
          <w:szCs w:val="24"/>
        </w:rPr>
        <w:t xml:space="preserve">by </w:t>
      </w:r>
      <w:r w:rsidR="00B11F68" w:rsidRPr="007C3E27">
        <w:rPr>
          <w:sz w:val="24"/>
          <w:szCs w:val="24"/>
        </w:rPr>
        <w:t>posing questions</w:t>
      </w:r>
      <w:r w:rsidR="00734B29" w:rsidRPr="007C3E27">
        <w:rPr>
          <w:sz w:val="24"/>
          <w:szCs w:val="24"/>
        </w:rPr>
        <w:t>, modelling other ways of making musical noises</w:t>
      </w:r>
      <w:r w:rsidR="00B11F68" w:rsidRPr="007C3E27">
        <w:rPr>
          <w:sz w:val="24"/>
          <w:szCs w:val="24"/>
        </w:rPr>
        <w:t xml:space="preserve"> or stimulating discussion between the pupils.</w:t>
      </w:r>
    </w:p>
    <w:p w:rsidR="00202F4C" w:rsidRPr="007C3E27" w:rsidRDefault="00B11F68" w:rsidP="006340B1">
      <w:pPr>
        <w:rPr>
          <w:sz w:val="24"/>
          <w:szCs w:val="24"/>
        </w:rPr>
      </w:pPr>
      <w:r w:rsidRPr="007C3E27">
        <w:rPr>
          <w:sz w:val="24"/>
          <w:szCs w:val="24"/>
        </w:rPr>
        <w:lastRenderedPageBreak/>
        <w:t>In terms of my own teaching practice,</w:t>
      </w:r>
      <w:r w:rsidR="0011455F" w:rsidRPr="007C3E27">
        <w:rPr>
          <w:sz w:val="24"/>
          <w:szCs w:val="24"/>
        </w:rPr>
        <w:t xml:space="preserve"> I </w:t>
      </w:r>
      <w:r w:rsidRPr="007C3E27">
        <w:rPr>
          <w:sz w:val="24"/>
          <w:szCs w:val="24"/>
        </w:rPr>
        <w:t xml:space="preserve">will utilise </w:t>
      </w:r>
      <w:r w:rsidR="0011455F" w:rsidRPr="007C3E27">
        <w:rPr>
          <w:sz w:val="24"/>
          <w:szCs w:val="24"/>
        </w:rPr>
        <w:t xml:space="preserve">both discovery learning as well as scaffolding. When making the decision on which approach to take, </w:t>
      </w:r>
      <w:r w:rsidRPr="007C3E27">
        <w:rPr>
          <w:sz w:val="24"/>
          <w:szCs w:val="24"/>
        </w:rPr>
        <w:t xml:space="preserve">I will </w:t>
      </w:r>
      <w:r w:rsidR="00ED3F45">
        <w:rPr>
          <w:sz w:val="24"/>
          <w:szCs w:val="24"/>
        </w:rPr>
        <w:t>consider</w:t>
      </w:r>
      <w:r w:rsidR="00B21725" w:rsidRPr="007C3E27">
        <w:rPr>
          <w:sz w:val="24"/>
          <w:szCs w:val="24"/>
        </w:rPr>
        <w:t xml:space="preserve"> </w:t>
      </w:r>
      <w:r w:rsidR="0011455F" w:rsidRPr="007C3E27">
        <w:rPr>
          <w:sz w:val="24"/>
          <w:szCs w:val="24"/>
        </w:rPr>
        <w:t xml:space="preserve">the context of the children, </w:t>
      </w:r>
      <w:r w:rsidR="00442A29" w:rsidRPr="007C3E27">
        <w:rPr>
          <w:sz w:val="24"/>
          <w:szCs w:val="24"/>
        </w:rPr>
        <w:t>the environment and the</w:t>
      </w:r>
      <w:r w:rsidRPr="007C3E27">
        <w:rPr>
          <w:sz w:val="24"/>
          <w:szCs w:val="24"/>
        </w:rPr>
        <w:t xml:space="preserve"> subject</w:t>
      </w:r>
      <w:r w:rsidR="008C64F4" w:rsidRPr="007C3E27">
        <w:rPr>
          <w:sz w:val="24"/>
          <w:szCs w:val="24"/>
        </w:rPr>
        <w:t xml:space="preserve"> I am teaching.</w:t>
      </w:r>
    </w:p>
    <w:p w:rsidR="008C64F4" w:rsidRPr="007C3E27" w:rsidRDefault="008C64F4" w:rsidP="008C64F4">
      <w:pPr>
        <w:jc w:val="center"/>
        <w:rPr>
          <w:rFonts w:eastAsiaTheme="majorEastAsia" w:cstheme="minorHAnsi"/>
          <w:b/>
          <w:i/>
          <w:kern w:val="24"/>
          <w:sz w:val="24"/>
          <w:szCs w:val="24"/>
          <w:u w:val="single"/>
        </w:rPr>
      </w:pPr>
      <w:r w:rsidRPr="007C3E27">
        <w:rPr>
          <w:rFonts w:eastAsiaTheme="majorEastAsia" w:cstheme="minorHAnsi"/>
          <w:b/>
          <w:i/>
          <w:kern w:val="24"/>
          <w:sz w:val="24"/>
          <w:szCs w:val="24"/>
          <w:u w:val="single"/>
        </w:rPr>
        <w:t>What motivated the pupils to engage in role play and construct their “show”?</w:t>
      </w:r>
    </w:p>
    <w:p w:rsidR="001D4090" w:rsidRPr="007C3E27" w:rsidRDefault="00CC2753" w:rsidP="001D4090">
      <w:pPr>
        <w:rPr>
          <w:rFonts w:cstheme="minorHAnsi"/>
          <w:sz w:val="24"/>
          <w:szCs w:val="24"/>
        </w:rPr>
      </w:pPr>
      <w:r>
        <w:rPr>
          <w:sz w:val="24"/>
          <w:szCs w:val="24"/>
        </w:rPr>
        <w:t xml:space="preserve">Wray (2014) notes </w:t>
      </w:r>
      <w:r w:rsidR="00D424C8">
        <w:rPr>
          <w:sz w:val="24"/>
          <w:szCs w:val="24"/>
        </w:rPr>
        <w:t>in the C</w:t>
      </w:r>
      <w:r w:rsidR="00F30EC0" w:rsidRPr="007C3E27">
        <w:rPr>
          <w:sz w:val="24"/>
          <w:szCs w:val="24"/>
        </w:rPr>
        <w:t>onstructivist</w:t>
      </w:r>
      <w:r w:rsidR="001D4090" w:rsidRPr="007C3E27">
        <w:rPr>
          <w:sz w:val="24"/>
          <w:szCs w:val="24"/>
        </w:rPr>
        <w:t xml:space="preserve"> approach</w:t>
      </w:r>
      <w:r w:rsidR="008C64F4" w:rsidRPr="007C3E27">
        <w:rPr>
          <w:sz w:val="24"/>
          <w:szCs w:val="24"/>
        </w:rPr>
        <w:t xml:space="preserve"> children </w:t>
      </w:r>
      <w:r w:rsidR="00F30EC0" w:rsidRPr="007C3E27">
        <w:rPr>
          <w:sz w:val="24"/>
          <w:szCs w:val="24"/>
        </w:rPr>
        <w:t>motivate themselves to learn and set their own goals, which means motivation is intrinsic.</w:t>
      </w:r>
      <w:r w:rsidR="001D4090" w:rsidRPr="007C3E27">
        <w:rPr>
          <w:sz w:val="24"/>
          <w:szCs w:val="24"/>
        </w:rPr>
        <w:t xml:space="preserve"> He states this </w:t>
      </w:r>
      <w:r>
        <w:rPr>
          <w:sz w:val="24"/>
          <w:szCs w:val="24"/>
        </w:rPr>
        <w:t>is in direct contrast with the B</w:t>
      </w:r>
      <w:r w:rsidR="001D4090" w:rsidRPr="007C3E27">
        <w:rPr>
          <w:sz w:val="24"/>
          <w:szCs w:val="24"/>
        </w:rPr>
        <w:t>ehaviourist school of t</w:t>
      </w:r>
      <w:r w:rsidR="00037BD0" w:rsidRPr="007C3E27">
        <w:rPr>
          <w:sz w:val="24"/>
          <w:szCs w:val="24"/>
        </w:rPr>
        <w:t xml:space="preserve">hought where the belief is </w:t>
      </w:r>
      <w:r w:rsidR="001D4090" w:rsidRPr="007C3E27">
        <w:rPr>
          <w:sz w:val="24"/>
          <w:szCs w:val="24"/>
        </w:rPr>
        <w:t>motivation is driven externally by reward and punis</w:t>
      </w:r>
      <w:r w:rsidR="00037BD0" w:rsidRPr="007C3E27">
        <w:rPr>
          <w:sz w:val="24"/>
          <w:szCs w:val="24"/>
        </w:rPr>
        <w:t xml:space="preserve">hment. He notes </w:t>
      </w:r>
      <w:r>
        <w:rPr>
          <w:sz w:val="24"/>
          <w:szCs w:val="24"/>
        </w:rPr>
        <w:t>from a B</w:t>
      </w:r>
      <w:r w:rsidR="001D4090" w:rsidRPr="007C3E27">
        <w:rPr>
          <w:sz w:val="24"/>
          <w:szCs w:val="24"/>
        </w:rPr>
        <w:t xml:space="preserve">ehaviourist point of view learning is passively receiving knowledge as opposed to actively learning it. It is all about </w:t>
      </w:r>
      <w:r w:rsidR="00037BD0" w:rsidRPr="007C3E27">
        <w:rPr>
          <w:rFonts w:cstheme="minorHAnsi"/>
          <w:sz w:val="24"/>
          <w:szCs w:val="24"/>
        </w:rPr>
        <w:t xml:space="preserve">the notion </w:t>
      </w:r>
      <w:r w:rsidR="001D4090" w:rsidRPr="007C3E27">
        <w:rPr>
          <w:rFonts w:cstheme="minorHAnsi"/>
          <w:sz w:val="24"/>
          <w:szCs w:val="24"/>
        </w:rPr>
        <w:t>a particular stimulus can invoke a reaction, this is called</w:t>
      </w:r>
      <w:r>
        <w:rPr>
          <w:rFonts w:cstheme="minorHAnsi"/>
          <w:sz w:val="24"/>
          <w:szCs w:val="24"/>
        </w:rPr>
        <w:t xml:space="preserve"> ‘conditioning’ (Pritchard, 2014</w:t>
      </w:r>
      <w:r w:rsidR="001D4090" w:rsidRPr="007C3E27">
        <w:rPr>
          <w:rFonts w:cstheme="minorHAnsi"/>
          <w:sz w:val="24"/>
          <w:szCs w:val="24"/>
        </w:rPr>
        <w:t xml:space="preserve">). </w:t>
      </w:r>
      <w:r w:rsidR="00037BD0" w:rsidRPr="007C3E27">
        <w:rPr>
          <w:rFonts w:cstheme="minorHAnsi"/>
          <w:sz w:val="24"/>
          <w:szCs w:val="24"/>
        </w:rPr>
        <w:t>Bate</w:t>
      </w:r>
      <w:r w:rsidR="00C928EC" w:rsidRPr="007C3E27">
        <w:rPr>
          <w:rFonts w:cstheme="minorHAnsi"/>
          <w:sz w:val="24"/>
          <w:szCs w:val="24"/>
        </w:rPr>
        <w:t xml:space="preserve">s </w:t>
      </w:r>
      <w:r w:rsidR="00037BD0" w:rsidRPr="007C3E27">
        <w:rPr>
          <w:rFonts w:cstheme="minorHAnsi"/>
          <w:sz w:val="24"/>
          <w:szCs w:val="24"/>
        </w:rPr>
        <w:t>(</w:t>
      </w:r>
      <w:r w:rsidR="00C928EC" w:rsidRPr="007C3E27">
        <w:rPr>
          <w:rFonts w:cstheme="minorHAnsi"/>
          <w:sz w:val="24"/>
          <w:szCs w:val="24"/>
        </w:rPr>
        <w:t>2016</w:t>
      </w:r>
      <w:r w:rsidR="00037BD0" w:rsidRPr="007C3E27">
        <w:rPr>
          <w:rFonts w:cstheme="minorHAnsi"/>
          <w:sz w:val="24"/>
          <w:szCs w:val="24"/>
        </w:rPr>
        <w:t>)</w:t>
      </w:r>
      <w:r w:rsidR="00C928EC" w:rsidRPr="007C3E27">
        <w:rPr>
          <w:rFonts w:cstheme="minorHAnsi"/>
          <w:sz w:val="24"/>
          <w:szCs w:val="24"/>
        </w:rPr>
        <w:t xml:space="preserve"> refers to Skinner’s terms positive reinforcement and negative reinforcement</w:t>
      </w:r>
      <w:r w:rsidR="009F398A" w:rsidRPr="007C3E27">
        <w:rPr>
          <w:rFonts w:cstheme="minorHAnsi"/>
          <w:sz w:val="24"/>
          <w:szCs w:val="24"/>
        </w:rPr>
        <w:t xml:space="preserve"> in the </w:t>
      </w:r>
      <w:r>
        <w:rPr>
          <w:rFonts w:cstheme="minorHAnsi"/>
          <w:sz w:val="24"/>
          <w:szCs w:val="24"/>
        </w:rPr>
        <w:t>B</w:t>
      </w:r>
      <w:r w:rsidR="009F398A" w:rsidRPr="007C3E27">
        <w:rPr>
          <w:rFonts w:cstheme="minorHAnsi"/>
          <w:sz w:val="24"/>
          <w:szCs w:val="24"/>
        </w:rPr>
        <w:t>ehaviourist school of thought</w:t>
      </w:r>
      <w:r w:rsidR="00C928EC" w:rsidRPr="007C3E27">
        <w:rPr>
          <w:rFonts w:cstheme="minorHAnsi"/>
          <w:sz w:val="24"/>
          <w:szCs w:val="24"/>
        </w:rPr>
        <w:t xml:space="preserve">. Positive reinforcement is when good or correct behaviour is encouraged with rewards and negative reinforcement is when undesirable behaviour is punished with an unpleasant consequence. </w:t>
      </w:r>
    </w:p>
    <w:p w:rsidR="001D4090" w:rsidRPr="007C3E27" w:rsidRDefault="009F398A" w:rsidP="001D4090">
      <w:pPr>
        <w:rPr>
          <w:rFonts w:cstheme="minorHAnsi"/>
          <w:sz w:val="24"/>
          <w:szCs w:val="24"/>
        </w:rPr>
      </w:pPr>
      <w:r w:rsidRPr="007C3E27">
        <w:rPr>
          <w:rFonts w:cstheme="minorHAnsi"/>
          <w:sz w:val="24"/>
          <w:szCs w:val="24"/>
        </w:rPr>
        <w:t xml:space="preserve">During this learning event </w:t>
      </w:r>
      <w:r w:rsidR="001D4090" w:rsidRPr="007C3E27">
        <w:rPr>
          <w:rFonts w:cstheme="minorHAnsi"/>
          <w:sz w:val="24"/>
          <w:szCs w:val="24"/>
        </w:rPr>
        <w:t>the pupils were self-motivated to explore and c</w:t>
      </w:r>
      <w:r w:rsidR="00CC2753">
        <w:rPr>
          <w:rFonts w:cstheme="minorHAnsi"/>
          <w:sz w:val="24"/>
          <w:szCs w:val="24"/>
        </w:rPr>
        <w:t>onstruct their own learning:</w:t>
      </w:r>
      <w:r w:rsidRPr="007C3E27">
        <w:rPr>
          <w:rFonts w:cstheme="minorHAnsi"/>
          <w:sz w:val="24"/>
          <w:szCs w:val="24"/>
        </w:rPr>
        <w:t xml:space="preserve"> </w:t>
      </w:r>
      <w:r w:rsidR="001D4090" w:rsidRPr="007C3E27">
        <w:rPr>
          <w:rFonts w:cstheme="minorHAnsi"/>
          <w:sz w:val="24"/>
          <w:szCs w:val="24"/>
        </w:rPr>
        <w:t>there was no reward presented for this behaviour</w:t>
      </w:r>
      <w:r w:rsidR="00CC2753">
        <w:rPr>
          <w:rFonts w:cstheme="minorHAnsi"/>
          <w:sz w:val="24"/>
          <w:szCs w:val="24"/>
        </w:rPr>
        <w:t xml:space="preserve"> and I believe the C</w:t>
      </w:r>
      <w:r w:rsidR="00037BD0" w:rsidRPr="007C3E27">
        <w:rPr>
          <w:rFonts w:cstheme="minorHAnsi"/>
          <w:sz w:val="24"/>
          <w:szCs w:val="24"/>
        </w:rPr>
        <w:t>onstructivist approach taken by Teacher X worked in this circumstance</w:t>
      </w:r>
      <w:r w:rsidR="001D4090" w:rsidRPr="007C3E27">
        <w:rPr>
          <w:rFonts w:cstheme="minorHAnsi"/>
          <w:sz w:val="24"/>
          <w:szCs w:val="24"/>
        </w:rPr>
        <w:t>. In terms of my own tea</w:t>
      </w:r>
      <w:r w:rsidR="00CC2753">
        <w:rPr>
          <w:rFonts w:cstheme="minorHAnsi"/>
          <w:sz w:val="24"/>
          <w:szCs w:val="24"/>
        </w:rPr>
        <w:t>ching practic</w:t>
      </w:r>
      <w:r w:rsidR="00835C23" w:rsidRPr="007C3E27">
        <w:rPr>
          <w:rFonts w:cstheme="minorHAnsi"/>
          <w:sz w:val="24"/>
          <w:szCs w:val="24"/>
        </w:rPr>
        <w:t>es</w:t>
      </w:r>
      <w:r w:rsidR="00037BD0" w:rsidRPr="007C3E27">
        <w:rPr>
          <w:rFonts w:cstheme="minorHAnsi"/>
          <w:sz w:val="24"/>
          <w:szCs w:val="24"/>
        </w:rPr>
        <w:t xml:space="preserve"> I would favour this approach</w:t>
      </w:r>
      <w:r w:rsidR="00CC2753">
        <w:rPr>
          <w:rFonts w:cstheme="minorHAnsi"/>
          <w:sz w:val="24"/>
          <w:szCs w:val="24"/>
        </w:rPr>
        <w:t xml:space="preserve"> as</w:t>
      </w:r>
      <w:r w:rsidR="00037BD0" w:rsidRPr="007C3E27">
        <w:rPr>
          <w:rFonts w:cstheme="minorHAnsi"/>
          <w:sz w:val="24"/>
          <w:szCs w:val="24"/>
        </w:rPr>
        <w:t xml:space="preserve"> I bel</w:t>
      </w:r>
      <w:r w:rsidR="00CC2753">
        <w:rPr>
          <w:rFonts w:cstheme="minorHAnsi"/>
          <w:sz w:val="24"/>
          <w:szCs w:val="24"/>
        </w:rPr>
        <w:t xml:space="preserve">ieve there is a rich </w:t>
      </w:r>
      <w:r w:rsidR="00037BD0" w:rsidRPr="007C3E27">
        <w:rPr>
          <w:rFonts w:cstheme="minorHAnsi"/>
          <w:sz w:val="24"/>
          <w:szCs w:val="24"/>
        </w:rPr>
        <w:t>learning experience to be gained from con</w:t>
      </w:r>
      <w:r w:rsidR="00CC2753">
        <w:rPr>
          <w:rFonts w:cstheme="minorHAnsi"/>
          <w:sz w:val="24"/>
          <w:szCs w:val="24"/>
        </w:rPr>
        <w:t xml:space="preserve">structing your own learning. </w:t>
      </w:r>
      <w:r w:rsidR="00037BD0" w:rsidRPr="007C3E27">
        <w:rPr>
          <w:rFonts w:cstheme="minorHAnsi"/>
          <w:sz w:val="24"/>
          <w:szCs w:val="24"/>
        </w:rPr>
        <w:t>By g</w:t>
      </w:r>
      <w:r w:rsidR="001D4090" w:rsidRPr="007C3E27">
        <w:rPr>
          <w:rFonts w:cstheme="minorHAnsi"/>
          <w:sz w:val="24"/>
          <w:szCs w:val="24"/>
        </w:rPr>
        <w:t>iving chil</w:t>
      </w:r>
      <w:r w:rsidR="00835C23" w:rsidRPr="007C3E27">
        <w:rPr>
          <w:rFonts w:cstheme="minorHAnsi"/>
          <w:sz w:val="24"/>
          <w:szCs w:val="24"/>
        </w:rPr>
        <w:t xml:space="preserve">dren a reward for providing </w:t>
      </w:r>
      <w:r w:rsidR="001D4090" w:rsidRPr="007C3E27">
        <w:rPr>
          <w:rFonts w:cstheme="minorHAnsi"/>
          <w:sz w:val="24"/>
          <w:szCs w:val="24"/>
        </w:rPr>
        <w:t>correct answers</w:t>
      </w:r>
      <w:r w:rsidR="00037BD0" w:rsidRPr="007C3E27">
        <w:rPr>
          <w:rFonts w:cstheme="minorHAnsi"/>
          <w:sz w:val="24"/>
          <w:szCs w:val="24"/>
        </w:rPr>
        <w:t xml:space="preserve"> </w:t>
      </w:r>
      <w:r w:rsidR="00835C23" w:rsidRPr="007C3E27">
        <w:rPr>
          <w:rFonts w:cstheme="minorHAnsi"/>
          <w:sz w:val="24"/>
          <w:szCs w:val="24"/>
        </w:rPr>
        <w:t xml:space="preserve">we cannot be </w:t>
      </w:r>
      <w:r w:rsidR="001D4090" w:rsidRPr="007C3E27">
        <w:rPr>
          <w:rFonts w:cstheme="minorHAnsi"/>
          <w:sz w:val="24"/>
          <w:szCs w:val="24"/>
        </w:rPr>
        <w:t>sure whether they have successfully constructed a deep understanding of the information</w:t>
      </w:r>
      <w:r w:rsidR="00835C23" w:rsidRPr="007C3E27">
        <w:rPr>
          <w:rFonts w:cstheme="minorHAnsi"/>
          <w:sz w:val="24"/>
          <w:szCs w:val="24"/>
        </w:rPr>
        <w:t xml:space="preserve"> or whether they are reproducing it in order to gain the reward</w:t>
      </w:r>
      <w:r w:rsidR="00037BD0" w:rsidRPr="007C3E27">
        <w:rPr>
          <w:rFonts w:cstheme="minorHAnsi"/>
          <w:sz w:val="24"/>
          <w:szCs w:val="24"/>
        </w:rPr>
        <w:t xml:space="preserve"> again</w:t>
      </w:r>
      <w:r w:rsidR="001D4090" w:rsidRPr="007C3E27">
        <w:rPr>
          <w:rFonts w:cstheme="minorHAnsi"/>
          <w:sz w:val="24"/>
          <w:szCs w:val="24"/>
        </w:rPr>
        <w:t xml:space="preserve">. </w:t>
      </w:r>
    </w:p>
    <w:p w:rsidR="001D4090" w:rsidRPr="007C3E27" w:rsidRDefault="001D4090" w:rsidP="001D4090">
      <w:pPr>
        <w:rPr>
          <w:rFonts w:cstheme="minorHAnsi"/>
          <w:sz w:val="24"/>
          <w:szCs w:val="24"/>
        </w:rPr>
      </w:pPr>
      <w:r w:rsidRPr="007C3E27">
        <w:rPr>
          <w:rFonts w:cstheme="minorHAnsi"/>
          <w:sz w:val="24"/>
          <w:szCs w:val="24"/>
        </w:rPr>
        <w:lastRenderedPageBreak/>
        <w:t>For example, if a child gets a reward for correctly reciting the 2 times table it is likely th</w:t>
      </w:r>
      <w:r w:rsidR="00037BD0" w:rsidRPr="007C3E27">
        <w:rPr>
          <w:rFonts w:cstheme="minorHAnsi"/>
          <w:sz w:val="24"/>
          <w:szCs w:val="24"/>
        </w:rPr>
        <w:t>ey will be able to do it again</w:t>
      </w:r>
      <w:r w:rsidR="0072537A" w:rsidRPr="007C3E27">
        <w:rPr>
          <w:rFonts w:cstheme="minorHAnsi"/>
          <w:sz w:val="24"/>
          <w:szCs w:val="24"/>
        </w:rPr>
        <w:t>. However, I c</w:t>
      </w:r>
      <w:r w:rsidRPr="007C3E27">
        <w:rPr>
          <w:rFonts w:cstheme="minorHAnsi"/>
          <w:sz w:val="24"/>
          <w:szCs w:val="24"/>
        </w:rPr>
        <w:t>annot</w:t>
      </w:r>
      <w:r w:rsidR="00CC2753">
        <w:rPr>
          <w:rFonts w:cstheme="minorHAnsi"/>
          <w:sz w:val="24"/>
          <w:szCs w:val="24"/>
        </w:rPr>
        <w:t xml:space="preserve"> be sure whether they have</w:t>
      </w:r>
      <w:r w:rsidRPr="007C3E27">
        <w:rPr>
          <w:rFonts w:cstheme="minorHAnsi"/>
          <w:sz w:val="24"/>
          <w:szCs w:val="24"/>
        </w:rPr>
        <w:t xml:space="preserve"> </w:t>
      </w:r>
      <w:r w:rsidR="00037BD0" w:rsidRPr="007C3E27">
        <w:rPr>
          <w:rFonts w:cstheme="minorHAnsi"/>
          <w:sz w:val="24"/>
          <w:szCs w:val="24"/>
        </w:rPr>
        <w:t>simply remembered the chant or whether they have engaged in</w:t>
      </w:r>
      <w:r w:rsidRPr="007C3E27">
        <w:rPr>
          <w:rFonts w:cstheme="minorHAnsi"/>
          <w:sz w:val="24"/>
          <w:szCs w:val="24"/>
        </w:rPr>
        <w:t xml:space="preserve"> how the multiplication oper</w:t>
      </w:r>
      <w:r w:rsidR="00CC2753">
        <w:rPr>
          <w:rFonts w:cstheme="minorHAnsi"/>
          <w:sz w:val="24"/>
          <w:szCs w:val="24"/>
        </w:rPr>
        <w:t>ation works and how it</w:t>
      </w:r>
      <w:r w:rsidR="00037BD0" w:rsidRPr="007C3E27">
        <w:rPr>
          <w:rFonts w:cstheme="minorHAnsi"/>
          <w:sz w:val="24"/>
          <w:szCs w:val="24"/>
        </w:rPr>
        <w:t xml:space="preserve"> </w:t>
      </w:r>
      <w:r w:rsidRPr="007C3E27">
        <w:rPr>
          <w:rFonts w:cstheme="minorHAnsi"/>
          <w:sz w:val="24"/>
          <w:szCs w:val="24"/>
        </w:rPr>
        <w:t xml:space="preserve">can be applied to other numbers. </w:t>
      </w:r>
    </w:p>
    <w:p w:rsidR="00957191" w:rsidRPr="007C3E27" w:rsidRDefault="001D4090" w:rsidP="006340B1">
      <w:pPr>
        <w:rPr>
          <w:sz w:val="24"/>
          <w:szCs w:val="24"/>
        </w:rPr>
      </w:pPr>
      <w:r w:rsidRPr="007C3E27">
        <w:rPr>
          <w:sz w:val="24"/>
          <w:szCs w:val="24"/>
        </w:rPr>
        <w:t xml:space="preserve">I would </w:t>
      </w:r>
      <w:r w:rsidR="00957191" w:rsidRPr="007C3E27">
        <w:rPr>
          <w:sz w:val="24"/>
          <w:szCs w:val="24"/>
        </w:rPr>
        <w:t xml:space="preserve">also argue </w:t>
      </w:r>
      <w:r w:rsidRPr="007C3E27">
        <w:rPr>
          <w:sz w:val="24"/>
          <w:szCs w:val="24"/>
        </w:rPr>
        <w:t>if the child was asked the same q</w:t>
      </w:r>
      <w:r w:rsidR="007805B5" w:rsidRPr="007C3E27">
        <w:rPr>
          <w:sz w:val="24"/>
          <w:szCs w:val="24"/>
        </w:rPr>
        <w:t>uestion after a</w:t>
      </w:r>
      <w:r w:rsidRPr="007C3E27">
        <w:rPr>
          <w:sz w:val="24"/>
          <w:szCs w:val="24"/>
        </w:rPr>
        <w:t xml:space="preserve"> period of time it would be harder for them to recall it based on passively absorbing the knowledge. However, if they </w:t>
      </w:r>
      <w:r w:rsidR="007805B5" w:rsidRPr="007C3E27">
        <w:rPr>
          <w:sz w:val="24"/>
          <w:szCs w:val="24"/>
        </w:rPr>
        <w:t>had constructed the learning themselves</w:t>
      </w:r>
      <w:r w:rsidRPr="007C3E27">
        <w:rPr>
          <w:sz w:val="24"/>
          <w:szCs w:val="24"/>
        </w:rPr>
        <w:t xml:space="preserve"> </w:t>
      </w:r>
      <w:r w:rsidR="007805B5" w:rsidRPr="007C3E27">
        <w:rPr>
          <w:sz w:val="24"/>
          <w:szCs w:val="24"/>
        </w:rPr>
        <w:t>through an internal</w:t>
      </w:r>
      <w:r w:rsidR="00957191" w:rsidRPr="007C3E27">
        <w:rPr>
          <w:sz w:val="24"/>
          <w:szCs w:val="24"/>
        </w:rPr>
        <w:t xml:space="preserve"> motivation </w:t>
      </w:r>
      <w:r w:rsidRPr="007C3E27">
        <w:rPr>
          <w:sz w:val="24"/>
          <w:szCs w:val="24"/>
        </w:rPr>
        <w:t xml:space="preserve">and gone through the process of assimilation and accommodation it would be easier for them to draw on this later on. </w:t>
      </w:r>
      <w:r w:rsidR="00CA7D63" w:rsidRPr="007C3E27">
        <w:rPr>
          <w:sz w:val="24"/>
          <w:szCs w:val="24"/>
        </w:rPr>
        <w:t>Wray (2014) supports this by noting that rote learning is much more likely to be forgotten over time once attemp</w:t>
      </w:r>
      <w:r w:rsidR="007805B5" w:rsidRPr="007C3E27">
        <w:rPr>
          <w:sz w:val="24"/>
          <w:szCs w:val="24"/>
        </w:rPr>
        <w:t xml:space="preserve">ts to recall it regularly </w:t>
      </w:r>
      <w:r w:rsidR="00CA7D63" w:rsidRPr="007C3E27">
        <w:rPr>
          <w:sz w:val="24"/>
          <w:szCs w:val="24"/>
        </w:rPr>
        <w:t xml:space="preserve">have stopped. </w:t>
      </w:r>
    </w:p>
    <w:p w:rsidR="00441B63" w:rsidRPr="007C3E27" w:rsidRDefault="00CA7D63" w:rsidP="006340B1">
      <w:pPr>
        <w:rPr>
          <w:sz w:val="24"/>
          <w:szCs w:val="24"/>
        </w:rPr>
      </w:pPr>
      <w:r w:rsidRPr="007C3E27">
        <w:rPr>
          <w:sz w:val="24"/>
          <w:szCs w:val="24"/>
        </w:rPr>
        <w:t>With this said, I</w:t>
      </w:r>
      <w:r w:rsidR="00957191" w:rsidRPr="007C3E27">
        <w:rPr>
          <w:sz w:val="24"/>
          <w:szCs w:val="24"/>
        </w:rPr>
        <w:t xml:space="preserve"> do</w:t>
      </w:r>
      <w:r w:rsidRPr="007C3E27">
        <w:rPr>
          <w:sz w:val="24"/>
          <w:szCs w:val="24"/>
        </w:rPr>
        <w:t xml:space="preserve"> believe reward and recognition i</w:t>
      </w:r>
      <w:r w:rsidR="008316DD" w:rsidRPr="007C3E27">
        <w:rPr>
          <w:sz w:val="24"/>
          <w:szCs w:val="24"/>
        </w:rPr>
        <w:t xml:space="preserve">s key to creating a </w:t>
      </w:r>
      <w:r w:rsidRPr="007C3E27">
        <w:rPr>
          <w:sz w:val="24"/>
          <w:szCs w:val="24"/>
        </w:rPr>
        <w:t>positive learning environment that promotes good self-esteem. However, I b</w:t>
      </w:r>
      <w:r w:rsidR="00C04978" w:rsidRPr="007C3E27">
        <w:rPr>
          <w:sz w:val="24"/>
          <w:szCs w:val="24"/>
        </w:rPr>
        <w:t xml:space="preserve">elieve in not only rewarding the correct answer or </w:t>
      </w:r>
      <w:r w:rsidRPr="007C3E27">
        <w:rPr>
          <w:sz w:val="24"/>
          <w:szCs w:val="24"/>
        </w:rPr>
        <w:t xml:space="preserve">end product, but for praising children all the way throughout the learning process. </w:t>
      </w:r>
      <w:r w:rsidR="00957191" w:rsidRPr="007C3E27">
        <w:rPr>
          <w:sz w:val="24"/>
          <w:szCs w:val="24"/>
        </w:rPr>
        <w:t xml:space="preserve">Bates (2016) supports this by stating </w:t>
      </w:r>
      <w:r w:rsidR="00AD622E" w:rsidRPr="007C3E27">
        <w:rPr>
          <w:sz w:val="24"/>
          <w:szCs w:val="24"/>
        </w:rPr>
        <w:t>acknowledging effort as well as achievement is go</w:t>
      </w:r>
      <w:r w:rsidR="00C04978" w:rsidRPr="007C3E27">
        <w:rPr>
          <w:sz w:val="24"/>
          <w:szCs w:val="24"/>
        </w:rPr>
        <w:t>od practice</w:t>
      </w:r>
      <w:r w:rsidR="00AD622E" w:rsidRPr="007C3E27">
        <w:rPr>
          <w:sz w:val="24"/>
          <w:szCs w:val="24"/>
        </w:rPr>
        <w:t xml:space="preserve">. </w:t>
      </w:r>
      <w:r w:rsidRPr="007C3E27">
        <w:rPr>
          <w:sz w:val="24"/>
          <w:szCs w:val="24"/>
        </w:rPr>
        <w:t xml:space="preserve">For this reason, in </w:t>
      </w:r>
      <w:r w:rsidR="008316DD" w:rsidRPr="007C3E27">
        <w:rPr>
          <w:sz w:val="24"/>
          <w:szCs w:val="24"/>
        </w:rPr>
        <w:t>terms of my own teaching practic</w:t>
      </w:r>
      <w:r w:rsidRPr="007C3E27">
        <w:rPr>
          <w:sz w:val="24"/>
          <w:szCs w:val="24"/>
        </w:rPr>
        <w:t>es, I w</w:t>
      </w:r>
      <w:r w:rsidR="008316DD" w:rsidRPr="007C3E27">
        <w:rPr>
          <w:sz w:val="24"/>
          <w:szCs w:val="24"/>
        </w:rPr>
        <w:t xml:space="preserve">ill </w:t>
      </w:r>
      <w:r w:rsidR="0072537A" w:rsidRPr="007C3E27">
        <w:rPr>
          <w:sz w:val="24"/>
          <w:szCs w:val="24"/>
        </w:rPr>
        <w:t>take inspiration</w:t>
      </w:r>
      <w:r w:rsidR="00D424C8">
        <w:rPr>
          <w:sz w:val="24"/>
          <w:szCs w:val="24"/>
        </w:rPr>
        <w:t xml:space="preserve"> from the C</w:t>
      </w:r>
      <w:r w:rsidRPr="007C3E27">
        <w:rPr>
          <w:sz w:val="24"/>
          <w:szCs w:val="24"/>
        </w:rPr>
        <w:t>onstructivist school of thought</w:t>
      </w:r>
      <w:r w:rsidR="008316DD" w:rsidRPr="007C3E27">
        <w:rPr>
          <w:sz w:val="24"/>
          <w:szCs w:val="24"/>
        </w:rPr>
        <w:t xml:space="preserve"> in this area</w:t>
      </w:r>
      <w:r w:rsidRPr="007C3E27">
        <w:rPr>
          <w:sz w:val="24"/>
          <w:szCs w:val="24"/>
        </w:rPr>
        <w:t>.</w:t>
      </w:r>
      <w:r w:rsidR="007054D7" w:rsidRPr="007C3E27">
        <w:rPr>
          <w:sz w:val="24"/>
          <w:szCs w:val="24"/>
        </w:rPr>
        <w:t xml:space="preserve"> </w:t>
      </w:r>
    </w:p>
    <w:p w:rsidR="0072537A" w:rsidRPr="007C3E27" w:rsidRDefault="00164B5A" w:rsidP="006340B1">
      <w:pPr>
        <w:rPr>
          <w:sz w:val="24"/>
          <w:szCs w:val="24"/>
        </w:rPr>
      </w:pPr>
      <w:r w:rsidRPr="007C3E27">
        <w:rPr>
          <w:sz w:val="24"/>
          <w:szCs w:val="24"/>
        </w:rPr>
        <w:t xml:space="preserve">I </w:t>
      </w:r>
      <w:r w:rsidR="007054D7" w:rsidRPr="007C3E27">
        <w:rPr>
          <w:sz w:val="24"/>
          <w:szCs w:val="24"/>
        </w:rPr>
        <w:t xml:space="preserve">will now </w:t>
      </w:r>
      <w:r w:rsidRPr="007C3E27">
        <w:rPr>
          <w:sz w:val="24"/>
          <w:szCs w:val="24"/>
        </w:rPr>
        <w:t>present my vision for the ideal</w:t>
      </w:r>
      <w:r w:rsidR="007054D7" w:rsidRPr="007C3E27">
        <w:rPr>
          <w:sz w:val="24"/>
          <w:szCs w:val="24"/>
        </w:rPr>
        <w:t xml:space="preserve"> learning environment. The poster re</w:t>
      </w:r>
      <w:r w:rsidRPr="007C3E27">
        <w:rPr>
          <w:sz w:val="24"/>
          <w:szCs w:val="24"/>
        </w:rPr>
        <w:t xml:space="preserve">presents a nursery class </w:t>
      </w:r>
      <w:r w:rsidR="007054D7" w:rsidRPr="007C3E27">
        <w:rPr>
          <w:sz w:val="24"/>
          <w:szCs w:val="24"/>
        </w:rPr>
        <w:t>split into 3 areas;</w:t>
      </w:r>
    </w:p>
    <w:p w:rsidR="007054D7" w:rsidRPr="007C3E27" w:rsidRDefault="007054D7" w:rsidP="007054D7">
      <w:pPr>
        <w:pStyle w:val="ListParagraph"/>
        <w:numPr>
          <w:ilvl w:val="0"/>
          <w:numId w:val="3"/>
        </w:numPr>
        <w:spacing w:after="200" w:line="276" w:lineRule="auto"/>
        <w:rPr>
          <w:sz w:val="24"/>
          <w:szCs w:val="24"/>
        </w:rPr>
      </w:pPr>
      <w:r w:rsidRPr="007C3E27">
        <w:rPr>
          <w:sz w:val="24"/>
          <w:szCs w:val="24"/>
        </w:rPr>
        <w:t>Classroom Climate – the element you cannot see or feel but encapsulates the classroom culture, beliefs and ideologies.</w:t>
      </w:r>
    </w:p>
    <w:p w:rsidR="007054D7" w:rsidRPr="007C3E27" w:rsidRDefault="00714B49" w:rsidP="007054D7">
      <w:pPr>
        <w:pStyle w:val="ListParagraph"/>
        <w:numPr>
          <w:ilvl w:val="0"/>
          <w:numId w:val="3"/>
        </w:numPr>
        <w:spacing w:after="200" w:line="276" w:lineRule="auto"/>
        <w:rPr>
          <w:sz w:val="24"/>
          <w:szCs w:val="24"/>
        </w:rPr>
      </w:pPr>
      <w:r w:rsidRPr="007C3E27">
        <w:rPr>
          <w:sz w:val="24"/>
          <w:szCs w:val="24"/>
        </w:rPr>
        <w:t xml:space="preserve">Indoor Environment – the </w:t>
      </w:r>
      <w:r w:rsidR="007054D7" w:rsidRPr="007C3E27">
        <w:rPr>
          <w:sz w:val="24"/>
          <w:szCs w:val="24"/>
        </w:rPr>
        <w:t>resources inside the classroom.</w:t>
      </w:r>
    </w:p>
    <w:p w:rsidR="007054D7" w:rsidRDefault="00714B49" w:rsidP="007054D7">
      <w:pPr>
        <w:pStyle w:val="ListParagraph"/>
        <w:numPr>
          <w:ilvl w:val="0"/>
          <w:numId w:val="3"/>
        </w:numPr>
        <w:spacing w:after="200" w:line="276" w:lineRule="auto"/>
        <w:rPr>
          <w:sz w:val="24"/>
          <w:szCs w:val="24"/>
        </w:rPr>
      </w:pPr>
      <w:r w:rsidRPr="007C3E27">
        <w:rPr>
          <w:sz w:val="24"/>
          <w:szCs w:val="24"/>
        </w:rPr>
        <w:t xml:space="preserve">Outdoor Environment – the </w:t>
      </w:r>
      <w:r w:rsidR="007054D7" w:rsidRPr="007C3E27">
        <w:rPr>
          <w:sz w:val="24"/>
          <w:szCs w:val="24"/>
        </w:rPr>
        <w:t>resources in the outdoor area.</w:t>
      </w:r>
    </w:p>
    <w:p w:rsidR="00202F4C" w:rsidRDefault="00202F4C" w:rsidP="00202F4C">
      <w:pPr>
        <w:spacing w:after="200" w:line="276" w:lineRule="auto"/>
        <w:rPr>
          <w:sz w:val="24"/>
          <w:szCs w:val="24"/>
        </w:rPr>
      </w:pPr>
    </w:p>
    <w:p w:rsidR="00202F4C" w:rsidRPr="00202F4C" w:rsidRDefault="00202F4C" w:rsidP="00202F4C">
      <w:pPr>
        <w:spacing w:after="200" w:line="276" w:lineRule="auto"/>
        <w:rPr>
          <w:sz w:val="24"/>
          <w:szCs w:val="24"/>
        </w:rPr>
      </w:pPr>
      <w:r w:rsidRPr="00202F4C">
        <w:rPr>
          <w:noProof/>
          <w:sz w:val="24"/>
          <w:szCs w:val="24"/>
          <w:lang w:eastAsia="en-GB"/>
        </w:rPr>
        <w:lastRenderedPageBreak/>
        <w:drawing>
          <wp:inline distT="0" distB="0" distL="0" distR="0" wp14:anchorId="021168C0" wp14:editId="351302C7">
            <wp:extent cx="5829300" cy="43719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43941" cy="4382957"/>
                    </a:xfrm>
                    <a:prstGeom prst="rect">
                      <a:avLst/>
                    </a:prstGeom>
                  </pic:spPr>
                </pic:pic>
              </a:graphicData>
            </a:graphic>
          </wp:inline>
        </w:drawing>
      </w:r>
    </w:p>
    <w:p w:rsidR="00202F4C" w:rsidRDefault="00202F4C" w:rsidP="007054D7">
      <w:pPr>
        <w:jc w:val="center"/>
        <w:rPr>
          <w:b/>
          <w:sz w:val="24"/>
          <w:szCs w:val="24"/>
          <w:u w:val="single"/>
        </w:rPr>
      </w:pPr>
    </w:p>
    <w:p w:rsidR="0025182E" w:rsidRPr="007C3E27" w:rsidRDefault="0025182E" w:rsidP="007054D7">
      <w:pPr>
        <w:jc w:val="center"/>
        <w:rPr>
          <w:b/>
          <w:sz w:val="24"/>
          <w:szCs w:val="24"/>
          <w:u w:val="single"/>
        </w:rPr>
      </w:pPr>
      <w:r w:rsidRPr="007C3E27">
        <w:rPr>
          <w:b/>
          <w:sz w:val="24"/>
          <w:szCs w:val="24"/>
          <w:u w:val="single"/>
        </w:rPr>
        <w:t>Classroom Climate</w:t>
      </w:r>
    </w:p>
    <w:p w:rsidR="0025182E" w:rsidRPr="007C3E27" w:rsidRDefault="0025182E" w:rsidP="0025182E">
      <w:pPr>
        <w:rPr>
          <w:b/>
          <w:sz w:val="24"/>
          <w:szCs w:val="24"/>
          <w:u w:val="single"/>
        </w:rPr>
      </w:pPr>
      <w:r w:rsidRPr="007C3E27">
        <w:rPr>
          <w:sz w:val="24"/>
          <w:szCs w:val="24"/>
        </w:rPr>
        <w:t>According to Coe et al (2014), there is moderate evidence to suggest classroom climate leads to improved s</w:t>
      </w:r>
      <w:r w:rsidR="00714B49" w:rsidRPr="007C3E27">
        <w:rPr>
          <w:sz w:val="24"/>
          <w:szCs w:val="24"/>
        </w:rPr>
        <w:t>tudent achievement; therefore it is</w:t>
      </w:r>
      <w:r w:rsidRPr="007C3E27">
        <w:rPr>
          <w:sz w:val="24"/>
          <w:szCs w:val="24"/>
        </w:rPr>
        <w:t xml:space="preserve"> important to me to include this element.</w:t>
      </w:r>
    </w:p>
    <w:p w:rsidR="00DE6A25" w:rsidRPr="007C3E27" w:rsidRDefault="0025182E" w:rsidP="0025182E">
      <w:pPr>
        <w:rPr>
          <w:sz w:val="24"/>
          <w:szCs w:val="24"/>
        </w:rPr>
      </w:pPr>
      <w:r w:rsidRPr="007C3E27">
        <w:rPr>
          <w:sz w:val="24"/>
          <w:szCs w:val="24"/>
        </w:rPr>
        <w:t>The most important part of the classroom climate for me is providing learners with a safe, warm and supportive environment where they can be free to be themselves without fear of judgement. To drive these values I would promote them visually</w:t>
      </w:r>
      <w:r w:rsidR="00714B49" w:rsidRPr="007C3E27">
        <w:rPr>
          <w:sz w:val="24"/>
          <w:szCs w:val="24"/>
        </w:rPr>
        <w:t xml:space="preserve"> and orally</w:t>
      </w:r>
      <w:r w:rsidR="00CC2753">
        <w:rPr>
          <w:sz w:val="24"/>
          <w:szCs w:val="24"/>
        </w:rPr>
        <w:t xml:space="preserve"> around both </w:t>
      </w:r>
      <w:r w:rsidRPr="007C3E27">
        <w:rPr>
          <w:sz w:val="24"/>
          <w:szCs w:val="24"/>
        </w:rPr>
        <w:t>indoor and outdoor area</w:t>
      </w:r>
      <w:r w:rsidR="00714B49" w:rsidRPr="007C3E27">
        <w:rPr>
          <w:sz w:val="24"/>
          <w:szCs w:val="24"/>
        </w:rPr>
        <w:t>s.</w:t>
      </w:r>
    </w:p>
    <w:p w:rsidR="0025182E" w:rsidRPr="007C3E27" w:rsidRDefault="00714B49" w:rsidP="0025182E">
      <w:pPr>
        <w:rPr>
          <w:sz w:val="24"/>
          <w:szCs w:val="24"/>
        </w:rPr>
      </w:pPr>
      <w:r w:rsidRPr="007C3E27">
        <w:rPr>
          <w:sz w:val="24"/>
          <w:szCs w:val="24"/>
        </w:rPr>
        <w:t xml:space="preserve">The importance </w:t>
      </w:r>
      <w:r w:rsidR="00DE6A25" w:rsidRPr="007C3E27">
        <w:rPr>
          <w:sz w:val="24"/>
          <w:szCs w:val="24"/>
        </w:rPr>
        <w:t xml:space="preserve">of language falls </w:t>
      </w:r>
      <w:r w:rsidRPr="007C3E27">
        <w:rPr>
          <w:sz w:val="24"/>
          <w:szCs w:val="24"/>
        </w:rPr>
        <w:t>under this area</w:t>
      </w:r>
      <w:r w:rsidR="00441B63" w:rsidRPr="007C3E27">
        <w:rPr>
          <w:sz w:val="24"/>
          <w:szCs w:val="24"/>
        </w:rPr>
        <w:t xml:space="preserve"> </w:t>
      </w:r>
      <w:r w:rsidR="00DE6A25" w:rsidRPr="007C3E27">
        <w:rPr>
          <w:sz w:val="24"/>
          <w:szCs w:val="24"/>
        </w:rPr>
        <w:t xml:space="preserve">in my opinion. Alexander (2006) coined the term ‘dialogic teaching’ which fosters the power of language to enhance children’s thinking </w:t>
      </w:r>
      <w:r w:rsidR="00DE6A25" w:rsidRPr="007C3E27">
        <w:rPr>
          <w:sz w:val="24"/>
          <w:szCs w:val="24"/>
        </w:rPr>
        <w:lastRenderedPageBreak/>
        <w:t xml:space="preserve">and improve their learning. </w:t>
      </w:r>
      <w:r w:rsidR="00441B63" w:rsidRPr="007C3E27">
        <w:rPr>
          <w:sz w:val="24"/>
          <w:szCs w:val="24"/>
        </w:rPr>
        <w:t>Griggs and Lewis (2018) talk about the 5 features of the</w:t>
      </w:r>
      <w:r w:rsidR="0025182E" w:rsidRPr="007C3E27">
        <w:rPr>
          <w:sz w:val="24"/>
          <w:szCs w:val="24"/>
        </w:rPr>
        <w:t xml:space="preserve"> ‘dialogical classroom’</w:t>
      </w:r>
      <w:r w:rsidR="00441B63" w:rsidRPr="007C3E27">
        <w:rPr>
          <w:sz w:val="24"/>
          <w:szCs w:val="24"/>
        </w:rPr>
        <w:t xml:space="preserve"> which I will use as a framework for my own classroom climate</w:t>
      </w:r>
      <w:r w:rsidR="0025182E" w:rsidRPr="007C3E27">
        <w:rPr>
          <w:sz w:val="24"/>
          <w:szCs w:val="24"/>
        </w:rPr>
        <w:t xml:space="preserve">. </w:t>
      </w:r>
    </w:p>
    <w:p w:rsidR="0025182E" w:rsidRPr="007C3E27" w:rsidRDefault="0025182E" w:rsidP="0025182E">
      <w:pPr>
        <w:rPr>
          <w:sz w:val="24"/>
          <w:szCs w:val="24"/>
        </w:rPr>
      </w:pPr>
      <w:r w:rsidRPr="007C3E27">
        <w:rPr>
          <w:b/>
          <w:i/>
          <w:sz w:val="24"/>
          <w:szCs w:val="24"/>
          <w:u w:val="single"/>
        </w:rPr>
        <w:t>Reciprocal</w:t>
      </w:r>
      <w:r w:rsidRPr="007C3E27">
        <w:rPr>
          <w:i/>
          <w:sz w:val="24"/>
          <w:szCs w:val="24"/>
        </w:rPr>
        <w:t>;</w:t>
      </w:r>
      <w:r w:rsidRPr="007C3E27">
        <w:rPr>
          <w:sz w:val="24"/>
          <w:szCs w:val="24"/>
        </w:rPr>
        <w:t xml:space="preserve"> teachers and learners communicate in a two way fashion with ideas being shared. I would do this by empowering children in ways such as asking them what they want to learn about a topic </w:t>
      </w:r>
      <w:r w:rsidR="00441B63" w:rsidRPr="007C3E27">
        <w:rPr>
          <w:sz w:val="24"/>
          <w:szCs w:val="24"/>
        </w:rPr>
        <w:t>and how they want to learn, meaning</w:t>
      </w:r>
      <w:r w:rsidRPr="007C3E27">
        <w:rPr>
          <w:sz w:val="24"/>
          <w:szCs w:val="24"/>
        </w:rPr>
        <w:t xml:space="preserve"> they can talk with authority and ownership knowing </w:t>
      </w:r>
      <w:r w:rsidR="00441B63" w:rsidRPr="007C3E27">
        <w:rPr>
          <w:sz w:val="24"/>
          <w:szCs w:val="24"/>
        </w:rPr>
        <w:t>they have shaped what and how they</w:t>
      </w:r>
      <w:r w:rsidRPr="007C3E27">
        <w:rPr>
          <w:sz w:val="24"/>
          <w:szCs w:val="24"/>
        </w:rPr>
        <w:t xml:space="preserve"> learn.</w:t>
      </w:r>
    </w:p>
    <w:p w:rsidR="0025182E" w:rsidRPr="007C3E27" w:rsidRDefault="0025182E" w:rsidP="0025182E">
      <w:pPr>
        <w:rPr>
          <w:b/>
          <w:sz w:val="24"/>
          <w:szCs w:val="24"/>
          <w:u w:val="single"/>
        </w:rPr>
      </w:pPr>
      <w:r w:rsidRPr="007C3E27">
        <w:rPr>
          <w:b/>
          <w:i/>
          <w:sz w:val="24"/>
          <w:szCs w:val="24"/>
          <w:u w:val="single"/>
        </w:rPr>
        <w:t>Supportive;</w:t>
      </w:r>
      <w:r w:rsidRPr="007C3E27">
        <w:rPr>
          <w:b/>
          <w:sz w:val="24"/>
          <w:szCs w:val="24"/>
          <w:u w:val="single"/>
        </w:rPr>
        <w:t xml:space="preserve"> </w:t>
      </w:r>
      <w:r w:rsidRPr="007C3E27">
        <w:rPr>
          <w:sz w:val="24"/>
          <w:szCs w:val="24"/>
        </w:rPr>
        <w:t xml:space="preserve">children are encouraged to express themselves freely </w:t>
      </w:r>
      <w:r w:rsidR="00441B63" w:rsidRPr="007C3E27">
        <w:rPr>
          <w:sz w:val="24"/>
          <w:szCs w:val="24"/>
        </w:rPr>
        <w:t>in a safe environment. T</w:t>
      </w:r>
      <w:r w:rsidRPr="007C3E27">
        <w:rPr>
          <w:sz w:val="24"/>
          <w:szCs w:val="24"/>
        </w:rPr>
        <w:t>his links to Hattie’s (2009) idea that errors should be welcomed as opposed to tolerated in order to encourage a warm socio-emotional climate. I favour this notion and want my children to feel comfortable enough to always “have a go”. Griggs and Lewis (2018) support this and state children learn best through trial and error but this can only happen if they are willing to try. As such, I would create an error free learning experience whereby mistakes are simply part of our learning journ</w:t>
      </w:r>
      <w:r w:rsidR="00441B63" w:rsidRPr="007C3E27">
        <w:rPr>
          <w:sz w:val="24"/>
          <w:szCs w:val="24"/>
        </w:rPr>
        <w:t>ey. There will</w:t>
      </w:r>
      <w:r w:rsidRPr="007C3E27">
        <w:rPr>
          <w:sz w:val="24"/>
          <w:szCs w:val="24"/>
        </w:rPr>
        <w:t xml:space="preserve"> be no reprimand</w:t>
      </w:r>
      <w:r w:rsidR="00441B63" w:rsidRPr="007C3E27">
        <w:rPr>
          <w:sz w:val="24"/>
          <w:szCs w:val="24"/>
        </w:rPr>
        <w:t xml:space="preserve"> or embarrassment</w:t>
      </w:r>
      <w:r w:rsidRPr="007C3E27">
        <w:rPr>
          <w:sz w:val="24"/>
          <w:szCs w:val="24"/>
        </w:rPr>
        <w:t xml:space="preserve"> for incorrect answers, just praise for their efforts along with appropriate scaffolding to reach the correct answer. </w:t>
      </w:r>
    </w:p>
    <w:p w:rsidR="008628EA" w:rsidRPr="007C3E27" w:rsidRDefault="0025182E" w:rsidP="0025182E">
      <w:pPr>
        <w:rPr>
          <w:b/>
          <w:sz w:val="24"/>
          <w:szCs w:val="24"/>
          <w:u w:val="single"/>
        </w:rPr>
      </w:pPr>
      <w:r w:rsidRPr="007C3E27">
        <w:rPr>
          <w:b/>
          <w:i/>
          <w:sz w:val="24"/>
          <w:szCs w:val="24"/>
          <w:u w:val="single"/>
        </w:rPr>
        <w:t>Cumulative;</w:t>
      </w:r>
      <w:r w:rsidRPr="007C3E27">
        <w:rPr>
          <w:b/>
          <w:sz w:val="24"/>
          <w:szCs w:val="24"/>
          <w:u w:val="single"/>
        </w:rPr>
        <w:t xml:space="preserve"> </w:t>
      </w:r>
      <w:r w:rsidRPr="007C3E27">
        <w:rPr>
          <w:sz w:val="24"/>
          <w:szCs w:val="24"/>
        </w:rPr>
        <w:t>teachers and children bu</w:t>
      </w:r>
      <w:r w:rsidR="00495724" w:rsidRPr="007C3E27">
        <w:rPr>
          <w:sz w:val="24"/>
          <w:szCs w:val="24"/>
        </w:rPr>
        <w:t>ild on their own and each other’s</w:t>
      </w:r>
      <w:r w:rsidRPr="007C3E27">
        <w:rPr>
          <w:sz w:val="24"/>
          <w:szCs w:val="24"/>
        </w:rPr>
        <w:t xml:space="preserve"> knowledge and ideas. To do </w:t>
      </w:r>
      <w:r w:rsidR="001B7CE6">
        <w:rPr>
          <w:sz w:val="24"/>
          <w:szCs w:val="24"/>
        </w:rPr>
        <w:t xml:space="preserve">this, it is important </w:t>
      </w:r>
      <w:r w:rsidRPr="007C3E27">
        <w:rPr>
          <w:sz w:val="24"/>
          <w:szCs w:val="24"/>
        </w:rPr>
        <w:t>teachers and children can foster good thinking. Grigg</w:t>
      </w:r>
      <w:r w:rsidR="001B7CE6">
        <w:rPr>
          <w:sz w:val="24"/>
          <w:szCs w:val="24"/>
        </w:rPr>
        <w:t xml:space="preserve">s and Lewis (2015:2) state </w:t>
      </w:r>
      <w:r w:rsidRPr="001B7CE6">
        <w:rPr>
          <w:i/>
          <w:sz w:val="24"/>
          <w:szCs w:val="24"/>
        </w:rPr>
        <w:t>“good thinkers have well developed skills to solve problems, analyse material, argue a case, weigh up differences and reach informed conclusions</w:t>
      </w:r>
      <w:r w:rsidRPr="007C3E27">
        <w:rPr>
          <w:sz w:val="24"/>
          <w:szCs w:val="24"/>
        </w:rPr>
        <w:t xml:space="preserve">”. </w:t>
      </w:r>
      <w:r w:rsidR="008628EA" w:rsidRPr="007C3E27">
        <w:rPr>
          <w:sz w:val="24"/>
          <w:szCs w:val="24"/>
        </w:rPr>
        <w:t xml:space="preserve">They refer to Costa and </w:t>
      </w:r>
      <w:proofErr w:type="spellStart"/>
      <w:r w:rsidR="00BB17FC">
        <w:rPr>
          <w:sz w:val="24"/>
          <w:szCs w:val="24"/>
        </w:rPr>
        <w:t>Kallick’s</w:t>
      </w:r>
      <w:proofErr w:type="spellEnd"/>
      <w:r w:rsidR="00BB17FC">
        <w:rPr>
          <w:sz w:val="24"/>
          <w:szCs w:val="24"/>
        </w:rPr>
        <w:t xml:space="preserve"> </w:t>
      </w:r>
      <w:r w:rsidR="008628EA" w:rsidRPr="007C3E27">
        <w:rPr>
          <w:sz w:val="24"/>
          <w:szCs w:val="24"/>
        </w:rPr>
        <w:t xml:space="preserve">Habits of Mind as a useful tool </w:t>
      </w:r>
      <w:r w:rsidR="006D0AC9">
        <w:rPr>
          <w:sz w:val="24"/>
          <w:szCs w:val="24"/>
        </w:rPr>
        <w:t>to foster good thinking. I will</w:t>
      </w:r>
      <w:r w:rsidR="008628EA" w:rsidRPr="007C3E27">
        <w:rPr>
          <w:sz w:val="24"/>
          <w:szCs w:val="24"/>
        </w:rPr>
        <w:t xml:space="preserve"> display these visually around the classroom</w:t>
      </w:r>
      <w:r w:rsidR="00BB17FC">
        <w:rPr>
          <w:sz w:val="24"/>
          <w:szCs w:val="24"/>
        </w:rPr>
        <w:t xml:space="preserve"> and use it as a weekly tool</w:t>
      </w:r>
      <w:r w:rsidR="008628EA" w:rsidRPr="007C3E27">
        <w:rPr>
          <w:sz w:val="24"/>
          <w:szCs w:val="24"/>
        </w:rPr>
        <w:t xml:space="preserve"> to talk about which ones the children have adopted that week.</w:t>
      </w:r>
    </w:p>
    <w:p w:rsidR="0025182E" w:rsidRPr="007C3E27" w:rsidRDefault="008628EA" w:rsidP="0025182E">
      <w:pPr>
        <w:rPr>
          <w:b/>
          <w:sz w:val="24"/>
          <w:szCs w:val="24"/>
          <w:u w:val="single"/>
        </w:rPr>
      </w:pPr>
      <w:r w:rsidRPr="007C3E27">
        <w:rPr>
          <w:sz w:val="24"/>
          <w:szCs w:val="24"/>
        </w:rPr>
        <w:lastRenderedPageBreak/>
        <w:t xml:space="preserve">Another strategy I will use </w:t>
      </w:r>
      <w:r w:rsidR="00A337FC" w:rsidRPr="007C3E27">
        <w:rPr>
          <w:sz w:val="24"/>
          <w:szCs w:val="24"/>
        </w:rPr>
        <w:t>is the</w:t>
      </w:r>
      <w:r w:rsidR="0025182E" w:rsidRPr="007C3E27">
        <w:rPr>
          <w:sz w:val="24"/>
          <w:szCs w:val="24"/>
        </w:rPr>
        <w:t xml:space="preserve"> “See, think, wonder” (Griggs and Lewis</w:t>
      </w:r>
      <w:r w:rsidRPr="007C3E27">
        <w:rPr>
          <w:sz w:val="24"/>
          <w:szCs w:val="24"/>
        </w:rPr>
        <w:t xml:space="preserve">, 2018) approach. This is a 3 step </w:t>
      </w:r>
      <w:r w:rsidR="0025182E" w:rsidRPr="007C3E27">
        <w:rPr>
          <w:sz w:val="24"/>
          <w:szCs w:val="24"/>
        </w:rPr>
        <w:t>process, whereby you ask the learner what they see, what they think and why, and lastly what they wonder or would like to question about it</w:t>
      </w:r>
      <w:r w:rsidRPr="007C3E27">
        <w:rPr>
          <w:sz w:val="24"/>
          <w:szCs w:val="24"/>
        </w:rPr>
        <w:t xml:space="preserve">. This is a </w:t>
      </w:r>
      <w:r w:rsidR="0025182E" w:rsidRPr="007C3E27">
        <w:rPr>
          <w:sz w:val="24"/>
          <w:szCs w:val="24"/>
        </w:rPr>
        <w:t>rich way of considering new information and prom</w:t>
      </w:r>
      <w:r w:rsidRPr="007C3E27">
        <w:rPr>
          <w:sz w:val="24"/>
          <w:szCs w:val="24"/>
        </w:rPr>
        <w:t>oting active</w:t>
      </w:r>
      <w:r w:rsidR="00BE465A" w:rsidRPr="007C3E27">
        <w:rPr>
          <w:sz w:val="24"/>
          <w:szCs w:val="24"/>
        </w:rPr>
        <w:t xml:space="preserve"> thinking. I </w:t>
      </w:r>
      <w:r w:rsidRPr="007C3E27">
        <w:rPr>
          <w:sz w:val="24"/>
          <w:szCs w:val="24"/>
        </w:rPr>
        <w:t xml:space="preserve">will also use this </w:t>
      </w:r>
      <w:r w:rsidR="0025182E" w:rsidRPr="007C3E27">
        <w:rPr>
          <w:sz w:val="24"/>
          <w:szCs w:val="24"/>
        </w:rPr>
        <w:t xml:space="preserve">as a self-reflection tool for my own teaching practice. </w:t>
      </w:r>
    </w:p>
    <w:p w:rsidR="0025182E" w:rsidRPr="007C3E27" w:rsidRDefault="0025182E" w:rsidP="0025182E">
      <w:pPr>
        <w:rPr>
          <w:sz w:val="24"/>
          <w:szCs w:val="24"/>
        </w:rPr>
      </w:pPr>
      <w:r w:rsidRPr="007C3E27">
        <w:rPr>
          <w:sz w:val="24"/>
          <w:szCs w:val="24"/>
        </w:rPr>
        <w:t>How could</w:t>
      </w:r>
      <w:r w:rsidR="00495724" w:rsidRPr="007C3E27">
        <w:rPr>
          <w:sz w:val="24"/>
          <w:szCs w:val="24"/>
        </w:rPr>
        <w:t xml:space="preserve"> I, as a teacher, use this approach</w:t>
      </w:r>
      <w:r w:rsidRPr="007C3E27">
        <w:rPr>
          <w:sz w:val="24"/>
          <w:szCs w:val="24"/>
        </w:rPr>
        <w:t xml:space="preserve"> as a self-reflection tool?</w:t>
      </w:r>
    </w:p>
    <w:p w:rsidR="0025182E" w:rsidRPr="007C3E27" w:rsidRDefault="0025182E" w:rsidP="0025182E">
      <w:pPr>
        <w:rPr>
          <w:sz w:val="24"/>
          <w:szCs w:val="24"/>
        </w:rPr>
      </w:pPr>
      <w:r w:rsidRPr="007C3E27">
        <w:rPr>
          <w:b/>
          <w:sz w:val="24"/>
          <w:szCs w:val="24"/>
        </w:rPr>
        <w:t>I see –</w:t>
      </w:r>
      <w:r w:rsidRPr="007C3E27">
        <w:rPr>
          <w:sz w:val="24"/>
          <w:szCs w:val="24"/>
        </w:rPr>
        <w:t xml:space="preserve"> </w:t>
      </w:r>
      <w:r w:rsidRPr="007C3E27">
        <w:rPr>
          <w:i/>
          <w:sz w:val="24"/>
          <w:szCs w:val="24"/>
        </w:rPr>
        <w:t>what actually happened during this lesson?</w:t>
      </w:r>
    </w:p>
    <w:p w:rsidR="0025182E" w:rsidRPr="007C3E27" w:rsidRDefault="0025182E" w:rsidP="0025182E">
      <w:pPr>
        <w:rPr>
          <w:i/>
          <w:sz w:val="24"/>
          <w:szCs w:val="24"/>
        </w:rPr>
      </w:pPr>
      <w:r w:rsidRPr="007C3E27">
        <w:rPr>
          <w:b/>
          <w:sz w:val="24"/>
          <w:szCs w:val="24"/>
        </w:rPr>
        <w:t>I think –</w:t>
      </w:r>
      <w:r w:rsidRPr="007C3E27">
        <w:rPr>
          <w:sz w:val="24"/>
          <w:szCs w:val="24"/>
        </w:rPr>
        <w:t xml:space="preserve"> </w:t>
      </w:r>
      <w:r w:rsidRPr="007C3E27">
        <w:rPr>
          <w:i/>
          <w:sz w:val="24"/>
          <w:szCs w:val="24"/>
        </w:rPr>
        <w:t xml:space="preserve">What do I think of this lesson? Did it go to plan? </w:t>
      </w:r>
      <w:r w:rsidR="00BE465A" w:rsidRPr="007C3E27">
        <w:rPr>
          <w:i/>
          <w:sz w:val="24"/>
          <w:szCs w:val="24"/>
        </w:rPr>
        <w:t>Did it go wrong? Why?</w:t>
      </w:r>
    </w:p>
    <w:p w:rsidR="008628EA" w:rsidRPr="007C3E27" w:rsidRDefault="0025182E" w:rsidP="0025182E">
      <w:pPr>
        <w:rPr>
          <w:i/>
          <w:sz w:val="24"/>
          <w:szCs w:val="24"/>
        </w:rPr>
      </w:pPr>
      <w:r w:rsidRPr="007C3E27">
        <w:rPr>
          <w:b/>
          <w:sz w:val="24"/>
          <w:szCs w:val="24"/>
        </w:rPr>
        <w:t xml:space="preserve">I wonder </w:t>
      </w:r>
      <w:r w:rsidRPr="007C3E27">
        <w:rPr>
          <w:b/>
          <w:i/>
          <w:sz w:val="24"/>
          <w:szCs w:val="24"/>
        </w:rPr>
        <w:t>–</w:t>
      </w:r>
      <w:r w:rsidRPr="007C3E27">
        <w:rPr>
          <w:i/>
          <w:sz w:val="24"/>
          <w:szCs w:val="24"/>
        </w:rPr>
        <w:t xml:space="preserve"> I wonder how I ca</w:t>
      </w:r>
      <w:r w:rsidR="00BE465A" w:rsidRPr="007C3E27">
        <w:rPr>
          <w:i/>
          <w:sz w:val="24"/>
          <w:szCs w:val="24"/>
        </w:rPr>
        <w:t>n improve this for next time? H</w:t>
      </w:r>
      <w:r w:rsidRPr="007C3E27">
        <w:rPr>
          <w:i/>
          <w:sz w:val="24"/>
          <w:szCs w:val="24"/>
        </w:rPr>
        <w:t xml:space="preserve">ow I can </w:t>
      </w:r>
      <w:r w:rsidR="00BE465A" w:rsidRPr="007C3E27">
        <w:rPr>
          <w:i/>
          <w:sz w:val="24"/>
          <w:szCs w:val="24"/>
        </w:rPr>
        <w:t>build on this lesson if it worked well?</w:t>
      </w:r>
    </w:p>
    <w:p w:rsidR="0025182E" w:rsidRPr="007C3E27" w:rsidRDefault="0025182E" w:rsidP="0025182E">
      <w:pPr>
        <w:rPr>
          <w:b/>
          <w:sz w:val="24"/>
          <w:szCs w:val="24"/>
          <w:u w:val="single"/>
        </w:rPr>
      </w:pPr>
      <w:r w:rsidRPr="007C3E27">
        <w:rPr>
          <w:b/>
          <w:i/>
          <w:sz w:val="24"/>
          <w:szCs w:val="24"/>
          <w:u w:val="single"/>
        </w:rPr>
        <w:t>Purposeful;</w:t>
      </w:r>
      <w:r w:rsidRPr="007C3E27">
        <w:rPr>
          <w:b/>
          <w:sz w:val="24"/>
          <w:szCs w:val="24"/>
          <w:u w:val="single"/>
        </w:rPr>
        <w:t xml:space="preserve"> </w:t>
      </w:r>
      <w:r w:rsidRPr="007C3E27">
        <w:rPr>
          <w:sz w:val="24"/>
          <w:szCs w:val="24"/>
        </w:rPr>
        <w:t xml:space="preserve">lessons </w:t>
      </w:r>
      <w:r w:rsidR="00BE465A" w:rsidRPr="007C3E27">
        <w:rPr>
          <w:sz w:val="24"/>
          <w:szCs w:val="24"/>
        </w:rPr>
        <w:t xml:space="preserve">and talking is planned with clear </w:t>
      </w:r>
      <w:r w:rsidRPr="007C3E27">
        <w:rPr>
          <w:sz w:val="24"/>
          <w:szCs w:val="24"/>
        </w:rPr>
        <w:t xml:space="preserve">goals and outcomes. Hattie (2009) </w:t>
      </w:r>
      <w:r w:rsidR="00495724" w:rsidRPr="007C3E27">
        <w:rPr>
          <w:sz w:val="24"/>
          <w:szCs w:val="24"/>
        </w:rPr>
        <w:t>supports this maintaining</w:t>
      </w:r>
      <w:r w:rsidRPr="007C3E27">
        <w:rPr>
          <w:sz w:val="24"/>
          <w:szCs w:val="24"/>
        </w:rPr>
        <w:t xml:space="preserve"> teacher clarity and ensuring children understand thei</w:t>
      </w:r>
      <w:r w:rsidR="00495724" w:rsidRPr="007C3E27">
        <w:rPr>
          <w:sz w:val="24"/>
          <w:szCs w:val="24"/>
        </w:rPr>
        <w:t>r success criteria is crucial for</w:t>
      </w:r>
      <w:r w:rsidRPr="007C3E27">
        <w:rPr>
          <w:sz w:val="24"/>
          <w:szCs w:val="24"/>
        </w:rPr>
        <w:t xml:space="preserve"> student achievement. In fact, he states the effect size as being </w:t>
      </w:r>
      <w:r w:rsidRPr="007C3E27">
        <w:rPr>
          <w:i/>
          <w:sz w:val="24"/>
          <w:szCs w:val="24"/>
        </w:rPr>
        <w:t>d = 0.75</w:t>
      </w:r>
      <w:r w:rsidRPr="007C3E27">
        <w:rPr>
          <w:sz w:val="24"/>
          <w:szCs w:val="24"/>
        </w:rPr>
        <w:t xml:space="preserve"> which places this firmly passed the hinge point and into the zone of desired e</w:t>
      </w:r>
      <w:r w:rsidR="00495724" w:rsidRPr="007C3E27">
        <w:rPr>
          <w:sz w:val="24"/>
          <w:szCs w:val="24"/>
        </w:rPr>
        <w:t xml:space="preserve">ffects in the classroom. I will foster </w:t>
      </w:r>
      <w:r w:rsidRPr="007C3E27">
        <w:rPr>
          <w:sz w:val="24"/>
          <w:szCs w:val="24"/>
        </w:rPr>
        <w:t>this by ensuring learning objectives are shared in an appropr</w:t>
      </w:r>
      <w:r w:rsidR="00D93521" w:rsidRPr="007C3E27">
        <w:rPr>
          <w:sz w:val="24"/>
          <w:szCs w:val="24"/>
        </w:rPr>
        <w:t>iate way for the nursery classroom</w:t>
      </w:r>
      <w:r w:rsidRPr="007C3E27">
        <w:rPr>
          <w:sz w:val="24"/>
          <w:szCs w:val="24"/>
        </w:rPr>
        <w:t>. This means t</w:t>
      </w:r>
      <w:r w:rsidR="00D93521" w:rsidRPr="007C3E27">
        <w:rPr>
          <w:sz w:val="24"/>
          <w:szCs w:val="24"/>
        </w:rPr>
        <w:t xml:space="preserve">here is no ambiguity for the children in </w:t>
      </w:r>
      <w:r w:rsidRPr="007C3E27">
        <w:rPr>
          <w:sz w:val="24"/>
          <w:szCs w:val="24"/>
        </w:rPr>
        <w:t>what is expected of them. However, I would be mindful of this approach du</w:t>
      </w:r>
      <w:r w:rsidR="00042049" w:rsidRPr="007C3E27">
        <w:rPr>
          <w:sz w:val="24"/>
          <w:szCs w:val="24"/>
        </w:rPr>
        <w:t xml:space="preserve">ring expressive arts and </w:t>
      </w:r>
      <w:r w:rsidR="00BE465A" w:rsidRPr="007C3E27">
        <w:rPr>
          <w:sz w:val="24"/>
          <w:szCs w:val="24"/>
        </w:rPr>
        <w:t>creative</w:t>
      </w:r>
      <w:r w:rsidR="00042049" w:rsidRPr="007C3E27">
        <w:rPr>
          <w:sz w:val="24"/>
          <w:szCs w:val="24"/>
        </w:rPr>
        <w:t xml:space="preserve"> work</w:t>
      </w:r>
      <w:r w:rsidRPr="007C3E27">
        <w:rPr>
          <w:sz w:val="24"/>
          <w:szCs w:val="24"/>
        </w:rPr>
        <w:t xml:space="preserve"> as I believe setting success criteria during these types of lessons can </w:t>
      </w:r>
      <w:r w:rsidR="00D93521" w:rsidRPr="007C3E27">
        <w:rPr>
          <w:sz w:val="24"/>
          <w:szCs w:val="24"/>
        </w:rPr>
        <w:t>kill creativity as you tell children</w:t>
      </w:r>
      <w:r w:rsidRPr="007C3E27">
        <w:rPr>
          <w:sz w:val="24"/>
          <w:szCs w:val="24"/>
        </w:rPr>
        <w:t xml:space="preserve"> what you w</w:t>
      </w:r>
      <w:r w:rsidR="00D93521" w:rsidRPr="007C3E27">
        <w:rPr>
          <w:sz w:val="24"/>
          <w:szCs w:val="24"/>
        </w:rPr>
        <w:t>ant the outcome to be. T</w:t>
      </w:r>
      <w:r w:rsidRPr="007C3E27">
        <w:rPr>
          <w:sz w:val="24"/>
          <w:szCs w:val="24"/>
        </w:rPr>
        <w:t>his is not tru</w:t>
      </w:r>
      <w:r w:rsidR="00042049" w:rsidRPr="007C3E27">
        <w:rPr>
          <w:sz w:val="24"/>
          <w:szCs w:val="24"/>
        </w:rPr>
        <w:t xml:space="preserve">e creativity </w:t>
      </w:r>
      <w:r w:rsidRPr="007C3E27">
        <w:rPr>
          <w:sz w:val="24"/>
          <w:szCs w:val="24"/>
        </w:rPr>
        <w:t>as this should come from within the child.</w:t>
      </w:r>
    </w:p>
    <w:p w:rsidR="0025182E" w:rsidRPr="007C3E27" w:rsidRDefault="0025182E" w:rsidP="0025182E">
      <w:pPr>
        <w:rPr>
          <w:sz w:val="24"/>
          <w:szCs w:val="24"/>
        </w:rPr>
      </w:pPr>
      <w:r w:rsidRPr="007C3E27">
        <w:rPr>
          <w:b/>
          <w:i/>
          <w:sz w:val="24"/>
          <w:szCs w:val="24"/>
          <w:u w:val="single"/>
        </w:rPr>
        <w:t>Collective;</w:t>
      </w:r>
      <w:r w:rsidRPr="007C3E27">
        <w:rPr>
          <w:b/>
          <w:sz w:val="24"/>
          <w:szCs w:val="24"/>
          <w:u w:val="single"/>
        </w:rPr>
        <w:t xml:space="preserve"> </w:t>
      </w:r>
      <w:r w:rsidRPr="007C3E27">
        <w:rPr>
          <w:sz w:val="24"/>
          <w:szCs w:val="24"/>
        </w:rPr>
        <w:t>teachers and children work together closely. I interpret this as an attitude of ‘all in this together’. I woul</w:t>
      </w:r>
      <w:r w:rsidR="00451039" w:rsidRPr="007C3E27">
        <w:rPr>
          <w:sz w:val="24"/>
          <w:szCs w:val="24"/>
        </w:rPr>
        <w:t>d promote this through inclusive language</w:t>
      </w:r>
      <w:r w:rsidRPr="007C3E27">
        <w:rPr>
          <w:sz w:val="24"/>
          <w:szCs w:val="24"/>
        </w:rPr>
        <w:t xml:space="preserve"> and a sense of ownership </w:t>
      </w:r>
      <w:r w:rsidRPr="007C3E27">
        <w:rPr>
          <w:sz w:val="24"/>
          <w:szCs w:val="24"/>
        </w:rPr>
        <w:lastRenderedPageBreak/>
        <w:t xml:space="preserve">for the children by </w:t>
      </w:r>
      <w:r w:rsidR="00451039" w:rsidRPr="007C3E27">
        <w:rPr>
          <w:sz w:val="24"/>
          <w:szCs w:val="24"/>
        </w:rPr>
        <w:t xml:space="preserve">ensuring </w:t>
      </w:r>
      <w:r w:rsidRPr="007C3E27">
        <w:rPr>
          <w:sz w:val="24"/>
          <w:szCs w:val="24"/>
        </w:rPr>
        <w:t>opportunities for the p</w:t>
      </w:r>
      <w:r w:rsidR="00042049" w:rsidRPr="007C3E27">
        <w:rPr>
          <w:sz w:val="24"/>
          <w:szCs w:val="24"/>
        </w:rPr>
        <w:t xml:space="preserve">upil voice to be heard and </w:t>
      </w:r>
      <w:r w:rsidRPr="007C3E27">
        <w:rPr>
          <w:sz w:val="24"/>
          <w:szCs w:val="24"/>
        </w:rPr>
        <w:t>opportunities to work collaboratively</w:t>
      </w:r>
      <w:r w:rsidR="00BE465A" w:rsidRPr="007C3E27">
        <w:rPr>
          <w:sz w:val="24"/>
          <w:szCs w:val="24"/>
        </w:rPr>
        <w:t xml:space="preserve"> with their peers</w:t>
      </w:r>
      <w:r w:rsidRPr="007C3E27">
        <w:rPr>
          <w:sz w:val="24"/>
          <w:szCs w:val="24"/>
        </w:rPr>
        <w:t>.</w:t>
      </w:r>
    </w:p>
    <w:p w:rsidR="0025182E" w:rsidRPr="007C3E27" w:rsidRDefault="0025182E" w:rsidP="0025182E">
      <w:pPr>
        <w:jc w:val="center"/>
        <w:rPr>
          <w:b/>
          <w:sz w:val="24"/>
          <w:szCs w:val="24"/>
          <w:u w:val="single"/>
        </w:rPr>
      </w:pPr>
      <w:r w:rsidRPr="007C3E27">
        <w:rPr>
          <w:b/>
          <w:sz w:val="24"/>
          <w:szCs w:val="24"/>
          <w:u w:val="single"/>
        </w:rPr>
        <w:t>Physical Indoor Environment</w:t>
      </w:r>
    </w:p>
    <w:p w:rsidR="0025182E" w:rsidRPr="007C3E27" w:rsidRDefault="00042049" w:rsidP="0025182E">
      <w:pPr>
        <w:rPr>
          <w:sz w:val="24"/>
          <w:szCs w:val="24"/>
        </w:rPr>
      </w:pPr>
      <w:r w:rsidRPr="007C3E27">
        <w:rPr>
          <w:sz w:val="24"/>
          <w:szCs w:val="24"/>
        </w:rPr>
        <w:t>It</w:t>
      </w:r>
      <w:r w:rsidR="0025182E" w:rsidRPr="007C3E27">
        <w:rPr>
          <w:sz w:val="24"/>
          <w:szCs w:val="24"/>
        </w:rPr>
        <w:t xml:space="preserve"> is widely accepted that learning through play </w:t>
      </w:r>
      <w:r w:rsidR="00F4609B" w:rsidRPr="007C3E27">
        <w:rPr>
          <w:sz w:val="24"/>
          <w:szCs w:val="24"/>
        </w:rPr>
        <w:t xml:space="preserve">is vital in the early years. </w:t>
      </w:r>
      <w:proofErr w:type="spellStart"/>
      <w:r w:rsidR="0025182E" w:rsidRPr="007C3E27">
        <w:rPr>
          <w:sz w:val="24"/>
          <w:szCs w:val="24"/>
        </w:rPr>
        <w:t>MacBlain</w:t>
      </w:r>
      <w:proofErr w:type="spellEnd"/>
      <w:r w:rsidR="0025182E" w:rsidRPr="007C3E27">
        <w:rPr>
          <w:sz w:val="24"/>
          <w:szCs w:val="24"/>
        </w:rPr>
        <w:t xml:space="preserve"> (2015) </w:t>
      </w:r>
      <w:r w:rsidRPr="007C3E27">
        <w:rPr>
          <w:sz w:val="24"/>
          <w:szCs w:val="24"/>
        </w:rPr>
        <w:t xml:space="preserve">actually </w:t>
      </w:r>
      <w:r w:rsidR="0025182E" w:rsidRPr="007C3E27">
        <w:rPr>
          <w:sz w:val="24"/>
          <w:szCs w:val="24"/>
        </w:rPr>
        <w:t xml:space="preserve">says play is fundamental in learning. </w:t>
      </w:r>
      <w:r w:rsidR="00BE465A" w:rsidRPr="007C3E27">
        <w:rPr>
          <w:sz w:val="24"/>
          <w:szCs w:val="24"/>
        </w:rPr>
        <w:t xml:space="preserve">Furthermore, </w:t>
      </w:r>
      <w:r w:rsidR="0025182E" w:rsidRPr="007C3E27">
        <w:rPr>
          <w:sz w:val="24"/>
          <w:szCs w:val="24"/>
        </w:rPr>
        <w:t>Donaldson (1978), as cited by Roge</w:t>
      </w:r>
      <w:r w:rsidR="00BE465A" w:rsidRPr="007C3E27">
        <w:rPr>
          <w:sz w:val="24"/>
          <w:szCs w:val="24"/>
        </w:rPr>
        <w:t xml:space="preserve">rs and Rose (2015), states </w:t>
      </w:r>
      <w:r w:rsidR="0025182E" w:rsidRPr="007C3E27">
        <w:rPr>
          <w:sz w:val="24"/>
          <w:szCs w:val="24"/>
        </w:rPr>
        <w:t xml:space="preserve">children make sense of the world through play up until the age of 5. When thinking about the types of play required </w:t>
      </w:r>
      <w:r w:rsidRPr="007C3E27">
        <w:rPr>
          <w:sz w:val="24"/>
          <w:szCs w:val="24"/>
        </w:rPr>
        <w:t xml:space="preserve">for a nursery classroom, I note Rogers and Rose (2015) maintain </w:t>
      </w:r>
      <w:r w:rsidR="0025182E" w:rsidRPr="007C3E27">
        <w:rPr>
          <w:sz w:val="24"/>
          <w:szCs w:val="24"/>
        </w:rPr>
        <w:t>children aged 3-5 engage more in pretend play than any other type of play. Therefore I would use this as a basis for continuous provision and provide a variety of opportunities for role play such as;</w:t>
      </w:r>
    </w:p>
    <w:tbl>
      <w:tblPr>
        <w:tblW w:w="5940" w:type="dxa"/>
        <w:jc w:val="center"/>
        <w:tblLook w:val="04A0" w:firstRow="1" w:lastRow="0" w:firstColumn="1" w:lastColumn="0" w:noHBand="0" w:noVBand="1"/>
      </w:tblPr>
      <w:tblGrid>
        <w:gridCol w:w="1960"/>
        <w:gridCol w:w="3980"/>
      </w:tblGrid>
      <w:tr w:rsidR="0025182E" w:rsidRPr="007C3E27" w:rsidTr="00566B0D">
        <w:trPr>
          <w:trHeight w:val="300"/>
          <w:jc w:val="center"/>
        </w:trPr>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2E" w:rsidRPr="007C3E27" w:rsidRDefault="0025182E" w:rsidP="00566B0D">
            <w:pPr>
              <w:spacing w:after="0" w:line="240" w:lineRule="auto"/>
              <w:jc w:val="center"/>
              <w:rPr>
                <w:rFonts w:ascii="Calibri" w:eastAsia="Times New Roman" w:hAnsi="Calibri" w:cs="Calibri"/>
                <w:b/>
                <w:bCs/>
                <w:color w:val="000000"/>
                <w:lang w:eastAsia="en-GB"/>
              </w:rPr>
            </w:pPr>
            <w:r w:rsidRPr="007C3E27">
              <w:rPr>
                <w:rFonts w:ascii="Calibri" w:eastAsia="Times New Roman" w:hAnsi="Calibri" w:cs="Calibri"/>
                <w:b/>
                <w:bCs/>
                <w:color w:val="000000"/>
                <w:lang w:eastAsia="en-GB"/>
              </w:rPr>
              <w:t>Area</w:t>
            </w:r>
          </w:p>
        </w:tc>
        <w:tc>
          <w:tcPr>
            <w:tcW w:w="3980" w:type="dxa"/>
            <w:tcBorders>
              <w:top w:val="single" w:sz="4" w:space="0" w:color="auto"/>
              <w:left w:val="nil"/>
              <w:bottom w:val="single" w:sz="4" w:space="0" w:color="auto"/>
              <w:right w:val="single" w:sz="4" w:space="0" w:color="auto"/>
            </w:tcBorders>
            <w:shd w:val="clear" w:color="auto" w:fill="auto"/>
            <w:vAlign w:val="center"/>
            <w:hideMark/>
          </w:tcPr>
          <w:p w:rsidR="0025182E" w:rsidRPr="007C3E27" w:rsidRDefault="0025182E" w:rsidP="00566B0D">
            <w:pPr>
              <w:spacing w:after="0" w:line="240" w:lineRule="auto"/>
              <w:jc w:val="center"/>
              <w:rPr>
                <w:rFonts w:ascii="Calibri" w:eastAsia="Times New Roman" w:hAnsi="Calibri" w:cs="Calibri"/>
                <w:b/>
                <w:bCs/>
                <w:color w:val="000000"/>
                <w:lang w:eastAsia="en-GB"/>
              </w:rPr>
            </w:pPr>
            <w:r w:rsidRPr="007C3E27">
              <w:rPr>
                <w:rFonts w:ascii="Calibri" w:eastAsia="Times New Roman" w:hAnsi="Calibri" w:cs="Calibri"/>
                <w:b/>
                <w:bCs/>
                <w:color w:val="000000"/>
                <w:lang w:eastAsia="en-GB"/>
              </w:rPr>
              <w:t>What can children become in this area?</w:t>
            </w:r>
          </w:p>
        </w:tc>
      </w:tr>
      <w:tr w:rsidR="0025182E" w:rsidRPr="007C3E27" w:rsidTr="00566B0D">
        <w:trPr>
          <w:trHeight w:val="300"/>
          <w:jc w:val="center"/>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25182E" w:rsidRPr="007C3E27" w:rsidRDefault="0025182E" w:rsidP="00566B0D">
            <w:pPr>
              <w:spacing w:after="0" w:line="240" w:lineRule="auto"/>
              <w:jc w:val="center"/>
              <w:rPr>
                <w:rFonts w:ascii="Calibri" w:eastAsia="Times New Roman" w:hAnsi="Calibri" w:cs="Calibri"/>
                <w:color w:val="000000"/>
                <w:lang w:eastAsia="en-GB"/>
              </w:rPr>
            </w:pPr>
            <w:r w:rsidRPr="007C3E27">
              <w:rPr>
                <w:rFonts w:ascii="Calibri" w:eastAsia="Times New Roman" w:hAnsi="Calibri" w:cs="Calibri"/>
                <w:color w:val="000000"/>
                <w:lang w:eastAsia="en-GB"/>
              </w:rPr>
              <w:t>The Zoo</w:t>
            </w:r>
          </w:p>
        </w:tc>
        <w:tc>
          <w:tcPr>
            <w:tcW w:w="3980" w:type="dxa"/>
            <w:tcBorders>
              <w:top w:val="nil"/>
              <w:left w:val="nil"/>
              <w:bottom w:val="single" w:sz="4" w:space="0" w:color="auto"/>
              <w:right w:val="single" w:sz="4" w:space="0" w:color="auto"/>
            </w:tcBorders>
            <w:shd w:val="clear" w:color="auto" w:fill="auto"/>
            <w:vAlign w:val="center"/>
            <w:hideMark/>
          </w:tcPr>
          <w:p w:rsidR="0025182E" w:rsidRPr="007C3E27" w:rsidRDefault="0025182E" w:rsidP="00566B0D">
            <w:pPr>
              <w:spacing w:after="0" w:line="240" w:lineRule="auto"/>
              <w:jc w:val="center"/>
              <w:rPr>
                <w:rFonts w:ascii="Calibri" w:eastAsia="Times New Roman" w:hAnsi="Calibri" w:cs="Calibri"/>
                <w:color w:val="000000"/>
                <w:lang w:eastAsia="en-GB"/>
              </w:rPr>
            </w:pPr>
            <w:r w:rsidRPr="007C3E27">
              <w:rPr>
                <w:rFonts w:ascii="Calibri" w:eastAsia="Times New Roman" w:hAnsi="Calibri" w:cs="Calibri"/>
                <w:color w:val="000000"/>
                <w:lang w:eastAsia="en-GB"/>
              </w:rPr>
              <w:t>Animals, Zoo Keepers, Visitors</w:t>
            </w:r>
          </w:p>
        </w:tc>
      </w:tr>
      <w:tr w:rsidR="0025182E" w:rsidRPr="007C3E27" w:rsidTr="00566B0D">
        <w:trPr>
          <w:trHeight w:val="600"/>
          <w:jc w:val="center"/>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25182E" w:rsidRPr="007C3E27" w:rsidRDefault="0025182E" w:rsidP="00566B0D">
            <w:pPr>
              <w:spacing w:after="0" w:line="240" w:lineRule="auto"/>
              <w:jc w:val="center"/>
              <w:rPr>
                <w:rFonts w:ascii="Calibri" w:eastAsia="Times New Roman" w:hAnsi="Calibri" w:cs="Calibri"/>
                <w:color w:val="000000"/>
                <w:lang w:eastAsia="en-GB"/>
              </w:rPr>
            </w:pPr>
            <w:r w:rsidRPr="007C3E27">
              <w:rPr>
                <w:rFonts w:ascii="Calibri" w:eastAsia="Times New Roman" w:hAnsi="Calibri" w:cs="Calibri"/>
                <w:color w:val="000000"/>
                <w:lang w:eastAsia="en-GB"/>
              </w:rPr>
              <w:t>Space Zone</w:t>
            </w:r>
          </w:p>
        </w:tc>
        <w:tc>
          <w:tcPr>
            <w:tcW w:w="3980" w:type="dxa"/>
            <w:tcBorders>
              <w:top w:val="nil"/>
              <w:left w:val="nil"/>
              <w:bottom w:val="single" w:sz="4" w:space="0" w:color="auto"/>
              <w:right w:val="single" w:sz="4" w:space="0" w:color="auto"/>
            </w:tcBorders>
            <w:shd w:val="clear" w:color="auto" w:fill="auto"/>
            <w:vAlign w:val="center"/>
            <w:hideMark/>
          </w:tcPr>
          <w:p w:rsidR="0025182E" w:rsidRPr="007C3E27" w:rsidRDefault="0025182E" w:rsidP="00566B0D">
            <w:pPr>
              <w:spacing w:after="0" w:line="240" w:lineRule="auto"/>
              <w:jc w:val="center"/>
              <w:rPr>
                <w:rFonts w:ascii="Calibri" w:eastAsia="Times New Roman" w:hAnsi="Calibri" w:cs="Calibri"/>
                <w:color w:val="000000"/>
                <w:lang w:eastAsia="en-GB"/>
              </w:rPr>
            </w:pPr>
            <w:r w:rsidRPr="007C3E27">
              <w:rPr>
                <w:rFonts w:ascii="Calibri" w:eastAsia="Times New Roman" w:hAnsi="Calibri" w:cs="Calibri"/>
                <w:color w:val="000000"/>
                <w:lang w:eastAsia="en-GB"/>
              </w:rPr>
              <w:t>Astronauts, Ground Control, Stars, Planets</w:t>
            </w:r>
          </w:p>
        </w:tc>
      </w:tr>
      <w:tr w:rsidR="0025182E" w:rsidRPr="007C3E27" w:rsidTr="00566B0D">
        <w:trPr>
          <w:trHeight w:val="300"/>
          <w:jc w:val="center"/>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25182E" w:rsidRPr="007C3E27" w:rsidRDefault="0025182E" w:rsidP="00566B0D">
            <w:pPr>
              <w:spacing w:after="0" w:line="240" w:lineRule="auto"/>
              <w:jc w:val="center"/>
              <w:rPr>
                <w:rFonts w:ascii="Calibri" w:eastAsia="Times New Roman" w:hAnsi="Calibri" w:cs="Calibri"/>
                <w:color w:val="000000"/>
                <w:lang w:eastAsia="en-GB"/>
              </w:rPr>
            </w:pPr>
            <w:r w:rsidRPr="007C3E27">
              <w:rPr>
                <w:rFonts w:ascii="Calibri" w:eastAsia="Times New Roman" w:hAnsi="Calibri" w:cs="Calibri"/>
                <w:color w:val="000000"/>
                <w:lang w:eastAsia="en-GB"/>
              </w:rPr>
              <w:t>The Café</w:t>
            </w:r>
          </w:p>
        </w:tc>
        <w:tc>
          <w:tcPr>
            <w:tcW w:w="3980" w:type="dxa"/>
            <w:tcBorders>
              <w:top w:val="nil"/>
              <w:left w:val="nil"/>
              <w:bottom w:val="single" w:sz="4" w:space="0" w:color="auto"/>
              <w:right w:val="single" w:sz="4" w:space="0" w:color="auto"/>
            </w:tcBorders>
            <w:shd w:val="clear" w:color="auto" w:fill="auto"/>
            <w:vAlign w:val="center"/>
            <w:hideMark/>
          </w:tcPr>
          <w:p w:rsidR="0025182E" w:rsidRPr="007C3E27" w:rsidRDefault="0025182E" w:rsidP="00566B0D">
            <w:pPr>
              <w:spacing w:after="0" w:line="240" w:lineRule="auto"/>
              <w:jc w:val="center"/>
              <w:rPr>
                <w:rFonts w:ascii="Calibri" w:eastAsia="Times New Roman" w:hAnsi="Calibri" w:cs="Calibri"/>
                <w:color w:val="000000"/>
                <w:lang w:eastAsia="en-GB"/>
              </w:rPr>
            </w:pPr>
            <w:r w:rsidRPr="007C3E27">
              <w:rPr>
                <w:rFonts w:ascii="Calibri" w:eastAsia="Times New Roman" w:hAnsi="Calibri" w:cs="Calibri"/>
                <w:color w:val="000000"/>
                <w:lang w:eastAsia="en-GB"/>
              </w:rPr>
              <w:t>Chef, Server, Customer</w:t>
            </w:r>
          </w:p>
        </w:tc>
      </w:tr>
      <w:tr w:rsidR="0025182E" w:rsidRPr="007C3E27" w:rsidTr="00566B0D">
        <w:trPr>
          <w:trHeight w:val="600"/>
          <w:jc w:val="center"/>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25182E" w:rsidRPr="007C3E27" w:rsidRDefault="0025182E" w:rsidP="00566B0D">
            <w:pPr>
              <w:spacing w:after="0" w:line="240" w:lineRule="auto"/>
              <w:jc w:val="center"/>
              <w:rPr>
                <w:rFonts w:ascii="Calibri" w:eastAsia="Times New Roman" w:hAnsi="Calibri" w:cs="Calibri"/>
                <w:color w:val="000000"/>
                <w:lang w:eastAsia="en-GB"/>
              </w:rPr>
            </w:pPr>
            <w:r w:rsidRPr="007C3E27">
              <w:rPr>
                <w:rFonts w:ascii="Calibri" w:eastAsia="Times New Roman" w:hAnsi="Calibri" w:cs="Calibri"/>
                <w:color w:val="000000"/>
                <w:lang w:eastAsia="en-GB"/>
              </w:rPr>
              <w:t>The Little Theatre</w:t>
            </w:r>
          </w:p>
        </w:tc>
        <w:tc>
          <w:tcPr>
            <w:tcW w:w="3980" w:type="dxa"/>
            <w:tcBorders>
              <w:top w:val="nil"/>
              <w:left w:val="nil"/>
              <w:bottom w:val="single" w:sz="4" w:space="0" w:color="auto"/>
              <w:right w:val="single" w:sz="4" w:space="0" w:color="auto"/>
            </w:tcBorders>
            <w:shd w:val="clear" w:color="auto" w:fill="auto"/>
            <w:vAlign w:val="center"/>
            <w:hideMark/>
          </w:tcPr>
          <w:p w:rsidR="0025182E" w:rsidRPr="007C3E27" w:rsidRDefault="0025182E" w:rsidP="00566B0D">
            <w:pPr>
              <w:spacing w:after="0" w:line="240" w:lineRule="auto"/>
              <w:jc w:val="center"/>
              <w:rPr>
                <w:rFonts w:ascii="Calibri" w:eastAsia="Times New Roman" w:hAnsi="Calibri" w:cs="Calibri"/>
                <w:color w:val="000000"/>
                <w:lang w:eastAsia="en-GB"/>
              </w:rPr>
            </w:pPr>
            <w:r w:rsidRPr="007C3E27">
              <w:rPr>
                <w:rFonts w:ascii="Calibri" w:eastAsia="Times New Roman" w:hAnsi="Calibri" w:cs="Calibri"/>
                <w:color w:val="000000"/>
                <w:lang w:eastAsia="en-GB"/>
              </w:rPr>
              <w:t>Singer, Dancer, Actor, Band Member, Director, Audience</w:t>
            </w:r>
          </w:p>
        </w:tc>
      </w:tr>
    </w:tbl>
    <w:p w:rsidR="0025182E" w:rsidRPr="007C3E27" w:rsidRDefault="0025182E" w:rsidP="0025182E">
      <w:pPr>
        <w:rPr>
          <w:sz w:val="24"/>
          <w:szCs w:val="24"/>
        </w:rPr>
      </w:pPr>
    </w:p>
    <w:p w:rsidR="0025182E" w:rsidRPr="007C3E27" w:rsidRDefault="0025182E" w:rsidP="0025182E">
      <w:pPr>
        <w:rPr>
          <w:sz w:val="24"/>
          <w:szCs w:val="24"/>
        </w:rPr>
      </w:pPr>
      <w:r w:rsidRPr="007C3E27">
        <w:rPr>
          <w:sz w:val="24"/>
          <w:szCs w:val="24"/>
        </w:rPr>
        <w:t>There are many ways children could gain a rich cross curricular experience from playing in the above areas</w:t>
      </w:r>
      <w:r w:rsidR="006D0AC9">
        <w:rPr>
          <w:sz w:val="24"/>
          <w:szCs w:val="24"/>
        </w:rPr>
        <w:t xml:space="preserve"> and within</w:t>
      </w:r>
      <w:r w:rsidR="000A0B9A" w:rsidRPr="007C3E27">
        <w:rPr>
          <w:sz w:val="24"/>
          <w:szCs w:val="24"/>
        </w:rPr>
        <w:t xml:space="preserve"> the nursery environment I do not see a need for specific literacy and numeracy </w:t>
      </w:r>
      <w:proofErr w:type="spellStart"/>
      <w:r w:rsidR="000A0B9A" w:rsidRPr="007C3E27">
        <w:rPr>
          <w:sz w:val="24"/>
          <w:szCs w:val="24"/>
        </w:rPr>
        <w:t>etc</w:t>
      </w:r>
      <w:proofErr w:type="spellEnd"/>
      <w:r w:rsidR="000A0B9A" w:rsidRPr="007C3E27">
        <w:rPr>
          <w:sz w:val="24"/>
          <w:szCs w:val="24"/>
        </w:rPr>
        <w:t xml:space="preserve"> areas as with the right planning all of the curricular requirements can be met within a variety of role play areas</w:t>
      </w:r>
      <w:r w:rsidRPr="007C3E27">
        <w:rPr>
          <w:sz w:val="24"/>
          <w:szCs w:val="24"/>
        </w:rPr>
        <w:t>. It woul</w:t>
      </w:r>
      <w:r w:rsidR="00BE465A" w:rsidRPr="007C3E27">
        <w:rPr>
          <w:sz w:val="24"/>
          <w:szCs w:val="24"/>
        </w:rPr>
        <w:t xml:space="preserve">d </w:t>
      </w:r>
      <w:r w:rsidR="000A0B9A" w:rsidRPr="007C3E27">
        <w:rPr>
          <w:sz w:val="24"/>
          <w:szCs w:val="24"/>
        </w:rPr>
        <w:t xml:space="preserve">however </w:t>
      </w:r>
      <w:r w:rsidR="00BE465A" w:rsidRPr="007C3E27">
        <w:rPr>
          <w:sz w:val="24"/>
          <w:szCs w:val="24"/>
        </w:rPr>
        <w:t xml:space="preserve">be important to include </w:t>
      </w:r>
      <w:r w:rsidRPr="007C3E27">
        <w:rPr>
          <w:sz w:val="24"/>
          <w:szCs w:val="24"/>
        </w:rPr>
        <w:t>enhanced provision and f</w:t>
      </w:r>
      <w:r w:rsidR="000A0B9A" w:rsidRPr="007C3E27">
        <w:rPr>
          <w:sz w:val="24"/>
          <w:szCs w:val="24"/>
        </w:rPr>
        <w:t xml:space="preserve">ocused tasks </w:t>
      </w:r>
      <w:r w:rsidRPr="007C3E27">
        <w:rPr>
          <w:sz w:val="24"/>
          <w:szCs w:val="24"/>
        </w:rPr>
        <w:t>to ensure curriculum requirements are being met. In the Successful Futures report, Donaldson (2015) suggests 6 areas of learning and experience</w:t>
      </w:r>
      <w:r w:rsidR="000A0B9A" w:rsidRPr="007C3E27">
        <w:rPr>
          <w:sz w:val="24"/>
          <w:szCs w:val="24"/>
        </w:rPr>
        <w:t xml:space="preserve"> for the future of the Welsh curriculum</w:t>
      </w:r>
      <w:r w:rsidRPr="007C3E27">
        <w:rPr>
          <w:sz w:val="24"/>
          <w:szCs w:val="24"/>
        </w:rPr>
        <w:t>. I will draw on the example of “The Zoo” in more detail to explore</w:t>
      </w:r>
      <w:r w:rsidR="006D0AC9">
        <w:rPr>
          <w:sz w:val="24"/>
          <w:szCs w:val="24"/>
        </w:rPr>
        <w:t xml:space="preserve"> some ways </w:t>
      </w:r>
      <w:r w:rsidRPr="007C3E27">
        <w:rPr>
          <w:sz w:val="24"/>
          <w:szCs w:val="24"/>
        </w:rPr>
        <w:t>children could engage in these areas</w:t>
      </w:r>
      <w:r w:rsidR="009E2DB2" w:rsidRPr="007C3E27">
        <w:rPr>
          <w:sz w:val="24"/>
          <w:szCs w:val="24"/>
        </w:rPr>
        <w:t xml:space="preserve"> of learning and experience</w:t>
      </w:r>
      <w:r w:rsidRPr="007C3E27">
        <w:rPr>
          <w:sz w:val="24"/>
          <w:szCs w:val="24"/>
        </w:rPr>
        <w:t xml:space="preserve">; </w:t>
      </w:r>
    </w:p>
    <w:p w:rsidR="0025182E" w:rsidRPr="007C3E27" w:rsidRDefault="0025182E" w:rsidP="0025182E">
      <w:pPr>
        <w:rPr>
          <w:sz w:val="24"/>
          <w:szCs w:val="24"/>
        </w:rPr>
      </w:pPr>
      <w:r w:rsidRPr="007C3E27">
        <w:rPr>
          <w:b/>
          <w:i/>
          <w:sz w:val="24"/>
          <w:szCs w:val="24"/>
        </w:rPr>
        <w:lastRenderedPageBreak/>
        <w:t>Expressive Arts –</w:t>
      </w:r>
      <w:r w:rsidRPr="007C3E27">
        <w:rPr>
          <w:sz w:val="24"/>
          <w:szCs w:val="24"/>
        </w:rPr>
        <w:t xml:space="preserve"> Acting out animals, the sounds they ma</w:t>
      </w:r>
      <w:r w:rsidR="00413E2F" w:rsidRPr="007C3E27">
        <w:rPr>
          <w:sz w:val="24"/>
          <w:szCs w:val="24"/>
        </w:rPr>
        <w:t>ke, the way they move, t</w:t>
      </w:r>
      <w:r w:rsidRPr="007C3E27">
        <w:rPr>
          <w:sz w:val="24"/>
          <w:szCs w:val="24"/>
        </w:rPr>
        <w:t xml:space="preserve">aking on different roles as zoo keepers, visitors and animals. </w:t>
      </w:r>
    </w:p>
    <w:p w:rsidR="0025182E" w:rsidRPr="007C3E27" w:rsidRDefault="0025182E" w:rsidP="0025182E">
      <w:pPr>
        <w:rPr>
          <w:sz w:val="24"/>
          <w:szCs w:val="24"/>
        </w:rPr>
      </w:pPr>
      <w:r w:rsidRPr="007C3E27">
        <w:rPr>
          <w:b/>
          <w:i/>
          <w:sz w:val="24"/>
          <w:szCs w:val="24"/>
        </w:rPr>
        <w:t>Humanities –</w:t>
      </w:r>
      <w:r w:rsidRPr="007C3E27">
        <w:rPr>
          <w:sz w:val="24"/>
          <w:szCs w:val="24"/>
        </w:rPr>
        <w:t xml:space="preserve"> </w:t>
      </w:r>
      <w:r w:rsidR="00413E2F" w:rsidRPr="007C3E27">
        <w:rPr>
          <w:sz w:val="24"/>
          <w:szCs w:val="24"/>
        </w:rPr>
        <w:t xml:space="preserve">Exploring where </w:t>
      </w:r>
      <w:r w:rsidRPr="007C3E27">
        <w:rPr>
          <w:sz w:val="24"/>
          <w:szCs w:val="24"/>
        </w:rPr>
        <w:t>anim</w:t>
      </w:r>
      <w:r w:rsidR="00413E2F" w:rsidRPr="007C3E27">
        <w:rPr>
          <w:sz w:val="24"/>
          <w:szCs w:val="24"/>
        </w:rPr>
        <w:t>als comes from around the world.</w:t>
      </w:r>
    </w:p>
    <w:p w:rsidR="0025182E" w:rsidRPr="007C3E27" w:rsidRDefault="0025182E" w:rsidP="0025182E">
      <w:pPr>
        <w:rPr>
          <w:sz w:val="24"/>
          <w:szCs w:val="24"/>
        </w:rPr>
      </w:pPr>
      <w:r w:rsidRPr="007C3E27">
        <w:rPr>
          <w:b/>
          <w:i/>
          <w:sz w:val="24"/>
          <w:szCs w:val="24"/>
        </w:rPr>
        <w:t>Health and Well Being –</w:t>
      </w:r>
      <w:r w:rsidRPr="007C3E27">
        <w:rPr>
          <w:sz w:val="24"/>
          <w:szCs w:val="24"/>
        </w:rPr>
        <w:t xml:space="preserve"> Learning about responsibility and nurturing</w:t>
      </w:r>
      <w:r w:rsidR="00413E2F" w:rsidRPr="007C3E27">
        <w:rPr>
          <w:sz w:val="24"/>
          <w:szCs w:val="24"/>
        </w:rPr>
        <w:t xml:space="preserve"> others as the zoo keeper, </w:t>
      </w:r>
      <w:r w:rsidRPr="007C3E27">
        <w:rPr>
          <w:sz w:val="24"/>
          <w:szCs w:val="24"/>
        </w:rPr>
        <w:t>how to be respectful as</w:t>
      </w:r>
      <w:r w:rsidR="006D0AC9">
        <w:rPr>
          <w:sz w:val="24"/>
          <w:szCs w:val="24"/>
        </w:rPr>
        <w:t xml:space="preserve"> visitors to the zoo, e</w:t>
      </w:r>
      <w:r w:rsidR="0090095C" w:rsidRPr="007C3E27">
        <w:rPr>
          <w:sz w:val="24"/>
          <w:szCs w:val="24"/>
        </w:rPr>
        <w:t>xploring</w:t>
      </w:r>
      <w:r w:rsidRPr="007C3E27">
        <w:rPr>
          <w:sz w:val="24"/>
          <w:szCs w:val="24"/>
        </w:rPr>
        <w:t xml:space="preserve"> healthy foods for animals and comparing th</w:t>
      </w:r>
      <w:r w:rsidR="0090095C" w:rsidRPr="007C3E27">
        <w:rPr>
          <w:sz w:val="24"/>
          <w:szCs w:val="24"/>
        </w:rPr>
        <w:t xml:space="preserve">em with healthy foods for </w:t>
      </w:r>
      <w:r w:rsidRPr="007C3E27">
        <w:rPr>
          <w:sz w:val="24"/>
          <w:szCs w:val="24"/>
        </w:rPr>
        <w:t>humans.</w:t>
      </w:r>
    </w:p>
    <w:p w:rsidR="0025182E" w:rsidRPr="007C3E27" w:rsidRDefault="0025182E" w:rsidP="0025182E">
      <w:pPr>
        <w:rPr>
          <w:sz w:val="24"/>
          <w:szCs w:val="24"/>
        </w:rPr>
      </w:pPr>
      <w:r w:rsidRPr="007C3E27">
        <w:rPr>
          <w:b/>
          <w:i/>
          <w:sz w:val="24"/>
          <w:szCs w:val="24"/>
        </w:rPr>
        <w:t>Mathematics and Numeracy –</w:t>
      </w:r>
      <w:r w:rsidRPr="007C3E27">
        <w:rPr>
          <w:sz w:val="24"/>
          <w:szCs w:val="24"/>
        </w:rPr>
        <w:t xml:space="preserve"> Lear</w:t>
      </w:r>
      <w:r w:rsidR="008E61F0" w:rsidRPr="007C3E27">
        <w:rPr>
          <w:sz w:val="24"/>
          <w:szCs w:val="24"/>
        </w:rPr>
        <w:t>ning about the purpose of money, sorting or matching animals.</w:t>
      </w:r>
    </w:p>
    <w:p w:rsidR="0025182E" w:rsidRPr="007C3E27" w:rsidRDefault="0025182E" w:rsidP="0025182E">
      <w:pPr>
        <w:rPr>
          <w:sz w:val="24"/>
          <w:szCs w:val="24"/>
        </w:rPr>
      </w:pPr>
      <w:r w:rsidRPr="007C3E27">
        <w:rPr>
          <w:b/>
          <w:i/>
          <w:sz w:val="24"/>
          <w:szCs w:val="24"/>
        </w:rPr>
        <w:t>Languages, Literacy and Communication –</w:t>
      </w:r>
      <w:r w:rsidRPr="007C3E27">
        <w:rPr>
          <w:sz w:val="24"/>
          <w:szCs w:val="24"/>
        </w:rPr>
        <w:t xml:space="preserve"> Interacting with each other</w:t>
      </w:r>
      <w:r w:rsidR="008E61F0" w:rsidRPr="007C3E27">
        <w:rPr>
          <w:sz w:val="24"/>
          <w:szCs w:val="24"/>
        </w:rPr>
        <w:t xml:space="preserve"> during role play</w:t>
      </w:r>
      <w:r w:rsidRPr="007C3E27">
        <w:rPr>
          <w:sz w:val="24"/>
          <w:szCs w:val="24"/>
        </w:rPr>
        <w:t>,</w:t>
      </w:r>
      <w:r w:rsidR="008E61F0" w:rsidRPr="007C3E27">
        <w:rPr>
          <w:sz w:val="24"/>
          <w:szCs w:val="24"/>
        </w:rPr>
        <w:t xml:space="preserve"> listening to stories about </w:t>
      </w:r>
      <w:r w:rsidRPr="007C3E27">
        <w:rPr>
          <w:sz w:val="24"/>
          <w:szCs w:val="24"/>
        </w:rPr>
        <w:t>zoo</w:t>
      </w:r>
      <w:r w:rsidR="008E61F0" w:rsidRPr="007C3E27">
        <w:rPr>
          <w:sz w:val="24"/>
          <w:szCs w:val="24"/>
        </w:rPr>
        <w:t>s</w:t>
      </w:r>
      <w:r w:rsidRPr="007C3E27">
        <w:rPr>
          <w:sz w:val="24"/>
          <w:szCs w:val="24"/>
        </w:rPr>
        <w:t xml:space="preserve"> or sharing their own experiences.</w:t>
      </w:r>
    </w:p>
    <w:p w:rsidR="0025182E" w:rsidRPr="007C3E27" w:rsidRDefault="0025182E" w:rsidP="0025182E">
      <w:pPr>
        <w:rPr>
          <w:sz w:val="24"/>
          <w:szCs w:val="24"/>
        </w:rPr>
      </w:pPr>
      <w:r w:rsidRPr="007C3E27">
        <w:rPr>
          <w:b/>
          <w:i/>
          <w:sz w:val="24"/>
          <w:szCs w:val="24"/>
        </w:rPr>
        <w:t>Science and Technology –</w:t>
      </w:r>
      <w:r w:rsidRPr="007C3E27">
        <w:rPr>
          <w:sz w:val="24"/>
          <w:szCs w:val="24"/>
        </w:rPr>
        <w:t xml:space="preserve"> Learn</w:t>
      </w:r>
      <w:r w:rsidR="006D0AC9">
        <w:rPr>
          <w:sz w:val="24"/>
          <w:szCs w:val="24"/>
        </w:rPr>
        <w:t>ing</w:t>
      </w:r>
      <w:r w:rsidRPr="007C3E27">
        <w:rPr>
          <w:sz w:val="24"/>
          <w:szCs w:val="24"/>
        </w:rPr>
        <w:t xml:space="preserve"> about animal habit</w:t>
      </w:r>
      <w:r w:rsidR="008E61F0" w:rsidRPr="007C3E27">
        <w:rPr>
          <w:sz w:val="24"/>
          <w:szCs w:val="24"/>
        </w:rPr>
        <w:t>ats such as water, air and land by constructing replicas of the habitats.</w:t>
      </w:r>
    </w:p>
    <w:p w:rsidR="0025182E" w:rsidRPr="007C3E27" w:rsidRDefault="00DD0B4F" w:rsidP="0025182E">
      <w:pPr>
        <w:rPr>
          <w:sz w:val="24"/>
          <w:szCs w:val="24"/>
        </w:rPr>
      </w:pPr>
      <w:r>
        <w:rPr>
          <w:sz w:val="24"/>
          <w:szCs w:val="24"/>
        </w:rPr>
        <w:t>My indoor environment will</w:t>
      </w:r>
      <w:r w:rsidR="0025182E" w:rsidRPr="007C3E27">
        <w:rPr>
          <w:sz w:val="24"/>
          <w:szCs w:val="24"/>
        </w:rPr>
        <w:t xml:space="preserve"> also feature adequate tech</w:t>
      </w:r>
      <w:r>
        <w:rPr>
          <w:sz w:val="24"/>
          <w:szCs w:val="24"/>
        </w:rPr>
        <w:t>nology</w:t>
      </w:r>
      <w:r w:rsidR="008E61F0" w:rsidRPr="007C3E27">
        <w:rPr>
          <w:sz w:val="24"/>
          <w:szCs w:val="24"/>
        </w:rPr>
        <w:t xml:space="preserve"> </w:t>
      </w:r>
      <w:r w:rsidR="006D0AC9">
        <w:rPr>
          <w:sz w:val="24"/>
          <w:szCs w:val="24"/>
        </w:rPr>
        <w:t xml:space="preserve">to </w:t>
      </w:r>
      <w:r>
        <w:rPr>
          <w:sz w:val="24"/>
          <w:szCs w:val="24"/>
        </w:rPr>
        <w:t xml:space="preserve">embed across the curriculum. </w:t>
      </w:r>
      <w:r>
        <w:rPr>
          <w:sz w:val="24"/>
          <w:szCs w:val="24"/>
        </w:rPr>
        <w:t>We live in a world where technology is progressing quickly. Twining (2014) notes if our role as teachers is to produce happy and effective member</w:t>
      </w:r>
      <w:r>
        <w:rPr>
          <w:sz w:val="24"/>
          <w:szCs w:val="24"/>
        </w:rPr>
        <w:t>s</w:t>
      </w:r>
      <w:r>
        <w:rPr>
          <w:sz w:val="24"/>
          <w:szCs w:val="24"/>
        </w:rPr>
        <w:t xml:space="preserve"> of society we must educate them about digital technology. </w:t>
      </w:r>
      <w:r>
        <w:rPr>
          <w:sz w:val="24"/>
          <w:szCs w:val="24"/>
        </w:rPr>
        <w:t xml:space="preserve">This </w:t>
      </w:r>
      <w:r w:rsidR="0025182E" w:rsidRPr="007C3E27">
        <w:rPr>
          <w:sz w:val="24"/>
          <w:szCs w:val="24"/>
        </w:rPr>
        <w:t>su</w:t>
      </w:r>
      <w:r w:rsidR="008E61F0" w:rsidRPr="007C3E27">
        <w:rPr>
          <w:sz w:val="24"/>
          <w:szCs w:val="24"/>
        </w:rPr>
        <w:t>pport</w:t>
      </w:r>
      <w:r>
        <w:rPr>
          <w:sz w:val="24"/>
          <w:szCs w:val="24"/>
        </w:rPr>
        <w:t>s</w:t>
      </w:r>
      <w:r w:rsidR="008E61F0" w:rsidRPr="007C3E27">
        <w:rPr>
          <w:sz w:val="24"/>
          <w:szCs w:val="24"/>
        </w:rPr>
        <w:t xml:space="preserve"> Donaldson’s (2015) focus on digital competency being one of the 3 </w:t>
      </w:r>
      <w:r w:rsidR="0025182E" w:rsidRPr="007C3E27">
        <w:rPr>
          <w:sz w:val="24"/>
          <w:szCs w:val="24"/>
        </w:rPr>
        <w:t xml:space="preserve">main cross-curricular responsibilities. </w:t>
      </w:r>
    </w:p>
    <w:p w:rsidR="00F4609B" w:rsidRPr="007C3E27" w:rsidRDefault="009E2DB2" w:rsidP="0025182E">
      <w:pPr>
        <w:rPr>
          <w:sz w:val="24"/>
          <w:szCs w:val="24"/>
        </w:rPr>
      </w:pPr>
      <w:r w:rsidRPr="007C3E27">
        <w:rPr>
          <w:sz w:val="24"/>
          <w:szCs w:val="24"/>
        </w:rPr>
        <w:t xml:space="preserve">Y </w:t>
      </w:r>
      <w:proofErr w:type="spellStart"/>
      <w:r w:rsidRPr="007C3E27">
        <w:rPr>
          <w:sz w:val="24"/>
          <w:szCs w:val="24"/>
        </w:rPr>
        <w:t>Cwricwlwm</w:t>
      </w:r>
      <w:proofErr w:type="spellEnd"/>
      <w:r w:rsidRPr="007C3E27">
        <w:rPr>
          <w:sz w:val="24"/>
          <w:szCs w:val="24"/>
        </w:rPr>
        <w:t xml:space="preserve"> </w:t>
      </w:r>
      <w:proofErr w:type="spellStart"/>
      <w:r w:rsidRPr="007C3E27">
        <w:rPr>
          <w:sz w:val="24"/>
          <w:szCs w:val="24"/>
        </w:rPr>
        <w:t>Cymreig</w:t>
      </w:r>
      <w:proofErr w:type="spellEnd"/>
      <w:r w:rsidRPr="007C3E27">
        <w:rPr>
          <w:sz w:val="24"/>
          <w:szCs w:val="24"/>
        </w:rPr>
        <w:t xml:space="preserve"> is currently an addition to the Welsh curriculum, however Donaldson’s (2015) report states it should not be seen a</w:t>
      </w:r>
      <w:r w:rsidR="002B19B7">
        <w:rPr>
          <w:sz w:val="24"/>
          <w:szCs w:val="24"/>
        </w:rPr>
        <w:t xml:space="preserve">s an addition </w:t>
      </w:r>
      <w:r w:rsidRPr="007C3E27">
        <w:rPr>
          <w:sz w:val="24"/>
          <w:szCs w:val="24"/>
        </w:rPr>
        <w:t xml:space="preserve">but something that underpins it. I favour this notion </w:t>
      </w:r>
      <w:r w:rsidR="001D08F6" w:rsidRPr="007C3E27">
        <w:rPr>
          <w:sz w:val="24"/>
          <w:szCs w:val="24"/>
        </w:rPr>
        <w:t>and w</w:t>
      </w:r>
      <w:r w:rsidRPr="007C3E27">
        <w:rPr>
          <w:sz w:val="24"/>
          <w:szCs w:val="24"/>
        </w:rPr>
        <w:t xml:space="preserve">hilst </w:t>
      </w:r>
      <w:r w:rsidR="001D08F6" w:rsidRPr="007C3E27">
        <w:rPr>
          <w:sz w:val="24"/>
          <w:szCs w:val="24"/>
        </w:rPr>
        <w:t xml:space="preserve">my poster depicts this </w:t>
      </w:r>
      <w:r w:rsidRPr="007C3E27">
        <w:rPr>
          <w:sz w:val="24"/>
          <w:szCs w:val="24"/>
        </w:rPr>
        <w:t>in the indoor area</w:t>
      </w:r>
      <w:r w:rsidR="001D08F6" w:rsidRPr="007C3E27">
        <w:rPr>
          <w:sz w:val="24"/>
          <w:szCs w:val="24"/>
        </w:rPr>
        <w:t xml:space="preserve">, </w:t>
      </w:r>
      <w:r w:rsidR="008E61F0" w:rsidRPr="007C3E27">
        <w:rPr>
          <w:sz w:val="24"/>
          <w:szCs w:val="24"/>
        </w:rPr>
        <w:t>in my teaching practice it would</w:t>
      </w:r>
      <w:r w:rsidR="006D0AC9">
        <w:rPr>
          <w:sz w:val="24"/>
          <w:szCs w:val="24"/>
        </w:rPr>
        <w:t xml:space="preserve"> not</w:t>
      </w:r>
      <w:r w:rsidR="008E61F0" w:rsidRPr="007C3E27">
        <w:rPr>
          <w:sz w:val="24"/>
          <w:szCs w:val="24"/>
        </w:rPr>
        <w:t xml:space="preserve"> be an</w:t>
      </w:r>
      <w:r w:rsidR="002B19B7">
        <w:rPr>
          <w:sz w:val="24"/>
          <w:szCs w:val="24"/>
        </w:rPr>
        <w:t xml:space="preserve"> isolated display </w:t>
      </w:r>
      <w:r w:rsidR="008E61F0" w:rsidRPr="007C3E27">
        <w:rPr>
          <w:sz w:val="24"/>
          <w:szCs w:val="24"/>
        </w:rPr>
        <w:t xml:space="preserve">within the classroom. It will be a thread that will </w:t>
      </w:r>
      <w:r w:rsidR="002B19B7">
        <w:rPr>
          <w:sz w:val="24"/>
          <w:szCs w:val="24"/>
        </w:rPr>
        <w:t>run through everything</w:t>
      </w:r>
      <w:r w:rsidRPr="007C3E27">
        <w:rPr>
          <w:sz w:val="24"/>
          <w:szCs w:val="24"/>
        </w:rPr>
        <w:t>.</w:t>
      </w:r>
      <w:r w:rsidR="002B19B7">
        <w:rPr>
          <w:sz w:val="24"/>
          <w:szCs w:val="24"/>
        </w:rPr>
        <w:t xml:space="preserve"> Blake (2006) notes </w:t>
      </w:r>
      <w:proofErr w:type="spellStart"/>
      <w:r w:rsidR="002B19B7">
        <w:rPr>
          <w:sz w:val="24"/>
          <w:szCs w:val="24"/>
        </w:rPr>
        <w:t>Estyn</w:t>
      </w:r>
      <w:proofErr w:type="spellEnd"/>
      <w:r w:rsidR="002B19B7">
        <w:rPr>
          <w:sz w:val="24"/>
          <w:szCs w:val="24"/>
        </w:rPr>
        <w:t xml:space="preserve"> say Y </w:t>
      </w:r>
      <w:proofErr w:type="spellStart"/>
      <w:r w:rsidR="002B19B7">
        <w:rPr>
          <w:sz w:val="24"/>
          <w:szCs w:val="24"/>
        </w:rPr>
        <w:t>Cwricwlwm</w:t>
      </w:r>
      <w:proofErr w:type="spellEnd"/>
      <w:r w:rsidR="002B19B7">
        <w:rPr>
          <w:sz w:val="24"/>
          <w:szCs w:val="24"/>
        </w:rPr>
        <w:t xml:space="preserve"> </w:t>
      </w:r>
      <w:proofErr w:type="spellStart"/>
      <w:r w:rsidR="002B19B7">
        <w:rPr>
          <w:sz w:val="24"/>
          <w:szCs w:val="24"/>
        </w:rPr>
        <w:t>Cymreig</w:t>
      </w:r>
      <w:proofErr w:type="spellEnd"/>
      <w:r w:rsidR="002B19B7">
        <w:rPr>
          <w:sz w:val="24"/>
          <w:szCs w:val="24"/>
        </w:rPr>
        <w:t xml:space="preserve"> is </w:t>
      </w:r>
      <w:r w:rsidR="002B19B7">
        <w:rPr>
          <w:sz w:val="24"/>
          <w:szCs w:val="24"/>
        </w:rPr>
        <w:lastRenderedPageBreak/>
        <w:t>inspiring pupils within core subjects such as numeracy and literacy as it is providing a familiar context that is relevant to them.</w:t>
      </w:r>
      <w:r w:rsidRPr="007C3E27">
        <w:rPr>
          <w:sz w:val="24"/>
          <w:szCs w:val="24"/>
        </w:rPr>
        <w:t xml:space="preserve"> </w:t>
      </w:r>
      <w:r w:rsidR="002F452E">
        <w:rPr>
          <w:sz w:val="24"/>
          <w:szCs w:val="24"/>
        </w:rPr>
        <w:t xml:space="preserve">Therefore, </w:t>
      </w:r>
      <w:r w:rsidR="002B19B7" w:rsidRPr="007C3E27">
        <w:rPr>
          <w:sz w:val="24"/>
          <w:szCs w:val="24"/>
        </w:rPr>
        <w:t xml:space="preserve">I will </w:t>
      </w:r>
      <w:r w:rsidR="002B19B7">
        <w:rPr>
          <w:sz w:val="24"/>
          <w:szCs w:val="24"/>
        </w:rPr>
        <w:t xml:space="preserve">incorporate these areas </w:t>
      </w:r>
      <w:r w:rsidR="002B19B7" w:rsidRPr="007C3E27">
        <w:rPr>
          <w:sz w:val="24"/>
          <w:szCs w:val="24"/>
        </w:rPr>
        <w:t>(Cultural, Economic, Environmental and Historical) into the enhanced and focused tasks in an age appropriat</w:t>
      </w:r>
      <w:r w:rsidR="002F452E">
        <w:rPr>
          <w:sz w:val="24"/>
          <w:szCs w:val="24"/>
        </w:rPr>
        <w:t xml:space="preserve">e way for nursery. I </w:t>
      </w:r>
      <w:r w:rsidRPr="007C3E27">
        <w:rPr>
          <w:sz w:val="24"/>
          <w:szCs w:val="24"/>
        </w:rPr>
        <w:t>will</w:t>
      </w:r>
      <w:r w:rsidR="002B19B7">
        <w:rPr>
          <w:sz w:val="24"/>
          <w:szCs w:val="24"/>
        </w:rPr>
        <w:t xml:space="preserve"> also promote the use of Welsh language, bilingual signage, Welsh folklore and Welsh songs into the daily routines.</w:t>
      </w:r>
      <w:r w:rsidRPr="007C3E27">
        <w:rPr>
          <w:sz w:val="24"/>
          <w:szCs w:val="24"/>
        </w:rPr>
        <w:t xml:space="preserve"> </w:t>
      </w:r>
    </w:p>
    <w:p w:rsidR="0025182E" w:rsidRPr="007C3E27" w:rsidRDefault="0025182E" w:rsidP="0025182E">
      <w:pPr>
        <w:jc w:val="center"/>
        <w:rPr>
          <w:b/>
          <w:sz w:val="24"/>
          <w:szCs w:val="24"/>
          <w:u w:val="single"/>
        </w:rPr>
      </w:pPr>
      <w:r w:rsidRPr="007C3E27">
        <w:rPr>
          <w:b/>
          <w:sz w:val="24"/>
          <w:szCs w:val="24"/>
          <w:u w:val="single"/>
        </w:rPr>
        <w:t>Physical Outdoor Environment</w:t>
      </w:r>
    </w:p>
    <w:p w:rsidR="000B2112" w:rsidRPr="007C3E27" w:rsidRDefault="0025182E" w:rsidP="0025182E">
      <w:pPr>
        <w:rPr>
          <w:rFonts w:eastAsiaTheme="majorEastAsia" w:cstheme="minorHAnsi"/>
          <w:kern w:val="24"/>
          <w:sz w:val="24"/>
          <w:szCs w:val="24"/>
        </w:rPr>
      </w:pPr>
      <w:r w:rsidRPr="007C3E27">
        <w:rPr>
          <w:rFonts w:eastAsiaTheme="majorEastAsia" w:cstheme="minorHAnsi"/>
          <w:kern w:val="24"/>
          <w:sz w:val="24"/>
          <w:szCs w:val="24"/>
        </w:rPr>
        <w:t>Barrows (1995), as cited by Woods (2016),</w:t>
      </w:r>
      <w:r w:rsidR="008D5B5E" w:rsidRPr="007C3E27">
        <w:rPr>
          <w:rFonts w:eastAsiaTheme="majorEastAsia" w:cstheme="minorHAnsi"/>
          <w:kern w:val="24"/>
          <w:sz w:val="24"/>
          <w:szCs w:val="24"/>
        </w:rPr>
        <w:t xml:space="preserve"> states </w:t>
      </w:r>
      <w:r w:rsidRPr="007C3E27">
        <w:rPr>
          <w:rFonts w:eastAsiaTheme="majorEastAsia" w:cstheme="minorHAnsi"/>
          <w:kern w:val="24"/>
          <w:sz w:val="24"/>
          <w:szCs w:val="24"/>
        </w:rPr>
        <w:t>we must</w:t>
      </w:r>
      <w:r w:rsidR="00735D01" w:rsidRPr="007C3E27">
        <w:rPr>
          <w:rFonts w:eastAsiaTheme="majorEastAsia" w:cstheme="minorHAnsi"/>
          <w:kern w:val="24"/>
          <w:sz w:val="24"/>
          <w:szCs w:val="24"/>
        </w:rPr>
        <w:t xml:space="preserve"> offer</w:t>
      </w:r>
      <w:r w:rsidRPr="007C3E27">
        <w:rPr>
          <w:rFonts w:eastAsiaTheme="majorEastAsia" w:cstheme="minorHAnsi"/>
          <w:kern w:val="24"/>
          <w:sz w:val="24"/>
          <w:szCs w:val="24"/>
        </w:rPr>
        <w:t xml:space="preserve"> an ecological context for </w:t>
      </w:r>
      <w:r w:rsidR="00735D01" w:rsidRPr="007C3E27">
        <w:rPr>
          <w:rFonts w:eastAsiaTheme="majorEastAsia" w:cstheme="minorHAnsi"/>
          <w:kern w:val="24"/>
          <w:sz w:val="24"/>
          <w:szCs w:val="24"/>
        </w:rPr>
        <w:t>learning</w:t>
      </w:r>
      <w:r w:rsidRPr="007C3E27">
        <w:rPr>
          <w:rFonts w:eastAsiaTheme="majorEastAsia" w:cstheme="minorHAnsi"/>
          <w:kern w:val="24"/>
          <w:sz w:val="24"/>
          <w:szCs w:val="24"/>
        </w:rPr>
        <w:t xml:space="preserve"> and give children the opportunity to experience variations of light and colour, temperature, texture</w:t>
      </w:r>
      <w:r w:rsidR="008D5B5E" w:rsidRPr="007C3E27">
        <w:rPr>
          <w:rFonts w:eastAsiaTheme="majorEastAsia" w:cstheme="minorHAnsi"/>
          <w:kern w:val="24"/>
          <w:sz w:val="24"/>
          <w:szCs w:val="24"/>
        </w:rPr>
        <w:t xml:space="preserve"> and sound. </w:t>
      </w:r>
      <w:r w:rsidR="009177C2" w:rsidRPr="007C3E27">
        <w:rPr>
          <w:rFonts w:eastAsiaTheme="majorEastAsia" w:cstheme="minorHAnsi"/>
          <w:kern w:val="24"/>
          <w:sz w:val="24"/>
          <w:szCs w:val="24"/>
        </w:rPr>
        <w:t>This is</w:t>
      </w:r>
      <w:r w:rsidRPr="007C3E27">
        <w:rPr>
          <w:rFonts w:eastAsiaTheme="majorEastAsia" w:cstheme="minorHAnsi"/>
          <w:kern w:val="24"/>
          <w:sz w:val="24"/>
          <w:szCs w:val="24"/>
        </w:rPr>
        <w:t xml:space="preserve"> presented by outdoor learning which is why I have opted for an outdoor area.</w:t>
      </w:r>
      <w:r w:rsidR="00BE29F6" w:rsidRPr="007C3E27">
        <w:rPr>
          <w:rFonts w:eastAsiaTheme="majorEastAsia" w:cstheme="minorHAnsi"/>
          <w:kern w:val="24"/>
          <w:sz w:val="24"/>
          <w:szCs w:val="24"/>
        </w:rPr>
        <w:t xml:space="preserve"> </w:t>
      </w:r>
      <w:r w:rsidR="009177C2" w:rsidRPr="007C3E27">
        <w:rPr>
          <w:rFonts w:eastAsiaTheme="majorEastAsia" w:cstheme="minorHAnsi"/>
          <w:kern w:val="24"/>
          <w:sz w:val="24"/>
          <w:szCs w:val="24"/>
        </w:rPr>
        <w:t>I will</w:t>
      </w:r>
      <w:r w:rsidR="000B2112" w:rsidRPr="007C3E27">
        <w:rPr>
          <w:rFonts w:eastAsiaTheme="majorEastAsia" w:cstheme="minorHAnsi"/>
          <w:kern w:val="24"/>
          <w:sz w:val="24"/>
          <w:szCs w:val="24"/>
        </w:rPr>
        <w:t xml:space="preserve"> in</w:t>
      </w:r>
      <w:r w:rsidR="00BE29F6" w:rsidRPr="007C3E27">
        <w:rPr>
          <w:rFonts w:eastAsiaTheme="majorEastAsia" w:cstheme="minorHAnsi"/>
          <w:kern w:val="24"/>
          <w:sz w:val="24"/>
          <w:szCs w:val="24"/>
        </w:rPr>
        <w:t xml:space="preserve">clude activities in this </w:t>
      </w:r>
      <w:r w:rsidR="000B2112" w:rsidRPr="007C3E27">
        <w:rPr>
          <w:rFonts w:eastAsiaTheme="majorEastAsia" w:cstheme="minorHAnsi"/>
          <w:kern w:val="24"/>
          <w:sz w:val="24"/>
          <w:szCs w:val="24"/>
        </w:rPr>
        <w:t>area th</w:t>
      </w:r>
      <w:r w:rsidR="009177C2" w:rsidRPr="007C3E27">
        <w:rPr>
          <w:rFonts w:eastAsiaTheme="majorEastAsia" w:cstheme="minorHAnsi"/>
          <w:kern w:val="24"/>
          <w:sz w:val="24"/>
          <w:szCs w:val="24"/>
        </w:rPr>
        <w:t xml:space="preserve">at would not be suitable for </w:t>
      </w:r>
      <w:r w:rsidR="000B2112" w:rsidRPr="007C3E27">
        <w:rPr>
          <w:rFonts w:eastAsiaTheme="majorEastAsia" w:cstheme="minorHAnsi"/>
          <w:kern w:val="24"/>
          <w:sz w:val="24"/>
          <w:szCs w:val="24"/>
        </w:rPr>
        <w:t>indoors; such as tuff tray fishing or creating a mini beast hotel t</w:t>
      </w:r>
      <w:r w:rsidR="009177C2" w:rsidRPr="007C3E27">
        <w:rPr>
          <w:rFonts w:eastAsiaTheme="majorEastAsia" w:cstheme="minorHAnsi"/>
          <w:kern w:val="24"/>
          <w:sz w:val="24"/>
          <w:szCs w:val="24"/>
        </w:rPr>
        <w:t>o attract insects</w:t>
      </w:r>
      <w:r w:rsidR="000B2112" w:rsidRPr="007C3E27">
        <w:rPr>
          <w:rFonts w:eastAsiaTheme="majorEastAsia" w:cstheme="minorHAnsi"/>
          <w:kern w:val="24"/>
          <w:sz w:val="24"/>
          <w:szCs w:val="24"/>
        </w:rPr>
        <w:t>.</w:t>
      </w:r>
    </w:p>
    <w:p w:rsidR="0025182E" w:rsidRPr="007C3E27" w:rsidRDefault="008D5B5E" w:rsidP="0025182E">
      <w:pPr>
        <w:rPr>
          <w:rFonts w:eastAsiaTheme="majorEastAsia" w:cstheme="minorHAnsi"/>
          <w:kern w:val="24"/>
          <w:sz w:val="24"/>
          <w:szCs w:val="24"/>
        </w:rPr>
      </w:pPr>
      <w:r w:rsidRPr="007C3E27">
        <w:rPr>
          <w:rFonts w:eastAsiaTheme="majorEastAsia" w:cstheme="minorHAnsi"/>
          <w:kern w:val="24"/>
          <w:sz w:val="24"/>
          <w:szCs w:val="24"/>
        </w:rPr>
        <w:t>Learning outside also presents</w:t>
      </w:r>
      <w:r w:rsidR="00BE29F6" w:rsidRPr="007C3E27">
        <w:rPr>
          <w:rFonts w:eastAsiaTheme="majorEastAsia" w:cstheme="minorHAnsi"/>
          <w:kern w:val="24"/>
          <w:sz w:val="24"/>
          <w:szCs w:val="24"/>
        </w:rPr>
        <w:t xml:space="preserve"> less restriction than a typical </w:t>
      </w:r>
      <w:r w:rsidR="0025182E" w:rsidRPr="007C3E27">
        <w:rPr>
          <w:rFonts w:eastAsiaTheme="majorEastAsia" w:cstheme="minorHAnsi"/>
          <w:kern w:val="24"/>
          <w:sz w:val="24"/>
          <w:szCs w:val="24"/>
        </w:rPr>
        <w:t xml:space="preserve">indoor environment. For example, </w:t>
      </w:r>
      <w:r w:rsidR="003D1C6A">
        <w:rPr>
          <w:rFonts w:eastAsiaTheme="majorEastAsia" w:cstheme="minorHAnsi"/>
          <w:kern w:val="24"/>
          <w:sz w:val="24"/>
          <w:szCs w:val="24"/>
        </w:rPr>
        <w:t>during</w:t>
      </w:r>
      <w:r w:rsidRPr="007C3E27">
        <w:rPr>
          <w:rFonts w:eastAsiaTheme="majorEastAsia" w:cstheme="minorHAnsi"/>
          <w:kern w:val="24"/>
          <w:sz w:val="24"/>
          <w:szCs w:val="24"/>
        </w:rPr>
        <w:t xml:space="preserve"> the learning event </w:t>
      </w:r>
      <w:r w:rsidR="0025182E" w:rsidRPr="007C3E27">
        <w:rPr>
          <w:rFonts w:eastAsiaTheme="majorEastAsia" w:cstheme="minorHAnsi"/>
          <w:kern w:val="24"/>
          <w:sz w:val="24"/>
          <w:szCs w:val="24"/>
        </w:rPr>
        <w:t>the noise created was extremely loud and would have been deemed as unacceptable a</w:t>
      </w:r>
      <w:r w:rsidRPr="007C3E27">
        <w:rPr>
          <w:rFonts w:eastAsiaTheme="majorEastAsia" w:cstheme="minorHAnsi"/>
          <w:kern w:val="24"/>
          <w:sz w:val="24"/>
          <w:szCs w:val="24"/>
        </w:rPr>
        <w:t xml:space="preserve">nd disruptive within the </w:t>
      </w:r>
      <w:r w:rsidR="0025182E" w:rsidRPr="007C3E27">
        <w:rPr>
          <w:rFonts w:eastAsiaTheme="majorEastAsia" w:cstheme="minorHAnsi"/>
          <w:kern w:val="24"/>
          <w:sz w:val="24"/>
          <w:szCs w:val="24"/>
        </w:rPr>
        <w:t>classroom. This would have led to Teach</w:t>
      </w:r>
      <w:r w:rsidR="00BE29F6" w:rsidRPr="007C3E27">
        <w:rPr>
          <w:rFonts w:eastAsiaTheme="majorEastAsia" w:cstheme="minorHAnsi"/>
          <w:kern w:val="24"/>
          <w:sz w:val="24"/>
          <w:szCs w:val="24"/>
        </w:rPr>
        <w:t>er X stopping it</w:t>
      </w:r>
      <w:r w:rsidR="0025182E" w:rsidRPr="007C3E27">
        <w:rPr>
          <w:rFonts w:eastAsiaTheme="majorEastAsia" w:cstheme="minorHAnsi"/>
          <w:kern w:val="24"/>
          <w:sz w:val="24"/>
          <w:szCs w:val="24"/>
        </w:rPr>
        <w:t xml:space="preserve">. Being outside gave the </w:t>
      </w:r>
      <w:r w:rsidRPr="007C3E27">
        <w:rPr>
          <w:rFonts w:eastAsiaTheme="majorEastAsia" w:cstheme="minorHAnsi"/>
          <w:kern w:val="24"/>
          <w:sz w:val="24"/>
          <w:szCs w:val="24"/>
        </w:rPr>
        <w:t xml:space="preserve">pupils the opportunity to be </w:t>
      </w:r>
      <w:r w:rsidR="0025182E" w:rsidRPr="007C3E27">
        <w:rPr>
          <w:rFonts w:eastAsiaTheme="majorEastAsia" w:cstheme="minorHAnsi"/>
          <w:kern w:val="24"/>
          <w:sz w:val="24"/>
          <w:szCs w:val="24"/>
        </w:rPr>
        <w:t>creativ</w:t>
      </w:r>
      <w:r w:rsidRPr="007C3E27">
        <w:rPr>
          <w:rFonts w:eastAsiaTheme="majorEastAsia" w:cstheme="minorHAnsi"/>
          <w:kern w:val="24"/>
          <w:sz w:val="24"/>
          <w:szCs w:val="24"/>
        </w:rPr>
        <w:t xml:space="preserve">e and loud </w:t>
      </w:r>
      <w:r w:rsidR="0025182E" w:rsidRPr="007C3E27">
        <w:rPr>
          <w:rFonts w:eastAsiaTheme="majorEastAsia" w:cstheme="minorHAnsi"/>
          <w:kern w:val="24"/>
          <w:sz w:val="24"/>
          <w:szCs w:val="24"/>
        </w:rPr>
        <w:t>without interrupti</w:t>
      </w:r>
      <w:r w:rsidR="00BE29F6" w:rsidRPr="007C3E27">
        <w:rPr>
          <w:rFonts w:eastAsiaTheme="majorEastAsia" w:cstheme="minorHAnsi"/>
          <w:kern w:val="24"/>
          <w:sz w:val="24"/>
          <w:szCs w:val="24"/>
        </w:rPr>
        <w:t>on</w:t>
      </w:r>
      <w:r w:rsidR="0025182E" w:rsidRPr="007C3E27">
        <w:rPr>
          <w:rFonts w:eastAsiaTheme="majorEastAsia" w:cstheme="minorHAnsi"/>
          <w:kern w:val="24"/>
          <w:sz w:val="24"/>
          <w:szCs w:val="24"/>
        </w:rPr>
        <w:t>. Rogers and Rose (2014) support this by noting during outdoor play children have the freedom to be more active, noisy and exploratory than</w:t>
      </w:r>
      <w:r w:rsidRPr="007C3E27">
        <w:rPr>
          <w:rFonts w:eastAsiaTheme="majorEastAsia" w:cstheme="minorHAnsi"/>
          <w:kern w:val="24"/>
          <w:sz w:val="24"/>
          <w:szCs w:val="24"/>
        </w:rPr>
        <w:t xml:space="preserve"> they do indoors. They also state</w:t>
      </w:r>
      <w:r w:rsidR="00BE29F6" w:rsidRPr="007C3E27">
        <w:rPr>
          <w:rFonts w:eastAsiaTheme="majorEastAsia" w:cstheme="minorHAnsi"/>
          <w:kern w:val="24"/>
          <w:sz w:val="24"/>
          <w:szCs w:val="24"/>
        </w:rPr>
        <w:t xml:space="preserve"> it </w:t>
      </w:r>
      <w:r w:rsidR="0025182E" w:rsidRPr="007C3E27">
        <w:rPr>
          <w:rFonts w:eastAsiaTheme="majorEastAsia" w:cstheme="minorHAnsi"/>
          <w:kern w:val="24"/>
          <w:sz w:val="24"/>
          <w:szCs w:val="24"/>
        </w:rPr>
        <w:t xml:space="preserve">gives children the opportunity to take more risks and challenge themselves physically in </w:t>
      </w:r>
      <w:r w:rsidRPr="007C3E27">
        <w:rPr>
          <w:rFonts w:eastAsiaTheme="majorEastAsia" w:cstheme="minorHAnsi"/>
          <w:kern w:val="24"/>
          <w:sz w:val="24"/>
          <w:szCs w:val="24"/>
        </w:rPr>
        <w:t xml:space="preserve">ways they would be unable to </w:t>
      </w:r>
      <w:r w:rsidR="0025182E" w:rsidRPr="007C3E27">
        <w:rPr>
          <w:rFonts w:eastAsiaTheme="majorEastAsia" w:cstheme="minorHAnsi"/>
          <w:kern w:val="24"/>
          <w:sz w:val="24"/>
          <w:szCs w:val="24"/>
        </w:rPr>
        <w:t xml:space="preserve">indoors. During the learning event I witnessed the pupils take big, bold jumps off the raised decking area. Had </w:t>
      </w:r>
      <w:r w:rsidRPr="007C3E27">
        <w:rPr>
          <w:rFonts w:eastAsiaTheme="majorEastAsia" w:cstheme="minorHAnsi"/>
          <w:kern w:val="24"/>
          <w:sz w:val="24"/>
          <w:szCs w:val="24"/>
        </w:rPr>
        <w:t>they jumped off a table</w:t>
      </w:r>
      <w:r w:rsidR="0025182E" w:rsidRPr="007C3E27">
        <w:rPr>
          <w:rFonts w:eastAsiaTheme="majorEastAsia" w:cstheme="minorHAnsi"/>
          <w:kern w:val="24"/>
          <w:sz w:val="24"/>
          <w:szCs w:val="24"/>
        </w:rPr>
        <w:t xml:space="preserve"> indoors they would have been told this was unacceptable. </w:t>
      </w:r>
    </w:p>
    <w:p w:rsidR="0025182E" w:rsidRPr="007C3E27" w:rsidRDefault="0025182E" w:rsidP="0025182E">
      <w:pPr>
        <w:rPr>
          <w:rFonts w:eastAsiaTheme="majorEastAsia" w:cstheme="minorHAnsi"/>
          <w:kern w:val="24"/>
          <w:sz w:val="24"/>
          <w:szCs w:val="24"/>
        </w:rPr>
      </w:pPr>
      <w:r w:rsidRPr="007C3E27">
        <w:rPr>
          <w:rFonts w:eastAsiaTheme="majorEastAsia" w:cstheme="minorHAnsi"/>
          <w:kern w:val="24"/>
          <w:sz w:val="24"/>
          <w:szCs w:val="24"/>
        </w:rPr>
        <w:t xml:space="preserve">According to Gill (2007), as cited by Rogers and Rose (2014), there is evidence to suggest </w:t>
      </w:r>
      <w:r w:rsidR="008D5B5E" w:rsidRPr="007C3E27">
        <w:rPr>
          <w:rFonts w:eastAsiaTheme="majorEastAsia" w:cstheme="minorHAnsi"/>
          <w:kern w:val="24"/>
          <w:sz w:val="24"/>
          <w:szCs w:val="24"/>
        </w:rPr>
        <w:t xml:space="preserve">within society </w:t>
      </w:r>
      <w:r w:rsidRPr="007C3E27">
        <w:rPr>
          <w:rFonts w:eastAsiaTheme="majorEastAsia" w:cstheme="minorHAnsi"/>
          <w:kern w:val="24"/>
          <w:sz w:val="24"/>
          <w:szCs w:val="24"/>
        </w:rPr>
        <w:t xml:space="preserve">children are being subjected to heavily regulated and risk-averse </w:t>
      </w:r>
      <w:r w:rsidRPr="007C3E27">
        <w:rPr>
          <w:rFonts w:eastAsiaTheme="majorEastAsia" w:cstheme="minorHAnsi"/>
          <w:kern w:val="24"/>
          <w:sz w:val="24"/>
          <w:szCs w:val="24"/>
        </w:rPr>
        <w:lastRenderedPageBreak/>
        <w:t xml:space="preserve">environments. This is limiting their opportunities to </w:t>
      </w:r>
      <w:r w:rsidR="00042049" w:rsidRPr="007C3E27">
        <w:rPr>
          <w:rFonts w:eastAsiaTheme="majorEastAsia" w:cstheme="minorHAnsi"/>
          <w:kern w:val="24"/>
          <w:sz w:val="24"/>
          <w:szCs w:val="24"/>
        </w:rPr>
        <w:t>practise making</w:t>
      </w:r>
      <w:r w:rsidRPr="007C3E27">
        <w:rPr>
          <w:rFonts w:eastAsiaTheme="majorEastAsia" w:cstheme="minorHAnsi"/>
          <w:kern w:val="24"/>
          <w:sz w:val="24"/>
          <w:szCs w:val="24"/>
        </w:rPr>
        <w:t xml:space="preserve"> decisions</w:t>
      </w:r>
      <w:r w:rsidR="00042049" w:rsidRPr="007C3E27">
        <w:rPr>
          <w:rFonts w:eastAsiaTheme="majorEastAsia" w:cstheme="minorHAnsi"/>
          <w:kern w:val="24"/>
          <w:sz w:val="24"/>
          <w:szCs w:val="24"/>
        </w:rPr>
        <w:t xml:space="preserve"> and exercising</w:t>
      </w:r>
      <w:r w:rsidRPr="007C3E27">
        <w:rPr>
          <w:rFonts w:eastAsiaTheme="majorEastAsia" w:cstheme="minorHAnsi"/>
          <w:kern w:val="24"/>
          <w:sz w:val="24"/>
          <w:szCs w:val="24"/>
        </w:rPr>
        <w:t xml:space="preserve"> good judgement on risks and da</w:t>
      </w:r>
      <w:r w:rsidR="000B2112" w:rsidRPr="007C3E27">
        <w:rPr>
          <w:rFonts w:eastAsiaTheme="majorEastAsia" w:cstheme="minorHAnsi"/>
          <w:kern w:val="24"/>
          <w:sz w:val="24"/>
          <w:szCs w:val="24"/>
        </w:rPr>
        <w:t>nger. In my own teaching practice</w:t>
      </w:r>
      <w:r w:rsidRPr="007C3E27">
        <w:rPr>
          <w:rFonts w:eastAsiaTheme="majorEastAsia" w:cstheme="minorHAnsi"/>
          <w:kern w:val="24"/>
          <w:sz w:val="24"/>
          <w:szCs w:val="24"/>
        </w:rPr>
        <w:t>, I will use th</w:t>
      </w:r>
      <w:r w:rsidR="00042049" w:rsidRPr="007C3E27">
        <w:rPr>
          <w:rFonts w:eastAsiaTheme="majorEastAsia" w:cstheme="minorHAnsi"/>
          <w:kern w:val="24"/>
          <w:sz w:val="24"/>
          <w:szCs w:val="24"/>
        </w:rPr>
        <w:t xml:space="preserve">e outdoors to </w:t>
      </w:r>
      <w:r w:rsidRPr="007C3E27">
        <w:rPr>
          <w:rFonts w:eastAsiaTheme="majorEastAsia" w:cstheme="minorHAnsi"/>
          <w:kern w:val="24"/>
          <w:sz w:val="24"/>
          <w:szCs w:val="24"/>
        </w:rPr>
        <w:t xml:space="preserve">create opportunities for children to experience taking </w:t>
      </w:r>
      <w:r w:rsidR="008232BC" w:rsidRPr="007C3E27">
        <w:rPr>
          <w:rFonts w:eastAsiaTheme="majorEastAsia" w:cstheme="minorHAnsi"/>
          <w:kern w:val="24"/>
          <w:sz w:val="24"/>
          <w:szCs w:val="24"/>
        </w:rPr>
        <w:t xml:space="preserve">reasonable </w:t>
      </w:r>
      <w:r w:rsidRPr="007C3E27">
        <w:rPr>
          <w:rFonts w:eastAsiaTheme="majorEastAsia" w:cstheme="minorHAnsi"/>
          <w:kern w:val="24"/>
          <w:sz w:val="24"/>
          <w:szCs w:val="24"/>
        </w:rPr>
        <w:t>risks and</w:t>
      </w:r>
      <w:r w:rsidR="00042049" w:rsidRPr="007C3E27">
        <w:rPr>
          <w:rFonts w:eastAsiaTheme="majorEastAsia" w:cstheme="minorHAnsi"/>
          <w:kern w:val="24"/>
          <w:sz w:val="24"/>
          <w:szCs w:val="24"/>
        </w:rPr>
        <w:t xml:space="preserve"> making judgements in a safe environment</w:t>
      </w:r>
      <w:r w:rsidRPr="007C3E27">
        <w:rPr>
          <w:rFonts w:eastAsiaTheme="majorEastAsia" w:cstheme="minorHAnsi"/>
          <w:kern w:val="24"/>
          <w:sz w:val="24"/>
          <w:szCs w:val="24"/>
        </w:rPr>
        <w:t>. If we do not give children these opportunities they will not de</w:t>
      </w:r>
      <w:r w:rsidR="00042049" w:rsidRPr="007C3E27">
        <w:rPr>
          <w:rFonts w:eastAsiaTheme="majorEastAsia" w:cstheme="minorHAnsi"/>
          <w:kern w:val="24"/>
          <w:sz w:val="24"/>
          <w:szCs w:val="24"/>
        </w:rPr>
        <w:t xml:space="preserve">velop the skills needed </w:t>
      </w:r>
      <w:r w:rsidRPr="007C3E27">
        <w:rPr>
          <w:rFonts w:eastAsiaTheme="majorEastAsia" w:cstheme="minorHAnsi"/>
          <w:kern w:val="24"/>
          <w:sz w:val="24"/>
          <w:szCs w:val="24"/>
        </w:rPr>
        <w:t xml:space="preserve">to be able to exercise good judgement. </w:t>
      </w:r>
      <w:r w:rsidR="008232BC" w:rsidRPr="007C3E27">
        <w:rPr>
          <w:rFonts w:eastAsiaTheme="majorEastAsia" w:cstheme="minorHAnsi"/>
          <w:kern w:val="24"/>
          <w:sz w:val="24"/>
          <w:szCs w:val="24"/>
        </w:rPr>
        <w:t>I will</w:t>
      </w:r>
      <w:r w:rsidR="000B2112" w:rsidRPr="007C3E27">
        <w:rPr>
          <w:rFonts w:eastAsiaTheme="majorEastAsia" w:cstheme="minorHAnsi"/>
          <w:kern w:val="24"/>
          <w:sz w:val="24"/>
          <w:szCs w:val="24"/>
        </w:rPr>
        <w:t xml:space="preserve"> include a climbing frame within the outdoor area to give children the opportunity to experiment and learn about danger as well as develop their physical literacy.</w:t>
      </w:r>
    </w:p>
    <w:p w:rsidR="00BE33A4" w:rsidRPr="007C3E27" w:rsidRDefault="00042049" w:rsidP="00BE33A4">
      <w:pPr>
        <w:rPr>
          <w:sz w:val="24"/>
          <w:szCs w:val="24"/>
        </w:rPr>
      </w:pPr>
      <w:r w:rsidRPr="007C3E27">
        <w:rPr>
          <w:sz w:val="24"/>
          <w:szCs w:val="24"/>
        </w:rPr>
        <w:t xml:space="preserve">In conclusion, I will </w:t>
      </w:r>
      <w:r w:rsidR="00750A3F">
        <w:rPr>
          <w:sz w:val="24"/>
          <w:szCs w:val="24"/>
        </w:rPr>
        <w:t>draw on the first section</w:t>
      </w:r>
      <w:r w:rsidR="00DE6D1A" w:rsidRPr="007C3E27">
        <w:rPr>
          <w:sz w:val="24"/>
          <w:szCs w:val="24"/>
        </w:rPr>
        <w:t xml:space="preserve"> of this paper where </w:t>
      </w:r>
      <w:r w:rsidRPr="007C3E27">
        <w:rPr>
          <w:sz w:val="24"/>
          <w:szCs w:val="24"/>
        </w:rPr>
        <w:t xml:space="preserve">I posed 3 questions and </w:t>
      </w:r>
      <w:r w:rsidR="00BE33A4" w:rsidRPr="007C3E27">
        <w:rPr>
          <w:sz w:val="24"/>
          <w:szCs w:val="24"/>
        </w:rPr>
        <w:t>conclude with the key points I will take into my own t</w:t>
      </w:r>
      <w:r w:rsidR="00DE6D1A" w:rsidRPr="007C3E27">
        <w:rPr>
          <w:sz w:val="24"/>
          <w:szCs w:val="24"/>
        </w:rPr>
        <w:t>eaching practice</w:t>
      </w:r>
      <w:r w:rsidR="00BE33A4" w:rsidRPr="007C3E27">
        <w:rPr>
          <w:sz w:val="24"/>
          <w:szCs w:val="24"/>
        </w:rPr>
        <w:t>;</w:t>
      </w:r>
    </w:p>
    <w:p w:rsidR="00BE33A4" w:rsidRPr="007C3E27" w:rsidRDefault="00BE33A4" w:rsidP="00BE33A4">
      <w:pPr>
        <w:pStyle w:val="ListParagraph"/>
        <w:numPr>
          <w:ilvl w:val="0"/>
          <w:numId w:val="2"/>
        </w:numPr>
        <w:rPr>
          <w:rFonts w:eastAsiaTheme="majorEastAsia" w:cstheme="minorHAnsi"/>
          <w:kern w:val="24"/>
          <w:sz w:val="24"/>
          <w:szCs w:val="24"/>
        </w:rPr>
      </w:pPr>
      <w:r w:rsidRPr="007C3E27">
        <w:rPr>
          <w:rFonts w:eastAsiaTheme="majorEastAsia" w:cstheme="minorHAnsi"/>
          <w:b/>
          <w:i/>
          <w:kern w:val="24"/>
          <w:sz w:val="24"/>
          <w:szCs w:val="24"/>
        </w:rPr>
        <w:t>How did the children learn during this incident?</w:t>
      </w:r>
      <w:r w:rsidRPr="007C3E27">
        <w:rPr>
          <w:rFonts w:eastAsiaTheme="majorEastAsia" w:cstheme="minorHAnsi"/>
          <w:kern w:val="24"/>
          <w:sz w:val="24"/>
          <w:szCs w:val="24"/>
        </w:rPr>
        <w:t xml:space="preserve"> They learnt in a cognitively active way through exploration and discovery within a well thought out learning environment. I will draw on this element of the constructivist approac</w:t>
      </w:r>
      <w:r w:rsidR="00DE6D1A" w:rsidRPr="007C3E27">
        <w:rPr>
          <w:rFonts w:eastAsiaTheme="majorEastAsia" w:cstheme="minorHAnsi"/>
          <w:kern w:val="24"/>
          <w:sz w:val="24"/>
          <w:szCs w:val="24"/>
        </w:rPr>
        <w:t>h during my own teaching practic</w:t>
      </w:r>
      <w:r w:rsidRPr="007C3E27">
        <w:rPr>
          <w:rFonts w:eastAsiaTheme="majorEastAsia" w:cstheme="minorHAnsi"/>
          <w:kern w:val="24"/>
          <w:sz w:val="24"/>
          <w:szCs w:val="24"/>
        </w:rPr>
        <w:t>es</w:t>
      </w:r>
      <w:r w:rsidR="00DE6D1A" w:rsidRPr="007C3E27">
        <w:rPr>
          <w:rFonts w:eastAsiaTheme="majorEastAsia" w:cstheme="minorHAnsi"/>
          <w:kern w:val="24"/>
          <w:sz w:val="24"/>
          <w:szCs w:val="24"/>
        </w:rPr>
        <w:t xml:space="preserve"> and will take into consideration children’s emotional and mental stage of development when planning lessons.</w:t>
      </w:r>
    </w:p>
    <w:p w:rsidR="00BE33A4" w:rsidRPr="007C3E27" w:rsidRDefault="00BE33A4" w:rsidP="00BE33A4">
      <w:pPr>
        <w:pStyle w:val="ListParagraph"/>
        <w:numPr>
          <w:ilvl w:val="0"/>
          <w:numId w:val="2"/>
        </w:numPr>
        <w:rPr>
          <w:rFonts w:eastAsiaTheme="majorEastAsia" w:cstheme="minorHAnsi"/>
          <w:i/>
          <w:kern w:val="24"/>
          <w:sz w:val="24"/>
          <w:szCs w:val="24"/>
        </w:rPr>
      </w:pPr>
      <w:r w:rsidRPr="007C3E27">
        <w:rPr>
          <w:rFonts w:eastAsiaTheme="majorEastAsia" w:cstheme="minorHAnsi"/>
          <w:b/>
          <w:i/>
          <w:kern w:val="24"/>
          <w:sz w:val="24"/>
          <w:szCs w:val="24"/>
        </w:rPr>
        <w:t>There was very little language used during this learning event: is language important when learning?</w:t>
      </w:r>
      <w:r w:rsidRPr="007C3E27">
        <w:rPr>
          <w:rFonts w:eastAsiaTheme="majorEastAsia" w:cstheme="minorHAnsi"/>
          <w:i/>
          <w:kern w:val="24"/>
          <w:sz w:val="24"/>
          <w:szCs w:val="24"/>
        </w:rPr>
        <w:t xml:space="preserve"> </w:t>
      </w:r>
      <w:r w:rsidRPr="007C3E27">
        <w:rPr>
          <w:rFonts w:eastAsiaTheme="majorEastAsia" w:cstheme="minorHAnsi"/>
          <w:kern w:val="24"/>
          <w:sz w:val="24"/>
          <w:szCs w:val="24"/>
        </w:rPr>
        <w:t xml:space="preserve">Based on </w:t>
      </w:r>
      <w:r w:rsidR="00DE6D1A" w:rsidRPr="007C3E27">
        <w:rPr>
          <w:rFonts w:eastAsiaTheme="majorEastAsia" w:cstheme="minorHAnsi"/>
          <w:kern w:val="24"/>
          <w:sz w:val="24"/>
          <w:szCs w:val="24"/>
        </w:rPr>
        <w:t>my research, I believe language is a very</w:t>
      </w:r>
      <w:r w:rsidRPr="007C3E27">
        <w:rPr>
          <w:rFonts w:eastAsiaTheme="majorEastAsia" w:cstheme="minorHAnsi"/>
          <w:kern w:val="24"/>
          <w:sz w:val="24"/>
          <w:szCs w:val="24"/>
        </w:rPr>
        <w:t xml:space="preserve"> important </w:t>
      </w:r>
      <w:r w:rsidR="00DE6D1A" w:rsidRPr="007C3E27">
        <w:rPr>
          <w:rFonts w:eastAsiaTheme="majorEastAsia" w:cstheme="minorHAnsi"/>
          <w:kern w:val="24"/>
          <w:sz w:val="24"/>
          <w:szCs w:val="24"/>
        </w:rPr>
        <w:t>part of the classroom</w:t>
      </w:r>
      <w:r w:rsidRPr="007C3E27">
        <w:rPr>
          <w:rFonts w:eastAsiaTheme="majorEastAsia" w:cstheme="minorHAnsi"/>
          <w:kern w:val="24"/>
          <w:sz w:val="24"/>
          <w:szCs w:val="24"/>
        </w:rPr>
        <w:t>. I will encourage rich co</w:t>
      </w:r>
      <w:r w:rsidR="00750A3F">
        <w:rPr>
          <w:rFonts w:eastAsiaTheme="majorEastAsia" w:cstheme="minorHAnsi"/>
          <w:kern w:val="24"/>
          <w:sz w:val="24"/>
          <w:szCs w:val="24"/>
        </w:rPr>
        <w:t>nversation between myself and the</w:t>
      </w:r>
      <w:r w:rsidRPr="007C3E27">
        <w:rPr>
          <w:rFonts w:eastAsiaTheme="majorEastAsia" w:cstheme="minorHAnsi"/>
          <w:kern w:val="24"/>
          <w:sz w:val="24"/>
          <w:szCs w:val="24"/>
        </w:rPr>
        <w:t xml:space="preserve"> children by scaffolding thoughtfully. </w:t>
      </w:r>
      <w:r w:rsidR="00DE6D1A" w:rsidRPr="007C3E27">
        <w:rPr>
          <w:rFonts w:eastAsiaTheme="majorEastAsia" w:cstheme="minorHAnsi"/>
          <w:kern w:val="24"/>
          <w:sz w:val="24"/>
          <w:szCs w:val="24"/>
        </w:rPr>
        <w:t xml:space="preserve">I will also adopt a dialogical classroom. However, I will </w:t>
      </w:r>
      <w:r w:rsidRPr="007C3E27">
        <w:rPr>
          <w:rFonts w:eastAsiaTheme="majorEastAsia" w:cstheme="minorHAnsi"/>
          <w:kern w:val="24"/>
          <w:sz w:val="24"/>
          <w:szCs w:val="24"/>
        </w:rPr>
        <w:t>be prepared to step back and let children discover for themselves when appropriate.</w:t>
      </w:r>
    </w:p>
    <w:p w:rsidR="00BE33A4" w:rsidRPr="007C3E27" w:rsidRDefault="00BE33A4" w:rsidP="00BE33A4">
      <w:pPr>
        <w:pStyle w:val="ListParagraph"/>
        <w:numPr>
          <w:ilvl w:val="0"/>
          <w:numId w:val="2"/>
        </w:numPr>
        <w:rPr>
          <w:rFonts w:eastAsiaTheme="majorEastAsia" w:cstheme="minorHAnsi"/>
          <w:b/>
          <w:i/>
          <w:kern w:val="24"/>
          <w:sz w:val="24"/>
          <w:szCs w:val="24"/>
        </w:rPr>
      </w:pPr>
      <w:r w:rsidRPr="007C3E27">
        <w:rPr>
          <w:rFonts w:eastAsiaTheme="majorEastAsia" w:cstheme="minorHAnsi"/>
          <w:b/>
          <w:i/>
          <w:kern w:val="24"/>
          <w:sz w:val="24"/>
          <w:szCs w:val="24"/>
        </w:rPr>
        <w:t xml:space="preserve">What motivated the pupils to engage in role play and construct their “show”? </w:t>
      </w:r>
      <w:r w:rsidRPr="007C3E27">
        <w:rPr>
          <w:rFonts w:eastAsiaTheme="majorEastAsia" w:cstheme="minorHAnsi"/>
          <w:kern w:val="24"/>
          <w:sz w:val="24"/>
          <w:szCs w:val="24"/>
        </w:rPr>
        <w:t xml:space="preserve">The children were self-motivated during this learning event and I </w:t>
      </w:r>
      <w:r w:rsidR="00042049" w:rsidRPr="007C3E27">
        <w:rPr>
          <w:rFonts w:eastAsiaTheme="majorEastAsia" w:cstheme="minorHAnsi"/>
          <w:kern w:val="24"/>
          <w:sz w:val="24"/>
          <w:szCs w:val="24"/>
        </w:rPr>
        <w:t>will</w:t>
      </w:r>
      <w:r w:rsidRPr="007C3E27">
        <w:rPr>
          <w:rFonts w:eastAsiaTheme="majorEastAsia" w:cstheme="minorHAnsi"/>
          <w:kern w:val="24"/>
          <w:sz w:val="24"/>
          <w:szCs w:val="24"/>
        </w:rPr>
        <w:t xml:space="preserve"> </w:t>
      </w:r>
      <w:r w:rsidR="009B00ED">
        <w:rPr>
          <w:rFonts w:eastAsiaTheme="majorEastAsia" w:cstheme="minorHAnsi"/>
          <w:kern w:val="24"/>
          <w:sz w:val="24"/>
          <w:szCs w:val="24"/>
        </w:rPr>
        <w:t>replicate this</w:t>
      </w:r>
      <w:r w:rsidR="00042049" w:rsidRPr="007C3E27">
        <w:rPr>
          <w:rFonts w:eastAsiaTheme="majorEastAsia" w:cstheme="minorHAnsi"/>
          <w:kern w:val="24"/>
          <w:sz w:val="24"/>
          <w:szCs w:val="24"/>
        </w:rPr>
        <w:t xml:space="preserve"> in my own teaching practic</w:t>
      </w:r>
      <w:r w:rsidR="00DE6D1A" w:rsidRPr="007C3E27">
        <w:rPr>
          <w:rFonts w:eastAsiaTheme="majorEastAsia" w:cstheme="minorHAnsi"/>
          <w:kern w:val="24"/>
          <w:sz w:val="24"/>
          <w:szCs w:val="24"/>
        </w:rPr>
        <w:t>e</w:t>
      </w:r>
      <w:r w:rsidRPr="007C3E27">
        <w:rPr>
          <w:rFonts w:eastAsiaTheme="majorEastAsia" w:cstheme="minorHAnsi"/>
          <w:kern w:val="24"/>
          <w:sz w:val="24"/>
          <w:szCs w:val="24"/>
        </w:rPr>
        <w:t xml:space="preserve"> by </w:t>
      </w:r>
      <w:r w:rsidR="00DE6D1A" w:rsidRPr="007C3E27">
        <w:rPr>
          <w:rFonts w:eastAsiaTheme="majorEastAsia" w:cstheme="minorHAnsi"/>
          <w:kern w:val="24"/>
          <w:sz w:val="24"/>
          <w:szCs w:val="24"/>
        </w:rPr>
        <w:t xml:space="preserve">providing </w:t>
      </w:r>
      <w:r w:rsidRPr="007C3E27">
        <w:rPr>
          <w:rFonts w:eastAsiaTheme="majorEastAsia" w:cstheme="minorHAnsi"/>
          <w:kern w:val="24"/>
          <w:sz w:val="24"/>
          <w:szCs w:val="24"/>
        </w:rPr>
        <w:t xml:space="preserve">an engaging, object </w:t>
      </w:r>
      <w:r w:rsidR="00DE6D1A" w:rsidRPr="007C3E27">
        <w:rPr>
          <w:rFonts w:eastAsiaTheme="majorEastAsia" w:cstheme="minorHAnsi"/>
          <w:kern w:val="24"/>
          <w:sz w:val="24"/>
          <w:szCs w:val="24"/>
        </w:rPr>
        <w:t xml:space="preserve">rich environment. However, </w:t>
      </w:r>
      <w:r w:rsidR="00DE6D1A" w:rsidRPr="007C3E27">
        <w:rPr>
          <w:rFonts w:eastAsiaTheme="majorEastAsia" w:cstheme="minorHAnsi"/>
          <w:kern w:val="24"/>
          <w:sz w:val="24"/>
          <w:szCs w:val="24"/>
        </w:rPr>
        <w:lastRenderedPageBreak/>
        <w:t>the</w:t>
      </w:r>
      <w:r w:rsidRPr="007C3E27">
        <w:rPr>
          <w:rFonts w:eastAsiaTheme="majorEastAsia" w:cstheme="minorHAnsi"/>
          <w:kern w:val="24"/>
          <w:sz w:val="24"/>
          <w:szCs w:val="24"/>
        </w:rPr>
        <w:t xml:space="preserve"> children </w:t>
      </w:r>
      <w:r w:rsidR="00DE6D1A" w:rsidRPr="007C3E27">
        <w:rPr>
          <w:rFonts w:eastAsiaTheme="majorEastAsia" w:cstheme="minorHAnsi"/>
          <w:kern w:val="24"/>
          <w:sz w:val="24"/>
          <w:szCs w:val="24"/>
        </w:rPr>
        <w:t xml:space="preserve">I observed </w:t>
      </w:r>
      <w:r w:rsidRPr="007C3E27">
        <w:rPr>
          <w:rFonts w:eastAsiaTheme="majorEastAsia" w:cstheme="minorHAnsi"/>
          <w:kern w:val="24"/>
          <w:sz w:val="24"/>
          <w:szCs w:val="24"/>
        </w:rPr>
        <w:t xml:space="preserve">were clearly enjoying </w:t>
      </w:r>
      <w:r w:rsidR="00042049" w:rsidRPr="007C3E27">
        <w:rPr>
          <w:rFonts w:eastAsiaTheme="majorEastAsia" w:cstheme="minorHAnsi"/>
          <w:kern w:val="24"/>
          <w:sz w:val="24"/>
          <w:szCs w:val="24"/>
        </w:rPr>
        <w:t xml:space="preserve">their activity </w:t>
      </w:r>
      <w:r w:rsidRPr="007C3E27">
        <w:rPr>
          <w:rFonts w:eastAsiaTheme="majorEastAsia" w:cstheme="minorHAnsi"/>
          <w:kern w:val="24"/>
          <w:sz w:val="24"/>
          <w:szCs w:val="24"/>
        </w:rPr>
        <w:t>and I reco</w:t>
      </w:r>
      <w:r w:rsidR="00DE6D1A" w:rsidRPr="007C3E27">
        <w:rPr>
          <w:rFonts w:eastAsiaTheme="majorEastAsia" w:cstheme="minorHAnsi"/>
          <w:kern w:val="24"/>
          <w:sz w:val="24"/>
          <w:szCs w:val="24"/>
        </w:rPr>
        <w:t xml:space="preserve">gnise there will be times when </w:t>
      </w:r>
      <w:r w:rsidRPr="007C3E27">
        <w:rPr>
          <w:rFonts w:eastAsiaTheme="majorEastAsia" w:cstheme="minorHAnsi"/>
          <w:kern w:val="24"/>
          <w:sz w:val="24"/>
          <w:szCs w:val="24"/>
        </w:rPr>
        <w:t xml:space="preserve">children are not self-motivated to learn. </w:t>
      </w:r>
      <w:r w:rsidR="00DE6D1A" w:rsidRPr="007C3E27">
        <w:rPr>
          <w:rFonts w:eastAsiaTheme="majorEastAsia" w:cstheme="minorHAnsi"/>
          <w:kern w:val="24"/>
          <w:sz w:val="24"/>
          <w:szCs w:val="24"/>
        </w:rPr>
        <w:t xml:space="preserve">I </w:t>
      </w:r>
      <w:r w:rsidRPr="007C3E27">
        <w:rPr>
          <w:rFonts w:eastAsiaTheme="majorEastAsia" w:cstheme="minorHAnsi"/>
          <w:kern w:val="24"/>
          <w:sz w:val="24"/>
          <w:szCs w:val="24"/>
        </w:rPr>
        <w:t xml:space="preserve">will </w:t>
      </w:r>
      <w:r w:rsidR="00DE6D1A" w:rsidRPr="007C3E27">
        <w:rPr>
          <w:rFonts w:eastAsiaTheme="majorEastAsia" w:cstheme="minorHAnsi"/>
          <w:kern w:val="24"/>
          <w:sz w:val="24"/>
          <w:szCs w:val="24"/>
        </w:rPr>
        <w:t>always ensure I am supportive and provide encouragement in this situation and will adopt Skinner’s positive reinforcemen</w:t>
      </w:r>
      <w:r w:rsidR="009B00ED">
        <w:rPr>
          <w:rFonts w:eastAsiaTheme="majorEastAsia" w:cstheme="minorHAnsi"/>
          <w:kern w:val="24"/>
          <w:sz w:val="24"/>
          <w:szCs w:val="24"/>
        </w:rPr>
        <w:t>t where</w:t>
      </w:r>
      <w:r w:rsidR="00DE6D1A" w:rsidRPr="007C3E27">
        <w:rPr>
          <w:rFonts w:eastAsiaTheme="majorEastAsia" w:cstheme="minorHAnsi"/>
          <w:kern w:val="24"/>
          <w:sz w:val="24"/>
          <w:szCs w:val="24"/>
        </w:rPr>
        <w:t xml:space="preserve"> needed. </w:t>
      </w:r>
      <w:r w:rsidRPr="007C3E27">
        <w:rPr>
          <w:rFonts w:eastAsiaTheme="majorEastAsia" w:cstheme="minorHAnsi"/>
          <w:kern w:val="24"/>
          <w:sz w:val="24"/>
          <w:szCs w:val="24"/>
        </w:rPr>
        <w:t xml:space="preserve"> </w:t>
      </w:r>
    </w:p>
    <w:p w:rsidR="00BE33A4" w:rsidRDefault="00BE33A4" w:rsidP="00BE33A4">
      <w:pPr>
        <w:rPr>
          <w:rFonts w:eastAsiaTheme="majorEastAsia" w:cstheme="minorHAnsi"/>
          <w:kern w:val="24"/>
          <w:sz w:val="24"/>
          <w:szCs w:val="24"/>
        </w:rPr>
      </w:pPr>
      <w:r w:rsidRPr="007C3E27">
        <w:rPr>
          <w:rFonts w:eastAsiaTheme="majorEastAsia" w:cstheme="minorHAnsi"/>
          <w:kern w:val="24"/>
          <w:sz w:val="24"/>
          <w:szCs w:val="24"/>
        </w:rPr>
        <w:t xml:space="preserve">In summary, there are no learning theories </w:t>
      </w:r>
      <w:r w:rsidR="00C04978" w:rsidRPr="007C3E27">
        <w:rPr>
          <w:rFonts w:eastAsiaTheme="majorEastAsia" w:cstheme="minorHAnsi"/>
          <w:kern w:val="24"/>
          <w:sz w:val="24"/>
          <w:szCs w:val="24"/>
        </w:rPr>
        <w:t xml:space="preserve">that should absolutely dictate how </w:t>
      </w:r>
      <w:r w:rsidRPr="007C3E27">
        <w:rPr>
          <w:rFonts w:eastAsiaTheme="majorEastAsia" w:cstheme="minorHAnsi"/>
          <w:kern w:val="24"/>
          <w:sz w:val="24"/>
          <w:szCs w:val="24"/>
        </w:rPr>
        <w:t>w</w:t>
      </w:r>
      <w:r w:rsidR="00C04978" w:rsidRPr="007C3E27">
        <w:rPr>
          <w:rFonts w:eastAsiaTheme="majorEastAsia" w:cstheme="minorHAnsi"/>
          <w:kern w:val="24"/>
          <w:sz w:val="24"/>
          <w:szCs w:val="24"/>
        </w:rPr>
        <w:t xml:space="preserve">e teach; they are theories </w:t>
      </w:r>
      <w:r w:rsidRPr="007C3E27">
        <w:rPr>
          <w:rFonts w:eastAsiaTheme="majorEastAsia" w:cstheme="minorHAnsi"/>
          <w:kern w:val="24"/>
          <w:sz w:val="24"/>
          <w:szCs w:val="24"/>
        </w:rPr>
        <w:t>and cannot be proven or disproven. In or</w:t>
      </w:r>
      <w:r w:rsidR="00042049" w:rsidRPr="007C3E27">
        <w:rPr>
          <w:rFonts w:eastAsiaTheme="majorEastAsia" w:cstheme="minorHAnsi"/>
          <w:kern w:val="24"/>
          <w:sz w:val="24"/>
          <w:szCs w:val="24"/>
        </w:rPr>
        <w:t xml:space="preserve">der to be an effective teacher </w:t>
      </w:r>
      <w:r w:rsidRPr="007C3E27">
        <w:rPr>
          <w:rFonts w:eastAsiaTheme="majorEastAsia" w:cstheme="minorHAnsi"/>
          <w:kern w:val="24"/>
          <w:sz w:val="24"/>
          <w:szCs w:val="24"/>
        </w:rPr>
        <w:t>I will ensure I am well equip</w:t>
      </w:r>
      <w:r w:rsidR="00DE6D1A" w:rsidRPr="007C3E27">
        <w:rPr>
          <w:rFonts w:eastAsiaTheme="majorEastAsia" w:cstheme="minorHAnsi"/>
          <w:kern w:val="24"/>
          <w:sz w:val="24"/>
          <w:szCs w:val="24"/>
        </w:rPr>
        <w:t>ped with a broad range of theoretical</w:t>
      </w:r>
      <w:r w:rsidRPr="007C3E27">
        <w:rPr>
          <w:rFonts w:eastAsiaTheme="majorEastAsia" w:cstheme="minorHAnsi"/>
          <w:kern w:val="24"/>
          <w:sz w:val="24"/>
          <w:szCs w:val="24"/>
        </w:rPr>
        <w:t xml:space="preserve"> and practical knowledge that I can</w:t>
      </w:r>
      <w:r w:rsidR="00DE6D1A" w:rsidRPr="007C3E27">
        <w:rPr>
          <w:rFonts w:eastAsiaTheme="majorEastAsia" w:cstheme="minorHAnsi"/>
          <w:kern w:val="24"/>
          <w:sz w:val="24"/>
          <w:szCs w:val="24"/>
        </w:rPr>
        <w:t xml:space="preserve"> apply in the right context; </w:t>
      </w:r>
      <w:r w:rsidRPr="007C3E27">
        <w:rPr>
          <w:rFonts w:eastAsiaTheme="majorEastAsia" w:cstheme="minorHAnsi"/>
          <w:kern w:val="24"/>
          <w:sz w:val="24"/>
          <w:szCs w:val="24"/>
        </w:rPr>
        <w:t>always ensuring it is the right way for my children.</w:t>
      </w:r>
    </w:p>
    <w:p w:rsidR="007C3E27" w:rsidRDefault="007C3E27" w:rsidP="007C3E27">
      <w:pPr>
        <w:rPr>
          <w:b/>
          <w:sz w:val="24"/>
          <w:szCs w:val="24"/>
          <w:u w:val="single"/>
        </w:rPr>
      </w:pPr>
      <w:r w:rsidRPr="006D3C68">
        <w:rPr>
          <w:b/>
          <w:sz w:val="24"/>
          <w:szCs w:val="24"/>
          <w:u w:val="single"/>
        </w:rPr>
        <w:t>References</w:t>
      </w:r>
    </w:p>
    <w:p w:rsidR="00E94B09" w:rsidRPr="00E94B09" w:rsidRDefault="00E94B09" w:rsidP="007C3E27">
      <w:pPr>
        <w:rPr>
          <w:rFonts w:cs="Avenir LT Std 45 Book"/>
          <w:sz w:val="24"/>
          <w:szCs w:val="24"/>
        </w:rPr>
      </w:pPr>
      <w:r>
        <w:rPr>
          <w:rStyle w:val="A4"/>
          <w:color w:val="auto"/>
          <w:sz w:val="24"/>
          <w:szCs w:val="24"/>
          <w:u w:val="none"/>
        </w:rPr>
        <w:t xml:space="preserve">ACCAC (2013) </w:t>
      </w:r>
      <w:r w:rsidRPr="00E94B09">
        <w:rPr>
          <w:rStyle w:val="A4"/>
          <w:i/>
          <w:color w:val="auto"/>
          <w:sz w:val="24"/>
          <w:szCs w:val="24"/>
          <w:u w:val="none"/>
        </w:rPr>
        <w:t xml:space="preserve">Developing the Curriculum </w:t>
      </w:r>
      <w:proofErr w:type="spellStart"/>
      <w:r w:rsidRPr="00E94B09">
        <w:rPr>
          <w:rStyle w:val="A4"/>
          <w:i/>
          <w:color w:val="auto"/>
          <w:sz w:val="24"/>
          <w:szCs w:val="24"/>
          <w:u w:val="none"/>
        </w:rPr>
        <w:t>Cymreig</w:t>
      </w:r>
      <w:proofErr w:type="spellEnd"/>
      <w:r>
        <w:rPr>
          <w:rStyle w:val="A4"/>
          <w:color w:val="auto"/>
          <w:sz w:val="24"/>
          <w:szCs w:val="24"/>
          <w:u w:val="none"/>
        </w:rPr>
        <w:t xml:space="preserve"> Available at </w:t>
      </w:r>
      <w:hyperlink r:id="rId11" w:history="1">
        <w:r w:rsidRPr="00421C1C">
          <w:rPr>
            <w:rStyle w:val="Hyperlink"/>
            <w:rFonts w:cs="Avenir LT Std 45 Book"/>
            <w:sz w:val="24"/>
            <w:szCs w:val="24"/>
          </w:rPr>
          <w:t>http://learning.gov.wales/docs/learningwales/publications/130424-developing-the-curriculum-cymreig-en.pdf</w:t>
        </w:r>
      </w:hyperlink>
      <w:r>
        <w:rPr>
          <w:rStyle w:val="A4"/>
          <w:color w:val="auto"/>
          <w:sz w:val="24"/>
          <w:szCs w:val="24"/>
          <w:u w:val="none"/>
        </w:rPr>
        <w:t xml:space="preserve"> (Accessed 16 October 2018)</w:t>
      </w:r>
      <w:bookmarkStart w:id="0" w:name="_GoBack"/>
      <w:bookmarkEnd w:id="0"/>
    </w:p>
    <w:p w:rsidR="007C3E27" w:rsidRPr="00457A8F" w:rsidRDefault="007C3E27" w:rsidP="007C3E27">
      <w:pPr>
        <w:rPr>
          <w:rStyle w:val="A4"/>
          <w:color w:val="auto"/>
          <w:sz w:val="24"/>
          <w:szCs w:val="24"/>
          <w:u w:val="none"/>
        </w:rPr>
      </w:pPr>
      <w:r w:rsidRPr="00457A8F">
        <w:rPr>
          <w:rStyle w:val="A4"/>
          <w:color w:val="auto"/>
          <w:sz w:val="24"/>
          <w:szCs w:val="24"/>
          <w:u w:val="none"/>
        </w:rPr>
        <w:t xml:space="preserve">Alexander, R. (2006) </w:t>
      </w:r>
      <w:r w:rsidRPr="00457A8F">
        <w:rPr>
          <w:rStyle w:val="A4"/>
          <w:i/>
          <w:color w:val="auto"/>
          <w:sz w:val="24"/>
          <w:szCs w:val="24"/>
          <w:u w:val="none"/>
        </w:rPr>
        <w:t>Towards Dialogical Teaching: Rethinking Classroom Talk</w:t>
      </w:r>
      <w:r w:rsidRPr="00457A8F">
        <w:rPr>
          <w:rStyle w:val="A4"/>
          <w:color w:val="auto"/>
          <w:sz w:val="24"/>
          <w:szCs w:val="24"/>
          <w:u w:val="none"/>
        </w:rPr>
        <w:t>. 3</w:t>
      </w:r>
      <w:r w:rsidRPr="00457A8F">
        <w:rPr>
          <w:rStyle w:val="A4"/>
          <w:color w:val="auto"/>
          <w:sz w:val="24"/>
          <w:szCs w:val="24"/>
          <w:u w:val="none"/>
          <w:vertAlign w:val="superscript"/>
        </w:rPr>
        <w:t>rd</w:t>
      </w:r>
      <w:r w:rsidRPr="00457A8F">
        <w:rPr>
          <w:rStyle w:val="A4"/>
          <w:color w:val="auto"/>
          <w:sz w:val="24"/>
          <w:szCs w:val="24"/>
          <w:u w:val="none"/>
        </w:rPr>
        <w:t xml:space="preserve"> Ed. UK: </w:t>
      </w:r>
      <w:proofErr w:type="spellStart"/>
      <w:r w:rsidRPr="00457A8F">
        <w:rPr>
          <w:rStyle w:val="A4"/>
          <w:color w:val="auto"/>
          <w:sz w:val="24"/>
          <w:szCs w:val="24"/>
          <w:u w:val="none"/>
        </w:rPr>
        <w:t>Dialogos</w:t>
      </w:r>
      <w:proofErr w:type="spellEnd"/>
      <w:r w:rsidRPr="00457A8F">
        <w:rPr>
          <w:rStyle w:val="A4"/>
          <w:color w:val="auto"/>
          <w:sz w:val="24"/>
          <w:szCs w:val="24"/>
          <w:u w:val="none"/>
        </w:rPr>
        <w:t xml:space="preserve"> UK Ltd.</w:t>
      </w:r>
    </w:p>
    <w:p w:rsidR="007C3E27" w:rsidRPr="003A59C2" w:rsidRDefault="007C3E27" w:rsidP="007C3E27">
      <w:pPr>
        <w:rPr>
          <w:rStyle w:val="Hyperlink"/>
          <w:color w:val="auto"/>
          <w:sz w:val="24"/>
          <w:szCs w:val="24"/>
        </w:rPr>
      </w:pPr>
      <w:proofErr w:type="spellStart"/>
      <w:r w:rsidRPr="003A59C2">
        <w:rPr>
          <w:rStyle w:val="A4"/>
          <w:color w:val="auto"/>
          <w:sz w:val="24"/>
          <w:szCs w:val="24"/>
          <w:u w:val="none"/>
        </w:rPr>
        <w:t>Aloisi</w:t>
      </w:r>
      <w:proofErr w:type="spellEnd"/>
      <w:r w:rsidRPr="003A59C2">
        <w:rPr>
          <w:rStyle w:val="A4"/>
          <w:color w:val="auto"/>
          <w:sz w:val="24"/>
          <w:szCs w:val="24"/>
          <w:u w:val="none"/>
        </w:rPr>
        <w:t>, C., Coe, R., Higgins, S., Major, L</w:t>
      </w:r>
      <w:proofErr w:type="gramStart"/>
      <w:r w:rsidRPr="003A59C2">
        <w:rPr>
          <w:rStyle w:val="A4"/>
          <w:color w:val="auto"/>
          <w:sz w:val="24"/>
          <w:szCs w:val="24"/>
          <w:u w:val="none"/>
        </w:rPr>
        <w:t>.(</w:t>
      </w:r>
      <w:proofErr w:type="gramEnd"/>
      <w:r w:rsidRPr="003A59C2">
        <w:rPr>
          <w:rStyle w:val="A4"/>
          <w:color w:val="auto"/>
          <w:sz w:val="24"/>
          <w:szCs w:val="24"/>
          <w:u w:val="none"/>
        </w:rPr>
        <w:t xml:space="preserve">2014) </w:t>
      </w:r>
      <w:r w:rsidRPr="003A59C2">
        <w:rPr>
          <w:rStyle w:val="A4"/>
          <w:i/>
          <w:color w:val="auto"/>
          <w:sz w:val="24"/>
          <w:szCs w:val="24"/>
          <w:u w:val="none"/>
        </w:rPr>
        <w:t xml:space="preserve">What makes great teaching? Review of the underpinning research. </w:t>
      </w:r>
      <w:r w:rsidRPr="003A59C2">
        <w:rPr>
          <w:rStyle w:val="A4"/>
          <w:color w:val="auto"/>
          <w:sz w:val="24"/>
          <w:szCs w:val="24"/>
          <w:u w:val="none"/>
        </w:rPr>
        <w:t xml:space="preserve">Available at </w:t>
      </w:r>
      <w:hyperlink r:id="rId12" w:history="1">
        <w:r w:rsidRPr="003A59C2">
          <w:rPr>
            <w:rStyle w:val="Hyperlink"/>
            <w:color w:val="auto"/>
            <w:sz w:val="24"/>
            <w:szCs w:val="24"/>
          </w:rPr>
          <w:t>https://www.suttontrust.com/wp-content/uploads/2014/10/What-Makes-Great-Teaching-REPORT.pdf</w:t>
        </w:r>
      </w:hyperlink>
    </w:p>
    <w:p w:rsidR="007C3E27" w:rsidRDefault="007C3E27" w:rsidP="007C3E27">
      <w:pPr>
        <w:rPr>
          <w:rStyle w:val="Hyperlink"/>
          <w:color w:val="auto"/>
          <w:sz w:val="24"/>
          <w:szCs w:val="24"/>
          <w:u w:val="none"/>
        </w:rPr>
      </w:pPr>
      <w:r w:rsidRPr="003A59C2">
        <w:rPr>
          <w:rStyle w:val="Hyperlink"/>
          <w:color w:val="auto"/>
          <w:sz w:val="24"/>
          <w:szCs w:val="24"/>
          <w:u w:val="none"/>
        </w:rPr>
        <w:t xml:space="preserve">Bates, B. (2016) </w:t>
      </w:r>
      <w:r w:rsidRPr="003A59C2">
        <w:rPr>
          <w:rStyle w:val="Hyperlink"/>
          <w:i/>
          <w:color w:val="auto"/>
          <w:sz w:val="24"/>
          <w:szCs w:val="24"/>
          <w:u w:val="none"/>
        </w:rPr>
        <w:t>Learning Theories Simplified…and how to apply them to teaching.</w:t>
      </w:r>
      <w:r w:rsidRPr="003A59C2">
        <w:rPr>
          <w:rStyle w:val="Hyperlink"/>
          <w:color w:val="auto"/>
          <w:sz w:val="24"/>
          <w:szCs w:val="24"/>
          <w:u w:val="none"/>
        </w:rPr>
        <w:t xml:space="preserve"> London: SAGE Publications Ltd.</w:t>
      </w:r>
    </w:p>
    <w:p w:rsidR="002B19B7" w:rsidRPr="003A59C2" w:rsidRDefault="002B19B7" w:rsidP="007C3E27">
      <w:pPr>
        <w:rPr>
          <w:rStyle w:val="A4"/>
          <w:color w:val="auto"/>
          <w:sz w:val="24"/>
          <w:szCs w:val="24"/>
          <w:u w:val="none"/>
        </w:rPr>
      </w:pPr>
      <w:r w:rsidRPr="00A43C61">
        <w:rPr>
          <w:rStyle w:val="A4"/>
          <w:color w:val="auto"/>
          <w:sz w:val="24"/>
          <w:szCs w:val="24"/>
          <w:u w:val="none"/>
        </w:rPr>
        <w:t xml:space="preserve">Blake, A. (2006) </w:t>
      </w:r>
      <w:r w:rsidRPr="00A43C61">
        <w:rPr>
          <w:rStyle w:val="A4"/>
          <w:i/>
          <w:color w:val="auto"/>
          <w:sz w:val="24"/>
          <w:szCs w:val="24"/>
          <w:u w:val="none"/>
        </w:rPr>
        <w:t xml:space="preserve">Y </w:t>
      </w:r>
      <w:proofErr w:type="spellStart"/>
      <w:r w:rsidRPr="00A43C61">
        <w:rPr>
          <w:rStyle w:val="A4"/>
          <w:i/>
          <w:color w:val="auto"/>
          <w:sz w:val="24"/>
          <w:szCs w:val="24"/>
          <w:u w:val="none"/>
        </w:rPr>
        <w:t>Cwricwlwm</w:t>
      </w:r>
      <w:proofErr w:type="spellEnd"/>
      <w:r w:rsidRPr="00A43C61">
        <w:rPr>
          <w:rStyle w:val="A4"/>
          <w:i/>
          <w:color w:val="auto"/>
          <w:sz w:val="24"/>
          <w:szCs w:val="24"/>
          <w:u w:val="none"/>
        </w:rPr>
        <w:t xml:space="preserve"> </w:t>
      </w:r>
      <w:proofErr w:type="spellStart"/>
      <w:r w:rsidRPr="00A43C61">
        <w:rPr>
          <w:rStyle w:val="A4"/>
          <w:i/>
          <w:color w:val="auto"/>
          <w:sz w:val="24"/>
          <w:szCs w:val="24"/>
          <w:u w:val="none"/>
        </w:rPr>
        <w:t>Cymreig</w:t>
      </w:r>
      <w:proofErr w:type="spellEnd"/>
      <w:r w:rsidRPr="00A43C61">
        <w:rPr>
          <w:rStyle w:val="A4"/>
          <w:i/>
          <w:color w:val="auto"/>
          <w:sz w:val="24"/>
          <w:szCs w:val="24"/>
          <w:u w:val="none"/>
        </w:rPr>
        <w:t xml:space="preserve"> ‘is inspiring students’</w:t>
      </w:r>
      <w:r w:rsidRPr="00A43C61">
        <w:rPr>
          <w:rStyle w:val="A4"/>
          <w:color w:val="auto"/>
          <w:sz w:val="24"/>
          <w:szCs w:val="24"/>
          <w:u w:val="none"/>
        </w:rPr>
        <w:t xml:space="preserve"> Available at </w:t>
      </w:r>
      <w:hyperlink r:id="rId13" w:history="1">
        <w:r w:rsidRPr="00A43C61">
          <w:rPr>
            <w:rStyle w:val="Hyperlink"/>
            <w:rFonts w:cs="Avenir LT Std 45 Book"/>
            <w:color w:val="auto"/>
            <w:sz w:val="24"/>
            <w:szCs w:val="24"/>
          </w:rPr>
          <w:t>https://www.walesonline.co.uk/news/local-news/y-cwricwlwm-cymreig-is-inspiring-2324407</w:t>
        </w:r>
      </w:hyperlink>
      <w:r>
        <w:rPr>
          <w:rStyle w:val="A4"/>
          <w:color w:val="auto"/>
          <w:sz w:val="24"/>
          <w:szCs w:val="24"/>
          <w:u w:val="none"/>
        </w:rPr>
        <w:t xml:space="preserve"> (Accessed 16 October 2018)</w:t>
      </w:r>
    </w:p>
    <w:p w:rsidR="007C3E27" w:rsidRPr="003A59C2" w:rsidRDefault="007C3E27" w:rsidP="007C3E27">
      <w:pPr>
        <w:rPr>
          <w:rStyle w:val="A4"/>
          <w:color w:val="auto"/>
          <w:sz w:val="24"/>
          <w:szCs w:val="24"/>
        </w:rPr>
      </w:pPr>
      <w:r w:rsidRPr="003A59C2">
        <w:rPr>
          <w:rStyle w:val="A3"/>
          <w:color w:val="auto"/>
          <w:sz w:val="24"/>
          <w:szCs w:val="24"/>
        </w:rPr>
        <w:lastRenderedPageBreak/>
        <w:t xml:space="preserve">British Educational Research Association [BERA] (2018) </w:t>
      </w:r>
      <w:r w:rsidRPr="003A59C2">
        <w:rPr>
          <w:rStyle w:val="A3"/>
          <w:i/>
          <w:iCs/>
          <w:color w:val="auto"/>
          <w:sz w:val="24"/>
          <w:szCs w:val="24"/>
        </w:rPr>
        <w:t>Ethical Guidelines for Educational Research</w:t>
      </w:r>
      <w:r w:rsidRPr="003A59C2">
        <w:rPr>
          <w:rStyle w:val="A3"/>
          <w:color w:val="auto"/>
          <w:sz w:val="24"/>
          <w:szCs w:val="24"/>
        </w:rPr>
        <w:t xml:space="preserve">, fourth edition, London. Available at </w:t>
      </w:r>
      <w:hyperlink r:id="rId14" w:history="1">
        <w:r w:rsidRPr="003A59C2">
          <w:rPr>
            <w:rStyle w:val="Hyperlink"/>
            <w:color w:val="auto"/>
            <w:sz w:val="24"/>
            <w:szCs w:val="24"/>
          </w:rPr>
          <w:t>https://www.bera.ac.uk/researchers-resources/publications/ethical-guidelines-for-educational-research-2018</w:t>
        </w:r>
      </w:hyperlink>
    </w:p>
    <w:p w:rsidR="007C3E27" w:rsidRPr="003A59C2" w:rsidRDefault="007C3E27" w:rsidP="007C3E27">
      <w:pPr>
        <w:rPr>
          <w:i/>
          <w:sz w:val="24"/>
          <w:szCs w:val="24"/>
        </w:rPr>
      </w:pPr>
      <w:r w:rsidRPr="003A59C2">
        <w:rPr>
          <w:sz w:val="24"/>
          <w:szCs w:val="24"/>
        </w:rPr>
        <w:t xml:space="preserve">Donaldson, G. (2015) </w:t>
      </w:r>
      <w:r w:rsidRPr="003A59C2">
        <w:rPr>
          <w:i/>
          <w:sz w:val="24"/>
          <w:szCs w:val="24"/>
        </w:rPr>
        <w:t xml:space="preserve">Successful Futures: Independent Review of Curriculum and Assessment Arrangements in Wales. </w:t>
      </w:r>
    </w:p>
    <w:p w:rsidR="007C3E27" w:rsidRPr="003A59C2" w:rsidRDefault="007C3E27" w:rsidP="007C3E27">
      <w:pPr>
        <w:rPr>
          <w:rStyle w:val="A4"/>
          <w:color w:val="auto"/>
          <w:sz w:val="24"/>
          <w:szCs w:val="24"/>
        </w:rPr>
      </w:pPr>
      <w:proofErr w:type="spellStart"/>
      <w:r w:rsidRPr="003A59C2">
        <w:rPr>
          <w:sz w:val="24"/>
          <w:szCs w:val="24"/>
        </w:rPr>
        <w:t>Estyn</w:t>
      </w:r>
      <w:proofErr w:type="spellEnd"/>
      <w:r w:rsidRPr="003A59C2">
        <w:rPr>
          <w:sz w:val="24"/>
          <w:szCs w:val="24"/>
        </w:rPr>
        <w:t xml:space="preserve"> Report (2018). </w:t>
      </w:r>
      <w:r w:rsidRPr="003A59C2">
        <w:rPr>
          <w:rStyle w:val="Hyperlink"/>
          <w:color w:val="auto"/>
          <w:sz w:val="24"/>
          <w:szCs w:val="24"/>
        </w:rPr>
        <w:t xml:space="preserve">Available at </w:t>
      </w:r>
      <w:hyperlink r:id="rId15" w:history="1">
        <w:r w:rsidRPr="003A59C2">
          <w:rPr>
            <w:rStyle w:val="Hyperlink"/>
            <w:color w:val="auto"/>
            <w:sz w:val="24"/>
            <w:szCs w:val="24"/>
          </w:rPr>
          <w:t>https://www.estyn.gov.wales/sites/default/files/documents/</w:t>
        </w:r>
        <w:r w:rsidRPr="003A59C2">
          <w:rPr>
            <w:rStyle w:val="Hyperlink"/>
            <w:color w:val="auto"/>
            <w:sz w:val="24"/>
            <w:szCs w:val="24"/>
            <w:highlight w:val="black"/>
          </w:rPr>
          <w:t>Pontarddulais</w:t>
        </w:r>
        <w:r w:rsidRPr="003A59C2">
          <w:rPr>
            <w:rStyle w:val="Hyperlink"/>
            <w:color w:val="auto"/>
            <w:sz w:val="24"/>
            <w:szCs w:val="24"/>
          </w:rPr>
          <w:t>%20Primary%20School.pdf</w:t>
        </w:r>
      </w:hyperlink>
    </w:p>
    <w:p w:rsidR="007C3E27" w:rsidRPr="003A59C2" w:rsidRDefault="007C3E27" w:rsidP="007C3E27">
      <w:pPr>
        <w:rPr>
          <w:rFonts w:cstheme="minorHAnsi"/>
          <w:sz w:val="24"/>
          <w:szCs w:val="24"/>
        </w:rPr>
      </w:pPr>
      <w:r w:rsidRPr="003A59C2">
        <w:rPr>
          <w:rFonts w:cstheme="minorHAnsi"/>
          <w:bCs/>
          <w:sz w:val="24"/>
          <w:szCs w:val="24"/>
        </w:rPr>
        <w:t>Lewis, H.,</w:t>
      </w:r>
      <w:r w:rsidRPr="003A59C2">
        <w:rPr>
          <w:rFonts w:cstheme="minorHAnsi"/>
          <w:sz w:val="24"/>
          <w:szCs w:val="24"/>
        </w:rPr>
        <w:t> </w:t>
      </w:r>
      <w:proofErr w:type="spellStart"/>
      <w:r w:rsidRPr="003A59C2">
        <w:rPr>
          <w:rFonts w:cstheme="minorHAnsi"/>
          <w:sz w:val="24"/>
          <w:szCs w:val="24"/>
        </w:rPr>
        <w:t>Grigg</w:t>
      </w:r>
      <w:proofErr w:type="spellEnd"/>
      <w:r w:rsidRPr="003A59C2">
        <w:rPr>
          <w:rFonts w:cstheme="minorHAnsi"/>
          <w:sz w:val="24"/>
          <w:szCs w:val="24"/>
        </w:rPr>
        <w:t>, R. (2015) ‘See, Think and Wonder: making thinking visible in the primary classroom’ </w:t>
      </w:r>
      <w:r w:rsidRPr="003A59C2">
        <w:rPr>
          <w:rFonts w:cstheme="minorHAnsi"/>
          <w:i/>
          <w:iCs/>
          <w:sz w:val="24"/>
          <w:szCs w:val="24"/>
        </w:rPr>
        <w:t>Creative Teaching and Learning 5.3</w:t>
      </w:r>
      <w:r w:rsidRPr="003A59C2">
        <w:rPr>
          <w:rFonts w:cstheme="minorHAnsi"/>
          <w:sz w:val="24"/>
          <w:szCs w:val="24"/>
        </w:rPr>
        <w:t> 9-13.</w:t>
      </w:r>
    </w:p>
    <w:p w:rsidR="007C3E27" w:rsidRPr="003A59C2" w:rsidRDefault="007C3E27" w:rsidP="007C3E27">
      <w:pPr>
        <w:rPr>
          <w:rFonts w:cstheme="minorHAnsi"/>
          <w:sz w:val="24"/>
          <w:szCs w:val="24"/>
        </w:rPr>
      </w:pPr>
      <w:proofErr w:type="spellStart"/>
      <w:r w:rsidRPr="003A59C2">
        <w:rPr>
          <w:rFonts w:cstheme="minorHAnsi"/>
          <w:sz w:val="24"/>
          <w:szCs w:val="24"/>
        </w:rPr>
        <w:t>Papatheodorou</w:t>
      </w:r>
      <w:proofErr w:type="spellEnd"/>
      <w:r w:rsidRPr="003A59C2">
        <w:rPr>
          <w:rFonts w:cstheme="minorHAnsi"/>
          <w:sz w:val="24"/>
          <w:szCs w:val="24"/>
        </w:rPr>
        <w:t xml:space="preserve">, T., Luff, P., Gill, J. (2013) </w:t>
      </w:r>
      <w:r w:rsidRPr="003A59C2">
        <w:rPr>
          <w:rFonts w:cstheme="minorHAnsi"/>
          <w:i/>
          <w:sz w:val="24"/>
          <w:szCs w:val="24"/>
        </w:rPr>
        <w:t>Child Observation for Learning and Research.</w:t>
      </w:r>
      <w:r w:rsidRPr="003A59C2">
        <w:rPr>
          <w:rFonts w:cstheme="minorHAnsi"/>
          <w:sz w:val="24"/>
          <w:szCs w:val="24"/>
        </w:rPr>
        <w:t xml:space="preserve"> Oxon: Routledge.</w:t>
      </w:r>
    </w:p>
    <w:p w:rsidR="007C3E27" w:rsidRPr="003A59C2" w:rsidRDefault="007C3E27" w:rsidP="007C3E27">
      <w:pPr>
        <w:rPr>
          <w:rStyle w:val="A4"/>
          <w:color w:val="auto"/>
          <w:sz w:val="24"/>
          <w:szCs w:val="24"/>
          <w:u w:val="none"/>
        </w:rPr>
      </w:pPr>
      <w:proofErr w:type="spellStart"/>
      <w:r w:rsidRPr="003A59C2">
        <w:rPr>
          <w:rStyle w:val="A4"/>
          <w:color w:val="auto"/>
          <w:sz w:val="24"/>
          <w:szCs w:val="24"/>
          <w:u w:val="none"/>
        </w:rPr>
        <w:t>Gray</w:t>
      </w:r>
      <w:proofErr w:type="spellEnd"/>
      <w:r w:rsidRPr="003A59C2">
        <w:rPr>
          <w:rStyle w:val="A4"/>
          <w:color w:val="auto"/>
          <w:sz w:val="24"/>
          <w:szCs w:val="24"/>
          <w:u w:val="none"/>
        </w:rPr>
        <w:t xml:space="preserve">, C and </w:t>
      </w:r>
      <w:proofErr w:type="spellStart"/>
      <w:r w:rsidRPr="003A59C2">
        <w:rPr>
          <w:rStyle w:val="A4"/>
          <w:color w:val="auto"/>
          <w:sz w:val="24"/>
          <w:szCs w:val="24"/>
          <w:u w:val="none"/>
        </w:rPr>
        <w:t>MacBlain</w:t>
      </w:r>
      <w:proofErr w:type="spellEnd"/>
      <w:r w:rsidRPr="003A59C2">
        <w:rPr>
          <w:rStyle w:val="A4"/>
          <w:color w:val="auto"/>
          <w:sz w:val="24"/>
          <w:szCs w:val="24"/>
          <w:u w:val="none"/>
        </w:rPr>
        <w:t xml:space="preserve">, S. (2015) </w:t>
      </w:r>
      <w:r w:rsidRPr="003A59C2">
        <w:rPr>
          <w:rStyle w:val="A4"/>
          <w:i/>
          <w:color w:val="auto"/>
          <w:sz w:val="24"/>
          <w:szCs w:val="24"/>
          <w:u w:val="none"/>
        </w:rPr>
        <w:t>Learning theories in childhood</w:t>
      </w:r>
      <w:r w:rsidRPr="003A59C2">
        <w:rPr>
          <w:rStyle w:val="A4"/>
          <w:color w:val="auto"/>
          <w:sz w:val="24"/>
          <w:szCs w:val="24"/>
          <w:u w:val="none"/>
        </w:rPr>
        <w:t>. 2</w:t>
      </w:r>
      <w:r w:rsidRPr="003A59C2">
        <w:rPr>
          <w:rStyle w:val="A4"/>
          <w:color w:val="auto"/>
          <w:sz w:val="24"/>
          <w:szCs w:val="24"/>
          <w:u w:val="none"/>
          <w:vertAlign w:val="superscript"/>
        </w:rPr>
        <w:t>nd</w:t>
      </w:r>
      <w:r w:rsidRPr="003A59C2">
        <w:rPr>
          <w:rStyle w:val="A4"/>
          <w:color w:val="auto"/>
          <w:sz w:val="24"/>
          <w:szCs w:val="24"/>
          <w:u w:val="none"/>
        </w:rPr>
        <w:t xml:space="preserve"> Ed. London: SAGE Publications Ltd.</w:t>
      </w:r>
    </w:p>
    <w:p w:rsidR="007C3E27" w:rsidRPr="003A59C2" w:rsidRDefault="009B00ED" w:rsidP="007C3E27">
      <w:pPr>
        <w:rPr>
          <w:rStyle w:val="A4"/>
          <w:color w:val="auto"/>
          <w:sz w:val="24"/>
          <w:szCs w:val="24"/>
          <w:u w:val="none"/>
        </w:rPr>
      </w:pPr>
      <w:proofErr w:type="spellStart"/>
      <w:r>
        <w:rPr>
          <w:rStyle w:val="A4"/>
          <w:color w:val="auto"/>
          <w:sz w:val="24"/>
          <w:szCs w:val="24"/>
          <w:u w:val="none"/>
        </w:rPr>
        <w:t>Grigg</w:t>
      </w:r>
      <w:proofErr w:type="spellEnd"/>
      <w:r>
        <w:rPr>
          <w:rStyle w:val="A4"/>
          <w:color w:val="auto"/>
          <w:sz w:val="24"/>
          <w:szCs w:val="24"/>
          <w:u w:val="none"/>
        </w:rPr>
        <w:t>, R. (2010</w:t>
      </w:r>
      <w:r w:rsidR="007C3E27" w:rsidRPr="003A59C2">
        <w:rPr>
          <w:rStyle w:val="A4"/>
          <w:color w:val="auto"/>
          <w:sz w:val="24"/>
          <w:szCs w:val="24"/>
          <w:u w:val="none"/>
        </w:rPr>
        <w:t xml:space="preserve">) </w:t>
      </w:r>
      <w:r w:rsidR="007C3E27" w:rsidRPr="003A59C2">
        <w:rPr>
          <w:rStyle w:val="A4"/>
          <w:i/>
          <w:color w:val="auto"/>
          <w:sz w:val="24"/>
          <w:szCs w:val="24"/>
          <w:u w:val="none"/>
        </w:rPr>
        <w:t>Becoming an Outstanding Primary School Teacher</w:t>
      </w:r>
      <w:r w:rsidR="007C3E27" w:rsidRPr="003A59C2">
        <w:rPr>
          <w:rStyle w:val="A4"/>
          <w:color w:val="auto"/>
          <w:sz w:val="24"/>
          <w:szCs w:val="24"/>
          <w:u w:val="none"/>
        </w:rPr>
        <w:t>. 1</w:t>
      </w:r>
      <w:r w:rsidR="007C3E27" w:rsidRPr="003A59C2">
        <w:rPr>
          <w:rStyle w:val="A4"/>
          <w:color w:val="auto"/>
          <w:sz w:val="24"/>
          <w:szCs w:val="24"/>
          <w:u w:val="none"/>
          <w:vertAlign w:val="superscript"/>
        </w:rPr>
        <w:t>st</w:t>
      </w:r>
      <w:r w:rsidR="007C3E27" w:rsidRPr="003A59C2">
        <w:rPr>
          <w:rStyle w:val="A4"/>
          <w:color w:val="auto"/>
          <w:sz w:val="24"/>
          <w:szCs w:val="24"/>
          <w:u w:val="none"/>
        </w:rPr>
        <w:t xml:space="preserve"> Ed. England: Pearson Education Ltd.</w:t>
      </w:r>
    </w:p>
    <w:p w:rsidR="007C3E27" w:rsidRPr="003A59C2" w:rsidRDefault="007C3E27" w:rsidP="007C3E27">
      <w:pPr>
        <w:rPr>
          <w:rStyle w:val="A4"/>
          <w:color w:val="auto"/>
          <w:sz w:val="24"/>
          <w:szCs w:val="24"/>
          <w:u w:val="none"/>
        </w:rPr>
      </w:pPr>
      <w:proofErr w:type="spellStart"/>
      <w:r w:rsidRPr="003A59C2">
        <w:rPr>
          <w:rStyle w:val="A4"/>
          <w:color w:val="auto"/>
          <w:sz w:val="24"/>
          <w:szCs w:val="24"/>
          <w:u w:val="none"/>
        </w:rPr>
        <w:t>Grigg</w:t>
      </w:r>
      <w:proofErr w:type="spellEnd"/>
      <w:r w:rsidRPr="003A59C2">
        <w:rPr>
          <w:rStyle w:val="A4"/>
          <w:color w:val="auto"/>
          <w:sz w:val="24"/>
          <w:szCs w:val="24"/>
          <w:u w:val="none"/>
        </w:rPr>
        <w:t xml:space="preserve">, R., Lewis, H. (2018) </w:t>
      </w:r>
      <w:r w:rsidRPr="003A59C2">
        <w:rPr>
          <w:rStyle w:val="A4"/>
          <w:i/>
          <w:color w:val="auto"/>
          <w:sz w:val="24"/>
          <w:szCs w:val="24"/>
          <w:u w:val="none"/>
        </w:rPr>
        <w:t>Teaching on a Shoe String</w:t>
      </w:r>
      <w:r w:rsidRPr="003A59C2">
        <w:rPr>
          <w:rStyle w:val="A4"/>
          <w:color w:val="auto"/>
          <w:sz w:val="24"/>
          <w:szCs w:val="24"/>
          <w:u w:val="none"/>
        </w:rPr>
        <w:t>. Wales: Crown House Publishing Ltd.</w:t>
      </w:r>
    </w:p>
    <w:p w:rsidR="007C3E27" w:rsidRPr="003A59C2" w:rsidRDefault="007C3E27" w:rsidP="007C3E27">
      <w:pPr>
        <w:rPr>
          <w:rStyle w:val="A4"/>
          <w:color w:val="auto"/>
          <w:sz w:val="24"/>
          <w:szCs w:val="24"/>
          <w:u w:val="none"/>
        </w:rPr>
      </w:pPr>
      <w:r w:rsidRPr="003A59C2">
        <w:rPr>
          <w:rStyle w:val="A4"/>
          <w:color w:val="auto"/>
          <w:sz w:val="24"/>
          <w:szCs w:val="24"/>
          <w:u w:val="none"/>
        </w:rPr>
        <w:t xml:space="preserve">Hattie, J. (2009) </w:t>
      </w:r>
      <w:r w:rsidRPr="003A59C2">
        <w:rPr>
          <w:rStyle w:val="A4"/>
          <w:i/>
          <w:color w:val="auto"/>
          <w:sz w:val="24"/>
          <w:szCs w:val="24"/>
          <w:u w:val="none"/>
        </w:rPr>
        <w:t xml:space="preserve">Visible Learning: A synthesis of over 800 meta-analyses relating to achievement. </w:t>
      </w:r>
      <w:r w:rsidRPr="003A59C2">
        <w:rPr>
          <w:rStyle w:val="A4"/>
          <w:color w:val="auto"/>
          <w:sz w:val="24"/>
          <w:szCs w:val="24"/>
          <w:u w:val="none"/>
        </w:rPr>
        <w:t>Oxon: Routledge.</w:t>
      </w:r>
    </w:p>
    <w:p w:rsidR="007C3E27" w:rsidRPr="003A59C2" w:rsidRDefault="007C3E27" w:rsidP="007C3E27">
      <w:pPr>
        <w:rPr>
          <w:rStyle w:val="A4"/>
          <w:color w:val="auto"/>
          <w:sz w:val="24"/>
          <w:szCs w:val="24"/>
          <w:u w:val="none"/>
        </w:rPr>
      </w:pPr>
      <w:proofErr w:type="spellStart"/>
      <w:r w:rsidRPr="003A59C2">
        <w:rPr>
          <w:rStyle w:val="A4"/>
          <w:color w:val="auto"/>
          <w:sz w:val="24"/>
          <w:szCs w:val="24"/>
          <w:u w:val="none"/>
        </w:rPr>
        <w:t>MacBlain</w:t>
      </w:r>
      <w:proofErr w:type="spellEnd"/>
      <w:r w:rsidRPr="003A59C2">
        <w:rPr>
          <w:rStyle w:val="A4"/>
          <w:color w:val="auto"/>
          <w:sz w:val="24"/>
          <w:szCs w:val="24"/>
          <w:u w:val="none"/>
        </w:rPr>
        <w:t xml:space="preserve">, S. (2014) </w:t>
      </w:r>
      <w:r w:rsidRPr="003A59C2">
        <w:rPr>
          <w:rStyle w:val="A4"/>
          <w:i/>
          <w:color w:val="auto"/>
          <w:sz w:val="24"/>
          <w:szCs w:val="24"/>
          <w:u w:val="none"/>
        </w:rPr>
        <w:t>How Children Learn</w:t>
      </w:r>
      <w:r w:rsidRPr="003A59C2">
        <w:rPr>
          <w:rStyle w:val="A4"/>
          <w:color w:val="auto"/>
          <w:sz w:val="24"/>
          <w:szCs w:val="24"/>
          <w:u w:val="none"/>
        </w:rPr>
        <w:t>. London: SAGE Publications Ltd.</w:t>
      </w:r>
    </w:p>
    <w:p w:rsidR="007C3E27" w:rsidRPr="003A59C2" w:rsidRDefault="007C3E27" w:rsidP="007C3E27">
      <w:pPr>
        <w:rPr>
          <w:rStyle w:val="A4"/>
          <w:color w:val="auto"/>
          <w:sz w:val="24"/>
          <w:szCs w:val="24"/>
          <w:u w:val="none"/>
        </w:rPr>
      </w:pPr>
      <w:r w:rsidRPr="003A59C2">
        <w:rPr>
          <w:rStyle w:val="A4"/>
          <w:color w:val="auto"/>
          <w:sz w:val="24"/>
          <w:szCs w:val="24"/>
          <w:u w:val="none"/>
        </w:rPr>
        <w:lastRenderedPageBreak/>
        <w:t xml:space="preserve">Pritchard, A. (2014) </w:t>
      </w:r>
      <w:r w:rsidRPr="003A59C2">
        <w:rPr>
          <w:rStyle w:val="A4"/>
          <w:i/>
          <w:color w:val="auto"/>
          <w:sz w:val="24"/>
          <w:szCs w:val="24"/>
          <w:u w:val="none"/>
        </w:rPr>
        <w:t xml:space="preserve">Ways of Learning: Learning theories and learning styles in the </w:t>
      </w:r>
      <w:r w:rsidRPr="003A59C2">
        <w:rPr>
          <w:rStyle w:val="A4"/>
          <w:color w:val="auto"/>
          <w:sz w:val="24"/>
          <w:szCs w:val="24"/>
          <w:u w:val="none"/>
        </w:rPr>
        <w:t>classroom. 3</w:t>
      </w:r>
      <w:r w:rsidRPr="003A59C2">
        <w:rPr>
          <w:rStyle w:val="A4"/>
          <w:color w:val="auto"/>
          <w:sz w:val="24"/>
          <w:szCs w:val="24"/>
          <w:u w:val="none"/>
          <w:vertAlign w:val="superscript"/>
        </w:rPr>
        <w:t>rd</w:t>
      </w:r>
      <w:r w:rsidRPr="003A59C2">
        <w:rPr>
          <w:rStyle w:val="A4"/>
          <w:color w:val="auto"/>
          <w:sz w:val="24"/>
          <w:szCs w:val="24"/>
          <w:u w:val="none"/>
        </w:rPr>
        <w:t xml:space="preserve"> Ed. Oxon: Routledge.</w:t>
      </w:r>
    </w:p>
    <w:p w:rsidR="007C3E27" w:rsidRDefault="007C3E27" w:rsidP="007C3E27">
      <w:pPr>
        <w:rPr>
          <w:rStyle w:val="A4"/>
          <w:color w:val="auto"/>
          <w:sz w:val="24"/>
          <w:szCs w:val="24"/>
          <w:u w:val="none"/>
        </w:rPr>
      </w:pPr>
      <w:r w:rsidRPr="003A59C2">
        <w:rPr>
          <w:rStyle w:val="A4"/>
          <w:color w:val="auto"/>
          <w:sz w:val="24"/>
          <w:szCs w:val="24"/>
          <w:u w:val="none"/>
        </w:rPr>
        <w:t xml:space="preserve">Rogers, S., Rose, J. (2014) ‘Building on firm foundations’, in Arthur, J. and </w:t>
      </w:r>
      <w:proofErr w:type="spellStart"/>
      <w:r w:rsidRPr="003A59C2">
        <w:rPr>
          <w:rStyle w:val="A4"/>
          <w:color w:val="auto"/>
          <w:sz w:val="24"/>
          <w:szCs w:val="24"/>
          <w:u w:val="none"/>
        </w:rPr>
        <w:t>Cremin</w:t>
      </w:r>
      <w:proofErr w:type="spellEnd"/>
      <w:r w:rsidRPr="003A59C2">
        <w:rPr>
          <w:rStyle w:val="A4"/>
          <w:color w:val="auto"/>
          <w:sz w:val="24"/>
          <w:szCs w:val="24"/>
          <w:u w:val="none"/>
        </w:rPr>
        <w:t xml:space="preserve">, T, (ed.) </w:t>
      </w:r>
      <w:r w:rsidRPr="003A59C2">
        <w:rPr>
          <w:rStyle w:val="A4"/>
          <w:i/>
          <w:color w:val="auto"/>
          <w:sz w:val="24"/>
          <w:szCs w:val="24"/>
          <w:u w:val="none"/>
        </w:rPr>
        <w:t>Learning to teach in the primary school</w:t>
      </w:r>
      <w:r w:rsidRPr="003A59C2">
        <w:rPr>
          <w:rStyle w:val="A4"/>
          <w:color w:val="auto"/>
          <w:sz w:val="24"/>
          <w:szCs w:val="24"/>
          <w:u w:val="none"/>
        </w:rPr>
        <w:t>. Oxon: Routledge.</w:t>
      </w:r>
    </w:p>
    <w:p w:rsidR="00DD0B4F" w:rsidRPr="003A59C2" w:rsidRDefault="00DD0B4F" w:rsidP="007C3E27">
      <w:pPr>
        <w:rPr>
          <w:rStyle w:val="A4"/>
          <w:color w:val="auto"/>
          <w:sz w:val="24"/>
          <w:szCs w:val="24"/>
          <w:u w:val="none"/>
        </w:rPr>
      </w:pPr>
      <w:r>
        <w:rPr>
          <w:rStyle w:val="A4"/>
          <w:color w:val="auto"/>
          <w:sz w:val="24"/>
          <w:szCs w:val="24"/>
          <w:u w:val="none"/>
        </w:rPr>
        <w:t>Twining, P.</w:t>
      </w:r>
      <w:r w:rsidRPr="003A59C2">
        <w:rPr>
          <w:rStyle w:val="A4"/>
          <w:color w:val="auto"/>
          <w:sz w:val="24"/>
          <w:szCs w:val="24"/>
          <w:u w:val="none"/>
        </w:rPr>
        <w:t xml:space="preserve"> (201</w:t>
      </w:r>
      <w:r>
        <w:rPr>
          <w:rStyle w:val="A4"/>
          <w:color w:val="auto"/>
          <w:sz w:val="24"/>
          <w:szCs w:val="24"/>
          <w:u w:val="none"/>
        </w:rPr>
        <w:t>4) ‘Unpacking ICT</w:t>
      </w:r>
      <w:r w:rsidRPr="003A59C2">
        <w:rPr>
          <w:rStyle w:val="A4"/>
          <w:color w:val="auto"/>
          <w:sz w:val="24"/>
          <w:szCs w:val="24"/>
          <w:u w:val="none"/>
        </w:rPr>
        <w:t xml:space="preserve">’, in Arthur, J. and </w:t>
      </w:r>
      <w:proofErr w:type="spellStart"/>
      <w:r w:rsidRPr="003A59C2">
        <w:rPr>
          <w:rStyle w:val="A4"/>
          <w:color w:val="auto"/>
          <w:sz w:val="24"/>
          <w:szCs w:val="24"/>
          <w:u w:val="none"/>
        </w:rPr>
        <w:t>Cremin</w:t>
      </w:r>
      <w:proofErr w:type="spellEnd"/>
      <w:r w:rsidRPr="003A59C2">
        <w:rPr>
          <w:rStyle w:val="A4"/>
          <w:color w:val="auto"/>
          <w:sz w:val="24"/>
          <w:szCs w:val="24"/>
          <w:u w:val="none"/>
        </w:rPr>
        <w:t xml:space="preserve">, T, (ed.) </w:t>
      </w:r>
      <w:r w:rsidRPr="003A59C2">
        <w:rPr>
          <w:rStyle w:val="A4"/>
          <w:i/>
          <w:color w:val="auto"/>
          <w:sz w:val="24"/>
          <w:szCs w:val="24"/>
          <w:u w:val="none"/>
        </w:rPr>
        <w:t>Learning to teach in the primary school</w:t>
      </w:r>
      <w:r w:rsidRPr="003A59C2">
        <w:rPr>
          <w:rStyle w:val="A4"/>
          <w:color w:val="auto"/>
          <w:sz w:val="24"/>
          <w:szCs w:val="24"/>
          <w:u w:val="none"/>
        </w:rPr>
        <w:t>. Oxon: Routledge.</w:t>
      </w:r>
    </w:p>
    <w:p w:rsidR="007C3E27" w:rsidRPr="003A59C2" w:rsidRDefault="007C3E27" w:rsidP="007C3E27">
      <w:pPr>
        <w:rPr>
          <w:rStyle w:val="A4"/>
          <w:color w:val="auto"/>
          <w:sz w:val="24"/>
          <w:szCs w:val="24"/>
          <w:u w:val="none"/>
        </w:rPr>
      </w:pPr>
      <w:r w:rsidRPr="003A59C2">
        <w:rPr>
          <w:rStyle w:val="A4"/>
          <w:color w:val="auto"/>
          <w:sz w:val="24"/>
          <w:szCs w:val="24"/>
          <w:u w:val="none"/>
        </w:rPr>
        <w:t xml:space="preserve">Woods, A. (2017) </w:t>
      </w:r>
      <w:r w:rsidRPr="003A59C2">
        <w:rPr>
          <w:rStyle w:val="A4"/>
          <w:i/>
          <w:color w:val="auto"/>
          <w:sz w:val="24"/>
          <w:szCs w:val="24"/>
          <w:u w:val="none"/>
        </w:rPr>
        <w:t>Elemental play and outdoor learning: Young children’s playful connections with people, places and things</w:t>
      </w:r>
      <w:r w:rsidRPr="003A59C2">
        <w:rPr>
          <w:rStyle w:val="A4"/>
          <w:color w:val="auto"/>
          <w:sz w:val="24"/>
          <w:szCs w:val="24"/>
          <w:u w:val="none"/>
        </w:rPr>
        <w:t>. Oxon: Routledge.</w:t>
      </w:r>
    </w:p>
    <w:p w:rsidR="007C3E27" w:rsidRDefault="007C3E27" w:rsidP="007C3E27">
      <w:pPr>
        <w:rPr>
          <w:rStyle w:val="A4"/>
          <w:color w:val="auto"/>
          <w:sz w:val="24"/>
          <w:szCs w:val="24"/>
          <w:u w:val="none"/>
        </w:rPr>
      </w:pPr>
      <w:r w:rsidRPr="003A59C2">
        <w:rPr>
          <w:rStyle w:val="A4"/>
          <w:color w:val="auto"/>
          <w:sz w:val="24"/>
          <w:szCs w:val="24"/>
          <w:u w:val="none"/>
        </w:rPr>
        <w:t>Wray, D. (2014) ‘Looking at learning’ and ‘</w:t>
      </w:r>
      <w:proofErr w:type="gramStart"/>
      <w:r w:rsidRPr="003A59C2">
        <w:rPr>
          <w:rStyle w:val="A4"/>
          <w:color w:val="auto"/>
          <w:sz w:val="24"/>
          <w:szCs w:val="24"/>
          <w:u w:val="none"/>
        </w:rPr>
        <w:t>From</w:t>
      </w:r>
      <w:proofErr w:type="gramEnd"/>
      <w:r w:rsidRPr="003A59C2">
        <w:rPr>
          <w:rStyle w:val="A4"/>
          <w:color w:val="auto"/>
          <w:sz w:val="24"/>
          <w:szCs w:val="24"/>
          <w:u w:val="none"/>
        </w:rPr>
        <w:t xml:space="preserve"> learning to teaching’, in Arthur, J. and </w:t>
      </w:r>
      <w:proofErr w:type="spellStart"/>
      <w:r w:rsidRPr="003A59C2">
        <w:rPr>
          <w:rStyle w:val="A4"/>
          <w:color w:val="auto"/>
          <w:sz w:val="24"/>
          <w:szCs w:val="24"/>
          <w:u w:val="none"/>
        </w:rPr>
        <w:t>Cremin</w:t>
      </w:r>
      <w:proofErr w:type="spellEnd"/>
      <w:r w:rsidRPr="003A59C2">
        <w:rPr>
          <w:rStyle w:val="A4"/>
          <w:color w:val="auto"/>
          <w:sz w:val="24"/>
          <w:szCs w:val="24"/>
          <w:u w:val="none"/>
        </w:rPr>
        <w:t xml:space="preserve">, T, (ed.) </w:t>
      </w:r>
      <w:r w:rsidRPr="003A59C2">
        <w:rPr>
          <w:rStyle w:val="A4"/>
          <w:i/>
          <w:color w:val="auto"/>
          <w:sz w:val="24"/>
          <w:szCs w:val="24"/>
          <w:u w:val="none"/>
        </w:rPr>
        <w:t>Learning to teach in the primary school</w:t>
      </w:r>
      <w:r w:rsidRPr="003A59C2">
        <w:rPr>
          <w:rStyle w:val="A4"/>
          <w:color w:val="auto"/>
          <w:sz w:val="24"/>
          <w:szCs w:val="24"/>
          <w:u w:val="none"/>
        </w:rPr>
        <w:t>. Oxon: Routledge.</w:t>
      </w:r>
    </w:p>
    <w:p w:rsidR="00BE33A4" w:rsidRDefault="005E7104" w:rsidP="0025182E">
      <w:pPr>
        <w:rPr>
          <w:rFonts w:eastAsiaTheme="majorEastAsia" w:cstheme="minorHAnsi"/>
          <w:b/>
          <w:kern w:val="24"/>
          <w:sz w:val="24"/>
          <w:szCs w:val="24"/>
          <w:u w:val="single"/>
        </w:rPr>
      </w:pPr>
      <w:r w:rsidRPr="005E7104">
        <w:rPr>
          <w:rFonts w:eastAsiaTheme="majorEastAsia" w:cstheme="minorHAnsi"/>
          <w:b/>
          <w:kern w:val="24"/>
          <w:sz w:val="24"/>
          <w:szCs w:val="24"/>
          <w:u w:val="single"/>
        </w:rPr>
        <w:t>Images on Academic Poster</w:t>
      </w:r>
    </w:p>
    <w:p w:rsidR="005E7104" w:rsidRPr="007F4F5C" w:rsidRDefault="005E7104" w:rsidP="005E7104">
      <w:pPr>
        <w:pStyle w:val="ListParagraph"/>
        <w:numPr>
          <w:ilvl w:val="0"/>
          <w:numId w:val="9"/>
        </w:numPr>
        <w:rPr>
          <w:rFonts w:eastAsiaTheme="majorEastAsia" w:cstheme="minorHAnsi"/>
          <w:kern w:val="24"/>
          <w:sz w:val="24"/>
          <w:szCs w:val="24"/>
        </w:rPr>
      </w:pPr>
      <w:r w:rsidRPr="00901193">
        <w:rPr>
          <w:rFonts w:eastAsiaTheme="majorEastAsia" w:cstheme="minorHAnsi"/>
          <w:i/>
          <w:kern w:val="24"/>
          <w:sz w:val="24"/>
          <w:szCs w:val="24"/>
        </w:rPr>
        <w:t>Habits of Mind</w:t>
      </w:r>
      <w:r w:rsidR="00901193">
        <w:rPr>
          <w:rFonts w:eastAsiaTheme="majorEastAsia" w:cstheme="minorHAnsi"/>
          <w:kern w:val="24"/>
          <w:sz w:val="24"/>
          <w:szCs w:val="24"/>
        </w:rPr>
        <w:t xml:space="preserve"> Available at </w:t>
      </w:r>
      <w:hyperlink r:id="rId16" w:history="1">
        <w:r w:rsidR="00A425F5" w:rsidRPr="00421C1C">
          <w:rPr>
            <w:rStyle w:val="Hyperlink"/>
            <w:rFonts w:eastAsiaTheme="majorEastAsia" w:cstheme="minorHAnsi"/>
            <w:kern w:val="24"/>
            <w:sz w:val="24"/>
            <w:szCs w:val="24"/>
          </w:rPr>
          <w:t>www.pinterest.com</w:t>
        </w:r>
      </w:hyperlink>
      <w:r w:rsidR="00A425F5">
        <w:rPr>
          <w:rFonts w:eastAsiaTheme="majorEastAsia" w:cstheme="minorHAnsi"/>
          <w:kern w:val="24"/>
          <w:sz w:val="24"/>
          <w:szCs w:val="24"/>
        </w:rPr>
        <w:t xml:space="preserve"> (Accessed 15 October 2018)</w:t>
      </w:r>
    </w:p>
    <w:p w:rsidR="005E7104" w:rsidRPr="007F4F5C" w:rsidRDefault="005E7104" w:rsidP="005E7104">
      <w:pPr>
        <w:pStyle w:val="ListParagraph"/>
        <w:numPr>
          <w:ilvl w:val="0"/>
          <w:numId w:val="9"/>
        </w:numPr>
        <w:rPr>
          <w:rFonts w:eastAsiaTheme="majorEastAsia" w:cstheme="minorHAnsi"/>
          <w:kern w:val="24"/>
          <w:sz w:val="24"/>
          <w:szCs w:val="24"/>
        </w:rPr>
      </w:pPr>
      <w:r w:rsidRPr="00901193">
        <w:rPr>
          <w:rFonts w:eastAsiaTheme="majorEastAsia" w:cstheme="minorHAnsi"/>
          <w:i/>
          <w:kern w:val="24"/>
          <w:sz w:val="24"/>
          <w:szCs w:val="24"/>
        </w:rPr>
        <w:t>Warm, supportive environment</w:t>
      </w:r>
      <w:r w:rsidR="00901193">
        <w:rPr>
          <w:rFonts w:eastAsiaTheme="majorEastAsia" w:cstheme="minorHAnsi"/>
          <w:kern w:val="24"/>
          <w:sz w:val="24"/>
          <w:szCs w:val="24"/>
        </w:rPr>
        <w:t xml:space="preserve"> Available at </w:t>
      </w:r>
      <w:hyperlink r:id="rId17" w:history="1">
        <w:r w:rsidR="00A425F5" w:rsidRPr="00421C1C">
          <w:rPr>
            <w:rStyle w:val="Hyperlink"/>
            <w:rFonts w:eastAsiaTheme="majorEastAsia" w:cstheme="minorHAnsi"/>
            <w:kern w:val="24"/>
            <w:sz w:val="24"/>
            <w:szCs w:val="24"/>
          </w:rPr>
          <w:t>www.hanquotes.com</w:t>
        </w:r>
      </w:hyperlink>
      <w:r w:rsidR="00A425F5">
        <w:rPr>
          <w:rFonts w:eastAsiaTheme="majorEastAsia" w:cstheme="minorHAnsi"/>
          <w:kern w:val="24"/>
          <w:sz w:val="24"/>
          <w:szCs w:val="24"/>
        </w:rPr>
        <w:t xml:space="preserve"> </w:t>
      </w:r>
      <w:r w:rsidR="00A425F5">
        <w:rPr>
          <w:rFonts w:eastAsiaTheme="majorEastAsia" w:cstheme="minorHAnsi"/>
          <w:kern w:val="24"/>
          <w:sz w:val="24"/>
          <w:szCs w:val="24"/>
        </w:rPr>
        <w:t>(Accessed 15 October 2018)</w:t>
      </w:r>
    </w:p>
    <w:p w:rsidR="005E7104" w:rsidRPr="007F4F5C" w:rsidRDefault="005E7104" w:rsidP="005E7104">
      <w:pPr>
        <w:pStyle w:val="ListParagraph"/>
        <w:numPr>
          <w:ilvl w:val="0"/>
          <w:numId w:val="9"/>
        </w:numPr>
        <w:rPr>
          <w:rFonts w:eastAsiaTheme="majorEastAsia" w:cstheme="minorHAnsi"/>
          <w:kern w:val="24"/>
          <w:sz w:val="24"/>
          <w:szCs w:val="24"/>
        </w:rPr>
      </w:pPr>
      <w:r w:rsidRPr="00901193">
        <w:rPr>
          <w:rFonts w:eastAsiaTheme="majorEastAsia" w:cstheme="minorHAnsi"/>
          <w:i/>
          <w:kern w:val="24"/>
          <w:sz w:val="24"/>
          <w:szCs w:val="24"/>
        </w:rPr>
        <w:t>Error Free Zone</w:t>
      </w:r>
      <w:r w:rsidR="00901193">
        <w:rPr>
          <w:rFonts w:eastAsiaTheme="majorEastAsia" w:cstheme="minorHAnsi"/>
          <w:kern w:val="24"/>
          <w:sz w:val="24"/>
          <w:szCs w:val="24"/>
        </w:rPr>
        <w:t xml:space="preserve"> Available at </w:t>
      </w:r>
      <w:hyperlink r:id="rId18" w:history="1">
        <w:r w:rsidR="00A425F5" w:rsidRPr="00421C1C">
          <w:rPr>
            <w:rStyle w:val="Hyperlink"/>
            <w:rFonts w:eastAsiaTheme="majorEastAsia" w:cstheme="minorHAnsi"/>
            <w:kern w:val="24"/>
            <w:sz w:val="24"/>
            <w:szCs w:val="24"/>
          </w:rPr>
          <w:t>www.pinterest.com</w:t>
        </w:r>
      </w:hyperlink>
      <w:r w:rsidR="00A425F5">
        <w:rPr>
          <w:rFonts w:eastAsiaTheme="majorEastAsia" w:cstheme="minorHAnsi"/>
          <w:kern w:val="24"/>
          <w:sz w:val="24"/>
          <w:szCs w:val="24"/>
        </w:rPr>
        <w:t xml:space="preserve"> </w:t>
      </w:r>
      <w:r w:rsidR="00A425F5">
        <w:rPr>
          <w:rFonts w:eastAsiaTheme="majorEastAsia" w:cstheme="minorHAnsi"/>
          <w:kern w:val="24"/>
          <w:sz w:val="24"/>
          <w:szCs w:val="24"/>
        </w:rPr>
        <w:t>(Accessed 15 October 2018)</w:t>
      </w:r>
    </w:p>
    <w:p w:rsidR="005E7104" w:rsidRPr="007F4F5C" w:rsidRDefault="005E7104" w:rsidP="005E7104">
      <w:pPr>
        <w:pStyle w:val="ListParagraph"/>
        <w:numPr>
          <w:ilvl w:val="0"/>
          <w:numId w:val="9"/>
        </w:numPr>
        <w:rPr>
          <w:rFonts w:eastAsiaTheme="majorEastAsia" w:cstheme="minorHAnsi"/>
          <w:kern w:val="24"/>
          <w:sz w:val="24"/>
          <w:szCs w:val="24"/>
        </w:rPr>
      </w:pPr>
      <w:r w:rsidRPr="00901193">
        <w:rPr>
          <w:rFonts w:eastAsiaTheme="majorEastAsia" w:cstheme="minorHAnsi"/>
          <w:i/>
          <w:kern w:val="24"/>
          <w:sz w:val="24"/>
          <w:szCs w:val="24"/>
        </w:rPr>
        <w:t>Role Play</w:t>
      </w:r>
      <w:r w:rsidR="00901193">
        <w:rPr>
          <w:rFonts w:eastAsiaTheme="majorEastAsia" w:cstheme="minorHAnsi"/>
          <w:kern w:val="24"/>
          <w:sz w:val="24"/>
          <w:szCs w:val="24"/>
        </w:rPr>
        <w:t xml:space="preserve"> Available at </w:t>
      </w:r>
      <w:hyperlink r:id="rId19" w:history="1">
        <w:r w:rsidR="00A425F5" w:rsidRPr="00421C1C">
          <w:rPr>
            <w:rStyle w:val="Hyperlink"/>
            <w:rFonts w:eastAsiaTheme="majorEastAsia" w:cstheme="minorHAnsi"/>
            <w:kern w:val="24"/>
            <w:sz w:val="24"/>
            <w:szCs w:val="24"/>
          </w:rPr>
          <w:t>www.pinterest.com</w:t>
        </w:r>
      </w:hyperlink>
      <w:r w:rsidR="00A425F5">
        <w:rPr>
          <w:rFonts w:eastAsiaTheme="majorEastAsia" w:cstheme="minorHAnsi"/>
          <w:kern w:val="24"/>
          <w:sz w:val="24"/>
          <w:szCs w:val="24"/>
        </w:rPr>
        <w:t xml:space="preserve"> </w:t>
      </w:r>
      <w:r w:rsidR="00A425F5">
        <w:rPr>
          <w:rFonts w:eastAsiaTheme="majorEastAsia" w:cstheme="minorHAnsi"/>
          <w:kern w:val="24"/>
          <w:sz w:val="24"/>
          <w:szCs w:val="24"/>
        </w:rPr>
        <w:t>(Accessed 15 October 2018)</w:t>
      </w:r>
    </w:p>
    <w:p w:rsidR="005E7104" w:rsidRPr="007F4F5C" w:rsidRDefault="005E7104" w:rsidP="005E7104">
      <w:pPr>
        <w:pStyle w:val="ListParagraph"/>
        <w:numPr>
          <w:ilvl w:val="0"/>
          <w:numId w:val="9"/>
        </w:numPr>
        <w:rPr>
          <w:rFonts w:eastAsiaTheme="majorEastAsia" w:cstheme="minorHAnsi"/>
          <w:kern w:val="24"/>
          <w:sz w:val="24"/>
          <w:szCs w:val="24"/>
        </w:rPr>
      </w:pPr>
      <w:proofErr w:type="spellStart"/>
      <w:r w:rsidRPr="00901193">
        <w:rPr>
          <w:rFonts w:eastAsiaTheme="majorEastAsia" w:cstheme="minorHAnsi"/>
          <w:i/>
          <w:kern w:val="24"/>
          <w:sz w:val="24"/>
          <w:szCs w:val="24"/>
        </w:rPr>
        <w:t>Cwricwlwm</w:t>
      </w:r>
      <w:proofErr w:type="spellEnd"/>
      <w:r w:rsidRPr="00901193">
        <w:rPr>
          <w:rFonts w:eastAsiaTheme="majorEastAsia" w:cstheme="minorHAnsi"/>
          <w:i/>
          <w:kern w:val="24"/>
          <w:sz w:val="24"/>
          <w:szCs w:val="24"/>
        </w:rPr>
        <w:t xml:space="preserve"> </w:t>
      </w:r>
      <w:proofErr w:type="spellStart"/>
      <w:r w:rsidRPr="00901193">
        <w:rPr>
          <w:rFonts w:eastAsiaTheme="majorEastAsia" w:cstheme="minorHAnsi"/>
          <w:i/>
          <w:kern w:val="24"/>
          <w:sz w:val="24"/>
          <w:szCs w:val="24"/>
        </w:rPr>
        <w:t>Cymreig</w:t>
      </w:r>
      <w:proofErr w:type="spellEnd"/>
      <w:r w:rsidR="00901193">
        <w:rPr>
          <w:rFonts w:eastAsiaTheme="majorEastAsia" w:cstheme="minorHAnsi"/>
          <w:kern w:val="24"/>
          <w:sz w:val="24"/>
          <w:szCs w:val="24"/>
        </w:rPr>
        <w:t xml:space="preserve"> Available at </w:t>
      </w:r>
      <w:hyperlink r:id="rId20" w:history="1">
        <w:r w:rsidR="00A425F5" w:rsidRPr="00421C1C">
          <w:rPr>
            <w:rStyle w:val="Hyperlink"/>
            <w:rFonts w:eastAsiaTheme="majorEastAsia" w:cstheme="minorHAnsi"/>
            <w:kern w:val="24"/>
            <w:sz w:val="24"/>
            <w:szCs w:val="24"/>
          </w:rPr>
          <w:t>www.pinterest.com</w:t>
        </w:r>
      </w:hyperlink>
      <w:r w:rsidR="00A425F5">
        <w:rPr>
          <w:rFonts w:eastAsiaTheme="majorEastAsia" w:cstheme="minorHAnsi"/>
          <w:kern w:val="24"/>
          <w:sz w:val="24"/>
          <w:szCs w:val="24"/>
        </w:rPr>
        <w:t xml:space="preserve"> </w:t>
      </w:r>
      <w:r w:rsidR="00A425F5">
        <w:rPr>
          <w:rFonts w:eastAsiaTheme="majorEastAsia" w:cstheme="minorHAnsi"/>
          <w:kern w:val="24"/>
          <w:sz w:val="24"/>
          <w:szCs w:val="24"/>
        </w:rPr>
        <w:t>(Accessed 15 October 2018)</w:t>
      </w:r>
    </w:p>
    <w:p w:rsidR="005E7104" w:rsidRPr="007F4F5C" w:rsidRDefault="005E7104" w:rsidP="005E7104">
      <w:pPr>
        <w:pStyle w:val="ListParagraph"/>
        <w:numPr>
          <w:ilvl w:val="0"/>
          <w:numId w:val="9"/>
        </w:numPr>
        <w:rPr>
          <w:rFonts w:eastAsiaTheme="majorEastAsia" w:cstheme="minorHAnsi"/>
          <w:kern w:val="24"/>
          <w:sz w:val="24"/>
          <w:szCs w:val="24"/>
        </w:rPr>
      </w:pPr>
      <w:r w:rsidRPr="00901193">
        <w:rPr>
          <w:rFonts w:eastAsiaTheme="majorEastAsia" w:cstheme="minorHAnsi"/>
          <w:i/>
          <w:kern w:val="24"/>
          <w:sz w:val="24"/>
          <w:szCs w:val="24"/>
        </w:rPr>
        <w:t>Technology</w:t>
      </w:r>
      <w:r w:rsidR="00901193">
        <w:rPr>
          <w:rFonts w:eastAsiaTheme="majorEastAsia" w:cstheme="minorHAnsi"/>
          <w:kern w:val="24"/>
          <w:sz w:val="24"/>
          <w:szCs w:val="24"/>
        </w:rPr>
        <w:t xml:space="preserve"> Available at </w:t>
      </w:r>
      <w:hyperlink r:id="rId21" w:history="1">
        <w:r w:rsidR="00A425F5" w:rsidRPr="00421C1C">
          <w:rPr>
            <w:rStyle w:val="Hyperlink"/>
            <w:rFonts w:eastAsiaTheme="majorEastAsia" w:cstheme="minorHAnsi"/>
            <w:kern w:val="24"/>
            <w:sz w:val="24"/>
            <w:szCs w:val="24"/>
          </w:rPr>
          <w:t>www.speechbuddy.com</w:t>
        </w:r>
      </w:hyperlink>
      <w:r w:rsidR="00A425F5">
        <w:rPr>
          <w:rFonts w:eastAsiaTheme="majorEastAsia" w:cstheme="minorHAnsi"/>
          <w:kern w:val="24"/>
          <w:sz w:val="24"/>
          <w:szCs w:val="24"/>
        </w:rPr>
        <w:t xml:space="preserve"> </w:t>
      </w:r>
      <w:r w:rsidR="00A425F5">
        <w:rPr>
          <w:rFonts w:eastAsiaTheme="majorEastAsia" w:cstheme="minorHAnsi"/>
          <w:kern w:val="24"/>
          <w:sz w:val="24"/>
          <w:szCs w:val="24"/>
        </w:rPr>
        <w:t>(Accessed 15 October 2018)</w:t>
      </w:r>
    </w:p>
    <w:p w:rsidR="005E7104" w:rsidRPr="007F4F5C" w:rsidRDefault="005E7104" w:rsidP="005E7104">
      <w:pPr>
        <w:pStyle w:val="ListParagraph"/>
        <w:numPr>
          <w:ilvl w:val="0"/>
          <w:numId w:val="9"/>
        </w:numPr>
        <w:rPr>
          <w:rFonts w:eastAsiaTheme="majorEastAsia" w:cstheme="minorHAnsi"/>
          <w:kern w:val="24"/>
          <w:sz w:val="24"/>
          <w:szCs w:val="24"/>
        </w:rPr>
      </w:pPr>
      <w:r w:rsidRPr="00901193">
        <w:rPr>
          <w:rFonts w:eastAsiaTheme="majorEastAsia" w:cstheme="minorHAnsi"/>
          <w:i/>
          <w:kern w:val="24"/>
          <w:sz w:val="24"/>
          <w:szCs w:val="24"/>
        </w:rPr>
        <w:t>Mini Beast Hotel</w:t>
      </w:r>
      <w:r w:rsidR="00901193">
        <w:rPr>
          <w:rFonts w:eastAsiaTheme="majorEastAsia" w:cstheme="minorHAnsi"/>
          <w:kern w:val="24"/>
          <w:sz w:val="24"/>
          <w:szCs w:val="24"/>
        </w:rPr>
        <w:t xml:space="preserve"> Available at </w:t>
      </w:r>
      <w:hyperlink r:id="rId22" w:history="1">
        <w:r w:rsidR="00A425F5" w:rsidRPr="00421C1C">
          <w:rPr>
            <w:rStyle w:val="Hyperlink"/>
            <w:rFonts w:eastAsiaTheme="majorEastAsia" w:cstheme="minorHAnsi"/>
            <w:kern w:val="24"/>
            <w:sz w:val="24"/>
            <w:szCs w:val="24"/>
          </w:rPr>
          <w:t>www.muddypuddles.com</w:t>
        </w:r>
      </w:hyperlink>
      <w:r w:rsidR="00A425F5">
        <w:rPr>
          <w:rFonts w:eastAsiaTheme="majorEastAsia" w:cstheme="minorHAnsi"/>
          <w:kern w:val="24"/>
          <w:sz w:val="24"/>
          <w:szCs w:val="24"/>
        </w:rPr>
        <w:t xml:space="preserve"> (Accessed 16 October 2018)</w:t>
      </w:r>
    </w:p>
    <w:p w:rsidR="005E7104" w:rsidRPr="007F4F5C" w:rsidRDefault="005E7104" w:rsidP="005E7104">
      <w:pPr>
        <w:pStyle w:val="ListParagraph"/>
        <w:numPr>
          <w:ilvl w:val="0"/>
          <w:numId w:val="9"/>
        </w:numPr>
        <w:rPr>
          <w:rFonts w:eastAsiaTheme="majorEastAsia" w:cstheme="minorHAnsi"/>
          <w:kern w:val="24"/>
          <w:sz w:val="24"/>
          <w:szCs w:val="24"/>
        </w:rPr>
      </w:pPr>
      <w:r w:rsidRPr="00901193">
        <w:rPr>
          <w:rFonts w:eastAsiaTheme="majorEastAsia" w:cstheme="minorHAnsi"/>
          <w:i/>
          <w:kern w:val="24"/>
          <w:sz w:val="24"/>
          <w:szCs w:val="24"/>
        </w:rPr>
        <w:t>Fishing</w:t>
      </w:r>
      <w:r w:rsidR="00901193">
        <w:rPr>
          <w:rFonts w:eastAsiaTheme="majorEastAsia" w:cstheme="minorHAnsi"/>
          <w:kern w:val="24"/>
          <w:sz w:val="24"/>
          <w:szCs w:val="24"/>
        </w:rPr>
        <w:t xml:space="preserve"> Available at </w:t>
      </w:r>
      <w:hyperlink r:id="rId23" w:history="1">
        <w:r w:rsidR="00A425F5" w:rsidRPr="00421C1C">
          <w:rPr>
            <w:rStyle w:val="Hyperlink"/>
            <w:rFonts w:eastAsiaTheme="majorEastAsia" w:cstheme="minorHAnsi"/>
            <w:kern w:val="24"/>
            <w:sz w:val="24"/>
            <w:szCs w:val="24"/>
          </w:rPr>
          <w:t>www.pinterest.com</w:t>
        </w:r>
      </w:hyperlink>
      <w:r w:rsidR="00A425F5">
        <w:rPr>
          <w:rFonts w:eastAsiaTheme="majorEastAsia" w:cstheme="minorHAnsi"/>
          <w:kern w:val="24"/>
          <w:sz w:val="24"/>
          <w:szCs w:val="24"/>
        </w:rPr>
        <w:t xml:space="preserve"> </w:t>
      </w:r>
      <w:r w:rsidR="00A425F5">
        <w:rPr>
          <w:rFonts w:eastAsiaTheme="majorEastAsia" w:cstheme="minorHAnsi"/>
          <w:kern w:val="24"/>
          <w:sz w:val="24"/>
          <w:szCs w:val="24"/>
        </w:rPr>
        <w:t>(Accessed 15 October 2018)</w:t>
      </w:r>
    </w:p>
    <w:p w:rsidR="005E7104" w:rsidRPr="007F4F5C" w:rsidRDefault="005E7104" w:rsidP="005E7104">
      <w:pPr>
        <w:pStyle w:val="ListParagraph"/>
        <w:numPr>
          <w:ilvl w:val="0"/>
          <w:numId w:val="9"/>
        </w:numPr>
        <w:rPr>
          <w:rFonts w:eastAsiaTheme="majorEastAsia" w:cstheme="minorHAnsi"/>
          <w:kern w:val="24"/>
          <w:sz w:val="24"/>
          <w:szCs w:val="24"/>
        </w:rPr>
      </w:pPr>
      <w:r w:rsidRPr="00901193">
        <w:rPr>
          <w:rFonts w:eastAsiaTheme="majorEastAsia" w:cstheme="minorHAnsi"/>
          <w:i/>
          <w:kern w:val="24"/>
          <w:sz w:val="24"/>
          <w:szCs w:val="24"/>
        </w:rPr>
        <w:t>Climbing Frame</w:t>
      </w:r>
      <w:r w:rsidR="00901193">
        <w:rPr>
          <w:rFonts w:eastAsiaTheme="majorEastAsia" w:cstheme="minorHAnsi"/>
          <w:kern w:val="24"/>
          <w:sz w:val="24"/>
          <w:szCs w:val="24"/>
        </w:rPr>
        <w:t xml:space="preserve"> Available at </w:t>
      </w:r>
      <w:hyperlink r:id="rId24" w:history="1">
        <w:r w:rsidR="00A425F5" w:rsidRPr="00421C1C">
          <w:rPr>
            <w:rStyle w:val="Hyperlink"/>
            <w:rFonts w:eastAsiaTheme="majorEastAsia" w:cstheme="minorHAnsi"/>
            <w:kern w:val="24"/>
            <w:sz w:val="24"/>
            <w:szCs w:val="24"/>
          </w:rPr>
          <w:t>www.schoolclimbingframes.co.uk</w:t>
        </w:r>
      </w:hyperlink>
      <w:r w:rsidR="00A425F5">
        <w:rPr>
          <w:rFonts w:eastAsiaTheme="majorEastAsia" w:cstheme="minorHAnsi"/>
          <w:kern w:val="24"/>
          <w:sz w:val="24"/>
          <w:szCs w:val="24"/>
        </w:rPr>
        <w:t xml:space="preserve"> </w:t>
      </w:r>
      <w:r w:rsidR="00A425F5">
        <w:rPr>
          <w:rFonts w:eastAsiaTheme="majorEastAsia" w:cstheme="minorHAnsi"/>
          <w:kern w:val="24"/>
          <w:sz w:val="24"/>
          <w:szCs w:val="24"/>
        </w:rPr>
        <w:t>(Accessed 15 October 2018)</w:t>
      </w:r>
    </w:p>
    <w:p w:rsidR="005E7104" w:rsidRPr="005E7104" w:rsidRDefault="005E7104" w:rsidP="0025182E">
      <w:pPr>
        <w:rPr>
          <w:rFonts w:eastAsiaTheme="majorEastAsia" w:cstheme="minorHAnsi"/>
          <w:b/>
          <w:kern w:val="24"/>
          <w:sz w:val="24"/>
          <w:szCs w:val="24"/>
          <w:u w:val="single"/>
        </w:rPr>
      </w:pPr>
    </w:p>
    <w:sectPr w:rsidR="005E7104" w:rsidRPr="005E7104" w:rsidSect="0085710B">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848" w:rsidRDefault="00A15848" w:rsidP="006340B1">
      <w:pPr>
        <w:spacing w:after="0" w:line="240" w:lineRule="auto"/>
      </w:pPr>
      <w:r>
        <w:separator/>
      </w:r>
    </w:p>
  </w:endnote>
  <w:endnote w:type="continuationSeparator" w:id="0">
    <w:p w:rsidR="00A15848" w:rsidRDefault="00A15848" w:rsidP="00634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5370435"/>
      <w:docPartObj>
        <w:docPartGallery w:val="Page Numbers (Bottom of Page)"/>
        <w:docPartUnique/>
      </w:docPartObj>
    </w:sdtPr>
    <w:sdtEndPr>
      <w:rPr>
        <w:noProof/>
      </w:rPr>
    </w:sdtEndPr>
    <w:sdtContent>
      <w:p w:rsidR="00A15848" w:rsidRDefault="00A15848">
        <w:pPr>
          <w:pStyle w:val="Footer"/>
        </w:pPr>
        <w:r>
          <w:t xml:space="preserve">Page | </w:t>
        </w:r>
        <w:r w:rsidR="00E16BE1">
          <w:rPr>
            <w:noProof/>
          </w:rPr>
          <w:fldChar w:fldCharType="begin"/>
        </w:r>
        <w:r w:rsidR="00E16BE1">
          <w:rPr>
            <w:noProof/>
          </w:rPr>
          <w:instrText xml:space="preserve"> PAGE   \* MERGEFORMAT </w:instrText>
        </w:r>
        <w:r w:rsidR="00E16BE1">
          <w:rPr>
            <w:noProof/>
          </w:rPr>
          <w:fldChar w:fldCharType="separate"/>
        </w:r>
        <w:r w:rsidR="00F31FF1">
          <w:rPr>
            <w:noProof/>
          </w:rPr>
          <w:t>21</w:t>
        </w:r>
        <w:r w:rsidR="00E16BE1">
          <w:rPr>
            <w:noProof/>
          </w:rPr>
          <w:fldChar w:fldCharType="end"/>
        </w:r>
      </w:p>
    </w:sdtContent>
  </w:sdt>
  <w:p w:rsidR="00A15848" w:rsidRDefault="00A15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848" w:rsidRDefault="00A15848" w:rsidP="006340B1">
      <w:pPr>
        <w:spacing w:after="0" w:line="240" w:lineRule="auto"/>
      </w:pPr>
      <w:r>
        <w:separator/>
      </w:r>
    </w:p>
  </w:footnote>
  <w:footnote w:type="continuationSeparator" w:id="0">
    <w:p w:rsidR="00A15848" w:rsidRDefault="00A15848" w:rsidP="006340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848" w:rsidRDefault="00A15848">
    <w:pPr>
      <w:pStyle w:val="Header"/>
    </w:pPr>
    <w:r>
      <w:t>Student Number: 1800178</w:t>
    </w:r>
  </w:p>
  <w:p w:rsidR="00A15848" w:rsidRDefault="00A158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233C6"/>
    <w:multiLevelType w:val="hybridMultilevel"/>
    <w:tmpl w:val="F41C8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16A6D"/>
    <w:multiLevelType w:val="hybridMultilevel"/>
    <w:tmpl w:val="43EAC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537C5"/>
    <w:multiLevelType w:val="hybridMultilevel"/>
    <w:tmpl w:val="A9A22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A847CB"/>
    <w:multiLevelType w:val="hybridMultilevel"/>
    <w:tmpl w:val="04580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247BB2"/>
    <w:multiLevelType w:val="hybridMultilevel"/>
    <w:tmpl w:val="4DC853F6"/>
    <w:lvl w:ilvl="0" w:tplc="6DC0E3B0">
      <w:start w:val="1"/>
      <w:numFmt w:val="bullet"/>
      <w:lvlText w:val="•"/>
      <w:lvlJc w:val="left"/>
      <w:pPr>
        <w:tabs>
          <w:tab w:val="num" w:pos="720"/>
        </w:tabs>
        <w:ind w:left="720" w:hanging="360"/>
      </w:pPr>
      <w:rPr>
        <w:rFonts w:ascii="Times New Roman" w:hAnsi="Times New Roman" w:hint="default"/>
      </w:rPr>
    </w:lvl>
    <w:lvl w:ilvl="1" w:tplc="6F50F048" w:tentative="1">
      <w:start w:val="1"/>
      <w:numFmt w:val="bullet"/>
      <w:lvlText w:val="•"/>
      <w:lvlJc w:val="left"/>
      <w:pPr>
        <w:tabs>
          <w:tab w:val="num" w:pos="1440"/>
        </w:tabs>
        <w:ind w:left="1440" w:hanging="360"/>
      </w:pPr>
      <w:rPr>
        <w:rFonts w:ascii="Times New Roman" w:hAnsi="Times New Roman" w:hint="default"/>
      </w:rPr>
    </w:lvl>
    <w:lvl w:ilvl="2" w:tplc="A7A2868A" w:tentative="1">
      <w:start w:val="1"/>
      <w:numFmt w:val="bullet"/>
      <w:lvlText w:val="•"/>
      <w:lvlJc w:val="left"/>
      <w:pPr>
        <w:tabs>
          <w:tab w:val="num" w:pos="2160"/>
        </w:tabs>
        <w:ind w:left="2160" w:hanging="360"/>
      </w:pPr>
      <w:rPr>
        <w:rFonts w:ascii="Times New Roman" w:hAnsi="Times New Roman" w:hint="default"/>
      </w:rPr>
    </w:lvl>
    <w:lvl w:ilvl="3" w:tplc="FDCC297C" w:tentative="1">
      <w:start w:val="1"/>
      <w:numFmt w:val="bullet"/>
      <w:lvlText w:val="•"/>
      <w:lvlJc w:val="left"/>
      <w:pPr>
        <w:tabs>
          <w:tab w:val="num" w:pos="2880"/>
        </w:tabs>
        <w:ind w:left="2880" w:hanging="360"/>
      </w:pPr>
      <w:rPr>
        <w:rFonts w:ascii="Times New Roman" w:hAnsi="Times New Roman" w:hint="default"/>
      </w:rPr>
    </w:lvl>
    <w:lvl w:ilvl="4" w:tplc="FF0E8330" w:tentative="1">
      <w:start w:val="1"/>
      <w:numFmt w:val="bullet"/>
      <w:lvlText w:val="•"/>
      <w:lvlJc w:val="left"/>
      <w:pPr>
        <w:tabs>
          <w:tab w:val="num" w:pos="3600"/>
        </w:tabs>
        <w:ind w:left="3600" w:hanging="360"/>
      </w:pPr>
      <w:rPr>
        <w:rFonts w:ascii="Times New Roman" w:hAnsi="Times New Roman" w:hint="default"/>
      </w:rPr>
    </w:lvl>
    <w:lvl w:ilvl="5" w:tplc="4EF4793E" w:tentative="1">
      <w:start w:val="1"/>
      <w:numFmt w:val="bullet"/>
      <w:lvlText w:val="•"/>
      <w:lvlJc w:val="left"/>
      <w:pPr>
        <w:tabs>
          <w:tab w:val="num" w:pos="4320"/>
        </w:tabs>
        <w:ind w:left="4320" w:hanging="360"/>
      </w:pPr>
      <w:rPr>
        <w:rFonts w:ascii="Times New Roman" w:hAnsi="Times New Roman" w:hint="default"/>
      </w:rPr>
    </w:lvl>
    <w:lvl w:ilvl="6" w:tplc="B7C45A5E" w:tentative="1">
      <w:start w:val="1"/>
      <w:numFmt w:val="bullet"/>
      <w:lvlText w:val="•"/>
      <w:lvlJc w:val="left"/>
      <w:pPr>
        <w:tabs>
          <w:tab w:val="num" w:pos="5040"/>
        </w:tabs>
        <w:ind w:left="5040" w:hanging="360"/>
      </w:pPr>
      <w:rPr>
        <w:rFonts w:ascii="Times New Roman" w:hAnsi="Times New Roman" w:hint="default"/>
      </w:rPr>
    </w:lvl>
    <w:lvl w:ilvl="7" w:tplc="1E808A06" w:tentative="1">
      <w:start w:val="1"/>
      <w:numFmt w:val="bullet"/>
      <w:lvlText w:val="•"/>
      <w:lvlJc w:val="left"/>
      <w:pPr>
        <w:tabs>
          <w:tab w:val="num" w:pos="5760"/>
        </w:tabs>
        <w:ind w:left="5760" w:hanging="360"/>
      </w:pPr>
      <w:rPr>
        <w:rFonts w:ascii="Times New Roman" w:hAnsi="Times New Roman" w:hint="default"/>
      </w:rPr>
    </w:lvl>
    <w:lvl w:ilvl="8" w:tplc="79ECC39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7B6172A"/>
    <w:multiLevelType w:val="hybridMultilevel"/>
    <w:tmpl w:val="91A60A10"/>
    <w:lvl w:ilvl="0" w:tplc="7DD84C0E">
      <w:start w:val="1"/>
      <w:numFmt w:val="bullet"/>
      <w:lvlText w:val="•"/>
      <w:lvlJc w:val="left"/>
      <w:pPr>
        <w:tabs>
          <w:tab w:val="num" w:pos="720"/>
        </w:tabs>
        <w:ind w:left="720" w:hanging="360"/>
      </w:pPr>
      <w:rPr>
        <w:rFonts w:ascii="Times New Roman" w:hAnsi="Times New Roman" w:hint="default"/>
      </w:rPr>
    </w:lvl>
    <w:lvl w:ilvl="1" w:tplc="0A14DCA8" w:tentative="1">
      <w:start w:val="1"/>
      <w:numFmt w:val="bullet"/>
      <w:lvlText w:val="•"/>
      <w:lvlJc w:val="left"/>
      <w:pPr>
        <w:tabs>
          <w:tab w:val="num" w:pos="1440"/>
        </w:tabs>
        <w:ind w:left="1440" w:hanging="360"/>
      </w:pPr>
      <w:rPr>
        <w:rFonts w:ascii="Times New Roman" w:hAnsi="Times New Roman" w:hint="default"/>
      </w:rPr>
    </w:lvl>
    <w:lvl w:ilvl="2" w:tplc="9E665E6E" w:tentative="1">
      <w:start w:val="1"/>
      <w:numFmt w:val="bullet"/>
      <w:lvlText w:val="•"/>
      <w:lvlJc w:val="left"/>
      <w:pPr>
        <w:tabs>
          <w:tab w:val="num" w:pos="2160"/>
        </w:tabs>
        <w:ind w:left="2160" w:hanging="360"/>
      </w:pPr>
      <w:rPr>
        <w:rFonts w:ascii="Times New Roman" w:hAnsi="Times New Roman" w:hint="default"/>
      </w:rPr>
    </w:lvl>
    <w:lvl w:ilvl="3" w:tplc="164CC4C8" w:tentative="1">
      <w:start w:val="1"/>
      <w:numFmt w:val="bullet"/>
      <w:lvlText w:val="•"/>
      <w:lvlJc w:val="left"/>
      <w:pPr>
        <w:tabs>
          <w:tab w:val="num" w:pos="2880"/>
        </w:tabs>
        <w:ind w:left="2880" w:hanging="360"/>
      </w:pPr>
      <w:rPr>
        <w:rFonts w:ascii="Times New Roman" w:hAnsi="Times New Roman" w:hint="default"/>
      </w:rPr>
    </w:lvl>
    <w:lvl w:ilvl="4" w:tplc="AB44F62A" w:tentative="1">
      <w:start w:val="1"/>
      <w:numFmt w:val="bullet"/>
      <w:lvlText w:val="•"/>
      <w:lvlJc w:val="left"/>
      <w:pPr>
        <w:tabs>
          <w:tab w:val="num" w:pos="3600"/>
        </w:tabs>
        <w:ind w:left="3600" w:hanging="360"/>
      </w:pPr>
      <w:rPr>
        <w:rFonts w:ascii="Times New Roman" w:hAnsi="Times New Roman" w:hint="default"/>
      </w:rPr>
    </w:lvl>
    <w:lvl w:ilvl="5" w:tplc="5240F84A" w:tentative="1">
      <w:start w:val="1"/>
      <w:numFmt w:val="bullet"/>
      <w:lvlText w:val="•"/>
      <w:lvlJc w:val="left"/>
      <w:pPr>
        <w:tabs>
          <w:tab w:val="num" w:pos="4320"/>
        </w:tabs>
        <w:ind w:left="4320" w:hanging="360"/>
      </w:pPr>
      <w:rPr>
        <w:rFonts w:ascii="Times New Roman" w:hAnsi="Times New Roman" w:hint="default"/>
      </w:rPr>
    </w:lvl>
    <w:lvl w:ilvl="6" w:tplc="B71C5F34" w:tentative="1">
      <w:start w:val="1"/>
      <w:numFmt w:val="bullet"/>
      <w:lvlText w:val="•"/>
      <w:lvlJc w:val="left"/>
      <w:pPr>
        <w:tabs>
          <w:tab w:val="num" w:pos="5040"/>
        </w:tabs>
        <w:ind w:left="5040" w:hanging="360"/>
      </w:pPr>
      <w:rPr>
        <w:rFonts w:ascii="Times New Roman" w:hAnsi="Times New Roman" w:hint="default"/>
      </w:rPr>
    </w:lvl>
    <w:lvl w:ilvl="7" w:tplc="C06C8846" w:tentative="1">
      <w:start w:val="1"/>
      <w:numFmt w:val="bullet"/>
      <w:lvlText w:val="•"/>
      <w:lvlJc w:val="left"/>
      <w:pPr>
        <w:tabs>
          <w:tab w:val="num" w:pos="5760"/>
        </w:tabs>
        <w:ind w:left="5760" w:hanging="360"/>
      </w:pPr>
      <w:rPr>
        <w:rFonts w:ascii="Times New Roman" w:hAnsi="Times New Roman" w:hint="default"/>
      </w:rPr>
    </w:lvl>
    <w:lvl w:ilvl="8" w:tplc="6384541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27A3F45"/>
    <w:multiLevelType w:val="hybridMultilevel"/>
    <w:tmpl w:val="5A783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6C1B9B"/>
    <w:multiLevelType w:val="hybridMultilevel"/>
    <w:tmpl w:val="8FCCE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487902"/>
    <w:multiLevelType w:val="hybridMultilevel"/>
    <w:tmpl w:val="1C40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6"/>
  </w:num>
  <w:num w:numId="5">
    <w:abstractNumId w:val="2"/>
  </w:num>
  <w:num w:numId="6">
    <w:abstractNumId w:val="5"/>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B3391"/>
    <w:rsid w:val="00004019"/>
    <w:rsid w:val="00023CFA"/>
    <w:rsid w:val="00035191"/>
    <w:rsid w:val="00037BD0"/>
    <w:rsid w:val="00042049"/>
    <w:rsid w:val="000446FF"/>
    <w:rsid w:val="000534A3"/>
    <w:rsid w:val="00072353"/>
    <w:rsid w:val="00072AE2"/>
    <w:rsid w:val="00092F42"/>
    <w:rsid w:val="000966A5"/>
    <w:rsid w:val="000A0B9A"/>
    <w:rsid w:val="000A1464"/>
    <w:rsid w:val="000B2112"/>
    <w:rsid w:val="000B7CF3"/>
    <w:rsid w:val="000F19BC"/>
    <w:rsid w:val="00107181"/>
    <w:rsid w:val="0011455F"/>
    <w:rsid w:val="001200C0"/>
    <w:rsid w:val="00135831"/>
    <w:rsid w:val="00143D8F"/>
    <w:rsid w:val="00152AC1"/>
    <w:rsid w:val="00154D4B"/>
    <w:rsid w:val="00161FE0"/>
    <w:rsid w:val="00163550"/>
    <w:rsid w:val="00164B5A"/>
    <w:rsid w:val="001736F3"/>
    <w:rsid w:val="001777AF"/>
    <w:rsid w:val="0018133C"/>
    <w:rsid w:val="00185EB3"/>
    <w:rsid w:val="001B2277"/>
    <w:rsid w:val="001B7CE6"/>
    <w:rsid w:val="001C418C"/>
    <w:rsid w:val="001D08F6"/>
    <w:rsid w:val="001D4090"/>
    <w:rsid w:val="001F3864"/>
    <w:rsid w:val="001F7D95"/>
    <w:rsid w:val="00202F4C"/>
    <w:rsid w:val="0021495C"/>
    <w:rsid w:val="002319DA"/>
    <w:rsid w:val="00233AE8"/>
    <w:rsid w:val="002423E7"/>
    <w:rsid w:val="00243878"/>
    <w:rsid w:val="0024546D"/>
    <w:rsid w:val="0025182E"/>
    <w:rsid w:val="002748B1"/>
    <w:rsid w:val="002A21EC"/>
    <w:rsid w:val="002A4BD5"/>
    <w:rsid w:val="002A613E"/>
    <w:rsid w:val="002B0A8C"/>
    <w:rsid w:val="002B19B7"/>
    <w:rsid w:val="002C462E"/>
    <w:rsid w:val="002C4F11"/>
    <w:rsid w:val="002C5708"/>
    <w:rsid w:val="002E5182"/>
    <w:rsid w:val="002E5EE4"/>
    <w:rsid w:val="002E74AB"/>
    <w:rsid w:val="002F452E"/>
    <w:rsid w:val="00302E98"/>
    <w:rsid w:val="0031433B"/>
    <w:rsid w:val="00314E14"/>
    <w:rsid w:val="00320300"/>
    <w:rsid w:val="003376D2"/>
    <w:rsid w:val="0034018E"/>
    <w:rsid w:val="00373E07"/>
    <w:rsid w:val="0037631E"/>
    <w:rsid w:val="00376B61"/>
    <w:rsid w:val="00391328"/>
    <w:rsid w:val="003955E9"/>
    <w:rsid w:val="003A59C2"/>
    <w:rsid w:val="003B3ABC"/>
    <w:rsid w:val="003C050A"/>
    <w:rsid w:val="003C614E"/>
    <w:rsid w:val="003D1C6A"/>
    <w:rsid w:val="003E0930"/>
    <w:rsid w:val="003E41F6"/>
    <w:rsid w:val="003F14FC"/>
    <w:rsid w:val="00413E2F"/>
    <w:rsid w:val="004144DA"/>
    <w:rsid w:val="004152A2"/>
    <w:rsid w:val="004156CC"/>
    <w:rsid w:val="00427CD3"/>
    <w:rsid w:val="0044194A"/>
    <w:rsid w:val="00441B63"/>
    <w:rsid w:val="00442A29"/>
    <w:rsid w:val="00451039"/>
    <w:rsid w:val="00451580"/>
    <w:rsid w:val="00495724"/>
    <w:rsid w:val="004A5462"/>
    <w:rsid w:val="004B3756"/>
    <w:rsid w:val="004C464F"/>
    <w:rsid w:val="004C4E04"/>
    <w:rsid w:val="00544AFF"/>
    <w:rsid w:val="00550F11"/>
    <w:rsid w:val="00566B0D"/>
    <w:rsid w:val="005735F8"/>
    <w:rsid w:val="005A2300"/>
    <w:rsid w:val="005E7104"/>
    <w:rsid w:val="005E77D7"/>
    <w:rsid w:val="005F4DA0"/>
    <w:rsid w:val="0062209B"/>
    <w:rsid w:val="00626A9E"/>
    <w:rsid w:val="006340B1"/>
    <w:rsid w:val="0065276B"/>
    <w:rsid w:val="00677D6A"/>
    <w:rsid w:val="0069556B"/>
    <w:rsid w:val="006A16E4"/>
    <w:rsid w:val="006A23C0"/>
    <w:rsid w:val="006C0034"/>
    <w:rsid w:val="006D0AC9"/>
    <w:rsid w:val="006D2B1A"/>
    <w:rsid w:val="006D3C68"/>
    <w:rsid w:val="006F7537"/>
    <w:rsid w:val="007054D7"/>
    <w:rsid w:val="00714B49"/>
    <w:rsid w:val="00714D80"/>
    <w:rsid w:val="00716F6D"/>
    <w:rsid w:val="0072537A"/>
    <w:rsid w:val="0073482A"/>
    <w:rsid w:val="00734B29"/>
    <w:rsid w:val="00735D01"/>
    <w:rsid w:val="007462F7"/>
    <w:rsid w:val="00750A3F"/>
    <w:rsid w:val="007578C6"/>
    <w:rsid w:val="007805B5"/>
    <w:rsid w:val="00780F4E"/>
    <w:rsid w:val="00781933"/>
    <w:rsid w:val="00781DEB"/>
    <w:rsid w:val="007A146A"/>
    <w:rsid w:val="007B5113"/>
    <w:rsid w:val="007C3E27"/>
    <w:rsid w:val="007D7006"/>
    <w:rsid w:val="007D70DA"/>
    <w:rsid w:val="007E34ED"/>
    <w:rsid w:val="007F4F5C"/>
    <w:rsid w:val="00811A23"/>
    <w:rsid w:val="00811E79"/>
    <w:rsid w:val="008232BC"/>
    <w:rsid w:val="00825D56"/>
    <w:rsid w:val="008316DD"/>
    <w:rsid w:val="008326E9"/>
    <w:rsid w:val="008353AB"/>
    <w:rsid w:val="00835C23"/>
    <w:rsid w:val="008431DD"/>
    <w:rsid w:val="00850659"/>
    <w:rsid w:val="0085710B"/>
    <w:rsid w:val="008628EA"/>
    <w:rsid w:val="00893744"/>
    <w:rsid w:val="008A08DA"/>
    <w:rsid w:val="008A1878"/>
    <w:rsid w:val="008A1CD7"/>
    <w:rsid w:val="008C5B4A"/>
    <w:rsid w:val="008C64F4"/>
    <w:rsid w:val="008D5B5E"/>
    <w:rsid w:val="008E1471"/>
    <w:rsid w:val="008E4BD6"/>
    <w:rsid w:val="008E61F0"/>
    <w:rsid w:val="008F5F20"/>
    <w:rsid w:val="0090095C"/>
    <w:rsid w:val="00901193"/>
    <w:rsid w:val="00912125"/>
    <w:rsid w:val="009177C2"/>
    <w:rsid w:val="00920F94"/>
    <w:rsid w:val="00933F79"/>
    <w:rsid w:val="0093745D"/>
    <w:rsid w:val="00957191"/>
    <w:rsid w:val="009617E7"/>
    <w:rsid w:val="009622A2"/>
    <w:rsid w:val="009671BB"/>
    <w:rsid w:val="00976AD0"/>
    <w:rsid w:val="00985750"/>
    <w:rsid w:val="009A0248"/>
    <w:rsid w:val="009A07C8"/>
    <w:rsid w:val="009A6912"/>
    <w:rsid w:val="009B00ED"/>
    <w:rsid w:val="009D6546"/>
    <w:rsid w:val="009E2DB2"/>
    <w:rsid w:val="009F398A"/>
    <w:rsid w:val="00A10371"/>
    <w:rsid w:val="00A15848"/>
    <w:rsid w:val="00A337FC"/>
    <w:rsid w:val="00A33FF3"/>
    <w:rsid w:val="00A40E80"/>
    <w:rsid w:val="00A41DF4"/>
    <w:rsid w:val="00A425F5"/>
    <w:rsid w:val="00A43C61"/>
    <w:rsid w:val="00A4647C"/>
    <w:rsid w:val="00A5465F"/>
    <w:rsid w:val="00A62E11"/>
    <w:rsid w:val="00A6692F"/>
    <w:rsid w:val="00AA2E78"/>
    <w:rsid w:val="00AA371D"/>
    <w:rsid w:val="00AB3391"/>
    <w:rsid w:val="00AB647E"/>
    <w:rsid w:val="00AD3CA1"/>
    <w:rsid w:val="00AD622E"/>
    <w:rsid w:val="00AE32EE"/>
    <w:rsid w:val="00B11F68"/>
    <w:rsid w:val="00B12467"/>
    <w:rsid w:val="00B21725"/>
    <w:rsid w:val="00B219A0"/>
    <w:rsid w:val="00B4053A"/>
    <w:rsid w:val="00B405FD"/>
    <w:rsid w:val="00B9380A"/>
    <w:rsid w:val="00B97128"/>
    <w:rsid w:val="00BA0DB2"/>
    <w:rsid w:val="00BA3F45"/>
    <w:rsid w:val="00BB17FC"/>
    <w:rsid w:val="00BB3653"/>
    <w:rsid w:val="00BB5C29"/>
    <w:rsid w:val="00BB773E"/>
    <w:rsid w:val="00BE29F6"/>
    <w:rsid w:val="00BE33A4"/>
    <w:rsid w:val="00BE465A"/>
    <w:rsid w:val="00C04692"/>
    <w:rsid w:val="00C04978"/>
    <w:rsid w:val="00C065A7"/>
    <w:rsid w:val="00C15890"/>
    <w:rsid w:val="00C223DA"/>
    <w:rsid w:val="00C35F51"/>
    <w:rsid w:val="00C54346"/>
    <w:rsid w:val="00C5690B"/>
    <w:rsid w:val="00C610E6"/>
    <w:rsid w:val="00C928EC"/>
    <w:rsid w:val="00C953A7"/>
    <w:rsid w:val="00CA6F3D"/>
    <w:rsid w:val="00CA7D63"/>
    <w:rsid w:val="00CB5002"/>
    <w:rsid w:val="00CC2753"/>
    <w:rsid w:val="00CD13DB"/>
    <w:rsid w:val="00CD646B"/>
    <w:rsid w:val="00CE67AA"/>
    <w:rsid w:val="00D0228E"/>
    <w:rsid w:val="00D02465"/>
    <w:rsid w:val="00D15ED8"/>
    <w:rsid w:val="00D160A9"/>
    <w:rsid w:val="00D20D9C"/>
    <w:rsid w:val="00D31C11"/>
    <w:rsid w:val="00D32158"/>
    <w:rsid w:val="00D424C8"/>
    <w:rsid w:val="00D4728C"/>
    <w:rsid w:val="00D61B38"/>
    <w:rsid w:val="00D70749"/>
    <w:rsid w:val="00D925E4"/>
    <w:rsid w:val="00D93521"/>
    <w:rsid w:val="00DB1C68"/>
    <w:rsid w:val="00DB1EFD"/>
    <w:rsid w:val="00DC6B70"/>
    <w:rsid w:val="00DD0B4F"/>
    <w:rsid w:val="00DE5CE2"/>
    <w:rsid w:val="00DE6A25"/>
    <w:rsid w:val="00DE6D1A"/>
    <w:rsid w:val="00E06664"/>
    <w:rsid w:val="00E10BB8"/>
    <w:rsid w:val="00E1242A"/>
    <w:rsid w:val="00E16BE1"/>
    <w:rsid w:val="00E646FF"/>
    <w:rsid w:val="00E94B09"/>
    <w:rsid w:val="00EC4C0D"/>
    <w:rsid w:val="00ED3F45"/>
    <w:rsid w:val="00ED4984"/>
    <w:rsid w:val="00ED744E"/>
    <w:rsid w:val="00EE6D1E"/>
    <w:rsid w:val="00F040C3"/>
    <w:rsid w:val="00F30EC0"/>
    <w:rsid w:val="00F31FF1"/>
    <w:rsid w:val="00F45F2B"/>
    <w:rsid w:val="00F4609B"/>
    <w:rsid w:val="00F576BC"/>
    <w:rsid w:val="00F66536"/>
    <w:rsid w:val="00FA54FD"/>
    <w:rsid w:val="00FC0BA6"/>
    <w:rsid w:val="00FC1137"/>
    <w:rsid w:val="00FC25E6"/>
    <w:rsid w:val="00FC4A6E"/>
    <w:rsid w:val="00FC5262"/>
    <w:rsid w:val="00FD08B3"/>
    <w:rsid w:val="00FF447D"/>
    <w:rsid w:val="00FF6503"/>
    <w:rsid w:val="00FF7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8A567"/>
  <w15:docId w15:val="{88CA8C45-DF2A-4D5F-ADA8-EA7B67548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10B"/>
  </w:style>
  <w:style w:type="paragraph" w:styleId="Heading2">
    <w:name w:val="heading 2"/>
    <w:basedOn w:val="Normal"/>
    <w:next w:val="Normal"/>
    <w:link w:val="Heading2Char"/>
    <w:qFormat/>
    <w:rsid w:val="00DC6B70"/>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DC6B70"/>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62E11"/>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62E11"/>
    <w:rPr>
      <w:color w:val="0000FF" w:themeColor="hyperlink"/>
      <w:u w:val="single"/>
    </w:rPr>
  </w:style>
  <w:style w:type="character" w:customStyle="1" w:styleId="A3">
    <w:name w:val="A3"/>
    <w:uiPriority w:val="99"/>
    <w:rsid w:val="00A62E11"/>
    <w:rPr>
      <w:rFonts w:cs="Avenir LT Std 45 Book"/>
      <w:color w:val="1B1B1A"/>
      <w:sz w:val="20"/>
      <w:szCs w:val="20"/>
    </w:rPr>
  </w:style>
  <w:style w:type="character" w:customStyle="1" w:styleId="A4">
    <w:name w:val="A4"/>
    <w:uiPriority w:val="99"/>
    <w:rsid w:val="00A62E11"/>
    <w:rPr>
      <w:rFonts w:cs="Avenir LT Std 45 Book"/>
      <w:color w:val="232D60"/>
      <w:sz w:val="20"/>
      <w:szCs w:val="20"/>
      <w:u w:val="single"/>
    </w:rPr>
  </w:style>
  <w:style w:type="paragraph" w:styleId="NormalWeb">
    <w:name w:val="Normal (Web)"/>
    <w:basedOn w:val="Normal"/>
    <w:uiPriority w:val="99"/>
    <w:semiHidden/>
    <w:unhideWhenUsed/>
    <w:rsid w:val="00D15E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nhideWhenUsed/>
    <w:rsid w:val="006340B1"/>
    <w:pPr>
      <w:tabs>
        <w:tab w:val="center" w:pos="4513"/>
        <w:tab w:val="right" w:pos="9026"/>
      </w:tabs>
      <w:spacing w:after="0" w:line="240" w:lineRule="auto"/>
    </w:pPr>
  </w:style>
  <w:style w:type="character" w:customStyle="1" w:styleId="HeaderChar">
    <w:name w:val="Header Char"/>
    <w:basedOn w:val="DefaultParagraphFont"/>
    <w:link w:val="Header"/>
    <w:rsid w:val="006340B1"/>
  </w:style>
  <w:style w:type="paragraph" w:styleId="Footer">
    <w:name w:val="footer"/>
    <w:basedOn w:val="Normal"/>
    <w:link w:val="FooterChar"/>
    <w:uiPriority w:val="99"/>
    <w:unhideWhenUsed/>
    <w:rsid w:val="006340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0B1"/>
  </w:style>
  <w:style w:type="paragraph" w:styleId="ListParagraph">
    <w:name w:val="List Paragraph"/>
    <w:basedOn w:val="Normal"/>
    <w:uiPriority w:val="34"/>
    <w:qFormat/>
    <w:rsid w:val="0034018E"/>
    <w:pPr>
      <w:ind w:left="720"/>
      <w:contextualSpacing/>
    </w:pPr>
  </w:style>
  <w:style w:type="character" w:customStyle="1" w:styleId="Heading2Char">
    <w:name w:val="Heading 2 Char"/>
    <w:basedOn w:val="DefaultParagraphFont"/>
    <w:link w:val="Heading2"/>
    <w:rsid w:val="00DC6B7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DC6B70"/>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20396">
      <w:bodyDiv w:val="1"/>
      <w:marLeft w:val="0"/>
      <w:marRight w:val="0"/>
      <w:marTop w:val="0"/>
      <w:marBottom w:val="0"/>
      <w:divBdr>
        <w:top w:val="none" w:sz="0" w:space="0" w:color="auto"/>
        <w:left w:val="none" w:sz="0" w:space="0" w:color="auto"/>
        <w:bottom w:val="none" w:sz="0" w:space="0" w:color="auto"/>
        <w:right w:val="none" w:sz="0" w:space="0" w:color="auto"/>
      </w:divBdr>
      <w:divsChild>
        <w:div w:id="1923759058">
          <w:marLeft w:val="547"/>
          <w:marRight w:val="0"/>
          <w:marTop w:val="0"/>
          <w:marBottom w:val="0"/>
          <w:divBdr>
            <w:top w:val="none" w:sz="0" w:space="0" w:color="auto"/>
            <w:left w:val="none" w:sz="0" w:space="0" w:color="auto"/>
            <w:bottom w:val="none" w:sz="0" w:space="0" w:color="auto"/>
            <w:right w:val="none" w:sz="0" w:space="0" w:color="auto"/>
          </w:divBdr>
        </w:div>
      </w:divsChild>
    </w:div>
    <w:div w:id="1331447954">
      <w:bodyDiv w:val="1"/>
      <w:marLeft w:val="0"/>
      <w:marRight w:val="0"/>
      <w:marTop w:val="0"/>
      <w:marBottom w:val="0"/>
      <w:divBdr>
        <w:top w:val="none" w:sz="0" w:space="0" w:color="auto"/>
        <w:left w:val="none" w:sz="0" w:space="0" w:color="auto"/>
        <w:bottom w:val="none" w:sz="0" w:space="0" w:color="auto"/>
        <w:right w:val="none" w:sz="0" w:space="0" w:color="auto"/>
      </w:divBdr>
      <w:divsChild>
        <w:div w:id="159390147">
          <w:marLeft w:val="547"/>
          <w:marRight w:val="0"/>
          <w:marTop w:val="0"/>
          <w:marBottom w:val="0"/>
          <w:divBdr>
            <w:top w:val="none" w:sz="0" w:space="0" w:color="auto"/>
            <w:left w:val="none" w:sz="0" w:space="0" w:color="auto"/>
            <w:bottom w:val="none" w:sz="0" w:space="0" w:color="auto"/>
            <w:right w:val="none" w:sz="0" w:space="0" w:color="auto"/>
          </w:divBdr>
        </w:div>
      </w:divsChild>
    </w:div>
    <w:div w:id="1825583225">
      <w:bodyDiv w:val="1"/>
      <w:marLeft w:val="0"/>
      <w:marRight w:val="0"/>
      <w:marTop w:val="0"/>
      <w:marBottom w:val="0"/>
      <w:divBdr>
        <w:top w:val="none" w:sz="0" w:space="0" w:color="auto"/>
        <w:left w:val="none" w:sz="0" w:space="0" w:color="auto"/>
        <w:bottom w:val="none" w:sz="0" w:space="0" w:color="auto"/>
        <w:right w:val="none" w:sz="0" w:space="0" w:color="auto"/>
      </w:divBdr>
      <w:divsChild>
        <w:div w:id="61800998">
          <w:marLeft w:val="0"/>
          <w:marRight w:val="0"/>
          <w:marTop w:val="0"/>
          <w:marBottom w:val="0"/>
          <w:divBdr>
            <w:top w:val="none" w:sz="0" w:space="0" w:color="auto"/>
            <w:left w:val="none" w:sz="0" w:space="0" w:color="auto"/>
            <w:bottom w:val="none" w:sz="0" w:space="0" w:color="auto"/>
            <w:right w:val="none" w:sz="0" w:space="0" w:color="auto"/>
          </w:divBdr>
          <w:divsChild>
            <w:div w:id="75059482">
              <w:marLeft w:val="0"/>
              <w:marRight w:val="0"/>
              <w:marTop w:val="0"/>
              <w:marBottom w:val="0"/>
              <w:divBdr>
                <w:top w:val="none" w:sz="0" w:space="0" w:color="auto"/>
                <w:left w:val="none" w:sz="0" w:space="0" w:color="auto"/>
                <w:bottom w:val="none" w:sz="0" w:space="0" w:color="auto"/>
                <w:right w:val="none" w:sz="0" w:space="0" w:color="auto"/>
              </w:divBdr>
              <w:divsChild>
                <w:div w:id="1920167870">
                  <w:marLeft w:val="0"/>
                  <w:marRight w:val="0"/>
                  <w:marTop w:val="0"/>
                  <w:marBottom w:val="0"/>
                  <w:divBdr>
                    <w:top w:val="none" w:sz="0" w:space="0" w:color="auto"/>
                    <w:left w:val="none" w:sz="0" w:space="0" w:color="auto"/>
                    <w:bottom w:val="none" w:sz="0" w:space="0" w:color="auto"/>
                    <w:right w:val="none" w:sz="0" w:space="0" w:color="auto"/>
                  </w:divBdr>
                  <w:divsChild>
                    <w:div w:id="814416872">
                      <w:marLeft w:val="0"/>
                      <w:marRight w:val="0"/>
                      <w:marTop w:val="0"/>
                      <w:marBottom w:val="0"/>
                      <w:divBdr>
                        <w:top w:val="none" w:sz="0" w:space="0" w:color="auto"/>
                        <w:left w:val="none" w:sz="0" w:space="0" w:color="auto"/>
                        <w:bottom w:val="none" w:sz="0" w:space="0" w:color="auto"/>
                        <w:right w:val="none" w:sz="0" w:space="0" w:color="auto"/>
                      </w:divBdr>
                      <w:divsChild>
                        <w:div w:id="1555191645">
                          <w:marLeft w:val="0"/>
                          <w:marRight w:val="0"/>
                          <w:marTop w:val="0"/>
                          <w:marBottom w:val="0"/>
                          <w:divBdr>
                            <w:top w:val="none" w:sz="0" w:space="0" w:color="auto"/>
                            <w:left w:val="none" w:sz="0" w:space="0" w:color="auto"/>
                            <w:bottom w:val="none" w:sz="0" w:space="0" w:color="auto"/>
                            <w:right w:val="none" w:sz="0" w:space="0" w:color="auto"/>
                          </w:divBdr>
                          <w:divsChild>
                            <w:div w:id="607660020">
                              <w:marLeft w:val="0"/>
                              <w:marRight w:val="0"/>
                              <w:marTop w:val="0"/>
                              <w:marBottom w:val="0"/>
                              <w:divBdr>
                                <w:top w:val="none" w:sz="0" w:space="0" w:color="auto"/>
                                <w:left w:val="none" w:sz="0" w:space="0" w:color="auto"/>
                                <w:bottom w:val="none" w:sz="0" w:space="0" w:color="auto"/>
                                <w:right w:val="none" w:sz="0" w:space="0" w:color="auto"/>
                              </w:divBdr>
                              <w:divsChild>
                                <w:div w:id="1253665350">
                                  <w:marLeft w:val="0"/>
                                  <w:marRight w:val="0"/>
                                  <w:marTop w:val="0"/>
                                  <w:marBottom w:val="0"/>
                                  <w:divBdr>
                                    <w:top w:val="none" w:sz="0" w:space="0" w:color="auto"/>
                                    <w:left w:val="none" w:sz="0" w:space="0" w:color="auto"/>
                                    <w:bottom w:val="none" w:sz="0" w:space="0" w:color="auto"/>
                                    <w:right w:val="none" w:sz="0" w:space="0" w:color="auto"/>
                                  </w:divBdr>
                                  <w:divsChild>
                                    <w:div w:id="2079327031">
                                      <w:marLeft w:val="0"/>
                                      <w:marRight w:val="0"/>
                                      <w:marTop w:val="0"/>
                                      <w:marBottom w:val="0"/>
                                      <w:divBdr>
                                        <w:top w:val="none" w:sz="0" w:space="0" w:color="auto"/>
                                        <w:left w:val="none" w:sz="0" w:space="0" w:color="auto"/>
                                        <w:bottom w:val="none" w:sz="0" w:space="0" w:color="auto"/>
                                        <w:right w:val="none" w:sz="0" w:space="0" w:color="auto"/>
                                      </w:divBdr>
                                      <w:divsChild>
                                        <w:div w:id="1160923608">
                                          <w:marLeft w:val="0"/>
                                          <w:marRight w:val="0"/>
                                          <w:marTop w:val="0"/>
                                          <w:marBottom w:val="0"/>
                                          <w:divBdr>
                                            <w:top w:val="none" w:sz="0" w:space="0" w:color="auto"/>
                                            <w:left w:val="none" w:sz="0" w:space="0" w:color="auto"/>
                                            <w:bottom w:val="none" w:sz="0" w:space="0" w:color="auto"/>
                                            <w:right w:val="none" w:sz="0" w:space="0" w:color="auto"/>
                                          </w:divBdr>
                                          <w:divsChild>
                                            <w:div w:id="600643150">
                                              <w:marLeft w:val="0"/>
                                              <w:marRight w:val="0"/>
                                              <w:marTop w:val="0"/>
                                              <w:marBottom w:val="0"/>
                                              <w:divBdr>
                                                <w:top w:val="none" w:sz="0" w:space="0" w:color="auto"/>
                                                <w:left w:val="none" w:sz="0" w:space="0" w:color="auto"/>
                                                <w:bottom w:val="none" w:sz="0" w:space="0" w:color="auto"/>
                                                <w:right w:val="none" w:sz="0" w:space="0" w:color="auto"/>
                                              </w:divBdr>
                                              <w:divsChild>
                                                <w:div w:id="2082678187">
                                                  <w:marLeft w:val="0"/>
                                                  <w:marRight w:val="0"/>
                                                  <w:marTop w:val="0"/>
                                                  <w:marBottom w:val="0"/>
                                                  <w:divBdr>
                                                    <w:top w:val="none" w:sz="0" w:space="0" w:color="auto"/>
                                                    <w:left w:val="none" w:sz="0" w:space="0" w:color="auto"/>
                                                    <w:bottom w:val="none" w:sz="0" w:space="0" w:color="auto"/>
                                                    <w:right w:val="none" w:sz="0" w:space="0" w:color="auto"/>
                                                  </w:divBdr>
                                                  <w:divsChild>
                                                    <w:div w:id="1483618888">
                                                      <w:marLeft w:val="0"/>
                                                      <w:marRight w:val="0"/>
                                                      <w:marTop w:val="0"/>
                                                      <w:marBottom w:val="0"/>
                                                      <w:divBdr>
                                                        <w:top w:val="none" w:sz="0" w:space="0" w:color="auto"/>
                                                        <w:left w:val="none" w:sz="0" w:space="0" w:color="auto"/>
                                                        <w:bottom w:val="none" w:sz="0" w:space="0" w:color="auto"/>
                                                        <w:right w:val="none" w:sz="0" w:space="0" w:color="auto"/>
                                                      </w:divBdr>
                                                      <w:divsChild>
                                                        <w:div w:id="760954600">
                                                          <w:marLeft w:val="0"/>
                                                          <w:marRight w:val="0"/>
                                                          <w:marTop w:val="0"/>
                                                          <w:marBottom w:val="0"/>
                                                          <w:divBdr>
                                                            <w:top w:val="none" w:sz="0" w:space="0" w:color="auto"/>
                                                            <w:left w:val="none" w:sz="0" w:space="0" w:color="auto"/>
                                                            <w:bottom w:val="none" w:sz="0" w:space="0" w:color="auto"/>
                                                            <w:right w:val="none" w:sz="0" w:space="0" w:color="auto"/>
                                                          </w:divBdr>
                                                          <w:divsChild>
                                                            <w:div w:id="1280139849">
                                                              <w:marLeft w:val="0"/>
                                                              <w:marRight w:val="0"/>
                                                              <w:marTop w:val="0"/>
                                                              <w:marBottom w:val="0"/>
                                                              <w:divBdr>
                                                                <w:top w:val="none" w:sz="0" w:space="0" w:color="auto"/>
                                                                <w:left w:val="none" w:sz="0" w:space="0" w:color="auto"/>
                                                                <w:bottom w:val="none" w:sz="0" w:space="0" w:color="auto"/>
                                                                <w:right w:val="none" w:sz="0" w:space="0" w:color="auto"/>
                                                              </w:divBdr>
                                                              <w:divsChild>
                                                                <w:div w:id="1162892055">
                                                                  <w:marLeft w:val="0"/>
                                                                  <w:marRight w:val="0"/>
                                                                  <w:marTop w:val="0"/>
                                                                  <w:marBottom w:val="0"/>
                                                                  <w:divBdr>
                                                                    <w:top w:val="none" w:sz="0" w:space="0" w:color="auto"/>
                                                                    <w:left w:val="none" w:sz="0" w:space="0" w:color="auto"/>
                                                                    <w:bottom w:val="none" w:sz="0" w:space="0" w:color="auto"/>
                                                                    <w:right w:val="none" w:sz="0" w:space="0" w:color="auto"/>
                                                                  </w:divBdr>
                                                                  <w:divsChild>
                                                                    <w:div w:id="1987199599">
                                                                      <w:marLeft w:val="0"/>
                                                                      <w:marRight w:val="0"/>
                                                                      <w:marTop w:val="0"/>
                                                                      <w:marBottom w:val="0"/>
                                                                      <w:divBdr>
                                                                        <w:top w:val="none" w:sz="0" w:space="0" w:color="auto"/>
                                                                        <w:left w:val="none" w:sz="0" w:space="0" w:color="auto"/>
                                                                        <w:bottom w:val="none" w:sz="0" w:space="0" w:color="auto"/>
                                                                        <w:right w:val="none" w:sz="0" w:space="0" w:color="auto"/>
                                                                      </w:divBdr>
                                                                      <w:divsChild>
                                                                        <w:div w:id="714235280">
                                                                          <w:marLeft w:val="0"/>
                                                                          <w:marRight w:val="0"/>
                                                                          <w:marTop w:val="0"/>
                                                                          <w:marBottom w:val="0"/>
                                                                          <w:divBdr>
                                                                            <w:top w:val="none" w:sz="0" w:space="0" w:color="auto"/>
                                                                            <w:left w:val="none" w:sz="0" w:space="0" w:color="auto"/>
                                                                            <w:bottom w:val="none" w:sz="0" w:space="0" w:color="auto"/>
                                                                            <w:right w:val="none" w:sz="0" w:space="0" w:color="auto"/>
                                                                          </w:divBdr>
                                                                          <w:divsChild>
                                                                            <w:div w:id="1402410964">
                                                                              <w:marLeft w:val="0"/>
                                                                              <w:marRight w:val="0"/>
                                                                              <w:marTop w:val="0"/>
                                                                              <w:marBottom w:val="0"/>
                                                                              <w:divBdr>
                                                                                <w:top w:val="none" w:sz="0" w:space="0" w:color="auto"/>
                                                                                <w:left w:val="none" w:sz="0" w:space="0" w:color="auto"/>
                                                                                <w:bottom w:val="none" w:sz="0" w:space="0" w:color="auto"/>
                                                                                <w:right w:val="none" w:sz="0" w:space="0" w:color="auto"/>
                                                                              </w:divBdr>
                                                                              <w:divsChild>
                                                                                <w:div w:id="717245961">
                                                                                  <w:marLeft w:val="0"/>
                                                                                  <w:marRight w:val="0"/>
                                                                                  <w:marTop w:val="0"/>
                                                                                  <w:marBottom w:val="0"/>
                                                                                  <w:divBdr>
                                                                                    <w:top w:val="none" w:sz="0" w:space="0" w:color="auto"/>
                                                                                    <w:left w:val="none" w:sz="0" w:space="0" w:color="auto"/>
                                                                                    <w:bottom w:val="none" w:sz="0" w:space="0" w:color="auto"/>
                                                                                    <w:right w:val="none" w:sz="0" w:space="0" w:color="auto"/>
                                                                                  </w:divBdr>
                                                                                  <w:divsChild>
                                                                                    <w:div w:id="1440443290">
                                                                                      <w:marLeft w:val="0"/>
                                                                                      <w:marRight w:val="0"/>
                                                                                      <w:marTop w:val="0"/>
                                                                                      <w:marBottom w:val="0"/>
                                                                                      <w:divBdr>
                                                                                        <w:top w:val="none" w:sz="0" w:space="0" w:color="auto"/>
                                                                                        <w:left w:val="none" w:sz="0" w:space="0" w:color="auto"/>
                                                                                        <w:bottom w:val="none" w:sz="0" w:space="0" w:color="auto"/>
                                                                                        <w:right w:val="none" w:sz="0" w:space="0" w:color="auto"/>
                                                                                      </w:divBdr>
                                                                                      <w:divsChild>
                                                                                        <w:div w:id="963385281">
                                                                                          <w:marLeft w:val="0"/>
                                                                                          <w:marRight w:val="0"/>
                                                                                          <w:marTop w:val="0"/>
                                                                                          <w:marBottom w:val="0"/>
                                                                                          <w:divBdr>
                                                                                            <w:top w:val="none" w:sz="0" w:space="0" w:color="auto"/>
                                                                                            <w:left w:val="none" w:sz="0" w:space="0" w:color="auto"/>
                                                                                            <w:bottom w:val="none" w:sz="0" w:space="0" w:color="auto"/>
                                                                                            <w:right w:val="none" w:sz="0" w:space="0" w:color="auto"/>
                                                                                          </w:divBdr>
                                                                                          <w:divsChild>
                                                                                            <w:div w:id="1346714142">
                                                                                              <w:marLeft w:val="0"/>
                                                                                              <w:marRight w:val="0"/>
                                                                                              <w:marTop w:val="0"/>
                                                                                              <w:marBottom w:val="0"/>
                                                                                              <w:divBdr>
                                                                                                <w:top w:val="none" w:sz="0" w:space="0" w:color="auto"/>
                                                                                                <w:left w:val="none" w:sz="0" w:space="0" w:color="auto"/>
                                                                                                <w:bottom w:val="none" w:sz="0" w:space="0" w:color="auto"/>
                                                                                                <w:right w:val="none" w:sz="0" w:space="0" w:color="auto"/>
                                                                                              </w:divBdr>
                                                                                              <w:divsChild>
                                                                                                <w:div w:id="621769448">
                                                                                                  <w:marLeft w:val="0"/>
                                                                                                  <w:marRight w:val="0"/>
                                                                                                  <w:marTop w:val="0"/>
                                                                                                  <w:marBottom w:val="0"/>
                                                                                                  <w:divBdr>
                                                                                                    <w:top w:val="none" w:sz="0" w:space="0" w:color="auto"/>
                                                                                                    <w:left w:val="none" w:sz="0" w:space="0" w:color="auto"/>
                                                                                                    <w:bottom w:val="none" w:sz="0" w:space="0" w:color="auto"/>
                                                                                                    <w:right w:val="none" w:sz="0" w:space="0" w:color="auto"/>
                                                                                                  </w:divBdr>
                                                                                                  <w:divsChild>
                                                                                                    <w:div w:id="129372415">
                                                                                                      <w:marLeft w:val="0"/>
                                                                                                      <w:marRight w:val="0"/>
                                                                                                      <w:marTop w:val="0"/>
                                                                                                      <w:marBottom w:val="0"/>
                                                                                                      <w:divBdr>
                                                                                                        <w:top w:val="none" w:sz="0" w:space="0" w:color="auto"/>
                                                                                                        <w:left w:val="none" w:sz="0" w:space="0" w:color="auto"/>
                                                                                                        <w:bottom w:val="none" w:sz="0" w:space="0" w:color="auto"/>
                                                                                                        <w:right w:val="none" w:sz="0" w:space="0" w:color="auto"/>
                                                                                                      </w:divBdr>
                                                                                                      <w:divsChild>
                                                                                                        <w:div w:id="862745918">
                                                                                                          <w:marLeft w:val="0"/>
                                                                                                          <w:marRight w:val="0"/>
                                                                                                          <w:marTop w:val="0"/>
                                                                                                          <w:marBottom w:val="0"/>
                                                                                                          <w:divBdr>
                                                                                                            <w:top w:val="none" w:sz="0" w:space="0" w:color="auto"/>
                                                                                                            <w:left w:val="none" w:sz="0" w:space="0" w:color="auto"/>
                                                                                                            <w:bottom w:val="none" w:sz="0" w:space="0" w:color="auto"/>
                                                                                                            <w:right w:val="none" w:sz="0" w:space="0" w:color="auto"/>
                                                                                                          </w:divBdr>
                                                                                                          <w:divsChild>
                                                                                                            <w:div w:id="2050182277">
                                                                                                              <w:marLeft w:val="0"/>
                                                                                                              <w:marRight w:val="0"/>
                                                                                                              <w:marTop w:val="0"/>
                                                                                                              <w:marBottom w:val="0"/>
                                                                                                              <w:divBdr>
                                                                                                                <w:top w:val="none" w:sz="0" w:space="0" w:color="auto"/>
                                                                                                                <w:left w:val="none" w:sz="0" w:space="0" w:color="auto"/>
                                                                                                                <w:bottom w:val="none" w:sz="0" w:space="0" w:color="auto"/>
                                                                                                                <w:right w:val="none" w:sz="0" w:space="0" w:color="auto"/>
                                                                                                              </w:divBdr>
                                                                                                              <w:divsChild>
                                                                                                                <w:div w:id="56587862">
                                                                                                                  <w:marLeft w:val="0"/>
                                                                                                                  <w:marRight w:val="0"/>
                                                                                                                  <w:marTop w:val="0"/>
                                                                                                                  <w:marBottom w:val="0"/>
                                                                                                                  <w:divBdr>
                                                                                                                    <w:top w:val="none" w:sz="0" w:space="0" w:color="auto"/>
                                                                                                                    <w:left w:val="none" w:sz="0" w:space="0" w:color="auto"/>
                                                                                                                    <w:bottom w:val="none" w:sz="0" w:space="0" w:color="auto"/>
                                                                                                                    <w:right w:val="none" w:sz="0" w:space="0" w:color="auto"/>
                                                                                                                  </w:divBdr>
                                                                                                                  <w:divsChild>
                                                                                                                    <w:div w:id="1716004583">
                                                                                                                      <w:marLeft w:val="0"/>
                                                                                                                      <w:marRight w:val="0"/>
                                                                                                                      <w:marTop w:val="0"/>
                                                                                                                      <w:marBottom w:val="0"/>
                                                                                                                      <w:divBdr>
                                                                                                                        <w:top w:val="none" w:sz="0" w:space="0" w:color="auto"/>
                                                                                                                        <w:left w:val="none" w:sz="0" w:space="0" w:color="auto"/>
                                                                                                                        <w:bottom w:val="none" w:sz="0" w:space="0" w:color="auto"/>
                                                                                                                        <w:right w:val="none" w:sz="0" w:space="0" w:color="auto"/>
                                                                                                                      </w:divBdr>
                                                                                                                      <w:divsChild>
                                                                                                                        <w:div w:id="54357409">
                                                                                                                          <w:marLeft w:val="0"/>
                                                                                                                          <w:marRight w:val="0"/>
                                                                                                                          <w:marTop w:val="0"/>
                                                                                                                          <w:marBottom w:val="0"/>
                                                                                                                          <w:divBdr>
                                                                                                                            <w:top w:val="none" w:sz="0" w:space="0" w:color="auto"/>
                                                                                                                            <w:left w:val="none" w:sz="0" w:space="0" w:color="auto"/>
                                                                                                                            <w:bottom w:val="none" w:sz="0" w:space="0" w:color="auto"/>
                                                                                                                            <w:right w:val="none" w:sz="0" w:space="0" w:color="auto"/>
                                                                                                                          </w:divBdr>
                                                                                                                          <w:divsChild>
                                                                                                                            <w:div w:id="1563444926">
                                                                                                                              <w:marLeft w:val="0"/>
                                                                                                                              <w:marRight w:val="0"/>
                                                                                                                              <w:marTop w:val="0"/>
                                                                                                                              <w:marBottom w:val="0"/>
                                                                                                                              <w:divBdr>
                                                                                                                                <w:top w:val="none" w:sz="0" w:space="0" w:color="auto"/>
                                                                                                                                <w:left w:val="none" w:sz="0" w:space="0" w:color="auto"/>
                                                                                                                                <w:bottom w:val="none" w:sz="0" w:space="0" w:color="auto"/>
                                                                                                                                <w:right w:val="none" w:sz="0" w:space="0" w:color="auto"/>
                                                                                                                              </w:divBdr>
                                                                                                                              <w:divsChild>
                                                                                                                                <w:div w:id="1898514785">
                                                                                                                                  <w:marLeft w:val="0"/>
                                                                                                                                  <w:marRight w:val="0"/>
                                                                                                                                  <w:marTop w:val="0"/>
                                                                                                                                  <w:marBottom w:val="0"/>
                                                                                                                                  <w:divBdr>
                                                                                                                                    <w:top w:val="none" w:sz="0" w:space="0" w:color="auto"/>
                                                                                                                                    <w:left w:val="none" w:sz="0" w:space="0" w:color="auto"/>
                                                                                                                                    <w:bottom w:val="none" w:sz="0" w:space="0" w:color="auto"/>
                                                                                                                                    <w:right w:val="none" w:sz="0" w:space="0" w:color="auto"/>
                                                                                                                                  </w:divBdr>
                                                                                                                                  <w:divsChild>
                                                                                                                                    <w:div w:id="161756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alesonline.co.uk/news/local-news/y-cwricwlwm-cymreig-is-inspiring-2324407" TargetMode="External"/><Relationship Id="rId18" Type="http://schemas.openxmlformats.org/officeDocument/2006/relationships/hyperlink" Target="http://www.pinterest.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speechbuddy.com" TargetMode="External"/><Relationship Id="rId7" Type="http://schemas.openxmlformats.org/officeDocument/2006/relationships/endnotes" Target="endnotes.xml"/><Relationship Id="rId12" Type="http://schemas.openxmlformats.org/officeDocument/2006/relationships/hyperlink" Target="https://www.suttontrust.com/wp-content/uploads/2014/10/What-Makes-Great-Teaching-REPORT.pdf" TargetMode="External"/><Relationship Id="rId17" Type="http://schemas.openxmlformats.org/officeDocument/2006/relationships/hyperlink" Target="http://www.hanquotes.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interest.com" TargetMode="External"/><Relationship Id="rId20" Type="http://schemas.openxmlformats.org/officeDocument/2006/relationships/hyperlink" Target="http://www.pinteres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docs/learningwales/publications/130424-developing-the-curriculum-cymreig-en.pdf" TargetMode="External"/><Relationship Id="rId24" Type="http://schemas.openxmlformats.org/officeDocument/2006/relationships/hyperlink" Target="http://www.schoolclimbingframes.co.uk" TargetMode="External"/><Relationship Id="rId5" Type="http://schemas.openxmlformats.org/officeDocument/2006/relationships/webSettings" Target="webSettings.xml"/><Relationship Id="rId15" Type="http://schemas.openxmlformats.org/officeDocument/2006/relationships/hyperlink" Target="https://www.estyn.gov.wales/sites/default/files/documents/Pontarddulais%20Primary%20School.pdf" TargetMode="External"/><Relationship Id="rId23" Type="http://schemas.openxmlformats.org/officeDocument/2006/relationships/hyperlink" Target="http://www.pinterest.com"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pinterest.com"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bera.ac.uk/researchers-resources/publications/ethical-guidelines-for-educational-research-2018" TargetMode="External"/><Relationship Id="rId22" Type="http://schemas.openxmlformats.org/officeDocument/2006/relationships/hyperlink" Target="http://www.muddypuddles.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7AAAA-9143-4558-BF71-9E8E5139B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25</Pages>
  <Words>5994</Words>
  <Characters>34169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Student number: 1800178</vt:lpstr>
    </vt:vector>
  </TitlesOfParts>
  <Company>Microsoft</Company>
  <LinksUpToDate>false</LinksUpToDate>
  <CharactersWithSpaces>40083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number: 1800178</dc:title>
  <dc:creator>Kelly Mcdermott (1800178)</dc:creator>
  <cp:lastModifiedBy>Kelly Mcdermott (1800178)</cp:lastModifiedBy>
  <cp:revision>120</cp:revision>
  <dcterms:created xsi:type="dcterms:W3CDTF">2018-10-15T21:42:00Z</dcterms:created>
  <dcterms:modified xsi:type="dcterms:W3CDTF">2018-10-16T20:35:00Z</dcterms:modified>
</cp:coreProperties>
</file>