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13C28" w14:textId="0BE824E7" w:rsidR="00E80B08" w:rsidRPr="005A6437" w:rsidRDefault="00F73002" w:rsidP="003D0BA2">
      <w:pPr>
        <w:jc w:val="both"/>
        <w:rPr>
          <w:b/>
          <w:bCs/>
          <w:sz w:val="24"/>
          <w:szCs w:val="24"/>
          <w:u w:val="single"/>
        </w:rPr>
      </w:pPr>
      <w:r w:rsidRPr="005A6437">
        <w:rPr>
          <w:b/>
          <w:bCs/>
          <w:sz w:val="24"/>
          <w:szCs w:val="24"/>
          <w:u w:val="single"/>
        </w:rPr>
        <w:t xml:space="preserve">Plant and Machinery. </w:t>
      </w:r>
    </w:p>
    <w:p w14:paraId="47661DD1" w14:textId="63ED35D5" w:rsidR="00F73002" w:rsidRDefault="00F73002" w:rsidP="003D0BA2">
      <w:pPr>
        <w:jc w:val="both"/>
      </w:pPr>
      <w:r>
        <w:t xml:space="preserve">To aid the scheme and projects delivery there will </w:t>
      </w:r>
      <w:r w:rsidR="003D0BA2">
        <w:t xml:space="preserve">be the need for the addition of core plant and machinery to assist with heavy lifting, excavations, and transportation of materials. </w:t>
      </w:r>
      <w:r w:rsidR="00C04562">
        <w:t xml:space="preserve"> Throughout the project there will be a number of additions of plant and machinery needed to complete the scheme. Below is the core machinery that will throughout the scheme.  </w:t>
      </w:r>
    </w:p>
    <w:p w14:paraId="61B76B97" w14:textId="2E9372B2" w:rsidR="00C04562" w:rsidRPr="00D84633" w:rsidRDefault="003D0BA2" w:rsidP="003D0BA2">
      <w:pPr>
        <w:pStyle w:val="ListParagraph"/>
        <w:numPr>
          <w:ilvl w:val="0"/>
          <w:numId w:val="1"/>
        </w:numPr>
        <w:jc w:val="both"/>
        <w:rPr>
          <w:b/>
          <w:bCs/>
          <w:sz w:val="24"/>
          <w:szCs w:val="24"/>
        </w:rPr>
      </w:pPr>
      <w:r w:rsidRPr="00D84633">
        <w:rPr>
          <w:b/>
          <w:bCs/>
          <w:sz w:val="24"/>
          <w:szCs w:val="24"/>
        </w:rPr>
        <w:t>Excavators</w:t>
      </w:r>
    </w:p>
    <w:p w14:paraId="38085B36" w14:textId="6957F1A0" w:rsidR="00C04562" w:rsidRDefault="00C04562" w:rsidP="00C04562">
      <w:pPr>
        <w:jc w:val="center"/>
      </w:pPr>
      <w:r w:rsidRPr="003D0BA2">
        <w:drawing>
          <wp:inline distT="0" distB="0" distL="0" distR="0" wp14:anchorId="6DDD76EA" wp14:editId="20829D39">
            <wp:extent cx="2358190" cy="1528613"/>
            <wp:effectExtent l="0" t="0" r="4445" b="0"/>
            <wp:docPr id="2" name="Picture 2" descr="A close-up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machine&#10;&#10;Description automatically generated with medium confidence"/>
                    <pic:cNvPicPr/>
                  </pic:nvPicPr>
                  <pic:blipFill>
                    <a:blip r:embed="rId7"/>
                    <a:stretch>
                      <a:fillRect/>
                    </a:stretch>
                  </pic:blipFill>
                  <pic:spPr>
                    <a:xfrm>
                      <a:off x="0" y="0"/>
                      <a:ext cx="2378891" cy="1542032"/>
                    </a:xfrm>
                    <a:prstGeom prst="rect">
                      <a:avLst/>
                    </a:prstGeom>
                  </pic:spPr>
                </pic:pic>
              </a:graphicData>
            </a:graphic>
          </wp:inline>
        </w:drawing>
      </w:r>
    </w:p>
    <w:p w14:paraId="30E1767F" w14:textId="29335DF0" w:rsidR="00DE7791" w:rsidRDefault="003D0BA2" w:rsidP="003D0BA2">
      <w:pPr>
        <w:jc w:val="both"/>
      </w:pPr>
      <w:r>
        <w:t xml:space="preserve">Required for Site Clearance, excavating substructures, movement of loose materials, landscaping etc. For the excavation for the basement construction </w:t>
      </w:r>
      <w:proofErr w:type="spellStart"/>
      <w:r>
        <w:t>Activ</w:t>
      </w:r>
      <w:proofErr w:type="spellEnd"/>
      <w:r>
        <w:t xml:space="preserve"> Leisure will be proposing to use a 36 tonne 360 Excavator. This will aid in mass of subsoil removal with efficiency and speed. </w:t>
      </w:r>
      <w:r w:rsidR="005A6437">
        <w:t>(Doosan, 2023)</w:t>
      </w:r>
    </w:p>
    <w:tbl>
      <w:tblPr>
        <w:tblStyle w:val="TableGrid"/>
        <w:tblW w:w="0" w:type="auto"/>
        <w:jc w:val="center"/>
        <w:tblLook w:val="04A0" w:firstRow="1" w:lastRow="0" w:firstColumn="1" w:lastColumn="0" w:noHBand="0" w:noVBand="1"/>
      </w:tblPr>
      <w:tblGrid>
        <w:gridCol w:w="3823"/>
        <w:gridCol w:w="1984"/>
      </w:tblGrid>
      <w:tr w:rsidR="00C04562" w14:paraId="380B23F3" w14:textId="77777777" w:rsidTr="00C04562">
        <w:trPr>
          <w:jc w:val="center"/>
        </w:trPr>
        <w:tc>
          <w:tcPr>
            <w:tcW w:w="3823" w:type="dxa"/>
          </w:tcPr>
          <w:p w14:paraId="51E3B2FD" w14:textId="3A57DA9D" w:rsidR="00C04562" w:rsidRDefault="00C04562" w:rsidP="00C04562">
            <w:pPr>
              <w:pStyle w:val="ListParagraph"/>
              <w:numPr>
                <w:ilvl w:val="0"/>
                <w:numId w:val="3"/>
              </w:numPr>
              <w:jc w:val="both"/>
            </w:pPr>
            <w:r>
              <w:t xml:space="preserve">Shipping Length </w:t>
            </w:r>
          </w:p>
        </w:tc>
        <w:tc>
          <w:tcPr>
            <w:tcW w:w="1984" w:type="dxa"/>
          </w:tcPr>
          <w:p w14:paraId="27566270" w14:textId="08212C69" w:rsidR="00C04562" w:rsidRDefault="00C04562" w:rsidP="003D0BA2">
            <w:pPr>
              <w:jc w:val="both"/>
            </w:pPr>
            <w:r>
              <w:t>11380mm</w:t>
            </w:r>
          </w:p>
        </w:tc>
      </w:tr>
      <w:tr w:rsidR="00C04562" w14:paraId="332D1FBB" w14:textId="77777777" w:rsidTr="00C04562">
        <w:trPr>
          <w:jc w:val="center"/>
        </w:trPr>
        <w:tc>
          <w:tcPr>
            <w:tcW w:w="3823" w:type="dxa"/>
          </w:tcPr>
          <w:p w14:paraId="1E6F0323" w14:textId="040AEC92" w:rsidR="00C04562" w:rsidRDefault="00C04562" w:rsidP="00C04562">
            <w:pPr>
              <w:pStyle w:val="ListParagraph"/>
              <w:numPr>
                <w:ilvl w:val="0"/>
                <w:numId w:val="4"/>
              </w:numPr>
              <w:jc w:val="both"/>
            </w:pPr>
            <w:r>
              <w:t xml:space="preserve">Shipping Height </w:t>
            </w:r>
          </w:p>
        </w:tc>
        <w:tc>
          <w:tcPr>
            <w:tcW w:w="1984" w:type="dxa"/>
          </w:tcPr>
          <w:p w14:paraId="23D811BC" w14:textId="6DB9C151" w:rsidR="00C04562" w:rsidRDefault="00C04562" w:rsidP="003D0BA2">
            <w:pPr>
              <w:jc w:val="both"/>
            </w:pPr>
            <w:r>
              <w:t>3592mm</w:t>
            </w:r>
          </w:p>
        </w:tc>
      </w:tr>
      <w:tr w:rsidR="00C04562" w14:paraId="19A66EC5" w14:textId="77777777" w:rsidTr="00C04562">
        <w:trPr>
          <w:jc w:val="center"/>
        </w:trPr>
        <w:tc>
          <w:tcPr>
            <w:tcW w:w="3823" w:type="dxa"/>
          </w:tcPr>
          <w:p w14:paraId="652718E1" w14:textId="00D28D7A" w:rsidR="00C04562" w:rsidRDefault="00C04562" w:rsidP="00C04562">
            <w:pPr>
              <w:pStyle w:val="ListParagraph"/>
              <w:numPr>
                <w:ilvl w:val="0"/>
                <w:numId w:val="6"/>
              </w:numPr>
              <w:jc w:val="both"/>
            </w:pPr>
            <w:r>
              <w:t xml:space="preserve">Max Cutting Height </w:t>
            </w:r>
          </w:p>
        </w:tc>
        <w:tc>
          <w:tcPr>
            <w:tcW w:w="1984" w:type="dxa"/>
          </w:tcPr>
          <w:p w14:paraId="27F268AD" w14:textId="21D5E315" w:rsidR="00C04562" w:rsidRDefault="00C04562" w:rsidP="003D0BA2">
            <w:pPr>
              <w:jc w:val="both"/>
            </w:pPr>
            <w:r>
              <w:t>9994mm</w:t>
            </w:r>
          </w:p>
        </w:tc>
      </w:tr>
      <w:tr w:rsidR="00C04562" w14:paraId="53FA0EA9" w14:textId="77777777" w:rsidTr="00C04562">
        <w:trPr>
          <w:jc w:val="center"/>
        </w:trPr>
        <w:tc>
          <w:tcPr>
            <w:tcW w:w="3823" w:type="dxa"/>
          </w:tcPr>
          <w:p w14:paraId="20F43EB4" w14:textId="20C373C6" w:rsidR="00C04562" w:rsidRDefault="00C04562" w:rsidP="00C04562">
            <w:pPr>
              <w:pStyle w:val="ListParagraph"/>
              <w:numPr>
                <w:ilvl w:val="0"/>
                <w:numId w:val="6"/>
              </w:numPr>
              <w:jc w:val="both"/>
            </w:pPr>
            <w:r>
              <w:t xml:space="preserve">Max Loading Height </w:t>
            </w:r>
          </w:p>
        </w:tc>
        <w:tc>
          <w:tcPr>
            <w:tcW w:w="1984" w:type="dxa"/>
          </w:tcPr>
          <w:p w14:paraId="55164FA3" w14:textId="32910839" w:rsidR="00C04562" w:rsidRDefault="00C04562" w:rsidP="003D0BA2">
            <w:pPr>
              <w:jc w:val="both"/>
            </w:pPr>
            <w:r>
              <w:t>6882mm</w:t>
            </w:r>
          </w:p>
        </w:tc>
      </w:tr>
      <w:tr w:rsidR="00C04562" w14:paraId="11EE35A3" w14:textId="77777777" w:rsidTr="00C04562">
        <w:trPr>
          <w:jc w:val="center"/>
        </w:trPr>
        <w:tc>
          <w:tcPr>
            <w:tcW w:w="3823" w:type="dxa"/>
          </w:tcPr>
          <w:p w14:paraId="3B113932" w14:textId="32492F08" w:rsidR="00C04562" w:rsidRDefault="00C04562" w:rsidP="00C04562">
            <w:pPr>
              <w:pStyle w:val="ListParagraph"/>
              <w:numPr>
                <w:ilvl w:val="0"/>
                <w:numId w:val="6"/>
              </w:numPr>
              <w:jc w:val="both"/>
            </w:pPr>
            <w:r>
              <w:t xml:space="preserve">Max Reach Along Ground </w:t>
            </w:r>
          </w:p>
        </w:tc>
        <w:tc>
          <w:tcPr>
            <w:tcW w:w="1984" w:type="dxa"/>
          </w:tcPr>
          <w:p w14:paraId="1ECBF7CD" w14:textId="3187F0F3" w:rsidR="00C04562" w:rsidRDefault="00C04562" w:rsidP="003D0BA2">
            <w:pPr>
              <w:jc w:val="both"/>
            </w:pPr>
            <w:r>
              <w:t>10382mm</w:t>
            </w:r>
          </w:p>
        </w:tc>
      </w:tr>
      <w:tr w:rsidR="00C04562" w14:paraId="42F83E2A" w14:textId="77777777" w:rsidTr="00C04562">
        <w:trPr>
          <w:jc w:val="center"/>
        </w:trPr>
        <w:tc>
          <w:tcPr>
            <w:tcW w:w="3823" w:type="dxa"/>
          </w:tcPr>
          <w:p w14:paraId="7A8C7099" w14:textId="4F1FCB3A" w:rsidR="00C04562" w:rsidRDefault="00C04562" w:rsidP="00C04562">
            <w:pPr>
              <w:pStyle w:val="ListParagraph"/>
              <w:numPr>
                <w:ilvl w:val="0"/>
                <w:numId w:val="6"/>
              </w:numPr>
              <w:jc w:val="both"/>
            </w:pPr>
            <w:r>
              <w:t xml:space="preserve">Max Vertical Wall Digging Depth </w:t>
            </w:r>
          </w:p>
        </w:tc>
        <w:tc>
          <w:tcPr>
            <w:tcW w:w="1984" w:type="dxa"/>
          </w:tcPr>
          <w:p w14:paraId="78C89B3C" w14:textId="074BEE6D" w:rsidR="00C04562" w:rsidRDefault="00C04562" w:rsidP="003D0BA2">
            <w:pPr>
              <w:jc w:val="both"/>
            </w:pPr>
            <w:r>
              <w:t>5121mm</w:t>
            </w:r>
          </w:p>
        </w:tc>
      </w:tr>
      <w:tr w:rsidR="00C04562" w14:paraId="796F1E57" w14:textId="77777777" w:rsidTr="00C04562">
        <w:trPr>
          <w:jc w:val="center"/>
        </w:trPr>
        <w:tc>
          <w:tcPr>
            <w:tcW w:w="3823" w:type="dxa"/>
          </w:tcPr>
          <w:p w14:paraId="4875A45A" w14:textId="6257AE8F" w:rsidR="00C04562" w:rsidRDefault="00C04562" w:rsidP="00C04562">
            <w:pPr>
              <w:pStyle w:val="ListParagraph"/>
              <w:numPr>
                <w:ilvl w:val="0"/>
                <w:numId w:val="6"/>
              </w:numPr>
              <w:jc w:val="both"/>
            </w:pPr>
            <w:r>
              <w:t xml:space="preserve">Max Digging Depth </w:t>
            </w:r>
          </w:p>
        </w:tc>
        <w:tc>
          <w:tcPr>
            <w:tcW w:w="1984" w:type="dxa"/>
          </w:tcPr>
          <w:p w14:paraId="642EFB64" w14:textId="4D223B63" w:rsidR="00C04562" w:rsidRDefault="00C04562" w:rsidP="003D0BA2">
            <w:pPr>
              <w:jc w:val="both"/>
            </w:pPr>
            <w:r>
              <w:t>6931mm</w:t>
            </w:r>
          </w:p>
        </w:tc>
      </w:tr>
    </w:tbl>
    <w:p w14:paraId="1B00C880" w14:textId="732D056C" w:rsidR="00DE7791" w:rsidRDefault="00DE7791" w:rsidP="00C04562"/>
    <w:p w14:paraId="329CD489" w14:textId="7E951688" w:rsidR="00DE7791" w:rsidRDefault="00DE7791" w:rsidP="00C04562">
      <w:r>
        <w:rPr>
          <w:noProof/>
        </w:rPr>
        <mc:AlternateContent>
          <mc:Choice Requires="wps">
            <w:drawing>
              <wp:anchor distT="45720" distB="45720" distL="114300" distR="114300" simplePos="0" relativeHeight="251659264" behindDoc="0" locked="0" layoutInCell="1" allowOverlap="1" wp14:anchorId="185642B6" wp14:editId="1B52EE34">
                <wp:simplePos x="0" y="0"/>
                <wp:positionH relativeFrom="margin">
                  <wp:posOffset>-419100</wp:posOffset>
                </wp:positionH>
                <wp:positionV relativeFrom="paragraph">
                  <wp:posOffset>899160</wp:posOffset>
                </wp:positionV>
                <wp:extent cx="3122930" cy="1760220"/>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1760220"/>
                        </a:xfrm>
                        <a:prstGeom prst="rect">
                          <a:avLst/>
                        </a:prstGeom>
                        <a:solidFill>
                          <a:srgbClr val="FFFFFF"/>
                        </a:solidFill>
                        <a:ln w="9525">
                          <a:noFill/>
                          <a:miter lim="800000"/>
                          <a:headEnd/>
                          <a:tailEnd/>
                        </a:ln>
                      </wps:spPr>
                      <wps:txbx>
                        <w:txbxContent>
                          <w:p w14:paraId="32D54401" w14:textId="6624F1DC" w:rsidR="00DE7791" w:rsidRDefault="00DE7791">
                            <w:r w:rsidRPr="00C04562">
                              <w:drawing>
                                <wp:inline distT="0" distB="0" distL="0" distR="0" wp14:anchorId="21765F5C" wp14:editId="07F6B805">
                                  <wp:extent cx="2813270" cy="1333500"/>
                                  <wp:effectExtent l="0" t="0" r="6350" b="0"/>
                                  <wp:docPr id="11" name="Picture 1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8"/>
                                          <a:stretch>
                                            <a:fillRect/>
                                          </a:stretch>
                                        </pic:blipFill>
                                        <pic:spPr>
                                          <a:xfrm>
                                            <a:off x="0" y="0"/>
                                            <a:ext cx="2817810" cy="133565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5642B6" id="_x0000_t202" coordsize="21600,21600" o:spt="202" path="m,l,21600r21600,l21600,xe">
                <v:stroke joinstyle="miter"/>
                <v:path gradientshapeok="t" o:connecttype="rect"/>
              </v:shapetype>
              <v:shape id="Text Box 2" o:spid="_x0000_s1026" type="#_x0000_t202" style="position:absolute;margin-left:-33pt;margin-top:70.8pt;width:245.9pt;height:138.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" stroked="f">
                <v:textbox>
                  <w:txbxContent>
                    <w:p w14:paraId="32D54401" w14:textId="6624F1DC" w:rsidR="00DE7791" w:rsidRDefault="00DE7791">
                      <w:r w:rsidRPr="00C04562">
                        <w:drawing>
                          <wp:inline distT="0" distB="0" distL="0" distR="0" wp14:anchorId="21765F5C" wp14:editId="07F6B805">
                            <wp:extent cx="2813270" cy="1333500"/>
                            <wp:effectExtent l="0" t="0" r="6350" b="0"/>
                            <wp:docPr id="11" name="Picture 1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8"/>
                                    <a:stretch>
                                      <a:fillRect/>
                                    </a:stretch>
                                  </pic:blipFill>
                                  <pic:spPr>
                                    <a:xfrm>
                                      <a:off x="0" y="0"/>
                                      <a:ext cx="2817810" cy="1335652"/>
                                    </a:xfrm>
                                    <a:prstGeom prst="rect">
                                      <a:avLst/>
                                    </a:prstGeom>
                                  </pic:spPr>
                                </pic:pic>
                              </a:graphicData>
                            </a:graphic>
                          </wp:inline>
                        </w:drawing>
                      </w:r>
                    </w:p>
                  </w:txbxContent>
                </v:textbox>
                <w10:wrap type="square" anchorx="margin"/>
              </v:shape>
            </w:pict>
          </mc:Fallback>
        </mc:AlternateContent>
      </w:r>
      <w:r w:rsidRPr="00C04562">
        <w:drawing>
          <wp:inline distT="0" distB="0" distL="0" distR="0" wp14:anchorId="31AC3464" wp14:editId="7ADD34CC">
            <wp:extent cx="2849880" cy="2941223"/>
            <wp:effectExtent l="0" t="0" r="7620" b="0"/>
            <wp:docPr id="12" name="Picture 1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9"/>
                    <a:stretch>
                      <a:fillRect/>
                    </a:stretch>
                  </pic:blipFill>
                  <pic:spPr>
                    <a:xfrm>
                      <a:off x="0" y="0"/>
                      <a:ext cx="2861055" cy="2952756"/>
                    </a:xfrm>
                    <a:prstGeom prst="rect">
                      <a:avLst/>
                    </a:prstGeom>
                  </pic:spPr>
                </pic:pic>
              </a:graphicData>
            </a:graphic>
          </wp:inline>
        </w:drawing>
      </w:r>
    </w:p>
    <w:p w14:paraId="44C58624" w14:textId="77777777" w:rsidR="00DE7791" w:rsidRDefault="00DE7791" w:rsidP="00DE7791">
      <w:pPr>
        <w:pStyle w:val="ListParagraph"/>
      </w:pPr>
    </w:p>
    <w:p w14:paraId="0BBBAFFD" w14:textId="77777777" w:rsidR="005A6437" w:rsidRDefault="005A6437" w:rsidP="00DE7791">
      <w:pPr>
        <w:pStyle w:val="ListParagraph"/>
      </w:pPr>
    </w:p>
    <w:p w14:paraId="14A32825" w14:textId="6C0DC324" w:rsidR="003D0BA2" w:rsidRPr="00D84633" w:rsidRDefault="00DE7791" w:rsidP="00DE7791">
      <w:pPr>
        <w:pStyle w:val="ListParagraph"/>
        <w:numPr>
          <w:ilvl w:val="0"/>
          <w:numId w:val="1"/>
        </w:numPr>
        <w:rPr>
          <w:b/>
          <w:bCs/>
          <w:sz w:val="24"/>
          <w:szCs w:val="24"/>
        </w:rPr>
      </w:pPr>
      <w:r w:rsidRPr="00D84633">
        <w:rPr>
          <w:b/>
          <w:bCs/>
          <w:sz w:val="24"/>
          <w:szCs w:val="24"/>
        </w:rPr>
        <w:lastRenderedPageBreak/>
        <w:t>Telehandler</w:t>
      </w:r>
      <w:r w:rsidR="00D84633" w:rsidRPr="00D84633">
        <w:rPr>
          <w:b/>
          <w:bCs/>
          <w:sz w:val="24"/>
          <w:szCs w:val="24"/>
        </w:rPr>
        <w:t>s</w:t>
      </w:r>
      <w:r w:rsidRPr="00D84633">
        <w:rPr>
          <w:b/>
          <w:bCs/>
          <w:sz w:val="24"/>
          <w:szCs w:val="24"/>
        </w:rPr>
        <w:t xml:space="preserve">. </w:t>
      </w:r>
    </w:p>
    <w:p w14:paraId="76245D72" w14:textId="1D6D0206" w:rsidR="004B3CEE" w:rsidRDefault="004B3CEE" w:rsidP="004B3CEE">
      <w:pPr>
        <w:jc w:val="center"/>
      </w:pPr>
      <w:r w:rsidRPr="004B3CEE">
        <w:drawing>
          <wp:inline distT="0" distB="0" distL="0" distR="0" wp14:anchorId="79F36DF4" wp14:editId="024C7638">
            <wp:extent cx="3147060" cy="2156727"/>
            <wp:effectExtent l="0" t="0" r="0" b="0"/>
            <wp:docPr id="1" name="Picture 1" descr="A yellow and black construction vehic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yellow and black construction vehicle&#10;&#10;Description automatically generated with low confidence"/>
                    <pic:cNvPicPr/>
                  </pic:nvPicPr>
                  <pic:blipFill>
                    <a:blip r:embed="rId10"/>
                    <a:stretch>
                      <a:fillRect/>
                    </a:stretch>
                  </pic:blipFill>
                  <pic:spPr>
                    <a:xfrm>
                      <a:off x="0" y="0"/>
                      <a:ext cx="3164476" cy="2168662"/>
                    </a:xfrm>
                    <a:prstGeom prst="rect">
                      <a:avLst/>
                    </a:prstGeom>
                  </pic:spPr>
                </pic:pic>
              </a:graphicData>
            </a:graphic>
          </wp:inline>
        </w:drawing>
      </w:r>
    </w:p>
    <w:p w14:paraId="2B000669" w14:textId="0FADB6C3" w:rsidR="004B3CEE" w:rsidRDefault="00DE7791" w:rsidP="00D84633">
      <w:pPr>
        <w:jc w:val="both"/>
      </w:pPr>
      <w:r>
        <w:t>Throughout the Project material movement and storage will be key to the Schemes delivery and organisation. To enable Active Leisure to carry out this timely and safely the addition of a telehandler will be needed throughout the scheme.</w:t>
      </w:r>
      <w:r w:rsidR="005A6437">
        <w:t xml:space="preserve"> (JCB, 2023)</w:t>
      </w:r>
    </w:p>
    <w:tbl>
      <w:tblPr>
        <w:tblStyle w:val="TableGrid"/>
        <w:tblW w:w="0" w:type="auto"/>
        <w:jc w:val="center"/>
        <w:tblLook w:val="04A0" w:firstRow="1" w:lastRow="0" w:firstColumn="1" w:lastColumn="0" w:noHBand="0" w:noVBand="1"/>
      </w:tblPr>
      <w:tblGrid>
        <w:gridCol w:w="3256"/>
        <w:gridCol w:w="1417"/>
      </w:tblGrid>
      <w:tr w:rsidR="004B3CEE" w14:paraId="1FFD40CF" w14:textId="77777777" w:rsidTr="004B3CEE">
        <w:trPr>
          <w:jc w:val="center"/>
        </w:trPr>
        <w:tc>
          <w:tcPr>
            <w:tcW w:w="3256" w:type="dxa"/>
          </w:tcPr>
          <w:p w14:paraId="1571E117" w14:textId="089BF5F6" w:rsidR="004B3CEE" w:rsidRDefault="004B3CEE" w:rsidP="00DE7791">
            <w:r>
              <w:t xml:space="preserve">Maximum Lift Capacity </w:t>
            </w:r>
          </w:p>
        </w:tc>
        <w:tc>
          <w:tcPr>
            <w:tcW w:w="1417" w:type="dxa"/>
          </w:tcPr>
          <w:p w14:paraId="4CD4EFB8" w14:textId="59520AF4" w:rsidR="004B3CEE" w:rsidRDefault="004B3CEE" w:rsidP="00DE7791">
            <w:r>
              <w:t>4000kg</w:t>
            </w:r>
          </w:p>
        </w:tc>
      </w:tr>
      <w:tr w:rsidR="004B3CEE" w14:paraId="3295E510" w14:textId="77777777" w:rsidTr="004B3CEE">
        <w:trPr>
          <w:jc w:val="center"/>
        </w:trPr>
        <w:tc>
          <w:tcPr>
            <w:tcW w:w="3256" w:type="dxa"/>
          </w:tcPr>
          <w:p w14:paraId="51AC0C4E" w14:textId="20426698" w:rsidR="004B3CEE" w:rsidRDefault="004B3CEE" w:rsidP="00DE7791">
            <w:r>
              <w:t xml:space="preserve">Lift capacity to full height </w:t>
            </w:r>
          </w:p>
        </w:tc>
        <w:tc>
          <w:tcPr>
            <w:tcW w:w="1417" w:type="dxa"/>
          </w:tcPr>
          <w:p w14:paraId="5060F4A3" w14:textId="2BD9A05B" w:rsidR="004B3CEE" w:rsidRDefault="004B3CEE" w:rsidP="00DE7791">
            <w:r>
              <w:t>4000kg</w:t>
            </w:r>
          </w:p>
        </w:tc>
      </w:tr>
      <w:tr w:rsidR="004B3CEE" w14:paraId="4F6EB2A7" w14:textId="77777777" w:rsidTr="004B3CEE">
        <w:trPr>
          <w:jc w:val="center"/>
        </w:trPr>
        <w:tc>
          <w:tcPr>
            <w:tcW w:w="3256" w:type="dxa"/>
          </w:tcPr>
          <w:p w14:paraId="3B81541B" w14:textId="315E392E" w:rsidR="004B3CEE" w:rsidRDefault="004B3CEE" w:rsidP="00DE7791">
            <w:r>
              <w:t xml:space="preserve">Lift capacity at full reach </w:t>
            </w:r>
          </w:p>
        </w:tc>
        <w:tc>
          <w:tcPr>
            <w:tcW w:w="1417" w:type="dxa"/>
          </w:tcPr>
          <w:p w14:paraId="6B84599C" w14:textId="0781F516" w:rsidR="004B3CEE" w:rsidRDefault="004B3CEE" w:rsidP="00DE7791">
            <w:r>
              <w:t>1250kg</w:t>
            </w:r>
          </w:p>
        </w:tc>
      </w:tr>
      <w:tr w:rsidR="004B3CEE" w14:paraId="3B3C5042" w14:textId="77777777" w:rsidTr="004B3CEE">
        <w:trPr>
          <w:jc w:val="center"/>
        </w:trPr>
        <w:tc>
          <w:tcPr>
            <w:tcW w:w="3256" w:type="dxa"/>
          </w:tcPr>
          <w:p w14:paraId="64C8899B" w14:textId="40641B48" w:rsidR="004B3CEE" w:rsidRDefault="004B3CEE" w:rsidP="00DE7791">
            <w:r>
              <w:t xml:space="preserve">Lift height </w:t>
            </w:r>
          </w:p>
        </w:tc>
        <w:tc>
          <w:tcPr>
            <w:tcW w:w="1417" w:type="dxa"/>
          </w:tcPr>
          <w:p w14:paraId="7C53F072" w14:textId="784BD08E" w:rsidR="004B3CEE" w:rsidRDefault="004B3CEE" w:rsidP="00DE7791">
            <w:r>
              <w:t>13.8m</w:t>
            </w:r>
          </w:p>
        </w:tc>
      </w:tr>
      <w:tr w:rsidR="004B3CEE" w14:paraId="2092EE5F" w14:textId="77777777" w:rsidTr="004B3CEE">
        <w:trPr>
          <w:jc w:val="center"/>
        </w:trPr>
        <w:tc>
          <w:tcPr>
            <w:tcW w:w="3256" w:type="dxa"/>
          </w:tcPr>
          <w:p w14:paraId="13DFBDC9" w14:textId="40667EC8" w:rsidR="004B3CEE" w:rsidRDefault="004B3CEE" w:rsidP="00DE7791">
            <w:r>
              <w:t xml:space="preserve">Reach at maximum lift height </w:t>
            </w:r>
          </w:p>
        </w:tc>
        <w:tc>
          <w:tcPr>
            <w:tcW w:w="1417" w:type="dxa"/>
          </w:tcPr>
          <w:p w14:paraId="09807847" w14:textId="69A339B1" w:rsidR="004B3CEE" w:rsidRDefault="004B3CEE" w:rsidP="00DE7791">
            <w:r>
              <w:t>0.74m</w:t>
            </w:r>
          </w:p>
        </w:tc>
      </w:tr>
      <w:tr w:rsidR="004B3CEE" w14:paraId="0E450D85" w14:textId="77777777" w:rsidTr="004B3CEE">
        <w:trPr>
          <w:jc w:val="center"/>
        </w:trPr>
        <w:tc>
          <w:tcPr>
            <w:tcW w:w="3256" w:type="dxa"/>
          </w:tcPr>
          <w:p w14:paraId="3FCF7D4A" w14:textId="68821F17" w:rsidR="004B3CEE" w:rsidRDefault="004B3CEE" w:rsidP="00DE7791">
            <w:r>
              <w:t xml:space="preserve">Maximum forward reach </w:t>
            </w:r>
          </w:p>
        </w:tc>
        <w:tc>
          <w:tcPr>
            <w:tcW w:w="1417" w:type="dxa"/>
          </w:tcPr>
          <w:p w14:paraId="1606645D" w14:textId="44CA0DBB" w:rsidR="004B3CEE" w:rsidRDefault="004B3CEE" w:rsidP="00DE7791">
            <w:r>
              <w:t>9.25m</w:t>
            </w:r>
          </w:p>
        </w:tc>
      </w:tr>
      <w:tr w:rsidR="004B3CEE" w14:paraId="42747421" w14:textId="77777777" w:rsidTr="004B3CEE">
        <w:trPr>
          <w:jc w:val="center"/>
        </w:trPr>
        <w:tc>
          <w:tcPr>
            <w:tcW w:w="3256" w:type="dxa"/>
          </w:tcPr>
          <w:p w14:paraId="0A24509B" w14:textId="7A6F6217" w:rsidR="004B3CEE" w:rsidRDefault="004B3CEE" w:rsidP="00DE7791">
            <w:r>
              <w:t xml:space="preserve">Reach with 1 tonne load </w:t>
            </w:r>
          </w:p>
        </w:tc>
        <w:tc>
          <w:tcPr>
            <w:tcW w:w="1417" w:type="dxa"/>
          </w:tcPr>
          <w:p w14:paraId="2E350102" w14:textId="640230F8" w:rsidR="004B3CEE" w:rsidRDefault="004B3CEE" w:rsidP="00DE7791">
            <w:r>
              <w:t>9.25m</w:t>
            </w:r>
          </w:p>
        </w:tc>
      </w:tr>
      <w:tr w:rsidR="004B3CEE" w14:paraId="3E578BAA" w14:textId="77777777" w:rsidTr="004B3CEE">
        <w:trPr>
          <w:jc w:val="center"/>
        </w:trPr>
        <w:tc>
          <w:tcPr>
            <w:tcW w:w="3256" w:type="dxa"/>
          </w:tcPr>
          <w:p w14:paraId="0897FDFE" w14:textId="75BDE396" w:rsidR="004B3CEE" w:rsidRDefault="004B3CEE" w:rsidP="00DE7791">
            <w:r>
              <w:t xml:space="preserve">Placing height </w:t>
            </w:r>
          </w:p>
        </w:tc>
        <w:tc>
          <w:tcPr>
            <w:tcW w:w="1417" w:type="dxa"/>
          </w:tcPr>
          <w:p w14:paraId="49F7B13F" w14:textId="72DC3259" w:rsidR="004B3CEE" w:rsidRDefault="004B3CEE" w:rsidP="00DE7791">
            <w:r>
              <w:t>13.25m</w:t>
            </w:r>
          </w:p>
        </w:tc>
      </w:tr>
    </w:tbl>
    <w:p w14:paraId="06AC58D2" w14:textId="00D1A0EB" w:rsidR="00DE7791" w:rsidRDefault="00DE7791" w:rsidP="00DE7791"/>
    <w:p w14:paraId="6FBBBF0B" w14:textId="226A8566" w:rsidR="004B3CEE" w:rsidRDefault="004B3CEE" w:rsidP="004B3CEE">
      <w:pPr>
        <w:jc w:val="center"/>
      </w:pPr>
      <w:r w:rsidRPr="004B3CEE">
        <w:drawing>
          <wp:inline distT="0" distB="0" distL="0" distR="0" wp14:anchorId="6B8C5219" wp14:editId="314BFF67">
            <wp:extent cx="3771900" cy="3865883"/>
            <wp:effectExtent l="0" t="0" r="0" b="1270"/>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11"/>
                    <a:stretch>
                      <a:fillRect/>
                    </a:stretch>
                  </pic:blipFill>
                  <pic:spPr>
                    <a:xfrm>
                      <a:off x="0" y="0"/>
                      <a:ext cx="3776757" cy="3870861"/>
                    </a:xfrm>
                    <a:prstGeom prst="rect">
                      <a:avLst/>
                    </a:prstGeom>
                  </pic:spPr>
                </pic:pic>
              </a:graphicData>
            </a:graphic>
          </wp:inline>
        </w:drawing>
      </w:r>
    </w:p>
    <w:p w14:paraId="02FE4853" w14:textId="75D5F52F" w:rsidR="0098556F" w:rsidRPr="00D84633" w:rsidRDefault="0098556F" w:rsidP="0098556F">
      <w:pPr>
        <w:pStyle w:val="ListParagraph"/>
        <w:numPr>
          <w:ilvl w:val="0"/>
          <w:numId w:val="1"/>
        </w:numPr>
        <w:rPr>
          <w:b/>
          <w:bCs/>
          <w:sz w:val="24"/>
          <w:szCs w:val="24"/>
        </w:rPr>
      </w:pPr>
      <w:r w:rsidRPr="00D84633">
        <w:rPr>
          <w:b/>
          <w:bCs/>
          <w:sz w:val="24"/>
          <w:szCs w:val="24"/>
        </w:rPr>
        <w:lastRenderedPageBreak/>
        <w:t xml:space="preserve">Dumper. </w:t>
      </w:r>
    </w:p>
    <w:p w14:paraId="12246D69" w14:textId="6A0D7764" w:rsidR="0098556F" w:rsidRDefault="0098556F" w:rsidP="0098556F">
      <w:pPr>
        <w:jc w:val="center"/>
      </w:pPr>
      <w:r w:rsidRPr="0098556F">
        <w:drawing>
          <wp:inline distT="0" distB="0" distL="0" distR="0" wp14:anchorId="21AA215B" wp14:editId="1A6D5453">
            <wp:extent cx="2011680" cy="2042263"/>
            <wp:effectExtent l="0" t="0" r="7620" b="0"/>
            <wp:docPr id="14" name="Picture 14" descr="A picture containing yellow, sky, outdoor, out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yellow, sky, outdoor, outdoor object&#10;&#10;Description automatically generated"/>
                    <pic:cNvPicPr/>
                  </pic:nvPicPr>
                  <pic:blipFill>
                    <a:blip r:embed="rId12"/>
                    <a:stretch>
                      <a:fillRect/>
                    </a:stretch>
                  </pic:blipFill>
                  <pic:spPr>
                    <a:xfrm>
                      <a:off x="0" y="0"/>
                      <a:ext cx="2019220" cy="2049917"/>
                    </a:xfrm>
                    <a:prstGeom prst="rect">
                      <a:avLst/>
                    </a:prstGeom>
                  </pic:spPr>
                </pic:pic>
              </a:graphicData>
            </a:graphic>
          </wp:inline>
        </w:drawing>
      </w:r>
    </w:p>
    <w:p w14:paraId="6B60E1C2" w14:textId="79F12791" w:rsidR="0098556F" w:rsidRDefault="0098556F" w:rsidP="0098556F">
      <w:r>
        <w:t xml:space="preserve">Throughout the scheme the requirement for dumpers is necessary to aid with the movement of loose material such as subsoils, stone, concrete. This will be required from site strip until completion of landscaping. </w:t>
      </w:r>
      <w:r w:rsidR="005A6437">
        <w:t>(Thwaites, 2023)</w:t>
      </w:r>
    </w:p>
    <w:tbl>
      <w:tblPr>
        <w:tblStyle w:val="TableGrid"/>
        <w:tblW w:w="0" w:type="auto"/>
        <w:jc w:val="center"/>
        <w:tblLook w:val="04A0" w:firstRow="1" w:lastRow="0" w:firstColumn="1" w:lastColumn="0" w:noHBand="0" w:noVBand="1"/>
      </w:tblPr>
      <w:tblGrid>
        <w:gridCol w:w="2263"/>
        <w:gridCol w:w="1701"/>
      </w:tblGrid>
      <w:tr w:rsidR="0098556F" w14:paraId="4250CFB1" w14:textId="77777777" w:rsidTr="0098556F">
        <w:trPr>
          <w:jc w:val="center"/>
        </w:trPr>
        <w:tc>
          <w:tcPr>
            <w:tcW w:w="2263" w:type="dxa"/>
          </w:tcPr>
          <w:p w14:paraId="35FEEB85" w14:textId="00929536" w:rsidR="0098556F" w:rsidRDefault="0098556F" w:rsidP="0098556F">
            <w:r>
              <w:t xml:space="preserve">Weight </w:t>
            </w:r>
          </w:p>
        </w:tc>
        <w:tc>
          <w:tcPr>
            <w:tcW w:w="1701" w:type="dxa"/>
          </w:tcPr>
          <w:p w14:paraId="0F9E2DD4" w14:textId="05429F2A" w:rsidR="0098556F" w:rsidRDefault="0098556F" w:rsidP="0098556F">
            <w:r>
              <w:t>5390 kg</w:t>
            </w:r>
          </w:p>
        </w:tc>
      </w:tr>
      <w:tr w:rsidR="0098556F" w14:paraId="091E3E33" w14:textId="77777777" w:rsidTr="0098556F">
        <w:trPr>
          <w:jc w:val="center"/>
        </w:trPr>
        <w:tc>
          <w:tcPr>
            <w:tcW w:w="2263" w:type="dxa"/>
          </w:tcPr>
          <w:p w14:paraId="313CA38D" w14:textId="4EE00988" w:rsidR="0098556F" w:rsidRDefault="0098556F" w:rsidP="0098556F">
            <w:r>
              <w:t>Max Safe Load</w:t>
            </w:r>
          </w:p>
        </w:tc>
        <w:tc>
          <w:tcPr>
            <w:tcW w:w="1701" w:type="dxa"/>
          </w:tcPr>
          <w:p w14:paraId="7E5B216D" w14:textId="7878415E" w:rsidR="0098556F" w:rsidRDefault="0098556F" w:rsidP="0098556F">
            <w:r>
              <w:t>9000 kg</w:t>
            </w:r>
          </w:p>
        </w:tc>
      </w:tr>
      <w:tr w:rsidR="0098556F" w14:paraId="0471D9D9" w14:textId="77777777" w:rsidTr="0098556F">
        <w:trPr>
          <w:jc w:val="center"/>
        </w:trPr>
        <w:tc>
          <w:tcPr>
            <w:tcW w:w="2263" w:type="dxa"/>
          </w:tcPr>
          <w:p w14:paraId="6844D7B5" w14:textId="2D228777" w:rsidR="0098556F" w:rsidRDefault="0098556F" w:rsidP="0098556F">
            <w:r>
              <w:t>Heaped Load</w:t>
            </w:r>
          </w:p>
        </w:tc>
        <w:tc>
          <w:tcPr>
            <w:tcW w:w="1701" w:type="dxa"/>
          </w:tcPr>
          <w:p w14:paraId="341428E6" w14:textId="4A675016" w:rsidR="0098556F" w:rsidRDefault="0098556F" w:rsidP="0098556F">
            <w:r>
              <w:t xml:space="preserve">4600 litres </w:t>
            </w:r>
          </w:p>
        </w:tc>
      </w:tr>
      <w:tr w:rsidR="0098556F" w14:paraId="5C4643CA" w14:textId="77777777" w:rsidTr="0098556F">
        <w:trPr>
          <w:jc w:val="center"/>
        </w:trPr>
        <w:tc>
          <w:tcPr>
            <w:tcW w:w="2263" w:type="dxa"/>
          </w:tcPr>
          <w:p w14:paraId="1EBF0897" w14:textId="5F3FB307" w:rsidR="0098556F" w:rsidRDefault="0098556F" w:rsidP="0098556F">
            <w:r>
              <w:t>Struck Load</w:t>
            </w:r>
          </w:p>
        </w:tc>
        <w:tc>
          <w:tcPr>
            <w:tcW w:w="1701" w:type="dxa"/>
          </w:tcPr>
          <w:p w14:paraId="21B94985" w14:textId="2F0224AC" w:rsidR="0098556F" w:rsidRDefault="0098556F" w:rsidP="0098556F">
            <w:r>
              <w:t>3830 litres</w:t>
            </w:r>
          </w:p>
        </w:tc>
      </w:tr>
      <w:tr w:rsidR="0098556F" w14:paraId="6B88D409" w14:textId="77777777" w:rsidTr="0098556F">
        <w:trPr>
          <w:jc w:val="center"/>
        </w:trPr>
        <w:tc>
          <w:tcPr>
            <w:tcW w:w="2263" w:type="dxa"/>
          </w:tcPr>
          <w:p w14:paraId="0EA3795F" w14:textId="405F4F42" w:rsidR="0098556F" w:rsidRDefault="0098556F" w:rsidP="0098556F">
            <w:r>
              <w:t>Water (load)</w:t>
            </w:r>
          </w:p>
        </w:tc>
        <w:tc>
          <w:tcPr>
            <w:tcW w:w="1701" w:type="dxa"/>
          </w:tcPr>
          <w:p w14:paraId="3073F4F3" w14:textId="25595A66" w:rsidR="0098556F" w:rsidRDefault="0098556F" w:rsidP="0098556F">
            <w:r>
              <w:t>2155 litres</w:t>
            </w:r>
          </w:p>
        </w:tc>
      </w:tr>
    </w:tbl>
    <w:p w14:paraId="485FCE18" w14:textId="54F58E4C" w:rsidR="0098556F" w:rsidRDefault="0098556F" w:rsidP="0098556F"/>
    <w:p w14:paraId="2F3C246C" w14:textId="77777777" w:rsidR="0098556F" w:rsidRDefault="0098556F" w:rsidP="0098556F">
      <w:pPr>
        <w:jc w:val="center"/>
      </w:pPr>
    </w:p>
    <w:p w14:paraId="6EE4CFD5" w14:textId="57146FE7" w:rsidR="004B3CEE" w:rsidRDefault="0098556F" w:rsidP="004B3CEE">
      <w:pPr>
        <w:jc w:val="center"/>
      </w:pPr>
      <w:r w:rsidRPr="0098556F">
        <w:drawing>
          <wp:inline distT="0" distB="0" distL="0" distR="0" wp14:anchorId="4615C690" wp14:editId="4C6F4D64">
            <wp:extent cx="5189670" cy="2072820"/>
            <wp:effectExtent l="0" t="0" r="0" b="3810"/>
            <wp:docPr id="15" name="Picture 15" descr="A yellow and black forklif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yellow and black forklift&#10;&#10;Description automatically generated with low confidence"/>
                    <pic:cNvPicPr/>
                  </pic:nvPicPr>
                  <pic:blipFill>
                    <a:blip r:embed="rId13"/>
                    <a:stretch>
                      <a:fillRect/>
                    </a:stretch>
                  </pic:blipFill>
                  <pic:spPr>
                    <a:xfrm>
                      <a:off x="0" y="0"/>
                      <a:ext cx="5189670" cy="2072820"/>
                    </a:xfrm>
                    <a:prstGeom prst="rect">
                      <a:avLst/>
                    </a:prstGeom>
                  </pic:spPr>
                </pic:pic>
              </a:graphicData>
            </a:graphic>
          </wp:inline>
        </w:drawing>
      </w:r>
    </w:p>
    <w:p w14:paraId="553AFBBE" w14:textId="77777777" w:rsidR="00D84633" w:rsidRDefault="00D84633" w:rsidP="004B3CEE">
      <w:pPr>
        <w:jc w:val="center"/>
      </w:pPr>
    </w:p>
    <w:p w14:paraId="19007A23" w14:textId="77777777" w:rsidR="00D84633" w:rsidRDefault="00D84633" w:rsidP="004B3CEE">
      <w:pPr>
        <w:jc w:val="center"/>
      </w:pPr>
    </w:p>
    <w:p w14:paraId="1FBF91E4" w14:textId="77777777" w:rsidR="00D84633" w:rsidRDefault="00D84633" w:rsidP="004B3CEE">
      <w:pPr>
        <w:jc w:val="center"/>
      </w:pPr>
    </w:p>
    <w:p w14:paraId="7F0F6CE3" w14:textId="77777777" w:rsidR="00D84633" w:rsidRDefault="00D84633" w:rsidP="004B3CEE">
      <w:pPr>
        <w:jc w:val="center"/>
      </w:pPr>
    </w:p>
    <w:p w14:paraId="2DED25D7" w14:textId="77777777" w:rsidR="00D84633" w:rsidRDefault="00D84633" w:rsidP="004B3CEE">
      <w:pPr>
        <w:jc w:val="center"/>
      </w:pPr>
    </w:p>
    <w:p w14:paraId="67858782" w14:textId="77777777" w:rsidR="00D84633" w:rsidRDefault="00D84633" w:rsidP="004B3CEE">
      <w:pPr>
        <w:jc w:val="center"/>
      </w:pPr>
    </w:p>
    <w:p w14:paraId="5CE4C4AF" w14:textId="77777777" w:rsidR="00D84633" w:rsidRDefault="00D84633" w:rsidP="004B3CEE">
      <w:pPr>
        <w:jc w:val="center"/>
      </w:pPr>
    </w:p>
    <w:p w14:paraId="585DDD8E" w14:textId="77777777" w:rsidR="00D84633" w:rsidRDefault="00D84633" w:rsidP="004B3CEE">
      <w:pPr>
        <w:jc w:val="center"/>
      </w:pPr>
    </w:p>
    <w:p w14:paraId="5908D54A" w14:textId="5C6F51BB" w:rsidR="00D84633" w:rsidRDefault="00D84633" w:rsidP="00D84633">
      <w:pPr>
        <w:pStyle w:val="ListParagraph"/>
        <w:numPr>
          <w:ilvl w:val="0"/>
          <w:numId w:val="1"/>
        </w:numPr>
      </w:pPr>
      <w:r>
        <w:t xml:space="preserve">Piling Rig. </w:t>
      </w:r>
    </w:p>
    <w:p w14:paraId="3F700A24" w14:textId="7BB3EF27" w:rsidR="00D84633" w:rsidRDefault="00D84633" w:rsidP="00D84633">
      <w:pPr>
        <w:jc w:val="center"/>
      </w:pPr>
      <w:r w:rsidRPr="00D84633">
        <w:drawing>
          <wp:inline distT="0" distB="0" distL="0" distR="0" wp14:anchorId="40EAA334" wp14:editId="01D778D8">
            <wp:extent cx="2407920" cy="2591776"/>
            <wp:effectExtent l="0" t="0" r="0" b="0"/>
            <wp:docPr id="16" name="Picture 16" descr="A picture containing transport, cr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ransport, crane&#10;&#10;Description automatically generated"/>
                    <pic:cNvPicPr/>
                  </pic:nvPicPr>
                  <pic:blipFill>
                    <a:blip r:embed="rId14"/>
                    <a:stretch>
                      <a:fillRect/>
                    </a:stretch>
                  </pic:blipFill>
                  <pic:spPr>
                    <a:xfrm>
                      <a:off x="0" y="0"/>
                      <a:ext cx="2412503" cy="2596709"/>
                    </a:xfrm>
                    <a:prstGeom prst="rect">
                      <a:avLst/>
                    </a:prstGeom>
                  </pic:spPr>
                </pic:pic>
              </a:graphicData>
            </a:graphic>
          </wp:inline>
        </w:drawing>
      </w:r>
    </w:p>
    <w:p w14:paraId="38CD1B3C" w14:textId="2353E9A1" w:rsidR="00D84633" w:rsidRDefault="00D84633" w:rsidP="00D84633">
      <w:pPr>
        <w:jc w:val="both"/>
      </w:pPr>
      <w:r>
        <w:t xml:space="preserve">A Pile Rig will be used to construct the foundations/walls for the basement construction. The soil displacement system will give a time saving, quiet and less vibrations to a driven pile system. The auger is drilled into the subsoils displacing the soils outwards as the </w:t>
      </w:r>
      <w:proofErr w:type="gramStart"/>
      <w:r>
        <w:t>augers</w:t>
      </w:r>
      <w:proofErr w:type="gramEnd"/>
      <w:r>
        <w:t xml:space="preserve"> drills through. Once the drill and rig has reached it desired depth its is extracted from its position. As it is extracted concrete is pumped into its place forming the pile foundation. Please see image below for further information.  </w:t>
      </w:r>
      <w:r w:rsidR="005A6437">
        <w:t>(Skanska, 2023)</w:t>
      </w:r>
    </w:p>
    <w:p w14:paraId="13372884" w14:textId="15FBF3BA" w:rsidR="00D84633" w:rsidRDefault="00D84633" w:rsidP="00D84633">
      <w:pPr>
        <w:jc w:val="center"/>
      </w:pPr>
      <w:r w:rsidRPr="00D84633">
        <w:drawing>
          <wp:inline distT="0" distB="0" distL="0" distR="0" wp14:anchorId="7DC1EBA7" wp14:editId="137A51A5">
            <wp:extent cx="3977985" cy="2552921"/>
            <wp:effectExtent l="0" t="0" r="3810" b="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15"/>
                    <a:stretch>
                      <a:fillRect/>
                    </a:stretch>
                  </pic:blipFill>
                  <pic:spPr>
                    <a:xfrm>
                      <a:off x="0" y="0"/>
                      <a:ext cx="3977985" cy="2552921"/>
                    </a:xfrm>
                    <a:prstGeom prst="rect">
                      <a:avLst/>
                    </a:prstGeom>
                  </pic:spPr>
                </pic:pic>
              </a:graphicData>
            </a:graphic>
          </wp:inline>
        </w:drawing>
      </w:r>
    </w:p>
    <w:p w14:paraId="6BCCABE6" w14:textId="77777777" w:rsidR="003C6B96" w:rsidRDefault="003C6B96" w:rsidP="00D84633">
      <w:pPr>
        <w:jc w:val="center"/>
      </w:pPr>
    </w:p>
    <w:p w14:paraId="32E11BE1" w14:textId="77777777" w:rsidR="005A6437" w:rsidRDefault="005A6437" w:rsidP="00D84633">
      <w:pPr>
        <w:jc w:val="center"/>
      </w:pPr>
    </w:p>
    <w:p w14:paraId="29726B48" w14:textId="77777777" w:rsidR="005A6437" w:rsidRDefault="005A6437" w:rsidP="00D84633">
      <w:pPr>
        <w:jc w:val="center"/>
      </w:pPr>
    </w:p>
    <w:p w14:paraId="4A639541" w14:textId="77777777" w:rsidR="005A6437" w:rsidRDefault="005A6437" w:rsidP="00D84633">
      <w:pPr>
        <w:jc w:val="center"/>
      </w:pPr>
    </w:p>
    <w:p w14:paraId="65B2F2EA" w14:textId="77777777" w:rsidR="005A6437" w:rsidRDefault="005A6437" w:rsidP="00D84633">
      <w:pPr>
        <w:jc w:val="center"/>
      </w:pPr>
    </w:p>
    <w:p w14:paraId="1F94B6D0" w14:textId="77777777" w:rsidR="005A6437" w:rsidRDefault="005A6437" w:rsidP="00D84633">
      <w:pPr>
        <w:jc w:val="center"/>
      </w:pPr>
    </w:p>
    <w:p w14:paraId="5F2D63CD" w14:textId="77777777" w:rsidR="005A6437" w:rsidRDefault="005A6437" w:rsidP="00D84633">
      <w:pPr>
        <w:jc w:val="center"/>
      </w:pPr>
    </w:p>
    <w:p w14:paraId="55A5349B" w14:textId="1B55D571" w:rsidR="003C6B96" w:rsidRDefault="003C6B96" w:rsidP="003C6B96">
      <w:pPr>
        <w:pStyle w:val="ListParagraph"/>
        <w:numPr>
          <w:ilvl w:val="0"/>
          <w:numId w:val="1"/>
        </w:numPr>
      </w:pPr>
      <w:r>
        <w:t xml:space="preserve">Compaction Roller. </w:t>
      </w:r>
    </w:p>
    <w:p w14:paraId="5457D2D8" w14:textId="47F81767" w:rsidR="003C6B96" w:rsidRDefault="003C6B96" w:rsidP="003C6B96">
      <w:pPr>
        <w:jc w:val="center"/>
      </w:pPr>
      <w:r w:rsidRPr="003C6B96">
        <w:drawing>
          <wp:inline distT="0" distB="0" distL="0" distR="0" wp14:anchorId="13A6AE60" wp14:editId="18643D3A">
            <wp:extent cx="3078480" cy="1766909"/>
            <wp:effectExtent l="0" t="0" r="7620" b="5080"/>
            <wp:docPr id="19" name="Picture 19" descr="A picture containing yellow, truck, transport, trai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yellow, truck, transport, trailer&#10;&#10;Description automatically generated"/>
                    <pic:cNvPicPr/>
                  </pic:nvPicPr>
                  <pic:blipFill>
                    <a:blip r:embed="rId16"/>
                    <a:stretch>
                      <a:fillRect/>
                    </a:stretch>
                  </pic:blipFill>
                  <pic:spPr>
                    <a:xfrm>
                      <a:off x="0" y="0"/>
                      <a:ext cx="3091680" cy="1774485"/>
                    </a:xfrm>
                    <a:prstGeom prst="rect">
                      <a:avLst/>
                    </a:prstGeom>
                  </pic:spPr>
                </pic:pic>
              </a:graphicData>
            </a:graphic>
          </wp:inline>
        </w:drawing>
      </w:r>
    </w:p>
    <w:p w14:paraId="1D0027EA" w14:textId="1C766C1D" w:rsidR="003C6B96" w:rsidRDefault="003C6B96" w:rsidP="003C6B96">
      <w:pPr>
        <w:jc w:val="both"/>
      </w:pPr>
      <w:r>
        <w:t xml:space="preserve">To create adequate </w:t>
      </w:r>
      <w:proofErr w:type="gramStart"/>
      <w:r>
        <w:t>ground</w:t>
      </w:r>
      <w:proofErr w:type="gramEnd"/>
      <w:r>
        <w:t xml:space="preserve"> make/build ups for all aspects of the scheme to mitigate any movement in grounds as possible, the scheme will require load bearing subsoils for car park basement construction and non-load bearing soils such as paths, sports fields etc. This will require rollers compaction rollers to enable the contractors to do so. </w:t>
      </w:r>
      <w:r w:rsidR="005A6437">
        <w:t>(</w:t>
      </w:r>
      <w:proofErr w:type="spellStart"/>
      <w:r w:rsidR="005A6437">
        <w:t>Bomag</w:t>
      </w:r>
      <w:proofErr w:type="spellEnd"/>
      <w:r w:rsidR="005A6437">
        <w:t>, 2023)</w:t>
      </w:r>
    </w:p>
    <w:p w14:paraId="3C4070CD" w14:textId="0A4247D0" w:rsidR="003C6B96" w:rsidRDefault="003C6B96" w:rsidP="003C6B96">
      <w:pPr>
        <w:jc w:val="center"/>
      </w:pPr>
      <w:r w:rsidRPr="003C6B96">
        <w:drawing>
          <wp:inline distT="0" distB="0" distL="0" distR="0" wp14:anchorId="2BC9BBDF" wp14:editId="6D25EE20">
            <wp:extent cx="4953429" cy="2796782"/>
            <wp:effectExtent l="0" t="0" r="0" b="3810"/>
            <wp:docPr id="20" name="Picture 2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engineering drawing&#10;&#10;Description automatically generated"/>
                    <pic:cNvPicPr/>
                  </pic:nvPicPr>
                  <pic:blipFill>
                    <a:blip r:embed="rId17"/>
                    <a:stretch>
                      <a:fillRect/>
                    </a:stretch>
                  </pic:blipFill>
                  <pic:spPr>
                    <a:xfrm>
                      <a:off x="0" y="0"/>
                      <a:ext cx="4953429" cy="2796782"/>
                    </a:xfrm>
                    <a:prstGeom prst="rect">
                      <a:avLst/>
                    </a:prstGeom>
                  </pic:spPr>
                </pic:pic>
              </a:graphicData>
            </a:graphic>
          </wp:inline>
        </w:drawing>
      </w:r>
    </w:p>
    <w:p w14:paraId="482A110E" w14:textId="77777777" w:rsidR="005A6437" w:rsidRDefault="003C6B96" w:rsidP="005A6437">
      <w:pPr>
        <w:jc w:val="both"/>
      </w:pPr>
      <w:r>
        <w:t xml:space="preserve">Dependant on the </w:t>
      </w:r>
      <w:r w:rsidR="005A6437">
        <w:t>required thickness of compaction and the type of material they may be a requirement to bring in various rollers for their capabilities. Table below shows the compaction output, type of material and machine roller options for consideration.</w:t>
      </w:r>
    </w:p>
    <w:p w14:paraId="2B89E036" w14:textId="6DF179CE" w:rsidR="003F4C02" w:rsidRPr="004B3CEE" w:rsidRDefault="005A6437" w:rsidP="003F4C02">
      <w:pPr>
        <w:jc w:val="center"/>
      </w:pPr>
      <w:r w:rsidRPr="005A6437">
        <w:drawing>
          <wp:inline distT="0" distB="0" distL="0" distR="0" wp14:anchorId="3F8F32A3" wp14:editId="16FA212C">
            <wp:extent cx="5464013" cy="1920406"/>
            <wp:effectExtent l="0" t="0" r="3810" b="381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18"/>
                    <a:stretch>
                      <a:fillRect/>
                    </a:stretch>
                  </pic:blipFill>
                  <pic:spPr>
                    <a:xfrm>
                      <a:off x="0" y="0"/>
                      <a:ext cx="5464013" cy="1920406"/>
                    </a:xfrm>
                    <a:prstGeom prst="rect">
                      <a:avLst/>
                    </a:prstGeom>
                  </pic:spPr>
                </pic:pic>
              </a:graphicData>
            </a:graphic>
          </wp:inline>
        </w:drawing>
      </w:r>
    </w:p>
    <w:sectPr w:rsidR="003F4C02" w:rsidRPr="004B3CEE">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37343" w14:textId="77777777" w:rsidR="00DE7791" w:rsidRDefault="00DE7791" w:rsidP="00DE7791">
      <w:pPr>
        <w:spacing w:after="0" w:line="240" w:lineRule="auto"/>
      </w:pPr>
      <w:r>
        <w:separator/>
      </w:r>
    </w:p>
  </w:endnote>
  <w:endnote w:type="continuationSeparator" w:id="0">
    <w:p w14:paraId="38896F85" w14:textId="77777777" w:rsidR="00DE7791" w:rsidRDefault="00DE7791" w:rsidP="00DE7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3846F" w14:textId="77777777" w:rsidR="00DE7791" w:rsidRDefault="00DE7791">
    <w:pPr>
      <w:pStyle w:val="Footer"/>
    </w:pPr>
  </w:p>
  <w:p w14:paraId="7A37B34A" w14:textId="77777777" w:rsidR="00DE7791" w:rsidRDefault="00DE77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97006" w14:textId="77777777" w:rsidR="00DE7791" w:rsidRDefault="00DE7791" w:rsidP="00DE7791">
      <w:pPr>
        <w:spacing w:after="0" w:line="240" w:lineRule="auto"/>
      </w:pPr>
      <w:r>
        <w:separator/>
      </w:r>
    </w:p>
  </w:footnote>
  <w:footnote w:type="continuationSeparator" w:id="0">
    <w:p w14:paraId="7EFB96C6" w14:textId="77777777" w:rsidR="00DE7791" w:rsidRDefault="00DE7791" w:rsidP="00DE77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234D3" w14:textId="48978CBE" w:rsidR="00D84633" w:rsidRDefault="00D84633" w:rsidP="00D84633">
    <w:pPr>
      <w:pStyle w:val="Header"/>
      <w:jc w:val="right"/>
    </w:pPr>
    <w:r>
      <w:rPr>
        <w:noProof/>
      </w:rPr>
      <w:drawing>
        <wp:inline distT="0" distB="0" distL="0" distR="0" wp14:anchorId="78FF2724" wp14:editId="6F8D9346">
          <wp:extent cx="744855" cy="457200"/>
          <wp:effectExtent l="0" t="0" r="0" b="0"/>
          <wp:docPr id="34" name="Picture 33" descr="Icon&#10;&#10;Description automatically generated">
            <a:extLst xmlns:a="http://schemas.openxmlformats.org/drawingml/2006/main">
              <a:ext uri="{FF2B5EF4-FFF2-40B4-BE49-F238E27FC236}">
                <a16:creationId xmlns:a16="http://schemas.microsoft.com/office/drawing/2014/main" id="{1E737183-96E0-C102-6539-68FC0EA9BA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3" descr="Icon&#10;&#10;Description automatically generated">
                    <a:extLst>
                      <a:ext uri="{FF2B5EF4-FFF2-40B4-BE49-F238E27FC236}">
                        <a16:creationId xmlns:a16="http://schemas.microsoft.com/office/drawing/2014/main" id="{1E737183-96E0-C102-6539-68FC0EA9BA4A}"/>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44855" cy="4572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A0120"/>
    <w:multiLevelType w:val="hybridMultilevel"/>
    <w:tmpl w:val="04C445F2"/>
    <w:lvl w:ilvl="0" w:tplc="D3B455E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001734"/>
    <w:multiLevelType w:val="hybridMultilevel"/>
    <w:tmpl w:val="DB7E2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475284"/>
    <w:multiLevelType w:val="hybridMultilevel"/>
    <w:tmpl w:val="A2A04056"/>
    <w:lvl w:ilvl="0" w:tplc="6BA2B45C">
      <w:start w:val="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7F0640"/>
    <w:multiLevelType w:val="hybridMultilevel"/>
    <w:tmpl w:val="FE3016F2"/>
    <w:lvl w:ilvl="0" w:tplc="992A787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8D1FEB"/>
    <w:multiLevelType w:val="hybridMultilevel"/>
    <w:tmpl w:val="6BA61E8E"/>
    <w:lvl w:ilvl="0" w:tplc="AF5A9B9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D035B6"/>
    <w:multiLevelType w:val="hybridMultilevel"/>
    <w:tmpl w:val="79B22166"/>
    <w:lvl w:ilvl="0" w:tplc="1AB4F08A">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4111223">
    <w:abstractNumId w:val="1"/>
  </w:num>
  <w:num w:numId="2" w16cid:durableId="1142119125">
    <w:abstractNumId w:val="4"/>
  </w:num>
  <w:num w:numId="3" w16cid:durableId="1900943253">
    <w:abstractNumId w:val="0"/>
  </w:num>
  <w:num w:numId="4" w16cid:durableId="1726828859">
    <w:abstractNumId w:val="5"/>
  </w:num>
  <w:num w:numId="5" w16cid:durableId="956644707">
    <w:abstractNumId w:val="3"/>
  </w:num>
  <w:num w:numId="6" w16cid:durableId="1265081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002"/>
    <w:rsid w:val="003C6B96"/>
    <w:rsid w:val="003D0BA2"/>
    <w:rsid w:val="003F4C02"/>
    <w:rsid w:val="004B3CEE"/>
    <w:rsid w:val="005A6437"/>
    <w:rsid w:val="0098556F"/>
    <w:rsid w:val="00C04562"/>
    <w:rsid w:val="00D06F96"/>
    <w:rsid w:val="00D77DEF"/>
    <w:rsid w:val="00D84633"/>
    <w:rsid w:val="00DE7791"/>
    <w:rsid w:val="00E80B08"/>
    <w:rsid w:val="00F73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35DBC"/>
  <w15:chartTrackingRefBased/>
  <w15:docId w15:val="{C598241C-35F7-4747-BFCC-21F6F5AF1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BA2"/>
    <w:pPr>
      <w:ind w:left="720"/>
      <w:contextualSpacing/>
    </w:pPr>
  </w:style>
  <w:style w:type="table" w:styleId="TableGrid">
    <w:name w:val="Table Grid"/>
    <w:basedOn w:val="TableNormal"/>
    <w:uiPriority w:val="39"/>
    <w:rsid w:val="00C04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E7791"/>
    <w:rPr>
      <w:color w:val="0000FF"/>
      <w:u w:val="single"/>
    </w:rPr>
  </w:style>
  <w:style w:type="paragraph" w:styleId="Header">
    <w:name w:val="header"/>
    <w:basedOn w:val="Normal"/>
    <w:link w:val="HeaderChar"/>
    <w:uiPriority w:val="99"/>
    <w:unhideWhenUsed/>
    <w:rsid w:val="00DE77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791"/>
  </w:style>
  <w:style w:type="paragraph" w:styleId="Footer">
    <w:name w:val="footer"/>
    <w:basedOn w:val="Normal"/>
    <w:link w:val="FooterChar"/>
    <w:uiPriority w:val="99"/>
    <w:unhideWhenUsed/>
    <w:rsid w:val="00DE77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5</Pages>
  <Words>445</Words>
  <Characters>2542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Atkinson</dc:creator>
  <cp:keywords/>
  <dc:description/>
  <cp:lastModifiedBy>Chris Atkinson</cp:lastModifiedBy>
  <cp:revision>2</cp:revision>
  <cp:lastPrinted>2023-05-03T08:01:00Z</cp:lastPrinted>
  <dcterms:created xsi:type="dcterms:W3CDTF">2023-05-03T05:07:00Z</dcterms:created>
  <dcterms:modified xsi:type="dcterms:W3CDTF">2023-05-03T08:18:00Z</dcterms:modified>
</cp:coreProperties>
</file>