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7FE38" w14:textId="68B1AC96" w:rsidR="00580BFE" w:rsidRPr="00536D1D" w:rsidRDefault="00580BFE" w:rsidP="00277E4E">
      <w:pPr>
        <w:spacing w:line="360" w:lineRule="auto"/>
        <w:rPr>
          <w:rFonts w:ascii="Arial" w:hAnsi="Arial" w:cs="Arial"/>
          <w:sz w:val="24"/>
          <w:szCs w:val="24"/>
        </w:rPr>
      </w:pPr>
      <w:r w:rsidRPr="00536D1D">
        <w:rPr>
          <w:rFonts w:ascii="Arial" w:hAnsi="Arial" w:cs="Arial"/>
          <w:sz w:val="24"/>
          <w:szCs w:val="24"/>
        </w:rPr>
        <w:t>Data analysis and results</w:t>
      </w:r>
    </w:p>
    <w:p w14:paraId="42009D6F" w14:textId="484B6CBE" w:rsidR="00580BFE" w:rsidRPr="00536D1D" w:rsidRDefault="00580BFE" w:rsidP="00277E4E">
      <w:pPr>
        <w:spacing w:line="360" w:lineRule="auto"/>
        <w:rPr>
          <w:rFonts w:ascii="Arial" w:hAnsi="Arial" w:cs="Arial"/>
          <w:sz w:val="24"/>
          <w:szCs w:val="24"/>
        </w:rPr>
      </w:pPr>
      <w:r w:rsidRPr="00536D1D">
        <w:rPr>
          <w:rFonts w:ascii="Arial" w:hAnsi="Arial" w:cs="Arial"/>
          <w:sz w:val="24"/>
          <w:szCs w:val="24"/>
        </w:rPr>
        <w:t>Introduction</w:t>
      </w:r>
    </w:p>
    <w:p w14:paraId="05A71CDB" w14:textId="746FBD21" w:rsidR="00580BFE" w:rsidRPr="00536D1D" w:rsidRDefault="00580BFE" w:rsidP="00277E4E">
      <w:pPr>
        <w:spacing w:line="360" w:lineRule="auto"/>
        <w:rPr>
          <w:rFonts w:ascii="Arial" w:hAnsi="Arial" w:cs="Arial"/>
          <w:sz w:val="24"/>
          <w:szCs w:val="24"/>
        </w:rPr>
      </w:pPr>
      <w:r w:rsidRPr="00536D1D">
        <w:rPr>
          <w:rFonts w:ascii="Arial" w:hAnsi="Arial" w:cs="Arial"/>
          <w:sz w:val="24"/>
          <w:szCs w:val="24"/>
        </w:rPr>
        <w:t>Chapter 3 describes the methods and methodology used in this research. The primary goal of this chapter is to investigate the importance of community engagement among current Gwent police officers, as well as the efficacy of the OSARA/SARA problem-solving approach in encouraging community engagement.</w:t>
      </w:r>
    </w:p>
    <w:p w14:paraId="167AECF4" w14:textId="770AA56B" w:rsidR="00AD4825" w:rsidRPr="00536D1D" w:rsidRDefault="00580BFE" w:rsidP="00277E4E">
      <w:pPr>
        <w:spacing w:line="360" w:lineRule="auto"/>
        <w:rPr>
          <w:rFonts w:ascii="Arial" w:hAnsi="Arial" w:cs="Arial"/>
          <w:sz w:val="24"/>
          <w:szCs w:val="24"/>
        </w:rPr>
      </w:pPr>
      <w:r w:rsidRPr="00536D1D">
        <w:rPr>
          <w:rFonts w:ascii="Arial" w:hAnsi="Arial" w:cs="Arial"/>
          <w:sz w:val="24"/>
          <w:szCs w:val="24"/>
        </w:rPr>
        <w:t>This chapter will present and analyse data from an online survey that received 48 responses from current Gwent police officers. This data will shed light on the use of OSARA and SARA in community engagement. The key research questions will be discussed, and the analysis will be used to develop questions to ask an experienced neighbourhood inspector.</w:t>
      </w:r>
    </w:p>
    <w:p w14:paraId="71C3C76F" w14:textId="77777777" w:rsidR="00580BFE" w:rsidRPr="00536D1D" w:rsidRDefault="00580BFE" w:rsidP="00277E4E">
      <w:pPr>
        <w:spacing w:line="360" w:lineRule="auto"/>
        <w:rPr>
          <w:rFonts w:ascii="Arial" w:hAnsi="Arial" w:cs="Arial"/>
          <w:sz w:val="24"/>
          <w:szCs w:val="24"/>
        </w:rPr>
      </w:pPr>
    </w:p>
    <w:p w14:paraId="4A044680" w14:textId="77777777" w:rsidR="00580BFE" w:rsidRPr="00536D1D" w:rsidRDefault="00580BFE" w:rsidP="00277E4E">
      <w:pPr>
        <w:spacing w:line="360" w:lineRule="auto"/>
        <w:rPr>
          <w:rFonts w:ascii="Arial" w:hAnsi="Arial" w:cs="Arial"/>
          <w:sz w:val="24"/>
          <w:szCs w:val="24"/>
        </w:rPr>
      </w:pPr>
      <w:r w:rsidRPr="00536D1D">
        <w:rPr>
          <w:rFonts w:ascii="Arial" w:hAnsi="Arial" w:cs="Arial"/>
          <w:sz w:val="24"/>
          <w:szCs w:val="24"/>
        </w:rPr>
        <w:t>Data analysis</w:t>
      </w:r>
    </w:p>
    <w:p w14:paraId="0D6ADB1F" w14:textId="55D7C6D7" w:rsidR="00B6593D" w:rsidRPr="00536D1D" w:rsidRDefault="00020130" w:rsidP="00277E4E">
      <w:pPr>
        <w:spacing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Data analysis is a process of examining, refining, converting, and modelling data in order to help understand, draw informed conclusions, and aid decision-making (</w:t>
      </w:r>
      <w:proofErr w:type="spellStart"/>
      <w:r w:rsidRPr="00536D1D">
        <w:rPr>
          <w:rFonts w:ascii="Arial" w:eastAsia="Times New Roman" w:hAnsi="Arial" w:cs="Arial"/>
          <w:kern w:val="0"/>
          <w:sz w:val="24"/>
          <w:szCs w:val="24"/>
          <w:lang w:eastAsia="en-GB"/>
          <w14:ligatures w14:val="none"/>
        </w:rPr>
        <w:t>Datacamp</w:t>
      </w:r>
      <w:proofErr w:type="spellEnd"/>
      <w:r w:rsidRPr="00536D1D">
        <w:rPr>
          <w:rFonts w:ascii="Arial" w:eastAsia="Times New Roman" w:hAnsi="Arial" w:cs="Arial"/>
          <w:kern w:val="0"/>
          <w:sz w:val="24"/>
          <w:szCs w:val="24"/>
          <w:lang w:eastAsia="en-GB"/>
          <w14:ligatures w14:val="none"/>
        </w:rPr>
        <w:t xml:space="preserve"> 2023). </w:t>
      </w:r>
      <w:r w:rsidR="00596ACE" w:rsidRPr="00536D1D">
        <w:rPr>
          <w:rFonts w:ascii="Arial" w:hAnsi="Arial" w:cs="Arial"/>
          <w:sz w:val="24"/>
          <w:szCs w:val="24"/>
        </w:rPr>
        <w:t>The data was gathered and analysed utilising the survey tool SurveyMonkey</w:t>
      </w:r>
      <w:r w:rsidR="00470A00" w:rsidRPr="00536D1D">
        <w:rPr>
          <w:rFonts w:ascii="Arial" w:hAnsi="Arial" w:cs="Arial"/>
          <w:sz w:val="24"/>
          <w:szCs w:val="24"/>
        </w:rPr>
        <w:t xml:space="preserve">. </w:t>
      </w:r>
      <w:r w:rsidR="00470A00" w:rsidRPr="00536D1D">
        <w:rPr>
          <w:rFonts w:ascii="Arial" w:eastAsia="Times New Roman" w:hAnsi="Arial" w:cs="Arial"/>
          <w:kern w:val="0"/>
          <w:sz w:val="24"/>
          <w:szCs w:val="24"/>
          <w:lang w:eastAsia="en-GB"/>
          <w14:ligatures w14:val="none"/>
        </w:rPr>
        <w:t xml:space="preserve">Utilising SurveyMonkey for data collection proved advantageous for data analysis. SurveyMonkey allowed for immediate responses in real time and presented data in a clear, visually appealing format for easy interpretation. </w:t>
      </w:r>
      <w:r w:rsidR="00B6593D" w:rsidRPr="00536D1D">
        <w:rPr>
          <w:rFonts w:ascii="Arial" w:eastAsia="Times New Roman" w:hAnsi="Arial" w:cs="Arial"/>
          <w:kern w:val="0"/>
          <w:sz w:val="24"/>
          <w:szCs w:val="24"/>
          <w:lang w:eastAsia="en-GB"/>
          <w14:ligatures w14:val="none"/>
        </w:rPr>
        <w:t>Given the volume of survey participants, SurveyMonkey is recommended as an effective analysis tool. The platform simplifies data interpretation, eliminating the need for extensive analysis of extremely high responses received.</w:t>
      </w:r>
    </w:p>
    <w:p w14:paraId="3C55D5F9" w14:textId="77777777" w:rsidR="00B6593D" w:rsidRPr="00536D1D" w:rsidRDefault="00B6593D" w:rsidP="00277E4E">
      <w:pPr>
        <w:spacing w:line="360" w:lineRule="auto"/>
        <w:rPr>
          <w:rFonts w:ascii="Arial" w:eastAsia="Times New Roman" w:hAnsi="Arial" w:cs="Arial"/>
          <w:kern w:val="0"/>
          <w:sz w:val="24"/>
          <w:szCs w:val="24"/>
          <w:lang w:eastAsia="en-GB"/>
          <w14:ligatures w14:val="none"/>
        </w:rPr>
      </w:pPr>
    </w:p>
    <w:p w14:paraId="0F4F52FA" w14:textId="511438BB" w:rsidR="00B6593D" w:rsidRPr="00536D1D" w:rsidRDefault="009F6EC0" w:rsidP="00277E4E">
      <w:pPr>
        <w:spacing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 xml:space="preserve">Role within Gwent </w:t>
      </w:r>
      <w:r w:rsidR="00A11F60" w:rsidRPr="00536D1D">
        <w:rPr>
          <w:rFonts w:ascii="Arial" w:eastAsia="Times New Roman" w:hAnsi="Arial" w:cs="Arial"/>
          <w:kern w:val="0"/>
          <w:sz w:val="24"/>
          <w:szCs w:val="24"/>
          <w:lang w:eastAsia="en-GB"/>
          <w14:ligatures w14:val="none"/>
        </w:rPr>
        <w:t>P</w:t>
      </w:r>
      <w:r w:rsidRPr="00536D1D">
        <w:rPr>
          <w:rFonts w:ascii="Arial" w:eastAsia="Times New Roman" w:hAnsi="Arial" w:cs="Arial"/>
          <w:kern w:val="0"/>
          <w:sz w:val="24"/>
          <w:szCs w:val="24"/>
          <w:lang w:eastAsia="en-GB"/>
          <w14:ligatures w14:val="none"/>
        </w:rPr>
        <w:t xml:space="preserve">olice </w:t>
      </w:r>
    </w:p>
    <w:p w14:paraId="712EFFE8" w14:textId="33DBF467" w:rsidR="00B6593D" w:rsidRPr="00536D1D" w:rsidRDefault="006B2814" w:rsidP="00277E4E">
      <w:pPr>
        <w:spacing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Participants were classified based on their position within the Gwent Police Department in order to analyse potential variations in the utilisation of OSARA/SARA across different roles.</w:t>
      </w:r>
    </w:p>
    <w:p w14:paraId="59E44F1B" w14:textId="3ED45406" w:rsidR="006B2814" w:rsidRPr="00536D1D" w:rsidRDefault="00922304" w:rsidP="00277E4E">
      <w:pPr>
        <w:spacing w:line="360" w:lineRule="auto"/>
        <w:jc w:val="center"/>
        <w:rPr>
          <w:rFonts w:ascii="Arial" w:eastAsia="Times New Roman" w:hAnsi="Arial" w:cs="Arial"/>
          <w:b/>
          <w:bCs/>
          <w:kern w:val="0"/>
          <w:sz w:val="24"/>
          <w:szCs w:val="24"/>
          <w:u w:val="single"/>
          <w:lang w:eastAsia="en-GB"/>
          <w14:ligatures w14:val="none"/>
        </w:rPr>
      </w:pPr>
      <w:r w:rsidRPr="00536D1D">
        <w:rPr>
          <w:rFonts w:ascii="Arial" w:eastAsia="Times New Roman" w:hAnsi="Arial" w:cs="Arial"/>
          <w:b/>
          <w:bCs/>
          <w:kern w:val="0"/>
          <w:sz w:val="24"/>
          <w:szCs w:val="24"/>
          <w:u w:val="single"/>
          <w:lang w:eastAsia="en-GB"/>
          <w14:ligatures w14:val="none"/>
        </w:rPr>
        <w:t>P</w:t>
      </w:r>
      <w:r w:rsidR="00E869A3" w:rsidRPr="00536D1D">
        <w:rPr>
          <w:rFonts w:ascii="Arial" w:eastAsia="Times New Roman" w:hAnsi="Arial" w:cs="Arial"/>
          <w:b/>
          <w:bCs/>
          <w:kern w:val="0"/>
          <w:sz w:val="24"/>
          <w:szCs w:val="24"/>
          <w:u w:val="single"/>
          <w:lang w:eastAsia="en-GB"/>
          <w14:ligatures w14:val="none"/>
        </w:rPr>
        <w:t>articipants role within Gwent Police</w:t>
      </w:r>
    </w:p>
    <w:p w14:paraId="5108AFC3" w14:textId="0202AE28" w:rsidR="006B2814" w:rsidRPr="00536D1D" w:rsidRDefault="00DD08E8" w:rsidP="00277E4E">
      <w:pPr>
        <w:spacing w:line="360" w:lineRule="auto"/>
        <w:rPr>
          <w:rFonts w:ascii="Arial" w:eastAsia="Times New Roman" w:hAnsi="Arial" w:cs="Arial"/>
          <w:kern w:val="0"/>
          <w:sz w:val="24"/>
          <w:szCs w:val="24"/>
          <w:lang w:eastAsia="en-GB"/>
          <w14:ligatures w14:val="none"/>
        </w:rPr>
      </w:pPr>
      <w:r w:rsidRPr="00536D1D">
        <w:rPr>
          <w:rFonts w:ascii="Arial" w:hAnsi="Arial" w:cs="Arial"/>
          <w:noProof/>
          <w:sz w:val="24"/>
          <w:szCs w:val="24"/>
        </w:rPr>
        <w:lastRenderedPageBreak/>
        <w:drawing>
          <wp:inline distT="0" distB="0" distL="0" distR="0" wp14:anchorId="3BDFDE44" wp14:editId="2A7D24CC">
            <wp:extent cx="5731510" cy="24961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496185"/>
                    </a:xfrm>
                    <a:prstGeom prst="rect">
                      <a:avLst/>
                    </a:prstGeom>
                  </pic:spPr>
                </pic:pic>
              </a:graphicData>
            </a:graphic>
          </wp:inline>
        </w:drawing>
      </w:r>
    </w:p>
    <w:p w14:paraId="2B38BF90" w14:textId="77777777" w:rsidR="00D87F5A" w:rsidRPr="00536D1D" w:rsidRDefault="00D87F5A" w:rsidP="00277E4E">
      <w:pPr>
        <w:spacing w:line="360" w:lineRule="auto"/>
        <w:rPr>
          <w:rFonts w:ascii="Arial" w:eastAsia="Times New Roman" w:hAnsi="Arial" w:cs="Arial"/>
          <w:kern w:val="0"/>
          <w:sz w:val="24"/>
          <w:szCs w:val="24"/>
          <w:lang w:eastAsia="en-GB"/>
          <w14:ligatures w14:val="none"/>
        </w:rPr>
      </w:pPr>
    </w:p>
    <w:p w14:paraId="638E8F7C" w14:textId="062D60EB" w:rsidR="00D87F5A" w:rsidRPr="00536D1D" w:rsidRDefault="00D87F5A" w:rsidP="00277E4E">
      <w:pPr>
        <w:spacing w:line="360" w:lineRule="auto"/>
        <w:rPr>
          <w:rFonts w:ascii="Arial" w:eastAsia="Times New Roman" w:hAnsi="Arial" w:cs="Arial"/>
          <w:i/>
          <w:iCs/>
          <w:kern w:val="0"/>
          <w:sz w:val="24"/>
          <w:szCs w:val="24"/>
          <w:lang w:eastAsia="en-GB"/>
          <w14:ligatures w14:val="none"/>
        </w:rPr>
      </w:pPr>
      <w:r w:rsidRPr="00536D1D">
        <w:rPr>
          <w:rFonts w:ascii="Arial" w:eastAsia="Times New Roman" w:hAnsi="Arial" w:cs="Arial"/>
          <w:i/>
          <w:iCs/>
          <w:kern w:val="0"/>
          <w:sz w:val="24"/>
          <w:szCs w:val="24"/>
          <w:lang w:eastAsia="en-GB"/>
          <w14:ligatures w14:val="none"/>
        </w:rPr>
        <w:t>Figure</w:t>
      </w:r>
      <w:r w:rsidR="002144E2" w:rsidRPr="00536D1D">
        <w:rPr>
          <w:rFonts w:ascii="Arial" w:eastAsia="Times New Roman" w:hAnsi="Arial" w:cs="Arial"/>
          <w:i/>
          <w:iCs/>
          <w:kern w:val="0"/>
          <w:sz w:val="24"/>
          <w:szCs w:val="24"/>
          <w:lang w:eastAsia="en-GB"/>
          <w14:ligatures w14:val="none"/>
        </w:rPr>
        <w:t xml:space="preserve"> </w:t>
      </w:r>
      <w:r w:rsidR="00A830EE" w:rsidRPr="00536D1D">
        <w:rPr>
          <w:rFonts w:ascii="Arial" w:eastAsia="Times New Roman" w:hAnsi="Arial" w:cs="Arial"/>
          <w:i/>
          <w:iCs/>
          <w:kern w:val="0"/>
          <w:sz w:val="24"/>
          <w:szCs w:val="24"/>
          <w:lang w:eastAsia="en-GB"/>
          <w14:ligatures w14:val="none"/>
        </w:rPr>
        <w:t>4.1 Identity’s</w:t>
      </w:r>
      <w:r w:rsidR="0057233A" w:rsidRPr="00536D1D">
        <w:rPr>
          <w:rFonts w:ascii="Arial" w:eastAsia="Times New Roman" w:hAnsi="Arial" w:cs="Arial"/>
          <w:i/>
          <w:iCs/>
          <w:kern w:val="0"/>
          <w:sz w:val="24"/>
          <w:szCs w:val="24"/>
          <w:lang w:eastAsia="en-GB"/>
          <w14:ligatures w14:val="none"/>
        </w:rPr>
        <w:t xml:space="preserve"> the role of the participant within Gwent police</w:t>
      </w:r>
      <w:r w:rsidR="008161C1" w:rsidRPr="00536D1D">
        <w:rPr>
          <w:rFonts w:ascii="Arial" w:eastAsia="Times New Roman" w:hAnsi="Arial" w:cs="Arial"/>
          <w:i/>
          <w:iCs/>
          <w:kern w:val="0"/>
          <w:sz w:val="24"/>
          <w:szCs w:val="24"/>
          <w:lang w:eastAsia="en-GB"/>
          <w14:ligatures w14:val="none"/>
        </w:rPr>
        <w:t>.</w:t>
      </w:r>
    </w:p>
    <w:p w14:paraId="3B20A5A4" w14:textId="7645FBE7" w:rsidR="006B2814" w:rsidRPr="00536D1D" w:rsidRDefault="00DB61F5" w:rsidP="00277E4E">
      <w:pPr>
        <w:spacing w:after="0"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Figure 4.1 clearly shows that the largest demographic of participants consisted of police constables / neighbourhood wardens, with 32 out of the 48 participants falling into this category.</w:t>
      </w:r>
      <w:r w:rsidR="000F4DC2" w:rsidRPr="00536D1D">
        <w:rPr>
          <w:rFonts w:ascii="Arial" w:eastAsia="Times New Roman" w:hAnsi="Arial" w:cs="Arial"/>
          <w:kern w:val="0"/>
          <w:sz w:val="24"/>
          <w:szCs w:val="24"/>
          <w:lang w:eastAsia="en-GB"/>
          <w14:ligatures w14:val="none"/>
        </w:rPr>
        <w:t xml:space="preserve"> </w:t>
      </w:r>
      <w:r w:rsidR="00CE06BD" w:rsidRPr="00536D1D">
        <w:rPr>
          <w:rFonts w:ascii="Arial" w:eastAsia="Times New Roman" w:hAnsi="Arial" w:cs="Arial"/>
          <w:kern w:val="0"/>
          <w:sz w:val="24"/>
          <w:szCs w:val="24"/>
          <w:lang w:eastAsia="en-GB"/>
          <w14:ligatures w14:val="none"/>
        </w:rPr>
        <w:t>According to Gov.UK (2023), it is not surprising that the response rate was as anticipated, given that Gwent police force comprises a majority of police constables at 78%.</w:t>
      </w:r>
    </w:p>
    <w:p w14:paraId="27AB5C2F" w14:textId="1F408822" w:rsidR="00456E9F" w:rsidRPr="00536D1D" w:rsidRDefault="00545878" w:rsidP="00277E4E">
      <w:pPr>
        <w:spacing w:after="0"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The primary focus of this project is to examine the impact on community engagement, particularly in relation to the role of a police community support officer. Only 4 out of the 48 participants identified themselves as such in this study.</w:t>
      </w:r>
      <w:r w:rsidR="000F40A3" w:rsidRPr="00536D1D">
        <w:rPr>
          <w:rFonts w:ascii="Arial" w:eastAsia="Times New Roman" w:hAnsi="Arial" w:cs="Arial"/>
          <w:kern w:val="0"/>
          <w:sz w:val="24"/>
          <w:szCs w:val="24"/>
          <w:lang w:eastAsia="en-GB"/>
          <w14:ligatures w14:val="none"/>
        </w:rPr>
        <w:t xml:space="preserve"> </w:t>
      </w:r>
      <w:r w:rsidR="00A40741" w:rsidRPr="00536D1D">
        <w:rPr>
          <w:rFonts w:ascii="Arial" w:eastAsia="Times New Roman" w:hAnsi="Arial" w:cs="Arial"/>
          <w:kern w:val="0"/>
          <w:sz w:val="24"/>
          <w:szCs w:val="24"/>
          <w:lang w:eastAsia="en-GB"/>
          <w14:ligatures w14:val="none"/>
        </w:rPr>
        <w:t>All participants have consented, in question 1 of the questionnaire, to allow their responses to be utilised in the dissertation.</w:t>
      </w:r>
    </w:p>
    <w:p w14:paraId="6AC5C2D9" w14:textId="77777777" w:rsidR="00301C36" w:rsidRPr="00536D1D" w:rsidRDefault="00301C36" w:rsidP="00277E4E">
      <w:pPr>
        <w:spacing w:after="0" w:line="360" w:lineRule="auto"/>
        <w:rPr>
          <w:rFonts w:ascii="Arial" w:eastAsia="Times New Roman" w:hAnsi="Arial" w:cs="Arial"/>
          <w:kern w:val="0"/>
          <w:sz w:val="24"/>
          <w:szCs w:val="24"/>
          <w:lang w:eastAsia="en-GB"/>
          <w14:ligatures w14:val="none"/>
        </w:rPr>
      </w:pPr>
    </w:p>
    <w:p w14:paraId="160500CC" w14:textId="77777777" w:rsidR="00EE503F" w:rsidRPr="00536D1D" w:rsidRDefault="00EE503F" w:rsidP="00277E4E">
      <w:pPr>
        <w:spacing w:after="0"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Questionnaire Findings</w:t>
      </w:r>
    </w:p>
    <w:p w14:paraId="55418C0D" w14:textId="413C3218" w:rsidR="00D70CE9" w:rsidRPr="00536D1D" w:rsidRDefault="00D70CE9" w:rsidP="00277E4E">
      <w:pPr>
        <w:spacing w:after="0"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 xml:space="preserve">Familiarity and utilisation of OSARA/SARA </w:t>
      </w:r>
      <w:r w:rsidR="006C2474" w:rsidRPr="00536D1D">
        <w:rPr>
          <w:rFonts w:ascii="Arial" w:eastAsia="Times New Roman" w:hAnsi="Arial" w:cs="Arial"/>
          <w:kern w:val="0"/>
          <w:sz w:val="24"/>
          <w:szCs w:val="24"/>
          <w:lang w:eastAsia="en-GB"/>
          <w14:ligatures w14:val="none"/>
        </w:rPr>
        <w:t>problem solving tool</w:t>
      </w:r>
      <w:r w:rsidRPr="00536D1D">
        <w:rPr>
          <w:rFonts w:ascii="Arial" w:eastAsia="Times New Roman" w:hAnsi="Arial" w:cs="Arial"/>
          <w:kern w:val="0"/>
          <w:sz w:val="24"/>
          <w:szCs w:val="24"/>
          <w:lang w:eastAsia="en-GB"/>
          <w14:ligatures w14:val="none"/>
        </w:rPr>
        <w:t>.</w:t>
      </w:r>
    </w:p>
    <w:p w14:paraId="05EF5F4B" w14:textId="7478B195" w:rsidR="003D5754" w:rsidRPr="00536D1D" w:rsidRDefault="003D5754" w:rsidP="00277E4E">
      <w:pPr>
        <w:spacing w:after="0" w:line="360" w:lineRule="auto"/>
        <w:rPr>
          <w:rFonts w:ascii="Arial" w:eastAsia="Times New Roman" w:hAnsi="Arial" w:cs="Arial"/>
          <w:kern w:val="0"/>
          <w:sz w:val="24"/>
          <w:szCs w:val="24"/>
          <w:lang w:eastAsia="en-GB"/>
          <w14:ligatures w14:val="none"/>
        </w:rPr>
      </w:pPr>
    </w:p>
    <w:p w14:paraId="2F598072" w14:textId="13577173" w:rsidR="00853512" w:rsidRPr="00536D1D" w:rsidRDefault="00977D1F" w:rsidP="00277E4E">
      <w:pPr>
        <w:spacing w:after="0"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 xml:space="preserve">When analysing the </w:t>
      </w:r>
      <w:r w:rsidR="00054A75" w:rsidRPr="00536D1D">
        <w:rPr>
          <w:rFonts w:ascii="Arial" w:eastAsia="Times New Roman" w:hAnsi="Arial" w:cs="Arial"/>
          <w:kern w:val="0"/>
          <w:sz w:val="24"/>
          <w:szCs w:val="24"/>
          <w:lang w:eastAsia="en-GB"/>
          <w14:ligatures w14:val="none"/>
        </w:rPr>
        <w:t xml:space="preserve">48 responses, it is clear that the majority of participants are familiar with OSARA/SARA as a problem-solving tool. Only 12.5% of respondents indicated a lack of knowledge about it, while 87.5% stated that they had knowledge of the </w:t>
      </w:r>
      <w:r w:rsidR="00031D72" w:rsidRPr="00536D1D">
        <w:rPr>
          <w:rFonts w:ascii="Arial" w:eastAsia="Times New Roman" w:hAnsi="Arial" w:cs="Arial"/>
          <w:kern w:val="0"/>
          <w:sz w:val="24"/>
          <w:szCs w:val="24"/>
          <w:lang w:eastAsia="en-GB"/>
          <w14:ligatures w14:val="none"/>
        </w:rPr>
        <w:t>problem-solving</w:t>
      </w:r>
      <w:r w:rsidR="00A076A2" w:rsidRPr="00536D1D">
        <w:rPr>
          <w:rFonts w:ascii="Arial" w:eastAsia="Times New Roman" w:hAnsi="Arial" w:cs="Arial"/>
          <w:kern w:val="0"/>
          <w:sz w:val="24"/>
          <w:szCs w:val="24"/>
          <w:lang w:eastAsia="en-GB"/>
          <w14:ligatures w14:val="none"/>
        </w:rPr>
        <w:t xml:space="preserve"> </w:t>
      </w:r>
      <w:r w:rsidR="00054A75" w:rsidRPr="00536D1D">
        <w:rPr>
          <w:rFonts w:ascii="Arial" w:eastAsia="Times New Roman" w:hAnsi="Arial" w:cs="Arial"/>
          <w:kern w:val="0"/>
          <w:sz w:val="24"/>
          <w:szCs w:val="24"/>
          <w:lang w:eastAsia="en-GB"/>
          <w14:ligatures w14:val="none"/>
        </w:rPr>
        <w:t>tool.</w:t>
      </w:r>
      <w:r w:rsidR="00F80C08" w:rsidRPr="00536D1D">
        <w:rPr>
          <w:rFonts w:ascii="Arial" w:eastAsia="Times New Roman" w:hAnsi="Arial" w:cs="Arial"/>
          <w:kern w:val="0"/>
          <w:sz w:val="24"/>
          <w:szCs w:val="24"/>
          <w:lang w:eastAsia="en-GB"/>
          <w14:ligatures w14:val="none"/>
        </w:rPr>
        <w:t xml:space="preserve"> </w:t>
      </w:r>
      <w:r w:rsidR="00FF59C6" w:rsidRPr="00536D1D">
        <w:rPr>
          <w:rFonts w:ascii="Arial" w:eastAsia="Times New Roman" w:hAnsi="Arial" w:cs="Arial"/>
          <w:kern w:val="0"/>
          <w:sz w:val="24"/>
          <w:szCs w:val="24"/>
          <w:lang w:eastAsia="en-GB"/>
          <w14:ligatures w14:val="none"/>
        </w:rPr>
        <w:t>During the survey, the group was asked about their utilisation of OSARA/SARA in community engagement activities. After excluding 6 participants who were unfamiliar with OSARA/SARA, it was found that 52.4% of respondents reported actively implementing the tool in their community engagement initiatives.</w:t>
      </w:r>
      <w:r w:rsidR="00892124" w:rsidRPr="00536D1D">
        <w:rPr>
          <w:rFonts w:ascii="Arial" w:eastAsia="Times New Roman" w:hAnsi="Arial" w:cs="Arial"/>
          <w:kern w:val="0"/>
          <w:sz w:val="24"/>
          <w:szCs w:val="24"/>
          <w:lang w:eastAsia="en-GB"/>
          <w14:ligatures w14:val="none"/>
        </w:rPr>
        <w:t xml:space="preserve"> </w:t>
      </w:r>
      <w:r w:rsidR="00987997" w:rsidRPr="00536D1D">
        <w:rPr>
          <w:rFonts w:ascii="Arial" w:eastAsia="Times New Roman" w:hAnsi="Arial" w:cs="Arial"/>
          <w:kern w:val="0"/>
          <w:sz w:val="24"/>
          <w:szCs w:val="24"/>
          <w:lang w:eastAsia="en-GB"/>
          <w14:ligatures w14:val="none"/>
        </w:rPr>
        <w:t>As stated in the literature review retrieved from the College of Policing (2020), the utilisation of problem-solving tools such as OSARA/SARA to address community issues has been shown to increase community confidence. This, in turn, enhances community engagement through the confidence cycle, as also discussed in the literature review.</w:t>
      </w:r>
    </w:p>
    <w:p w14:paraId="3AF034E1" w14:textId="77777777" w:rsidR="00CC0593" w:rsidRPr="00536D1D" w:rsidRDefault="00CC0593" w:rsidP="00277E4E">
      <w:pPr>
        <w:spacing w:after="0" w:line="360" w:lineRule="auto"/>
        <w:rPr>
          <w:rFonts w:ascii="Arial" w:eastAsia="Times New Roman" w:hAnsi="Arial" w:cs="Arial"/>
          <w:kern w:val="0"/>
          <w:sz w:val="24"/>
          <w:szCs w:val="24"/>
          <w:lang w:eastAsia="en-GB"/>
          <w14:ligatures w14:val="none"/>
        </w:rPr>
      </w:pPr>
    </w:p>
    <w:p w14:paraId="49AF79B4" w14:textId="58685617" w:rsidR="00A50380" w:rsidRPr="00536D1D" w:rsidRDefault="00A50380" w:rsidP="00277E4E">
      <w:pPr>
        <w:spacing w:after="0"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 xml:space="preserve">Measuring the </w:t>
      </w:r>
      <w:r w:rsidR="00631D04" w:rsidRPr="00536D1D">
        <w:rPr>
          <w:rFonts w:ascii="Arial" w:eastAsia="Times New Roman" w:hAnsi="Arial" w:cs="Arial"/>
          <w:kern w:val="0"/>
          <w:sz w:val="24"/>
          <w:szCs w:val="24"/>
          <w:lang w:eastAsia="en-GB"/>
          <w14:ligatures w14:val="none"/>
        </w:rPr>
        <w:t>success</w:t>
      </w:r>
      <w:r w:rsidRPr="00536D1D">
        <w:rPr>
          <w:rFonts w:ascii="Arial" w:eastAsia="Times New Roman" w:hAnsi="Arial" w:cs="Arial"/>
          <w:kern w:val="0"/>
          <w:sz w:val="24"/>
          <w:szCs w:val="24"/>
          <w:lang w:eastAsia="en-GB"/>
          <w14:ligatures w14:val="none"/>
        </w:rPr>
        <w:t xml:space="preserve"> of </w:t>
      </w:r>
      <w:r w:rsidR="00631D04" w:rsidRPr="00536D1D">
        <w:rPr>
          <w:rFonts w:ascii="Arial" w:eastAsia="Times New Roman" w:hAnsi="Arial" w:cs="Arial"/>
          <w:kern w:val="0"/>
          <w:sz w:val="24"/>
          <w:szCs w:val="24"/>
          <w:lang w:eastAsia="en-GB"/>
          <w14:ligatures w14:val="none"/>
        </w:rPr>
        <w:t>OSARA/SARA</w:t>
      </w:r>
    </w:p>
    <w:p w14:paraId="72199847" w14:textId="77777777" w:rsidR="00631D04" w:rsidRPr="00536D1D" w:rsidRDefault="00631D04" w:rsidP="00277E4E">
      <w:pPr>
        <w:spacing w:after="0" w:line="360" w:lineRule="auto"/>
        <w:rPr>
          <w:rFonts w:ascii="Arial" w:eastAsia="Times New Roman" w:hAnsi="Arial" w:cs="Arial"/>
          <w:kern w:val="0"/>
          <w:sz w:val="24"/>
          <w:szCs w:val="24"/>
          <w:lang w:eastAsia="en-GB"/>
          <w14:ligatures w14:val="none"/>
        </w:rPr>
      </w:pPr>
    </w:p>
    <w:p w14:paraId="31CC4C41" w14:textId="22F2A97C" w:rsidR="004A33B5" w:rsidRPr="00536D1D" w:rsidRDefault="007539B5" w:rsidP="00277E4E">
      <w:pPr>
        <w:spacing w:after="0"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When surveying participants, it was found that over 50% identified community engagement as the primary measure of success for an OSARA/SARA in problem solving. This suggests that within Gwent Police, problem solving is seen as a key factor in enhancing community confidence and promoting improved community engagement.</w:t>
      </w:r>
    </w:p>
    <w:p w14:paraId="6CFEC94B" w14:textId="77777777" w:rsidR="004A33B5" w:rsidRPr="00536D1D" w:rsidRDefault="004A33B5" w:rsidP="00277E4E">
      <w:pPr>
        <w:spacing w:after="0" w:line="360" w:lineRule="auto"/>
        <w:rPr>
          <w:rFonts w:ascii="Arial" w:eastAsia="Times New Roman" w:hAnsi="Arial" w:cs="Arial"/>
          <w:kern w:val="0"/>
          <w:sz w:val="24"/>
          <w:szCs w:val="24"/>
          <w:lang w:eastAsia="en-GB"/>
          <w14:ligatures w14:val="none"/>
        </w:rPr>
      </w:pPr>
    </w:p>
    <w:p w14:paraId="1E7A622F" w14:textId="630DEC51" w:rsidR="00FB4AB6" w:rsidRPr="00536D1D" w:rsidRDefault="00FB4AB6" w:rsidP="00277E4E">
      <w:pPr>
        <w:spacing w:after="0"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 xml:space="preserve">OSARA/SARA leading to </w:t>
      </w:r>
      <w:r w:rsidR="0085695A" w:rsidRPr="00536D1D">
        <w:rPr>
          <w:rFonts w:ascii="Arial" w:eastAsia="Times New Roman" w:hAnsi="Arial" w:cs="Arial"/>
          <w:kern w:val="0"/>
          <w:sz w:val="24"/>
          <w:szCs w:val="24"/>
          <w:lang w:eastAsia="en-GB"/>
          <w14:ligatures w14:val="none"/>
        </w:rPr>
        <w:t xml:space="preserve">increased intelligence </w:t>
      </w:r>
      <w:r w:rsidR="00A50380" w:rsidRPr="00536D1D">
        <w:rPr>
          <w:rFonts w:ascii="Arial" w:eastAsia="Times New Roman" w:hAnsi="Arial" w:cs="Arial"/>
          <w:kern w:val="0"/>
          <w:sz w:val="24"/>
          <w:szCs w:val="24"/>
          <w:lang w:eastAsia="en-GB"/>
          <w14:ligatures w14:val="none"/>
        </w:rPr>
        <w:t>reports.</w:t>
      </w:r>
    </w:p>
    <w:p w14:paraId="44ACA052" w14:textId="77777777" w:rsidR="0085695A" w:rsidRPr="00536D1D" w:rsidRDefault="0085695A" w:rsidP="00277E4E">
      <w:pPr>
        <w:spacing w:after="0" w:line="360" w:lineRule="auto"/>
        <w:rPr>
          <w:rFonts w:ascii="Arial" w:eastAsia="Times New Roman" w:hAnsi="Arial" w:cs="Arial"/>
          <w:kern w:val="0"/>
          <w:sz w:val="24"/>
          <w:szCs w:val="24"/>
          <w:lang w:eastAsia="en-GB"/>
          <w14:ligatures w14:val="none"/>
        </w:rPr>
      </w:pPr>
    </w:p>
    <w:p w14:paraId="72180892" w14:textId="47780E31" w:rsidR="009C4846" w:rsidRPr="00536D1D" w:rsidRDefault="00305AA2" w:rsidP="00277E4E">
      <w:pPr>
        <w:spacing w:after="0"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 xml:space="preserve">On further </w:t>
      </w:r>
      <w:r w:rsidR="002E16E2" w:rsidRPr="00536D1D">
        <w:rPr>
          <w:rFonts w:ascii="Arial" w:eastAsia="Times New Roman" w:hAnsi="Arial" w:cs="Arial"/>
          <w:kern w:val="0"/>
          <w:sz w:val="24"/>
          <w:szCs w:val="24"/>
          <w:lang w:eastAsia="en-GB"/>
          <w14:ligatures w14:val="none"/>
        </w:rPr>
        <w:t xml:space="preserve">analyses the question was posed if the increased community engagement directly through positive result after implementing a </w:t>
      </w:r>
      <w:r w:rsidR="00953D98" w:rsidRPr="00536D1D">
        <w:rPr>
          <w:rFonts w:ascii="Arial" w:eastAsia="Times New Roman" w:hAnsi="Arial" w:cs="Arial"/>
          <w:kern w:val="0"/>
          <w:sz w:val="24"/>
          <w:szCs w:val="24"/>
          <w:lang w:eastAsia="en-GB"/>
          <w14:ligatures w14:val="none"/>
        </w:rPr>
        <w:t>problem-solving</w:t>
      </w:r>
      <w:r w:rsidR="002E16E2" w:rsidRPr="00536D1D">
        <w:rPr>
          <w:rFonts w:ascii="Arial" w:eastAsia="Times New Roman" w:hAnsi="Arial" w:cs="Arial"/>
          <w:kern w:val="0"/>
          <w:sz w:val="24"/>
          <w:szCs w:val="24"/>
          <w:lang w:eastAsia="en-GB"/>
          <w14:ligatures w14:val="none"/>
        </w:rPr>
        <w:t xml:space="preserve"> tool such as OSAR</w:t>
      </w:r>
      <w:r w:rsidR="009A54AC" w:rsidRPr="00536D1D">
        <w:rPr>
          <w:rFonts w:ascii="Arial" w:eastAsia="Times New Roman" w:hAnsi="Arial" w:cs="Arial"/>
          <w:kern w:val="0"/>
          <w:sz w:val="24"/>
          <w:szCs w:val="24"/>
          <w:lang w:eastAsia="en-GB"/>
          <w14:ligatures w14:val="none"/>
        </w:rPr>
        <w:t xml:space="preserve">A/SARA led to increased intelligence reports from </w:t>
      </w:r>
      <w:r w:rsidR="00953D98" w:rsidRPr="00536D1D">
        <w:rPr>
          <w:rFonts w:ascii="Arial" w:eastAsia="Times New Roman" w:hAnsi="Arial" w:cs="Arial"/>
          <w:kern w:val="0"/>
          <w:sz w:val="24"/>
          <w:szCs w:val="24"/>
          <w:lang w:eastAsia="en-GB"/>
          <w14:ligatures w14:val="none"/>
        </w:rPr>
        <w:t xml:space="preserve">communities. This question led to 12.5% of </w:t>
      </w:r>
      <w:r w:rsidR="008A41F3" w:rsidRPr="00536D1D">
        <w:rPr>
          <w:rFonts w:ascii="Arial" w:eastAsia="Times New Roman" w:hAnsi="Arial" w:cs="Arial"/>
          <w:kern w:val="0"/>
          <w:sz w:val="24"/>
          <w:szCs w:val="24"/>
          <w:lang w:eastAsia="en-GB"/>
          <w14:ligatures w14:val="none"/>
        </w:rPr>
        <w:t>part</w:t>
      </w:r>
      <w:r w:rsidR="00CA07E9" w:rsidRPr="00536D1D">
        <w:rPr>
          <w:rFonts w:ascii="Arial" w:eastAsia="Times New Roman" w:hAnsi="Arial" w:cs="Arial"/>
          <w:kern w:val="0"/>
          <w:sz w:val="24"/>
          <w:szCs w:val="24"/>
          <w:lang w:eastAsia="en-GB"/>
          <w14:ligatures w14:val="none"/>
        </w:rPr>
        <w:t>icipants saying no</w:t>
      </w:r>
      <w:r w:rsidR="001E502D" w:rsidRPr="00536D1D">
        <w:rPr>
          <w:rFonts w:ascii="Arial" w:eastAsia="Times New Roman" w:hAnsi="Arial" w:cs="Arial"/>
          <w:kern w:val="0"/>
          <w:sz w:val="24"/>
          <w:szCs w:val="24"/>
          <w:lang w:eastAsia="en-GB"/>
          <w14:ligatures w14:val="none"/>
        </w:rPr>
        <w:t xml:space="preserve"> they did not believe it led directly to increased number of intelligence reports.</w:t>
      </w:r>
    </w:p>
    <w:p w14:paraId="30D747BC" w14:textId="77777777" w:rsidR="00202469" w:rsidRPr="00536D1D" w:rsidRDefault="00202469" w:rsidP="00277E4E">
      <w:pPr>
        <w:spacing w:after="0" w:line="360" w:lineRule="auto"/>
        <w:rPr>
          <w:rFonts w:ascii="Arial" w:eastAsia="Times New Roman" w:hAnsi="Arial" w:cs="Arial"/>
          <w:kern w:val="0"/>
          <w:sz w:val="24"/>
          <w:szCs w:val="24"/>
          <w:lang w:eastAsia="en-GB"/>
          <w14:ligatures w14:val="none"/>
        </w:rPr>
      </w:pPr>
    </w:p>
    <w:p w14:paraId="50A56504" w14:textId="77777777" w:rsidR="00202469" w:rsidRPr="00536D1D" w:rsidRDefault="00202469" w:rsidP="00277E4E">
      <w:pPr>
        <w:spacing w:after="0" w:line="360" w:lineRule="auto"/>
        <w:jc w:val="center"/>
        <w:rPr>
          <w:rFonts w:ascii="Arial" w:eastAsia="Times New Roman" w:hAnsi="Arial" w:cs="Arial"/>
          <w:kern w:val="0"/>
          <w:sz w:val="24"/>
          <w:szCs w:val="24"/>
          <w:lang w:eastAsia="en-GB"/>
          <w14:ligatures w14:val="none"/>
        </w:rPr>
      </w:pPr>
    </w:p>
    <w:p w14:paraId="23F82C04" w14:textId="7340F26A" w:rsidR="001E502D" w:rsidRPr="00536D1D" w:rsidRDefault="00ED1B2C" w:rsidP="00277E4E">
      <w:pPr>
        <w:spacing w:after="0" w:line="360" w:lineRule="auto"/>
        <w:jc w:val="center"/>
        <w:rPr>
          <w:rFonts w:ascii="Arial" w:eastAsia="Times New Roman" w:hAnsi="Arial" w:cs="Arial"/>
          <w:b/>
          <w:bCs/>
          <w:kern w:val="0"/>
          <w:sz w:val="24"/>
          <w:szCs w:val="24"/>
          <w:u w:val="single"/>
          <w:lang w:eastAsia="en-GB"/>
          <w14:ligatures w14:val="none"/>
        </w:rPr>
      </w:pPr>
      <w:r w:rsidRPr="00536D1D">
        <w:rPr>
          <w:rFonts w:ascii="Arial" w:eastAsia="Times New Roman" w:hAnsi="Arial" w:cs="Arial"/>
          <w:b/>
          <w:bCs/>
          <w:kern w:val="0"/>
          <w:sz w:val="24"/>
          <w:szCs w:val="24"/>
          <w:u w:val="single"/>
          <w:lang w:eastAsia="en-GB"/>
          <w14:ligatures w14:val="none"/>
        </w:rPr>
        <w:t>A</w:t>
      </w:r>
      <w:r w:rsidRPr="00536D1D">
        <w:rPr>
          <w:rFonts w:ascii="Arial" w:eastAsia="Times New Roman" w:hAnsi="Arial" w:cs="Arial"/>
          <w:b/>
          <w:bCs/>
          <w:kern w:val="0"/>
          <w:sz w:val="24"/>
          <w:szCs w:val="24"/>
          <w:u w:val="single"/>
          <w:lang w:eastAsia="en-GB"/>
          <w14:ligatures w14:val="none"/>
        </w:rPr>
        <w:t>fter implementing a problem-solving tool such as OSARA/SARA led to increased intelligence reports from communities</w:t>
      </w:r>
    </w:p>
    <w:p w14:paraId="34E84A03" w14:textId="7A721C2A" w:rsidR="001E502D" w:rsidRPr="00536D1D" w:rsidRDefault="00202469" w:rsidP="00277E4E">
      <w:pPr>
        <w:spacing w:after="0" w:line="360" w:lineRule="auto"/>
        <w:jc w:val="center"/>
        <w:rPr>
          <w:rFonts w:ascii="Arial" w:eastAsia="Times New Roman" w:hAnsi="Arial" w:cs="Arial"/>
          <w:kern w:val="0"/>
          <w:sz w:val="24"/>
          <w:szCs w:val="24"/>
          <w:lang w:eastAsia="en-GB"/>
          <w14:ligatures w14:val="none"/>
        </w:rPr>
      </w:pPr>
      <w:r w:rsidRPr="00536D1D">
        <w:rPr>
          <w:rFonts w:ascii="Arial" w:hAnsi="Arial" w:cs="Arial"/>
          <w:noProof/>
          <w:sz w:val="24"/>
          <w:szCs w:val="24"/>
        </w:rPr>
        <w:drawing>
          <wp:inline distT="0" distB="0" distL="0" distR="0" wp14:anchorId="06AF8327" wp14:editId="059CD624">
            <wp:extent cx="3600450" cy="1914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00450" cy="1914525"/>
                    </a:xfrm>
                    <a:prstGeom prst="rect">
                      <a:avLst/>
                    </a:prstGeom>
                  </pic:spPr>
                </pic:pic>
              </a:graphicData>
            </a:graphic>
          </wp:inline>
        </w:drawing>
      </w:r>
    </w:p>
    <w:p w14:paraId="5801523D" w14:textId="77777777" w:rsidR="001E502D" w:rsidRPr="00536D1D" w:rsidRDefault="001E502D" w:rsidP="00277E4E">
      <w:pPr>
        <w:spacing w:after="0" w:line="360" w:lineRule="auto"/>
        <w:rPr>
          <w:rFonts w:ascii="Arial" w:eastAsia="Times New Roman" w:hAnsi="Arial" w:cs="Arial"/>
          <w:kern w:val="0"/>
          <w:sz w:val="24"/>
          <w:szCs w:val="24"/>
          <w:lang w:eastAsia="en-GB"/>
          <w14:ligatures w14:val="none"/>
        </w:rPr>
      </w:pPr>
    </w:p>
    <w:p w14:paraId="7A87692C" w14:textId="77777777" w:rsidR="001E502D" w:rsidRPr="00536D1D" w:rsidRDefault="001E502D" w:rsidP="00277E4E">
      <w:pPr>
        <w:spacing w:after="0" w:line="360" w:lineRule="auto"/>
        <w:rPr>
          <w:rFonts w:ascii="Arial" w:eastAsia="Times New Roman" w:hAnsi="Arial" w:cs="Arial"/>
          <w:kern w:val="0"/>
          <w:sz w:val="24"/>
          <w:szCs w:val="24"/>
          <w:lang w:eastAsia="en-GB"/>
          <w14:ligatures w14:val="none"/>
        </w:rPr>
      </w:pPr>
    </w:p>
    <w:p w14:paraId="456877CC" w14:textId="77777777" w:rsidR="00CA07E9" w:rsidRPr="00536D1D" w:rsidRDefault="00CA07E9" w:rsidP="00277E4E">
      <w:pPr>
        <w:spacing w:after="0" w:line="360" w:lineRule="auto"/>
        <w:rPr>
          <w:rFonts w:ascii="Arial" w:eastAsia="Times New Roman" w:hAnsi="Arial" w:cs="Arial"/>
          <w:kern w:val="0"/>
          <w:sz w:val="24"/>
          <w:szCs w:val="24"/>
          <w:lang w:eastAsia="en-GB"/>
          <w14:ligatures w14:val="none"/>
        </w:rPr>
      </w:pPr>
    </w:p>
    <w:p w14:paraId="5A079686" w14:textId="6E8B1318" w:rsidR="009D09AF" w:rsidRPr="00536D1D" w:rsidRDefault="009D09AF" w:rsidP="00277E4E">
      <w:pPr>
        <w:spacing w:line="360" w:lineRule="auto"/>
        <w:rPr>
          <w:rFonts w:ascii="Arial" w:eastAsia="Times New Roman" w:hAnsi="Arial" w:cs="Arial"/>
          <w:i/>
          <w:iCs/>
          <w:kern w:val="0"/>
          <w:sz w:val="24"/>
          <w:szCs w:val="24"/>
          <w:lang w:eastAsia="en-GB"/>
          <w14:ligatures w14:val="none"/>
        </w:rPr>
      </w:pPr>
      <w:r w:rsidRPr="00536D1D">
        <w:rPr>
          <w:rFonts w:ascii="Arial" w:eastAsia="Times New Roman" w:hAnsi="Arial" w:cs="Arial"/>
          <w:i/>
          <w:iCs/>
          <w:kern w:val="0"/>
          <w:sz w:val="24"/>
          <w:szCs w:val="24"/>
          <w:lang w:eastAsia="en-GB"/>
          <w14:ligatures w14:val="none"/>
        </w:rPr>
        <w:t>Figure 4.</w:t>
      </w:r>
      <w:r w:rsidRPr="00536D1D">
        <w:rPr>
          <w:rFonts w:ascii="Arial" w:eastAsia="Times New Roman" w:hAnsi="Arial" w:cs="Arial"/>
          <w:i/>
          <w:iCs/>
          <w:kern w:val="0"/>
          <w:sz w:val="24"/>
          <w:szCs w:val="24"/>
          <w:lang w:eastAsia="en-GB"/>
          <w14:ligatures w14:val="none"/>
        </w:rPr>
        <w:t>2</w:t>
      </w:r>
      <w:r w:rsidRPr="00536D1D">
        <w:rPr>
          <w:rFonts w:ascii="Arial" w:eastAsia="Times New Roman" w:hAnsi="Arial" w:cs="Arial"/>
          <w:i/>
          <w:iCs/>
          <w:kern w:val="0"/>
          <w:sz w:val="24"/>
          <w:szCs w:val="24"/>
          <w:lang w:eastAsia="en-GB"/>
          <w14:ligatures w14:val="none"/>
        </w:rPr>
        <w:t xml:space="preserve"> </w:t>
      </w:r>
      <w:r w:rsidR="00816CB3" w:rsidRPr="00536D1D">
        <w:rPr>
          <w:rFonts w:ascii="Arial" w:eastAsia="Times New Roman" w:hAnsi="Arial" w:cs="Arial"/>
          <w:i/>
          <w:iCs/>
          <w:kern w:val="0"/>
          <w:sz w:val="24"/>
          <w:szCs w:val="24"/>
          <w:lang w:eastAsia="en-GB"/>
          <w14:ligatures w14:val="none"/>
        </w:rPr>
        <w:t>A</w:t>
      </w:r>
      <w:r w:rsidR="00BF2C80" w:rsidRPr="00536D1D">
        <w:rPr>
          <w:rFonts w:ascii="Arial" w:eastAsia="Times New Roman" w:hAnsi="Arial" w:cs="Arial"/>
          <w:i/>
          <w:iCs/>
          <w:kern w:val="0"/>
          <w:sz w:val="24"/>
          <w:szCs w:val="24"/>
          <w:lang w:eastAsia="en-GB"/>
          <w14:ligatures w14:val="none"/>
        </w:rPr>
        <w:t>fter implementing a problem-solving tool such as OSARA/SARA led to increased intelligence reports from communities</w:t>
      </w:r>
      <w:r w:rsidRPr="00536D1D">
        <w:rPr>
          <w:rFonts w:ascii="Arial" w:eastAsia="Times New Roman" w:hAnsi="Arial" w:cs="Arial"/>
          <w:i/>
          <w:iCs/>
          <w:kern w:val="0"/>
          <w:sz w:val="24"/>
          <w:szCs w:val="24"/>
          <w:lang w:eastAsia="en-GB"/>
          <w14:ligatures w14:val="none"/>
        </w:rPr>
        <w:t>.</w:t>
      </w:r>
    </w:p>
    <w:p w14:paraId="1A2FEE67" w14:textId="26255DCF" w:rsidR="00816CB3" w:rsidRPr="00536D1D" w:rsidRDefault="00290AAA" w:rsidP="00277E4E">
      <w:pPr>
        <w:spacing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Figure 4.2 indicates that a minority of survey participants reported not observing an increase in intelligence reports following the implementation of OSARA/SARA.</w:t>
      </w:r>
    </w:p>
    <w:p w14:paraId="768EED33" w14:textId="77777777" w:rsidR="00DA7C5E" w:rsidRPr="00536D1D" w:rsidRDefault="00DA7C5E" w:rsidP="00277E4E">
      <w:pPr>
        <w:spacing w:line="360" w:lineRule="auto"/>
        <w:rPr>
          <w:rFonts w:ascii="Arial" w:eastAsia="Times New Roman" w:hAnsi="Arial" w:cs="Arial"/>
          <w:kern w:val="0"/>
          <w:sz w:val="24"/>
          <w:szCs w:val="24"/>
          <w:lang w:eastAsia="en-GB"/>
          <w14:ligatures w14:val="none"/>
        </w:rPr>
      </w:pPr>
    </w:p>
    <w:p w14:paraId="773E4B7F" w14:textId="07B08253" w:rsidR="00631D04" w:rsidRPr="00536D1D" w:rsidRDefault="00631D04" w:rsidP="00277E4E">
      <w:pPr>
        <w:spacing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Key issues with implementing OSARA</w:t>
      </w:r>
      <w:r w:rsidR="001D00AD" w:rsidRPr="00536D1D">
        <w:rPr>
          <w:rFonts w:ascii="Arial" w:eastAsia="Times New Roman" w:hAnsi="Arial" w:cs="Arial"/>
          <w:kern w:val="0"/>
          <w:sz w:val="24"/>
          <w:szCs w:val="24"/>
          <w:lang w:eastAsia="en-GB"/>
          <w14:ligatures w14:val="none"/>
        </w:rPr>
        <w:t>/SARA</w:t>
      </w:r>
    </w:p>
    <w:p w14:paraId="546D0AA9" w14:textId="5A7C16B7" w:rsidR="00741163" w:rsidRPr="00536D1D" w:rsidRDefault="00B11D9F" w:rsidP="00277E4E">
      <w:pPr>
        <w:spacing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The survey was conducted to investigate the challenges faced by participants during the implementation of OSARA/SARA. Issues related to time constraints and the duration of the implementation process were raised by 16</w:t>
      </w:r>
      <w:r w:rsidR="000F4EA5" w:rsidRPr="00536D1D">
        <w:rPr>
          <w:rFonts w:ascii="Arial" w:eastAsia="Times New Roman" w:hAnsi="Arial" w:cs="Arial"/>
          <w:kern w:val="0"/>
          <w:sz w:val="24"/>
          <w:szCs w:val="24"/>
          <w:lang w:eastAsia="en-GB"/>
          <w14:ligatures w14:val="none"/>
        </w:rPr>
        <w:t xml:space="preserve"> out of the </w:t>
      </w:r>
      <w:r w:rsidR="00B4593F" w:rsidRPr="00536D1D">
        <w:rPr>
          <w:rFonts w:ascii="Arial" w:eastAsia="Times New Roman" w:hAnsi="Arial" w:cs="Arial"/>
          <w:kern w:val="0"/>
          <w:sz w:val="24"/>
          <w:szCs w:val="24"/>
          <w:lang w:eastAsia="en-GB"/>
          <w14:ligatures w14:val="none"/>
        </w:rPr>
        <w:t>40 participants</w:t>
      </w:r>
      <w:r w:rsidRPr="00536D1D">
        <w:rPr>
          <w:rFonts w:ascii="Arial" w:eastAsia="Times New Roman" w:hAnsi="Arial" w:cs="Arial"/>
          <w:kern w:val="0"/>
          <w:sz w:val="24"/>
          <w:szCs w:val="24"/>
          <w:lang w:eastAsia="en-GB"/>
          <w14:ligatures w14:val="none"/>
        </w:rPr>
        <w:t>, along with notable quotations.</w:t>
      </w:r>
      <w:r w:rsidRPr="00536D1D">
        <w:rPr>
          <w:rFonts w:ascii="Arial" w:eastAsia="Times New Roman" w:hAnsi="Arial" w:cs="Arial"/>
          <w:kern w:val="0"/>
          <w:sz w:val="24"/>
          <w:szCs w:val="24"/>
          <w:lang w:eastAsia="en-GB"/>
          <w14:ligatures w14:val="none"/>
        </w:rPr>
        <w:t xml:space="preserve"> </w:t>
      </w:r>
    </w:p>
    <w:p w14:paraId="4F609088" w14:textId="77777777" w:rsidR="00741163" w:rsidRPr="00536D1D" w:rsidRDefault="003344DE" w:rsidP="00277E4E">
      <w:pPr>
        <w:spacing w:line="360" w:lineRule="auto"/>
        <w:rPr>
          <w:rFonts w:ascii="Arial" w:hAnsi="Arial" w:cs="Arial"/>
          <w:i/>
          <w:iCs/>
          <w:sz w:val="24"/>
          <w:szCs w:val="24"/>
          <w:shd w:val="clear" w:color="auto" w:fill="FFFFFF"/>
        </w:rPr>
      </w:pPr>
      <w:r w:rsidRPr="00536D1D">
        <w:rPr>
          <w:rFonts w:ascii="Arial" w:eastAsia="Times New Roman" w:hAnsi="Arial" w:cs="Arial"/>
          <w:i/>
          <w:iCs/>
          <w:kern w:val="0"/>
          <w:sz w:val="24"/>
          <w:szCs w:val="24"/>
          <w:lang w:eastAsia="en-GB"/>
          <w14:ligatures w14:val="none"/>
        </w:rPr>
        <w:t>“</w:t>
      </w:r>
      <w:r w:rsidR="00511821" w:rsidRPr="00536D1D">
        <w:rPr>
          <w:rFonts w:ascii="Arial" w:hAnsi="Arial" w:cs="Arial"/>
          <w:i/>
          <w:iCs/>
          <w:sz w:val="24"/>
          <w:szCs w:val="24"/>
          <w:shd w:val="clear" w:color="auto" w:fill="FFFFFF"/>
        </w:rPr>
        <w:t>I struggle to find the time to complete OSARA/SARA tools during my duty</w:t>
      </w:r>
      <w:r w:rsidR="00511821" w:rsidRPr="00536D1D">
        <w:rPr>
          <w:rFonts w:ascii="Arial" w:hAnsi="Arial" w:cs="Arial"/>
          <w:i/>
          <w:iCs/>
          <w:sz w:val="24"/>
          <w:szCs w:val="24"/>
          <w:shd w:val="clear" w:color="auto" w:fill="FFFFFF"/>
        </w:rPr>
        <w:t xml:space="preserve">”, </w:t>
      </w:r>
    </w:p>
    <w:p w14:paraId="7408B008" w14:textId="366CC9D5" w:rsidR="00741163" w:rsidRPr="00536D1D" w:rsidRDefault="0070468C" w:rsidP="00277E4E">
      <w:pPr>
        <w:spacing w:line="360" w:lineRule="auto"/>
        <w:rPr>
          <w:rFonts w:ascii="Arial" w:hAnsi="Arial" w:cs="Arial"/>
          <w:i/>
          <w:iCs/>
          <w:sz w:val="24"/>
          <w:szCs w:val="24"/>
          <w:shd w:val="clear" w:color="auto" w:fill="FFFFFF"/>
        </w:rPr>
      </w:pPr>
      <w:r w:rsidRPr="00536D1D">
        <w:rPr>
          <w:rFonts w:ascii="Arial" w:hAnsi="Arial" w:cs="Arial"/>
          <w:i/>
          <w:iCs/>
          <w:sz w:val="24"/>
          <w:szCs w:val="24"/>
          <w:shd w:val="clear" w:color="auto" w:fill="FFFFFF"/>
        </w:rPr>
        <w:t>“</w:t>
      </w:r>
      <w:r w:rsidRPr="00536D1D">
        <w:rPr>
          <w:rFonts w:ascii="Arial" w:hAnsi="Arial" w:cs="Arial"/>
          <w:i/>
          <w:iCs/>
          <w:sz w:val="24"/>
          <w:szCs w:val="24"/>
          <w:shd w:val="clear" w:color="auto" w:fill="FFFFFF"/>
        </w:rPr>
        <w:t xml:space="preserve">Very long winded and 'clunky' Any forms, paperwork, computer work etc should be extremely simplified so that you can spend time dealing with the issue(s) and not spending countless hours filling out the Pop </w:t>
      </w:r>
      <w:r w:rsidR="00741163" w:rsidRPr="00536D1D">
        <w:rPr>
          <w:rFonts w:ascii="Arial" w:hAnsi="Arial" w:cs="Arial"/>
          <w:i/>
          <w:iCs/>
          <w:sz w:val="24"/>
          <w:szCs w:val="24"/>
          <w:shd w:val="clear" w:color="auto" w:fill="FFFFFF"/>
        </w:rPr>
        <w:t>plan”.</w:t>
      </w:r>
    </w:p>
    <w:p w14:paraId="6829A4D2" w14:textId="20A4F99D" w:rsidR="00741163" w:rsidRPr="00536D1D" w:rsidRDefault="00E60D6A" w:rsidP="00277E4E">
      <w:pPr>
        <w:spacing w:line="360" w:lineRule="auto"/>
        <w:rPr>
          <w:rFonts w:ascii="Arial" w:hAnsi="Arial" w:cs="Arial"/>
          <w:i/>
          <w:iCs/>
          <w:sz w:val="24"/>
          <w:szCs w:val="24"/>
          <w:shd w:val="clear" w:color="auto" w:fill="FFFFFF"/>
        </w:rPr>
      </w:pPr>
      <w:r w:rsidRPr="00536D1D">
        <w:rPr>
          <w:rFonts w:ascii="Arial" w:hAnsi="Arial" w:cs="Arial"/>
          <w:i/>
          <w:iCs/>
          <w:sz w:val="24"/>
          <w:szCs w:val="24"/>
          <w:shd w:val="clear" w:color="auto" w:fill="FFFFFF"/>
        </w:rPr>
        <w:t xml:space="preserve"> and </w:t>
      </w:r>
    </w:p>
    <w:p w14:paraId="1CC7E739" w14:textId="070ABE20" w:rsidR="00DA7C5E" w:rsidRPr="00536D1D" w:rsidRDefault="00E60D6A" w:rsidP="00277E4E">
      <w:pPr>
        <w:spacing w:line="360" w:lineRule="auto"/>
        <w:rPr>
          <w:rFonts w:ascii="Arial" w:hAnsi="Arial" w:cs="Arial"/>
          <w:i/>
          <w:iCs/>
          <w:sz w:val="24"/>
          <w:szCs w:val="24"/>
          <w:shd w:val="clear" w:color="auto" w:fill="FFFFFF"/>
        </w:rPr>
      </w:pPr>
      <w:r w:rsidRPr="00536D1D">
        <w:rPr>
          <w:rFonts w:ascii="Arial" w:hAnsi="Arial" w:cs="Arial"/>
          <w:i/>
          <w:iCs/>
          <w:sz w:val="24"/>
          <w:szCs w:val="24"/>
          <w:shd w:val="clear" w:color="auto" w:fill="FFFFFF"/>
        </w:rPr>
        <w:t>“</w:t>
      </w:r>
      <w:r w:rsidR="00ED2C9D" w:rsidRPr="00536D1D">
        <w:rPr>
          <w:rFonts w:ascii="Arial" w:hAnsi="Arial" w:cs="Arial"/>
          <w:i/>
          <w:iCs/>
          <w:sz w:val="24"/>
          <w:szCs w:val="24"/>
          <w:shd w:val="clear" w:color="auto" w:fill="FFFFFF"/>
        </w:rPr>
        <w:t xml:space="preserve">Can take a lot of time and effort to full think through and document and also getting other persons to buy into </w:t>
      </w:r>
      <w:r w:rsidR="004E231D" w:rsidRPr="00536D1D">
        <w:rPr>
          <w:rFonts w:ascii="Arial" w:hAnsi="Arial" w:cs="Arial"/>
          <w:i/>
          <w:iCs/>
          <w:sz w:val="24"/>
          <w:szCs w:val="24"/>
          <w:shd w:val="clear" w:color="auto" w:fill="FFFFFF"/>
        </w:rPr>
        <w:t>it”.</w:t>
      </w:r>
    </w:p>
    <w:p w14:paraId="02A5230D" w14:textId="080EC28E" w:rsidR="00150D79" w:rsidRPr="00536D1D" w:rsidRDefault="00A14866" w:rsidP="00277E4E">
      <w:pPr>
        <w:spacing w:line="360" w:lineRule="auto"/>
        <w:rPr>
          <w:rFonts w:ascii="Arial" w:hAnsi="Arial" w:cs="Arial"/>
          <w:sz w:val="24"/>
          <w:szCs w:val="24"/>
          <w:shd w:val="clear" w:color="auto" w:fill="FFFFFF"/>
        </w:rPr>
      </w:pPr>
      <w:r w:rsidRPr="00536D1D">
        <w:rPr>
          <w:rFonts w:ascii="Arial" w:hAnsi="Arial" w:cs="Arial"/>
          <w:sz w:val="24"/>
          <w:szCs w:val="24"/>
          <w:shd w:val="clear" w:color="auto" w:fill="FFFFFF"/>
        </w:rPr>
        <w:t xml:space="preserve">With 6 out of the 40 </w:t>
      </w:r>
      <w:r w:rsidR="00D53D2C" w:rsidRPr="00536D1D">
        <w:rPr>
          <w:rFonts w:ascii="Arial" w:hAnsi="Arial" w:cs="Arial"/>
          <w:sz w:val="24"/>
          <w:szCs w:val="24"/>
          <w:shd w:val="clear" w:color="auto" w:fill="FFFFFF"/>
        </w:rPr>
        <w:t>participants</w:t>
      </w:r>
      <w:r w:rsidRPr="00536D1D">
        <w:rPr>
          <w:rFonts w:ascii="Arial" w:hAnsi="Arial" w:cs="Arial"/>
          <w:sz w:val="24"/>
          <w:szCs w:val="24"/>
          <w:shd w:val="clear" w:color="auto" w:fill="FFFFFF"/>
        </w:rPr>
        <w:t xml:space="preserve"> suggesting </w:t>
      </w:r>
      <w:r w:rsidR="00966E39" w:rsidRPr="00536D1D">
        <w:rPr>
          <w:rFonts w:ascii="Arial" w:hAnsi="Arial" w:cs="Arial"/>
          <w:sz w:val="24"/>
          <w:szCs w:val="24"/>
          <w:shd w:val="clear" w:color="auto" w:fill="FFFFFF"/>
        </w:rPr>
        <w:t xml:space="preserve">community engagement </w:t>
      </w:r>
      <w:r w:rsidR="004C30E3" w:rsidRPr="00536D1D">
        <w:rPr>
          <w:rFonts w:ascii="Arial" w:hAnsi="Arial" w:cs="Arial"/>
          <w:sz w:val="24"/>
          <w:szCs w:val="24"/>
          <w:shd w:val="clear" w:color="auto" w:fill="FFFFFF"/>
        </w:rPr>
        <w:t>itself</w:t>
      </w:r>
      <w:r w:rsidR="00966E39" w:rsidRPr="00536D1D">
        <w:rPr>
          <w:rFonts w:ascii="Arial" w:hAnsi="Arial" w:cs="Arial"/>
          <w:sz w:val="24"/>
          <w:szCs w:val="24"/>
          <w:shd w:val="clear" w:color="auto" w:fill="FFFFFF"/>
        </w:rPr>
        <w:t xml:space="preserve"> is a key obstacle in </w:t>
      </w:r>
      <w:r w:rsidR="00F43687" w:rsidRPr="00536D1D">
        <w:rPr>
          <w:rFonts w:ascii="Arial" w:hAnsi="Arial" w:cs="Arial"/>
          <w:sz w:val="24"/>
          <w:szCs w:val="24"/>
          <w:shd w:val="clear" w:color="auto" w:fill="FFFFFF"/>
        </w:rPr>
        <w:t>successfully</w:t>
      </w:r>
      <w:r w:rsidR="00B75088" w:rsidRPr="00536D1D">
        <w:rPr>
          <w:rFonts w:ascii="Arial" w:hAnsi="Arial" w:cs="Arial"/>
          <w:sz w:val="24"/>
          <w:szCs w:val="24"/>
          <w:shd w:val="clear" w:color="auto" w:fill="FFFFFF"/>
        </w:rPr>
        <w:t xml:space="preserve"> implementing OSARA/SARA</w:t>
      </w:r>
      <w:r w:rsidR="00F43687" w:rsidRPr="00536D1D">
        <w:rPr>
          <w:rFonts w:ascii="Arial" w:hAnsi="Arial" w:cs="Arial"/>
          <w:sz w:val="24"/>
          <w:szCs w:val="24"/>
          <w:shd w:val="clear" w:color="auto" w:fill="FFFFFF"/>
        </w:rPr>
        <w:t xml:space="preserve"> </w:t>
      </w:r>
      <w:r w:rsidR="00792079" w:rsidRPr="00536D1D">
        <w:rPr>
          <w:rFonts w:ascii="Arial" w:hAnsi="Arial" w:cs="Arial"/>
          <w:sz w:val="24"/>
          <w:szCs w:val="24"/>
          <w:shd w:val="clear" w:color="auto" w:fill="FFFFFF"/>
        </w:rPr>
        <w:t xml:space="preserve">one comment </w:t>
      </w:r>
      <w:r w:rsidR="00185867" w:rsidRPr="00536D1D">
        <w:rPr>
          <w:rFonts w:ascii="Arial" w:hAnsi="Arial" w:cs="Arial"/>
          <w:sz w:val="24"/>
          <w:szCs w:val="24"/>
          <w:shd w:val="clear" w:color="auto" w:fill="FFFFFF"/>
        </w:rPr>
        <w:t>capsulated</w:t>
      </w:r>
      <w:r w:rsidR="00792079" w:rsidRPr="00536D1D">
        <w:rPr>
          <w:rFonts w:ascii="Arial" w:hAnsi="Arial" w:cs="Arial"/>
          <w:sz w:val="24"/>
          <w:szCs w:val="24"/>
          <w:shd w:val="clear" w:color="auto" w:fill="FFFFFF"/>
        </w:rPr>
        <w:t xml:space="preserve"> this issue.</w:t>
      </w:r>
    </w:p>
    <w:p w14:paraId="728E95C1" w14:textId="74B674BB" w:rsidR="00792079" w:rsidRPr="00536D1D" w:rsidRDefault="00792079" w:rsidP="00277E4E">
      <w:pPr>
        <w:spacing w:line="360" w:lineRule="auto"/>
        <w:rPr>
          <w:rFonts w:ascii="Arial" w:hAnsi="Arial" w:cs="Arial"/>
          <w:i/>
          <w:iCs/>
          <w:sz w:val="24"/>
          <w:szCs w:val="24"/>
          <w:shd w:val="clear" w:color="auto" w:fill="FFFFFF"/>
        </w:rPr>
      </w:pPr>
      <w:r w:rsidRPr="00536D1D">
        <w:rPr>
          <w:rFonts w:ascii="Arial" w:hAnsi="Arial" w:cs="Arial"/>
          <w:i/>
          <w:iCs/>
          <w:sz w:val="24"/>
          <w:szCs w:val="24"/>
          <w:shd w:val="clear" w:color="auto" w:fill="FFFFFF"/>
        </w:rPr>
        <w:t>“</w:t>
      </w:r>
      <w:r w:rsidR="00777E48" w:rsidRPr="00536D1D">
        <w:rPr>
          <w:rFonts w:ascii="Arial" w:hAnsi="Arial" w:cs="Arial"/>
          <w:i/>
          <w:iCs/>
          <w:sz w:val="24"/>
          <w:szCs w:val="24"/>
          <w:shd w:val="clear" w:color="auto" w:fill="FFFFFF"/>
        </w:rPr>
        <w:t>Lack</w:t>
      </w:r>
      <w:r w:rsidR="004C30E3" w:rsidRPr="00536D1D">
        <w:rPr>
          <w:rFonts w:ascii="Arial" w:hAnsi="Arial" w:cs="Arial"/>
          <w:i/>
          <w:iCs/>
          <w:sz w:val="24"/>
          <w:szCs w:val="24"/>
          <w:shd w:val="clear" w:color="auto" w:fill="FFFFFF"/>
        </w:rPr>
        <w:t xml:space="preserve"> of cooperation from some members of the public, no engagement, criticism for wasting time and money, time consuming,</w:t>
      </w:r>
      <w:r w:rsidR="004C30E3" w:rsidRPr="00536D1D">
        <w:rPr>
          <w:rFonts w:ascii="Arial" w:hAnsi="Arial" w:cs="Arial"/>
          <w:i/>
          <w:iCs/>
          <w:sz w:val="24"/>
          <w:szCs w:val="24"/>
          <w:shd w:val="clear" w:color="auto" w:fill="FFFFFF"/>
        </w:rPr>
        <w:t>”</w:t>
      </w:r>
    </w:p>
    <w:p w14:paraId="7E30D64E" w14:textId="77777777" w:rsidR="006E5B6D" w:rsidRPr="00536D1D" w:rsidRDefault="006E5B6D" w:rsidP="00277E4E">
      <w:pPr>
        <w:spacing w:line="360" w:lineRule="auto"/>
        <w:rPr>
          <w:rFonts w:ascii="Arial" w:hAnsi="Arial" w:cs="Arial"/>
          <w:i/>
          <w:iCs/>
          <w:sz w:val="24"/>
          <w:szCs w:val="24"/>
          <w:shd w:val="clear" w:color="auto" w:fill="FFFFFF"/>
        </w:rPr>
      </w:pPr>
    </w:p>
    <w:p w14:paraId="4A7E2F7F" w14:textId="6B24F7AA" w:rsidR="00E72C6E" w:rsidRPr="00536D1D" w:rsidRDefault="00E72C6E" w:rsidP="00277E4E">
      <w:pPr>
        <w:spacing w:line="360" w:lineRule="auto"/>
        <w:rPr>
          <w:rFonts w:ascii="Arial" w:hAnsi="Arial" w:cs="Arial"/>
          <w:sz w:val="24"/>
          <w:szCs w:val="24"/>
          <w:shd w:val="clear" w:color="auto" w:fill="FFFFFF"/>
        </w:rPr>
      </w:pPr>
      <w:r w:rsidRPr="00536D1D">
        <w:rPr>
          <w:rFonts w:ascii="Arial" w:hAnsi="Arial" w:cs="Arial"/>
          <w:sz w:val="24"/>
          <w:szCs w:val="24"/>
          <w:shd w:val="clear" w:color="auto" w:fill="FFFFFF"/>
        </w:rPr>
        <w:t xml:space="preserve">Questions to be presented to </w:t>
      </w:r>
      <w:r w:rsidR="00A352AF" w:rsidRPr="00536D1D">
        <w:rPr>
          <w:rFonts w:ascii="Arial" w:hAnsi="Arial" w:cs="Arial"/>
          <w:sz w:val="24"/>
          <w:szCs w:val="24"/>
          <w:shd w:val="clear" w:color="auto" w:fill="FFFFFF"/>
        </w:rPr>
        <w:t>an experienced inspector of a neighbourhood team in G</w:t>
      </w:r>
      <w:r w:rsidR="00034CA8" w:rsidRPr="00536D1D">
        <w:rPr>
          <w:rFonts w:ascii="Arial" w:hAnsi="Arial" w:cs="Arial"/>
          <w:sz w:val="24"/>
          <w:szCs w:val="24"/>
          <w:shd w:val="clear" w:color="auto" w:fill="FFFFFF"/>
        </w:rPr>
        <w:t>went police.</w:t>
      </w:r>
    </w:p>
    <w:p w14:paraId="5E18BA6D" w14:textId="77777777" w:rsidR="00034CA8" w:rsidRPr="00536D1D" w:rsidRDefault="00034CA8" w:rsidP="00277E4E">
      <w:pPr>
        <w:spacing w:line="360" w:lineRule="auto"/>
        <w:rPr>
          <w:rFonts w:ascii="Arial" w:hAnsi="Arial" w:cs="Arial"/>
          <w:sz w:val="24"/>
          <w:szCs w:val="24"/>
          <w:shd w:val="clear" w:color="auto" w:fill="FFFFFF"/>
        </w:rPr>
      </w:pPr>
    </w:p>
    <w:p w14:paraId="1AFEDDF3" w14:textId="05C3C25E" w:rsidR="00B6593D" w:rsidRPr="00536D1D" w:rsidRDefault="00F6098F" w:rsidP="00277E4E">
      <w:pPr>
        <w:spacing w:line="360" w:lineRule="auto"/>
        <w:rPr>
          <w:rFonts w:ascii="Arial" w:hAnsi="Arial" w:cs="Arial"/>
          <w:sz w:val="24"/>
          <w:szCs w:val="24"/>
          <w:shd w:val="clear" w:color="auto" w:fill="FFFFFF"/>
        </w:rPr>
      </w:pPr>
      <w:r w:rsidRPr="00536D1D">
        <w:rPr>
          <w:rFonts w:ascii="Arial" w:hAnsi="Arial" w:cs="Arial"/>
          <w:sz w:val="24"/>
          <w:szCs w:val="24"/>
          <w:shd w:val="clear" w:color="auto" w:fill="FFFFFF"/>
        </w:rPr>
        <w:t>With the analysis provided by Gwent Police survey participants, the following questions will be presented to a neighbourhood team inspector to determine if OSARA/SARA is being utilised to its fullest potential in promoting community engagemen</w:t>
      </w:r>
      <w:r w:rsidR="00D56FBC" w:rsidRPr="00536D1D">
        <w:rPr>
          <w:rFonts w:ascii="Arial" w:hAnsi="Arial" w:cs="Arial"/>
          <w:sz w:val="24"/>
          <w:szCs w:val="24"/>
          <w:shd w:val="clear" w:color="auto" w:fill="FFFFFF"/>
        </w:rPr>
        <w:t>t.</w:t>
      </w:r>
    </w:p>
    <w:p w14:paraId="3173BBFB" w14:textId="31DB4B13" w:rsidR="00C763A0" w:rsidRPr="00536D1D" w:rsidRDefault="00C763A0" w:rsidP="00277E4E">
      <w:pPr>
        <w:pStyle w:val="ListParagraph"/>
        <w:numPr>
          <w:ilvl w:val="0"/>
          <w:numId w:val="1"/>
        </w:numPr>
        <w:spacing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Is community engagement important</w:t>
      </w:r>
      <w:r w:rsidR="0091423E" w:rsidRPr="00536D1D">
        <w:rPr>
          <w:rFonts w:ascii="Arial" w:eastAsia="Times New Roman" w:hAnsi="Arial" w:cs="Arial"/>
          <w:kern w:val="0"/>
          <w:sz w:val="24"/>
          <w:szCs w:val="24"/>
          <w:lang w:eastAsia="en-GB"/>
          <w14:ligatures w14:val="none"/>
        </w:rPr>
        <w:t>?</w:t>
      </w:r>
    </w:p>
    <w:p w14:paraId="16EBD791" w14:textId="7BC5AF5D" w:rsidR="0091423E" w:rsidRPr="00536D1D" w:rsidRDefault="0091423E" w:rsidP="00277E4E">
      <w:pPr>
        <w:spacing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Yes/No</w:t>
      </w:r>
    </w:p>
    <w:p w14:paraId="232CE91D" w14:textId="1A70FFC6" w:rsidR="0091423E" w:rsidRPr="00536D1D" w:rsidRDefault="0091423E" w:rsidP="00277E4E">
      <w:pPr>
        <w:spacing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Explain why?</w:t>
      </w:r>
    </w:p>
    <w:p w14:paraId="7CE48567" w14:textId="425AD1BC" w:rsidR="004372B5" w:rsidRPr="00536D1D" w:rsidRDefault="003D07FE" w:rsidP="00277E4E">
      <w:pPr>
        <w:pStyle w:val="ListParagraph"/>
        <w:numPr>
          <w:ilvl w:val="0"/>
          <w:numId w:val="1"/>
        </w:numPr>
        <w:spacing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How do you measure community engagement?</w:t>
      </w:r>
    </w:p>
    <w:p w14:paraId="6C260C5C" w14:textId="77777777" w:rsidR="00CA7D64" w:rsidRPr="00536D1D" w:rsidRDefault="00CA7D64" w:rsidP="00277E4E">
      <w:pPr>
        <w:pStyle w:val="ListParagraph"/>
        <w:spacing w:line="360" w:lineRule="auto"/>
        <w:rPr>
          <w:rFonts w:ascii="Arial" w:eastAsia="Times New Roman" w:hAnsi="Arial" w:cs="Arial"/>
          <w:kern w:val="0"/>
          <w:sz w:val="24"/>
          <w:szCs w:val="24"/>
          <w:lang w:eastAsia="en-GB"/>
          <w14:ligatures w14:val="none"/>
        </w:rPr>
      </w:pPr>
    </w:p>
    <w:p w14:paraId="7DD3DDBD" w14:textId="50CF8E21" w:rsidR="000A196B" w:rsidRPr="00536D1D" w:rsidRDefault="000A196B" w:rsidP="00277E4E">
      <w:pPr>
        <w:pStyle w:val="ListParagraph"/>
        <w:numPr>
          <w:ilvl w:val="0"/>
          <w:numId w:val="1"/>
        </w:numPr>
        <w:spacing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 xml:space="preserve">What is </w:t>
      </w:r>
      <w:r w:rsidRPr="00536D1D">
        <w:rPr>
          <w:rFonts w:ascii="Arial" w:eastAsia="Times New Roman" w:hAnsi="Arial" w:cs="Arial"/>
          <w:kern w:val="0"/>
          <w:sz w:val="24"/>
          <w:szCs w:val="24"/>
          <w:lang w:eastAsia="en-GB"/>
          <w14:ligatures w14:val="none"/>
        </w:rPr>
        <w:t>your</w:t>
      </w:r>
      <w:r w:rsidRPr="00536D1D">
        <w:rPr>
          <w:rFonts w:ascii="Arial" w:eastAsia="Times New Roman" w:hAnsi="Arial" w:cs="Arial"/>
          <w:kern w:val="0"/>
          <w:sz w:val="24"/>
          <w:szCs w:val="24"/>
          <w:lang w:eastAsia="en-GB"/>
          <w14:ligatures w14:val="none"/>
        </w:rPr>
        <w:t xml:space="preserve"> opinion on the use of the OSARA/SARA problem solving tool within the constraints of neighbourhood policing?</w:t>
      </w:r>
    </w:p>
    <w:p w14:paraId="4CFAB8B2" w14:textId="77777777" w:rsidR="00CA7D64" w:rsidRPr="00536D1D" w:rsidRDefault="00CA7D64" w:rsidP="00277E4E">
      <w:pPr>
        <w:pStyle w:val="ListParagraph"/>
        <w:spacing w:line="360" w:lineRule="auto"/>
        <w:rPr>
          <w:rFonts w:ascii="Arial" w:eastAsia="Times New Roman" w:hAnsi="Arial" w:cs="Arial"/>
          <w:kern w:val="0"/>
          <w:sz w:val="24"/>
          <w:szCs w:val="24"/>
          <w:lang w:eastAsia="en-GB"/>
          <w14:ligatures w14:val="none"/>
        </w:rPr>
      </w:pPr>
    </w:p>
    <w:p w14:paraId="60E1AEC5" w14:textId="77777777" w:rsidR="00CA7D64" w:rsidRPr="00536D1D" w:rsidRDefault="00CA7D64" w:rsidP="00277E4E">
      <w:pPr>
        <w:pStyle w:val="ListParagraph"/>
        <w:spacing w:line="360" w:lineRule="auto"/>
        <w:rPr>
          <w:rFonts w:ascii="Arial" w:eastAsia="Times New Roman" w:hAnsi="Arial" w:cs="Arial"/>
          <w:kern w:val="0"/>
          <w:sz w:val="24"/>
          <w:szCs w:val="24"/>
          <w:lang w:eastAsia="en-GB"/>
          <w14:ligatures w14:val="none"/>
        </w:rPr>
      </w:pPr>
    </w:p>
    <w:p w14:paraId="43EE8F93" w14:textId="17220742" w:rsidR="000A196B" w:rsidRPr="00536D1D" w:rsidRDefault="000A196B" w:rsidP="00277E4E">
      <w:pPr>
        <w:pStyle w:val="ListParagraph"/>
        <w:numPr>
          <w:ilvl w:val="0"/>
          <w:numId w:val="1"/>
        </w:numPr>
        <w:spacing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Would you consider OSARA/SARA would be used primarily by the police in a neighbourhood policing environment?</w:t>
      </w:r>
    </w:p>
    <w:p w14:paraId="3206D43E" w14:textId="77777777" w:rsidR="000A196B" w:rsidRPr="00536D1D" w:rsidRDefault="000A196B" w:rsidP="00277E4E">
      <w:pPr>
        <w:spacing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Yes/No</w:t>
      </w:r>
    </w:p>
    <w:p w14:paraId="4B092032" w14:textId="77777777" w:rsidR="000A196B" w:rsidRPr="00536D1D" w:rsidRDefault="000A196B" w:rsidP="00277E4E">
      <w:pPr>
        <w:spacing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Explain why?</w:t>
      </w:r>
    </w:p>
    <w:p w14:paraId="7470ADB7" w14:textId="77777777" w:rsidR="00CA7D64" w:rsidRPr="00536D1D" w:rsidRDefault="00CA7D64" w:rsidP="00277E4E">
      <w:pPr>
        <w:spacing w:line="360" w:lineRule="auto"/>
        <w:rPr>
          <w:rFonts w:ascii="Arial" w:eastAsia="Times New Roman" w:hAnsi="Arial" w:cs="Arial"/>
          <w:kern w:val="0"/>
          <w:sz w:val="24"/>
          <w:szCs w:val="24"/>
          <w:lang w:eastAsia="en-GB"/>
          <w14:ligatures w14:val="none"/>
        </w:rPr>
      </w:pPr>
    </w:p>
    <w:p w14:paraId="3824F78E" w14:textId="7BEE0F6B" w:rsidR="000A196B" w:rsidRPr="00536D1D" w:rsidRDefault="000A196B" w:rsidP="00277E4E">
      <w:pPr>
        <w:pStyle w:val="ListParagraph"/>
        <w:numPr>
          <w:ilvl w:val="0"/>
          <w:numId w:val="1"/>
        </w:numPr>
        <w:spacing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Explain the involvement required from the local community when implementing OSARA/SARA with a local problem?</w:t>
      </w:r>
    </w:p>
    <w:p w14:paraId="3C1A91D7" w14:textId="0291FA0C" w:rsidR="003D07FE" w:rsidRPr="00536D1D" w:rsidRDefault="00160516" w:rsidP="00277E4E">
      <w:pPr>
        <w:pStyle w:val="ListParagraph"/>
        <w:numPr>
          <w:ilvl w:val="0"/>
          <w:numId w:val="1"/>
        </w:numPr>
        <w:spacing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How often is OSARA/SARA utilised within your department?</w:t>
      </w:r>
    </w:p>
    <w:p w14:paraId="3F8D81C2" w14:textId="49D43FB5" w:rsidR="00D42E49" w:rsidRPr="00536D1D" w:rsidRDefault="00D42E49" w:rsidP="00277E4E">
      <w:pPr>
        <w:pStyle w:val="ListParagraph"/>
        <w:numPr>
          <w:ilvl w:val="0"/>
          <w:numId w:val="1"/>
        </w:numPr>
        <w:spacing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 xml:space="preserve">What is you </w:t>
      </w:r>
      <w:r w:rsidR="00B35E4E" w:rsidRPr="00536D1D">
        <w:rPr>
          <w:rFonts w:ascii="Arial" w:eastAsia="Times New Roman" w:hAnsi="Arial" w:cs="Arial"/>
          <w:kern w:val="0"/>
          <w:sz w:val="24"/>
          <w:szCs w:val="24"/>
          <w:lang w:eastAsia="en-GB"/>
          <w14:ligatures w14:val="none"/>
        </w:rPr>
        <w:t>opinion</w:t>
      </w:r>
      <w:r w:rsidRPr="00536D1D">
        <w:rPr>
          <w:rFonts w:ascii="Arial" w:eastAsia="Times New Roman" w:hAnsi="Arial" w:cs="Arial"/>
          <w:kern w:val="0"/>
          <w:sz w:val="24"/>
          <w:szCs w:val="24"/>
          <w:lang w:eastAsia="en-GB"/>
          <w14:ligatures w14:val="none"/>
        </w:rPr>
        <w:t xml:space="preserve"> on a </w:t>
      </w:r>
      <w:r w:rsidR="00B35E4E" w:rsidRPr="00536D1D">
        <w:rPr>
          <w:rFonts w:ascii="Arial" w:eastAsia="Times New Roman" w:hAnsi="Arial" w:cs="Arial"/>
          <w:kern w:val="0"/>
          <w:sz w:val="24"/>
          <w:szCs w:val="24"/>
          <w:lang w:eastAsia="en-GB"/>
          <w14:ligatures w14:val="none"/>
        </w:rPr>
        <w:t>successful</w:t>
      </w:r>
      <w:r w:rsidRPr="00536D1D">
        <w:rPr>
          <w:rFonts w:ascii="Arial" w:eastAsia="Times New Roman" w:hAnsi="Arial" w:cs="Arial"/>
          <w:kern w:val="0"/>
          <w:sz w:val="24"/>
          <w:szCs w:val="24"/>
          <w:lang w:eastAsia="en-GB"/>
          <w14:ligatures w14:val="none"/>
        </w:rPr>
        <w:t xml:space="preserve"> </w:t>
      </w:r>
      <w:r w:rsidR="00B35E4E" w:rsidRPr="00536D1D">
        <w:rPr>
          <w:rFonts w:ascii="Arial" w:eastAsia="Times New Roman" w:hAnsi="Arial" w:cs="Arial"/>
          <w:kern w:val="0"/>
          <w:sz w:val="24"/>
          <w:szCs w:val="24"/>
          <w:lang w:eastAsia="en-GB"/>
          <w14:ligatures w14:val="none"/>
        </w:rPr>
        <w:t>application of OSARA/SARA on community engagement.</w:t>
      </w:r>
    </w:p>
    <w:p w14:paraId="12F8A540" w14:textId="42611B49" w:rsidR="00124F8F" w:rsidRPr="00536D1D" w:rsidRDefault="00124F8F" w:rsidP="00277E4E">
      <w:pPr>
        <w:pStyle w:val="ListParagraph"/>
        <w:numPr>
          <w:ilvl w:val="0"/>
          <w:numId w:val="1"/>
        </w:numPr>
        <w:spacing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Have you ever experienced key intelligence received during or a</w:t>
      </w:r>
      <w:r w:rsidR="009B10C1" w:rsidRPr="00536D1D">
        <w:rPr>
          <w:rFonts w:ascii="Arial" w:eastAsia="Times New Roman" w:hAnsi="Arial" w:cs="Arial"/>
          <w:kern w:val="0"/>
          <w:sz w:val="24"/>
          <w:szCs w:val="24"/>
          <w:lang w:eastAsia="en-GB"/>
          <w14:ligatures w14:val="none"/>
        </w:rPr>
        <w:t>fter the application of OSARA/SARA</w:t>
      </w:r>
      <w:r w:rsidR="007D1614" w:rsidRPr="00536D1D">
        <w:rPr>
          <w:rFonts w:ascii="Arial" w:eastAsia="Times New Roman" w:hAnsi="Arial" w:cs="Arial"/>
          <w:kern w:val="0"/>
          <w:sz w:val="24"/>
          <w:szCs w:val="24"/>
          <w:lang w:eastAsia="en-GB"/>
          <w14:ligatures w14:val="none"/>
        </w:rPr>
        <w:t>.</w:t>
      </w:r>
    </w:p>
    <w:p w14:paraId="26459345" w14:textId="50E9FDA1" w:rsidR="009B10C1" w:rsidRPr="00536D1D" w:rsidRDefault="009B10C1" w:rsidP="00277E4E">
      <w:pPr>
        <w:spacing w:line="360" w:lineRule="auto"/>
        <w:ind w:left="360"/>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Yes/No</w:t>
      </w:r>
    </w:p>
    <w:p w14:paraId="43098918" w14:textId="155F024C" w:rsidR="003E5393" w:rsidRPr="00536D1D" w:rsidRDefault="003E5393" w:rsidP="00277E4E">
      <w:pPr>
        <w:pStyle w:val="ListParagraph"/>
        <w:numPr>
          <w:ilvl w:val="0"/>
          <w:numId w:val="1"/>
        </w:numPr>
        <w:spacing w:line="360" w:lineRule="auto"/>
        <w:rPr>
          <w:rFonts w:ascii="Arial" w:eastAsia="Times New Roman" w:hAnsi="Arial" w:cs="Arial"/>
          <w:kern w:val="0"/>
          <w:sz w:val="24"/>
          <w:szCs w:val="24"/>
          <w:lang w:eastAsia="en-GB"/>
          <w14:ligatures w14:val="none"/>
        </w:rPr>
      </w:pPr>
      <w:r w:rsidRPr="00536D1D">
        <w:rPr>
          <w:rFonts w:ascii="Arial" w:eastAsia="Times New Roman" w:hAnsi="Arial" w:cs="Arial"/>
          <w:kern w:val="0"/>
          <w:sz w:val="24"/>
          <w:szCs w:val="24"/>
          <w:lang w:eastAsia="en-GB"/>
          <w14:ligatures w14:val="none"/>
        </w:rPr>
        <w:t>What do you believe are the key issues with implementing OSARA/SARA?</w:t>
      </w:r>
    </w:p>
    <w:p w14:paraId="003E9285" w14:textId="77777777" w:rsidR="009B10C1" w:rsidRPr="00536D1D" w:rsidRDefault="009B10C1" w:rsidP="00277E4E">
      <w:pPr>
        <w:spacing w:line="360" w:lineRule="auto"/>
        <w:ind w:left="720"/>
        <w:rPr>
          <w:rFonts w:ascii="Arial" w:eastAsia="Times New Roman" w:hAnsi="Arial" w:cs="Arial"/>
          <w:kern w:val="0"/>
          <w:sz w:val="24"/>
          <w:szCs w:val="24"/>
          <w:lang w:eastAsia="en-GB"/>
          <w14:ligatures w14:val="none"/>
        </w:rPr>
      </w:pPr>
    </w:p>
    <w:p w14:paraId="3E9A4907" w14:textId="5764EE1B" w:rsidR="00470A00" w:rsidRPr="00536D1D" w:rsidRDefault="00470A00" w:rsidP="00277E4E">
      <w:pPr>
        <w:spacing w:line="360" w:lineRule="auto"/>
        <w:rPr>
          <w:rFonts w:ascii="Arial" w:eastAsia="Times New Roman" w:hAnsi="Arial" w:cs="Arial"/>
          <w:kern w:val="0"/>
          <w:sz w:val="24"/>
          <w:szCs w:val="24"/>
          <w:lang w:eastAsia="en-GB"/>
          <w14:ligatures w14:val="none"/>
        </w:rPr>
      </w:pPr>
    </w:p>
    <w:p w14:paraId="49ABA015" w14:textId="3FF0665D" w:rsidR="00580BFE" w:rsidRPr="00536D1D" w:rsidRDefault="00580BFE" w:rsidP="00277E4E">
      <w:pPr>
        <w:spacing w:after="0" w:line="360" w:lineRule="auto"/>
        <w:rPr>
          <w:rFonts w:ascii="Arial" w:hAnsi="Arial" w:cs="Arial"/>
          <w:sz w:val="24"/>
          <w:szCs w:val="24"/>
        </w:rPr>
      </w:pPr>
    </w:p>
    <w:p w14:paraId="0BB90A17" w14:textId="77777777" w:rsidR="00020130" w:rsidRPr="00536D1D" w:rsidRDefault="00020130" w:rsidP="00277E4E">
      <w:pPr>
        <w:spacing w:line="360" w:lineRule="auto"/>
        <w:rPr>
          <w:rFonts w:ascii="Arial" w:hAnsi="Arial" w:cs="Arial"/>
          <w:sz w:val="24"/>
          <w:szCs w:val="24"/>
        </w:rPr>
      </w:pPr>
    </w:p>
    <w:p w14:paraId="1E974C82" w14:textId="77777777" w:rsidR="00020130" w:rsidRPr="00536D1D" w:rsidRDefault="00020130" w:rsidP="00277E4E">
      <w:pPr>
        <w:spacing w:line="360" w:lineRule="auto"/>
        <w:rPr>
          <w:rFonts w:ascii="Arial" w:hAnsi="Arial" w:cs="Arial"/>
          <w:sz w:val="24"/>
          <w:szCs w:val="24"/>
        </w:rPr>
      </w:pPr>
    </w:p>
    <w:p w14:paraId="293145F4" w14:textId="77777777" w:rsidR="00020130" w:rsidRPr="00536D1D" w:rsidRDefault="00020130" w:rsidP="00277E4E">
      <w:pPr>
        <w:spacing w:line="360" w:lineRule="auto"/>
        <w:rPr>
          <w:rFonts w:ascii="Arial" w:hAnsi="Arial" w:cs="Arial"/>
          <w:sz w:val="24"/>
          <w:szCs w:val="24"/>
        </w:rPr>
      </w:pPr>
    </w:p>
    <w:p w14:paraId="7F250C44" w14:textId="2E92D398" w:rsidR="00020130" w:rsidRPr="00536D1D" w:rsidRDefault="00020130" w:rsidP="00277E4E">
      <w:pPr>
        <w:spacing w:line="360" w:lineRule="auto"/>
        <w:rPr>
          <w:rFonts w:ascii="Arial" w:hAnsi="Arial" w:cs="Arial"/>
          <w:sz w:val="24"/>
          <w:szCs w:val="24"/>
        </w:rPr>
      </w:pPr>
      <w:proofErr w:type="spellStart"/>
      <w:r w:rsidRPr="00536D1D">
        <w:rPr>
          <w:rFonts w:ascii="Arial" w:eastAsia="Times New Roman" w:hAnsi="Arial" w:cs="Arial"/>
          <w:kern w:val="0"/>
          <w:sz w:val="24"/>
          <w:szCs w:val="24"/>
          <w:lang w:eastAsia="en-GB"/>
          <w14:ligatures w14:val="none"/>
        </w:rPr>
        <w:t>Datacamp</w:t>
      </w:r>
      <w:proofErr w:type="spellEnd"/>
      <w:r w:rsidRPr="00536D1D">
        <w:rPr>
          <w:rFonts w:ascii="Arial" w:eastAsia="Times New Roman" w:hAnsi="Arial" w:cs="Arial"/>
          <w:kern w:val="0"/>
          <w:sz w:val="24"/>
          <w:szCs w:val="24"/>
          <w:lang w:eastAsia="en-GB"/>
          <w14:ligatures w14:val="none"/>
        </w:rPr>
        <w:t xml:space="preserve"> (2023). What is Data Analysis? An Expert Guide </w:t>
      </w:r>
      <w:proofErr w:type="gramStart"/>
      <w:r w:rsidRPr="00536D1D">
        <w:rPr>
          <w:rFonts w:ascii="Arial" w:eastAsia="Times New Roman" w:hAnsi="Arial" w:cs="Arial"/>
          <w:kern w:val="0"/>
          <w:sz w:val="24"/>
          <w:szCs w:val="24"/>
          <w:lang w:eastAsia="en-GB"/>
          <w14:ligatures w14:val="none"/>
        </w:rPr>
        <w:t>With</w:t>
      </w:r>
      <w:proofErr w:type="gramEnd"/>
      <w:r w:rsidRPr="00536D1D">
        <w:rPr>
          <w:rFonts w:ascii="Arial" w:eastAsia="Times New Roman" w:hAnsi="Arial" w:cs="Arial"/>
          <w:kern w:val="0"/>
          <w:sz w:val="24"/>
          <w:szCs w:val="24"/>
          <w:lang w:eastAsia="en-GB"/>
          <w14:ligatures w14:val="none"/>
        </w:rPr>
        <w:t xml:space="preserve"> Examples available at: </w:t>
      </w:r>
      <w:hyperlink r:id="rId7" w:history="1">
        <w:r w:rsidRPr="00536D1D">
          <w:rPr>
            <w:rStyle w:val="Hyperlink"/>
            <w:rFonts w:ascii="Arial" w:eastAsia="Times New Roman" w:hAnsi="Arial" w:cs="Arial"/>
            <w:kern w:val="0"/>
            <w:sz w:val="24"/>
            <w:szCs w:val="24"/>
            <w:lang w:eastAsia="en-GB"/>
            <w14:ligatures w14:val="none"/>
          </w:rPr>
          <w:t>https://www.datacamp.com/blog/what-is-data-analysis-expert-guide</w:t>
        </w:r>
      </w:hyperlink>
      <w:r w:rsidRPr="00536D1D">
        <w:rPr>
          <w:rFonts w:ascii="Arial" w:eastAsia="Times New Roman" w:hAnsi="Arial" w:cs="Arial"/>
          <w:kern w:val="0"/>
          <w:sz w:val="24"/>
          <w:szCs w:val="24"/>
          <w:lang w:eastAsia="en-GB"/>
          <w14:ligatures w14:val="none"/>
        </w:rPr>
        <w:t xml:space="preserve"> </w:t>
      </w:r>
      <w:bookmarkStart w:id="0" w:name="_Hlk166311486"/>
      <w:r w:rsidRPr="00536D1D">
        <w:rPr>
          <w:rFonts w:ascii="Arial" w:hAnsi="Arial" w:cs="Arial"/>
          <w:sz w:val="24"/>
          <w:szCs w:val="24"/>
        </w:rPr>
        <w:t>(accessed 1 May 2024)</w:t>
      </w:r>
      <w:bookmarkEnd w:id="0"/>
    </w:p>
    <w:p w14:paraId="03227902" w14:textId="77777777" w:rsidR="00456E9F" w:rsidRPr="00536D1D" w:rsidRDefault="00456E9F" w:rsidP="00277E4E">
      <w:pPr>
        <w:spacing w:line="360" w:lineRule="auto"/>
        <w:rPr>
          <w:rFonts w:ascii="Arial" w:hAnsi="Arial" w:cs="Arial"/>
          <w:sz w:val="24"/>
          <w:szCs w:val="24"/>
        </w:rPr>
      </w:pPr>
    </w:p>
    <w:p w14:paraId="0FC8BFD3" w14:textId="71E086AC" w:rsidR="00456E9F" w:rsidRPr="00536D1D" w:rsidRDefault="00456E9F" w:rsidP="00277E4E">
      <w:pPr>
        <w:spacing w:line="360" w:lineRule="auto"/>
        <w:rPr>
          <w:rFonts w:ascii="Arial" w:hAnsi="Arial" w:cs="Arial"/>
          <w:sz w:val="24"/>
          <w:szCs w:val="24"/>
        </w:rPr>
      </w:pPr>
      <w:r w:rsidRPr="00536D1D">
        <w:rPr>
          <w:rFonts w:ascii="Arial" w:eastAsia="Times New Roman" w:hAnsi="Arial" w:cs="Arial"/>
          <w:kern w:val="0"/>
          <w:sz w:val="24"/>
          <w:szCs w:val="24"/>
          <w:lang w:eastAsia="en-GB"/>
          <w14:ligatures w14:val="none"/>
        </w:rPr>
        <w:t>Gov.UK (2023),</w:t>
      </w:r>
      <w:r w:rsidR="00F457F7" w:rsidRPr="00536D1D">
        <w:rPr>
          <w:rFonts w:ascii="Arial" w:eastAsia="Times New Roman" w:hAnsi="Arial" w:cs="Arial"/>
          <w:kern w:val="0"/>
          <w:sz w:val="24"/>
          <w:szCs w:val="24"/>
          <w:lang w:eastAsia="en-GB"/>
          <w14:ligatures w14:val="none"/>
        </w:rPr>
        <w:t xml:space="preserve"> </w:t>
      </w:r>
      <w:r w:rsidR="00400A51" w:rsidRPr="00536D1D">
        <w:rPr>
          <w:rFonts w:ascii="Arial" w:eastAsia="Times New Roman" w:hAnsi="Arial" w:cs="Arial"/>
          <w:kern w:val="0"/>
          <w:sz w:val="24"/>
          <w:szCs w:val="24"/>
          <w:lang w:eastAsia="en-GB"/>
          <w14:ligatures w14:val="none"/>
        </w:rPr>
        <w:t>Police workforce, England and Wales: 31 March 2023 available at</w:t>
      </w:r>
      <w:r w:rsidR="00261874" w:rsidRPr="00536D1D">
        <w:rPr>
          <w:rFonts w:ascii="Arial" w:eastAsia="Times New Roman" w:hAnsi="Arial" w:cs="Arial"/>
          <w:kern w:val="0"/>
          <w:sz w:val="24"/>
          <w:szCs w:val="24"/>
          <w:lang w:eastAsia="en-GB"/>
          <w14:ligatures w14:val="none"/>
        </w:rPr>
        <w:t xml:space="preserve">: </w:t>
      </w:r>
      <w:hyperlink r:id="rId8" w:history="1">
        <w:r w:rsidR="00DF0ED5" w:rsidRPr="00536D1D">
          <w:rPr>
            <w:rStyle w:val="Hyperlink"/>
            <w:rFonts w:ascii="Arial" w:eastAsia="Times New Roman" w:hAnsi="Arial" w:cs="Arial"/>
            <w:kern w:val="0"/>
            <w:sz w:val="24"/>
            <w:szCs w:val="24"/>
            <w:lang w:eastAsia="en-GB"/>
            <w14:ligatures w14:val="none"/>
          </w:rPr>
          <w:t>https://www.google.co.uk/url?sa=t&amp;rct=j&amp;q=&amp;esrc=s&amp;source=web&amp;cd=&amp;ved=2ahUKEwjqyLijkYWGAxWLcfEDHdQ5D9wQFnoECCsQAQ&amp;url=https%3A%2F%2Fassets.publishing.service.gov.uk%2Fmedia%2F65fb16dc9316f5001164c458%2Fpolice-workforce-mar23-tables-280324-second-edition.ods&amp;usg=AOvVaw3o_xL22-2y79CggHUQ9gcC&amp;opi=89978449</w:t>
        </w:r>
      </w:hyperlink>
      <w:r w:rsidR="00DF0ED5" w:rsidRPr="00536D1D">
        <w:rPr>
          <w:rFonts w:ascii="Arial" w:eastAsia="Times New Roman" w:hAnsi="Arial" w:cs="Arial"/>
          <w:kern w:val="0"/>
          <w:sz w:val="24"/>
          <w:szCs w:val="24"/>
          <w:lang w:eastAsia="en-GB"/>
          <w14:ligatures w14:val="none"/>
        </w:rPr>
        <w:t xml:space="preserve"> </w:t>
      </w:r>
      <w:r w:rsidR="00095D9F" w:rsidRPr="00536D1D">
        <w:rPr>
          <w:rFonts w:ascii="Arial" w:eastAsia="Times New Roman" w:hAnsi="Arial" w:cs="Arial"/>
          <w:kern w:val="0"/>
          <w:sz w:val="24"/>
          <w:szCs w:val="24"/>
          <w:lang w:eastAsia="en-GB"/>
          <w14:ligatures w14:val="none"/>
        </w:rPr>
        <w:t>(accessed 1 May 2024)</w:t>
      </w:r>
    </w:p>
    <w:sectPr w:rsidR="00456E9F" w:rsidRPr="00536D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E26537"/>
    <w:multiLevelType w:val="hybridMultilevel"/>
    <w:tmpl w:val="7CF2C2DA"/>
    <w:lvl w:ilvl="0" w:tplc="08090001">
      <w:start w:val="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6120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825"/>
    <w:rsid w:val="00020130"/>
    <w:rsid w:val="00031D72"/>
    <w:rsid w:val="00033870"/>
    <w:rsid w:val="00034CA8"/>
    <w:rsid w:val="00054A75"/>
    <w:rsid w:val="000707D6"/>
    <w:rsid w:val="00081850"/>
    <w:rsid w:val="00087C69"/>
    <w:rsid w:val="00095D9F"/>
    <w:rsid w:val="000A196B"/>
    <w:rsid w:val="000A32AB"/>
    <w:rsid w:val="000E39E6"/>
    <w:rsid w:val="000F1ECE"/>
    <w:rsid w:val="000F40A3"/>
    <w:rsid w:val="000F4DC2"/>
    <w:rsid w:val="000F4EA5"/>
    <w:rsid w:val="00124BFE"/>
    <w:rsid w:val="00124F8F"/>
    <w:rsid w:val="00150D79"/>
    <w:rsid w:val="00160516"/>
    <w:rsid w:val="001622BF"/>
    <w:rsid w:val="00172B31"/>
    <w:rsid w:val="001732D3"/>
    <w:rsid w:val="00173D4D"/>
    <w:rsid w:val="00185867"/>
    <w:rsid w:val="00196257"/>
    <w:rsid w:val="001A0EC2"/>
    <w:rsid w:val="001C49BF"/>
    <w:rsid w:val="001C76D4"/>
    <w:rsid w:val="001D00AD"/>
    <w:rsid w:val="001D705B"/>
    <w:rsid w:val="001E502D"/>
    <w:rsid w:val="00202469"/>
    <w:rsid w:val="00206801"/>
    <w:rsid w:val="002144E2"/>
    <w:rsid w:val="0023275B"/>
    <w:rsid w:val="00234355"/>
    <w:rsid w:val="0023739F"/>
    <w:rsid w:val="00261874"/>
    <w:rsid w:val="00277E4E"/>
    <w:rsid w:val="002873A3"/>
    <w:rsid w:val="00290AAA"/>
    <w:rsid w:val="00294D70"/>
    <w:rsid w:val="002B67E3"/>
    <w:rsid w:val="002B7F10"/>
    <w:rsid w:val="002C017D"/>
    <w:rsid w:val="002C28EC"/>
    <w:rsid w:val="002E16E2"/>
    <w:rsid w:val="002E2AA8"/>
    <w:rsid w:val="002F3CCF"/>
    <w:rsid w:val="00301C36"/>
    <w:rsid w:val="00305AA2"/>
    <w:rsid w:val="0031773A"/>
    <w:rsid w:val="00320D6B"/>
    <w:rsid w:val="003344DE"/>
    <w:rsid w:val="00336608"/>
    <w:rsid w:val="00345F56"/>
    <w:rsid w:val="00346741"/>
    <w:rsid w:val="00352181"/>
    <w:rsid w:val="003B0422"/>
    <w:rsid w:val="003C01DC"/>
    <w:rsid w:val="003D07FE"/>
    <w:rsid w:val="003D5754"/>
    <w:rsid w:val="003E5393"/>
    <w:rsid w:val="003F736C"/>
    <w:rsid w:val="00400A51"/>
    <w:rsid w:val="00400AA2"/>
    <w:rsid w:val="00403807"/>
    <w:rsid w:val="0041066F"/>
    <w:rsid w:val="004160A5"/>
    <w:rsid w:val="00422E2C"/>
    <w:rsid w:val="004372B5"/>
    <w:rsid w:val="00456E9F"/>
    <w:rsid w:val="00462F25"/>
    <w:rsid w:val="00470A00"/>
    <w:rsid w:val="00471C44"/>
    <w:rsid w:val="00472CAB"/>
    <w:rsid w:val="00485086"/>
    <w:rsid w:val="00485FCB"/>
    <w:rsid w:val="004A33B5"/>
    <w:rsid w:val="004A70C3"/>
    <w:rsid w:val="004C30E3"/>
    <w:rsid w:val="004E231D"/>
    <w:rsid w:val="00511821"/>
    <w:rsid w:val="00517768"/>
    <w:rsid w:val="00536D1D"/>
    <w:rsid w:val="00545878"/>
    <w:rsid w:val="0057233A"/>
    <w:rsid w:val="00580BFE"/>
    <w:rsid w:val="005902B4"/>
    <w:rsid w:val="00596ACE"/>
    <w:rsid w:val="005C5816"/>
    <w:rsid w:val="00620819"/>
    <w:rsid w:val="00621001"/>
    <w:rsid w:val="00631D04"/>
    <w:rsid w:val="00652BF2"/>
    <w:rsid w:val="006B2814"/>
    <w:rsid w:val="006C199C"/>
    <w:rsid w:val="006C2474"/>
    <w:rsid w:val="006C5E27"/>
    <w:rsid w:val="006D4557"/>
    <w:rsid w:val="006E5B6D"/>
    <w:rsid w:val="0070468C"/>
    <w:rsid w:val="00741163"/>
    <w:rsid w:val="007539B5"/>
    <w:rsid w:val="00754BBA"/>
    <w:rsid w:val="00777757"/>
    <w:rsid w:val="00777E48"/>
    <w:rsid w:val="00792079"/>
    <w:rsid w:val="007D1614"/>
    <w:rsid w:val="007D3338"/>
    <w:rsid w:val="007F345E"/>
    <w:rsid w:val="007F4094"/>
    <w:rsid w:val="008161C1"/>
    <w:rsid w:val="00816CB3"/>
    <w:rsid w:val="00853512"/>
    <w:rsid w:val="0085695A"/>
    <w:rsid w:val="00886E8A"/>
    <w:rsid w:val="00892124"/>
    <w:rsid w:val="008A41F3"/>
    <w:rsid w:val="008E203C"/>
    <w:rsid w:val="008E7F4A"/>
    <w:rsid w:val="008F3843"/>
    <w:rsid w:val="0091423E"/>
    <w:rsid w:val="00922304"/>
    <w:rsid w:val="00926DF5"/>
    <w:rsid w:val="00932D11"/>
    <w:rsid w:val="00937121"/>
    <w:rsid w:val="009507ED"/>
    <w:rsid w:val="00953D98"/>
    <w:rsid w:val="00962B3E"/>
    <w:rsid w:val="00966E39"/>
    <w:rsid w:val="00977D1F"/>
    <w:rsid w:val="00984075"/>
    <w:rsid w:val="00986307"/>
    <w:rsid w:val="00987997"/>
    <w:rsid w:val="00995811"/>
    <w:rsid w:val="00997206"/>
    <w:rsid w:val="009A54AC"/>
    <w:rsid w:val="009B10C1"/>
    <w:rsid w:val="009B2732"/>
    <w:rsid w:val="009C4846"/>
    <w:rsid w:val="009D09AF"/>
    <w:rsid w:val="009F6EC0"/>
    <w:rsid w:val="009F7E78"/>
    <w:rsid w:val="00A076A2"/>
    <w:rsid w:val="00A11F60"/>
    <w:rsid w:val="00A14866"/>
    <w:rsid w:val="00A24A04"/>
    <w:rsid w:val="00A32760"/>
    <w:rsid w:val="00A352AF"/>
    <w:rsid w:val="00A4015C"/>
    <w:rsid w:val="00A40741"/>
    <w:rsid w:val="00A50380"/>
    <w:rsid w:val="00A830EE"/>
    <w:rsid w:val="00AB1D1E"/>
    <w:rsid w:val="00AD3A96"/>
    <w:rsid w:val="00AD4825"/>
    <w:rsid w:val="00B11D9F"/>
    <w:rsid w:val="00B35E4E"/>
    <w:rsid w:val="00B4593F"/>
    <w:rsid w:val="00B61B2E"/>
    <w:rsid w:val="00B61EB7"/>
    <w:rsid w:val="00B6593D"/>
    <w:rsid w:val="00B75088"/>
    <w:rsid w:val="00BA2C18"/>
    <w:rsid w:val="00BB0386"/>
    <w:rsid w:val="00BD4AC5"/>
    <w:rsid w:val="00BF2C80"/>
    <w:rsid w:val="00BF59F3"/>
    <w:rsid w:val="00BF66C2"/>
    <w:rsid w:val="00C00B72"/>
    <w:rsid w:val="00C073E0"/>
    <w:rsid w:val="00C12026"/>
    <w:rsid w:val="00C12A0F"/>
    <w:rsid w:val="00C310FA"/>
    <w:rsid w:val="00C33A04"/>
    <w:rsid w:val="00C43938"/>
    <w:rsid w:val="00C61195"/>
    <w:rsid w:val="00C6686B"/>
    <w:rsid w:val="00C75410"/>
    <w:rsid w:val="00C763A0"/>
    <w:rsid w:val="00C92D30"/>
    <w:rsid w:val="00CA07E9"/>
    <w:rsid w:val="00CA4737"/>
    <w:rsid w:val="00CA7D64"/>
    <w:rsid w:val="00CB62B6"/>
    <w:rsid w:val="00CC0593"/>
    <w:rsid w:val="00CE06BD"/>
    <w:rsid w:val="00CF6F8F"/>
    <w:rsid w:val="00D07169"/>
    <w:rsid w:val="00D42E49"/>
    <w:rsid w:val="00D53D2C"/>
    <w:rsid w:val="00D56FBC"/>
    <w:rsid w:val="00D70CE9"/>
    <w:rsid w:val="00D80869"/>
    <w:rsid w:val="00D87F5A"/>
    <w:rsid w:val="00DA7C5E"/>
    <w:rsid w:val="00DB61F5"/>
    <w:rsid w:val="00DB647E"/>
    <w:rsid w:val="00DB6BA3"/>
    <w:rsid w:val="00DB70D0"/>
    <w:rsid w:val="00DD08E8"/>
    <w:rsid w:val="00DD3176"/>
    <w:rsid w:val="00DF0ED5"/>
    <w:rsid w:val="00DF228E"/>
    <w:rsid w:val="00E1664B"/>
    <w:rsid w:val="00E37E7F"/>
    <w:rsid w:val="00E46D74"/>
    <w:rsid w:val="00E60D6A"/>
    <w:rsid w:val="00E72C6E"/>
    <w:rsid w:val="00E869A3"/>
    <w:rsid w:val="00EA4FC6"/>
    <w:rsid w:val="00ED1B2C"/>
    <w:rsid w:val="00ED2C9D"/>
    <w:rsid w:val="00EE503F"/>
    <w:rsid w:val="00EE7E59"/>
    <w:rsid w:val="00F20232"/>
    <w:rsid w:val="00F20585"/>
    <w:rsid w:val="00F371E6"/>
    <w:rsid w:val="00F43687"/>
    <w:rsid w:val="00F44E80"/>
    <w:rsid w:val="00F457F7"/>
    <w:rsid w:val="00F6098F"/>
    <w:rsid w:val="00F6510E"/>
    <w:rsid w:val="00F80C08"/>
    <w:rsid w:val="00FB3967"/>
    <w:rsid w:val="00FB4AB6"/>
    <w:rsid w:val="00FC33B9"/>
    <w:rsid w:val="00FD6CE6"/>
    <w:rsid w:val="00FF5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335D6"/>
  <w15:chartTrackingRefBased/>
  <w15:docId w15:val="{8B0F0CB8-8023-40E1-81D6-7624E10FC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0130"/>
    <w:rPr>
      <w:color w:val="0563C1" w:themeColor="hyperlink"/>
      <w:u w:val="single"/>
    </w:rPr>
  </w:style>
  <w:style w:type="character" w:styleId="UnresolvedMention">
    <w:name w:val="Unresolved Mention"/>
    <w:basedOn w:val="DefaultParagraphFont"/>
    <w:uiPriority w:val="99"/>
    <w:semiHidden/>
    <w:unhideWhenUsed/>
    <w:rsid w:val="00020130"/>
    <w:rPr>
      <w:color w:val="605E5C"/>
      <w:shd w:val="clear" w:color="auto" w:fill="E1DFDD"/>
    </w:rPr>
  </w:style>
  <w:style w:type="paragraph" w:styleId="ListParagraph">
    <w:name w:val="List Paragraph"/>
    <w:basedOn w:val="Normal"/>
    <w:uiPriority w:val="34"/>
    <w:qFormat/>
    <w:rsid w:val="00CA7D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54255">
      <w:bodyDiv w:val="1"/>
      <w:marLeft w:val="0"/>
      <w:marRight w:val="0"/>
      <w:marTop w:val="0"/>
      <w:marBottom w:val="0"/>
      <w:divBdr>
        <w:top w:val="none" w:sz="0" w:space="0" w:color="auto"/>
        <w:left w:val="none" w:sz="0" w:space="0" w:color="auto"/>
        <w:bottom w:val="none" w:sz="0" w:space="0" w:color="auto"/>
        <w:right w:val="none" w:sz="0" w:space="0" w:color="auto"/>
      </w:divBdr>
    </w:div>
    <w:div w:id="106699513">
      <w:bodyDiv w:val="1"/>
      <w:marLeft w:val="0"/>
      <w:marRight w:val="0"/>
      <w:marTop w:val="0"/>
      <w:marBottom w:val="0"/>
      <w:divBdr>
        <w:top w:val="none" w:sz="0" w:space="0" w:color="auto"/>
        <w:left w:val="none" w:sz="0" w:space="0" w:color="auto"/>
        <w:bottom w:val="none" w:sz="0" w:space="0" w:color="auto"/>
        <w:right w:val="none" w:sz="0" w:space="0" w:color="auto"/>
      </w:divBdr>
    </w:div>
    <w:div w:id="170611763">
      <w:bodyDiv w:val="1"/>
      <w:marLeft w:val="0"/>
      <w:marRight w:val="0"/>
      <w:marTop w:val="0"/>
      <w:marBottom w:val="0"/>
      <w:divBdr>
        <w:top w:val="none" w:sz="0" w:space="0" w:color="auto"/>
        <w:left w:val="none" w:sz="0" w:space="0" w:color="auto"/>
        <w:bottom w:val="none" w:sz="0" w:space="0" w:color="auto"/>
        <w:right w:val="none" w:sz="0" w:space="0" w:color="auto"/>
      </w:divBdr>
    </w:div>
    <w:div w:id="227231966">
      <w:bodyDiv w:val="1"/>
      <w:marLeft w:val="0"/>
      <w:marRight w:val="0"/>
      <w:marTop w:val="0"/>
      <w:marBottom w:val="0"/>
      <w:divBdr>
        <w:top w:val="none" w:sz="0" w:space="0" w:color="auto"/>
        <w:left w:val="none" w:sz="0" w:space="0" w:color="auto"/>
        <w:bottom w:val="none" w:sz="0" w:space="0" w:color="auto"/>
        <w:right w:val="none" w:sz="0" w:space="0" w:color="auto"/>
      </w:divBdr>
    </w:div>
    <w:div w:id="452601248">
      <w:bodyDiv w:val="1"/>
      <w:marLeft w:val="0"/>
      <w:marRight w:val="0"/>
      <w:marTop w:val="0"/>
      <w:marBottom w:val="0"/>
      <w:divBdr>
        <w:top w:val="none" w:sz="0" w:space="0" w:color="auto"/>
        <w:left w:val="none" w:sz="0" w:space="0" w:color="auto"/>
        <w:bottom w:val="none" w:sz="0" w:space="0" w:color="auto"/>
        <w:right w:val="none" w:sz="0" w:space="0" w:color="auto"/>
      </w:divBdr>
    </w:div>
    <w:div w:id="475417353">
      <w:bodyDiv w:val="1"/>
      <w:marLeft w:val="0"/>
      <w:marRight w:val="0"/>
      <w:marTop w:val="0"/>
      <w:marBottom w:val="0"/>
      <w:divBdr>
        <w:top w:val="none" w:sz="0" w:space="0" w:color="auto"/>
        <w:left w:val="none" w:sz="0" w:space="0" w:color="auto"/>
        <w:bottom w:val="none" w:sz="0" w:space="0" w:color="auto"/>
        <w:right w:val="none" w:sz="0" w:space="0" w:color="auto"/>
      </w:divBdr>
    </w:div>
    <w:div w:id="569273721">
      <w:bodyDiv w:val="1"/>
      <w:marLeft w:val="0"/>
      <w:marRight w:val="0"/>
      <w:marTop w:val="0"/>
      <w:marBottom w:val="0"/>
      <w:divBdr>
        <w:top w:val="none" w:sz="0" w:space="0" w:color="auto"/>
        <w:left w:val="none" w:sz="0" w:space="0" w:color="auto"/>
        <w:bottom w:val="none" w:sz="0" w:space="0" w:color="auto"/>
        <w:right w:val="none" w:sz="0" w:space="0" w:color="auto"/>
      </w:divBdr>
    </w:div>
    <w:div w:id="645085156">
      <w:bodyDiv w:val="1"/>
      <w:marLeft w:val="0"/>
      <w:marRight w:val="0"/>
      <w:marTop w:val="0"/>
      <w:marBottom w:val="0"/>
      <w:divBdr>
        <w:top w:val="none" w:sz="0" w:space="0" w:color="auto"/>
        <w:left w:val="none" w:sz="0" w:space="0" w:color="auto"/>
        <w:bottom w:val="none" w:sz="0" w:space="0" w:color="auto"/>
        <w:right w:val="none" w:sz="0" w:space="0" w:color="auto"/>
      </w:divBdr>
    </w:div>
    <w:div w:id="863523306">
      <w:bodyDiv w:val="1"/>
      <w:marLeft w:val="0"/>
      <w:marRight w:val="0"/>
      <w:marTop w:val="0"/>
      <w:marBottom w:val="0"/>
      <w:divBdr>
        <w:top w:val="none" w:sz="0" w:space="0" w:color="auto"/>
        <w:left w:val="none" w:sz="0" w:space="0" w:color="auto"/>
        <w:bottom w:val="none" w:sz="0" w:space="0" w:color="auto"/>
        <w:right w:val="none" w:sz="0" w:space="0" w:color="auto"/>
      </w:divBdr>
    </w:div>
    <w:div w:id="890576968">
      <w:bodyDiv w:val="1"/>
      <w:marLeft w:val="0"/>
      <w:marRight w:val="0"/>
      <w:marTop w:val="0"/>
      <w:marBottom w:val="0"/>
      <w:divBdr>
        <w:top w:val="none" w:sz="0" w:space="0" w:color="auto"/>
        <w:left w:val="none" w:sz="0" w:space="0" w:color="auto"/>
        <w:bottom w:val="none" w:sz="0" w:space="0" w:color="auto"/>
        <w:right w:val="none" w:sz="0" w:space="0" w:color="auto"/>
      </w:divBdr>
    </w:div>
    <w:div w:id="1215852049">
      <w:bodyDiv w:val="1"/>
      <w:marLeft w:val="0"/>
      <w:marRight w:val="0"/>
      <w:marTop w:val="0"/>
      <w:marBottom w:val="0"/>
      <w:divBdr>
        <w:top w:val="none" w:sz="0" w:space="0" w:color="auto"/>
        <w:left w:val="none" w:sz="0" w:space="0" w:color="auto"/>
        <w:bottom w:val="none" w:sz="0" w:space="0" w:color="auto"/>
        <w:right w:val="none" w:sz="0" w:space="0" w:color="auto"/>
      </w:divBdr>
    </w:div>
    <w:div w:id="1264075998">
      <w:bodyDiv w:val="1"/>
      <w:marLeft w:val="0"/>
      <w:marRight w:val="0"/>
      <w:marTop w:val="0"/>
      <w:marBottom w:val="0"/>
      <w:divBdr>
        <w:top w:val="none" w:sz="0" w:space="0" w:color="auto"/>
        <w:left w:val="none" w:sz="0" w:space="0" w:color="auto"/>
        <w:bottom w:val="none" w:sz="0" w:space="0" w:color="auto"/>
        <w:right w:val="none" w:sz="0" w:space="0" w:color="auto"/>
      </w:divBdr>
    </w:div>
    <w:div w:id="1416705983">
      <w:bodyDiv w:val="1"/>
      <w:marLeft w:val="0"/>
      <w:marRight w:val="0"/>
      <w:marTop w:val="0"/>
      <w:marBottom w:val="0"/>
      <w:divBdr>
        <w:top w:val="none" w:sz="0" w:space="0" w:color="auto"/>
        <w:left w:val="none" w:sz="0" w:space="0" w:color="auto"/>
        <w:bottom w:val="none" w:sz="0" w:space="0" w:color="auto"/>
        <w:right w:val="none" w:sz="0" w:space="0" w:color="auto"/>
      </w:divBdr>
    </w:div>
    <w:div w:id="1679429126">
      <w:bodyDiv w:val="1"/>
      <w:marLeft w:val="0"/>
      <w:marRight w:val="0"/>
      <w:marTop w:val="0"/>
      <w:marBottom w:val="0"/>
      <w:divBdr>
        <w:top w:val="none" w:sz="0" w:space="0" w:color="auto"/>
        <w:left w:val="none" w:sz="0" w:space="0" w:color="auto"/>
        <w:bottom w:val="none" w:sz="0" w:space="0" w:color="auto"/>
        <w:right w:val="none" w:sz="0" w:space="0" w:color="auto"/>
      </w:divBdr>
    </w:div>
    <w:div w:id="1766684797">
      <w:bodyDiv w:val="1"/>
      <w:marLeft w:val="0"/>
      <w:marRight w:val="0"/>
      <w:marTop w:val="0"/>
      <w:marBottom w:val="0"/>
      <w:divBdr>
        <w:top w:val="none" w:sz="0" w:space="0" w:color="auto"/>
        <w:left w:val="none" w:sz="0" w:space="0" w:color="auto"/>
        <w:bottom w:val="none" w:sz="0" w:space="0" w:color="auto"/>
        <w:right w:val="none" w:sz="0" w:space="0" w:color="auto"/>
      </w:divBdr>
    </w:div>
    <w:div w:id="1955478955">
      <w:bodyDiv w:val="1"/>
      <w:marLeft w:val="0"/>
      <w:marRight w:val="0"/>
      <w:marTop w:val="0"/>
      <w:marBottom w:val="0"/>
      <w:divBdr>
        <w:top w:val="none" w:sz="0" w:space="0" w:color="auto"/>
        <w:left w:val="none" w:sz="0" w:space="0" w:color="auto"/>
        <w:bottom w:val="none" w:sz="0" w:space="0" w:color="auto"/>
        <w:right w:val="none" w:sz="0" w:space="0" w:color="auto"/>
      </w:divBdr>
    </w:div>
    <w:div w:id="2044478742">
      <w:bodyDiv w:val="1"/>
      <w:marLeft w:val="0"/>
      <w:marRight w:val="0"/>
      <w:marTop w:val="0"/>
      <w:marBottom w:val="0"/>
      <w:divBdr>
        <w:top w:val="none" w:sz="0" w:space="0" w:color="auto"/>
        <w:left w:val="none" w:sz="0" w:space="0" w:color="auto"/>
        <w:bottom w:val="none" w:sz="0" w:space="0" w:color="auto"/>
        <w:right w:val="none" w:sz="0" w:space="0" w:color="auto"/>
      </w:divBdr>
    </w:div>
    <w:div w:id="2050372723">
      <w:bodyDiv w:val="1"/>
      <w:marLeft w:val="0"/>
      <w:marRight w:val="0"/>
      <w:marTop w:val="0"/>
      <w:marBottom w:val="0"/>
      <w:divBdr>
        <w:top w:val="none" w:sz="0" w:space="0" w:color="auto"/>
        <w:left w:val="none" w:sz="0" w:space="0" w:color="auto"/>
        <w:bottom w:val="none" w:sz="0" w:space="0" w:color="auto"/>
        <w:right w:val="none" w:sz="0" w:space="0" w:color="auto"/>
      </w:divBdr>
    </w:div>
    <w:div w:id="2081900975">
      <w:bodyDiv w:val="1"/>
      <w:marLeft w:val="0"/>
      <w:marRight w:val="0"/>
      <w:marTop w:val="0"/>
      <w:marBottom w:val="0"/>
      <w:divBdr>
        <w:top w:val="none" w:sz="0" w:space="0" w:color="auto"/>
        <w:left w:val="none" w:sz="0" w:space="0" w:color="auto"/>
        <w:bottom w:val="none" w:sz="0" w:space="0" w:color="auto"/>
        <w:right w:val="none" w:sz="0" w:space="0" w:color="auto"/>
      </w:divBdr>
    </w:div>
    <w:div w:id="208591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t&amp;rct=j&amp;q=&amp;esrc=s&amp;source=web&amp;cd=&amp;ved=2ahUKEwjqyLijkYWGAxWLcfEDHdQ5D9wQFnoECCsQAQ&amp;url=https%3A%2F%2Fassets.publishing.service.gov.uk%2Fmedia%2F65fb16dc9316f5001164c458%2Fpolice-workforce-mar23-tables-280324-second-edition.ods&amp;usg=AOvVaw3o_xL22-2y79CggHUQ9gcC&amp;opi=89978449" TargetMode="External"/><Relationship Id="rId3" Type="http://schemas.openxmlformats.org/officeDocument/2006/relationships/settings" Target="settings.xml"/><Relationship Id="rId7" Type="http://schemas.openxmlformats.org/officeDocument/2006/relationships/hyperlink" Target="https://www.datacamp.com/blog/what-is-data-analysis-expert-gui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2617</TotalTime>
  <Pages>6</Pages>
  <Words>1162</Words>
  <Characters>6625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Lee</dc:creator>
  <cp:keywords/>
  <dc:description/>
  <cp:lastModifiedBy>Richards, Lee</cp:lastModifiedBy>
  <cp:revision>218</cp:revision>
  <dcterms:created xsi:type="dcterms:W3CDTF">2024-05-10T12:36:00Z</dcterms:created>
  <dcterms:modified xsi:type="dcterms:W3CDTF">2024-05-18T19:24:00Z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2024-05-10T13:52:03Z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87b64d8e-50a8-4cb4-8514-166c23254476</vt:lpwstr>
  </property>
  <property fmtid="{D5CDD505-2E9C-101B-9397-08002B2CF9AE}" pid="8" name="MSIP_Label_f2acd28b-79a3-4a0f-b0ff-4b75658b1549_ContentBits">
    <vt:lpwstr>0</vt:lpwstr>
  </property>
</Properties>
</file>