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098AD"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534B67" w14:paraId="7CEF2038"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36AE0C2D" w14:textId="77777777" w:rsidR="00330917" w:rsidRPr="00330917" w:rsidRDefault="00330917" w:rsidP="00330917">
            <w:pPr>
              <w:keepNext/>
              <w:spacing w:after="0" w:line="240" w:lineRule="auto"/>
              <w:jc w:val="center"/>
              <w:rPr>
                <w:rFonts w:eastAsia="Times New Roman" w:cs="Times New Roman"/>
                <w:b/>
                <w:color w:val="auto"/>
                <w:sz w:val="32"/>
                <w:szCs w:val="32"/>
                <w:lang w:val="en-AU"/>
              </w:rPr>
            </w:pPr>
          </w:p>
          <w:p w14:paraId="4E15E055" w14:textId="77777777" w:rsidR="00330917" w:rsidRPr="00330917" w:rsidRDefault="00DD2B96" w:rsidP="00592A7E">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52816CDB" wp14:editId="4A39E79F">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384BE962" w14:textId="77777777" w:rsidR="00330917" w:rsidRPr="00330917" w:rsidRDefault="00330917" w:rsidP="00592A7E">
            <w:pPr>
              <w:keepNext/>
              <w:spacing w:after="0" w:line="240" w:lineRule="auto"/>
              <w:rPr>
                <w:rFonts w:eastAsia="Times New Roman" w:cs="Times New Roman"/>
                <w:b/>
                <w:color w:val="auto"/>
                <w:sz w:val="28"/>
                <w:szCs w:val="28"/>
                <w:lang w:val="en-AU"/>
              </w:rPr>
            </w:pPr>
          </w:p>
          <w:p w14:paraId="53451989" w14:textId="77777777" w:rsidR="00592A7E" w:rsidRPr="008D4E2F" w:rsidRDefault="00DD2B96" w:rsidP="00592A7E">
            <w:pPr>
              <w:rPr>
                <w:b/>
                <w:bCs/>
                <w:sz w:val="28"/>
                <w:szCs w:val="24"/>
              </w:rPr>
            </w:pPr>
            <w:r w:rsidRPr="008D4E2F">
              <w:rPr>
                <w:b/>
                <w:bCs/>
                <w:sz w:val="28"/>
                <w:szCs w:val="24"/>
              </w:rPr>
              <w:t>Component One:</w:t>
            </w:r>
          </w:p>
          <w:p w14:paraId="1CF17ACF" w14:textId="77777777" w:rsidR="008D4E2F" w:rsidRDefault="00DD2B96" w:rsidP="008D4E2F">
            <w:pPr>
              <w:widowControl w:val="0"/>
              <w:autoSpaceDE w:val="0"/>
              <w:autoSpaceDN w:val="0"/>
              <w:spacing w:after="0" w:line="240" w:lineRule="auto"/>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77010919" w14:textId="77777777" w:rsidR="008D4E2F" w:rsidRPr="005F689A" w:rsidRDefault="008D4E2F" w:rsidP="008D4E2F">
            <w:pPr>
              <w:widowControl w:val="0"/>
              <w:autoSpaceDE w:val="0"/>
              <w:autoSpaceDN w:val="0"/>
              <w:spacing w:after="0" w:line="240" w:lineRule="auto"/>
              <w:rPr>
                <w:rFonts w:eastAsia="Times New Roman" w:cs="Times New Roman"/>
                <w:b/>
                <w:bCs/>
                <w:i/>
                <w:iCs/>
                <w:color w:val="000000"/>
                <w:sz w:val="28"/>
                <w:szCs w:val="28"/>
                <w:lang w:val="en-US"/>
              </w:rPr>
            </w:pPr>
          </w:p>
          <w:p w14:paraId="7DC7033B" w14:textId="77777777" w:rsidR="00330917" w:rsidRPr="00330917" w:rsidRDefault="00DD2B96" w:rsidP="008D4E2F">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74BD1680" w14:textId="77777777" w:rsidR="00C00433" w:rsidRDefault="00DD2B96" w:rsidP="00330917">
            <w:pPr>
              <w:keepNext/>
              <w:spacing w:before="120" w:after="0" w:line="240" w:lineRule="auto"/>
              <w:rPr>
                <w:rFonts w:eastAsia="Times New Roman" w:cs="Times New Roman"/>
                <w:b/>
                <w:bCs/>
                <w:color w:val="auto"/>
                <w:sz w:val="20"/>
                <w:szCs w:val="20"/>
              </w:rPr>
            </w:pPr>
            <w:r>
              <w:rPr>
                <w:rFonts w:eastAsia="Times New Roman" w:cs="Times New Roman"/>
                <w:b/>
                <w:bCs/>
                <w:color w:val="auto"/>
                <w:sz w:val="20"/>
                <w:szCs w:val="20"/>
              </w:rPr>
              <w:t>S</w:t>
            </w:r>
            <w:r w:rsidRPr="00330917">
              <w:rPr>
                <w:rFonts w:eastAsia="Times New Roman" w:cs="Times New Roman"/>
                <w:b/>
                <w:bCs/>
                <w:color w:val="auto"/>
                <w:sz w:val="20"/>
                <w:szCs w:val="20"/>
              </w:rPr>
              <w:t xml:space="preserve">tudent </w:t>
            </w:r>
          </w:p>
          <w:p w14:paraId="56D3F813" w14:textId="15151447" w:rsidR="00330917" w:rsidRPr="00330917" w:rsidRDefault="00DD2B96" w:rsidP="00330917">
            <w:pPr>
              <w:keepNext/>
              <w:spacing w:before="120" w:after="0" w:line="240" w:lineRule="auto"/>
              <w:rPr>
                <w:rFonts w:eastAsia="Times New Roman" w:cs="Times New Roman"/>
                <w:b/>
                <w:bCs/>
                <w:color w:val="auto"/>
                <w:sz w:val="20"/>
                <w:szCs w:val="20"/>
                <w:lang w:val="en-AU"/>
              </w:rPr>
            </w:pPr>
            <w:r w:rsidRPr="00330917">
              <w:rPr>
                <w:rFonts w:eastAsia="Times New Roman" w:cs="Times New Roman"/>
                <w:b/>
                <w:bCs/>
                <w:color w:val="auto"/>
                <w:sz w:val="20"/>
                <w:szCs w:val="20"/>
              </w:rPr>
              <w:t>No:</w:t>
            </w:r>
          </w:p>
        </w:tc>
        <w:tc>
          <w:tcPr>
            <w:tcW w:w="2571" w:type="dxa"/>
            <w:gridSpan w:val="2"/>
            <w:tcBorders>
              <w:top w:val="single" w:sz="4" w:space="0" w:color="auto"/>
              <w:left w:val="nil"/>
              <w:bottom w:val="dashed" w:sz="4" w:space="0" w:color="auto"/>
              <w:right w:val="nil"/>
            </w:tcBorders>
            <w:shd w:val="clear" w:color="auto" w:fill="auto"/>
            <w:vAlign w:val="center"/>
          </w:tcPr>
          <w:p w14:paraId="370B0B59" w14:textId="77777777" w:rsidR="00330917" w:rsidRDefault="00C00433"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Lavinia – Mariana Apostol</w:t>
            </w:r>
          </w:p>
          <w:p w14:paraId="51A3FB1E" w14:textId="4E762CAC" w:rsidR="00C00433" w:rsidRDefault="00C00433" w:rsidP="00C00433">
            <w:pPr>
              <w:keepNext/>
              <w:spacing w:after="0" w:line="240" w:lineRule="auto"/>
              <w:rPr>
                <w:rFonts w:eastAsia="Times New Roman" w:cs="Times New Roman"/>
                <w:b/>
                <w:color w:val="auto"/>
                <w:sz w:val="20"/>
                <w:szCs w:val="20"/>
                <w:lang w:val="en-AU"/>
              </w:rPr>
            </w:pPr>
          </w:p>
          <w:p w14:paraId="1CE0E4AB" w14:textId="42A6AAEB" w:rsidR="00C00433" w:rsidRPr="00330917" w:rsidRDefault="00C00433" w:rsidP="00C00433">
            <w:pPr>
              <w:keepNext/>
              <w:spacing w:after="0" w:line="240" w:lineRule="auto"/>
              <w:rPr>
                <w:rFonts w:eastAsia="Times New Roman" w:cs="Times New Roman"/>
                <w:b/>
                <w:color w:val="auto"/>
                <w:sz w:val="20"/>
                <w:szCs w:val="20"/>
                <w:lang w:val="en-AU"/>
              </w:rPr>
            </w:pPr>
            <w:r>
              <w:rPr>
                <w:rFonts w:eastAsia="Times New Roman" w:cs="Times New Roman"/>
                <w:b/>
                <w:color w:val="auto"/>
                <w:sz w:val="20"/>
                <w:szCs w:val="20"/>
                <w:lang w:val="en-AU"/>
              </w:rPr>
              <w:t>2131344</w:t>
            </w:r>
          </w:p>
        </w:tc>
        <w:tc>
          <w:tcPr>
            <w:tcW w:w="835" w:type="dxa"/>
            <w:tcBorders>
              <w:top w:val="single" w:sz="4" w:space="0" w:color="auto"/>
              <w:left w:val="nil"/>
              <w:bottom w:val="nil"/>
              <w:right w:val="single" w:sz="4" w:space="0" w:color="auto"/>
            </w:tcBorders>
            <w:shd w:val="clear" w:color="auto" w:fill="auto"/>
            <w:vAlign w:val="center"/>
          </w:tcPr>
          <w:p w14:paraId="7AB13FF2"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534B67" w14:paraId="006AAD73" w14:textId="77777777" w:rsidTr="00592A7E">
        <w:trPr>
          <w:trHeight w:val="468"/>
          <w:jc w:val="center"/>
        </w:trPr>
        <w:tc>
          <w:tcPr>
            <w:tcW w:w="5327" w:type="dxa"/>
            <w:vMerge/>
            <w:tcBorders>
              <w:left w:val="single" w:sz="4" w:space="0" w:color="auto"/>
              <w:right w:val="single" w:sz="4" w:space="0" w:color="auto"/>
            </w:tcBorders>
            <w:shd w:val="clear" w:color="auto" w:fill="auto"/>
          </w:tcPr>
          <w:p w14:paraId="7CB4078A"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21923B6F" w14:textId="77777777" w:rsidR="00330917" w:rsidRPr="00330917" w:rsidRDefault="00330917" w:rsidP="00330917">
            <w:pPr>
              <w:keepNext/>
              <w:spacing w:after="0" w:line="240" w:lineRule="auto"/>
              <w:rPr>
                <w:rFonts w:eastAsia="Times New Roman" w:cs="Times New Roman"/>
                <w:color w:val="auto"/>
                <w:sz w:val="20"/>
                <w:szCs w:val="20"/>
                <w:lang w:val="en-AU"/>
              </w:rPr>
            </w:pPr>
          </w:p>
          <w:p w14:paraId="01FEE65F" w14:textId="77777777" w:rsidR="00330917" w:rsidRPr="00330917" w:rsidRDefault="00DD2B96"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6A76C89" w14:textId="77777777" w:rsidR="00330917" w:rsidRDefault="00C00433" w:rsidP="00C00433">
            <w:pPr>
              <w:keepNext/>
              <w:spacing w:after="0" w:line="240" w:lineRule="auto"/>
              <w:rPr>
                <w:rFonts w:eastAsia="Times New Roman" w:cs="Times New Roman"/>
                <w:b/>
                <w:color w:val="auto"/>
                <w:sz w:val="20"/>
                <w:szCs w:val="20"/>
                <w:lang w:val="en-AU"/>
              </w:rPr>
            </w:pPr>
            <w:r>
              <w:rPr>
                <w:rFonts w:eastAsia="Times New Roman" w:cs="Times New Roman"/>
                <w:b/>
                <w:color w:val="auto"/>
                <w:sz w:val="20"/>
                <w:szCs w:val="20"/>
                <w:lang w:val="en-AU"/>
              </w:rPr>
              <w:t xml:space="preserve">Hotel Administration and Front Office </w:t>
            </w:r>
          </w:p>
          <w:p w14:paraId="2AD88435" w14:textId="703399FD" w:rsidR="00C00433" w:rsidRPr="00330917" w:rsidRDefault="00C00433" w:rsidP="00C00433">
            <w:pPr>
              <w:keepNext/>
              <w:spacing w:after="0" w:line="240" w:lineRule="auto"/>
              <w:rPr>
                <w:rFonts w:eastAsia="Times New Roman"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4F54B9DA"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534B67" w14:paraId="7803614E" w14:textId="77777777" w:rsidTr="00592A7E">
        <w:trPr>
          <w:trHeight w:val="468"/>
          <w:jc w:val="center"/>
        </w:trPr>
        <w:tc>
          <w:tcPr>
            <w:tcW w:w="5327" w:type="dxa"/>
            <w:vMerge/>
            <w:tcBorders>
              <w:left w:val="single" w:sz="4" w:space="0" w:color="auto"/>
              <w:right w:val="single" w:sz="4" w:space="0" w:color="auto"/>
            </w:tcBorders>
            <w:shd w:val="clear" w:color="auto" w:fill="auto"/>
          </w:tcPr>
          <w:p w14:paraId="178CD2AC"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07AC550" w14:textId="77777777" w:rsidR="00330917" w:rsidRPr="00330917" w:rsidRDefault="00DD2B96"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0F04F36" w14:textId="6C890738" w:rsidR="00330917" w:rsidRPr="00330917" w:rsidRDefault="00C00433"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2E1BB534"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534B67" w14:paraId="6B0B5BD9" w14:textId="77777777" w:rsidTr="00592A7E">
        <w:trPr>
          <w:trHeight w:val="468"/>
          <w:jc w:val="center"/>
        </w:trPr>
        <w:tc>
          <w:tcPr>
            <w:tcW w:w="5327" w:type="dxa"/>
            <w:vMerge/>
            <w:tcBorders>
              <w:left w:val="single" w:sz="4" w:space="0" w:color="auto"/>
              <w:right w:val="single" w:sz="4" w:space="0" w:color="auto"/>
            </w:tcBorders>
            <w:shd w:val="clear" w:color="auto" w:fill="auto"/>
          </w:tcPr>
          <w:p w14:paraId="34B8F03D"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35E5143A" w14:textId="77777777" w:rsidR="00330917" w:rsidRPr="00330917" w:rsidRDefault="00DD2B96" w:rsidP="00330917">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3045B429" w14:textId="68A313C4" w:rsidR="00330917" w:rsidRPr="00330917" w:rsidRDefault="00C00433"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Kathryn Roberts</w:t>
            </w:r>
          </w:p>
        </w:tc>
        <w:tc>
          <w:tcPr>
            <w:tcW w:w="835" w:type="dxa"/>
            <w:tcBorders>
              <w:top w:val="nil"/>
              <w:left w:val="nil"/>
              <w:bottom w:val="nil"/>
              <w:right w:val="single" w:sz="4" w:space="0" w:color="auto"/>
            </w:tcBorders>
            <w:shd w:val="clear" w:color="auto" w:fill="auto"/>
            <w:vAlign w:val="center"/>
          </w:tcPr>
          <w:p w14:paraId="7D1D607B"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534B67" w14:paraId="7674382C"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DCF75C4"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0AE5A344" w14:textId="77777777" w:rsidR="00330917" w:rsidRPr="00330917"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26B530FC" w14:textId="77777777" w:rsidR="00330917" w:rsidRPr="00330917"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1024FFC1"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r>
      <w:tr w:rsidR="00534B67" w14:paraId="192C9838"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9BDE80" w14:textId="77777777" w:rsidR="00B16BB4" w:rsidRPr="00FD1970" w:rsidRDefault="00DD2B96" w:rsidP="00B16BB4">
            <w:r w:rsidRPr="00FD1970">
              <w:t xml:space="preserve">I have been working in the Rossington Hall Hotel and have learnt that there are key skills that are needed while working in the front office. While working in the hotel I have gained abilities relating to the check-in and checkout process, Wedding planning, Tea setup, room checking and </w:t>
            </w:r>
            <w:r w:rsidR="00793E74" w:rsidRPr="00FD1970">
              <w:t>housekeeping</w:t>
            </w:r>
            <w:r w:rsidRPr="00FD1970">
              <w:t>.</w:t>
            </w:r>
          </w:p>
          <w:p w14:paraId="6DB3D1B4" w14:textId="77777777" w:rsidR="00A86297" w:rsidRPr="008610A7" w:rsidRDefault="00DD2B96" w:rsidP="00A86297">
            <w:pPr>
              <w:rPr>
                <w:b/>
                <w:bCs/>
                <w:i/>
                <w:iCs/>
              </w:rPr>
            </w:pPr>
            <w:r w:rsidRPr="008610A7">
              <w:rPr>
                <w:b/>
                <w:bCs/>
                <w:i/>
                <w:iCs/>
              </w:rPr>
              <w:t xml:space="preserve">Communication skills </w:t>
            </w:r>
          </w:p>
          <w:p w14:paraId="2680D43D" w14:textId="77777777" w:rsidR="00A86297" w:rsidRDefault="00DD2B96" w:rsidP="00A86297">
            <w:r>
              <w:t>These skills are abilities that an individual has in the course of interacting and exchanging, receiving and sending information with various individuals (</w:t>
            </w:r>
            <w:r w:rsidR="00DD199B">
              <w:rPr>
                <w:shd w:val="clear" w:color="auto" w:fill="FFFFFF"/>
              </w:rPr>
              <w:t>Back, Tulsky and Arnold, 2019</w:t>
            </w:r>
            <w:r>
              <w:t xml:space="preserve">). A front office employee needs to have, as it requires regular and high amounts of public interaction. One of the major advantages of the skills is the ability to understand guidance and instructions in a proper way. This also aids in the process of developing a mutual relationship between the customers and the employees, which enhances the service that is being provided to the customers in the course of the operations. </w:t>
            </w:r>
          </w:p>
          <w:p w14:paraId="375AE6BA" w14:textId="77777777" w:rsidR="00A86297" w:rsidRDefault="00DD2B96" w:rsidP="00A86297">
            <w:r>
              <w:t xml:space="preserve">Since front office employees have to interact with different individuals in the course of executing their duties, I will face numerous </w:t>
            </w:r>
            <w:r w:rsidR="00712042">
              <w:t>instances, which</w:t>
            </w:r>
            <w:r>
              <w:t xml:space="preserve"> are emotionally charged. Herein, Communication plays a major role in managing stress and keeping emotions in check. This is of paramount importance as the hospitality industry works on the principles of friendly and generous reception. For instance, through various </w:t>
            </w:r>
            <w:r>
              <w:lastRenderedPageBreak/>
              <w:t xml:space="preserve">employee reviews, it has been identified that front office executives in Premier Inn have effectively learnt the way in which complaints can be managed through proper communication processes with the guests (Indeed, 2023). From a personal perspective, I have realised </w:t>
            </w:r>
            <w:r w:rsidR="00B16BB4">
              <w:t xml:space="preserve">while working in Rossington Hall </w:t>
            </w:r>
            <w:r>
              <w:t>that this is the most frequently used skill that is associated with operations as a front office employee in a hospitality organisation. As it has helped me in being more empathetic towards customer grievances and issues and thereby</w:t>
            </w:r>
            <w:r w:rsidR="003D0AB8">
              <w:t xml:space="preserve"> helps to</w:t>
            </w:r>
            <w:r>
              <w:t xml:space="preserve"> resolve those issues in a quick and effective way.</w:t>
            </w:r>
          </w:p>
          <w:p w14:paraId="35523ABF" w14:textId="77777777" w:rsidR="00A86297" w:rsidRPr="008610A7" w:rsidRDefault="00DD2B96" w:rsidP="00A86297">
            <w:pPr>
              <w:rPr>
                <w:b/>
                <w:bCs/>
                <w:i/>
                <w:iCs/>
              </w:rPr>
            </w:pPr>
            <w:r w:rsidRPr="008610A7">
              <w:rPr>
                <w:b/>
                <w:bCs/>
                <w:i/>
                <w:iCs/>
              </w:rPr>
              <w:t xml:space="preserve">Organising Skills </w:t>
            </w:r>
          </w:p>
          <w:p w14:paraId="2EA48EAC" w14:textId="77777777" w:rsidR="00A86297" w:rsidRDefault="00DD2B96" w:rsidP="00A86297">
            <w:r>
              <w:t>These are capabilities and abilities that an individual uses in utilising their various skill sets, resources and time in an optimal way (</w:t>
            </w:r>
            <w:r w:rsidR="00DD199B">
              <w:rPr>
                <w:shd w:val="clear" w:color="auto" w:fill="FFFFFF"/>
              </w:rPr>
              <w:t xml:space="preserve">Agranovich </w:t>
            </w:r>
            <w:r w:rsidR="00DD199B">
              <w:rPr>
                <w:i/>
                <w:iCs/>
                <w:shd w:val="clear" w:color="auto" w:fill="FFFFFF"/>
              </w:rPr>
              <w:t>et al.,</w:t>
            </w:r>
            <w:r w:rsidR="00DD199B">
              <w:rPr>
                <w:shd w:val="clear" w:color="auto" w:fill="FFFFFF"/>
              </w:rPr>
              <w:t xml:space="preserve"> 2019</w:t>
            </w:r>
            <w:r>
              <w:t xml:space="preserve">). This is majorly useful in the completion of the tasks that are entailed in the course of performing duties as a front office employee in a hospitality organisation. Additionally, this also supplements the process in which an individual can focus on the necessary tasks that need to be completed effectively. I have realised while working in a front office role that this is an underutilised skill among individuals working as front desk officials.  One of the primary benefits of </w:t>
            </w:r>
            <w:r w:rsidR="00F3795A">
              <w:t>these skills</w:t>
            </w:r>
            <w:r>
              <w:t xml:space="preserve"> is that individuals can provide a higher standard of service to customers coming to the hotels.</w:t>
            </w:r>
          </w:p>
          <w:p w14:paraId="7A023BCA" w14:textId="77777777" w:rsidR="00A86297" w:rsidRDefault="00DD2B96" w:rsidP="00A86297">
            <w:r>
              <w:t xml:space="preserve">Additionally, through the enhancement of </w:t>
            </w:r>
            <w:r w:rsidR="00F3795A">
              <w:t>this skill</w:t>
            </w:r>
            <w:r>
              <w:t xml:space="preserve">, I have realised that there is a high amount of inclusion of professionalism in the course of performing various organisational duties. Furthermore, I have observed </w:t>
            </w:r>
            <w:r w:rsidR="00793E74">
              <w:t>organisation skills are highly important and have helped in executing housekeeping, laundry, room check and others</w:t>
            </w:r>
            <w:r>
              <w:t>. Britannia hotels which is a hotel chain based out of the United Kingdom have long hours of operation and receptionists in the organisation have highlighted that being organised helped them in executing their tasks properly (Indeed, 2023). Thus, it can be realised that this significant skill is required to execute various functions that are relevant to front desk duties.</w:t>
            </w:r>
          </w:p>
          <w:p w14:paraId="42BCB662" w14:textId="77777777" w:rsidR="00A86297" w:rsidRPr="008610A7" w:rsidRDefault="00DD2B96" w:rsidP="00A86297">
            <w:pPr>
              <w:rPr>
                <w:b/>
                <w:bCs/>
                <w:i/>
                <w:iCs/>
              </w:rPr>
            </w:pPr>
            <w:r w:rsidRPr="008610A7">
              <w:rPr>
                <w:b/>
                <w:bCs/>
                <w:i/>
                <w:iCs/>
              </w:rPr>
              <w:t xml:space="preserve">Initiative and Problem-Solving skills </w:t>
            </w:r>
          </w:p>
          <w:p w14:paraId="5CADAD22" w14:textId="77777777" w:rsidR="00A86297" w:rsidRDefault="00DD2B96" w:rsidP="00A86297">
            <w:r>
              <w:t>These sets of skill</w:t>
            </w:r>
            <w:r w:rsidR="00BD2492">
              <w:t xml:space="preserve">s </w:t>
            </w:r>
            <w:r>
              <w:t>have the most significant impact on the job functions of a front desk executive in a hospitality business organisation. In this regard, problem-solving skills are those abilities that an individual has which facilitate the identification of problems and analyse of them to find solutions to those (</w:t>
            </w:r>
            <w:r w:rsidR="00DD199B">
              <w:rPr>
                <w:shd w:val="clear" w:color="auto" w:fill="FFFFFF"/>
              </w:rPr>
              <w:t>Rahman, 2019</w:t>
            </w:r>
            <w:r>
              <w:t xml:space="preserve">). I have </w:t>
            </w:r>
            <w:r>
              <w:lastRenderedPageBreak/>
              <w:t xml:space="preserve">observed that these skills are also frequently required by me while performing various job functions. Additionally, being able to take initiative in the course of operations is also highly significant as it allows the facilitation of proper problem-solving processes to resolve the issues of the customer quickly and efficiently. </w:t>
            </w:r>
          </w:p>
          <w:p w14:paraId="0DD7E1E6" w14:textId="77777777" w:rsidR="00A86297" w:rsidRDefault="00DD2B96" w:rsidP="00A86297">
            <w:r>
              <w:t xml:space="preserve">Development of these skills is also very necessary, as it increases the comprehensive confidence levels of the employees and makes them more efficient in their work. I have observed that interaction with customers can be highly aggressive at certain times. This can be avoided by taking initiative to resolve their issues in a quick manner by properly identifying their area of the problem. I have also noticed that hospitality organisations also realise the importance of this skill. This can be observed as Travelodge hotels ensure that it recruits employees in its front that are able to resolve problems properly and effectively while performing their organisational duties (Glassdoor, 2023). In all, communication, organising, initiative and </w:t>
            </w:r>
            <w:r w:rsidR="00581E9A">
              <w:t>problem-solving</w:t>
            </w:r>
            <w:r>
              <w:t xml:space="preserve"> skills play a significant role in </w:t>
            </w:r>
            <w:r w:rsidR="004D2396">
              <w:t>executing various functions of a front desk employee.</w:t>
            </w:r>
          </w:p>
          <w:p w14:paraId="2E01E14A" w14:textId="77777777" w:rsidR="00330917" w:rsidRPr="00330917" w:rsidRDefault="00330917" w:rsidP="00330917">
            <w:pPr>
              <w:spacing w:after="0" w:line="240" w:lineRule="auto"/>
              <w:rPr>
                <w:rFonts w:eastAsia="Times New Roman"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534B67" w14:paraId="64B23E04" w14:textId="77777777" w:rsidTr="007D760C">
        <w:tc>
          <w:tcPr>
            <w:tcW w:w="4508" w:type="dxa"/>
          </w:tcPr>
          <w:p w14:paraId="5ED868FE" w14:textId="77777777" w:rsidR="008D4E2F" w:rsidRDefault="00DD2B96" w:rsidP="007D760C">
            <w:pPr>
              <w:jc w:val="center"/>
              <w:rPr>
                <w:b/>
                <w:bCs/>
              </w:rPr>
            </w:pPr>
            <w:r>
              <w:rPr>
                <w:b/>
                <w:bCs/>
              </w:rPr>
              <w:lastRenderedPageBreak/>
              <w:tab/>
              <w:t>Word Count</w:t>
            </w:r>
          </w:p>
        </w:tc>
        <w:tc>
          <w:tcPr>
            <w:tcW w:w="4508" w:type="dxa"/>
          </w:tcPr>
          <w:p w14:paraId="2F40D182" w14:textId="77777777" w:rsidR="008D4E2F" w:rsidRDefault="000E6B67" w:rsidP="007D760C">
            <w:pPr>
              <w:jc w:val="center"/>
              <w:rPr>
                <w:b/>
                <w:bCs/>
              </w:rPr>
            </w:pPr>
            <w:r>
              <w:rPr>
                <w:b/>
                <w:bCs/>
              </w:rPr>
              <w:t>766</w:t>
            </w:r>
          </w:p>
        </w:tc>
      </w:tr>
    </w:tbl>
    <w:p w14:paraId="25021ED5" w14:textId="77777777" w:rsidR="00CD26B9" w:rsidRDefault="00CD26B9" w:rsidP="008D4E2F">
      <w:pPr>
        <w:tabs>
          <w:tab w:val="left" w:pos="1344"/>
        </w:tabs>
        <w:rPr>
          <w:b/>
          <w:bCs/>
        </w:rPr>
      </w:pPr>
    </w:p>
    <w:p w14:paraId="5D65A320" w14:textId="77777777" w:rsidR="008D4E2F" w:rsidRPr="008D4E2F" w:rsidRDefault="00DD2B96"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F2FE2FC" w14:textId="77777777" w:rsidR="008D4E2F" w:rsidRDefault="00DD2B96" w:rsidP="008D4E2F">
      <w:pPr>
        <w:rPr>
          <w:b/>
          <w:bCs/>
          <w:sz w:val="28"/>
          <w:szCs w:val="24"/>
        </w:rPr>
      </w:pPr>
      <w:r w:rsidRPr="001749FD">
        <w:rPr>
          <w:b/>
          <w:bCs/>
          <w:sz w:val="28"/>
          <w:szCs w:val="24"/>
        </w:rPr>
        <w:lastRenderedPageBreak/>
        <w:t>Component Two:</w:t>
      </w:r>
      <w:r w:rsidR="008610A7">
        <w:rPr>
          <w:b/>
          <w:bCs/>
          <w:sz w:val="28"/>
          <w:szCs w:val="24"/>
        </w:rPr>
        <w:t xml:space="preserve"> </w:t>
      </w:r>
    </w:p>
    <w:p w14:paraId="0B23A7A8" w14:textId="77777777" w:rsidR="008D4E2F" w:rsidRPr="001749FD" w:rsidRDefault="00DD2B96"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1E37DCB" w14:textId="77777777" w:rsidR="005219C9" w:rsidRPr="005219C9" w:rsidRDefault="00DD2B96" w:rsidP="005219C9">
      <w:pPr>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Pr>
          <w:rFonts w:eastAsia="Times New Roman" w:cs="Times New Roman"/>
          <w:color w:val="000000"/>
          <w:sz w:val="28"/>
          <w:szCs w:val="28"/>
          <w:shd w:val="clear" w:color="auto" w:fill="FFFFFF"/>
          <w:lang w:val="en-US"/>
        </w:rPr>
        <w:t xml:space="preserve"> </w:t>
      </w:r>
      <w:r w:rsidRPr="005219C9">
        <w:rPr>
          <w:rFonts w:eastAsia="Times New Roman" w:cs="Times New Roman"/>
          <w:color w:val="000000"/>
          <w:sz w:val="28"/>
          <w:szCs w:val="28"/>
          <w:shd w:val="clear" w:color="auto" w:fill="FFFFFF"/>
          <w:lang w:val="en-US"/>
        </w:rPr>
        <w:t>Create an action plan and answer the following questions.</w:t>
      </w:r>
    </w:p>
    <w:p w14:paraId="3F5DC391" w14:textId="77777777" w:rsidR="00592A7E" w:rsidRDefault="00592A7E" w:rsidP="008D4E2F">
      <w:pPr>
        <w:widowControl w:val="0"/>
        <w:autoSpaceDE w:val="0"/>
        <w:autoSpaceDN w:val="0"/>
        <w:spacing w:after="0" w:line="240" w:lineRule="auto"/>
        <w:jc w:val="center"/>
        <w:rPr>
          <w:b/>
          <w:bCs/>
        </w:rPr>
      </w:pPr>
    </w:p>
    <w:tbl>
      <w:tblPr>
        <w:tblStyle w:val="TableGrid"/>
        <w:tblW w:w="5000" w:type="pct"/>
        <w:jc w:val="center"/>
        <w:tblLook w:val="04A0" w:firstRow="1" w:lastRow="0" w:firstColumn="1" w:lastColumn="0" w:noHBand="0" w:noVBand="1"/>
      </w:tblPr>
      <w:tblGrid>
        <w:gridCol w:w="3668"/>
        <w:gridCol w:w="3668"/>
        <w:gridCol w:w="3669"/>
        <w:gridCol w:w="3669"/>
      </w:tblGrid>
      <w:tr w:rsidR="00534B67" w14:paraId="5ABC8C34" w14:textId="77777777" w:rsidTr="001F6966">
        <w:trPr>
          <w:trHeight w:val="1067"/>
          <w:jc w:val="center"/>
        </w:trPr>
        <w:tc>
          <w:tcPr>
            <w:tcW w:w="1250" w:type="pct"/>
          </w:tcPr>
          <w:p w14:paraId="0B245E08" w14:textId="77777777" w:rsidR="00F9700F" w:rsidRPr="001F6966" w:rsidRDefault="00DD2B96" w:rsidP="00F9700F">
            <w:pPr>
              <w:jc w:val="center"/>
              <w:rPr>
                <w:rFonts w:cs="Arial"/>
                <w:b/>
                <w:bCs/>
                <w:szCs w:val="24"/>
              </w:rPr>
            </w:pPr>
            <w:r w:rsidRPr="001F6966">
              <w:rPr>
                <w:rStyle w:val="fluidplugincopy"/>
                <w:rFonts w:eastAsia="Times New Roman" w:cs="Arial"/>
                <w:b/>
                <w:bCs/>
                <w:color w:val="000000"/>
                <w:szCs w:val="24"/>
                <w:shd w:val="clear" w:color="auto" w:fill="FFFFFF"/>
              </w:rPr>
              <w:t>What are you going to do to ensure that the hotel is represented well to guests?</w:t>
            </w:r>
          </w:p>
        </w:tc>
        <w:tc>
          <w:tcPr>
            <w:tcW w:w="1250" w:type="pct"/>
          </w:tcPr>
          <w:p w14:paraId="0D380FE8" w14:textId="77777777" w:rsidR="00F9700F" w:rsidRPr="001F6966" w:rsidRDefault="00DD2B96" w:rsidP="00F9700F">
            <w:pPr>
              <w:jc w:val="center"/>
              <w:rPr>
                <w:rStyle w:val="fluidplugincopy"/>
                <w:rFonts w:eastAsia="Times New Roman" w:cs="Arial"/>
                <w:b/>
                <w:bCs/>
                <w:szCs w:val="24"/>
              </w:rPr>
            </w:pPr>
            <w:r w:rsidRPr="001F6966">
              <w:rPr>
                <w:rStyle w:val="fluidplugincopy"/>
                <w:rFonts w:eastAsia="Times New Roman" w:cs="Arial"/>
                <w:b/>
                <w:bCs/>
                <w:color w:val="000000"/>
                <w:szCs w:val="24"/>
                <w:shd w:val="clear" w:color="auto" w:fill="FFFFFF"/>
              </w:rPr>
              <w:t>How will operations run smoothly throughout your shift?</w:t>
            </w:r>
          </w:p>
          <w:p w14:paraId="3AC6F732" w14:textId="77777777" w:rsidR="00F9700F" w:rsidRPr="001F6966" w:rsidRDefault="00F9700F" w:rsidP="00F9700F">
            <w:pPr>
              <w:jc w:val="center"/>
              <w:rPr>
                <w:rFonts w:cs="Arial"/>
                <w:b/>
                <w:bCs/>
                <w:szCs w:val="24"/>
              </w:rPr>
            </w:pPr>
          </w:p>
        </w:tc>
        <w:tc>
          <w:tcPr>
            <w:tcW w:w="1250" w:type="pct"/>
          </w:tcPr>
          <w:p w14:paraId="7E0610AD" w14:textId="77777777" w:rsidR="00F9700F" w:rsidRPr="001F6966" w:rsidRDefault="00DD2B96" w:rsidP="00F9700F">
            <w:pPr>
              <w:jc w:val="center"/>
              <w:rPr>
                <w:rFonts w:eastAsia="Times New Roman" w:cs="Arial"/>
                <w:b/>
                <w:bCs/>
                <w:szCs w:val="24"/>
              </w:rPr>
            </w:pPr>
            <w:r w:rsidRPr="001F6966">
              <w:rPr>
                <w:rFonts w:eastAsia="Times New Roman" w:cs="Arial"/>
                <w:b/>
                <w:bCs/>
                <w:color w:val="000000"/>
                <w:szCs w:val="24"/>
                <w:shd w:val="clear" w:color="auto" w:fill="FFFFFF"/>
              </w:rPr>
              <w:t>Why would you consider your plan being the most effective?</w:t>
            </w:r>
          </w:p>
          <w:p w14:paraId="49BAC30B" w14:textId="77777777" w:rsidR="00F9700F" w:rsidRPr="001F6966" w:rsidRDefault="00F9700F" w:rsidP="00F9700F">
            <w:pPr>
              <w:jc w:val="center"/>
              <w:rPr>
                <w:rFonts w:cs="Arial"/>
                <w:b/>
                <w:bCs/>
                <w:szCs w:val="24"/>
              </w:rPr>
            </w:pPr>
          </w:p>
        </w:tc>
        <w:tc>
          <w:tcPr>
            <w:tcW w:w="1250" w:type="pct"/>
          </w:tcPr>
          <w:p w14:paraId="1CD96320" w14:textId="77777777" w:rsidR="00F9700F" w:rsidRPr="001F6966" w:rsidRDefault="00DD2B96" w:rsidP="001F6966">
            <w:pPr>
              <w:jc w:val="center"/>
              <w:rPr>
                <w:rFonts w:eastAsia="Times New Roman" w:cs="Arial"/>
                <w:b/>
                <w:bCs/>
                <w:szCs w:val="24"/>
              </w:rPr>
            </w:pPr>
            <w:r w:rsidRPr="001F6966">
              <w:rPr>
                <w:rFonts w:eastAsia="Times New Roman" w:cs="Arial"/>
                <w:b/>
                <w:bCs/>
                <w:color w:val="000000"/>
                <w:szCs w:val="24"/>
                <w:shd w:val="clear" w:color="auto" w:fill="FFFFFF"/>
              </w:rPr>
              <w:t>What contingency plan will you put in place to ensure a quick resolution of this scenario in the future?</w:t>
            </w:r>
          </w:p>
        </w:tc>
      </w:tr>
      <w:tr w:rsidR="00534B67" w14:paraId="29EB07BA" w14:textId="77777777" w:rsidTr="001F6966">
        <w:trPr>
          <w:trHeight w:val="317"/>
          <w:jc w:val="center"/>
        </w:trPr>
        <w:tc>
          <w:tcPr>
            <w:tcW w:w="1250" w:type="pct"/>
          </w:tcPr>
          <w:p w14:paraId="0E5B8EF8" w14:textId="77777777" w:rsidR="00F9700F" w:rsidRPr="001F6966" w:rsidRDefault="00DD2B96" w:rsidP="001F6966">
            <w:pPr>
              <w:rPr>
                <w:rFonts w:eastAsia="Times New Roman" w:cs="Arial"/>
                <w:color w:val="000000"/>
                <w:szCs w:val="24"/>
                <w:shd w:val="clear" w:color="auto" w:fill="FFFFFF"/>
              </w:rPr>
            </w:pPr>
            <w:r w:rsidRPr="001F6966">
              <w:rPr>
                <w:rFonts w:eastAsia="Times New Roman" w:cs="Arial"/>
                <w:color w:val="000000"/>
                <w:szCs w:val="24"/>
                <w:shd w:val="clear" w:color="auto" w:fill="FFFFFF"/>
              </w:rPr>
              <w:t>Meeting and greeting customers and assisting them with check-in and check out process</w:t>
            </w:r>
          </w:p>
          <w:p w14:paraId="69887F08" w14:textId="77777777" w:rsidR="00F9700F" w:rsidRPr="001F6966" w:rsidRDefault="00F9700F" w:rsidP="001F6966">
            <w:pPr>
              <w:rPr>
                <w:rFonts w:eastAsia="Times New Roman" w:cs="Arial"/>
                <w:color w:val="000000"/>
                <w:szCs w:val="24"/>
                <w:shd w:val="clear" w:color="auto" w:fill="FFFFFF"/>
              </w:rPr>
            </w:pPr>
          </w:p>
          <w:p w14:paraId="347E45ED" w14:textId="77777777" w:rsidR="00F9700F" w:rsidRPr="001F6966" w:rsidRDefault="00F9700F" w:rsidP="001F6966">
            <w:pPr>
              <w:rPr>
                <w:rFonts w:eastAsia="Times New Roman" w:cs="Arial"/>
                <w:color w:val="000000"/>
                <w:szCs w:val="24"/>
                <w:shd w:val="clear" w:color="auto" w:fill="FFFFFF"/>
              </w:rPr>
            </w:pPr>
          </w:p>
        </w:tc>
        <w:tc>
          <w:tcPr>
            <w:tcW w:w="1250" w:type="pct"/>
          </w:tcPr>
          <w:p w14:paraId="6B4D5DC7" w14:textId="77777777" w:rsidR="00F9700F" w:rsidRPr="001F6966" w:rsidRDefault="00DD2B96" w:rsidP="001F6966">
            <w:pPr>
              <w:rPr>
                <w:rFonts w:eastAsia="Times New Roman" w:cs="Arial"/>
                <w:color w:val="000000"/>
                <w:szCs w:val="24"/>
                <w:shd w:val="clear" w:color="auto" w:fill="FFFFFF"/>
              </w:rPr>
            </w:pPr>
            <w:r w:rsidRPr="001F6966">
              <w:rPr>
                <w:rFonts w:eastAsia="Times New Roman" w:cs="Arial"/>
                <w:color w:val="000000"/>
                <w:szCs w:val="24"/>
                <w:shd w:val="clear" w:color="auto" w:fill="FFFFFF"/>
              </w:rPr>
              <w:t>Operations will run smoothly by ensuring that customers entering the hotel are greeted warmly with a smile and aided in checking into the rooms while addressing the various aspects of the business.</w:t>
            </w:r>
          </w:p>
        </w:tc>
        <w:tc>
          <w:tcPr>
            <w:tcW w:w="1250" w:type="pct"/>
          </w:tcPr>
          <w:p w14:paraId="12137C7A" w14:textId="77777777" w:rsidR="00F9700F" w:rsidRPr="001F6966" w:rsidRDefault="0072771D" w:rsidP="001F6966">
            <w:pPr>
              <w:rPr>
                <w:rFonts w:cs="Arial"/>
                <w:szCs w:val="24"/>
              </w:rPr>
            </w:pPr>
            <w:r w:rsidRPr="001F6966">
              <w:rPr>
                <w:rFonts w:cs="Arial"/>
                <w:szCs w:val="24"/>
              </w:rPr>
              <w:t>Greeting customer</w:t>
            </w:r>
            <w:r>
              <w:rPr>
                <w:rFonts w:cs="Arial"/>
                <w:szCs w:val="24"/>
              </w:rPr>
              <w:t>s</w:t>
            </w:r>
            <w:r w:rsidRPr="001F6966">
              <w:rPr>
                <w:rFonts w:cs="Arial"/>
                <w:szCs w:val="24"/>
              </w:rPr>
              <w:t xml:space="preserve"> with a smile indicates that they may feel satisfied</w:t>
            </w:r>
            <w:r>
              <w:rPr>
                <w:rFonts w:cs="Arial"/>
                <w:szCs w:val="24"/>
              </w:rPr>
              <w:t xml:space="preserve"> and may want to establish a long relationship with the company.</w:t>
            </w:r>
          </w:p>
        </w:tc>
        <w:tc>
          <w:tcPr>
            <w:tcW w:w="1250" w:type="pct"/>
          </w:tcPr>
          <w:p w14:paraId="109B1E6D" w14:textId="77777777" w:rsidR="00F9700F" w:rsidRPr="001F6966" w:rsidRDefault="00DD2B96" w:rsidP="001F6966">
            <w:pPr>
              <w:rPr>
                <w:rFonts w:cs="Arial"/>
                <w:szCs w:val="24"/>
              </w:rPr>
            </w:pPr>
            <w:r w:rsidRPr="001F6966">
              <w:rPr>
                <w:rFonts w:cs="Arial"/>
                <w:szCs w:val="24"/>
              </w:rPr>
              <w:t>In a contingent scenario, the guests can be greeted based on the operational procedure that will be laid out in the rule and operating procedures of the hotels.</w:t>
            </w:r>
          </w:p>
        </w:tc>
      </w:tr>
      <w:tr w:rsidR="00534B67" w14:paraId="2C8DC3EB" w14:textId="77777777" w:rsidTr="001F6966">
        <w:trPr>
          <w:trHeight w:val="293"/>
          <w:jc w:val="center"/>
        </w:trPr>
        <w:tc>
          <w:tcPr>
            <w:tcW w:w="1250" w:type="pct"/>
          </w:tcPr>
          <w:p w14:paraId="38943307" w14:textId="77777777" w:rsidR="00F9700F" w:rsidRPr="001F6966" w:rsidRDefault="00DD2B96" w:rsidP="001F6966">
            <w:pPr>
              <w:rPr>
                <w:rFonts w:cs="Arial"/>
                <w:szCs w:val="24"/>
              </w:rPr>
            </w:pPr>
            <w:r w:rsidRPr="001F6966">
              <w:rPr>
                <w:rFonts w:cs="Arial"/>
                <w:szCs w:val="24"/>
              </w:rPr>
              <w:t xml:space="preserve">Writing down all key functions that are to be executed </w:t>
            </w:r>
          </w:p>
          <w:p w14:paraId="28765FD2" w14:textId="77777777" w:rsidR="00F9700F" w:rsidRPr="001F6966" w:rsidRDefault="00F9700F" w:rsidP="001F6966">
            <w:pPr>
              <w:rPr>
                <w:rFonts w:cs="Arial"/>
                <w:szCs w:val="24"/>
              </w:rPr>
            </w:pPr>
          </w:p>
        </w:tc>
        <w:tc>
          <w:tcPr>
            <w:tcW w:w="1250" w:type="pct"/>
          </w:tcPr>
          <w:p w14:paraId="6046D1AE" w14:textId="77777777" w:rsidR="00F9700F" w:rsidRPr="001F6966" w:rsidRDefault="00DD2B96" w:rsidP="001F6966">
            <w:pPr>
              <w:rPr>
                <w:rFonts w:cs="Arial"/>
                <w:szCs w:val="24"/>
              </w:rPr>
            </w:pPr>
            <w:r w:rsidRPr="001F6966">
              <w:rPr>
                <w:rFonts w:cs="Arial"/>
                <w:szCs w:val="24"/>
              </w:rPr>
              <w:t xml:space="preserve">By elaborating on the tasks that I need to complete while working as a front desk associate, I will effectively avoid making </w:t>
            </w:r>
            <w:r w:rsidRPr="001F6966">
              <w:rPr>
                <w:rFonts w:cs="Arial"/>
                <w:szCs w:val="24"/>
              </w:rPr>
              <w:lastRenderedPageBreak/>
              <w:t>mistakes and missing out on important details regarding the job.</w:t>
            </w:r>
          </w:p>
        </w:tc>
        <w:tc>
          <w:tcPr>
            <w:tcW w:w="1250" w:type="pct"/>
          </w:tcPr>
          <w:p w14:paraId="17E6EA9D" w14:textId="77777777" w:rsidR="00F9700F" w:rsidRPr="001F6966" w:rsidRDefault="00DD2B96" w:rsidP="001F6966">
            <w:pPr>
              <w:rPr>
                <w:rFonts w:cs="Arial"/>
                <w:szCs w:val="24"/>
              </w:rPr>
            </w:pPr>
            <w:r w:rsidRPr="001F6966">
              <w:rPr>
                <w:rFonts w:cs="Arial"/>
                <w:szCs w:val="24"/>
              </w:rPr>
              <w:lastRenderedPageBreak/>
              <w:t xml:space="preserve">This will be the most effective plan as it will facilitate the development of muscle memory </w:t>
            </w:r>
            <w:r w:rsidRPr="001F6966">
              <w:rPr>
                <w:rFonts w:cs="Arial"/>
                <w:szCs w:val="24"/>
              </w:rPr>
              <w:lastRenderedPageBreak/>
              <w:t>and prevent the occurrence of any mistakes.</w:t>
            </w:r>
          </w:p>
        </w:tc>
        <w:tc>
          <w:tcPr>
            <w:tcW w:w="1250" w:type="pct"/>
          </w:tcPr>
          <w:p w14:paraId="10C339D1" w14:textId="77777777" w:rsidR="00F9700F" w:rsidRPr="001F6966" w:rsidRDefault="00DD2B96" w:rsidP="001F6966">
            <w:pPr>
              <w:rPr>
                <w:rFonts w:cs="Arial"/>
                <w:szCs w:val="24"/>
              </w:rPr>
            </w:pPr>
            <w:r w:rsidRPr="001F6966">
              <w:rPr>
                <w:rFonts w:cs="Arial"/>
                <w:szCs w:val="24"/>
              </w:rPr>
              <w:lastRenderedPageBreak/>
              <w:t xml:space="preserve">By proper adherence to the tasks and the procedure that has been written down, the daily procedure of responsibilities can </w:t>
            </w:r>
            <w:r w:rsidRPr="001F6966">
              <w:rPr>
                <w:rFonts w:cs="Arial"/>
                <w:szCs w:val="24"/>
              </w:rPr>
              <w:lastRenderedPageBreak/>
              <w:t>be memorised and thereby ensure proper management of contingent situations.</w:t>
            </w:r>
          </w:p>
        </w:tc>
      </w:tr>
      <w:tr w:rsidR="00534B67" w14:paraId="2D5FEA09" w14:textId="77777777" w:rsidTr="001F6966">
        <w:trPr>
          <w:trHeight w:val="293"/>
          <w:jc w:val="center"/>
        </w:trPr>
        <w:tc>
          <w:tcPr>
            <w:tcW w:w="1250" w:type="pct"/>
          </w:tcPr>
          <w:p w14:paraId="55A1E2AA" w14:textId="77777777" w:rsidR="00F9700F" w:rsidRPr="001F6966" w:rsidRDefault="00DD2B96" w:rsidP="001F6966">
            <w:pPr>
              <w:rPr>
                <w:rFonts w:cs="Arial"/>
                <w:szCs w:val="24"/>
              </w:rPr>
            </w:pPr>
            <w:r w:rsidRPr="001F6966">
              <w:rPr>
                <w:rFonts w:cs="Arial"/>
                <w:szCs w:val="24"/>
              </w:rPr>
              <w:lastRenderedPageBreak/>
              <w:t xml:space="preserve">Resolve </w:t>
            </w:r>
            <w:r w:rsidR="004645E6" w:rsidRPr="001F6966">
              <w:rPr>
                <w:rFonts w:cs="Arial"/>
                <w:szCs w:val="24"/>
              </w:rPr>
              <w:t xml:space="preserve">preliminary </w:t>
            </w:r>
            <w:r w:rsidRPr="001F6966">
              <w:rPr>
                <w:rFonts w:cs="Arial"/>
                <w:szCs w:val="24"/>
              </w:rPr>
              <w:t xml:space="preserve">customer queries and issues </w:t>
            </w:r>
            <w:r w:rsidR="004645E6" w:rsidRPr="001F6966">
              <w:rPr>
                <w:rFonts w:cs="Arial"/>
                <w:szCs w:val="24"/>
              </w:rPr>
              <w:t xml:space="preserve">and divert serious ones to respective departments. </w:t>
            </w:r>
          </w:p>
          <w:p w14:paraId="3E817ADC" w14:textId="77777777" w:rsidR="00F9700F" w:rsidRPr="001F6966" w:rsidRDefault="00F9700F" w:rsidP="001F6966">
            <w:pPr>
              <w:rPr>
                <w:rFonts w:cs="Arial"/>
                <w:szCs w:val="24"/>
              </w:rPr>
            </w:pPr>
          </w:p>
          <w:p w14:paraId="0853215E" w14:textId="77777777" w:rsidR="00F9700F" w:rsidRPr="001F6966" w:rsidRDefault="00F9700F" w:rsidP="001F6966">
            <w:pPr>
              <w:rPr>
                <w:rFonts w:cs="Arial"/>
                <w:szCs w:val="24"/>
              </w:rPr>
            </w:pPr>
          </w:p>
        </w:tc>
        <w:tc>
          <w:tcPr>
            <w:tcW w:w="1250" w:type="pct"/>
          </w:tcPr>
          <w:p w14:paraId="7833C5A6" w14:textId="77777777" w:rsidR="00F9700F" w:rsidRPr="001F6966" w:rsidRDefault="00DD2B96" w:rsidP="001F6966">
            <w:pPr>
              <w:rPr>
                <w:rFonts w:cs="Arial"/>
                <w:szCs w:val="24"/>
              </w:rPr>
            </w:pPr>
            <w:r w:rsidRPr="001F6966">
              <w:rPr>
                <w:rFonts w:cs="Arial"/>
                <w:szCs w:val="24"/>
              </w:rPr>
              <w:t>This can be efficiently done by ensuring that the preliminary questions relating to room facilities, and food mechanisms of customers are effectively answered.</w:t>
            </w:r>
          </w:p>
        </w:tc>
        <w:tc>
          <w:tcPr>
            <w:tcW w:w="1250" w:type="pct"/>
          </w:tcPr>
          <w:p w14:paraId="75325B7A" w14:textId="77777777" w:rsidR="00F9700F" w:rsidRPr="001F6966" w:rsidRDefault="00DD2B96" w:rsidP="001F6966">
            <w:pPr>
              <w:rPr>
                <w:rFonts w:cs="Arial"/>
                <w:szCs w:val="24"/>
              </w:rPr>
            </w:pPr>
            <w:r w:rsidRPr="001F6966">
              <w:rPr>
                <w:rFonts w:cs="Arial"/>
                <w:szCs w:val="24"/>
              </w:rPr>
              <w:t>Since the majority of queries, and customers are preliminary and basic in nature, following a proper protocol while answering can be effective.</w:t>
            </w:r>
            <w:r w:rsidR="004645E6" w:rsidRPr="001F6966">
              <w:rPr>
                <w:rFonts w:cs="Arial"/>
                <w:szCs w:val="24"/>
              </w:rPr>
              <w:t xml:space="preserve"> </w:t>
            </w:r>
          </w:p>
        </w:tc>
        <w:tc>
          <w:tcPr>
            <w:tcW w:w="1250" w:type="pct"/>
          </w:tcPr>
          <w:p w14:paraId="27EC3FFF" w14:textId="77777777" w:rsidR="00F9700F" w:rsidRPr="001F6966" w:rsidRDefault="00DD2B96" w:rsidP="001F6966">
            <w:pPr>
              <w:rPr>
                <w:rFonts w:cs="Arial"/>
                <w:szCs w:val="24"/>
              </w:rPr>
            </w:pPr>
            <w:r w:rsidRPr="001F6966">
              <w:rPr>
                <w:rFonts w:cs="Arial"/>
                <w:szCs w:val="24"/>
              </w:rPr>
              <w:t>In the future, I can develop an understanding of other departments and can resolve the issues myself.</w:t>
            </w:r>
          </w:p>
        </w:tc>
      </w:tr>
      <w:tr w:rsidR="00534B67" w14:paraId="728119FE" w14:textId="77777777" w:rsidTr="001F6966">
        <w:trPr>
          <w:trHeight w:val="293"/>
          <w:jc w:val="center"/>
        </w:trPr>
        <w:tc>
          <w:tcPr>
            <w:tcW w:w="1250" w:type="pct"/>
          </w:tcPr>
          <w:p w14:paraId="53A23149" w14:textId="77777777" w:rsidR="00F9700F" w:rsidRPr="001F6966" w:rsidRDefault="00DD2B96" w:rsidP="001F6966">
            <w:pPr>
              <w:rPr>
                <w:rFonts w:cs="Arial"/>
                <w:szCs w:val="24"/>
              </w:rPr>
            </w:pPr>
            <w:r w:rsidRPr="001F6966">
              <w:rPr>
                <w:rFonts w:cs="Arial"/>
                <w:szCs w:val="24"/>
              </w:rPr>
              <w:t xml:space="preserve">Manage bookings and reservations </w:t>
            </w:r>
          </w:p>
          <w:p w14:paraId="1049AB71" w14:textId="77777777" w:rsidR="00F9700F" w:rsidRPr="001F6966" w:rsidRDefault="00F9700F" w:rsidP="001F6966">
            <w:pPr>
              <w:rPr>
                <w:rFonts w:cs="Arial"/>
                <w:szCs w:val="24"/>
              </w:rPr>
            </w:pPr>
          </w:p>
          <w:p w14:paraId="7542D36E" w14:textId="77777777" w:rsidR="00F9700F" w:rsidRPr="001F6966" w:rsidRDefault="00F9700F" w:rsidP="001F6966">
            <w:pPr>
              <w:rPr>
                <w:rFonts w:cs="Arial"/>
                <w:szCs w:val="24"/>
              </w:rPr>
            </w:pPr>
          </w:p>
        </w:tc>
        <w:tc>
          <w:tcPr>
            <w:tcW w:w="1250" w:type="pct"/>
          </w:tcPr>
          <w:p w14:paraId="1FB62ACF" w14:textId="77777777" w:rsidR="00F9700F" w:rsidRPr="001F6966" w:rsidRDefault="00DD2B96" w:rsidP="001F6966">
            <w:pPr>
              <w:rPr>
                <w:rFonts w:cs="Arial"/>
                <w:szCs w:val="24"/>
              </w:rPr>
            </w:pPr>
            <w:r w:rsidRPr="001F6966">
              <w:rPr>
                <w:rFonts w:cs="Arial"/>
                <w:szCs w:val="24"/>
              </w:rPr>
              <w:t xml:space="preserve">By using a property management system, </w:t>
            </w:r>
            <w:r w:rsidR="001F6966" w:rsidRPr="001F6966">
              <w:rPr>
                <w:rFonts w:cs="Arial"/>
                <w:szCs w:val="24"/>
              </w:rPr>
              <w:t>the</w:t>
            </w:r>
            <w:r w:rsidRPr="001F6966">
              <w:rPr>
                <w:rFonts w:cs="Arial"/>
                <w:szCs w:val="24"/>
              </w:rPr>
              <w:t xml:space="preserve"> booking of rooms and reservations in dining facilities can be enhanced resulting in a </w:t>
            </w:r>
            <w:r w:rsidR="001F6966" w:rsidRPr="001F6966">
              <w:rPr>
                <w:rFonts w:cs="Arial"/>
                <w:szCs w:val="24"/>
              </w:rPr>
              <w:t>smooth operation</w:t>
            </w:r>
            <w:r w:rsidRPr="001F6966">
              <w:rPr>
                <w:rFonts w:cs="Arial"/>
                <w:szCs w:val="24"/>
              </w:rPr>
              <w:t>.</w:t>
            </w:r>
          </w:p>
        </w:tc>
        <w:tc>
          <w:tcPr>
            <w:tcW w:w="1250" w:type="pct"/>
          </w:tcPr>
          <w:p w14:paraId="2A9506D1" w14:textId="77777777" w:rsidR="00F9700F" w:rsidRPr="001F6966" w:rsidRDefault="00DD2B96" w:rsidP="001F6966">
            <w:pPr>
              <w:rPr>
                <w:rFonts w:cs="Arial"/>
                <w:szCs w:val="24"/>
              </w:rPr>
            </w:pPr>
            <w:r w:rsidRPr="001F6966">
              <w:rPr>
                <w:rFonts w:cs="Arial"/>
                <w:szCs w:val="24"/>
              </w:rPr>
              <w:t xml:space="preserve">Since PMS is majorly used at front </w:t>
            </w:r>
            <w:r w:rsidR="00A31710" w:rsidRPr="001F6966">
              <w:rPr>
                <w:rFonts w:cs="Arial"/>
                <w:szCs w:val="24"/>
              </w:rPr>
              <w:t>desks;</w:t>
            </w:r>
            <w:r w:rsidRPr="001F6966">
              <w:rPr>
                <w:rFonts w:cs="Arial"/>
                <w:szCs w:val="24"/>
              </w:rPr>
              <w:t xml:space="preserve"> it can enable better management of bookings and reservations through proper task management processes.</w:t>
            </w:r>
          </w:p>
        </w:tc>
        <w:tc>
          <w:tcPr>
            <w:tcW w:w="1250" w:type="pct"/>
          </w:tcPr>
          <w:p w14:paraId="32333B92" w14:textId="77777777" w:rsidR="00F9700F" w:rsidRPr="001F6966" w:rsidRDefault="00DD2B96" w:rsidP="001F6966">
            <w:pPr>
              <w:rPr>
                <w:rFonts w:cs="Arial"/>
                <w:szCs w:val="24"/>
              </w:rPr>
            </w:pPr>
            <w:r w:rsidRPr="001F6966">
              <w:rPr>
                <w:rFonts w:cs="Arial"/>
                <w:szCs w:val="24"/>
              </w:rPr>
              <w:t xml:space="preserve">The future contingent situations can be resolved by the implementation of a backup mechanism that can substitute PMS for a short </w:t>
            </w:r>
            <w:r w:rsidR="00F570C8" w:rsidRPr="001F6966">
              <w:rPr>
                <w:rFonts w:cs="Arial"/>
                <w:szCs w:val="24"/>
              </w:rPr>
              <w:t>period</w:t>
            </w:r>
            <w:r w:rsidRPr="001F6966">
              <w:rPr>
                <w:rFonts w:cs="Arial"/>
                <w:szCs w:val="24"/>
              </w:rPr>
              <w:t>.</w:t>
            </w:r>
          </w:p>
        </w:tc>
      </w:tr>
      <w:tr w:rsidR="00534B67" w14:paraId="7BC65DF9" w14:textId="77777777" w:rsidTr="001F6966">
        <w:trPr>
          <w:trHeight w:val="293"/>
          <w:jc w:val="center"/>
        </w:trPr>
        <w:tc>
          <w:tcPr>
            <w:tcW w:w="1250" w:type="pct"/>
          </w:tcPr>
          <w:p w14:paraId="5DCF09D3" w14:textId="77777777" w:rsidR="00F9700F" w:rsidRPr="001F6966" w:rsidRDefault="00DD2B96" w:rsidP="001F6966">
            <w:pPr>
              <w:rPr>
                <w:rFonts w:cs="Arial"/>
                <w:szCs w:val="24"/>
              </w:rPr>
            </w:pPr>
            <w:r w:rsidRPr="001F6966">
              <w:rPr>
                <w:rFonts w:cs="Arial"/>
                <w:szCs w:val="24"/>
              </w:rPr>
              <w:t xml:space="preserve">Maintenance of telecommunications </w:t>
            </w:r>
          </w:p>
          <w:p w14:paraId="6AB8DADC" w14:textId="77777777" w:rsidR="00F9700F" w:rsidRPr="001F6966" w:rsidRDefault="00F9700F" w:rsidP="001F6966">
            <w:pPr>
              <w:rPr>
                <w:rFonts w:cs="Arial"/>
                <w:szCs w:val="24"/>
              </w:rPr>
            </w:pPr>
          </w:p>
          <w:p w14:paraId="50B129C0" w14:textId="77777777" w:rsidR="005219C9" w:rsidRPr="001F6966" w:rsidRDefault="005219C9" w:rsidP="001F6966">
            <w:pPr>
              <w:rPr>
                <w:rFonts w:cs="Arial"/>
                <w:szCs w:val="24"/>
              </w:rPr>
            </w:pPr>
          </w:p>
        </w:tc>
        <w:tc>
          <w:tcPr>
            <w:tcW w:w="1250" w:type="pct"/>
          </w:tcPr>
          <w:p w14:paraId="379B7FF2" w14:textId="77777777" w:rsidR="00F9700F" w:rsidRPr="001F6966" w:rsidRDefault="00DD2B96" w:rsidP="001F6966">
            <w:pPr>
              <w:rPr>
                <w:rFonts w:cs="Arial"/>
                <w:szCs w:val="24"/>
              </w:rPr>
            </w:pPr>
            <w:r>
              <w:rPr>
                <w:rFonts w:cs="Arial"/>
                <w:szCs w:val="24"/>
              </w:rPr>
              <w:t xml:space="preserve">This can be executed smoothly by ensuring clarity in the communication processes with different departments in the business organisation such as </w:t>
            </w:r>
            <w:r>
              <w:rPr>
                <w:rFonts w:cs="Arial"/>
                <w:szCs w:val="24"/>
              </w:rPr>
              <w:lastRenderedPageBreak/>
              <w:t>room service, food and beverage and others.</w:t>
            </w:r>
          </w:p>
        </w:tc>
        <w:tc>
          <w:tcPr>
            <w:tcW w:w="1250" w:type="pct"/>
          </w:tcPr>
          <w:p w14:paraId="63882E8B" w14:textId="77777777" w:rsidR="00F9700F" w:rsidRPr="001F6966" w:rsidRDefault="00DD2B96" w:rsidP="001F6966">
            <w:pPr>
              <w:rPr>
                <w:rFonts w:cs="Arial"/>
                <w:szCs w:val="24"/>
              </w:rPr>
            </w:pPr>
            <w:r>
              <w:rPr>
                <w:rFonts w:cs="Arial"/>
                <w:szCs w:val="24"/>
              </w:rPr>
              <w:lastRenderedPageBreak/>
              <w:t xml:space="preserve">This will aid in coordinating the different activities that take place in the organisation and thereby enable it to have </w:t>
            </w:r>
            <w:r w:rsidR="00DD199B">
              <w:rPr>
                <w:rFonts w:cs="Arial"/>
                <w:szCs w:val="24"/>
              </w:rPr>
              <w:t>hassle-free</w:t>
            </w:r>
            <w:r>
              <w:rPr>
                <w:rFonts w:cs="Arial"/>
                <w:szCs w:val="24"/>
              </w:rPr>
              <w:t xml:space="preserve"> hotel operations.</w:t>
            </w:r>
          </w:p>
        </w:tc>
        <w:tc>
          <w:tcPr>
            <w:tcW w:w="1250" w:type="pct"/>
          </w:tcPr>
          <w:p w14:paraId="7A6E7D35" w14:textId="77777777" w:rsidR="00F9700F" w:rsidRPr="001F6966" w:rsidRDefault="00DD2B96" w:rsidP="001F6966">
            <w:pPr>
              <w:rPr>
                <w:rFonts w:cs="Arial"/>
                <w:szCs w:val="24"/>
              </w:rPr>
            </w:pPr>
            <w:r>
              <w:rPr>
                <w:rFonts w:cs="Arial"/>
                <w:szCs w:val="24"/>
              </w:rPr>
              <w:t>This can be ensured by using various communications technologies to effectively back up any contingent situations.</w:t>
            </w:r>
          </w:p>
        </w:tc>
      </w:tr>
    </w:tbl>
    <w:p w14:paraId="04102640"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7A982469" w14:textId="77777777" w:rsidR="009E31E5" w:rsidRPr="001749FD" w:rsidRDefault="00DD2B96" w:rsidP="007D760C">
      <w:pPr>
        <w:rPr>
          <w:b/>
          <w:bCs/>
          <w:sz w:val="28"/>
          <w:szCs w:val="28"/>
        </w:rPr>
      </w:pPr>
      <w:r w:rsidRPr="001749FD">
        <w:rPr>
          <w:b/>
          <w:bCs/>
          <w:sz w:val="28"/>
          <w:szCs w:val="28"/>
        </w:rPr>
        <w:lastRenderedPageBreak/>
        <w:t>Component Three:</w:t>
      </w:r>
    </w:p>
    <w:p w14:paraId="39B9D511" w14:textId="77777777" w:rsidR="009E31E5" w:rsidRDefault="00DD2B96"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292FD002" w14:textId="77777777" w:rsidR="009E31E5" w:rsidRPr="009E31E5" w:rsidRDefault="00DD2B96" w:rsidP="009E31E5">
      <w:pPr>
        <w:widowControl w:val="0"/>
        <w:autoSpaceDE w:val="0"/>
        <w:autoSpaceDN w:val="0"/>
        <w:spacing w:before="2" w:after="0" w:line="240" w:lineRule="auto"/>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2A4BA69C"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534B67" w14:paraId="4D65807B" w14:textId="77777777" w:rsidTr="009E31E5">
        <w:trPr>
          <w:trHeight w:val="495"/>
          <w:jc w:val="center"/>
        </w:trPr>
        <w:tc>
          <w:tcPr>
            <w:tcW w:w="9348" w:type="dxa"/>
          </w:tcPr>
          <w:p w14:paraId="334365E5"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p>
          <w:p w14:paraId="3BA8D703" w14:textId="77777777" w:rsidR="00F9700F" w:rsidRPr="009022D4" w:rsidRDefault="00DD2B96" w:rsidP="00F9700F">
            <w:pPr>
              <w:widowControl w:val="0"/>
              <w:autoSpaceDE w:val="0"/>
              <w:autoSpaceDN w:val="0"/>
              <w:spacing w:before="2"/>
              <w:rPr>
                <w:rFonts w:eastAsia="Times New Roman" w:cs="Times New Roman"/>
                <w:b/>
                <w:bCs/>
                <w:i/>
                <w:iCs/>
                <w:color w:val="000000"/>
                <w:sz w:val="28"/>
                <w:szCs w:val="28"/>
                <w:lang w:val="en-US"/>
              </w:rPr>
            </w:pPr>
            <w:bookmarkStart w:id="0" w:name="_Hlk127287543"/>
            <w:r w:rsidRPr="009022D4">
              <w:rPr>
                <w:rFonts w:eastAsia="Times New Roman" w:cs="Times New Roman"/>
                <w:b/>
                <w:bCs/>
                <w:i/>
                <w:iCs/>
                <w:color w:val="000000"/>
                <w:sz w:val="28"/>
                <w:szCs w:val="28"/>
                <w:shd w:val="clear" w:color="auto" w:fill="FFFFFF"/>
                <w:lang w:val="en-US"/>
              </w:rPr>
              <w:t>Element 1 – Property Management Systems (PMS)</w:t>
            </w:r>
          </w:p>
          <w:bookmarkEnd w:id="0"/>
          <w:p w14:paraId="574D593E" w14:textId="77777777" w:rsidR="004D0F63" w:rsidRPr="009022D4" w:rsidRDefault="004D0F63" w:rsidP="004D0F63">
            <w:pPr>
              <w:rPr>
                <w:rFonts w:cs="Times New Roman"/>
                <w:b/>
                <w:bCs/>
              </w:rPr>
            </w:pPr>
          </w:p>
        </w:tc>
      </w:tr>
      <w:tr w:rsidR="00534B67" w14:paraId="035BC101" w14:textId="77777777" w:rsidTr="009E31E5">
        <w:trPr>
          <w:trHeight w:val="495"/>
          <w:jc w:val="center"/>
        </w:trPr>
        <w:tc>
          <w:tcPr>
            <w:tcW w:w="9348" w:type="dxa"/>
          </w:tcPr>
          <w:p w14:paraId="49FECA2C" w14:textId="77777777" w:rsidR="00A86297" w:rsidRPr="006607CE" w:rsidRDefault="00DD2B96" w:rsidP="00A86297">
            <w:pPr>
              <w:rPr>
                <w:rFonts w:cs="Times New Roman"/>
                <w:bCs/>
              </w:rPr>
            </w:pPr>
            <w:r w:rsidRPr="006607CE">
              <w:rPr>
                <w:rFonts w:cs="Times New Roman"/>
                <w:bCs/>
              </w:rPr>
              <w:t>Property management systems are a form of software applications that are used by hospitality organisations providing accommodation facilities and commercial residential rental facilities</w:t>
            </w:r>
            <w:r w:rsidR="00DD199B">
              <w:rPr>
                <w:rFonts w:cs="Times New Roman"/>
                <w:bCs/>
              </w:rPr>
              <w:t xml:space="preserve"> (</w:t>
            </w:r>
            <w:r w:rsidR="00581E9A">
              <w:rPr>
                <w:shd w:val="clear" w:color="auto" w:fill="FFFFFF"/>
              </w:rPr>
              <w:t>Bardi, 2021</w:t>
            </w:r>
            <w:r w:rsidR="00DD199B">
              <w:rPr>
                <w:rFonts w:cs="Times New Roman"/>
                <w:bCs/>
              </w:rPr>
              <w:t>)</w:t>
            </w:r>
            <w:r w:rsidRPr="006607CE">
              <w:rPr>
                <w:rFonts w:cs="Times New Roman"/>
                <w:bCs/>
              </w:rPr>
              <w:t xml:space="preserve">. This software application mainly aids </w:t>
            </w:r>
            <w:r w:rsidR="00581E9A" w:rsidRPr="006607CE">
              <w:rPr>
                <w:rFonts w:cs="Times New Roman"/>
                <w:bCs/>
              </w:rPr>
              <w:t>these business organisations</w:t>
            </w:r>
            <w:r w:rsidRPr="006607CE">
              <w:rPr>
                <w:rFonts w:cs="Times New Roman"/>
                <w:bCs/>
              </w:rPr>
              <w:t xml:space="preserve"> in managing to schedule and organise the daily schedules that are associated with the accommodation businesses. The functions of the software include bookings, Check-in and check-out processes and event planning in addition to several others. This application supports hospitality organisations in the diversification of their asset base </w:t>
            </w:r>
            <w:r w:rsidR="0056273E" w:rsidRPr="00FC3D83">
              <w:rPr>
                <w:rFonts w:cs="Times New Roman"/>
                <w:bCs/>
              </w:rPr>
              <w:t>and</w:t>
            </w:r>
            <w:r w:rsidRPr="006607CE">
              <w:rPr>
                <w:rFonts w:cs="Times New Roman"/>
                <w:bCs/>
              </w:rPr>
              <w:t xml:space="preserve"> customises their actual portfolio. PMS also ensures that front office work is properly coordinated and guest management processes are effectively enhanced in the hotel businesses.  Additionally, it also ensures that owners of the organisation can regulate the promotional and discount options that occur through the front desk of the hotel.</w:t>
            </w:r>
          </w:p>
          <w:p w14:paraId="4E9ECB81" w14:textId="7EA6EA90" w:rsidR="004D0F63" w:rsidRPr="006607CE" w:rsidRDefault="00DD2B96" w:rsidP="006607CE">
            <w:pPr>
              <w:rPr>
                <w:rFonts w:cs="Times New Roman"/>
                <w:bCs/>
              </w:rPr>
            </w:pPr>
            <w:r w:rsidRPr="006607CE">
              <w:rPr>
                <w:rFonts w:cs="Times New Roman"/>
                <w:bCs/>
              </w:rPr>
              <w:t>Furthermore, proper integration of the property management systems can enhance the multifunctional front desk management in the hotel management process. It also enables the hospitality companies providing accommodation facilities to ensure a better workflow management procedure by improving the task management process that is subsumed in hotel operations</w:t>
            </w:r>
            <w:r w:rsidR="00CC09F3">
              <w:rPr>
                <w:rFonts w:cs="Times New Roman"/>
                <w:bCs/>
              </w:rPr>
              <w:t xml:space="preserve"> (</w:t>
            </w:r>
            <w:r w:rsidR="00CC09F3">
              <w:rPr>
                <w:shd w:val="clear" w:color="auto" w:fill="FFFFFF"/>
              </w:rPr>
              <w:t>Iris and Lam, 2019</w:t>
            </w:r>
            <w:r w:rsidR="00CC09F3">
              <w:rPr>
                <w:rFonts w:cs="Times New Roman"/>
                <w:bCs/>
              </w:rPr>
              <w:t>)</w:t>
            </w:r>
            <w:r w:rsidRPr="006607CE">
              <w:rPr>
                <w:rFonts w:cs="Times New Roman"/>
                <w:bCs/>
              </w:rPr>
              <w:t>. PMS can also be used by hotels to create a platform in which customers can avail of self-service mechanisms thereby enhancing the overall convenience levels of customers which in turn elevates the customer retention rates and demand for the services of the company by veritable margins. In all, PMS plays an emphasised role in upgrading hotel operations focusing on the front desk methods and raising the booking processes.</w:t>
            </w:r>
          </w:p>
          <w:p w14:paraId="3CF205AE" w14:textId="77777777" w:rsidR="004D0F63" w:rsidRPr="006607CE" w:rsidRDefault="004D0F63" w:rsidP="004D0F63">
            <w:pPr>
              <w:jc w:val="center"/>
              <w:rPr>
                <w:rFonts w:cs="Times New Roman"/>
                <w:bCs/>
              </w:rPr>
            </w:pPr>
          </w:p>
          <w:p w14:paraId="2BD0BAAE" w14:textId="77777777" w:rsidR="004D0F63" w:rsidRPr="006607CE" w:rsidRDefault="004D0F63" w:rsidP="004D0F63">
            <w:pPr>
              <w:jc w:val="center"/>
              <w:rPr>
                <w:rFonts w:cs="Times New Roman"/>
                <w:bCs/>
              </w:rPr>
            </w:pPr>
          </w:p>
          <w:p w14:paraId="01967038" w14:textId="77777777" w:rsidR="004D0F63" w:rsidRPr="006607CE" w:rsidRDefault="004D0F63" w:rsidP="004D0F63">
            <w:pPr>
              <w:jc w:val="center"/>
              <w:rPr>
                <w:rFonts w:cs="Times New Roman"/>
                <w:bCs/>
              </w:rPr>
            </w:pPr>
          </w:p>
        </w:tc>
      </w:tr>
      <w:tr w:rsidR="00534B67" w14:paraId="1C105E20" w14:textId="77777777" w:rsidTr="009E31E5">
        <w:trPr>
          <w:trHeight w:val="495"/>
          <w:jc w:val="center"/>
        </w:trPr>
        <w:tc>
          <w:tcPr>
            <w:tcW w:w="9348" w:type="dxa"/>
          </w:tcPr>
          <w:p w14:paraId="720800BA" w14:textId="77777777" w:rsidR="00F9700F" w:rsidRPr="009022D4"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3810E234" w14:textId="77777777" w:rsidR="00F9700F" w:rsidRPr="009022D4" w:rsidRDefault="00DD2B96" w:rsidP="00F9700F">
            <w:pPr>
              <w:widowControl w:val="0"/>
              <w:autoSpaceDE w:val="0"/>
              <w:autoSpaceDN w:val="0"/>
              <w:spacing w:before="2"/>
              <w:rPr>
                <w:rFonts w:eastAsia="Times New Roman" w:cs="Times New Roman"/>
                <w:b/>
                <w:bCs/>
                <w:i/>
                <w:iCs/>
                <w:color w:val="000000"/>
                <w:sz w:val="28"/>
                <w:szCs w:val="28"/>
                <w:lang w:val="en-US"/>
              </w:rPr>
            </w:pPr>
            <w:bookmarkStart w:id="1" w:name="_Hlk127287558"/>
            <w:r w:rsidRPr="009022D4">
              <w:rPr>
                <w:rFonts w:eastAsia="Times New Roman" w:cs="Times New Roman"/>
                <w:b/>
                <w:bCs/>
                <w:i/>
                <w:iCs/>
                <w:color w:val="000000"/>
                <w:sz w:val="28"/>
                <w:szCs w:val="28"/>
                <w:shd w:val="clear" w:color="auto" w:fill="FFFFFF"/>
                <w:lang w:val="en-US"/>
              </w:rPr>
              <w:t>Element 2 – Hotel Reputation</w:t>
            </w:r>
          </w:p>
          <w:bookmarkEnd w:id="1"/>
          <w:p w14:paraId="7AC2BE6D" w14:textId="77777777" w:rsidR="004D0F63" w:rsidRPr="009022D4" w:rsidRDefault="004D0F63" w:rsidP="004D0F63">
            <w:pPr>
              <w:rPr>
                <w:rFonts w:cs="Times New Roman"/>
                <w:b/>
                <w:bCs/>
              </w:rPr>
            </w:pPr>
          </w:p>
        </w:tc>
      </w:tr>
      <w:tr w:rsidR="00534B67" w14:paraId="32F8B8AC" w14:textId="77777777" w:rsidTr="009E31E5">
        <w:trPr>
          <w:trHeight w:val="495"/>
          <w:jc w:val="center"/>
        </w:trPr>
        <w:tc>
          <w:tcPr>
            <w:tcW w:w="9348" w:type="dxa"/>
          </w:tcPr>
          <w:p w14:paraId="3AF7B549" w14:textId="0FF8A524" w:rsidR="004D0F63" w:rsidRPr="006607CE" w:rsidRDefault="00DD2B96" w:rsidP="003A072C">
            <w:pPr>
              <w:rPr>
                <w:rFonts w:cs="Times New Roman"/>
                <w:bCs/>
              </w:rPr>
            </w:pPr>
            <w:r w:rsidRPr="006607CE">
              <w:rPr>
                <w:rFonts w:cs="Times New Roman"/>
                <w:bCs/>
              </w:rPr>
              <w:t xml:space="preserve">Any operational business organisation implements several processes to elevate its brand reputation in the market in which it functions. Hotel businesses are not an exception that operates in the course of operations as it allows the business to generate a better brand perception among the target customers. </w:t>
            </w:r>
            <w:r w:rsidR="00192987" w:rsidRPr="006607CE">
              <w:rPr>
                <w:rFonts w:cs="Times New Roman"/>
                <w:bCs/>
              </w:rPr>
              <w:t>Thereby, hotel</w:t>
            </w:r>
            <w:r w:rsidRPr="006607CE">
              <w:rPr>
                <w:rFonts w:cs="Times New Roman"/>
                <w:bCs/>
              </w:rPr>
              <w:t xml:space="preserve"> businesses take into consideration, the processes that need to be implemented to manage the online perception</w:t>
            </w:r>
            <w:r w:rsidR="00CC09F3">
              <w:rPr>
                <w:rFonts w:cs="Times New Roman"/>
                <w:bCs/>
              </w:rPr>
              <w:t xml:space="preserve"> (</w:t>
            </w:r>
            <w:r w:rsidR="00CC09F3">
              <w:rPr>
                <w:shd w:val="clear" w:color="auto" w:fill="FFFFFF"/>
              </w:rPr>
              <w:t>Lai, 2019</w:t>
            </w:r>
            <w:r w:rsidR="00CC09F3">
              <w:rPr>
                <w:rFonts w:cs="Times New Roman"/>
                <w:bCs/>
              </w:rPr>
              <w:t>)</w:t>
            </w:r>
            <w:r w:rsidRPr="006607CE">
              <w:rPr>
                <w:rFonts w:cs="Times New Roman"/>
                <w:bCs/>
              </w:rPr>
              <w:t>.</w:t>
            </w:r>
            <w:r w:rsidR="00192987" w:rsidRPr="006607CE">
              <w:rPr>
                <w:rFonts w:cs="Times New Roman"/>
                <w:bCs/>
              </w:rPr>
              <w:t xml:space="preserve"> Hotel reputation is one of the most important factors that determine the nature of revenue the business experiences and the comparative profitability increase on a year-on-year or y-o-y basis. Additionally, this also plays a major role in enhancing overall brand loyalty and thereby creating brand equity. Brand Loyalty refers to the circular process in which customers repeatedly purchase or hire the services of a single brand</w:t>
            </w:r>
            <w:r w:rsidR="00DD199B">
              <w:rPr>
                <w:rFonts w:cs="Times New Roman"/>
                <w:bCs/>
              </w:rPr>
              <w:t xml:space="preserve"> (</w:t>
            </w:r>
            <w:r w:rsidR="00581E9A">
              <w:rPr>
                <w:shd w:val="clear" w:color="auto" w:fill="FFFFFF"/>
              </w:rPr>
              <w:t xml:space="preserve">Hwang </w:t>
            </w:r>
            <w:r w:rsidR="00581E9A">
              <w:rPr>
                <w:i/>
                <w:iCs/>
                <w:shd w:val="clear" w:color="auto" w:fill="FFFFFF"/>
              </w:rPr>
              <w:t>et al.,</w:t>
            </w:r>
            <w:r w:rsidR="00581E9A">
              <w:rPr>
                <w:shd w:val="clear" w:color="auto" w:fill="FFFFFF"/>
              </w:rPr>
              <w:t xml:space="preserve"> 2021</w:t>
            </w:r>
            <w:r w:rsidR="00DD199B">
              <w:rPr>
                <w:rFonts w:cs="Times New Roman"/>
                <w:bCs/>
              </w:rPr>
              <w:t>)</w:t>
            </w:r>
            <w:r w:rsidR="00192987" w:rsidRPr="006607CE">
              <w:rPr>
                <w:rFonts w:cs="Times New Roman"/>
                <w:bCs/>
              </w:rPr>
              <w:t>.</w:t>
            </w:r>
            <w:r w:rsidRPr="006607CE">
              <w:rPr>
                <w:rFonts w:cs="Times New Roman"/>
                <w:bCs/>
              </w:rPr>
              <w:t xml:space="preserve"> </w:t>
            </w:r>
            <w:r w:rsidR="00192987" w:rsidRPr="006607CE">
              <w:rPr>
                <w:rFonts w:cs="Times New Roman"/>
                <w:bCs/>
              </w:rPr>
              <w:t xml:space="preserve"> Furthermore, brand equity is the commercial value that an organisation acquires from the consumer perception and brand loyalty processes.</w:t>
            </w:r>
          </w:p>
          <w:p w14:paraId="4BF28C2F" w14:textId="77777777" w:rsidR="004D0F63" w:rsidRPr="006607CE" w:rsidRDefault="00DD2B96" w:rsidP="006607CE">
            <w:pPr>
              <w:rPr>
                <w:rFonts w:cs="Times New Roman"/>
                <w:bCs/>
              </w:rPr>
            </w:pPr>
            <w:r w:rsidRPr="006607CE">
              <w:rPr>
                <w:rFonts w:cs="Times New Roman"/>
                <w:bCs/>
              </w:rPr>
              <w:t xml:space="preserve">The hotel's reputation has a direct impact on occupancy rates that the organisation has in the long run functional process. </w:t>
            </w:r>
            <w:r w:rsidR="00F2557E" w:rsidRPr="006607CE">
              <w:rPr>
                <w:rFonts w:cs="Times New Roman"/>
                <w:bCs/>
              </w:rPr>
              <w:t>It has</w:t>
            </w:r>
            <w:r w:rsidRPr="006607CE">
              <w:rPr>
                <w:rFonts w:cs="Times New Roman"/>
                <w:bCs/>
              </w:rPr>
              <w:t xml:space="preserve"> the most significant impact on the growth and expansion of a hotel and ensures that it has repeated </w:t>
            </w:r>
            <w:r w:rsidR="00517828" w:rsidRPr="006607CE">
              <w:rPr>
                <w:rFonts w:cs="Times New Roman"/>
                <w:bCs/>
              </w:rPr>
              <w:t>customers, which</w:t>
            </w:r>
            <w:r w:rsidRPr="006607CE">
              <w:rPr>
                <w:rFonts w:cs="Times New Roman"/>
                <w:bCs/>
              </w:rPr>
              <w:t xml:space="preserve"> </w:t>
            </w:r>
            <w:r w:rsidR="00F2557E" w:rsidRPr="006607CE">
              <w:rPr>
                <w:rFonts w:cs="Times New Roman"/>
                <w:bCs/>
              </w:rPr>
              <w:t>is vital to stable and constant revenue generation streams</w:t>
            </w:r>
            <w:r w:rsidR="00DD199B">
              <w:rPr>
                <w:rFonts w:cs="Times New Roman"/>
                <w:bCs/>
              </w:rPr>
              <w:t xml:space="preserve"> (</w:t>
            </w:r>
            <w:r w:rsidR="00581E9A">
              <w:rPr>
                <w:shd w:val="clear" w:color="auto" w:fill="FFFFFF"/>
              </w:rPr>
              <w:t xml:space="preserve">Anagnostopoulou </w:t>
            </w:r>
            <w:r w:rsidR="00581E9A">
              <w:rPr>
                <w:i/>
                <w:iCs/>
                <w:shd w:val="clear" w:color="auto" w:fill="FFFFFF"/>
              </w:rPr>
              <w:t>et al.,</w:t>
            </w:r>
            <w:r w:rsidR="00581E9A">
              <w:rPr>
                <w:shd w:val="clear" w:color="auto" w:fill="FFFFFF"/>
              </w:rPr>
              <w:t xml:space="preserve"> 2019</w:t>
            </w:r>
            <w:r w:rsidR="00DD199B">
              <w:rPr>
                <w:rFonts w:cs="Times New Roman"/>
                <w:bCs/>
              </w:rPr>
              <w:t>)</w:t>
            </w:r>
            <w:r w:rsidR="00F2557E" w:rsidRPr="006607CE">
              <w:rPr>
                <w:rFonts w:cs="Times New Roman"/>
                <w:bCs/>
              </w:rPr>
              <w:t xml:space="preserve">.  From the aforementioned key points, it can be recognised that through proper hotel reputation management, a business can crucially increase the customer base of operation and diversify its target market. </w:t>
            </w:r>
            <w:r w:rsidR="000B35AF" w:rsidRPr="006607CE">
              <w:rPr>
                <w:rFonts w:cs="Times New Roman"/>
                <w:bCs/>
              </w:rPr>
              <w:t>In</w:t>
            </w:r>
            <w:r w:rsidR="00F2557E" w:rsidRPr="006607CE">
              <w:rPr>
                <w:rFonts w:cs="Times New Roman"/>
                <w:bCs/>
              </w:rPr>
              <w:t xml:space="preserve"> all, hotel reputation and perception </w:t>
            </w:r>
            <w:r w:rsidR="00671EA0" w:rsidRPr="006607CE">
              <w:rPr>
                <w:rFonts w:cs="Times New Roman"/>
                <w:bCs/>
              </w:rPr>
              <w:t>go</w:t>
            </w:r>
            <w:r w:rsidR="00F2557E" w:rsidRPr="006607CE">
              <w:rPr>
                <w:rFonts w:cs="Times New Roman"/>
                <w:bCs/>
              </w:rPr>
              <w:t xml:space="preserve"> a long way in determining the feasibility of </w:t>
            </w:r>
            <w:r w:rsidR="00671EA0" w:rsidRPr="006607CE">
              <w:rPr>
                <w:rFonts w:cs="Times New Roman"/>
                <w:bCs/>
              </w:rPr>
              <w:t>a</w:t>
            </w:r>
            <w:r w:rsidR="00F2557E" w:rsidRPr="006607CE">
              <w:rPr>
                <w:rFonts w:cs="Times New Roman"/>
                <w:bCs/>
              </w:rPr>
              <w:t xml:space="preserve"> concern in the long run.</w:t>
            </w:r>
          </w:p>
        </w:tc>
      </w:tr>
      <w:tr w:rsidR="00534B67" w14:paraId="7C2B6925" w14:textId="77777777" w:rsidTr="009E31E5">
        <w:trPr>
          <w:trHeight w:val="454"/>
          <w:jc w:val="center"/>
        </w:trPr>
        <w:tc>
          <w:tcPr>
            <w:tcW w:w="9348" w:type="dxa"/>
          </w:tcPr>
          <w:p w14:paraId="0AD170E9" w14:textId="77777777" w:rsidR="004D0F63" w:rsidRPr="009022D4" w:rsidRDefault="004D0F63" w:rsidP="004D0F63">
            <w:pPr>
              <w:rPr>
                <w:rFonts w:cs="Times New Roman"/>
                <w:b/>
                <w:bCs/>
              </w:rPr>
            </w:pPr>
          </w:p>
          <w:p w14:paraId="1FE546A1" w14:textId="77777777" w:rsidR="00F9700F" w:rsidRPr="009022D4" w:rsidRDefault="00DD2B96" w:rsidP="00F9700F">
            <w:pPr>
              <w:widowControl w:val="0"/>
              <w:autoSpaceDE w:val="0"/>
              <w:autoSpaceDN w:val="0"/>
              <w:spacing w:before="2"/>
              <w:rPr>
                <w:rFonts w:eastAsia="Times New Roman" w:cs="Times New Roman"/>
                <w:b/>
                <w:bCs/>
                <w:i/>
                <w:iCs/>
                <w:color w:val="000000"/>
                <w:sz w:val="28"/>
                <w:szCs w:val="28"/>
                <w:lang w:val="en-US"/>
              </w:rPr>
            </w:pPr>
            <w:bookmarkStart w:id="2" w:name="_Hlk127287629"/>
            <w:r w:rsidRPr="009022D4">
              <w:rPr>
                <w:rFonts w:eastAsia="Times New Roman" w:cs="Times New Roman"/>
                <w:b/>
                <w:bCs/>
                <w:i/>
                <w:iCs/>
                <w:color w:val="000000"/>
                <w:sz w:val="28"/>
                <w:szCs w:val="28"/>
                <w:shd w:val="clear" w:color="auto" w:fill="FFFFFF"/>
                <w:lang w:val="en-US"/>
              </w:rPr>
              <w:t xml:space="preserve">Element 3 - Communication </w:t>
            </w:r>
          </w:p>
          <w:bookmarkEnd w:id="2"/>
          <w:p w14:paraId="39D359DE" w14:textId="77777777" w:rsidR="00F9700F" w:rsidRPr="009022D4" w:rsidRDefault="00F9700F" w:rsidP="004D0F63">
            <w:pPr>
              <w:rPr>
                <w:rFonts w:cs="Times New Roman"/>
                <w:b/>
                <w:bCs/>
              </w:rPr>
            </w:pPr>
          </w:p>
        </w:tc>
      </w:tr>
      <w:tr w:rsidR="00534B67" w14:paraId="7A23E90E" w14:textId="77777777" w:rsidTr="009E31E5">
        <w:trPr>
          <w:trHeight w:val="495"/>
          <w:jc w:val="center"/>
        </w:trPr>
        <w:tc>
          <w:tcPr>
            <w:tcW w:w="9348" w:type="dxa"/>
          </w:tcPr>
          <w:p w14:paraId="286DA5EE" w14:textId="77777777" w:rsidR="004D0F63" w:rsidRPr="006607CE" w:rsidRDefault="00DD2B96" w:rsidP="00F2557E">
            <w:pPr>
              <w:rPr>
                <w:rFonts w:cs="Times New Roman"/>
                <w:bCs/>
              </w:rPr>
            </w:pPr>
            <w:r w:rsidRPr="006607CE">
              <w:rPr>
                <w:rFonts w:cs="Times New Roman"/>
                <w:bCs/>
              </w:rPr>
              <w:t>Communication is the method through which an interchange and exchange of information take place between two or more individuals or entities through the inclusion of sending and receiving of ideas, opinions and information (</w:t>
            </w:r>
            <w:r w:rsidR="00581E9A">
              <w:rPr>
                <w:shd w:val="clear" w:color="auto" w:fill="FFFFFF"/>
              </w:rPr>
              <w:t>Back, Tulsky and Arnold, 2019</w:t>
            </w:r>
            <w:r w:rsidRPr="006607CE">
              <w:rPr>
                <w:rFonts w:cs="Times New Roman"/>
                <w:bCs/>
              </w:rPr>
              <w:t xml:space="preserve">). It has paramount importance in the hospitality industry with specific reference to hotel businesses. One of the primary benefits of proper communication processes in the business organisation is the enhancement of customer experience. This exhibits to </w:t>
            </w:r>
            <w:r w:rsidRPr="006607CE">
              <w:rPr>
                <w:rFonts w:cs="Times New Roman"/>
                <w:bCs/>
              </w:rPr>
              <w:lastRenderedPageBreak/>
              <w:t xml:space="preserve">the customers that the organisation </w:t>
            </w:r>
            <w:r w:rsidR="00671EA0" w:rsidRPr="006607CE">
              <w:rPr>
                <w:rFonts w:cs="Times New Roman"/>
                <w:bCs/>
              </w:rPr>
              <w:t>is</w:t>
            </w:r>
            <w:r w:rsidRPr="006607CE">
              <w:rPr>
                <w:rFonts w:cs="Times New Roman"/>
                <w:bCs/>
              </w:rPr>
              <w:t xml:space="preserve"> listening to their </w:t>
            </w:r>
            <w:r w:rsidR="00671EA0" w:rsidRPr="006607CE">
              <w:rPr>
                <w:rFonts w:cs="Times New Roman"/>
                <w:bCs/>
              </w:rPr>
              <w:t>grievances</w:t>
            </w:r>
            <w:r w:rsidRPr="006607CE">
              <w:rPr>
                <w:rFonts w:cs="Times New Roman"/>
                <w:bCs/>
              </w:rPr>
              <w:t xml:space="preserve"> and various other issues. Additionally, customers also feel that their feedback is </w:t>
            </w:r>
            <w:r w:rsidR="00345520">
              <w:rPr>
                <w:rFonts w:cs="Times New Roman"/>
                <w:bCs/>
              </w:rPr>
              <w:t>considered</w:t>
            </w:r>
            <w:r w:rsidRPr="006607CE">
              <w:rPr>
                <w:rFonts w:cs="Times New Roman"/>
                <w:bCs/>
              </w:rPr>
              <w:t xml:space="preserve"> </w:t>
            </w:r>
            <w:r w:rsidR="00671EA0" w:rsidRPr="006607CE">
              <w:rPr>
                <w:rFonts w:cs="Times New Roman"/>
                <w:bCs/>
              </w:rPr>
              <w:t>while implementing various services and facilities.</w:t>
            </w:r>
          </w:p>
          <w:p w14:paraId="11836E1C" w14:textId="460C364B" w:rsidR="004D0F63" w:rsidRPr="006607CE" w:rsidRDefault="00DD2B96" w:rsidP="004D0F63">
            <w:pPr>
              <w:rPr>
                <w:rFonts w:cs="Times New Roman"/>
                <w:bCs/>
              </w:rPr>
            </w:pPr>
            <w:r w:rsidRPr="006607CE">
              <w:rPr>
                <w:rFonts w:cs="Times New Roman"/>
                <w:bCs/>
              </w:rPr>
              <w:t>Proper communication ensures that customers of the organisation have a positive experience during their stay at the hotel.  It also plays a vital role in uplifting customer perception by sending a strong message about the strong customer service processes</w:t>
            </w:r>
            <w:r w:rsidR="00DD199B">
              <w:rPr>
                <w:rFonts w:cs="Times New Roman"/>
                <w:bCs/>
              </w:rPr>
              <w:t xml:space="preserve"> (</w:t>
            </w:r>
            <w:r w:rsidR="00581E9A">
              <w:rPr>
                <w:shd w:val="clear" w:color="auto" w:fill="FFFFFF"/>
              </w:rPr>
              <w:t>Ter Hoeven and Van Zoonen, 2023</w:t>
            </w:r>
            <w:r w:rsidR="00DD199B">
              <w:rPr>
                <w:rFonts w:cs="Times New Roman"/>
                <w:bCs/>
              </w:rPr>
              <w:t>)</w:t>
            </w:r>
            <w:r w:rsidRPr="006607CE">
              <w:rPr>
                <w:rFonts w:cs="Times New Roman"/>
                <w:bCs/>
              </w:rPr>
              <w:t xml:space="preserve">. Moreover, </w:t>
            </w:r>
            <w:r w:rsidR="00DA186B" w:rsidRPr="006607CE">
              <w:rPr>
                <w:rFonts w:cs="Times New Roman"/>
                <w:bCs/>
              </w:rPr>
              <w:t xml:space="preserve">a </w:t>
            </w:r>
            <w:r w:rsidRPr="006607CE">
              <w:rPr>
                <w:rFonts w:cs="Times New Roman"/>
                <w:bCs/>
              </w:rPr>
              <w:t xml:space="preserve">business can also reap veritable benefits by ensuring that it has proper internal communication processes. Internal communications corroborate that employee relations are enhanced which is reflected in the service that is offered by the company in the general operational process. </w:t>
            </w:r>
            <w:r w:rsidR="00BD40A6" w:rsidRPr="006607CE">
              <w:rPr>
                <w:rFonts w:cs="Times New Roman"/>
                <w:bCs/>
              </w:rPr>
              <w:t>Online perceptions</w:t>
            </w:r>
            <w:r w:rsidR="00DA186B" w:rsidRPr="006607CE">
              <w:rPr>
                <w:rFonts w:cs="Times New Roman"/>
                <w:bCs/>
              </w:rPr>
              <w:t>,</w:t>
            </w:r>
            <w:r w:rsidR="00BD40A6" w:rsidRPr="006607CE">
              <w:rPr>
                <w:rFonts w:cs="Times New Roman"/>
                <w:bCs/>
              </w:rPr>
              <w:t xml:space="preserve"> which are highly significant for brand building and hotel reputation can be improved by the proper implementation and execution of communication processes</w:t>
            </w:r>
            <w:r w:rsidR="00CC09F3">
              <w:rPr>
                <w:rFonts w:cs="Times New Roman"/>
                <w:bCs/>
              </w:rPr>
              <w:t xml:space="preserve"> (</w:t>
            </w:r>
            <w:r w:rsidR="00CC09F3">
              <w:rPr>
                <w:shd w:val="clear" w:color="auto" w:fill="FFFFFF"/>
              </w:rPr>
              <w:t>Kazakov, Ruiz-Alba and Muñoz, 2021</w:t>
            </w:r>
            <w:r w:rsidR="00CC09F3">
              <w:rPr>
                <w:rFonts w:cs="Times New Roman"/>
                <w:bCs/>
              </w:rPr>
              <w:t>)</w:t>
            </w:r>
            <w:r w:rsidR="00BD40A6" w:rsidRPr="006607CE">
              <w:rPr>
                <w:rFonts w:cs="Times New Roman"/>
                <w:bCs/>
              </w:rPr>
              <w:t>. Thus, communication is crucial for the sustenance of a business organisation with a veritable emphasis on hotels and commercial residential concerns. Communication both internal and external has a vital part in ensuring the smooth functioning of a hotel business and ensuring it can create a</w:t>
            </w:r>
            <w:r w:rsidR="00634236" w:rsidRPr="006607CE">
              <w:rPr>
                <w:rFonts w:cs="Times New Roman"/>
                <w:bCs/>
              </w:rPr>
              <w:t>n</w:t>
            </w:r>
            <w:r w:rsidR="00BD40A6" w:rsidRPr="006607CE">
              <w:rPr>
                <w:rFonts w:cs="Times New Roman"/>
                <w:bCs/>
              </w:rPr>
              <w:t xml:space="preserve"> enhanced brand perception and demand in the markets.</w:t>
            </w:r>
          </w:p>
        </w:tc>
      </w:tr>
      <w:tr w:rsidR="00534B67" w14:paraId="2D776C2A" w14:textId="77777777" w:rsidTr="009E31E5">
        <w:trPr>
          <w:trHeight w:val="495"/>
          <w:jc w:val="center"/>
        </w:trPr>
        <w:tc>
          <w:tcPr>
            <w:tcW w:w="9348" w:type="dxa"/>
          </w:tcPr>
          <w:p w14:paraId="4EB0C9D4" w14:textId="77777777" w:rsidR="004D0F63" w:rsidRPr="009022D4" w:rsidRDefault="004D0F63" w:rsidP="004D0F63">
            <w:pPr>
              <w:rPr>
                <w:rFonts w:cs="Times New Roman"/>
                <w:b/>
                <w:bCs/>
              </w:rPr>
            </w:pPr>
          </w:p>
          <w:p w14:paraId="6F3B9AB6" w14:textId="77777777" w:rsidR="00F9700F" w:rsidRPr="009022D4" w:rsidRDefault="00DD2B96" w:rsidP="00F9700F">
            <w:pPr>
              <w:widowControl w:val="0"/>
              <w:autoSpaceDE w:val="0"/>
              <w:autoSpaceDN w:val="0"/>
              <w:spacing w:before="2"/>
              <w:rPr>
                <w:rFonts w:eastAsia="Times New Roman" w:cs="Times New Roman"/>
                <w:b/>
                <w:bCs/>
                <w:i/>
                <w:iCs/>
                <w:color w:val="000000"/>
                <w:sz w:val="28"/>
                <w:szCs w:val="28"/>
                <w:shd w:val="clear" w:color="auto" w:fill="FFFFFF"/>
                <w:lang w:val="en-US"/>
              </w:rPr>
            </w:pPr>
            <w:bookmarkStart w:id="3" w:name="_Hlk127287726"/>
            <w:r w:rsidRPr="009022D4">
              <w:rPr>
                <w:rFonts w:eastAsia="Times New Roman" w:cs="Times New Roman"/>
                <w:b/>
                <w:bCs/>
                <w:i/>
                <w:iCs/>
                <w:color w:val="000000"/>
                <w:sz w:val="28"/>
                <w:szCs w:val="28"/>
                <w:shd w:val="clear" w:color="auto" w:fill="FFFFFF"/>
                <w:lang w:val="en-US"/>
              </w:rPr>
              <w:t xml:space="preserve">Element 4 - Staffing </w:t>
            </w:r>
          </w:p>
          <w:bookmarkEnd w:id="3"/>
          <w:p w14:paraId="5CAB2A02" w14:textId="77777777" w:rsidR="00F9700F" w:rsidRPr="009022D4" w:rsidRDefault="00F9700F" w:rsidP="004D0F63">
            <w:pPr>
              <w:rPr>
                <w:rFonts w:cs="Times New Roman"/>
                <w:b/>
                <w:bCs/>
              </w:rPr>
            </w:pPr>
          </w:p>
        </w:tc>
      </w:tr>
      <w:tr w:rsidR="00534B67" w14:paraId="1D05982B" w14:textId="77777777" w:rsidTr="009E31E5">
        <w:trPr>
          <w:trHeight w:val="495"/>
          <w:jc w:val="center"/>
        </w:trPr>
        <w:tc>
          <w:tcPr>
            <w:tcW w:w="9348" w:type="dxa"/>
          </w:tcPr>
          <w:p w14:paraId="597D4E24" w14:textId="77777777" w:rsidR="004D0F63" w:rsidRPr="006607CE" w:rsidRDefault="00DD2B96" w:rsidP="00F05E1D">
            <w:pPr>
              <w:rPr>
                <w:rFonts w:cs="Times New Roman"/>
                <w:bCs/>
              </w:rPr>
            </w:pPr>
            <w:r w:rsidRPr="006607CE">
              <w:rPr>
                <w:rFonts w:cs="Times New Roman"/>
                <w:bCs/>
              </w:rPr>
              <w:t>Staffing refers to the comprehensive process of finding, choosing, examining and evolving working relationships with present and future employees and individuals (</w:t>
            </w:r>
            <w:r w:rsidR="00581E9A">
              <w:rPr>
                <w:shd w:val="clear" w:color="auto" w:fill="FFFFFF"/>
              </w:rPr>
              <w:t>Jachi and Yona, 2019</w:t>
            </w:r>
            <w:r w:rsidRPr="006607CE">
              <w:rPr>
                <w:rFonts w:cs="Times New Roman"/>
                <w:bCs/>
              </w:rPr>
              <w:t xml:space="preserve">). The main objective of this function is to employ suitable candidates in an organisation. The function also entails the process through which </w:t>
            </w:r>
            <w:r w:rsidR="009F73C1" w:rsidRPr="006607CE">
              <w:rPr>
                <w:rFonts w:cs="Times New Roman"/>
                <w:bCs/>
              </w:rPr>
              <w:t>different individuals are deployed in different parts of the organisation based on their skill sets and abilities.</w:t>
            </w:r>
            <w:r w:rsidR="007B49F5" w:rsidRPr="006607CE">
              <w:rPr>
                <w:rFonts w:cs="Times New Roman"/>
                <w:bCs/>
              </w:rPr>
              <w:t xml:space="preserve"> Staffing has an all-pervasive function that needs to the properly executed by a hospitality organisation as it has a major influence on the success of other functions such as customer service, operations, promotion and others. Furthermore, hotels need to execute this function in a proper way by putting the right candidates in the right departments, which can enhance efficiency and productivity levels. </w:t>
            </w:r>
          </w:p>
          <w:p w14:paraId="372B8E79" w14:textId="32677948" w:rsidR="004D0F63" w:rsidRPr="006607CE" w:rsidRDefault="00DD2B96" w:rsidP="006607CE">
            <w:pPr>
              <w:rPr>
                <w:rFonts w:cs="Times New Roman"/>
                <w:bCs/>
              </w:rPr>
            </w:pPr>
            <w:r w:rsidRPr="006607CE">
              <w:rPr>
                <w:rFonts w:cs="Times New Roman"/>
                <w:bCs/>
              </w:rPr>
              <w:t>The staffing function is even more important for a hospitality organisation as it has been historically observed that the industry faces a high employee turnover rate. Improper execution of the process can adversely affect hotel operations.</w:t>
            </w:r>
            <w:r w:rsidR="009A227E" w:rsidRPr="006607CE">
              <w:rPr>
                <w:rFonts w:cs="Times New Roman"/>
                <w:bCs/>
              </w:rPr>
              <w:t xml:space="preserve"> Additionally, the staffing process also determines the way in which an organisation effectively enhance the overall positive customer experience</w:t>
            </w:r>
            <w:r w:rsidR="00CC09F3">
              <w:rPr>
                <w:rFonts w:cs="Times New Roman"/>
                <w:bCs/>
              </w:rPr>
              <w:t xml:space="preserve"> (</w:t>
            </w:r>
            <w:r w:rsidR="00CC09F3">
              <w:rPr>
                <w:shd w:val="clear" w:color="auto" w:fill="FFFFFF"/>
              </w:rPr>
              <w:t>Rogiers, Viaene and Leysen, 2020</w:t>
            </w:r>
            <w:r w:rsidR="00CC09F3">
              <w:rPr>
                <w:rFonts w:cs="Times New Roman"/>
                <w:bCs/>
              </w:rPr>
              <w:t>)</w:t>
            </w:r>
            <w:r w:rsidR="009A227E" w:rsidRPr="006607CE">
              <w:rPr>
                <w:rFonts w:cs="Times New Roman"/>
                <w:bCs/>
              </w:rPr>
              <w:t>. A</w:t>
            </w:r>
            <w:r w:rsidR="00D31B6B">
              <w:rPr>
                <w:rFonts w:cs="Times New Roman"/>
                <w:bCs/>
              </w:rPr>
              <w:t>n</w:t>
            </w:r>
            <w:r w:rsidR="009A227E" w:rsidRPr="006607CE">
              <w:rPr>
                <w:rFonts w:cs="Times New Roman"/>
                <w:bCs/>
              </w:rPr>
              <w:t xml:space="preserve"> </w:t>
            </w:r>
            <w:r w:rsidR="009A227E" w:rsidRPr="006607CE">
              <w:rPr>
                <w:rFonts w:cs="Times New Roman"/>
                <w:bCs/>
              </w:rPr>
              <w:lastRenderedPageBreak/>
              <w:t>enhance</w:t>
            </w:r>
            <w:r w:rsidR="00D31B6B">
              <w:rPr>
                <w:rFonts w:cs="Times New Roman"/>
                <w:bCs/>
              </w:rPr>
              <w:t>d</w:t>
            </w:r>
            <w:r w:rsidR="009A227E" w:rsidRPr="006607CE">
              <w:rPr>
                <w:rFonts w:cs="Times New Roman"/>
                <w:bCs/>
              </w:rPr>
              <w:t xml:space="preserve"> staffing function can ensure that the quality of service in various operational processes can be enhanced and thereby customer loyalty can be ensured.</w:t>
            </w:r>
            <w:r w:rsidR="004B02AE" w:rsidRPr="006607CE">
              <w:rPr>
                <w:rFonts w:cs="Times New Roman"/>
                <w:bCs/>
              </w:rPr>
              <w:t xml:space="preserve"> In all, this is comprehensively affecting the process through which a hotel business entity can enhance the quality and standard of operations that customers can acquire from its services. Lastly, this affects the motivation levels of the employees and thereby ensures that operational efficiency is enhanced by significant margins. </w:t>
            </w:r>
          </w:p>
        </w:tc>
      </w:tr>
    </w:tbl>
    <w:p w14:paraId="7AAB65C9" w14:textId="77777777"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534B67" w14:paraId="0276AC5B" w14:textId="77777777" w:rsidTr="007D760C">
        <w:tc>
          <w:tcPr>
            <w:tcW w:w="4508" w:type="dxa"/>
          </w:tcPr>
          <w:p w14:paraId="1C6CCAC1" w14:textId="77777777" w:rsidR="009E31E5" w:rsidRDefault="00DD2B96" w:rsidP="007D760C">
            <w:pPr>
              <w:jc w:val="center"/>
              <w:rPr>
                <w:b/>
                <w:bCs/>
              </w:rPr>
            </w:pPr>
            <w:r>
              <w:rPr>
                <w:b/>
                <w:bCs/>
              </w:rPr>
              <w:tab/>
              <w:t>Word Count</w:t>
            </w:r>
          </w:p>
        </w:tc>
        <w:tc>
          <w:tcPr>
            <w:tcW w:w="4508" w:type="dxa"/>
          </w:tcPr>
          <w:p w14:paraId="14AB15F9" w14:textId="77777777" w:rsidR="009E31E5" w:rsidRDefault="000E6B67" w:rsidP="007D760C">
            <w:pPr>
              <w:jc w:val="center"/>
              <w:rPr>
                <w:b/>
                <w:bCs/>
              </w:rPr>
            </w:pPr>
            <w:r>
              <w:rPr>
                <w:b/>
                <w:bCs/>
              </w:rPr>
              <w:t>1029</w:t>
            </w:r>
          </w:p>
        </w:tc>
      </w:tr>
    </w:tbl>
    <w:p w14:paraId="1DBEC9B2" w14:textId="77777777" w:rsidR="009E31E5" w:rsidRDefault="009E31E5" w:rsidP="009E31E5">
      <w:pPr>
        <w:ind w:left="-284"/>
        <w:rPr>
          <w:b/>
          <w:bCs/>
        </w:rPr>
      </w:pPr>
    </w:p>
    <w:p w14:paraId="3B4C72B4" w14:textId="77777777" w:rsidR="00F9700F" w:rsidRPr="009E31E5" w:rsidRDefault="00DD2B96"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7ED94757" w14:textId="77777777" w:rsidR="00F9700F" w:rsidRPr="00CC09F3" w:rsidRDefault="00DD2B96" w:rsidP="00CC09F3">
      <w:pPr>
        <w:rPr>
          <w:b/>
          <w:bCs/>
        </w:rPr>
      </w:pPr>
      <w:r w:rsidRPr="00CC09F3">
        <w:rPr>
          <w:b/>
          <w:bCs/>
        </w:rPr>
        <w:t>Task 1</w:t>
      </w:r>
    </w:p>
    <w:p w14:paraId="621E8311" w14:textId="77777777" w:rsidR="00DD2B96" w:rsidRDefault="00DD2B96" w:rsidP="00DD199B">
      <w:pPr>
        <w:rPr>
          <w:shd w:val="clear" w:color="auto" w:fill="FFFFFF"/>
        </w:rPr>
      </w:pPr>
      <w:bookmarkStart w:id="4" w:name="_Hlk127287422"/>
      <w:r>
        <w:rPr>
          <w:shd w:val="clear" w:color="auto" w:fill="FFFFFF"/>
        </w:rPr>
        <w:t>Agranovich, Y., Amirova, A., Ageyeva, L., Lebedeva, L., Aldibekova, S. and Uaidullakyzy, E. (2019) The formation of self-organizational skills of student’s academic activity on the basis of ‘time management’technology. </w:t>
      </w:r>
      <w:r>
        <w:rPr>
          <w:i/>
          <w:iCs/>
          <w:shd w:val="clear" w:color="auto" w:fill="FFFFFF"/>
        </w:rPr>
        <w:t>International journal of emerging technologies in learning (iJET)</w:t>
      </w:r>
      <w:r>
        <w:rPr>
          <w:shd w:val="clear" w:color="auto" w:fill="FFFFFF"/>
        </w:rPr>
        <w:t>, </w:t>
      </w:r>
      <w:r>
        <w:rPr>
          <w:i/>
          <w:iCs/>
          <w:shd w:val="clear" w:color="auto" w:fill="FFFFFF"/>
        </w:rPr>
        <w:t>14</w:t>
      </w:r>
      <w:r>
        <w:rPr>
          <w:shd w:val="clear" w:color="auto" w:fill="FFFFFF"/>
        </w:rPr>
        <w:t>(22), pp.95-110.</w:t>
      </w:r>
    </w:p>
    <w:p w14:paraId="47971C69" w14:textId="77777777" w:rsidR="00DD2B96" w:rsidRDefault="00DD2B96" w:rsidP="00DD199B">
      <w:pPr>
        <w:rPr>
          <w:shd w:val="clear" w:color="auto" w:fill="FFFFFF"/>
        </w:rPr>
      </w:pPr>
      <w:r>
        <w:rPr>
          <w:shd w:val="clear" w:color="auto" w:fill="FFFFFF"/>
        </w:rPr>
        <w:t>Back, A., Tulsky, J.A. and Arnold, R.M. (2020) Communication skills in the age of COVID-19. </w:t>
      </w:r>
      <w:r>
        <w:rPr>
          <w:i/>
          <w:iCs/>
          <w:shd w:val="clear" w:color="auto" w:fill="FFFFFF"/>
        </w:rPr>
        <w:t>Annals of internal medicine</w:t>
      </w:r>
      <w:r>
        <w:rPr>
          <w:shd w:val="clear" w:color="auto" w:fill="FFFFFF"/>
        </w:rPr>
        <w:t>, </w:t>
      </w:r>
      <w:r>
        <w:rPr>
          <w:i/>
          <w:iCs/>
          <w:shd w:val="clear" w:color="auto" w:fill="FFFFFF"/>
        </w:rPr>
        <w:t>172</w:t>
      </w:r>
      <w:r>
        <w:rPr>
          <w:shd w:val="clear" w:color="auto" w:fill="FFFFFF"/>
        </w:rPr>
        <w:t>(11), pp.759-760.</w:t>
      </w:r>
    </w:p>
    <w:p w14:paraId="0B29BDF1" w14:textId="77777777" w:rsidR="00DD2B96" w:rsidRDefault="00DD2B96" w:rsidP="000E6B67">
      <w:r>
        <w:t xml:space="preserve">Glassdoor (2023) </w:t>
      </w:r>
      <w:r w:rsidRPr="00D4449B">
        <w:rPr>
          <w:i/>
          <w:iCs/>
        </w:rPr>
        <w:t>Travelodge Hotels (UK) Night Receptionist Reviews</w:t>
      </w:r>
      <w:r>
        <w:t xml:space="preserve"> Available at:</w:t>
      </w:r>
      <w:r w:rsidRPr="00D4449B">
        <w:t xml:space="preserve"> https://www.glassdoor.com/Reviews/Travelodge-Hotels-UK-Night-Receptionist-Reviews-EI_IE39978.0,20_KO21,39.htm</w:t>
      </w:r>
      <w:r>
        <w:t xml:space="preserve"> (Accessed: 14 February 2023)</w:t>
      </w:r>
    </w:p>
    <w:p w14:paraId="5B687933" w14:textId="77777777" w:rsidR="00DD2B96" w:rsidRDefault="00DD2B96" w:rsidP="000E6B67">
      <w:r>
        <w:t xml:space="preserve">Indeed (2023) </w:t>
      </w:r>
      <w:r w:rsidRPr="00D4449B">
        <w:rPr>
          <w:i/>
          <w:iCs/>
        </w:rPr>
        <w:t>Britannia Hotels Ltd Employee Reviews for Receptionist</w:t>
      </w:r>
      <w:r>
        <w:t xml:space="preserve"> Available at:</w:t>
      </w:r>
      <w:r w:rsidRPr="00D4449B">
        <w:t xml:space="preserve"> https://uk.indeed.com/cmp/Britannia-Hotels-Ltd/reviews?fcountry=ALL&amp;fjobtitle=Receptionist</w:t>
      </w:r>
      <w:r>
        <w:t xml:space="preserve"> (Accessed: 14 February 2023)</w:t>
      </w:r>
    </w:p>
    <w:p w14:paraId="51FE91A3" w14:textId="77777777" w:rsidR="00DD2B96" w:rsidRDefault="00DD2B96" w:rsidP="00DD199B">
      <w:pPr>
        <w:rPr>
          <w:shd w:val="clear" w:color="auto" w:fill="FFFFFF"/>
        </w:rPr>
      </w:pPr>
      <w:r>
        <w:rPr>
          <w:shd w:val="clear" w:color="auto" w:fill="FFFFFF"/>
        </w:rPr>
        <w:t>Rahman, M. (2019) 21st century skill'problem solving': Defining the concept. Rahman, MM (2019). 21st Century Skill “Problem Solving”: Defining the Concept. Asian Journal of Interdisciplinary Research, 2(1), pp.64-74.</w:t>
      </w:r>
    </w:p>
    <w:bookmarkEnd w:id="4"/>
    <w:p w14:paraId="422A7F5A" w14:textId="3947A98B" w:rsidR="00CC09F3" w:rsidRPr="00CC09F3" w:rsidRDefault="00DD2B96" w:rsidP="00DD199B">
      <w:pPr>
        <w:rPr>
          <w:b/>
          <w:bCs/>
          <w:shd w:val="clear" w:color="auto" w:fill="FFFFFF"/>
        </w:rPr>
      </w:pPr>
      <w:r w:rsidRPr="00CC09F3">
        <w:rPr>
          <w:b/>
          <w:bCs/>
          <w:shd w:val="clear" w:color="auto" w:fill="FFFFFF"/>
        </w:rPr>
        <w:t>Task 2</w:t>
      </w:r>
    </w:p>
    <w:p w14:paraId="1E0399C7" w14:textId="77777777" w:rsidR="00DD2B96" w:rsidRPr="00CC09F3" w:rsidRDefault="00DD2B96" w:rsidP="00CC09F3">
      <w:r w:rsidRPr="00CC09F3">
        <w:rPr>
          <w:shd w:val="clear" w:color="auto" w:fill="FFFFFF"/>
        </w:rPr>
        <w:t>Bardi, J.A. (2021) Hotel-Front-Office-Management.</w:t>
      </w:r>
      <w:r w:rsidRPr="00CC09F3">
        <w:rPr>
          <w:shd w:val="clear" w:color="auto" w:fill="FFFFFF"/>
        </w:rPr>
        <w:br w:type="page"/>
      </w:r>
    </w:p>
    <w:p w14:paraId="0B2F1BBF" w14:textId="77777777" w:rsidR="00DD2B96" w:rsidRPr="00CC09F3" w:rsidRDefault="00DD2B96" w:rsidP="00CC09F3">
      <w:pPr>
        <w:rPr>
          <w:shd w:val="clear" w:color="auto" w:fill="FFFFFF"/>
        </w:rPr>
      </w:pPr>
      <w:r w:rsidRPr="00CC09F3">
        <w:rPr>
          <w:shd w:val="clear" w:color="auto" w:fill="FFFFFF"/>
        </w:rPr>
        <w:lastRenderedPageBreak/>
        <w:t>Dewi, N.L.M.S.T., Sutarma, I.G.P., Susanto, B. and Budiarta, I.P. (2021) Tourist Satisfaction Level of Front Office Department Staff Services at Tanadewa Resort &amp; Spa. </w:t>
      </w:r>
      <w:r w:rsidRPr="00CC09F3">
        <w:rPr>
          <w:i/>
          <w:iCs/>
          <w:shd w:val="clear" w:color="auto" w:fill="FFFFFF"/>
        </w:rPr>
        <w:t>International Journal of Green Tourism Research and Applications</w:t>
      </w:r>
      <w:r w:rsidRPr="00CC09F3">
        <w:rPr>
          <w:shd w:val="clear" w:color="auto" w:fill="FFFFFF"/>
        </w:rPr>
        <w:t>, </w:t>
      </w:r>
      <w:r w:rsidRPr="00CC09F3">
        <w:rPr>
          <w:i/>
          <w:iCs/>
          <w:shd w:val="clear" w:color="auto" w:fill="FFFFFF"/>
        </w:rPr>
        <w:t>3</w:t>
      </w:r>
      <w:r w:rsidRPr="00CC09F3">
        <w:rPr>
          <w:shd w:val="clear" w:color="auto" w:fill="FFFFFF"/>
        </w:rPr>
        <w:t>(2), pp.40-48.</w:t>
      </w:r>
    </w:p>
    <w:p w14:paraId="2948278F" w14:textId="77777777" w:rsidR="00DD2B96" w:rsidRPr="00CC09F3" w:rsidRDefault="00DD2B96" w:rsidP="00CC09F3">
      <w:pPr>
        <w:rPr>
          <w:shd w:val="clear" w:color="auto" w:fill="FFFFFF"/>
        </w:rPr>
      </w:pPr>
      <w:r w:rsidRPr="00CC09F3">
        <w:rPr>
          <w:shd w:val="clear" w:color="auto" w:fill="FFFFFF"/>
        </w:rPr>
        <w:t>Kijpoonphol, W. and Linh, N.D. (2021) Needs of front office staff’s English communication skills. </w:t>
      </w:r>
      <w:r w:rsidRPr="00CC09F3">
        <w:rPr>
          <w:i/>
          <w:iCs/>
          <w:shd w:val="clear" w:color="auto" w:fill="FFFFFF"/>
        </w:rPr>
        <w:t>Journal of Thai Hospitality and Tourism</w:t>
      </w:r>
      <w:r w:rsidRPr="00CC09F3">
        <w:rPr>
          <w:shd w:val="clear" w:color="auto" w:fill="FFFFFF"/>
        </w:rPr>
        <w:t>, </w:t>
      </w:r>
      <w:r w:rsidRPr="00CC09F3">
        <w:rPr>
          <w:i/>
          <w:iCs/>
          <w:shd w:val="clear" w:color="auto" w:fill="FFFFFF"/>
        </w:rPr>
        <w:t>16</w:t>
      </w:r>
      <w:r w:rsidRPr="00CC09F3">
        <w:rPr>
          <w:shd w:val="clear" w:color="auto" w:fill="FFFFFF"/>
        </w:rPr>
        <w:t>(1), pp.92-105.</w:t>
      </w:r>
    </w:p>
    <w:p w14:paraId="50226321" w14:textId="77777777" w:rsidR="00DD2B96" w:rsidRPr="00CC09F3" w:rsidRDefault="00DD2B96" w:rsidP="00CC09F3">
      <w:pPr>
        <w:rPr>
          <w:shd w:val="clear" w:color="auto" w:fill="FFFFFF"/>
        </w:rPr>
      </w:pPr>
      <w:r w:rsidRPr="00CC09F3">
        <w:rPr>
          <w:shd w:val="clear" w:color="auto" w:fill="FFFFFF"/>
        </w:rPr>
        <w:t>Siregar, V.M.M. and Siagian, N.F. (2021) Sistem Informasi Front Office Untuk Peningkatan Pelayanan Pelanggan Dalam Reservasi Kamar Hotel. </w:t>
      </w:r>
      <w:r w:rsidRPr="00CC09F3">
        <w:rPr>
          <w:i/>
          <w:iCs/>
          <w:shd w:val="clear" w:color="auto" w:fill="FFFFFF"/>
        </w:rPr>
        <w:t>Jurnal Tekinkom (Teknik Informasi Dan Komputer)</w:t>
      </w:r>
      <w:r w:rsidRPr="00CC09F3">
        <w:rPr>
          <w:shd w:val="clear" w:color="auto" w:fill="FFFFFF"/>
        </w:rPr>
        <w:t>, </w:t>
      </w:r>
      <w:r w:rsidRPr="00CC09F3">
        <w:rPr>
          <w:i/>
          <w:iCs/>
          <w:shd w:val="clear" w:color="auto" w:fill="FFFFFF"/>
        </w:rPr>
        <w:t>4</w:t>
      </w:r>
      <w:r w:rsidRPr="00CC09F3">
        <w:rPr>
          <w:shd w:val="clear" w:color="auto" w:fill="FFFFFF"/>
        </w:rPr>
        <w:t>(1), pp.77-82.</w:t>
      </w:r>
    </w:p>
    <w:p w14:paraId="5241BC15" w14:textId="77777777" w:rsidR="00DD2B96" w:rsidRPr="00CC09F3" w:rsidRDefault="00DD2B96" w:rsidP="00CC09F3">
      <w:pPr>
        <w:rPr>
          <w:shd w:val="clear" w:color="auto" w:fill="FFFFFF"/>
        </w:rPr>
      </w:pPr>
      <w:r w:rsidRPr="00CC09F3">
        <w:rPr>
          <w:shd w:val="clear" w:color="auto" w:fill="FFFFFF"/>
        </w:rPr>
        <w:t>Starace, F. and Ferrara, M. (2020) COVID-19 disease emergency operational instructions for Mental Health Departments issued by the Italian Society of Epidemiological Psychiatry. </w:t>
      </w:r>
      <w:r w:rsidRPr="00CC09F3">
        <w:rPr>
          <w:i/>
          <w:iCs/>
          <w:shd w:val="clear" w:color="auto" w:fill="FFFFFF"/>
        </w:rPr>
        <w:t>Epidemiology and psychiatric sciences</w:t>
      </w:r>
      <w:r w:rsidRPr="00CC09F3">
        <w:rPr>
          <w:shd w:val="clear" w:color="auto" w:fill="FFFFFF"/>
        </w:rPr>
        <w:t>, </w:t>
      </w:r>
      <w:r w:rsidRPr="00CC09F3">
        <w:rPr>
          <w:i/>
          <w:iCs/>
          <w:shd w:val="clear" w:color="auto" w:fill="FFFFFF"/>
        </w:rPr>
        <w:t>29</w:t>
      </w:r>
      <w:r w:rsidRPr="00CC09F3">
        <w:rPr>
          <w:shd w:val="clear" w:color="auto" w:fill="FFFFFF"/>
        </w:rPr>
        <w:t>, p.e116.</w:t>
      </w:r>
    </w:p>
    <w:p w14:paraId="68B9C1AB" w14:textId="4D63AD1E" w:rsidR="00581E9A" w:rsidRPr="00CC09F3" w:rsidRDefault="00CC09F3" w:rsidP="00DD199B">
      <w:pPr>
        <w:rPr>
          <w:b/>
          <w:bCs/>
          <w:shd w:val="clear" w:color="auto" w:fill="FFFFFF"/>
        </w:rPr>
      </w:pPr>
      <w:r w:rsidRPr="00CC09F3">
        <w:rPr>
          <w:b/>
          <w:bCs/>
          <w:shd w:val="clear" w:color="auto" w:fill="FFFFFF"/>
        </w:rPr>
        <w:t>Task 3</w:t>
      </w:r>
    </w:p>
    <w:p w14:paraId="7506470D" w14:textId="77777777" w:rsidR="00DD2B96" w:rsidRPr="00CC09F3" w:rsidRDefault="00DD2B96" w:rsidP="00CC09F3">
      <w:pPr>
        <w:rPr>
          <w:shd w:val="clear" w:color="auto" w:fill="FFFFFF"/>
        </w:rPr>
      </w:pPr>
      <w:bookmarkStart w:id="5" w:name="_Hlk127287743"/>
      <w:bookmarkStart w:id="6" w:name="_Hlk127289343"/>
      <w:r w:rsidRPr="00CC09F3">
        <w:rPr>
          <w:shd w:val="clear" w:color="auto" w:fill="FFFFFF"/>
        </w:rPr>
        <w:t>Anagnostopoulou, S.C., Buhalis, D., Kountouri, I.L., Manousakis, E.G. and Tsekrekos, A.E. (2019) The impact of online reputation on hotel profitability. </w:t>
      </w:r>
      <w:r w:rsidRPr="00CC09F3">
        <w:rPr>
          <w:i/>
          <w:iCs/>
          <w:shd w:val="clear" w:color="auto" w:fill="FFFFFF"/>
        </w:rPr>
        <w:t>International Journal of Contemporary Hospitality Management</w:t>
      </w:r>
      <w:r w:rsidRPr="00CC09F3">
        <w:rPr>
          <w:shd w:val="clear" w:color="auto" w:fill="FFFFFF"/>
        </w:rPr>
        <w:t>, </w:t>
      </w:r>
      <w:r w:rsidRPr="00CC09F3">
        <w:rPr>
          <w:i/>
          <w:iCs/>
          <w:shd w:val="clear" w:color="auto" w:fill="FFFFFF"/>
        </w:rPr>
        <w:t>32</w:t>
      </w:r>
      <w:r w:rsidRPr="00CC09F3">
        <w:rPr>
          <w:shd w:val="clear" w:color="auto" w:fill="FFFFFF"/>
        </w:rPr>
        <w:t>(1), pp.20-39.</w:t>
      </w:r>
    </w:p>
    <w:p w14:paraId="0CE0B1F1" w14:textId="77777777" w:rsidR="00DD2B96" w:rsidRDefault="00DD2B96" w:rsidP="00CC09F3">
      <w:pPr>
        <w:rPr>
          <w:shd w:val="clear" w:color="auto" w:fill="FFFFFF"/>
        </w:rPr>
      </w:pPr>
      <w:r>
        <w:rPr>
          <w:shd w:val="clear" w:color="auto" w:fill="FFFFFF"/>
        </w:rPr>
        <w:t>Back, A., Tulsky, J.A. and Arnold, R.M. (2020) Communication skills in the age of COVID-19. </w:t>
      </w:r>
      <w:r>
        <w:rPr>
          <w:i/>
          <w:iCs/>
          <w:shd w:val="clear" w:color="auto" w:fill="FFFFFF"/>
        </w:rPr>
        <w:t>Annals of internal medicine</w:t>
      </w:r>
      <w:r>
        <w:rPr>
          <w:shd w:val="clear" w:color="auto" w:fill="FFFFFF"/>
        </w:rPr>
        <w:t>, </w:t>
      </w:r>
      <w:r>
        <w:rPr>
          <w:i/>
          <w:iCs/>
          <w:shd w:val="clear" w:color="auto" w:fill="FFFFFF"/>
        </w:rPr>
        <w:t>172</w:t>
      </w:r>
      <w:r>
        <w:rPr>
          <w:shd w:val="clear" w:color="auto" w:fill="FFFFFF"/>
        </w:rPr>
        <w:t>(11), pp.759-760.</w:t>
      </w:r>
    </w:p>
    <w:p w14:paraId="2317138A" w14:textId="77777777" w:rsidR="00DD2B96" w:rsidRPr="00CC09F3" w:rsidRDefault="00DD2B96" w:rsidP="00CC09F3">
      <w:pPr>
        <w:rPr>
          <w:shd w:val="clear" w:color="auto" w:fill="FFFFFF"/>
        </w:rPr>
      </w:pPr>
      <w:r w:rsidRPr="00CC09F3">
        <w:rPr>
          <w:shd w:val="clear" w:color="auto" w:fill="FFFFFF"/>
        </w:rPr>
        <w:t>Bardi, J.A. (2021) Hotel-Front-Office-Management.</w:t>
      </w:r>
    </w:p>
    <w:p w14:paraId="47555652" w14:textId="77777777" w:rsidR="00DD2B96" w:rsidRPr="00CC09F3" w:rsidRDefault="00DD2B96" w:rsidP="00CC09F3">
      <w:pPr>
        <w:rPr>
          <w:shd w:val="clear" w:color="auto" w:fill="FFFFFF"/>
        </w:rPr>
      </w:pPr>
      <w:r w:rsidRPr="00CC09F3">
        <w:rPr>
          <w:shd w:val="clear" w:color="auto" w:fill="FFFFFF"/>
        </w:rPr>
        <w:t>Hwang, J., Choe, J.Y.J., Kim, H.M. and Kim, J.J. (2021) Human baristas and robot baristas: How does brand experience affect brand satisfaction, brand attitude, brand attachment, and brand loyalty?. </w:t>
      </w:r>
      <w:r w:rsidRPr="00CC09F3">
        <w:rPr>
          <w:i/>
          <w:iCs/>
          <w:shd w:val="clear" w:color="auto" w:fill="FFFFFF"/>
        </w:rPr>
        <w:t>International Journal of Hospitality Management</w:t>
      </w:r>
      <w:r w:rsidRPr="00CC09F3">
        <w:rPr>
          <w:shd w:val="clear" w:color="auto" w:fill="FFFFFF"/>
        </w:rPr>
        <w:t>, </w:t>
      </w:r>
      <w:r w:rsidRPr="00CC09F3">
        <w:rPr>
          <w:i/>
          <w:iCs/>
          <w:shd w:val="clear" w:color="auto" w:fill="FFFFFF"/>
        </w:rPr>
        <w:t>99</w:t>
      </w:r>
      <w:r w:rsidRPr="00CC09F3">
        <w:rPr>
          <w:shd w:val="clear" w:color="auto" w:fill="FFFFFF"/>
        </w:rPr>
        <w:t>, p.103050.</w:t>
      </w:r>
    </w:p>
    <w:p w14:paraId="2FDD62AE" w14:textId="77777777" w:rsidR="00DD2B96" w:rsidRPr="00CC09F3" w:rsidRDefault="00DD2B96" w:rsidP="00CC09F3">
      <w:pPr>
        <w:rPr>
          <w:shd w:val="clear" w:color="auto" w:fill="FFFFFF"/>
        </w:rPr>
      </w:pPr>
      <w:bookmarkStart w:id="7" w:name="_Hlk127289018"/>
      <w:bookmarkEnd w:id="5"/>
      <w:r w:rsidRPr="00CC09F3">
        <w:rPr>
          <w:shd w:val="clear" w:color="auto" w:fill="FFFFFF"/>
        </w:rPr>
        <w:t>Iris, Ç. and Lam</w:t>
      </w:r>
      <w:bookmarkEnd w:id="7"/>
      <w:r w:rsidRPr="00CC09F3">
        <w:rPr>
          <w:shd w:val="clear" w:color="auto" w:fill="FFFFFF"/>
        </w:rPr>
        <w:t>, J.S.L. (2019) A review of energy efficiency in ports: Operational strategies, technologies and energy management systems. </w:t>
      </w:r>
      <w:r w:rsidRPr="00CC09F3">
        <w:rPr>
          <w:i/>
          <w:iCs/>
          <w:shd w:val="clear" w:color="auto" w:fill="FFFFFF"/>
        </w:rPr>
        <w:t>Renewable and Sustainable Energy Reviews</w:t>
      </w:r>
      <w:r w:rsidRPr="00CC09F3">
        <w:rPr>
          <w:shd w:val="clear" w:color="auto" w:fill="FFFFFF"/>
        </w:rPr>
        <w:t>, </w:t>
      </w:r>
      <w:r w:rsidRPr="00CC09F3">
        <w:rPr>
          <w:i/>
          <w:iCs/>
          <w:shd w:val="clear" w:color="auto" w:fill="FFFFFF"/>
        </w:rPr>
        <w:t>112</w:t>
      </w:r>
      <w:r w:rsidRPr="00CC09F3">
        <w:rPr>
          <w:shd w:val="clear" w:color="auto" w:fill="FFFFFF"/>
        </w:rPr>
        <w:t>, pp.170-182.</w:t>
      </w:r>
    </w:p>
    <w:p w14:paraId="5B1F6D59" w14:textId="77777777" w:rsidR="00DD2B96" w:rsidRPr="00CC09F3" w:rsidRDefault="00DD2B96" w:rsidP="00CC09F3">
      <w:pPr>
        <w:rPr>
          <w:shd w:val="clear" w:color="auto" w:fill="FFFFFF"/>
        </w:rPr>
      </w:pPr>
      <w:r w:rsidRPr="00CC09F3">
        <w:rPr>
          <w:shd w:val="clear" w:color="auto" w:fill="FFFFFF"/>
        </w:rPr>
        <w:t>Jachi, M. and Yona, L. (2019) The impact of professional competence and staffing of internal audit function on transparency and accountability. Case of Zimbabwe local authorities. </w:t>
      </w:r>
      <w:r w:rsidRPr="00CC09F3">
        <w:rPr>
          <w:i/>
          <w:iCs/>
          <w:shd w:val="clear" w:color="auto" w:fill="FFFFFF"/>
        </w:rPr>
        <w:t>Research Journal of Finance and Accounting</w:t>
      </w:r>
      <w:r w:rsidRPr="00CC09F3">
        <w:rPr>
          <w:shd w:val="clear" w:color="auto" w:fill="FFFFFF"/>
        </w:rPr>
        <w:t>, </w:t>
      </w:r>
      <w:r w:rsidRPr="00CC09F3">
        <w:rPr>
          <w:i/>
          <w:iCs/>
          <w:shd w:val="clear" w:color="auto" w:fill="FFFFFF"/>
        </w:rPr>
        <w:t>10</w:t>
      </w:r>
      <w:r w:rsidRPr="00CC09F3">
        <w:rPr>
          <w:shd w:val="clear" w:color="auto" w:fill="FFFFFF"/>
        </w:rPr>
        <w:t>(8), pp.149-164.</w:t>
      </w:r>
    </w:p>
    <w:p w14:paraId="5FB2DBC0" w14:textId="77777777" w:rsidR="00DD2B96" w:rsidRDefault="00DD2B96" w:rsidP="00CC09F3">
      <w:pPr>
        <w:rPr>
          <w:shd w:val="clear" w:color="auto" w:fill="FFFFFF"/>
        </w:rPr>
      </w:pPr>
      <w:r>
        <w:rPr>
          <w:shd w:val="clear" w:color="auto" w:fill="FFFFFF"/>
        </w:rPr>
        <w:t xml:space="preserve">Kazakov, S., Ruiz-Alba, J.L. and Muñoz, M.M. (2021) The impact of information and communication technology and internal market orientation blending on organisational </w:t>
      </w:r>
      <w:r>
        <w:rPr>
          <w:shd w:val="clear" w:color="auto" w:fill="FFFFFF"/>
        </w:rPr>
        <w:lastRenderedPageBreak/>
        <w:t>performance in small and medium enterprises. </w:t>
      </w:r>
      <w:r>
        <w:rPr>
          <w:i/>
          <w:iCs/>
          <w:shd w:val="clear" w:color="auto" w:fill="FFFFFF"/>
        </w:rPr>
        <w:t>European Journal of Management and Business Economics</w:t>
      </w:r>
      <w:r>
        <w:rPr>
          <w:shd w:val="clear" w:color="auto" w:fill="FFFFFF"/>
        </w:rPr>
        <w:t>, </w:t>
      </w:r>
      <w:r>
        <w:rPr>
          <w:i/>
          <w:iCs/>
          <w:shd w:val="clear" w:color="auto" w:fill="FFFFFF"/>
        </w:rPr>
        <w:t>30</w:t>
      </w:r>
      <w:r>
        <w:rPr>
          <w:shd w:val="clear" w:color="auto" w:fill="FFFFFF"/>
        </w:rPr>
        <w:t>(2), pp.129-151.</w:t>
      </w:r>
    </w:p>
    <w:p w14:paraId="6BA54E95" w14:textId="77777777" w:rsidR="00DD2B96" w:rsidRDefault="00DD2B96" w:rsidP="00CC09F3">
      <w:pPr>
        <w:rPr>
          <w:shd w:val="clear" w:color="auto" w:fill="FFFFFF"/>
        </w:rPr>
      </w:pPr>
      <w:r w:rsidRPr="00CC09F3">
        <w:rPr>
          <w:shd w:val="clear" w:color="auto" w:fill="FFFFFF"/>
        </w:rPr>
        <w:t>Lai, I.K.W. (2019) Hotel image and reputation on building customer loyalty: An empirical study in Macau. </w:t>
      </w:r>
      <w:r w:rsidRPr="00CC09F3">
        <w:rPr>
          <w:i/>
          <w:iCs/>
          <w:shd w:val="clear" w:color="auto" w:fill="FFFFFF"/>
        </w:rPr>
        <w:t>Journal of Hospitality and Tourism Management</w:t>
      </w:r>
      <w:r w:rsidRPr="00CC09F3">
        <w:rPr>
          <w:shd w:val="clear" w:color="auto" w:fill="FFFFFF"/>
        </w:rPr>
        <w:t>, </w:t>
      </w:r>
      <w:r w:rsidRPr="00CC09F3">
        <w:rPr>
          <w:i/>
          <w:iCs/>
          <w:shd w:val="clear" w:color="auto" w:fill="FFFFFF"/>
        </w:rPr>
        <w:t>38</w:t>
      </w:r>
      <w:r w:rsidRPr="00CC09F3">
        <w:rPr>
          <w:shd w:val="clear" w:color="auto" w:fill="FFFFFF"/>
        </w:rPr>
        <w:t>, pp.111-121.</w:t>
      </w:r>
    </w:p>
    <w:p w14:paraId="3FC4914E" w14:textId="77777777" w:rsidR="00DD2B96" w:rsidRDefault="00DD2B96" w:rsidP="00CC09F3">
      <w:pPr>
        <w:rPr>
          <w:shd w:val="clear" w:color="auto" w:fill="FFFFFF"/>
        </w:rPr>
      </w:pPr>
      <w:r>
        <w:rPr>
          <w:shd w:val="clear" w:color="auto" w:fill="FFFFFF"/>
        </w:rPr>
        <w:t>Rogiers, P., Viaene, S. and Leysen, J. (2020) The digital future of internal staffing: a vision for transformational electronic human resource management. </w:t>
      </w:r>
      <w:r>
        <w:rPr>
          <w:i/>
          <w:iCs/>
          <w:shd w:val="clear" w:color="auto" w:fill="FFFFFF"/>
        </w:rPr>
        <w:t>Intelligent Systems in Accounting, Finance and Management</w:t>
      </w:r>
      <w:r>
        <w:rPr>
          <w:shd w:val="clear" w:color="auto" w:fill="FFFFFF"/>
        </w:rPr>
        <w:t>, </w:t>
      </w:r>
      <w:r>
        <w:rPr>
          <w:i/>
          <w:iCs/>
          <w:shd w:val="clear" w:color="auto" w:fill="FFFFFF"/>
        </w:rPr>
        <w:t>27</w:t>
      </w:r>
      <w:r>
        <w:rPr>
          <w:shd w:val="clear" w:color="auto" w:fill="FFFFFF"/>
        </w:rPr>
        <w:t>(4), pp.182-196.</w:t>
      </w:r>
    </w:p>
    <w:p w14:paraId="2D369EAF" w14:textId="3ADBBD6D" w:rsidR="00CC09F3" w:rsidRPr="00DD2B96" w:rsidRDefault="00DD2B96" w:rsidP="00CC09F3">
      <w:pPr>
        <w:rPr>
          <w:shd w:val="clear" w:color="auto" w:fill="FFFFFF"/>
        </w:rPr>
      </w:pPr>
      <w:r w:rsidRPr="00CC09F3">
        <w:rPr>
          <w:shd w:val="clear" w:color="auto" w:fill="FFFFFF"/>
        </w:rPr>
        <w:t>Ter Hoeven, C.L. and Van Zoonen, W. (2023) Helping others and feeling engaged in the context of workplace flexibility: The importance of communication control. </w:t>
      </w:r>
      <w:r w:rsidRPr="00CC09F3">
        <w:rPr>
          <w:i/>
          <w:iCs/>
          <w:shd w:val="clear" w:color="auto" w:fill="FFFFFF"/>
        </w:rPr>
        <w:t>International journal of business communication</w:t>
      </w:r>
      <w:r w:rsidRPr="00CC09F3">
        <w:rPr>
          <w:shd w:val="clear" w:color="auto" w:fill="FFFFFF"/>
        </w:rPr>
        <w:t>, </w:t>
      </w:r>
      <w:r w:rsidRPr="00CC09F3">
        <w:rPr>
          <w:i/>
          <w:iCs/>
          <w:shd w:val="clear" w:color="auto" w:fill="FFFFFF"/>
        </w:rPr>
        <w:t>60</w:t>
      </w:r>
      <w:r w:rsidRPr="00CC09F3">
        <w:rPr>
          <w:shd w:val="clear" w:color="auto" w:fill="FFFFFF"/>
        </w:rPr>
        <w:t>(1), pp.62-83.</w:t>
      </w:r>
      <w:bookmarkEnd w:id="6"/>
    </w:p>
    <w:sectPr w:rsidR="00CC09F3" w:rsidRPr="00DD2B96"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1CD20FA2">
      <w:start w:val="1"/>
      <w:numFmt w:val="bullet"/>
      <w:lvlText w:val=""/>
      <w:lvlJc w:val="left"/>
      <w:pPr>
        <w:ind w:left="720" w:hanging="360"/>
      </w:pPr>
      <w:rPr>
        <w:rFonts w:ascii="Symbol" w:hAnsi="Symbol" w:hint="default"/>
      </w:rPr>
    </w:lvl>
    <w:lvl w:ilvl="1" w:tplc="0178D678" w:tentative="1">
      <w:start w:val="1"/>
      <w:numFmt w:val="bullet"/>
      <w:lvlText w:val="o"/>
      <w:lvlJc w:val="left"/>
      <w:pPr>
        <w:ind w:left="1440" w:hanging="360"/>
      </w:pPr>
      <w:rPr>
        <w:rFonts w:ascii="Courier New" w:hAnsi="Courier New" w:cs="Courier New" w:hint="default"/>
      </w:rPr>
    </w:lvl>
    <w:lvl w:ilvl="2" w:tplc="7B108EB4" w:tentative="1">
      <w:start w:val="1"/>
      <w:numFmt w:val="bullet"/>
      <w:lvlText w:val=""/>
      <w:lvlJc w:val="left"/>
      <w:pPr>
        <w:ind w:left="2160" w:hanging="360"/>
      </w:pPr>
      <w:rPr>
        <w:rFonts w:ascii="Wingdings" w:hAnsi="Wingdings" w:hint="default"/>
      </w:rPr>
    </w:lvl>
    <w:lvl w:ilvl="3" w:tplc="2D4624D6" w:tentative="1">
      <w:start w:val="1"/>
      <w:numFmt w:val="bullet"/>
      <w:lvlText w:val=""/>
      <w:lvlJc w:val="left"/>
      <w:pPr>
        <w:ind w:left="2880" w:hanging="360"/>
      </w:pPr>
      <w:rPr>
        <w:rFonts w:ascii="Symbol" w:hAnsi="Symbol" w:hint="default"/>
      </w:rPr>
    </w:lvl>
    <w:lvl w:ilvl="4" w:tplc="ADDEC2B2" w:tentative="1">
      <w:start w:val="1"/>
      <w:numFmt w:val="bullet"/>
      <w:lvlText w:val="o"/>
      <w:lvlJc w:val="left"/>
      <w:pPr>
        <w:ind w:left="3600" w:hanging="360"/>
      </w:pPr>
      <w:rPr>
        <w:rFonts w:ascii="Courier New" w:hAnsi="Courier New" w:cs="Courier New" w:hint="default"/>
      </w:rPr>
    </w:lvl>
    <w:lvl w:ilvl="5" w:tplc="979E2C28" w:tentative="1">
      <w:start w:val="1"/>
      <w:numFmt w:val="bullet"/>
      <w:lvlText w:val=""/>
      <w:lvlJc w:val="left"/>
      <w:pPr>
        <w:ind w:left="4320" w:hanging="360"/>
      </w:pPr>
      <w:rPr>
        <w:rFonts w:ascii="Wingdings" w:hAnsi="Wingdings" w:hint="default"/>
      </w:rPr>
    </w:lvl>
    <w:lvl w:ilvl="6" w:tplc="71B6C8C8" w:tentative="1">
      <w:start w:val="1"/>
      <w:numFmt w:val="bullet"/>
      <w:lvlText w:val=""/>
      <w:lvlJc w:val="left"/>
      <w:pPr>
        <w:ind w:left="5040" w:hanging="360"/>
      </w:pPr>
      <w:rPr>
        <w:rFonts w:ascii="Symbol" w:hAnsi="Symbol" w:hint="default"/>
      </w:rPr>
    </w:lvl>
    <w:lvl w:ilvl="7" w:tplc="24C628A8" w:tentative="1">
      <w:start w:val="1"/>
      <w:numFmt w:val="bullet"/>
      <w:lvlText w:val="o"/>
      <w:lvlJc w:val="left"/>
      <w:pPr>
        <w:ind w:left="5760" w:hanging="360"/>
      </w:pPr>
      <w:rPr>
        <w:rFonts w:ascii="Courier New" w:hAnsi="Courier New" w:cs="Courier New" w:hint="default"/>
      </w:rPr>
    </w:lvl>
    <w:lvl w:ilvl="8" w:tplc="29400048" w:tentative="1">
      <w:start w:val="1"/>
      <w:numFmt w:val="bullet"/>
      <w:lvlText w:val=""/>
      <w:lvlJc w:val="left"/>
      <w:pPr>
        <w:ind w:left="6480" w:hanging="360"/>
      </w:pPr>
      <w:rPr>
        <w:rFonts w:ascii="Wingdings" w:hAnsi="Wingdings" w:hint="default"/>
      </w:rPr>
    </w:lvl>
  </w:abstractNum>
  <w:abstractNum w:abstractNumId="1" w15:restartNumberingAfterBreak="0">
    <w:nsid w:val="348C0F69"/>
    <w:multiLevelType w:val="hybridMultilevel"/>
    <w:tmpl w:val="E33C11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A34E5F82">
      <w:start w:val="1"/>
      <w:numFmt w:val="bullet"/>
      <w:lvlText w:val=""/>
      <w:lvlJc w:val="left"/>
      <w:pPr>
        <w:ind w:left="720" w:hanging="360"/>
      </w:pPr>
      <w:rPr>
        <w:rFonts w:ascii="Symbol" w:hAnsi="Symbol" w:hint="default"/>
      </w:rPr>
    </w:lvl>
    <w:lvl w:ilvl="1" w:tplc="8C4CBA1A" w:tentative="1">
      <w:start w:val="1"/>
      <w:numFmt w:val="bullet"/>
      <w:lvlText w:val="o"/>
      <w:lvlJc w:val="left"/>
      <w:pPr>
        <w:ind w:left="1440" w:hanging="360"/>
      </w:pPr>
      <w:rPr>
        <w:rFonts w:ascii="Courier New" w:hAnsi="Courier New" w:cs="Courier New" w:hint="default"/>
      </w:rPr>
    </w:lvl>
    <w:lvl w:ilvl="2" w:tplc="F9A6EE32" w:tentative="1">
      <w:start w:val="1"/>
      <w:numFmt w:val="bullet"/>
      <w:lvlText w:val=""/>
      <w:lvlJc w:val="left"/>
      <w:pPr>
        <w:ind w:left="2160" w:hanging="360"/>
      </w:pPr>
      <w:rPr>
        <w:rFonts w:ascii="Wingdings" w:hAnsi="Wingdings" w:hint="default"/>
      </w:rPr>
    </w:lvl>
    <w:lvl w:ilvl="3" w:tplc="B7D013C2" w:tentative="1">
      <w:start w:val="1"/>
      <w:numFmt w:val="bullet"/>
      <w:lvlText w:val=""/>
      <w:lvlJc w:val="left"/>
      <w:pPr>
        <w:ind w:left="2880" w:hanging="360"/>
      </w:pPr>
      <w:rPr>
        <w:rFonts w:ascii="Symbol" w:hAnsi="Symbol" w:hint="default"/>
      </w:rPr>
    </w:lvl>
    <w:lvl w:ilvl="4" w:tplc="6C3A7226" w:tentative="1">
      <w:start w:val="1"/>
      <w:numFmt w:val="bullet"/>
      <w:lvlText w:val="o"/>
      <w:lvlJc w:val="left"/>
      <w:pPr>
        <w:ind w:left="3600" w:hanging="360"/>
      </w:pPr>
      <w:rPr>
        <w:rFonts w:ascii="Courier New" w:hAnsi="Courier New" w:cs="Courier New" w:hint="default"/>
      </w:rPr>
    </w:lvl>
    <w:lvl w:ilvl="5" w:tplc="A330E73C" w:tentative="1">
      <w:start w:val="1"/>
      <w:numFmt w:val="bullet"/>
      <w:lvlText w:val=""/>
      <w:lvlJc w:val="left"/>
      <w:pPr>
        <w:ind w:left="4320" w:hanging="360"/>
      </w:pPr>
      <w:rPr>
        <w:rFonts w:ascii="Wingdings" w:hAnsi="Wingdings" w:hint="default"/>
      </w:rPr>
    </w:lvl>
    <w:lvl w:ilvl="6" w:tplc="996C6B1E" w:tentative="1">
      <w:start w:val="1"/>
      <w:numFmt w:val="bullet"/>
      <w:lvlText w:val=""/>
      <w:lvlJc w:val="left"/>
      <w:pPr>
        <w:ind w:left="5040" w:hanging="360"/>
      </w:pPr>
      <w:rPr>
        <w:rFonts w:ascii="Symbol" w:hAnsi="Symbol" w:hint="default"/>
      </w:rPr>
    </w:lvl>
    <w:lvl w:ilvl="7" w:tplc="DA54501E" w:tentative="1">
      <w:start w:val="1"/>
      <w:numFmt w:val="bullet"/>
      <w:lvlText w:val="o"/>
      <w:lvlJc w:val="left"/>
      <w:pPr>
        <w:ind w:left="5760" w:hanging="360"/>
      </w:pPr>
      <w:rPr>
        <w:rFonts w:ascii="Courier New" w:hAnsi="Courier New" w:cs="Courier New" w:hint="default"/>
      </w:rPr>
    </w:lvl>
    <w:lvl w:ilvl="8" w:tplc="EAF09CB8" w:tentative="1">
      <w:start w:val="1"/>
      <w:numFmt w:val="bullet"/>
      <w:lvlText w:val=""/>
      <w:lvlJc w:val="left"/>
      <w:pPr>
        <w:ind w:left="6480" w:hanging="360"/>
      </w:pPr>
      <w:rPr>
        <w:rFonts w:ascii="Wingdings" w:hAnsi="Wingdings" w:hint="default"/>
      </w:rPr>
    </w:lvl>
  </w:abstractNum>
  <w:abstractNum w:abstractNumId="3" w15:restartNumberingAfterBreak="0">
    <w:nsid w:val="3F073177"/>
    <w:multiLevelType w:val="hybridMultilevel"/>
    <w:tmpl w:val="B1464D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6CA6A8D"/>
    <w:multiLevelType w:val="hybridMultilevel"/>
    <w:tmpl w:val="EB3045DA"/>
    <w:lvl w:ilvl="0" w:tplc="3A647BCE">
      <w:start w:val="1"/>
      <w:numFmt w:val="bullet"/>
      <w:lvlText w:val=""/>
      <w:lvlJc w:val="left"/>
      <w:pPr>
        <w:ind w:left="720" w:hanging="360"/>
      </w:pPr>
      <w:rPr>
        <w:rFonts w:ascii="Symbol" w:hAnsi="Symbol" w:hint="default"/>
      </w:rPr>
    </w:lvl>
    <w:lvl w:ilvl="1" w:tplc="FB164244" w:tentative="1">
      <w:start w:val="1"/>
      <w:numFmt w:val="bullet"/>
      <w:lvlText w:val="o"/>
      <w:lvlJc w:val="left"/>
      <w:pPr>
        <w:ind w:left="1440" w:hanging="360"/>
      </w:pPr>
      <w:rPr>
        <w:rFonts w:ascii="Courier New" w:hAnsi="Courier New" w:cs="Courier New" w:hint="default"/>
      </w:rPr>
    </w:lvl>
    <w:lvl w:ilvl="2" w:tplc="B10E0E5A" w:tentative="1">
      <w:start w:val="1"/>
      <w:numFmt w:val="bullet"/>
      <w:lvlText w:val=""/>
      <w:lvlJc w:val="left"/>
      <w:pPr>
        <w:ind w:left="2160" w:hanging="360"/>
      </w:pPr>
      <w:rPr>
        <w:rFonts w:ascii="Wingdings" w:hAnsi="Wingdings" w:hint="default"/>
      </w:rPr>
    </w:lvl>
    <w:lvl w:ilvl="3" w:tplc="F86A8C70" w:tentative="1">
      <w:start w:val="1"/>
      <w:numFmt w:val="bullet"/>
      <w:lvlText w:val=""/>
      <w:lvlJc w:val="left"/>
      <w:pPr>
        <w:ind w:left="2880" w:hanging="360"/>
      </w:pPr>
      <w:rPr>
        <w:rFonts w:ascii="Symbol" w:hAnsi="Symbol" w:hint="default"/>
      </w:rPr>
    </w:lvl>
    <w:lvl w:ilvl="4" w:tplc="42CA8C72" w:tentative="1">
      <w:start w:val="1"/>
      <w:numFmt w:val="bullet"/>
      <w:lvlText w:val="o"/>
      <w:lvlJc w:val="left"/>
      <w:pPr>
        <w:ind w:left="3600" w:hanging="360"/>
      </w:pPr>
      <w:rPr>
        <w:rFonts w:ascii="Courier New" w:hAnsi="Courier New" w:cs="Courier New" w:hint="default"/>
      </w:rPr>
    </w:lvl>
    <w:lvl w:ilvl="5" w:tplc="7F7AF2A6" w:tentative="1">
      <w:start w:val="1"/>
      <w:numFmt w:val="bullet"/>
      <w:lvlText w:val=""/>
      <w:lvlJc w:val="left"/>
      <w:pPr>
        <w:ind w:left="4320" w:hanging="360"/>
      </w:pPr>
      <w:rPr>
        <w:rFonts w:ascii="Wingdings" w:hAnsi="Wingdings" w:hint="default"/>
      </w:rPr>
    </w:lvl>
    <w:lvl w:ilvl="6" w:tplc="514ADFF4" w:tentative="1">
      <w:start w:val="1"/>
      <w:numFmt w:val="bullet"/>
      <w:lvlText w:val=""/>
      <w:lvlJc w:val="left"/>
      <w:pPr>
        <w:ind w:left="5040" w:hanging="360"/>
      </w:pPr>
      <w:rPr>
        <w:rFonts w:ascii="Symbol" w:hAnsi="Symbol" w:hint="default"/>
      </w:rPr>
    </w:lvl>
    <w:lvl w:ilvl="7" w:tplc="3F1222CE" w:tentative="1">
      <w:start w:val="1"/>
      <w:numFmt w:val="bullet"/>
      <w:lvlText w:val="o"/>
      <w:lvlJc w:val="left"/>
      <w:pPr>
        <w:ind w:left="5760" w:hanging="360"/>
      </w:pPr>
      <w:rPr>
        <w:rFonts w:ascii="Courier New" w:hAnsi="Courier New" w:cs="Courier New" w:hint="default"/>
      </w:rPr>
    </w:lvl>
    <w:lvl w:ilvl="8" w:tplc="AAC4BDE2" w:tentative="1">
      <w:start w:val="1"/>
      <w:numFmt w:val="bullet"/>
      <w:lvlText w:val=""/>
      <w:lvlJc w:val="left"/>
      <w:pPr>
        <w:ind w:left="6480" w:hanging="360"/>
      </w:pPr>
      <w:rPr>
        <w:rFonts w:ascii="Wingdings" w:hAnsi="Wingdings" w:hint="default"/>
      </w:rPr>
    </w:lvl>
  </w:abstractNum>
  <w:abstractNum w:abstractNumId="5" w15:restartNumberingAfterBreak="0">
    <w:nsid w:val="5A430479"/>
    <w:multiLevelType w:val="hybridMultilevel"/>
    <w:tmpl w:val="7FCAD6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84869655">
    <w:abstractNumId w:val="2"/>
  </w:num>
  <w:num w:numId="2" w16cid:durableId="1444495027">
    <w:abstractNumId w:val="4"/>
  </w:num>
  <w:num w:numId="3" w16cid:durableId="1217670178">
    <w:abstractNumId w:val="0"/>
  </w:num>
  <w:num w:numId="4" w16cid:durableId="1734815678">
    <w:abstractNumId w:val="3"/>
  </w:num>
  <w:num w:numId="5" w16cid:durableId="1289699378">
    <w:abstractNumId w:val="5"/>
  </w:num>
  <w:num w:numId="6" w16cid:durableId="17737415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wMrY0Mjc0MzQyMTBX0lEKTi0uzszPAykwrgUAQTNlbSwAAAA="/>
  </w:docVars>
  <w:rsids>
    <w:rsidRoot w:val="00330917"/>
    <w:rsid w:val="000018E2"/>
    <w:rsid w:val="000B35AF"/>
    <w:rsid w:val="000E6B67"/>
    <w:rsid w:val="000F5BD7"/>
    <w:rsid w:val="00137075"/>
    <w:rsid w:val="001749FD"/>
    <w:rsid w:val="0018041D"/>
    <w:rsid w:val="00192987"/>
    <w:rsid w:val="001E2E60"/>
    <w:rsid w:val="001F6966"/>
    <w:rsid w:val="002061AC"/>
    <w:rsid w:val="00222794"/>
    <w:rsid w:val="00271BE5"/>
    <w:rsid w:val="002813CE"/>
    <w:rsid w:val="002842E0"/>
    <w:rsid w:val="00330917"/>
    <w:rsid w:val="00345520"/>
    <w:rsid w:val="0036328F"/>
    <w:rsid w:val="003A072C"/>
    <w:rsid w:val="003D0AB8"/>
    <w:rsid w:val="0045538B"/>
    <w:rsid w:val="004645E6"/>
    <w:rsid w:val="00477871"/>
    <w:rsid w:val="004B02AE"/>
    <w:rsid w:val="004D0F63"/>
    <w:rsid w:val="004D2396"/>
    <w:rsid w:val="00517828"/>
    <w:rsid w:val="005219C9"/>
    <w:rsid w:val="00534B67"/>
    <w:rsid w:val="0056273E"/>
    <w:rsid w:val="00581E9A"/>
    <w:rsid w:val="00592A7E"/>
    <w:rsid w:val="005C1ED5"/>
    <w:rsid w:val="005C527C"/>
    <w:rsid w:val="005F689A"/>
    <w:rsid w:val="00634236"/>
    <w:rsid w:val="006607CE"/>
    <w:rsid w:val="00671EA0"/>
    <w:rsid w:val="006A4274"/>
    <w:rsid w:val="006A50BE"/>
    <w:rsid w:val="006B3321"/>
    <w:rsid w:val="00712042"/>
    <w:rsid w:val="0072771D"/>
    <w:rsid w:val="00793E74"/>
    <w:rsid w:val="007B49F5"/>
    <w:rsid w:val="007D760C"/>
    <w:rsid w:val="008610A7"/>
    <w:rsid w:val="0088344F"/>
    <w:rsid w:val="008C4FA7"/>
    <w:rsid w:val="008D4E2F"/>
    <w:rsid w:val="009022D4"/>
    <w:rsid w:val="00977466"/>
    <w:rsid w:val="009A227E"/>
    <w:rsid w:val="009D31CA"/>
    <w:rsid w:val="009E31E5"/>
    <w:rsid w:val="009F73C1"/>
    <w:rsid w:val="00A31710"/>
    <w:rsid w:val="00A7343B"/>
    <w:rsid w:val="00A86297"/>
    <w:rsid w:val="00AD17C9"/>
    <w:rsid w:val="00AF319F"/>
    <w:rsid w:val="00B07854"/>
    <w:rsid w:val="00B16BB4"/>
    <w:rsid w:val="00B22AD9"/>
    <w:rsid w:val="00BD2492"/>
    <w:rsid w:val="00BD40A6"/>
    <w:rsid w:val="00C00433"/>
    <w:rsid w:val="00C06D39"/>
    <w:rsid w:val="00CB3D03"/>
    <w:rsid w:val="00CC09F3"/>
    <w:rsid w:val="00CD26B9"/>
    <w:rsid w:val="00CE235D"/>
    <w:rsid w:val="00D31B6B"/>
    <w:rsid w:val="00DA186B"/>
    <w:rsid w:val="00DD199B"/>
    <w:rsid w:val="00DD2B96"/>
    <w:rsid w:val="00DF679B"/>
    <w:rsid w:val="00E7294B"/>
    <w:rsid w:val="00EF5AD0"/>
    <w:rsid w:val="00F05E1D"/>
    <w:rsid w:val="00F2557E"/>
    <w:rsid w:val="00F32098"/>
    <w:rsid w:val="00F3795A"/>
    <w:rsid w:val="00F570C8"/>
    <w:rsid w:val="00F9700F"/>
    <w:rsid w:val="00FC3D83"/>
    <w:rsid w:val="00FD1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7A2"/>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0A7"/>
    <w:pPr>
      <w:spacing w:line="360" w:lineRule="auto"/>
      <w:jc w:val="both"/>
    </w:pPr>
    <w:rPr>
      <w:rFonts w:ascii="Arial" w:hAnsi="Arial"/>
    </w:rPr>
  </w:style>
  <w:style w:type="paragraph" w:styleId="Heading1">
    <w:name w:val="heading 1"/>
    <w:basedOn w:val="Normal"/>
    <w:next w:val="Normal"/>
    <w:link w:val="Heading1Char"/>
    <w:uiPriority w:val="9"/>
    <w:qFormat/>
    <w:rsid w:val="00DD199B"/>
    <w:pPr>
      <w:keepNext/>
      <w:keepLines/>
      <w:spacing w:before="240" w:after="0"/>
      <w:outlineLvl w:val="0"/>
    </w:pPr>
    <w:rPr>
      <w:rFonts w:eastAsiaTheme="majorEastAsia" w:cstheme="majorBidi"/>
      <w:b/>
      <w:color w:val="auto"/>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DD199B"/>
    <w:rPr>
      <w:rFonts w:ascii="Arial" w:eastAsiaTheme="majorEastAsia" w:hAnsi="Arial" w:cstheme="majorBidi"/>
      <w:b/>
      <w:color w:val="auto"/>
      <w:szCs w:val="32"/>
    </w:rPr>
  </w:style>
  <w:style w:type="character" w:styleId="CommentReference">
    <w:name w:val="annotation reference"/>
    <w:basedOn w:val="DefaultParagraphFont"/>
    <w:uiPriority w:val="99"/>
    <w:semiHidden/>
    <w:unhideWhenUsed/>
    <w:rsid w:val="00EF5AD0"/>
    <w:rPr>
      <w:sz w:val="16"/>
      <w:szCs w:val="16"/>
    </w:rPr>
  </w:style>
  <w:style w:type="paragraph" w:styleId="CommentText">
    <w:name w:val="annotation text"/>
    <w:basedOn w:val="Normal"/>
    <w:link w:val="CommentTextChar"/>
    <w:uiPriority w:val="99"/>
    <w:semiHidden/>
    <w:unhideWhenUsed/>
    <w:rsid w:val="00EF5AD0"/>
    <w:pPr>
      <w:spacing w:line="240" w:lineRule="auto"/>
    </w:pPr>
    <w:rPr>
      <w:sz w:val="20"/>
      <w:szCs w:val="20"/>
    </w:rPr>
  </w:style>
  <w:style w:type="character" w:customStyle="1" w:styleId="CommentTextChar">
    <w:name w:val="Comment Text Char"/>
    <w:basedOn w:val="DefaultParagraphFont"/>
    <w:link w:val="CommentText"/>
    <w:uiPriority w:val="99"/>
    <w:semiHidden/>
    <w:rsid w:val="00EF5AD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F5AD0"/>
    <w:rPr>
      <w:b/>
      <w:bCs/>
    </w:rPr>
  </w:style>
  <w:style w:type="character" w:customStyle="1" w:styleId="CommentSubjectChar">
    <w:name w:val="Comment Subject Char"/>
    <w:basedOn w:val="CommentTextChar"/>
    <w:link w:val="CommentSubject"/>
    <w:uiPriority w:val="99"/>
    <w:semiHidden/>
    <w:rsid w:val="00EF5AD0"/>
    <w:rPr>
      <w:rFonts w:ascii="Arial" w:hAnsi="Arial"/>
      <w:b/>
      <w:bCs/>
      <w:sz w:val="20"/>
      <w:szCs w:val="20"/>
    </w:rPr>
  </w:style>
  <w:style w:type="paragraph" w:styleId="BalloonText">
    <w:name w:val="Balloon Text"/>
    <w:basedOn w:val="Normal"/>
    <w:link w:val="BalloonTextChar"/>
    <w:uiPriority w:val="99"/>
    <w:semiHidden/>
    <w:unhideWhenUsed/>
    <w:rsid w:val="00EF5A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5AD0"/>
    <w:rPr>
      <w:rFonts w:ascii="Segoe UI" w:hAnsi="Segoe UI" w:cs="Segoe UI"/>
      <w:sz w:val="18"/>
      <w:szCs w:val="18"/>
    </w:rPr>
  </w:style>
  <w:style w:type="paragraph" w:styleId="Revision">
    <w:name w:val="Revision"/>
    <w:hidden/>
    <w:uiPriority w:val="99"/>
    <w:semiHidden/>
    <w:rsid w:val="006607CE"/>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2985</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lavinia apostol</dc:creator>
  <cp:lastModifiedBy>lavinia apostol</cp:lastModifiedBy>
  <cp:revision>2</cp:revision>
  <dcterms:created xsi:type="dcterms:W3CDTF">2023-03-10T08:54:00Z</dcterms:created>
  <dcterms:modified xsi:type="dcterms:W3CDTF">2023-03-10T08:54:00Z</dcterms:modified>
</cp:coreProperties>
</file>