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032DA4" w14:textId="77777777" w:rsidR="006F73B2" w:rsidRPr="006F73B2" w:rsidRDefault="006F73B2" w:rsidP="006F73B2">
      <w:pPr>
        <w:rPr>
          <w:rFonts w:ascii="Times New Roman" w:hAnsi="Times New Roman" w:cs="Times New Roman"/>
          <w:sz w:val="36"/>
          <w:szCs w:val="36"/>
        </w:rPr>
      </w:pPr>
      <w:r w:rsidRPr="006F73B2">
        <w:rPr>
          <w:rFonts w:ascii="Times New Roman" w:hAnsi="Times New Roman" w:cs="Times New Roman"/>
          <w:sz w:val="36"/>
          <w:szCs w:val="36"/>
        </w:rPr>
        <w:t xml:space="preserve">Name – Ivelina Gardzheva </w:t>
      </w:r>
    </w:p>
    <w:p w14:paraId="05FAA933" w14:textId="77777777" w:rsidR="006F73B2" w:rsidRPr="006F73B2" w:rsidRDefault="006F73B2" w:rsidP="006F73B2">
      <w:pPr>
        <w:rPr>
          <w:rFonts w:ascii="Times New Roman" w:hAnsi="Times New Roman" w:cs="Times New Roman"/>
          <w:sz w:val="36"/>
          <w:szCs w:val="36"/>
        </w:rPr>
      </w:pPr>
      <w:r w:rsidRPr="006F73B2">
        <w:rPr>
          <w:rFonts w:ascii="Times New Roman" w:hAnsi="Times New Roman" w:cs="Times New Roman"/>
          <w:sz w:val="36"/>
          <w:szCs w:val="36"/>
        </w:rPr>
        <w:t>Student number -1919782</w:t>
      </w:r>
    </w:p>
    <w:p w14:paraId="7C39BAFA" w14:textId="77777777" w:rsidR="006F73B2" w:rsidRPr="006F73B2" w:rsidRDefault="006F73B2" w:rsidP="006F73B2">
      <w:pPr>
        <w:rPr>
          <w:rFonts w:ascii="Times New Roman" w:hAnsi="Times New Roman" w:cs="Times New Roman"/>
          <w:sz w:val="44"/>
          <w:szCs w:val="44"/>
        </w:rPr>
      </w:pPr>
      <w:r w:rsidRPr="006F73B2">
        <w:rPr>
          <w:rFonts w:ascii="Times New Roman" w:hAnsi="Times New Roman" w:cs="Times New Roman"/>
          <w:sz w:val="44"/>
          <w:szCs w:val="44"/>
        </w:rPr>
        <w:t>Module Title -Accounting Fundamentals</w:t>
      </w:r>
    </w:p>
    <w:p w14:paraId="4DC70487" w14:textId="77777777" w:rsidR="006F73B2" w:rsidRPr="006F73B2" w:rsidRDefault="006F73B2" w:rsidP="006F73B2">
      <w:pPr>
        <w:rPr>
          <w:rFonts w:ascii="Times New Roman" w:hAnsi="Times New Roman" w:cs="Times New Roman"/>
          <w:sz w:val="44"/>
          <w:szCs w:val="44"/>
        </w:rPr>
      </w:pPr>
      <w:r w:rsidRPr="006F73B2">
        <w:rPr>
          <w:rFonts w:ascii="Times New Roman" w:hAnsi="Times New Roman" w:cs="Times New Roman"/>
          <w:sz w:val="44"/>
          <w:szCs w:val="44"/>
        </w:rPr>
        <w:t>Module Code – LCBB4001</w:t>
      </w:r>
    </w:p>
    <w:p w14:paraId="670584AF" w14:textId="77777777" w:rsidR="006F73B2" w:rsidRPr="006F73B2" w:rsidRDefault="006F73B2" w:rsidP="006F73B2">
      <w:pPr>
        <w:rPr>
          <w:rFonts w:ascii="Times New Roman" w:hAnsi="Times New Roman" w:cs="Times New Roman"/>
          <w:sz w:val="48"/>
          <w:szCs w:val="48"/>
        </w:rPr>
      </w:pPr>
      <w:r w:rsidRPr="006F73B2">
        <w:rPr>
          <w:rFonts w:ascii="Times New Roman" w:hAnsi="Times New Roman" w:cs="Times New Roman"/>
          <w:sz w:val="48"/>
          <w:szCs w:val="48"/>
        </w:rPr>
        <w:t>ASSIGNEMENT 2</w:t>
      </w:r>
    </w:p>
    <w:p w14:paraId="59C01F04" w14:textId="77777777" w:rsidR="006F73B2" w:rsidRPr="006F73B2" w:rsidRDefault="006F73B2" w:rsidP="006F73B2">
      <w:pPr>
        <w:rPr>
          <w:rFonts w:ascii="Times New Roman" w:hAnsi="Times New Roman" w:cs="Times New Roman"/>
          <w:sz w:val="72"/>
          <w:szCs w:val="72"/>
        </w:rPr>
      </w:pPr>
      <w:r w:rsidRPr="006F73B2">
        <w:rPr>
          <w:rFonts w:ascii="Times New Roman" w:hAnsi="Times New Roman" w:cs="Times New Roman"/>
          <w:sz w:val="72"/>
          <w:szCs w:val="72"/>
        </w:rPr>
        <w:t>Lecturer name -</w:t>
      </w:r>
      <w:proofErr w:type="gramStart"/>
      <w:r w:rsidRPr="006F73B2">
        <w:rPr>
          <w:rFonts w:ascii="Times New Roman" w:hAnsi="Times New Roman" w:cs="Times New Roman"/>
          <w:sz w:val="72"/>
          <w:szCs w:val="72"/>
        </w:rPr>
        <w:t>DR.WIDIN</w:t>
      </w:r>
      <w:proofErr w:type="gramEnd"/>
    </w:p>
    <w:p w14:paraId="633F0378" w14:textId="77777777" w:rsidR="006F73B2" w:rsidRPr="006F73B2" w:rsidRDefault="006F73B2" w:rsidP="006F73B2">
      <w:pPr>
        <w:rPr>
          <w:rFonts w:ascii="Times New Roman" w:hAnsi="Times New Roman" w:cs="Times New Roman"/>
          <w:sz w:val="72"/>
          <w:szCs w:val="72"/>
        </w:rPr>
      </w:pPr>
      <w:r w:rsidRPr="006F73B2">
        <w:rPr>
          <w:rFonts w:ascii="Times New Roman" w:hAnsi="Times New Roman" w:cs="Times New Roman"/>
          <w:sz w:val="72"/>
          <w:szCs w:val="72"/>
        </w:rPr>
        <w:t>BONGA SU SHA’VEN</w:t>
      </w:r>
      <w:r w:rsidRPr="006F73B2">
        <w:rPr>
          <w:rFonts w:ascii="Times New Roman" w:hAnsi="Times New Roman" w:cs="Times New Roman"/>
          <w:sz w:val="72"/>
          <w:szCs w:val="72"/>
        </w:rPr>
        <w:t xml:space="preserve"> </w:t>
      </w:r>
    </w:p>
    <w:p w14:paraId="5C8E783F" w14:textId="77777777" w:rsidR="006F73B2" w:rsidRDefault="006F73B2" w:rsidP="006F73B2">
      <w:pPr>
        <w:rPr>
          <w:rFonts w:ascii="Times New Roman" w:hAnsi="Times New Roman" w:cs="Times New Roman"/>
          <w:sz w:val="24"/>
          <w:szCs w:val="24"/>
        </w:rPr>
      </w:pPr>
    </w:p>
    <w:p w14:paraId="26132FD4" w14:textId="77777777" w:rsidR="006F73B2" w:rsidRDefault="006F73B2" w:rsidP="006F73B2">
      <w:pPr>
        <w:rPr>
          <w:rFonts w:ascii="Times New Roman" w:hAnsi="Times New Roman" w:cs="Times New Roman"/>
          <w:sz w:val="24"/>
          <w:szCs w:val="24"/>
        </w:rPr>
      </w:pPr>
    </w:p>
    <w:p w14:paraId="35166438" w14:textId="77777777" w:rsidR="006F73B2" w:rsidRDefault="006F73B2" w:rsidP="006F73B2">
      <w:pPr>
        <w:rPr>
          <w:rFonts w:ascii="Times New Roman" w:hAnsi="Times New Roman" w:cs="Times New Roman"/>
          <w:sz w:val="24"/>
          <w:szCs w:val="24"/>
        </w:rPr>
      </w:pPr>
    </w:p>
    <w:p w14:paraId="5E9EEED0" w14:textId="77BB2F5E" w:rsidR="006F73B2" w:rsidRDefault="006F73B2" w:rsidP="006F73B2">
      <w:pPr>
        <w:rPr>
          <w:rFonts w:ascii="Times New Roman" w:hAnsi="Times New Roman" w:cs="Times New Roman"/>
          <w:sz w:val="24"/>
          <w:szCs w:val="24"/>
        </w:rPr>
      </w:pPr>
    </w:p>
    <w:p w14:paraId="631517F7" w14:textId="3B455172" w:rsidR="00004237" w:rsidRDefault="00004237" w:rsidP="006F73B2">
      <w:pPr>
        <w:rPr>
          <w:rFonts w:ascii="Times New Roman" w:hAnsi="Times New Roman" w:cs="Times New Roman"/>
          <w:sz w:val="24"/>
          <w:szCs w:val="24"/>
        </w:rPr>
      </w:pPr>
    </w:p>
    <w:p w14:paraId="6D525FC6" w14:textId="0C311536" w:rsidR="00004237" w:rsidRDefault="00004237" w:rsidP="006F73B2">
      <w:pPr>
        <w:rPr>
          <w:rFonts w:ascii="Times New Roman" w:hAnsi="Times New Roman" w:cs="Times New Roman"/>
          <w:sz w:val="24"/>
          <w:szCs w:val="24"/>
        </w:rPr>
      </w:pPr>
    </w:p>
    <w:p w14:paraId="520769D8" w14:textId="01746A46" w:rsidR="00004237" w:rsidRDefault="00004237" w:rsidP="006F73B2">
      <w:pPr>
        <w:rPr>
          <w:rFonts w:ascii="Times New Roman" w:hAnsi="Times New Roman" w:cs="Times New Roman"/>
          <w:sz w:val="24"/>
          <w:szCs w:val="24"/>
        </w:rPr>
      </w:pPr>
    </w:p>
    <w:p w14:paraId="6A1DBAFF" w14:textId="119BB1FD" w:rsidR="00004237" w:rsidRDefault="00004237" w:rsidP="006F73B2">
      <w:pPr>
        <w:rPr>
          <w:rFonts w:ascii="Times New Roman" w:hAnsi="Times New Roman" w:cs="Times New Roman"/>
          <w:sz w:val="24"/>
          <w:szCs w:val="24"/>
        </w:rPr>
      </w:pPr>
    </w:p>
    <w:p w14:paraId="1D0804B0" w14:textId="57A89C3E" w:rsidR="00004237" w:rsidRDefault="00004237" w:rsidP="006F73B2">
      <w:pPr>
        <w:rPr>
          <w:rFonts w:ascii="Times New Roman" w:hAnsi="Times New Roman" w:cs="Times New Roman"/>
          <w:sz w:val="24"/>
          <w:szCs w:val="24"/>
        </w:rPr>
      </w:pPr>
    </w:p>
    <w:p w14:paraId="7A7EDB39" w14:textId="6FAD1EB4" w:rsidR="00004237" w:rsidRDefault="00004237" w:rsidP="006F73B2">
      <w:pPr>
        <w:rPr>
          <w:rFonts w:ascii="Times New Roman" w:hAnsi="Times New Roman" w:cs="Times New Roman"/>
          <w:sz w:val="24"/>
          <w:szCs w:val="24"/>
        </w:rPr>
      </w:pPr>
    </w:p>
    <w:p w14:paraId="5F7FC91D" w14:textId="445342C3" w:rsidR="00004237" w:rsidRDefault="00004237" w:rsidP="006F73B2">
      <w:pPr>
        <w:rPr>
          <w:rFonts w:ascii="Times New Roman" w:hAnsi="Times New Roman" w:cs="Times New Roman"/>
          <w:sz w:val="24"/>
          <w:szCs w:val="24"/>
        </w:rPr>
      </w:pPr>
    </w:p>
    <w:p w14:paraId="49351BE4" w14:textId="157BC6A2" w:rsidR="00004237" w:rsidRDefault="00004237" w:rsidP="006F73B2">
      <w:pPr>
        <w:rPr>
          <w:rFonts w:ascii="Times New Roman" w:hAnsi="Times New Roman" w:cs="Times New Roman"/>
          <w:sz w:val="24"/>
          <w:szCs w:val="24"/>
        </w:rPr>
      </w:pPr>
    </w:p>
    <w:p w14:paraId="487FEF4C" w14:textId="6F0C0428" w:rsidR="00004237" w:rsidRDefault="00004237" w:rsidP="006F73B2">
      <w:pPr>
        <w:rPr>
          <w:rFonts w:ascii="Times New Roman" w:hAnsi="Times New Roman" w:cs="Times New Roman"/>
          <w:sz w:val="24"/>
          <w:szCs w:val="24"/>
        </w:rPr>
      </w:pPr>
    </w:p>
    <w:p w14:paraId="3B0872A9" w14:textId="4E23883F" w:rsidR="00004237" w:rsidRDefault="00004237" w:rsidP="006F73B2">
      <w:pPr>
        <w:rPr>
          <w:rFonts w:ascii="Times New Roman" w:hAnsi="Times New Roman" w:cs="Times New Roman"/>
          <w:sz w:val="24"/>
          <w:szCs w:val="24"/>
        </w:rPr>
      </w:pPr>
    </w:p>
    <w:p w14:paraId="442EC455" w14:textId="512EDCDA" w:rsidR="00004237" w:rsidRDefault="00004237" w:rsidP="006F73B2">
      <w:pPr>
        <w:rPr>
          <w:rFonts w:ascii="Times New Roman" w:hAnsi="Times New Roman" w:cs="Times New Roman"/>
          <w:sz w:val="24"/>
          <w:szCs w:val="24"/>
        </w:rPr>
      </w:pPr>
    </w:p>
    <w:p w14:paraId="0DDB6739" w14:textId="3513A8E2" w:rsidR="00004237" w:rsidRDefault="00004237" w:rsidP="006F73B2">
      <w:pPr>
        <w:rPr>
          <w:rFonts w:ascii="Times New Roman" w:hAnsi="Times New Roman" w:cs="Times New Roman"/>
          <w:sz w:val="24"/>
          <w:szCs w:val="24"/>
        </w:rPr>
      </w:pPr>
    </w:p>
    <w:p w14:paraId="4E42C243" w14:textId="72236E36" w:rsidR="00004237" w:rsidRDefault="00004237" w:rsidP="006F73B2">
      <w:pPr>
        <w:rPr>
          <w:rFonts w:ascii="Times New Roman" w:hAnsi="Times New Roman" w:cs="Times New Roman"/>
          <w:sz w:val="24"/>
          <w:szCs w:val="24"/>
        </w:rPr>
      </w:pPr>
    </w:p>
    <w:p w14:paraId="544800B5" w14:textId="694FF997" w:rsidR="00004237" w:rsidRDefault="00004237" w:rsidP="006F73B2">
      <w:pPr>
        <w:rPr>
          <w:rFonts w:ascii="Times New Roman" w:hAnsi="Times New Roman" w:cs="Times New Roman"/>
          <w:sz w:val="24"/>
          <w:szCs w:val="24"/>
        </w:rPr>
      </w:pPr>
    </w:p>
    <w:p w14:paraId="5C6FFE33"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lastRenderedPageBreak/>
        <w:t>TABLE OF CONTENTS</w:t>
      </w:r>
    </w:p>
    <w:p w14:paraId="4F77BF9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QUESTION 1</w:t>
      </w:r>
      <w:r w:rsidRPr="00004237">
        <w:rPr>
          <w:rFonts w:ascii="Times New Roman" w:hAnsi="Times New Roman" w:cs="Times New Roman"/>
          <w:sz w:val="24"/>
          <w:szCs w:val="24"/>
        </w:rPr>
        <w:tab/>
        <w:t>3</w:t>
      </w:r>
    </w:p>
    <w:p w14:paraId="3FFD2419"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 Breakeven point</w:t>
      </w:r>
      <w:r w:rsidRPr="00004237">
        <w:rPr>
          <w:rFonts w:ascii="Times New Roman" w:hAnsi="Times New Roman" w:cs="Times New Roman"/>
          <w:sz w:val="24"/>
          <w:szCs w:val="24"/>
        </w:rPr>
        <w:tab/>
        <w:t>3</w:t>
      </w:r>
    </w:p>
    <w:p w14:paraId="6D5EA7AC"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 Profit made on sale</w:t>
      </w:r>
      <w:r w:rsidRPr="00004237">
        <w:rPr>
          <w:rFonts w:ascii="Times New Roman" w:hAnsi="Times New Roman" w:cs="Times New Roman"/>
          <w:sz w:val="24"/>
          <w:szCs w:val="24"/>
        </w:rPr>
        <w:tab/>
        <w:t>3</w:t>
      </w:r>
    </w:p>
    <w:p w14:paraId="6353747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 Analysing the new strategy of Solent Ltd by making advertisement expenses of £12,500</w:t>
      </w:r>
      <w:r w:rsidRPr="00004237">
        <w:rPr>
          <w:rFonts w:ascii="Times New Roman" w:hAnsi="Times New Roman" w:cs="Times New Roman"/>
          <w:sz w:val="24"/>
          <w:szCs w:val="24"/>
        </w:rPr>
        <w:tab/>
        <w:t>4</w:t>
      </w:r>
    </w:p>
    <w:p w14:paraId="13A799D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(d) Limitations of break-even analysis</w:t>
      </w:r>
      <w:r w:rsidRPr="00004237">
        <w:rPr>
          <w:rFonts w:ascii="Times New Roman" w:hAnsi="Times New Roman" w:cs="Times New Roman"/>
          <w:sz w:val="24"/>
          <w:szCs w:val="24"/>
        </w:rPr>
        <w:tab/>
        <w:t>4</w:t>
      </w:r>
    </w:p>
    <w:p w14:paraId="1FC50E0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QUESTION 2</w:t>
      </w:r>
      <w:r w:rsidRPr="00004237">
        <w:rPr>
          <w:rFonts w:ascii="Times New Roman" w:hAnsi="Times New Roman" w:cs="Times New Roman"/>
          <w:sz w:val="24"/>
          <w:szCs w:val="24"/>
        </w:rPr>
        <w:tab/>
        <w:t>6</w:t>
      </w:r>
    </w:p>
    <w:p w14:paraId="65B78B8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 Critical analysis of the relevance of management accounting</w:t>
      </w:r>
      <w:r w:rsidRPr="00004237">
        <w:rPr>
          <w:rFonts w:ascii="Times New Roman" w:hAnsi="Times New Roman" w:cs="Times New Roman"/>
          <w:sz w:val="24"/>
          <w:szCs w:val="24"/>
        </w:rPr>
        <w:tab/>
        <w:t>6</w:t>
      </w:r>
    </w:p>
    <w:p w14:paraId="4D71100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 Techniques which is used by the management accountant for objective of planning, controlling and the decision making</w:t>
      </w:r>
      <w:r w:rsidRPr="00004237">
        <w:rPr>
          <w:rFonts w:ascii="Times New Roman" w:hAnsi="Times New Roman" w:cs="Times New Roman"/>
          <w:sz w:val="24"/>
          <w:szCs w:val="24"/>
        </w:rPr>
        <w:tab/>
        <w:t>7</w:t>
      </w:r>
    </w:p>
    <w:p w14:paraId="0581207C"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REFERENCES</w:t>
      </w:r>
      <w:r w:rsidRPr="00004237">
        <w:rPr>
          <w:rFonts w:ascii="Times New Roman" w:hAnsi="Times New Roman" w:cs="Times New Roman"/>
          <w:sz w:val="24"/>
          <w:szCs w:val="24"/>
        </w:rPr>
        <w:tab/>
        <w:t>8</w:t>
      </w:r>
    </w:p>
    <w:p w14:paraId="3C270DE4" w14:textId="114AD699" w:rsidR="00004237" w:rsidRDefault="00004237" w:rsidP="006F73B2">
      <w:pPr>
        <w:rPr>
          <w:rFonts w:ascii="Times New Roman" w:hAnsi="Times New Roman" w:cs="Times New Roman"/>
          <w:sz w:val="24"/>
          <w:szCs w:val="24"/>
        </w:rPr>
      </w:pPr>
    </w:p>
    <w:p w14:paraId="7F177203" w14:textId="417DD367" w:rsidR="00004237" w:rsidRDefault="00004237" w:rsidP="006F73B2">
      <w:pPr>
        <w:rPr>
          <w:rFonts w:ascii="Times New Roman" w:hAnsi="Times New Roman" w:cs="Times New Roman"/>
          <w:sz w:val="24"/>
          <w:szCs w:val="24"/>
        </w:rPr>
      </w:pPr>
    </w:p>
    <w:p w14:paraId="1323E911" w14:textId="63B0F210" w:rsidR="00004237" w:rsidRDefault="00004237" w:rsidP="006F73B2">
      <w:pPr>
        <w:rPr>
          <w:rFonts w:ascii="Times New Roman" w:hAnsi="Times New Roman" w:cs="Times New Roman"/>
          <w:sz w:val="24"/>
          <w:szCs w:val="24"/>
        </w:rPr>
      </w:pPr>
    </w:p>
    <w:p w14:paraId="16433531" w14:textId="2B5C696D" w:rsidR="00004237" w:rsidRDefault="00004237" w:rsidP="006F73B2">
      <w:pPr>
        <w:rPr>
          <w:rFonts w:ascii="Times New Roman" w:hAnsi="Times New Roman" w:cs="Times New Roman"/>
          <w:sz w:val="24"/>
          <w:szCs w:val="24"/>
        </w:rPr>
      </w:pPr>
    </w:p>
    <w:p w14:paraId="13453F29" w14:textId="6294C316" w:rsidR="00004237" w:rsidRDefault="00004237" w:rsidP="006F73B2">
      <w:pPr>
        <w:rPr>
          <w:rFonts w:ascii="Times New Roman" w:hAnsi="Times New Roman" w:cs="Times New Roman"/>
          <w:sz w:val="24"/>
          <w:szCs w:val="24"/>
        </w:rPr>
      </w:pPr>
    </w:p>
    <w:p w14:paraId="000D0FDE" w14:textId="10266835" w:rsidR="00004237" w:rsidRDefault="00004237" w:rsidP="006F73B2">
      <w:pPr>
        <w:rPr>
          <w:rFonts w:ascii="Times New Roman" w:hAnsi="Times New Roman" w:cs="Times New Roman"/>
          <w:sz w:val="24"/>
          <w:szCs w:val="24"/>
        </w:rPr>
      </w:pPr>
    </w:p>
    <w:p w14:paraId="2C786158" w14:textId="213B34EC" w:rsidR="00004237" w:rsidRDefault="00004237" w:rsidP="006F73B2">
      <w:pPr>
        <w:rPr>
          <w:rFonts w:ascii="Times New Roman" w:hAnsi="Times New Roman" w:cs="Times New Roman"/>
          <w:sz w:val="24"/>
          <w:szCs w:val="24"/>
        </w:rPr>
      </w:pPr>
    </w:p>
    <w:p w14:paraId="7769FBBA" w14:textId="37EAFF0A" w:rsidR="00004237" w:rsidRDefault="00004237" w:rsidP="006F73B2">
      <w:pPr>
        <w:rPr>
          <w:rFonts w:ascii="Times New Roman" w:hAnsi="Times New Roman" w:cs="Times New Roman"/>
          <w:sz w:val="24"/>
          <w:szCs w:val="24"/>
        </w:rPr>
      </w:pPr>
    </w:p>
    <w:p w14:paraId="4D46EED6" w14:textId="3545572B" w:rsidR="00004237" w:rsidRDefault="00004237" w:rsidP="006F73B2">
      <w:pPr>
        <w:rPr>
          <w:rFonts w:ascii="Times New Roman" w:hAnsi="Times New Roman" w:cs="Times New Roman"/>
          <w:sz w:val="24"/>
          <w:szCs w:val="24"/>
        </w:rPr>
      </w:pPr>
    </w:p>
    <w:p w14:paraId="402DD4C7" w14:textId="3948AD10" w:rsidR="00004237" w:rsidRDefault="00004237" w:rsidP="006F73B2">
      <w:pPr>
        <w:rPr>
          <w:rFonts w:ascii="Times New Roman" w:hAnsi="Times New Roman" w:cs="Times New Roman"/>
          <w:sz w:val="24"/>
          <w:szCs w:val="24"/>
        </w:rPr>
      </w:pPr>
    </w:p>
    <w:p w14:paraId="3423FF54" w14:textId="6406FC0D" w:rsidR="00004237" w:rsidRDefault="00004237" w:rsidP="006F73B2">
      <w:pPr>
        <w:rPr>
          <w:rFonts w:ascii="Times New Roman" w:hAnsi="Times New Roman" w:cs="Times New Roman"/>
          <w:sz w:val="24"/>
          <w:szCs w:val="24"/>
        </w:rPr>
      </w:pPr>
    </w:p>
    <w:p w14:paraId="7B0063F3" w14:textId="59074A53" w:rsidR="00004237" w:rsidRDefault="00004237" w:rsidP="006F73B2">
      <w:pPr>
        <w:rPr>
          <w:rFonts w:ascii="Times New Roman" w:hAnsi="Times New Roman" w:cs="Times New Roman"/>
          <w:sz w:val="24"/>
          <w:szCs w:val="24"/>
        </w:rPr>
      </w:pPr>
    </w:p>
    <w:p w14:paraId="07BB4579" w14:textId="3664D4FA" w:rsidR="00004237" w:rsidRDefault="00004237" w:rsidP="006F73B2">
      <w:pPr>
        <w:rPr>
          <w:rFonts w:ascii="Times New Roman" w:hAnsi="Times New Roman" w:cs="Times New Roman"/>
          <w:sz w:val="24"/>
          <w:szCs w:val="24"/>
        </w:rPr>
      </w:pPr>
    </w:p>
    <w:p w14:paraId="554B4021" w14:textId="42E80C80" w:rsidR="00004237" w:rsidRDefault="00004237" w:rsidP="006F73B2">
      <w:pPr>
        <w:rPr>
          <w:rFonts w:ascii="Times New Roman" w:hAnsi="Times New Roman" w:cs="Times New Roman"/>
          <w:sz w:val="24"/>
          <w:szCs w:val="24"/>
        </w:rPr>
      </w:pPr>
    </w:p>
    <w:p w14:paraId="5B347486" w14:textId="06671359" w:rsidR="00004237" w:rsidRDefault="00004237" w:rsidP="006F73B2">
      <w:pPr>
        <w:rPr>
          <w:rFonts w:ascii="Times New Roman" w:hAnsi="Times New Roman" w:cs="Times New Roman"/>
          <w:sz w:val="24"/>
          <w:szCs w:val="24"/>
        </w:rPr>
      </w:pPr>
    </w:p>
    <w:p w14:paraId="61A82122" w14:textId="0A0C0DC4" w:rsidR="00004237" w:rsidRDefault="00004237" w:rsidP="006F73B2">
      <w:pPr>
        <w:rPr>
          <w:rFonts w:ascii="Times New Roman" w:hAnsi="Times New Roman" w:cs="Times New Roman"/>
          <w:sz w:val="24"/>
          <w:szCs w:val="24"/>
        </w:rPr>
      </w:pPr>
    </w:p>
    <w:p w14:paraId="0B78C7B6" w14:textId="33924ABD" w:rsidR="00004237" w:rsidRDefault="00004237" w:rsidP="006F73B2">
      <w:pPr>
        <w:rPr>
          <w:rFonts w:ascii="Times New Roman" w:hAnsi="Times New Roman" w:cs="Times New Roman"/>
          <w:sz w:val="24"/>
          <w:szCs w:val="24"/>
        </w:rPr>
      </w:pPr>
    </w:p>
    <w:p w14:paraId="0E4A024A" w14:textId="48468B40" w:rsidR="00004237" w:rsidRDefault="00004237" w:rsidP="006F73B2">
      <w:pPr>
        <w:rPr>
          <w:rFonts w:ascii="Times New Roman" w:hAnsi="Times New Roman" w:cs="Times New Roman"/>
          <w:sz w:val="24"/>
          <w:szCs w:val="24"/>
        </w:rPr>
      </w:pPr>
    </w:p>
    <w:p w14:paraId="55590332" w14:textId="52DC730C" w:rsidR="00004237" w:rsidRDefault="00004237" w:rsidP="006F73B2">
      <w:pPr>
        <w:rPr>
          <w:rFonts w:ascii="Times New Roman" w:hAnsi="Times New Roman" w:cs="Times New Roman"/>
          <w:sz w:val="24"/>
          <w:szCs w:val="24"/>
        </w:rPr>
      </w:pPr>
    </w:p>
    <w:p w14:paraId="6DB21EAC"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lastRenderedPageBreak/>
        <w:t>QUESTION 1</w:t>
      </w:r>
    </w:p>
    <w:p w14:paraId="654FB108"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 Breakeven point</w:t>
      </w:r>
    </w:p>
    <w:p w14:paraId="3D47662F"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Units = Fixed Cost / Contribution per unit</w:t>
      </w:r>
    </w:p>
    <w:p w14:paraId="7727F096"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Fixed Cost (£) = 180000</w:t>
      </w:r>
    </w:p>
    <w:p w14:paraId="5245B0B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Contribution per unite = Sales – Variable Cost per unit</w:t>
      </w:r>
    </w:p>
    <w:p w14:paraId="5698361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Selling price per unit (£) = 5.75</w:t>
      </w:r>
    </w:p>
    <w:p w14:paraId="285EF3C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Variable Cost Per Unit (£) = Direct material + Direct Labour + Other Direct Cost</w:t>
      </w:r>
    </w:p>
    <w:p w14:paraId="5DBA1B3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1.75 + 1.35 + .40</w:t>
      </w:r>
    </w:p>
    <w:p w14:paraId="47B1E5B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3.5</w:t>
      </w:r>
    </w:p>
    <w:p w14:paraId="0EC773A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Contribution Per Unit (£) = 5.75 – 3.5</w:t>
      </w:r>
    </w:p>
    <w:p w14:paraId="14ADA2E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2.25</w:t>
      </w:r>
    </w:p>
    <w:p w14:paraId="644EE602" w14:textId="77777777" w:rsidR="00004237" w:rsidRP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Break even</w:t>
      </w:r>
      <w:proofErr w:type="spellEnd"/>
      <w:r w:rsidRPr="00004237">
        <w:rPr>
          <w:rFonts w:ascii="Times New Roman" w:hAnsi="Times New Roman" w:cs="Times New Roman"/>
          <w:sz w:val="24"/>
          <w:szCs w:val="24"/>
        </w:rPr>
        <w:t xml:space="preserve"> point in unit = £ 180000 / 2.25</w:t>
      </w:r>
    </w:p>
    <w:p w14:paraId="41DACB1F"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80000 Units.</w:t>
      </w:r>
    </w:p>
    <w:p w14:paraId="01AF296D"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Breakeven Point in Amount (£) = Breakeven point in unit * Selling price per unit</w:t>
      </w:r>
    </w:p>
    <w:p w14:paraId="37D4E0D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80000 * £5.75</w:t>
      </w:r>
    </w:p>
    <w:p w14:paraId="7CC15777"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£460000</w:t>
      </w:r>
    </w:p>
    <w:p w14:paraId="20456126"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Interpretation: Therefore, the </w:t>
      </w:r>
      <w:proofErr w:type="spellStart"/>
      <w:r w:rsidRPr="00004237">
        <w:rPr>
          <w:rFonts w:ascii="Times New Roman" w:hAnsi="Times New Roman" w:cs="Times New Roman"/>
          <w:sz w:val="24"/>
          <w:szCs w:val="24"/>
        </w:rPr>
        <w:t>break even</w:t>
      </w:r>
      <w:proofErr w:type="spellEnd"/>
      <w:r w:rsidRPr="00004237">
        <w:rPr>
          <w:rFonts w:ascii="Times New Roman" w:hAnsi="Times New Roman" w:cs="Times New Roman"/>
          <w:sz w:val="24"/>
          <w:szCs w:val="24"/>
        </w:rPr>
        <w:t xml:space="preserve"> </w:t>
      </w:r>
      <w:proofErr w:type="gramStart"/>
      <w:r w:rsidRPr="00004237">
        <w:rPr>
          <w:rFonts w:ascii="Times New Roman" w:hAnsi="Times New Roman" w:cs="Times New Roman"/>
          <w:sz w:val="24"/>
          <w:szCs w:val="24"/>
        </w:rPr>
        <w:t>point</w:t>
      </w:r>
      <w:proofErr w:type="gramEnd"/>
      <w:r w:rsidRPr="00004237">
        <w:rPr>
          <w:rFonts w:ascii="Times New Roman" w:hAnsi="Times New Roman" w:cs="Times New Roman"/>
          <w:sz w:val="24"/>
          <w:szCs w:val="24"/>
        </w:rPr>
        <w:t xml:space="preserve"> of the sandals of the Solent ltd is 80000 in terms of units and £460000 in respect to the amount or revenue. This is the point at which the company will be at no profit and no loss situation. </w:t>
      </w:r>
    </w:p>
    <w:p w14:paraId="20ACBE7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 Profit made on sale</w:t>
      </w:r>
    </w:p>
    <w:p w14:paraId="1E13453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Sales (£) = 517500 (90000 * 5.75)</w:t>
      </w:r>
    </w:p>
    <w:p w14:paraId="6452A64B"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Variable Cost (£) = 315000 (90000 * 3.5 {1.75 + 1.35 + .40})</w:t>
      </w:r>
    </w:p>
    <w:p w14:paraId="51C2733F"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Fixed Cost (£) = 180000</w:t>
      </w:r>
    </w:p>
    <w:p w14:paraId="2BCC1639"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Profit (£) = Sales – Variable Cost – Fixed Cost</w:t>
      </w:r>
    </w:p>
    <w:p w14:paraId="6E36840D" w14:textId="4F7D567B" w:rsid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517500 – 315000 – 180000</w:t>
      </w:r>
    </w:p>
    <w:p w14:paraId="672019A4" w14:textId="5584A34F" w:rsidR="00004237" w:rsidRDefault="00004237" w:rsidP="006F73B2">
      <w:pPr>
        <w:rPr>
          <w:rFonts w:ascii="Times New Roman" w:hAnsi="Times New Roman" w:cs="Times New Roman"/>
          <w:sz w:val="24"/>
          <w:szCs w:val="24"/>
        </w:rPr>
      </w:pPr>
    </w:p>
    <w:p w14:paraId="5C79FBC4" w14:textId="4EBC87E3" w:rsidR="00004237" w:rsidRDefault="00004237" w:rsidP="006F73B2">
      <w:pPr>
        <w:rPr>
          <w:rFonts w:ascii="Times New Roman" w:hAnsi="Times New Roman" w:cs="Times New Roman"/>
          <w:sz w:val="24"/>
          <w:szCs w:val="24"/>
        </w:rPr>
      </w:pPr>
    </w:p>
    <w:p w14:paraId="31B5E8B5" w14:textId="2AAD280B" w:rsidR="00004237" w:rsidRDefault="00004237" w:rsidP="006F73B2">
      <w:pPr>
        <w:rPr>
          <w:rFonts w:ascii="Times New Roman" w:hAnsi="Times New Roman" w:cs="Times New Roman"/>
          <w:sz w:val="24"/>
          <w:szCs w:val="24"/>
        </w:rPr>
      </w:pPr>
    </w:p>
    <w:p w14:paraId="4FE601FD" w14:textId="45E73880" w:rsidR="00004237" w:rsidRDefault="00004237" w:rsidP="006F73B2">
      <w:pPr>
        <w:rPr>
          <w:rFonts w:ascii="Times New Roman" w:hAnsi="Times New Roman" w:cs="Times New Roman"/>
          <w:sz w:val="24"/>
          <w:szCs w:val="24"/>
        </w:rPr>
      </w:pPr>
    </w:p>
    <w:p w14:paraId="526F6E6D" w14:textId="17EC22F8" w:rsidR="00004237" w:rsidRDefault="00004237" w:rsidP="006F73B2">
      <w:pPr>
        <w:rPr>
          <w:rFonts w:ascii="Times New Roman" w:hAnsi="Times New Roman" w:cs="Times New Roman"/>
          <w:sz w:val="24"/>
          <w:szCs w:val="24"/>
        </w:rPr>
      </w:pPr>
    </w:p>
    <w:p w14:paraId="59062FA0" w14:textId="77777777" w:rsidR="00004237" w:rsidRDefault="00004237" w:rsidP="006F73B2">
      <w:pPr>
        <w:rPr>
          <w:rFonts w:ascii="Times New Roman" w:hAnsi="Times New Roman" w:cs="Times New Roman"/>
          <w:sz w:val="24"/>
          <w:szCs w:val="24"/>
        </w:rPr>
      </w:pPr>
    </w:p>
    <w:p w14:paraId="55D8A0C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lastRenderedPageBreak/>
        <w:t>= £22500</w:t>
      </w:r>
    </w:p>
    <w:p w14:paraId="729BB8B1"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Interpretation: Based on the above evaluation, the profit earned by the Solent Ltd on selling 90000 units amounted to the £22500.</w:t>
      </w:r>
    </w:p>
    <w:p w14:paraId="5B09616D"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 Analysing the new strategy of Solent Ltd by making advertisement expenses of £12,500</w:t>
      </w:r>
    </w:p>
    <w:p w14:paraId="11EB67A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New Strategy</w:t>
      </w:r>
      <w:r w:rsidRPr="00004237">
        <w:rPr>
          <w:rFonts w:ascii="Times New Roman" w:hAnsi="Times New Roman" w:cs="Times New Roman"/>
          <w:sz w:val="24"/>
          <w:szCs w:val="24"/>
        </w:rPr>
        <w:tab/>
        <w:t xml:space="preserve">Existing </w:t>
      </w:r>
      <w:r w:rsidRPr="00004237">
        <w:rPr>
          <w:rFonts w:ascii="Times New Roman" w:hAnsi="Times New Roman" w:cs="Times New Roman"/>
          <w:sz w:val="24"/>
          <w:szCs w:val="24"/>
        </w:rPr>
        <w:tab/>
        <w:t>New</w:t>
      </w:r>
    </w:p>
    <w:p w14:paraId="0EF3DEA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Increase in sales price</w:t>
      </w:r>
      <w:r w:rsidRPr="00004237">
        <w:rPr>
          <w:rFonts w:ascii="Times New Roman" w:hAnsi="Times New Roman" w:cs="Times New Roman"/>
          <w:sz w:val="24"/>
          <w:szCs w:val="24"/>
        </w:rPr>
        <w:tab/>
        <w:t>5.75</w:t>
      </w:r>
      <w:r w:rsidRPr="00004237">
        <w:rPr>
          <w:rFonts w:ascii="Times New Roman" w:hAnsi="Times New Roman" w:cs="Times New Roman"/>
          <w:sz w:val="24"/>
          <w:szCs w:val="24"/>
        </w:rPr>
        <w:tab/>
        <w:t>6</w:t>
      </w:r>
    </w:p>
    <w:p w14:paraId="3CB0E7CF"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Increase in sales unit</w:t>
      </w:r>
      <w:r w:rsidRPr="00004237">
        <w:rPr>
          <w:rFonts w:ascii="Times New Roman" w:hAnsi="Times New Roman" w:cs="Times New Roman"/>
          <w:sz w:val="24"/>
          <w:szCs w:val="24"/>
        </w:rPr>
        <w:tab/>
        <w:t>90000</w:t>
      </w:r>
      <w:r w:rsidRPr="00004237">
        <w:rPr>
          <w:rFonts w:ascii="Times New Roman" w:hAnsi="Times New Roman" w:cs="Times New Roman"/>
          <w:sz w:val="24"/>
          <w:szCs w:val="24"/>
        </w:rPr>
        <w:tab/>
        <w:t>94500</w:t>
      </w:r>
    </w:p>
    <w:p w14:paraId="69B9CCCF" w14:textId="77777777" w:rsidR="00004237" w:rsidRPr="00004237" w:rsidRDefault="00004237" w:rsidP="00004237">
      <w:pPr>
        <w:rPr>
          <w:rFonts w:ascii="Times New Roman" w:hAnsi="Times New Roman" w:cs="Times New Roman"/>
          <w:sz w:val="24"/>
          <w:szCs w:val="24"/>
        </w:rPr>
      </w:pPr>
    </w:p>
    <w:p w14:paraId="17F30E86"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Calculation of Profits</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 xml:space="preserve"> </w:t>
      </w:r>
    </w:p>
    <w:p w14:paraId="6280DEA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Units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94500</w:t>
      </w:r>
    </w:p>
    <w:p w14:paraId="04EB954D"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Sales</w:t>
      </w:r>
      <w:r w:rsidRPr="00004237">
        <w:rPr>
          <w:rFonts w:ascii="Times New Roman" w:hAnsi="Times New Roman" w:cs="Times New Roman"/>
          <w:sz w:val="24"/>
          <w:szCs w:val="24"/>
        </w:rPr>
        <w:tab/>
        <w:t>6</w:t>
      </w:r>
      <w:r w:rsidRPr="00004237">
        <w:rPr>
          <w:rFonts w:ascii="Times New Roman" w:hAnsi="Times New Roman" w:cs="Times New Roman"/>
          <w:sz w:val="24"/>
          <w:szCs w:val="24"/>
        </w:rPr>
        <w:tab/>
        <w:t>567000</w:t>
      </w:r>
    </w:p>
    <w:p w14:paraId="5CCB6783"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Variable Cost</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 xml:space="preserve"> </w:t>
      </w:r>
    </w:p>
    <w:p w14:paraId="024F03C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Materials</w:t>
      </w:r>
      <w:r w:rsidRPr="00004237">
        <w:rPr>
          <w:rFonts w:ascii="Times New Roman" w:hAnsi="Times New Roman" w:cs="Times New Roman"/>
          <w:sz w:val="24"/>
          <w:szCs w:val="24"/>
        </w:rPr>
        <w:tab/>
        <w:t>1.9</w:t>
      </w:r>
      <w:r w:rsidRPr="00004237">
        <w:rPr>
          <w:rFonts w:ascii="Times New Roman" w:hAnsi="Times New Roman" w:cs="Times New Roman"/>
          <w:sz w:val="24"/>
          <w:szCs w:val="24"/>
        </w:rPr>
        <w:tab/>
        <w:t>179550</w:t>
      </w:r>
    </w:p>
    <w:p w14:paraId="2C51A8F0" w14:textId="77777777" w:rsidR="00004237" w:rsidRP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Labor</w:t>
      </w:r>
      <w:proofErr w:type="spellEnd"/>
      <w:r w:rsidRPr="00004237">
        <w:rPr>
          <w:rFonts w:ascii="Times New Roman" w:hAnsi="Times New Roman" w:cs="Times New Roman"/>
          <w:sz w:val="24"/>
          <w:szCs w:val="24"/>
        </w:rPr>
        <w:tab/>
        <w:t>1.4</w:t>
      </w:r>
      <w:r w:rsidRPr="00004237">
        <w:rPr>
          <w:rFonts w:ascii="Times New Roman" w:hAnsi="Times New Roman" w:cs="Times New Roman"/>
          <w:sz w:val="24"/>
          <w:szCs w:val="24"/>
        </w:rPr>
        <w:tab/>
        <w:t>132300</w:t>
      </w:r>
    </w:p>
    <w:p w14:paraId="53CAD46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Other direct costs</w:t>
      </w:r>
      <w:r w:rsidRPr="00004237">
        <w:rPr>
          <w:rFonts w:ascii="Times New Roman" w:hAnsi="Times New Roman" w:cs="Times New Roman"/>
          <w:sz w:val="24"/>
          <w:szCs w:val="24"/>
        </w:rPr>
        <w:tab/>
        <w:t>0.4</w:t>
      </w:r>
      <w:r w:rsidRPr="00004237">
        <w:rPr>
          <w:rFonts w:ascii="Times New Roman" w:hAnsi="Times New Roman" w:cs="Times New Roman"/>
          <w:sz w:val="24"/>
          <w:szCs w:val="24"/>
        </w:rPr>
        <w:tab/>
        <w:t>37800</w:t>
      </w:r>
    </w:p>
    <w:p w14:paraId="2742923D"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 xml:space="preserve"> </w:t>
      </w:r>
    </w:p>
    <w:p w14:paraId="3FF0F17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Contribution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217350</w:t>
      </w:r>
    </w:p>
    <w:p w14:paraId="196B809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 xml:space="preserve"> </w:t>
      </w:r>
    </w:p>
    <w:p w14:paraId="4C3153C9"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Advertising</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12500</w:t>
      </w:r>
    </w:p>
    <w:p w14:paraId="1B68169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Fixed Cost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 xml:space="preserve"> </w:t>
      </w:r>
    </w:p>
    <w:p w14:paraId="03369CA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Production </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180000</w:t>
      </w:r>
    </w:p>
    <w:p w14:paraId="6123B22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Profit</w:t>
      </w:r>
      <w:r w:rsidRPr="00004237">
        <w:rPr>
          <w:rFonts w:ascii="Times New Roman" w:hAnsi="Times New Roman" w:cs="Times New Roman"/>
          <w:sz w:val="24"/>
          <w:szCs w:val="24"/>
        </w:rPr>
        <w:tab/>
        <w:t xml:space="preserve"> </w:t>
      </w:r>
      <w:r w:rsidRPr="00004237">
        <w:rPr>
          <w:rFonts w:ascii="Times New Roman" w:hAnsi="Times New Roman" w:cs="Times New Roman"/>
          <w:sz w:val="24"/>
          <w:szCs w:val="24"/>
        </w:rPr>
        <w:tab/>
        <w:t>24850</w:t>
      </w:r>
    </w:p>
    <w:p w14:paraId="3176E1C2" w14:textId="77777777" w:rsidR="00004237" w:rsidRPr="00004237" w:rsidRDefault="00004237" w:rsidP="00004237">
      <w:pPr>
        <w:rPr>
          <w:rFonts w:ascii="Times New Roman" w:hAnsi="Times New Roman" w:cs="Times New Roman"/>
          <w:sz w:val="24"/>
          <w:szCs w:val="24"/>
        </w:rPr>
      </w:pPr>
    </w:p>
    <w:p w14:paraId="38BF9A8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Analysis and interpretation: If the Solent Ltd make an investment in its advertisement expenditure which amounted to the £12500, it will result into increase in the profits of the company in comparison to its before advertising campaign. Therefore, it is beneficial for the company to invest in the marketing activities even if there is an increase in the selling price of the product to 6 and the material cost to 1.9 and labour expense to 1.4. </w:t>
      </w:r>
    </w:p>
    <w:p w14:paraId="2999139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(d) Limitations of break-even analysis</w:t>
      </w:r>
    </w:p>
    <w:p w14:paraId="3803DB92" w14:textId="7E3C1A3C" w:rsid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The BEP analysis is an important tool which is being used by the business organization for the purpose of determining the point at which the business is at the position of no profit no loss. But there are certain limitations of it which cannot be ignored. Some of the limitations of </w:t>
      </w:r>
      <w:proofErr w:type="spellStart"/>
      <w:r w:rsidRPr="00004237">
        <w:rPr>
          <w:rFonts w:ascii="Times New Roman" w:hAnsi="Times New Roman" w:cs="Times New Roman"/>
          <w:sz w:val="24"/>
          <w:szCs w:val="24"/>
        </w:rPr>
        <w:t>break even</w:t>
      </w:r>
      <w:proofErr w:type="spellEnd"/>
      <w:r w:rsidRPr="00004237">
        <w:rPr>
          <w:rFonts w:ascii="Times New Roman" w:hAnsi="Times New Roman" w:cs="Times New Roman"/>
          <w:sz w:val="24"/>
          <w:szCs w:val="24"/>
        </w:rPr>
        <w:t xml:space="preserve"> point analysis is stated below.</w:t>
      </w:r>
    </w:p>
    <w:p w14:paraId="26B5AB87"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lastRenderedPageBreak/>
        <w:t>•</w:t>
      </w:r>
      <w:r w:rsidRPr="00004237">
        <w:rPr>
          <w:rFonts w:ascii="Times New Roman" w:hAnsi="Times New Roman" w:cs="Times New Roman"/>
          <w:sz w:val="24"/>
          <w:szCs w:val="24"/>
        </w:rPr>
        <w:tab/>
        <w:t xml:space="preserve">The BEP tends to keep everything very constant. In other words, it </w:t>
      </w:r>
      <w:proofErr w:type="gramStart"/>
      <w:r w:rsidRPr="00004237">
        <w:rPr>
          <w:rFonts w:ascii="Times New Roman" w:hAnsi="Times New Roman" w:cs="Times New Roman"/>
          <w:sz w:val="24"/>
          <w:szCs w:val="24"/>
        </w:rPr>
        <w:t>is based on the assumption</w:t>
      </w:r>
      <w:proofErr w:type="gramEnd"/>
      <w:r w:rsidRPr="00004237">
        <w:rPr>
          <w:rFonts w:ascii="Times New Roman" w:hAnsi="Times New Roman" w:cs="Times New Roman"/>
          <w:sz w:val="24"/>
          <w:szCs w:val="24"/>
        </w:rPr>
        <w:t xml:space="preserve"> that the selling price of the product or the service will remain constant along with that eth cost function is linear which is not so in actual or in practical terms.</w:t>
      </w:r>
    </w:p>
    <w:p w14:paraId="22822EA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 xml:space="preserve"> There are times in which the cost is semi variable which is not considered while conducting the BEP analysis.</w:t>
      </w:r>
    </w:p>
    <w:p w14:paraId="7743FFD3"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Also, the sales proportion and the variable costs does not rise with the rise in the proportion of the amount of the production value (</w:t>
      </w:r>
      <w:proofErr w:type="spellStart"/>
      <w:r w:rsidRPr="00004237">
        <w:rPr>
          <w:rFonts w:ascii="Times New Roman" w:hAnsi="Times New Roman" w:cs="Times New Roman"/>
          <w:sz w:val="24"/>
          <w:szCs w:val="24"/>
        </w:rPr>
        <w:t>Martinović</w:t>
      </w:r>
      <w:proofErr w:type="spellEnd"/>
      <w:r w:rsidRPr="00004237">
        <w:rPr>
          <w:rFonts w:ascii="Times New Roman" w:hAnsi="Times New Roman" w:cs="Times New Roman"/>
          <w:sz w:val="24"/>
          <w:szCs w:val="24"/>
        </w:rPr>
        <w:t xml:space="preserve">, 2019). In case of the higher level of production, it is less proportionate in comparison to </w:t>
      </w:r>
      <w:proofErr w:type="gramStart"/>
      <w:r w:rsidRPr="00004237">
        <w:rPr>
          <w:rFonts w:ascii="Times New Roman" w:hAnsi="Times New Roman" w:cs="Times New Roman"/>
          <w:sz w:val="24"/>
          <w:szCs w:val="24"/>
        </w:rPr>
        <w:t>the what</w:t>
      </w:r>
      <w:proofErr w:type="gramEnd"/>
      <w:r w:rsidRPr="00004237">
        <w:rPr>
          <w:rFonts w:ascii="Times New Roman" w:hAnsi="Times New Roman" w:cs="Times New Roman"/>
          <w:sz w:val="24"/>
          <w:szCs w:val="24"/>
        </w:rPr>
        <w:t xml:space="preserve"> it should be. This is mainly because of the trade discounts that is availed by the organization, taking advantage of bulk buying and the concession in relation to the higher sales and so forth.</w:t>
      </w:r>
    </w:p>
    <w:p w14:paraId="06BA2EF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 xml:space="preserve">Since variable overheads are appropriated on assessed premise, issue of under or over recuperation cannot be eliminated. </w:t>
      </w:r>
    </w:p>
    <w:p w14:paraId="2FA8E0E6"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The price fixation and correlation between two tasks is impossible without thinking about fixed expenses.</w:t>
      </w:r>
    </w:p>
    <w:p w14:paraId="7CC8943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r>
      <w:proofErr w:type="spellStart"/>
      <w:r w:rsidRPr="00004237">
        <w:rPr>
          <w:rFonts w:ascii="Times New Roman" w:hAnsi="Times New Roman" w:cs="Times New Roman"/>
          <w:sz w:val="24"/>
          <w:szCs w:val="24"/>
        </w:rPr>
        <w:t>Break even</w:t>
      </w:r>
      <w:proofErr w:type="spellEnd"/>
      <w:r w:rsidRPr="00004237">
        <w:rPr>
          <w:rFonts w:ascii="Times New Roman" w:hAnsi="Times New Roman" w:cs="Times New Roman"/>
          <w:sz w:val="24"/>
          <w:szCs w:val="24"/>
        </w:rPr>
        <w:t xml:space="preserve"> point analysis also ignores the time factor as over the longer term the cost changes. Thus, the comparison </w:t>
      </w:r>
      <w:proofErr w:type="gramStart"/>
      <w:r w:rsidRPr="00004237">
        <w:rPr>
          <w:rFonts w:ascii="Times New Roman" w:hAnsi="Times New Roman" w:cs="Times New Roman"/>
          <w:sz w:val="24"/>
          <w:szCs w:val="24"/>
        </w:rPr>
        <w:t>on the basis of</w:t>
      </w:r>
      <w:proofErr w:type="gramEnd"/>
      <w:r w:rsidRPr="00004237">
        <w:rPr>
          <w:rFonts w:ascii="Times New Roman" w:hAnsi="Times New Roman" w:cs="Times New Roman"/>
          <w:sz w:val="24"/>
          <w:szCs w:val="24"/>
        </w:rPr>
        <w:t xml:space="preserve"> the contribution of the two periods performance is not possible.</w:t>
      </w:r>
    </w:p>
    <w:p w14:paraId="35EC13AC"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 xml:space="preserve">As per the principle of the marginal cost, a business organization may opt for the bulk ordering against the lower price while ignoring the production capacity. It creates the necessities for undergoing the overtime working and even the expansion of the manufacturing capabilities and capacity which will result into increase in the production cost </w:t>
      </w:r>
      <w:proofErr w:type="gramStart"/>
      <w:r w:rsidRPr="00004237">
        <w:rPr>
          <w:rFonts w:ascii="Times New Roman" w:hAnsi="Times New Roman" w:cs="Times New Roman"/>
          <w:sz w:val="24"/>
          <w:szCs w:val="24"/>
        </w:rPr>
        <w:t>and also</w:t>
      </w:r>
      <w:proofErr w:type="gramEnd"/>
      <w:r w:rsidRPr="00004237">
        <w:rPr>
          <w:rFonts w:ascii="Times New Roman" w:hAnsi="Times New Roman" w:cs="Times New Roman"/>
          <w:sz w:val="24"/>
          <w:szCs w:val="24"/>
        </w:rPr>
        <w:t xml:space="preserve"> bringing change to the fixed costs. Therefore, many a times businesses incur huge losses.</w:t>
      </w:r>
    </w:p>
    <w:p w14:paraId="3CBB7EC8"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 xml:space="preserve">Another limitation of the </w:t>
      </w:r>
      <w:proofErr w:type="spellStart"/>
      <w:r w:rsidRPr="00004237">
        <w:rPr>
          <w:rFonts w:ascii="Times New Roman" w:hAnsi="Times New Roman" w:cs="Times New Roman"/>
          <w:sz w:val="24"/>
          <w:szCs w:val="24"/>
        </w:rPr>
        <w:t>break even</w:t>
      </w:r>
      <w:proofErr w:type="spellEnd"/>
      <w:r w:rsidRPr="00004237">
        <w:rPr>
          <w:rFonts w:ascii="Times New Roman" w:hAnsi="Times New Roman" w:cs="Times New Roman"/>
          <w:sz w:val="24"/>
          <w:szCs w:val="24"/>
        </w:rPr>
        <w:t xml:space="preserve"> point analysis is that valuing the closing stock of the product at the marginal cost will cause under estimation of it which causes the final outcomes or profits to be reduced and the balance sheet of the company is also hampered.</w:t>
      </w:r>
    </w:p>
    <w:p w14:paraId="62C76535" w14:textId="6BF8FD26" w:rsid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w:t>
      </w:r>
      <w:r w:rsidRPr="00004237">
        <w:rPr>
          <w:rFonts w:ascii="Times New Roman" w:hAnsi="Times New Roman" w:cs="Times New Roman"/>
          <w:sz w:val="24"/>
          <w:szCs w:val="24"/>
        </w:rPr>
        <w:tab/>
        <w:t>It is discovered unsuitable in ventures like ship building, and so on (</w:t>
      </w:r>
      <w:proofErr w:type="spellStart"/>
      <w:r w:rsidRPr="00004237">
        <w:rPr>
          <w:rFonts w:ascii="Times New Roman" w:hAnsi="Times New Roman" w:cs="Times New Roman"/>
          <w:sz w:val="24"/>
          <w:szCs w:val="24"/>
        </w:rPr>
        <w:t>Morano</w:t>
      </w:r>
      <w:proofErr w:type="spellEnd"/>
      <w:r w:rsidRPr="00004237">
        <w:rPr>
          <w:rFonts w:ascii="Times New Roman" w:hAnsi="Times New Roman" w:cs="Times New Roman"/>
          <w:sz w:val="24"/>
          <w:szCs w:val="24"/>
        </w:rPr>
        <w:t xml:space="preserve"> and </w:t>
      </w:r>
      <w:proofErr w:type="spellStart"/>
      <w:r w:rsidRPr="00004237">
        <w:rPr>
          <w:rFonts w:ascii="Times New Roman" w:hAnsi="Times New Roman" w:cs="Times New Roman"/>
          <w:sz w:val="24"/>
          <w:szCs w:val="24"/>
        </w:rPr>
        <w:t>Tajani</w:t>
      </w:r>
      <w:proofErr w:type="spellEnd"/>
      <w:r w:rsidRPr="00004237">
        <w:rPr>
          <w:rFonts w:ascii="Times New Roman" w:hAnsi="Times New Roman" w:cs="Times New Roman"/>
          <w:sz w:val="24"/>
          <w:szCs w:val="24"/>
        </w:rPr>
        <w:t>, 2017). As in situation if the fixed costs are overlooked in valuation of WIP, losses might be acquired each year till the agreement is finished. It might make income tax issues.</w:t>
      </w:r>
    </w:p>
    <w:p w14:paraId="4A147C70" w14:textId="0EF6A23E" w:rsidR="00004237" w:rsidRDefault="00004237" w:rsidP="00004237">
      <w:pPr>
        <w:rPr>
          <w:rFonts w:ascii="Times New Roman" w:hAnsi="Times New Roman" w:cs="Times New Roman"/>
          <w:sz w:val="24"/>
          <w:szCs w:val="24"/>
        </w:rPr>
      </w:pPr>
    </w:p>
    <w:p w14:paraId="26BAD7ED" w14:textId="68FA69CD" w:rsidR="00004237" w:rsidRDefault="00004237" w:rsidP="00004237">
      <w:pPr>
        <w:rPr>
          <w:rFonts w:ascii="Times New Roman" w:hAnsi="Times New Roman" w:cs="Times New Roman"/>
          <w:sz w:val="24"/>
          <w:szCs w:val="24"/>
        </w:rPr>
      </w:pPr>
    </w:p>
    <w:p w14:paraId="69B9BAFB" w14:textId="15472366" w:rsidR="00004237" w:rsidRDefault="00004237" w:rsidP="00004237">
      <w:pPr>
        <w:rPr>
          <w:rFonts w:ascii="Times New Roman" w:hAnsi="Times New Roman" w:cs="Times New Roman"/>
          <w:sz w:val="24"/>
          <w:szCs w:val="24"/>
        </w:rPr>
      </w:pPr>
    </w:p>
    <w:p w14:paraId="6525CF54" w14:textId="768FAA18" w:rsidR="00004237" w:rsidRDefault="00004237" w:rsidP="00004237">
      <w:pPr>
        <w:rPr>
          <w:rFonts w:ascii="Times New Roman" w:hAnsi="Times New Roman" w:cs="Times New Roman"/>
          <w:sz w:val="24"/>
          <w:szCs w:val="24"/>
        </w:rPr>
      </w:pPr>
    </w:p>
    <w:p w14:paraId="007D6018" w14:textId="64DC387B" w:rsidR="00004237" w:rsidRDefault="00004237" w:rsidP="00004237">
      <w:pPr>
        <w:rPr>
          <w:rFonts w:ascii="Times New Roman" w:hAnsi="Times New Roman" w:cs="Times New Roman"/>
          <w:sz w:val="24"/>
          <w:szCs w:val="24"/>
        </w:rPr>
      </w:pPr>
    </w:p>
    <w:p w14:paraId="6F6FB6A0" w14:textId="2BBE0BAA" w:rsidR="00004237" w:rsidRDefault="00004237" w:rsidP="00004237">
      <w:pPr>
        <w:rPr>
          <w:rFonts w:ascii="Times New Roman" w:hAnsi="Times New Roman" w:cs="Times New Roman"/>
          <w:sz w:val="24"/>
          <w:szCs w:val="24"/>
        </w:rPr>
      </w:pPr>
    </w:p>
    <w:p w14:paraId="34D25632" w14:textId="0441830D" w:rsidR="00004237" w:rsidRDefault="00004237" w:rsidP="00004237">
      <w:pPr>
        <w:rPr>
          <w:rFonts w:ascii="Times New Roman" w:hAnsi="Times New Roman" w:cs="Times New Roman"/>
          <w:sz w:val="24"/>
          <w:szCs w:val="24"/>
        </w:rPr>
      </w:pPr>
    </w:p>
    <w:p w14:paraId="604D36C1" w14:textId="0D3A6A53" w:rsidR="00004237" w:rsidRDefault="00004237" w:rsidP="00004237">
      <w:pPr>
        <w:rPr>
          <w:rFonts w:ascii="Times New Roman" w:hAnsi="Times New Roman" w:cs="Times New Roman"/>
          <w:sz w:val="24"/>
          <w:szCs w:val="24"/>
        </w:rPr>
      </w:pPr>
    </w:p>
    <w:p w14:paraId="150DAE53" w14:textId="48E55428" w:rsidR="00004237" w:rsidRDefault="00004237" w:rsidP="00004237">
      <w:pPr>
        <w:rPr>
          <w:rFonts w:ascii="Times New Roman" w:hAnsi="Times New Roman" w:cs="Times New Roman"/>
          <w:sz w:val="24"/>
          <w:szCs w:val="24"/>
        </w:rPr>
      </w:pPr>
    </w:p>
    <w:p w14:paraId="20DA709A" w14:textId="771E9743" w:rsidR="00004237" w:rsidRDefault="00004237" w:rsidP="00004237">
      <w:pPr>
        <w:rPr>
          <w:rFonts w:ascii="Times New Roman" w:hAnsi="Times New Roman" w:cs="Times New Roman"/>
          <w:sz w:val="24"/>
          <w:szCs w:val="24"/>
        </w:rPr>
      </w:pPr>
    </w:p>
    <w:p w14:paraId="0A1F72E9"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QUESTION 2</w:t>
      </w:r>
    </w:p>
    <w:p w14:paraId="738802A6"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 Critical analysis of the relevance of management accounting</w:t>
      </w:r>
    </w:p>
    <w:p w14:paraId="43DA886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Even though the financial statements are prepared according to the relevant laws but there are several other important things which are required to be undertaken by the businesses. The management accounting (MA) division is one of the organization's fundamental units, yet most </w:t>
      </w:r>
      <w:proofErr w:type="gramStart"/>
      <w:r w:rsidRPr="00004237">
        <w:rPr>
          <w:rFonts w:ascii="Times New Roman" w:hAnsi="Times New Roman" w:cs="Times New Roman"/>
          <w:sz w:val="24"/>
          <w:szCs w:val="24"/>
        </w:rPr>
        <w:t>business people</w:t>
      </w:r>
      <w:proofErr w:type="gramEnd"/>
      <w:r w:rsidRPr="00004237">
        <w:rPr>
          <w:rFonts w:ascii="Times New Roman" w:hAnsi="Times New Roman" w:cs="Times New Roman"/>
          <w:sz w:val="24"/>
          <w:szCs w:val="24"/>
        </w:rPr>
        <w:t xml:space="preserve"> don't understand it because of its "under the radar" type of work. The accountants are the insiders who make inner examinations to direct the general business system (Chand, 2019). It supports the management in preparing the reports for the internal sue by the managers for the decision-making process in order to accomplish the </w:t>
      </w:r>
      <w:proofErr w:type="gramStart"/>
      <w:r w:rsidRPr="00004237">
        <w:rPr>
          <w:rFonts w:ascii="Times New Roman" w:hAnsi="Times New Roman" w:cs="Times New Roman"/>
          <w:sz w:val="24"/>
          <w:szCs w:val="24"/>
        </w:rPr>
        <w:t>short and longer term</w:t>
      </w:r>
      <w:proofErr w:type="gramEnd"/>
      <w:r w:rsidRPr="00004237">
        <w:rPr>
          <w:rFonts w:ascii="Times New Roman" w:hAnsi="Times New Roman" w:cs="Times New Roman"/>
          <w:sz w:val="24"/>
          <w:szCs w:val="24"/>
        </w:rPr>
        <w:t xml:space="preserve"> business goals. The most important task which makes the MA relevant are stated below.</w:t>
      </w:r>
    </w:p>
    <w:p w14:paraId="31AE9E4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Relevant cost analysis: The most significant activity of the management accountant is to lead an important cost examination to decide the current costs and give proposals for the future exercises. Before an organization makes any move, it needs to investigate all prospects and make sense of the best strategy to expand the profits. This implies the management accountants should investigate various deals, channels, items, services, and the other activities such as the marketing activities </w:t>
      </w:r>
      <w:proofErr w:type="gramStart"/>
      <w:r w:rsidRPr="00004237">
        <w:rPr>
          <w:rFonts w:ascii="Times New Roman" w:hAnsi="Times New Roman" w:cs="Times New Roman"/>
          <w:sz w:val="24"/>
          <w:szCs w:val="24"/>
        </w:rPr>
        <w:t>so as to</w:t>
      </w:r>
      <w:proofErr w:type="gramEnd"/>
      <w:r w:rsidRPr="00004237">
        <w:rPr>
          <w:rFonts w:ascii="Times New Roman" w:hAnsi="Times New Roman" w:cs="Times New Roman"/>
          <w:sz w:val="24"/>
          <w:szCs w:val="24"/>
        </w:rPr>
        <w:t xml:space="preserve"> locate the most productive plan of action.</w:t>
      </w:r>
    </w:p>
    <w:p w14:paraId="12FA9D47"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Make or Buy Evaluations: The product creation is the </w:t>
      </w:r>
      <w:proofErr w:type="gramStart"/>
      <w:r w:rsidRPr="00004237">
        <w:rPr>
          <w:rFonts w:ascii="Times New Roman" w:hAnsi="Times New Roman" w:cs="Times New Roman"/>
          <w:sz w:val="24"/>
          <w:szCs w:val="24"/>
        </w:rPr>
        <w:t>most costly</w:t>
      </w:r>
      <w:proofErr w:type="gramEnd"/>
      <w:r w:rsidRPr="00004237">
        <w:rPr>
          <w:rFonts w:ascii="Times New Roman" w:hAnsi="Times New Roman" w:cs="Times New Roman"/>
          <w:sz w:val="24"/>
          <w:szCs w:val="24"/>
        </w:rPr>
        <w:t xml:space="preserve"> segment of the business, so it is important to be certain which choice suits the requirements of the organization. By and large, there are two arrangements – make items all alone or get them from the outsider supplier. For this situation, the management accountants are the individuals who works on evaluation the possibilities available in both the aspects (</w:t>
      </w:r>
      <w:proofErr w:type="spellStart"/>
      <w:r w:rsidRPr="00004237">
        <w:rPr>
          <w:rFonts w:ascii="Times New Roman" w:hAnsi="Times New Roman" w:cs="Times New Roman"/>
          <w:sz w:val="24"/>
          <w:szCs w:val="24"/>
        </w:rPr>
        <w:t>Sedevich-Fons</w:t>
      </w:r>
      <w:proofErr w:type="spellEnd"/>
      <w:r w:rsidRPr="00004237">
        <w:rPr>
          <w:rFonts w:ascii="Times New Roman" w:hAnsi="Times New Roman" w:cs="Times New Roman"/>
          <w:sz w:val="24"/>
          <w:szCs w:val="24"/>
        </w:rPr>
        <w:t xml:space="preserve">, 2018). They can assess the genuine expense of every arrangement and decide if </w:t>
      </w:r>
      <w:proofErr w:type="gramStart"/>
      <w:r w:rsidRPr="00004237">
        <w:rPr>
          <w:rFonts w:ascii="Times New Roman" w:hAnsi="Times New Roman" w:cs="Times New Roman"/>
          <w:sz w:val="24"/>
          <w:szCs w:val="24"/>
        </w:rPr>
        <w:t>it's</w:t>
      </w:r>
      <w:proofErr w:type="gramEnd"/>
      <w:r w:rsidRPr="00004237">
        <w:rPr>
          <w:rFonts w:ascii="Times New Roman" w:hAnsi="Times New Roman" w:cs="Times New Roman"/>
          <w:sz w:val="24"/>
          <w:szCs w:val="24"/>
        </w:rPr>
        <w:t xml:space="preserve"> more suitable to create things inside or get them from the producer. This may appear to be a basic choice, yet </w:t>
      </w:r>
      <w:proofErr w:type="gramStart"/>
      <w:r w:rsidRPr="00004237">
        <w:rPr>
          <w:rFonts w:ascii="Times New Roman" w:hAnsi="Times New Roman" w:cs="Times New Roman"/>
          <w:sz w:val="24"/>
          <w:szCs w:val="24"/>
        </w:rPr>
        <w:t>it's</w:t>
      </w:r>
      <w:proofErr w:type="gramEnd"/>
      <w:r w:rsidRPr="00004237">
        <w:rPr>
          <w:rFonts w:ascii="Times New Roman" w:hAnsi="Times New Roman" w:cs="Times New Roman"/>
          <w:sz w:val="24"/>
          <w:szCs w:val="24"/>
        </w:rPr>
        <w:t xml:space="preserve"> very delicate and has the ability to create or break the business. Therefore, for carrying out such activities requires the highly experienced and the professional personnel having good experience in this field.</w:t>
      </w:r>
    </w:p>
    <w:p w14:paraId="6B9DE4F1" w14:textId="337068F6" w:rsid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Controlling: It is another significant part of the MA. </w:t>
      </w:r>
      <w:proofErr w:type="gramStart"/>
      <w:r w:rsidRPr="00004237">
        <w:rPr>
          <w:rFonts w:ascii="Times New Roman" w:hAnsi="Times New Roman" w:cs="Times New Roman"/>
          <w:sz w:val="24"/>
          <w:szCs w:val="24"/>
        </w:rPr>
        <w:t>In particular, it</w:t>
      </w:r>
      <w:proofErr w:type="gramEnd"/>
      <w:r w:rsidRPr="00004237">
        <w:rPr>
          <w:rFonts w:ascii="Times New Roman" w:hAnsi="Times New Roman" w:cs="Times New Roman"/>
          <w:sz w:val="24"/>
          <w:szCs w:val="24"/>
        </w:rPr>
        <w:t xml:space="preserve"> assesses and evaluates the working of all organization units and draws conclusion based on the analysis in respect to the financial performance of the company. That way, one </w:t>
      </w:r>
      <w:proofErr w:type="gramStart"/>
      <w:r w:rsidRPr="00004237">
        <w:rPr>
          <w:rFonts w:ascii="Times New Roman" w:hAnsi="Times New Roman" w:cs="Times New Roman"/>
          <w:sz w:val="24"/>
          <w:szCs w:val="24"/>
        </w:rPr>
        <w:t>get</w:t>
      </w:r>
      <w:proofErr w:type="gramEnd"/>
      <w:r w:rsidRPr="00004237">
        <w:rPr>
          <w:rFonts w:ascii="Times New Roman" w:hAnsi="Times New Roman" w:cs="Times New Roman"/>
          <w:sz w:val="24"/>
          <w:szCs w:val="24"/>
        </w:rPr>
        <w:t xml:space="preserve"> the chance to get familiar with the explanations behind both the losses and the benefit produced by different functional units of the organization. In such conditions, it is a lot simpler for senior heads to lessen operational expenses. For example, management can cut salaries in failing to meet</w:t>
      </w:r>
    </w:p>
    <w:p w14:paraId="5501A6B9" w14:textId="3B65E817" w:rsidR="00004237" w:rsidRDefault="00004237" w:rsidP="006F73B2">
      <w:pPr>
        <w:rPr>
          <w:rFonts w:ascii="Times New Roman" w:hAnsi="Times New Roman" w:cs="Times New Roman"/>
          <w:sz w:val="24"/>
          <w:szCs w:val="24"/>
        </w:rPr>
      </w:pPr>
    </w:p>
    <w:p w14:paraId="4F858EE0" w14:textId="51C6FD04" w:rsidR="00004237" w:rsidRDefault="00004237" w:rsidP="006F73B2">
      <w:pPr>
        <w:rPr>
          <w:rFonts w:ascii="Times New Roman" w:hAnsi="Times New Roman" w:cs="Times New Roman"/>
          <w:sz w:val="24"/>
          <w:szCs w:val="24"/>
        </w:rPr>
      </w:pPr>
    </w:p>
    <w:p w14:paraId="59E573E5" w14:textId="529BF22E" w:rsidR="00004237" w:rsidRDefault="00004237" w:rsidP="006F73B2">
      <w:pPr>
        <w:rPr>
          <w:rFonts w:ascii="Times New Roman" w:hAnsi="Times New Roman" w:cs="Times New Roman"/>
          <w:sz w:val="24"/>
          <w:szCs w:val="24"/>
        </w:rPr>
      </w:pPr>
    </w:p>
    <w:p w14:paraId="43A6AE52" w14:textId="6C7A50EF" w:rsidR="00004237" w:rsidRDefault="00004237" w:rsidP="006F73B2">
      <w:pPr>
        <w:rPr>
          <w:rFonts w:ascii="Times New Roman" w:hAnsi="Times New Roman" w:cs="Times New Roman"/>
          <w:sz w:val="24"/>
          <w:szCs w:val="24"/>
        </w:rPr>
      </w:pPr>
    </w:p>
    <w:p w14:paraId="2B7FD62A" w14:textId="6247CE1D" w:rsidR="00004237" w:rsidRDefault="00004237" w:rsidP="006F73B2">
      <w:pPr>
        <w:rPr>
          <w:rFonts w:ascii="Times New Roman" w:hAnsi="Times New Roman" w:cs="Times New Roman"/>
          <w:sz w:val="24"/>
          <w:szCs w:val="24"/>
        </w:rPr>
      </w:pPr>
    </w:p>
    <w:p w14:paraId="77BB2BF6" w14:textId="62927F1E" w:rsidR="00004237" w:rsidRDefault="00004237" w:rsidP="006F73B2">
      <w:pPr>
        <w:rPr>
          <w:rFonts w:ascii="Times New Roman" w:hAnsi="Times New Roman" w:cs="Times New Roman"/>
          <w:sz w:val="24"/>
          <w:szCs w:val="24"/>
        </w:rPr>
      </w:pPr>
    </w:p>
    <w:p w14:paraId="7490B293"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lastRenderedPageBreak/>
        <w:t>expectations of the divisions or lessen the number of workers. Then again, they can likewise put resources into branches that end up being profoundly productive, hence expanding the complete benefit of the business.</w:t>
      </w:r>
    </w:p>
    <w:p w14:paraId="6E1FA71D"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 Techniques which is used by the management accountant for objective of planning, controlling and the decision making</w:t>
      </w:r>
    </w:p>
    <w:p w14:paraId="4F5AF98C"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There are various techniques which is being used by the management accountant in order to achieve its desired objectives. Some of them are described below.</w:t>
      </w:r>
    </w:p>
    <w:p w14:paraId="70244CFE"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xml:space="preserve">Budgetary Control: With the help of this technique, the business organization can analyse the future financial requirements and organized on a systematic premise. It is utilized to exercise control the financial expenditure of the business concern (Ameen, Ahmed and Abd Hafez, 2018). Business tasks are coordinated in an ideal and desired way. This will set a limit on the expenditure of the business </w:t>
      </w:r>
      <w:proofErr w:type="gramStart"/>
      <w:r w:rsidRPr="00004237">
        <w:rPr>
          <w:rFonts w:ascii="Times New Roman" w:hAnsi="Times New Roman" w:cs="Times New Roman"/>
          <w:sz w:val="24"/>
          <w:szCs w:val="24"/>
        </w:rPr>
        <w:t>and also</w:t>
      </w:r>
      <w:proofErr w:type="gramEnd"/>
      <w:r w:rsidRPr="00004237">
        <w:rPr>
          <w:rFonts w:ascii="Times New Roman" w:hAnsi="Times New Roman" w:cs="Times New Roman"/>
          <w:sz w:val="24"/>
          <w:szCs w:val="24"/>
        </w:rPr>
        <w:t xml:space="preserve"> it will provide some idea in respect to where the business is being incurring more expenses.</w:t>
      </w:r>
    </w:p>
    <w:p w14:paraId="3BAAA40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Ratio Analysis: It is utilized by the managers of the organization in order to perform its main function which are estimating, arranging, coordination, communication and control. It is prepared for compelling control of business tasks by undertaking an evaluation of both the physical and financial targets (</w:t>
      </w:r>
      <w:proofErr w:type="spellStart"/>
      <w:r w:rsidRPr="00004237">
        <w:rPr>
          <w:rFonts w:ascii="Times New Roman" w:hAnsi="Times New Roman" w:cs="Times New Roman"/>
          <w:sz w:val="24"/>
          <w:szCs w:val="24"/>
        </w:rPr>
        <w:t>Rasyid</w:t>
      </w:r>
      <w:proofErr w:type="spellEnd"/>
      <w:r w:rsidRPr="00004237">
        <w:rPr>
          <w:rFonts w:ascii="Times New Roman" w:hAnsi="Times New Roman" w:cs="Times New Roman"/>
          <w:sz w:val="24"/>
          <w:szCs w:val="24"/>
        </w:rPr>
        <w:t xml:space="preserve">, </w:t>
      </w:r>
      <w:proofErr w:type="spellStart"/>
      <w:r w:rsidRPr="00004237">
        <w:rPr>
          <w:rFonts w:ascii="Times New Roman" w:hAnsi="Times New Roman" w:cs="Times New Roman"/>
          <w:sz w:val="24"/>
          <w:szCs w:val="24"/>
        </w:rPr>
        <w:t>Sugiarto</w:t>
      </w:r>
      <w:proofErr w:type="spellEnd"/>
      <w:r w:rsidRPr="00004237">
        <w:rPr>
          <w:rFonts w:ascii="Times New Roman" w:hAnsi="Times New Roman" w:cs="Times New Roman"/>
          <w:sz w:val="24"/>
          <w:szCs w:val="24"/>
        </w:rPr>
        <w:t xml:space="preserve"> and </w:t>
      </w:r>
      <w:proofErr w:type="spellStart"/>
      <w:r w:rsidRPr="00004237">
        <w:rPr>
          <w:rFonts w:ascii="Times New Roman" w:hAnsi="Times New Roman" w:cs="Times New Roman"/>
          <w:sz w:val="24"/>
          <w:szCs w:val="24"/>
        </w:rPr>
        <w:t>Kosasih</w:t>
      </w:r>
      <w:proofErr w:type="spellEnd"/>
      <w:r w:rsidRPr="00004237">
        <w:rPr>
          <w:rFonts w:ascii="Times New Roman" w:hAnsi="Times New Roman" w:cs="Times New Roman"/>
          <w:sz w:val="24"/>
          <w:szCs w:val="24"/>
        </w:rPr>
        <w:t xml:space="preserve">, 2017). This will help the management account in taking valuable business decisions for ensuring future growth and profits. </w:t>
      </w:r>
    </w:p>
    <w:p w14:paraId="1C62C4C2"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Marginal Costing: This MA technique is utilized to fix the selling value, determination of best sales mix, best utilization of limited materials or other useful resources, to take decision on make or purchase choice, acceptance or dismissal of mass orders and foreign orders request and so forth. This depends on the fixed cost, variable expense and the amount of contribution.</w:t>
      </w:r>
    </w:p>
    <w:p w14:paraId="29237A64" w14:textId="7898BC4B" w:rsid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 </w:t>
      </w:r>
    </w:p>
    <w:p w14:paraId="167C7046" w14:textId="77777777" w:rsidR="00004237" w:rsidRDefault="00004237" w:rsidP="00004237">
      <w:pPr>
        <w:rPr>
          <w:rFonts w:ascii="Times New Roman" w:hAnsi="Times New Roman" w:cs="Times New Roman"/>
          <w:sz w:val="24"/>
          <w:szCs w:val="24"/>
        </w:rPr>
      </w:pPr>
    </w:p>
    <w:p w14:paraId="171ACB3D" w14:textId="79F3AAA3" w:rsidR="00004237" w:rsidRDefault="00004237" w:rsidP="006F73B2">
      <w:pPr>
        <w:rPr>
          <w:rFonts w:ascii="Times New Roman" w:hAnsi="Times New Roman" w:cs="Times New Roman"/>
          <w:sz w:val="24"/>
          <w:szCs w:val="24"/>
        </w:rPr>
      </w:pPr>
    </w:p>
    <w:p w14:paraId="13E63A5C" w14:textId="3EEBFDFA" w:rsidR="00004237" w:rsidRDefault="00004237" w:rsidP="006F73B2">
      <w:pPr>
        <w:rPr>
          <w:rFonts w:ascii="Times New Roman" w:hAnsi="Times New Roman" w:cs="Times New Roman"/>
          <w:sz w:val="24"/>
          <w:szCs w:val="24"/>
        </w:rPr>
      </w:pPr>
    </w:p>
    <w:p w14:paraId="7E7B43C5" w14:textId="59E3E89B" w:rsidR="00004237" w:rsidRDefault="00004237" w:rsidP="006F73B2">
      <w:pPr>
        <w:rPr>
          <w:rFonts w:ascii="Times New Roman" w:hAnsi="Times New Roman" w:cs="Times New Roman"/>
          <w:sz w:val="24"/>
          <w:szCs w:val="24"/>
        </w:rPr>
      </w:pPr>
    </w:p>
    <w:p w14:paraId="175F6EE2" w14:textId="432D8F25" w:rsidR="00004237" w:rsidRDefault="00004237" w:rsidP="006F73B2">
      <w:pPr>
        <w:rPr>
          <w:rFonts w:ascii="Times New Roman" w:hAnsi="Times New Roman" w:cs="Times New Roman"/>
          <w:sz w:val="24"/>
          <w:szCs w:val="24"/>
        </w:rPr>
      </w:pPr>
    </w:p>
    <w:p w14:paraId="45D95D60" w14:textId="3EE00B09" w:rsidR="00004237" w:rsidRDefault="00004237" w:rsidP="006F73B2">
      <w:pPr>
        <w:rPr>
          <w:rFonts w:ascii="Times New Roman" w:hAnsi="Times New Roman" w:cs="Times New Roman"/>
          <w:sz w:val="24"/>
          <w:szCs w:val="24"/>
        </w:rPr>
      </w:pPr>
    </w:p>
    <w:p w14:paraId="341425F9" w14:textId="040182CC" w:rsidR="00004237" w:rsidRDefault="00004237" w:rsidP="006F73B2">
      <w:pPr>
        <w:rPr>
          <w:rFonts w:ascii="Times New Roman" w:hAnsi="Times New Roman" w:cs="Times New Roman"/>
          <w:sz w:val="24"/>
          <w:szCs w:val="24"/>
        </w:rPr>
      </w:pPr>
    </w:p>
    <w:p w14:paraId="49038E92" w14:textId="2881554D" w:rsidR="00004237" w:rsidRDefault="00004237" w:rsidP="006F73B2">
      <w:pPr>
        <w:rPr>
          <w:rFonts w:ascii="Times New Roman" w:hAnsi="Times New Roman" w:cs="Times New Roman"/>
          <w:sz w:val="24"/>
          <w:szCs w:val="24"/>
        </w:rPr>
      </w:pPr>
    </w:p>
    <w:p w14:paraId="04B231C9" w14:textId="432C9215" w:rsidR="00004237" w:rsidRDefault="00004237" w:rsidP="006F73B2">
      <w:pPr>
        <w:rPr>
          <w:rFonts w:ascii="Times New Roman" w:hAnsi="Times New Roman" w:cs="Times New Roman"/>
          <w:sz w:val="24"/>
          <w:szCs w:val="24"/>
        </w:rPr>
      </w:pPr>
    </w:p>
    <w:p w14:paraId="1FED13F6" w14:textId="65238028" w:rsidR="00004237" w:rsidRDefault="00004237" w:rsidP="006F73B2">
      <w:pPr>
        <w:rPr>
          <w:rFonts w:ascii="Times New Roman" w:hAnsi="Times New Roman" w:cs="Times New Roman"/>
          <w:sz w:val="24"/>
          <w:szCs w:val="24"/>
        </w:rPr>
      </w:pPr>
    </w:p>
    <w:p w14:paraId="1DF87CCA" w14:textId="60D80754" w:rsidR="00004237" w:rsidRDefault="00004237" w:rsidP="006F73B2">
      <w:pPr>
        <w:rPr>
          <w:rFonts w:ascii="Times New Roman" w:hAnsi="Times New Roman" w:cs="Times New Roman"/>
          <w:sz w:val="24"/>
          <w:szCs w:val="24"/>
        </w:rPr>
      </w:pPr>
    </w:p>
    <w:p w14:paraId="5A9E1953" w14:textId="7E3E6FFF" w:rsidR="00004237" w:rsidRDefault="00004237" w:rsidP="006F73B2">
      <w:pPr>
        <w:rPr>
          <w:rFonts w:ascii="Times New Roman" w:hAnsi="Times New Roman" w:cs="Times New Roman"/>
          <w:sz w:val="24"/>
          <w:szCs w:val="24"/>
        </w:rPr>
      </w:pPr>
    </w:p>
    <w:p w14:paraId="3C5B8A97" w14:textId="1EE08D90" w:rsidR="00004237" w:rsidRDefault="00004237" w:rsidP="006F73B2">
      <w:pPr>
        <w:rPr>
          <w:rFonts w:ascii="Times New Roman" w:hAnsi="Times New Roman" w:cs="Times New Roman"/>
          <w:sz w:val="24"/>
          <w:szCs w:val="24"/>
        </w:rPr>
      </w:pPr>
    </w:p>
    <w:p w14:paraId="3064A79A"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REFERENCES</w:t>
      </w:r>
    </w:p>
    <w:p w14:paraId="207E7C64"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Books and Journals</w:t>
      </w:r>
    </w:p>
    <w:p w14:paraId="2F76B9B5"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Ameen, A. M., Ahmed, M. F. and Abd Hafez, M. A., 2018. The Impact of Management Accounting and How It Can Be Implemented into the Organizational Culture. Dutch Journal of Finance and Management. 2(1). p.02.</w:t>
      </w:r>
    </w:p>
    <w:p w14:paraId="78BF2320" w14:textId="77777777" w:rsidR="00004237" w:rsidRPr="00004237" w:rsidRDefault="00004237" w:rsidP="00004237">
      <w:pPr>
        <w:rPr>
          <w:rFonts w:ascii="Times New Roman" w:hAnsi="Times New Roman" w:cs="Times New Roman"/>
          <w:sz w:val="24"/>
          <w:szCs w:val="24"/>
        </w:rPr>
      </w:pPr>
      <w:r w:rsidRPr="00004237">
        <w:rPr>
          <w:rFonts w:ascii="Times New Roman" w:hAnsi="Times New Roman" w:cs="Times New Roman"/>
          <w:sz w:val="24"/>
          <w:szCs w:val="24"/>
        </w:rPr>
        <w:t>Chand, M., 2019. Management Accounting Practices in Tour Operation Industry: An Empirical Analysis. International Journal of Hospitality &amp; Tourism Systems. 12(2).</w:t>
      </w:r>
    </w:p>
    <w:p w14:paraId="57B382AD" w14:textId="77777777" w:rsidR="00004237" w:rsidRP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Martinović</w:t>
      </w:r>
      <w:proofErr w:type="spellEnd"/>
      <w:r w:rsidRPr="00004237">
        <w:rPr>
          <w:rFonts w:ascii="Times New Roman" w:hAnsi="Times New Roman" w:cs="Times New Roman"/>
          <w:sz w:val="24"/>
          <w:szCs w:val="24"/>
        </w:rPr>
        <w:t xml:space="preserve">, D., 2019. Advantages and limitations of linear and nonlinear break-even models. </w:t>
      </w:r>
      <w:proofErr w:type="spellStart"/>
      <w:r w:rsidRPr="00004237">
        <w:rPr>
          <w:rFonts w:ascii="Times New Roman" w:hAnsi="Times New Roman" w:cs="Times New Roman"/>
          <w:sz w:val="24"/>
          <w:szCs w:val="24"/>
        </w:rPr>
        <w:t>Ekonomski</w:t>
      </w:r>
      <w:proofErr w:type="spellEnd"/>
      <w:r w:rsidRPr="00004237">
        <w:rPr>
          <w:rFonts w:ascii="Times New Roman" w:hAnsi="Times New Roman" w:cs="Times New Roman"/>
          <w:sz w:val="24"/>
          <w:szCs w:val="24"/>
        </w:rPr>
        <w:t xml:space="preserve"> </w:t>
      </w:r>
      <w:proofErr w:type="spellStart"/>
      <w:r w:rsidRPr="00004237">
        <w:rPr>
          <w:rFonts w:ascii="Times New Roman" w:hAnsi="Times New Roman" w:cs="Times New Roman"/>
          <w:sz w:val="24"/>
          <w:szCs w:val="24"/>
        </w:rPr>
        <w:t>horizonti</w:t>
      </w:r>
      <w:proofErr w:type="spellEnd"/>
      <w:r w:rsidRPr="00004237">
        <w:rPr>
          <w:rFonts w:ascii="Times New Roman" w:hAnsi="Times New Roman" w:cs="Times New Roman"/>
          <w:sz w:val="24"/>
          <w:szCs w:val="24"/>
        </w:rPr>
        <w:t>. 21(3). pp.221-238.</w:t>
      </w:r>
    </w:p>
    <w:p w14:paraId="1CA91106" w14:textId="77777777" w:rsidR="00004237" w:rsidRP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Morano</w:t>
      </w:r>
      <w:proofErr w:type="spellEnd"/>
      <w:r w:rsidRPr="00004237">
        <w:rPr>
          <w:rFonts w:ascii="Times New Roman" w:hAnsi="Times New Roman" w:cs="Times New Roman"/>
          <w:sz w:val="24"/>
          <w:szCs w:val="24"/>
        </w:rPr>
        <w:t xml:space="preserve">, P. and </w:t>
      </w:r>
      <w:proofErr w:type="spellStart"/>
      <w:r w:rsidRPr="00004237">
        <w:rPr>
          <w:rFonts w:ascii="Times New Roman" w:hAnsi="Times New Roman" w:cs="Times New Roman"/>
          <w:sz w:val="24"/>
          <w:szCs w:val="24"/>
        </w:rPr>
        <w:t>Tajani</w:t>
      </w:r>
      <w:proofErr w:type="spellEnd"/>
      <w:r w:rsidRPr="00004237">
        <w:rPr>
          <w:rFonts w:ascii="Times New Roman" w:hAnsi="Times New Roman" w:cs="Times New Roman"/>
          <w:sz w:val="24"/>
          <w:szCs w:val="24"/>
        </w:rPr>
        <w:t>, F., 2017. The break-even analysis applied to urban renewal investments: a model to evaluate the share of social housing financially sustainable for private investors. Habitat International. 59. pp.10-20.</w:t>
      </w:r>
    </w:p>
    <w:p w14:paraId="1CFED56B" w14:textId="77777777" w:rsidR="00004237" w:rsidRP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Rasyid</w:t>
      </w:r>
      <w:proofErr w:type="spellEnd"/>
      <w:r w:rsidRPr="00004237">
        <w:rPr>
          <w:rFonts w:ascii="Times New Roman" w:hAnsi="Times New Roman" w:cs="Times New Roman"/>
          <w:sz w:val="24"/>
          <w:szCs w:val="24"/>
        </w:rPr>
        <w:t xml:space="preserve">, A., </w:t>
      </w:r>
      <w:proofErr w:type="spellStart"/>
      <w:r w:rsidRPr="00004237">
        <w:rPr>
          <w:rFonts w:ascii="Times New Roman" w:hAnsi="Times New Roman" w:cs="Times New Roman"/>
          <w:sz w:val="24"/>
          <w:szCs w:val="24"/>
        </w:rPr>
        <w:t>Sugiarto</w:t>
      </w:r>
      <w:proofErr w:type="spellEnd"/>
      <w:r w:rsidRPr="00004237">
        <w:rPr>
          <w:rFonts w:ascii="Times New Roman" w:hAnsi="Times New Roman" w:cs="Times New Roman"/>
          <w:sz w:val="24"/>
          <w:szCs w:val="24"/>
        </w:rPr>
        <w:t xml:space="preserve">, E. and </w:t>
      </w:r>
      <w:proofErr w:type="spellStart"/>
      <w:r w:rsidRPr="00004237">
        <w:rPr>
          <w:rFonts w:ascii="Times New Roman" w:hAnsi="Times New Roman" w:cs="Times New Roman"/>
          <w:sz w:val="24"/>
          <w:szCs w:val="24"/>
        </w:rPr>
        <w:t>Kosasih</w:t>
      </w:r>
      <w:proofErr w:type="spellEnd"/>
      <w:r w:rsidRPr="00004237">
        <w:rPr>
          <w:rFonts w:ascii="Times New Roman" w:hAnsi="Times New Roman" w:cs="Times New Roman"/>
          <w:sz w:val="24"/>
          <w:szCs w:val="24"/>
        </w:rPr>
        <w:t>, W., 2017. Management accounting techniques and corporate performance of manufacturing industries. Risk Governance &amp; Control: Financial Markets &amp; Institutions. 7 (2). pp.116-122.</w:t>
      </w:r>
    </w:p>
    <w:p w14:paraId="27A38476" w14:textId="774E3339" w:rsidR="00004237" w:rsidRDefault="00004237" w:rsidP="00004237">
      <w:pPr>
        <w:rPr>
          <w:rFonts w:ascii="Times New Roman" w:hAnsi="Times New Roman" w:cs="Times New Roman"/>
          <w:sz w:val="24"/>
          <w:szCs w:val="24"/>
        </w:rPr>
      </w:pPr>
      <w:proofErr w:type="spellStart"/>
      <w:r w:rsidRPr="00004237">
        <w:rPr>
          <w:rFonts w:ascii="Times New Roman" w:hAnsi="Times New Roman" w:cs="Times New Roman"/>
          <w:sz w:val="24"/>
          <w:szCs w:val="24"/>
        </w:rPr>
        <w:t>Sedevich-Fons</w:t>
      </w:r>
      <w:proofErr w:type="spellEnd"/>
      <w:r w:rsidRPr="00004237">
        <w:rPr>
          <w:rFonts w:ascii="Times New Roman" w:hAnsi="Times New Roman" w:cs="Times New Roman"/>
          <w:sz w:val="24"/>
          <w:szCs w:val="24"/>
        </w:rPr>
        <w:t>, L., 2018. Linking strategic management accounting and quality management systems. Business Process Management Journal.</w:t>
      </w:r>
    </w:p>
    <w:p w14:paraId="4F7A121E" w14:textId="1915E97C" w:rsidR="00004237" w:rsidRDefault="00004237" w:rsidP="006F73B2">
      <w:pPr>
        <w:rPr>
          <w:rFonts w:ascii="Times New Roman" w:hAnsi="Times New Roman" w:cs="Times New Roman"/>
          <w:sz w:val="24"/>
          <w:szCs w:val="24"/>
        </w:rPr>
      </w:pPr>
    </w:p>
    <w:p w14:paraId="78AAF2B1" w14:textId="512D566D" w:rsidR="00004237" w:rsidRDefault="00004237" w:rsidP="006F73B2">
      <w:pPr>
        <w:rPr>
          <w:rFonts w:ascii="Times New Roman" w:hAnsi="Times New Roman" w:cs="Times New Roman"/>
          <w:sz w:val="24"/>
          <w:szCs w:val="24"/>
        </w:rPr>
      </w:pPr>
    </w:p>
    <w:p w14:paraId="5359839D" w14:textId="2C1B0D15" w:rsidR="00004237" w:rsidRDefault="00004237" w:rsidP="006F73B2">
      <w:pPr>
        <w:rPr>
          <w:rFonts w:ascii="Times New Roman" w:hAnsi="Times New Roman" w:cs="Times New Roman"/>
          <w:sz w:val="24"/>
          <w:szCs w:val="24"/>
        </w:rPr>
      </w:pPr>
    </w:p>
    <w:p w14:paraId="24D19973" w14:textId="17F89ACF" w:rsidR="00004237" w:rsidRDefault="00004237" w:rsidP="006F73B2">
      <w:pPr>
        <w:rPr>
          <w:rFonts w:ascii="Times New Roman" w:hAnsi="Times New Roman" w:cs="Times New Roman"/>
          <w:sz w:val="24"/>
          <w:szCs w:val="24"/>
        </w:rPr>
      </w:pPr>
    </w:p>
    <w:p w14:paraId="3757BC5C" w14:textId="3BE1E200" w:rsidR="00004237" w:rsidRDefault="00004237" w:rsidP="006F73B2">
      <w:pPr>
        <w:rPr>
          <w:rFonts w:ascii="Times New Roman" w:hAnsi="Times New Roman" w:cs="Times New Roman"/>
          <w:sz w:val="24"/>
          <w:szCs w:val="24"/>
        </w:rPr>
      </w:pPr>
    </w:p>
    <w:p w14:paraId="63A7E5E7" w14:textId="3B2BA8D5" w:rsidR="00004237" w:rsidRDefault="00004237" w:rsidP="006F73B2">
      <w:pPr>
        <w:rPr>
          <w:rFonts w:ascii="Times New Roman" w:hAnsi="Times New Roman" w:cs="Times New Roman"/>
          <w:sz w:val="24"/>
          <w:szCs w:val="24"/>
        </w:rPr>
      </w:pPr>
    </w:p>
    <w:p w14:paraId="14F8CC06" w14:textId="27B7B116" w:rsidR="00004237" w:rsidRDefault="00004237" w:rsidP="006F73B2">
      <w:pPr>
        <w:rPr>
          <w:rFonts w:ascii="Times New Roman" w:hAnsi="Times New Roman" w:cs="Times New Roman"/>
          <w:sz w:val="24"/>
          <w:szCs w:val="24"/>
        </w:rPr>
      </w:pPr>
    </w:p>
    <w:p w14:paraId="4D116797" w14:textId="2FBFFA73" w:rsidR="00004237" w:rsidRDefault="00004237" w:rsidP="006F73B2">
      <w:pPr>
        <w:rPr>
          <w:rFonts w:ascii="Times New Roman" w:hAnsi="Times New Roman" w:cs="Times New Roman"/>
          <w:sz w:val="24"/>
          <w:szCs w:val="24"/>
        </w:rPr>
      </w:pPr>
    </w:p>
    <w:p w14:paraId="72F7EB83" w14:textId="2C12E359" w:rsidR="00004237" w:rsidRDefault="00004237" w:rsidP="006F73B2">
      <w:pPr>
        <w:rPr>
          <w:rFonts w:ascii="Times New Roman" w:hAnsi="Times New Roman" w:cs="Times New Roman"/>
          <w:sz w:val="24"/>
          <w:szCs w:val="24"/>
        </w:rPr>
      </w:pPr>
    </w:p>
    <w:p w14:paraId="6BA89064" w14:textId="77777777" w:rsidR="00004237" w:rsidRPr="006F73B2" w:rsidRDefault="00004237" w:rsidP="006F73B2">
      <w:pPr>
        <w:rPr>
          <w:rFonts w:ascii="Times New Roman" w:hAnsi="Times New Roman" w:cs="Times New Roman"/>
          <w:sz w:val="24"/>
          <w:szCs w:val="24"/>
        </w:rPr>
      </w:pPr>
    </w:p>
    <w:sectPr w:rsidR="00004237" w:rsidRPr="006F73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3B2"/>
    <w:rsid w:val="00004237"/>
    <w:rsid w:val="00221296"/>
    <w:rsid w:val="002A23F7"/>
    <w:rsid w:val="006F73B2"/>
    <w:rsid w:val="009419FE"/>
    <w:rsid w:val="009F3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58DDF"/>
  <w15:chartTrackingRefBased/>
  <w15:docId w15:val="{A413E869-6A00-4215-B047-F4B13BAA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 (1919782)</dc:creator>
  <cp:keywords/>
  <dc:description/>
  <cp:lastModifiedBy>Ivelina Gardzheva (1919782)</cp:lastModifiedBy>
  <cp:revision>2</cp:revision>
  <dcterms:created xsi:type="dcterms:W3CDTF">2020-09-06T14:58:00Z</dcterms:created>
  <dcterms:modified xsi:type="dcterms:W3CDTF">2020-09-06T14:58:00Z</dcterms:modified>
</cp:coreProperties>
</file>