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pPr w:leftFromText="180" w:rightFromText="180" w:vertAnchor="page" w:horzAnchor="page" w:tblpX="763" w:tblpY="1186"/>
        <w:tblW w:w="103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48"/>
        <w:gridCol w:w="1620"/>
        <w:gridCol w:w="286"/>
        <w:gridCol w:w="3260"/>
      </w:tblGrid>
      <w:tr w:rsidR="0092584F" w:rsidRPr="0065654E" w14:paraId="1410C880" w14:textId="77777777" w:rsidTr="0092584F">
        <w:trPr>
          <w:trHeight w:val="849"/>
        </w:trPr>
        <w:tc>
          <w:tcPr>
            <w:tcW w:w="10314" w:type="dxa"/>
            <w:gridSpan w:val="4"/>
          </w:tcPr>
          <w:p w14:paraId="1D798A69" w14:textId="77777777" w:rsidR="0092584F" w:rsidRPr="0065654E" w:rsidRDefault="0092584F" w:rsidP="008C027E">
            <w:pPr>
              <w:pStyle w:val="NormalWeb"/>
              <w:spacing w:before="0" w:beforeAutospacing="0" w:after="0" w:afterAutospacing="0"/>
              <w:ind w:right="34"/>
              <w:rPr>
                <w:rFonts w:ascii="Calibri" w:hAnsi="Calibri" w:cs="Calibri"/>
                <w:i/>
                <w:iCs/>
                <w:lang w:val="cy-GB"/>
              </w:rPr>
            </w:pPr>
          </w:p>
          <w:p w14:paraId="5ABF9C42" w14:textId="77777777" w:rsidR="0092584F" w:rsidRDefault="0092584F" w:rsidP="008C027E">
            <w:pPr>
              <w:pStyle w:val="NormalWeb"/>
              <w:spacing w:before="0" w:beforeAutospacing="0" w:after="0" w:afterAutospacing="0"/>
              <w:ind w:right="34"/>
              <w:jc w:val="center"/>
              <w:rPr>
                <w:rFonts w:ascii="Calibri" w:hAnsi="Calibri" w:cs="Calibri"/>
                <w:b/>
                <w:bCs/>
                <w:lang w:val="cy-GB"/>
              </w:rPr>
            </w:pPr>
            <w:r w:rsidRPr="0065654E">
              <w:rPr>
                <w:rFonts w:ascii="Calibri" w:hAnsi="Calibri" w:cs="Calibri"/>
                <w:b/>
                <w:bCs/>
                <w:lang w:val="cy-GB"/>
              </w:rPr>
              <w:t>Assignment</w:t>
            </w:r>
            <w:r>
              <w:rPr>
                <w:rFonts w:ascii="Calibri" w:hAnsi="Calibri" w:cs="Calibri"/>
                <w:b/>
                <w:bCs/>
                <w:lang w:val="cy-GB"/>
              </w:rPr>
              <w:t xml:space="preserve"> feedback </w:t>
            </w:r>
          </w:p>
          <w:p w14:paraId="03DA8013" w14:textId="77777777" w:rsidR="0092584F" w:rsidRDefault="0092584F" w:rsidP="008C027E">
            <w:pPr>
              <w:pStyle w:val="NormalWeb"/>
              <w:spacing w:before="0" w:beforeAutospacing="0" w:after="0" w:afterAutospacing="0"/>
              <w:ind w:right="34"/>
              <w:jc w:val="center"/>
              <w:rPr>
                <w:rFonts w:ascii="Calibri" w:hAnsi="Calibri" w:cs="Calibri"/>
                <w:b/>
                <w:bCs/>
                <w:lang w:val="cy-GB"/>
              </w:rPr>
            </w:pPr>
          </w:p>
          <w:p w14:paraId="7070022F" w14:textId="77777777" w:rsidR="0092584F" w:rsidRPr="0065654E" w:rsidRDefault="0092584F" w:rsidP="008C027E">
            <w:pPr>
              <w:pStyle w:val="NormalWeb"/>
              <w:spacing w:before="0" w:beforeAutospacing="0" w:after="0" w:afterAutospacing="0"/>
              <w:ind w:right="34"/>
              <w:jc w:val="center"/>
              <w:rPr>
                <w:rFonts w:ascii="Calibri" w:hAnsi="Calibri" w:cs="Calibri"/>
                <w:b/>
                <w:bCs/>
              </w:rPr>
            </w:pPr>
          </w:p>
        </w:tc>
      </w:tr>
      <w:tr w:rsidR="0092584F" w:rsidRPr="0065654E" w14:paraId="117765AA" w14:textId="77777777" w:rsidTr="0092584F">
        <w:trPr>
          <w:trHeight w:val="373"/>
        </w:trPr>
        <w:tc>
          <w:tcPr>
            <w:tcW w:w="10314" w:type="dxa"/>
            <w:gridSpan w:val="4"/>
          </w:tcPr>
          <w:p w14:paraId="62E8A10D" w14:textId="77777777" w:rsidR="0092584F" w:rsidRPr="0065654E" w:rsidRDefault="0092584F" w:rsidP="008C027E">
            <w:pPr>
              <w:pStyle w:val="NormalWeb"/>
              <w:spacing w:before="0" w:beforeAutospacing="0" w:after="0" w:afterAutospacing="0"/>
              <w:ind w:right="34"/>
              <w:rPr>
                <w:rFonts w:ascii="Calibri" w:hAnsi="Calibri" w:cs="Calibri"/>
                <w:i/>
                <w:iCs/>
              </w:rPr>
            </w:pPr>
          </w:p>
        </w:tc>
      </w:tr>
      <w:tr w:rsidR="0092584F" w:rsidRPr="0065654E" w14:paraId="1573A774" w14:textId="77777777" w:rsidTr="0092584F">
        <w:trPr>
          <w:trHeight w:val="373"/>
        </w:trPr>
        <w:tc>
          <w:tcPr>
            <w:tcW w:w="10314" w:type="dxa"/>
            <w:gridSpan w:val="4"/>
          </w:tcPr>
          <w:p w14:paraId="2C83DA7D" w14:textId="77777777" w:rsidR="0092584F" w:rsidRDefault="0092584F" w:rsidP="008C027E">
            <w:pPr>
              <w:pStyle w:val="NormalWeb"/>
              <w:spacing w:before="0" w:beforeAutospacing="0" w:after="0" w:afterAutospacing="0"/>
              <w:ind w:right="34"/>
              <w:rPr>
                <w:rFonts w:ascii="Calibri" w:hAnsi="Calibri" w:cs="Calibri"/>
                <w:i/>
                <w:iCs/>
              </w:rPr>
            </w:pPr>
            <w:r w:rsidRPr="0065654E">
              <w:rPr>
                <w:rFonts w:ascii="Calibri" w:hAnsi="Calibri" w:cs="Calibri"/>
                <w:i/>
                <w:iCs/>
              </w:rPr>
              <w:t>Student Na</w:t>
            </w:r>
            <w:r>
              <w:rPr>
                <w:rFonts w:ascii="Calibri" w:hAnsi="Calibri" w:cs="Calibri"/>
                <w:i/>
                <w:iCs/>
              </w:rPr>
              <w:t>me: Broyan Dymond</w:t>
            </w:r>
          </w:p>
          <w:p w14:paraId="5961BBEF" w14:textId="77777777" w:rsidR="0092584F" w:rsidRPr="0065654E" w:rsidRDefault="0092584F" w:rsidP="008C027E">
            <w:pPr>
              <w:pStyle w:val="NormalWeb"/>
              <w:spacing w:before="0" w:beforeAutospacing="0" w:after="0" w:afterAutospacing="0"/>
              <w:ind w:right="34"/>
              <w:rPr>
                <w:rFonts w:ascii="Calibri" w:hAnsi="Calibri" w:cs="Calibri"/>
                <w:i/>
                <w:iCs/>
              </w:rPr>
            </w:pPr>
            <w:r>
              <w:rPr>
                <w:rFonts w:ascii="Calibri" w:hAnsi="Calibri" w:cs="Calibri"/>
                <w:i/>
                <w:iCs/>
              </w:rPr>
              <w:t>Student University Email:</w:t>
            </w:r>
          </w:p>
        </w:tc>
      </w:tr>
      <w:tr w:rsidR="0092584F" w:rsidRPr="0065654E" w14:paraId="7A450323" w14:textId="77777777" w:rsidTr="0092584F">
        <w:trPr>
          <w:trHeight w:val="849"/>
        </w:trPr>
        <w:tc>
          <w:tcPr>
            <w:tcW w:w="5148" w:type="dxa"/>
          </w:tcPr>
          <w:p w14:paraId="10EBC8A3" w14:textId="7302A45F" w:rsidR="0092584F" w:rsidRDefault="0092584F" w:rsidP="008C027E">
            <w:pPr>
              <w:pStyle w:val="NormalWeb"/>
              <w:spacing w:before="0" w:beforeAutospacing="0" w:after="0" w:afterAutospacing="0"/>
              <w:ind w:right="34"/>
              <w:rPr>
                <w:rFonts w:ascii="Calibri" w:hAnsi="Calibri" w:cs="Calibri"/>
                <w:i/>
                <w:iCs/>
              </w:rPr>
            </w:pPr>
            <w:r w:rsidRPr="0065654E">
              <w:rPr>
                <w:rFonts w:ascii="Calibri" w:hAnsi="Calibri" w:cs="Calibri"/>
                <w:i/>
                <w:iCs/>
              </w:rPr>
              <w:t>Module code</w:t>
            </w:r>
            <w:r>
              <w:rPr>
                <w:rFonts w:ascii="Calibri" w:hAnsi="Calibri" w:cs="Calibri"/>
                <w:i/>
                <w:iCs/>
              </w:rPr>
              <w:t>: HPHE 6008</w:t>
            </w:r>
          </w:p>
          <w:p w14:paraId="72C06170" w14:textId="77777777" w:rsidR="005A6DFF" w:rsidRPr="005A6DFF" w:rsidRDefault="0092584F" w:rsidP="005A6DFF">
            <w:pPr>
              <w:pStyle w:val="NormalWeb"/>
              <w:ind w:right="34"/>
              <w:rPr>
                <w:rStyle w:val="Hyperlink"/>
                <w:rFonts w:ascii="Calibri" w:hAnsi="Calibri" w:cs="Calibri"/>
                <w:i/>
                <w:iCs/>
              </w:rPr>
            </w:pPr>
            <w:r>
              <w:rPr>
                <w:rFonts w:ascii="Calibri" w:hAnsi="Calibri" w:cs="Calibri"/>
                <w:i/>
                <w:iCs/>
              </w:rPr>
              <w:t xml:space="preserve">Module </w:t>
            </w:r>
            <w:r w:rsidRPr="0065654E">
              <w:rPr>
                <w:rFonts w:ascii="Calibri" w:hAnsi="Calibri" w:cs="Calibri"/>
                <w:i/>
                <w:iCs/>
              </w:rPr>
              <w:t>title</w:t>
            </w:r>
            <w:r>
              <w:rPr>
                <w:rFonts w:ascii="Calibri" w:hAnsi="Calibri" w:cs="Calibri"/>
                <w:i/>
                <w:iCs/>
              </w:rPr>
              <w:t xml:space="preserve">: </w:t>
            </w:r>
            <w:r w:rsidR="005A6DFF" w:rsidRPr="005A6DFF">
              <w:rPr>
                <w:rFonts w:ascii="Calibri" w:hAnsi="Calibri" w:cs="Calibri"/>
                <w:i/>
                <w:iCs/>
              </w:rPr>
              <w:fldChar w:fldCharType="begin"/>
            </w:r>
            <w:r w:rsidR="005A6DFF" w:rsidRPr="005A6DFF">
              <w:rPr>
                <w:rFonts w:ascii="Calibri" w:hAnsi="Calibri" w:cs="Calibri"/>
                <w:i/>
                <w:iCs/>
              </w:rPr>
              <w:instrText xml:space="preserve"> HYPERLINK "https://moodle.uwtsd.ac.uk/course/view.php?id=77" </w:instrText>
            </w:r>
            <w:r w:rsidR="005A6DFF" w:rsidRPr="005A6DFF">
              <w:rPr>
                <w:rFonts w:ascii="Calibri" w:hAnsi="Calibri" w:cs="Calibri"/>
                <w:i/>
                <w:iCs/>
              </w:rPr>
              <w:fldChar w:fldCharType="separate"/>
            </w:r>
          </w:p>
          <w:p w14:paraId="5966E991" w14:textId="66E26408" w:rsidR="005A6DFF" w:rsidRPr="005A6DFF" w:rsidRDefault="005A6DFF" w:rsidP="005A6DFF">
            <w:pPr>
              <w:pStyle w:val="NormalWeb"/>
              <w:spacing w:after="0" w:afterAutospacing="0"/>
              <w:ind w:right="34"/>
              <w:rPr>
                <w:rStyle w:val="Hyperlink"/>
                <w:rFonts w:ascii="Calibri" w:hAnsi="Calibri" w:cs="Calibri"/>
                <w:i/>
                <w:iCs/>
              </w:rPr>
            </w:pPr>
            <w:r w:rsidRPr="005A6DFF">
              <w:rPr>
                <w:rStyle w:val="Hyperlink"/>
                <w:rFonts w:ascii="Calibri" w:hAnsi="Calibri" w:cs="Calibri"/>
                <w:i/>
                <w:iCs/>
              </w:rPr>
              <w:t xml:space="preserve">Museums, Heritage and Representation </w:t>
            </w:r>
          </w:p>
          <w:p w14:paraId="407CD13C" w14:textId="5C1B3E75" w:rsidR="0092584F" w:rsidRPr="0065654E" w:rsidRDefault="005A6DFF" w:rsidP="005A6DFF">
            <w:pPr>
              <w:pStyle w:val="NormalWeb"/>
              <w:spacing w:before="0" w:beforeAutospacing="0" w:after="0" w:afterAutospacing="0"/>
              <w:ind w:right="34"/>
              <w:rPr>
                <w:rFonts w:ascii="Calibri" w:hAnsi="Calibri" w:cs="Calibri"/>
                <w:i/>
                <w:iCs/>
              </w:rPr>
            </w:pPr>
            <w:r w:rsidRPr="005A6DFF">
              <w:rPr>
                <w:rFonts w:ascii="Calibri" w:hAnsi="Calibri" w:cs="Calibri"/>
                <w:i/>
                <w:iCs/>
              </w:rPr>
              <w:fldChar w:fldCharType="end"/>
            </w:r>
          </w:p>
        </w:tc>
        <w:tc>
          <w:tcPr>
            <w:tcW w:w="1906" w:type="dxa"/>
            <w:gridSpan w:val="2"/>
          </w:tcPr>
          <w:p w14:paraId="0F73B13C" w14:textId="77777777" w:rsidR="0092584F" w:rsidRPr="0065654E" w:rsidRDefault="0092584F" w:rsidP="008C027E">
            <w:pPr>
              <w:pStyle w:val="NormalWeb"/>
              <w:spacing w:before="0" w:beforeAutospacing="0" w:after="0" w:afterAutospacing="0"/>
              <w:ind w:right="34"/>
              <w:rPr>
                <w:rFonts w:ascii="Calibri" w:hAnsi="Calibri" w:cs="Calibri"/>
                <w:i/>
                <w:iCs/>
              </w:rPr>
            </w:pPr>
            <w:r w:rsidRPr="0065654E">
              <w:rPr>
                <w:rFonts w:ascii="Calibri" w:hAnsi="Calibri" w:cs="Calibri"/>
                <w:i/>
                <w:iCs/>
              </w:rPr>
              <w:t>Student ID number:</w:t>
            </w:r>
          </w:p>
          <w:p w14:paraId="6462F461" w14:textId="77777777" w:rsidR="0092584F" w:rsidRPr="00767E75" w:rsidRDefault="0092584F" w:rsidP="008C027E">
            <w:pPr>
              <w:pStyle w:val="NormalWeb"/>
              <w:spacing w:before="0" w:beforeAutospacing="0" w:after="0" w:afterAutospacing="0"/>
              <w:ind w:right="34"/>
              <w:rPr>
                <w:rFonts w:ascii="Calibri" w:hAnsi="Calibri" w:cs="Calibri"/>
                <w:i/>
                <w:iCs/>
              </w:rPr>
            </w:pPr>
            <w:r w:rsidRPr="00767E75">
              <w:rPr>
                <w:rFonts w:ascii="Calibri" w:hAnsi="Calibri" w:cs="Calibri"/>
                <w:i/>
                <w:iCs/>
              </w:rPr>
              <w:t>1303350</w:t>
            </w:r>
          </w:p>
        </w:tc>
        <w:tc>
          <w:tcPr>
            <w:tcW w:w="3260" w:type="dxa"/>
          </w:tcPr>
          <w:p w14:paraId="4346262C" w14:textId="77777777" w:rsidR="0092584F" w:rsidRPr="0065654E" w:rsidRDefault="0092584F" w:rsidP="008C027E">
            <w:pPr>
              <w:pStyle w:val="NormalWeb"/>
              <w:spacing w:before="0" w:beforeAutospacing="0" w:after="0" w:afterAutospacing="0"/>
              <w:ind w:right="34"/>
              <w:rPr>
                <w:rFonts w:ascii="Calibri" w:hAnsi="Calibri" w:cs="Calibri"/>
                <w:i/>
                <w:iCs/>
              </w:rPr>
            </w:pPr>
            <w:r w:rsidRPr="0065654E">
              <w:rPr>
                <w:rFonts w:ascii="Calibri" w:hAnsi="Calibri" w:cs="Calibri"/>
                <w:i/>
                <w:iCs/>
              </w:rPr>
              <w:t>Educational support needs:</w:t>
            </w:r>
          </w:p>
          <w:p w14:paraId="75334644" w14:textId="77777777" w:rsidR="0092584F" w:rsidRPr="0065654E" w:rsidRDefault="0092584F" w:rsidP="008C027E">
            <w:pPr>
              <w:pStyle w:val="NormalWeb"/>
              <w:spacing w:before="0" w:beforeAutospacing="0" w:after="0" w:afterAutospacing="0"/>
              <w:ind w:right="34"/>
              <w:rPr>
                <w:rFonts w:ascii="Calibri" w:hAnsi="Calibri" w:cs="Calibri"/>
                <w:i/>
                <w:iCs/>
              </w:rPr>
            </w:pPr>
          </w:p>
          <w:p w14:paraId="4B1B8834" w14:textId="77777777" w:rsidR="0092584F" w:rsidRPr="0065654E" w:rsidRDefault="0092584F" w:rsidP="008C027E">
            <w:pPr>
              <w:pStyle w:val="NormalWeb"/>
              <w:spacing w:before="0" w:beforeAutospacing="0" w:after="0" w:afterAutospacing="0"/>
              <w:ind w:right="34"/>
              <w:rPr>
                <w:rFonts w:ascii="Calibri" w:hAnsi="Calibri" w:cs="Calibri"/>
                <w:i/>
                <w:iCs/>
              </w:rPr>
            </w:pPr>
            <w:r>
              <w:rPr>
                <w:rFonts w:ascii="Calibri" w:hAnsi="Calibri" w:cs="Calibri"/>
                <w:i/>
                <w:iCs/>
              </w:rPr>
              <w:t>Yes</w:t>
            </w:r>
          </w:p>
        </w:tc>
      </w:tr>
      <w:tr w:rsidR="0092584F" w:rsidRPr="0065654E" w14:paraId="43D414EA" w14:textId="77777777" w:rsidTr="0092584F">
        <w:trPr>
          <w:trHeight w:val="849"/>
        </w:trPr>
        <w:tc>
          <w:tcPr>
            <w:tcW w:w="10314" w:type="dxa"/>
            <w:gridSpan w:val="4"/>
          </w:tcPr>
          <w:p w14:paraId="44964429" w14:textId="77777777" w:rsidR="0092584F" w:rsidRDefault="0092584F" w:rsidP="008C027E">
            <w:pPr>
              <w:pStyle w:val="NormalWeb"/>
              <w:spacing w:before="0" w:beforeAutospacing="0" w:after="0" w:afterAutospacing="0"/>
              <w:ind w:right="34"/>
              <w:rPr>
                <w:rFonts w:ascii="Calibri" w:hAnsi="Calibri" w:cs="Calibri"/>
                <w:i/>
                <w:iCs/>
              </w:rPr>
            </w:pPr>
            <w:r>
              <w:rPr>
                <w:rFonts w:ascii="Calibri" w:hAnsi="Calibri" w:cs="Calibri"/>
                <w:i/>
                <w:iCs/>
              </w:rPr>
              <w:t xml:space="preserve">Assignment title: portfolio </w:t>
            </w:r>
          </w:p>
          <w:p w14:paraId="53C1A8D8" w14:textId="77777777" w:rsidR="0092584F" w:rsidRDefault="0092584F" w:rsidP="008C027E">
            <w:pPr>
              <w:pStyle w:val="NormalWeb"/>
              <w:spacing w:before="0" w:beforeAutospacing="0" w:after="0" w:afterAutospacing="0"/>
              <w:ind w:right="34"/>
              <w:rPr>
                <w:rFonts w:ascii="Calibri" w:hAnsi="Calibri" w:cs="Calibri"/>
                <w:i/>
                <w:iCs/>
              </w:rPr>
            </w:pPr>
          </w:p>
          <w:p w14:paraId="4777390A" w14:textId="77777777" w:rsidR="0092584F" w:rsidRPr="0065654E" w:rsidRDefault="0092584F" w:rsidP="008C027E">
            <w:pPr>
              <w:pStyle w:val="NormalWeb"/>
              <w:spacing w:before="0" w:beforeAutospacing="0" w:after="0" w:afterAutospacing="0"/>
              <w:ind w:right="34"/>
              <w:rPr>
                <w:rFonts w:ascii="Calibri" w:hAnsi="Calibri" w:cs="Calibri"/>
                <w:i/>
                <w:iCs/>
              </w:rPr>
            </w:pPr>
            <w:r>
              <w:rPr>
                <w:rFonts w:ascii="Calibri" w:hAnsi="Calibri" w:cs="Calibri"/>
                <w:i/>
                <w:iCs/>
              </w:rPr>
              <w:t>Assignment due date:21/12/2018</w:t>
            </w:r>
          </w:p>
        </w:tc>
      </w:tr>
      <w:tr w:rsidR="0092584F" w:rsidRPr="0065654E" w14:paraId="09FDFD68" w14:textId="77777777" w:rsidTr="0092584F">
        <w:trPr>
          <w:trHeight w:val="504"/>
        </w:trPr>
        <w:tc>
          <w:tcPr>
            <w:tcW w:w="10314" w:type="dxa"/>
            <w:gridSpan w:val="4"/>
          </w:tcPr>
          <w:p w14:paraId="3A333E82" w14:textId="77777777" w:rsidR="0092584F" w:rsidRDefault="0092584F" w:rsidP="008C027E">
            <w:pPr>
              <w:pStyle w:val="NormalWeb"/>
              <w:spacing w:before="0" w:beforeAutospacing="0" w:after="0" w:afterAutospacing="0"/>
              <w:ind w:right="34"/>
              <w:rPr>
                <w:rFonts w:ascii="Calibri" w:hAnsi="Calibri" w:cs="Calibri"/>
                <w:i/>
                <w:iCs/>
              </w:rPr>
            </w:pPr>
            <w:r>
              <w:rPr>
                <w:rFonts w:ascii="Calibri" w:hAnsi="Calibri" w:cs="Calibri"/>
                <w:i/>
                <w:iCs/>
              </w:rPr>
              <w:t>Assignment Number: 1</w:t>
            </w:r>
          </w:p>
          <w:p w14:paraId="5AF1D179" w14:textId="77777777" w:rsidR="0092584F" w:rsidRDefault="0092584F" w:rsidP="008C027E">
            <w:pPr>
              <w:pStyle w:val="NormalWeb"/>
              <w:spacing w:before="0" w:beforeAutospacing="0" w:after="0" w:afterAutospacing="0"/>
              <w:ind w:right="34"/>
              <w:rPr>
                <w:rFonts w:ascii="Calibri" w:hAnsi="Calibri" w:cs="Calibri"/>
                <w:i/>
                <w:iCs/>
              </w:rPr>
            </w:pPr>
            <w:r>
              <w:rPr>
                <w:rFonts w:ascii="Calibri" w:hAnsi="Calibri" w:cs="Calibri"/>
                <w:i/>
                <w:iCs/>
              </w:rPr>
              <w:t xml:space="preserve">(i.e. 1,2,3) </w:t>
            </w:r>
          </w:p>
        </w:tc>
      </w:tr>
      <w:tr w:rsidR="0092584F" w:rsidRPr="0065654E" w14:paraId="61204F58" w14:textId="77777777" w:rsidTr="005A6DFF">
        <w:trPr>
          <w:trHeight w:val="5797"/>
        </w:trPr>
        <w:tc>
          <w:tcPr>
            <w:tcW w:w="10314" w:type="dxa"/>
            <w:gridSpan w:val="4"/>
          </w:tcPr>
          <w:p w14:paraId="6FEF2837" w14:textId="77777777" w:rsidR="0092584F" w:rsidRPr="0065654E" w:rsidRDefault="0092584F" w:rsidP="008C027E">
            <w:pPr>
              <w:pStyle w:val="NormalWeb"/>
              <w:rPr>
                <w:rFonts w:ascii="Calibri" w:hAnsi="Calibri" w:cs="Calibri"/>
                <w:i/>
                <w:iCs/>
              </w:rPr>
            </w:pPr>
          </w:p>
          <w:p w14:paraId="44E6B0FA" w14:textId="77777777" w:rsidR="0092584F" w:rsidRPr="0065654E" w:rsidRDefault="0092584F" w:rsidP="008C027E">
            <w:pPr>
              <w:pStyle w:val="NormalWeb"/>
              <w:rPr>
                <w:rFonts w:ascii="Calibri" w:hAnsi="Calibri" w:cs="Calibri"/>
                <w:i/>
                <w:iCs/>
              </w:rPr>
            </w:pPr>
          </w:p>
        </w:tc>
      </w:tr>
      <w:tr w:rsidR="0092584F" w:rsidRPr="0065654E" w14:paraId="41DD2720" w14:textId="77777777" w:rsidTr="0092584F">
        <w:tc>
          <w:tcPr>
            <w:tcW w:w="6768" w:type="dxa"/>
            <w:gridSpan w:val="2"/>
          </w:tcPr>
          <w:p w14:paraId="2F90CBB8" w14:textId="77777777" w:rsidR="0092584F" w:rsidRPr="0065654E" w:rsidRDefault="0092584F" w:rsidP="008C027E">
            <w:pPr>
              <w:pStyle w:val="NormalWeb"/>
              <w:ind w:left="142" w:right="34"/>
              <w:rPr>
                <w:rFonts w:ascii="Calibri" w:hAnsi="Calibri" w:cs="Calibri"/>
                <w:i/>
                <w:iCs/>
              </w:rPr>
            </w:pPr>
            <w:r w:rsidRPr="0065654E">
              <w:rPr>
                <w:rFonts w:ascii="Calibri" w:hAnsi="Calibri" w:cs="Calibri"/>
                <w:i/>
                <w:iCs/>
              </w:rPr>
              <w:t>Marker</w:t>
            </w:r>
            <w:r>
              <w:rPr>
                <w:rFonts w:ascii="Calibri" w:hAnsi="Calibri" w:cs="Calibri"/>
                <w:i/>
                <w:iCs/>
              </w:rPr>
              <w:t xml:space="preserve">’s </w:t>
            </w:r>
            <w:r w:rsidRPr="0065654E">
              <w:rPr>
                <w:rFonts w:ascii="Calibri" w:hAnsi="Calibri" w:cs="Calibri"/>
                <w:i/>
                <w:iCs/>
              </w:rPr>
              <w:t xml:space="preserve"> signature:</w:t>
            </w:r>
            <w:r>
              <w:rPr>
                <w:rFonts w:ascii="Calibri" w:hAnsi="Calibri" w:cs="Calibri"/>
                <w:i/>
                <w:iCs/>
              </w:rPr>
              <w:t xml:space="preserve"> </w:t>
            </w:r>
          </w:p>
          <w:p w14:paraId="60E42922" w14:textId="77777777" w:rsidR="0092584F" w:rsidRPr="0065654E" w:rsidRDefault="0092584F" w:rsidP="008C027E">
            <w:pPr>
              <w:pStyle w:val="NormalWeb"/>
              <w:ind w:left="142" w:right="34"/>
              <w:rPr>
                <w:rFonts w:ascii="Calibri" w:hAnsi="Calibri" w:cs="Calibri"/>
                <w:i/>
                <w:iCs/>
              </w:rPr>
            </w:pPr>
          </w:p>
        </w:tc>
        <w:tc>
          <w:tcPr>
            <w:tcW w:w="3546" w:type="dxa"/>
            <w:gridSpan w:val="2"/>
          </w:tcPr>
          <w:p w14:paraId="2C0AEEA5" w14:textId="77777777" w:rsidR="0092584F" w:rsidRDefault="0092584F" w:rsidP="008C027E">
            <w:pPr>
              <w:pStyle w:val="NormalWeb"/>
              <w:spacing w:after="0"/>
              <w:ind w:left="142" w:right="34"/>
              <w:rPr>
                <w:rFonts w:ascii="Calibri" w:hAnsi="Calibri" w:cs="Calibri"/>
                <w:i/>
                <w:iCs/>
              </w:rPr>
            </w:pPr>
            <w:r>
              <w:rPr>
                <w:rFonts w:ascii="Calibri" w:hAnsi="Calibri" w:cs="Calibri"/>
                <w:i/>
                <w:iCs/>
              </w:rPr>
              <w:t>D</w:t>
            </w:r>
            <w:r w:rsidRPr="0065654E">
              <w:rPr>
                <w:rFonts w:ascii="Calibri" w:hAnsi="Calibri" w:cs="Calibri"/>
                <w:i/>
                <w:iCs/>
              </w:rPr>
              <w:t>ate</w:t>
            </w:r>
            <w:r>
              <w:rPr>
                <w:rFonts w:ascii="Calibri" w:hAnsi="Calibri" w:cs="Calibri"/>
                <w:i/>
                <w:iCs/>
              </w:rPr>
              <w:t>:</w:t>
            </w:r>
          </w:p>
          <w:p w14:paraId="3A71FBFF" w14:textId="77777777" w:rsidR="0092584F" w:rsidRPr="0065654E" w:rsidRDefault="0092584F" w:rsidP="008C027E">
            <w:pPr>
              <w:pStyle w:val="NormalWeb"/>
              <w:spacing w:after="0"/>
              <w:ind w:left="142" w:right="34"/>
              <w:rPr>
                <w:rFonts w:ascii="Calibri" w:hAnsi="Calibri" w:cs="Calibri"/>
                <w:i/>
                <w:iCs/>
              </w:rPr>
            </w:pPr>
          </w:p>
        </w:tc>
      </w:tr>
      <w:tr w:rsidR="0092584F" w:rsidRPr="0065654E" w14:paraId="1C8DCC61" w14:textId="77777777" w:rsidTr="00D10585">
        <w:trPr>
          <w:trHeight w:val="1732"/>
        </w:trPr>
        <w:tc>
          <w:tcPr>
            <w:tcW w:w="10314" w:type="dxa"/>
            <w:gridSpan w:val="4"/>
          </w:tcPr>
          <w:p w14:paraId="5C32C706" w14:textId="77777777" w:rsidR="0092584F" w:rsidRDefault="0092584F" w:rsidP="008C027E">
            <w:pPr>
              <w:pStyle w:val="NormalWeb"/>
              <w:spacing w:before="0" w:beforeAutospacing="0" w:after="0" w:afterAutospacing="0"/>
              <w:ind w:left="142" w:right="34"/>
              <w:rPr>
                <w:rFonts w:ascii="Calibri" w:hAnsi="Calibri" w:cs="Calibri"/>
                <w:i/>
                <w:iCs/>
              </w:rPr>
            </w:pPr>
            <w:r w:rsidRPr="0065654E">
              <w:rPr>
                <w:rFonts w:ascii="Calibri" w:hAnsi="Calibri" w:cs="Calibri"/>
                <w:i/>
                <w:iCs/>
              </w:rPr>
              <w:t>Provisional</w:t>
            </w:r>
            <w:r>
              <w:rPr>
                <w:rFonts w:ascii="Calibri" w:hAnsi="Calibri" w:cs="Calibri"/>
                <w:i/>
                <w:iCs/>
              </w:rPr>
              <w:t>.</w:t>
            </w:r>
          </w:p>
          <w:p w14:paraId="230A0733" w14:textId="77777777" w:rsidR="0092584F" w:rsidRPr="0065654E" w:rsidRDefault="0092584F" w:rsidP="008C027E">
            <w:pPr>
              <w:pStyle w:val="NormalWeb"/>
              <w:spacing w:before="0" w:beforeAutospacing="0" w:after="0" w:afterAutospacing="0"/>
              <w:ind w:left="142" w:right="34"/>
              <w:rPr>
                <w:rFonts w:ascii="Calibri" w:hAnsi="Calibri" w:cs="Calibri"/>
                <w:i/>
                <w:iCs/>
              </w:rPr>
            </w:pPr>
            <w:r w:rsidRPr="0065654E">
              <w:rPr>
                <w:rFonts w:ascii="Calibri" w:hAnsi="Calibri" w:cs="Calibri"/>
                <w:b/>
                <w:bCs/>
                <w:i/>
                <w:iCs/>
              </w:rPr>
              <w:t>NB.</w:t>
            </w:r>
            <w:r w:rsidRPr="0065654E">
              <w:rPr>
                <w:rFonts w:ascii="Calibri" w:hAnsi="Calibri" w:cs="Calibri"/>
                <w:i/>
                <w:iCs/>
              </w:rPr>
              <w:t xml:space="preserve">  All marks are provisional until confirmed by the </w:t>
            </w:r>
            <w:r>
              <w:rPr>
                <w:rFonts w:ascii="Calibri" w:hAnsi="Calibri" w:cs="Calibri"/>
                <w:i/>
                <w:iCs/>
              </w:rPr>
              <w:t xml:space="preserve">final </w:t>
            </w:r>
            <w:r w:rsidRPr="0065654E">
              <w:rPr>
                <w:rFonts w:ascii="Calibri" w:hAnsi="Calibri" w:cs="Calibri"/>
                <w:i/>
                <w:iCs/>
              </w:rPr>
              <w:t>exam</w:t>
            </w:r>
            <w:r>
              <w:rPr>
                <w:rFonts w:ascii="Calibri" w:hAnsi="Calibri" w:cs="Calibri"/>
                <w:i/>
                <w:iCs/>
              </w:rPr>
              <w:t>ination</w:t>
            </w:r>
            <w:r w:rsidRPr="0065654E">
              <w:rPr>
                <w:rFonts w:ascii="Calibri" w:hAnsi="Calibri" w:cs="Calibri"/>
                <w:i/>
                <w:iCs/>
              </w:rPr>
              <w:t xml:space="preserve"> board. </w:t>
            </w:r>
          </w:p>
          <w:p w14:paraId="52C2F715" w14:textId="77777777" w:rsidR="0092584F" w:rsidRPr="0065654E" w:rsidRDefault="0092584F" w:rsidP="008C027E">
            <w:pPr>
              <w:pStyle w:val="NormalWeb"/>
              <w:spacing w:before="0" w:beforeAutospacing="0" w:after="0" w:afterAutospacing="0"/>
              <w:ind w:left="142" w:right="34"/>
              <w:rPr>
                <w:rFonts w:ascii="Calibri" w:hAnsi="Calibri" w:cs="Calibri"/>
                <w:i/>
                <w:iCs/>
              </w:rPr>
            </w:pPr>
            <w:r w:rsidRPr="0065654E">
              <w:rPr>
                <w:rFonts w:ascii="Calibri" w:hAnsi="Calibri" w:cs="Calibri"/>
                <w:i/>
                <w:iCs/>
              </w:rPr>
              <w:t xml:space="preserve"> </w:t>
            </w:r>
          </w:p>
        </w:tc>
      </w:tr>
    </w:tbl>
    <w:p w14:paraId="598140C1" w14:textId="012F2096" w:rsidR="00AD6BC1" w:rsidRPr="00307546" w:rsidRDefault="0092584F" w:rsidP="005A6DFF">
      <w:pPr>
        <w:spacing w:after="160" w:line="259" w:lineRule="auto"/>
        <w:rPr>
          <w:rFonts w:ascii="Arial" w:hAnsi="Arial" w:cs="Arial"/>
          <w:sz w:val="28"/>
          <w:szCs w:val="28"/>
          <w:u w:val="single"/>
        </w:rPr>
      </w:pPr>
      <w:r>
        <w:rPr>
          <w:rFonts w:ascii="Arial" w:hAnsi="Arial" w:cs="Arial"/>
          <w:sz w:val="28"/>
          <w:szCs w:val="28"/>
          <w:u w:val="single"/>
        </w:rPr>
        <w:br w:type="page"/>
      </w:r>
      <w:r w:rsidR="00AD6BC1" w:rsidRPr="00307546">
        <w:rPr>
          <w:rFonts w:ascii="Arial" w:hAnsi="Arial" w:cs="Arial"/>
          <w:sz w:val="28"/>
          <w:szCs w:val="28"/>
          <w:u w:val="single"/>
        </w:rPr>
        <w:lastRenderedPageBreak/>
        <w:t>How important is the concept of authenticity in the presentation of heritage?</w:t>
      </w:r>
    </w:p>
    <w:p w14:paraId="4E9E044E" w14:textId="77777777" w:rsidR="00AD6BC1" w:rsidRPr="00D7568C" w:rsidRDefault="00AD6BC1" w:rsidP="00AD6BC1">
      <w:pPr>
        <w:pStyle w:val="ListParagraph"/>
        <w:rPr>
          <w:rFonts w:ascii="Arial" w:hAnsi="Arial" w:cs="Arial"/>
          <w:sz w:val="28"/>
          <w:szCs w:val="28"/>
        </w:rPr>
      </w:pPr>
    </w:p>
    <w:p w14:paraId="26D4636F" w14:textId="3CF75BF0" w:rsidR="00D7568C" w:rsidRPr="00D7568C" w:rsidRDefault="00D7568C" w:rsidP="00AD6BC1">
      <w:pPr>
        <w:pStyle w:val="ListParagraph"/>
        <w:rPr>
          <w:rFonts w:ascii="Arial" w:hAnsi="Arial" w:cs="Arial"/>
          <w:sz w:val="28"/>
          <w:szCs w:val="28"/>
        </w:rPr>
      </w:pPr>
    </w:p>
    <w:p w14:paraId="56440499" w14:textId="77777777" w:rsidR="0081716B" w:rsidRPr="0081716B" w:rsidRDefault="0081716B" w:rsidP="00D7568C">
      <w:pPr>
        <w:rPr>
          <w:rFonts w:ascii="Arial" w:hAnsi="Arial" w:cs="Arial"/>
          <w:b/>
          <w:sz w:val="28"/>
          <w:szCs w:val="28"/>
          <w:u w:val="single"/>
        </w:rPr>
      </w:pPr>
    </w:p>
    <w:p w14:paraId="19DAD880" w14:textId="3D82FD78" w:rsidR="00FF2C2B" w:rsidRPr="000C4744" w:rsidRDefault="000C4744" w:rsidP="00307546">
      <w:pPr>
        <w:pStyle w:val="ListParagraph"/>
        <w:ind w:left="0"/>
        <w:rPr>
          <w:rFonts w:ascii="Arial" w:hAnsi="Arial" w:cs="Arial"/>
          <w:sz w:val="28"/>
          <w:szCs w:val="28"/>
        </w:rPr>
      </w:pPr>
      <w:r>
        <w:rPr>
          <w:rFonts w:ascii="Arial" w:hAnsi="Arial" w:cs="Arial"/>
          <w:sz w:val="28"/>
          <w:szCs w:val="28"/>
        </w:rPr>
        <w:t>This research</w:t>
      </w:r>
      <w:r w:rsidR="00D7568C">
        <w:rPr>
          <w:rFonts w:ascii="Arial" w:hAnsi="Arial" w:cs="Arial"/>
          <w:sz w:val="28"/>
          <w:szCs w:val="28"/>
        </w:rPr>
        <w:t xml:space="preserve"> will be exploring the concept of authenticity in the pre</w:t>
      </w:r>
      <w:r w:rsidR="00FF2C2B">
        <w:rPr>
          <w:rFonts w:ascii="Arial" w:hAnsi="Arial" w:cs="Arial"/>
          <w:sz w:val="28"/>
          <w:szCs w:val="28"/>
        </w:rPr>
        <w:t xml:space="preserve">sentation of </w:t>
      </w:r>
      <w:r w:rsidR="00BB4C51">
        <w:rPr>
          <w:rFonts w:ascii="Arial" w:hAnsi="Arial" w:cs="Arial"/>
          <w:sz w:val="28"/>
          <w:szCs w:val="28"/>
        </w:rPr>
        <w:t xml:space="preserve">heritage. From this </w:t>
      </w:r>
      <w:r>
        <w:rPr>
          <w:rFonts w:ascii="Arial" w:hAnsi="Arial" w:cs="Arial"/>
          <w:sz w:val="28"/>
          <w:szCs w:val="28"/>
        </w:rPr>
        <w:t>a debate</w:t>
      </w:r>
      <w:r w:rsidRPr="000C4744">
        <w:rPr>
          <w:rFonts w:ascii="Arial" w:hAnsi="Arial" w:cs="Arial"/>
          <w:sz w:val="28"/>
          <w:szCs w:val="28"/>
        </w:rPr>
        <w:t xml:space="preserve"> </w:t>
      </w:r>
      <w:r w:rsidR="00BB4C51">
        <w:rPr>
          <w:rFonts w:ascii="Arial" w:hAnsi="Arial" w:cs="Arial"/>
          <w:sz w:val="28"/>
          <w:szCs w:val="28"/>
        </w:rPr>
        <w:t xml:space="preserve">will evolve </w:t>
      </w:r>
      <w:r>
        <w:rPr>
          <w:rFonts w:ascii="Arial" w:hAnsi="Arial" w:cs="Arial"/>
          <w:sz w:val="28"/>
          <w:szCs w:val="28"/>
        </w:rPr>
        <w:t>about authenticity and the importance of it</w:t>
      </w:r>
      <w:r w:rsidR="00BB4C51">
        <w:rPr>
          <w:rFonts w:ascii="Arial" w:hAnsi="Arial" w:cs="Arial"/>
          <w:sz w:val="28"/>
          <w:szCs w:val="28"/>
        </w:rPr>
        <w:t xml:space="preserve"> and w</w:t>
      </w:r>
      <w:r w:rsidR="00FF2C2B" w:rsidRPr="007C49F6">
        <w:rPr>
          <w:rFonts w:ascii="Arial" w:hAnsi="Arial" w:cs="Arial"/>
          <w:sz w:val="28"/>
          <w:szCs w:val="28"/>
        </w:rPr>
        <w:t>hat is meant by the presentation of heritage?</w:t>
      </w:r>
      <w:r w:rsidR="004E76D8">
        <w:rPr>
          <w:rFonts w:ascii="Arial" w:hAnsi="Arial" w:cs="Arial"/>
          <w:sz w:val="28"/>
          <w:szCs w:val="28"/>
        </w:rPr>
        <w:t xml:space="preserve"> To answer the main</w:t>
      </w:r>
      <w:r>
        <w:rPr>
          <w:rFonts w:ascii="Arial" w:hAnsi="Arial" w:cs="Arial"/>
          <w:sz w:val="28"/>
          <w:szCs w:val="28"/>
        </w:rPr>
        <w:t xml:space="preserve"> question, it is necessary to consider the point of view of tourists as well as what heritage means to them. Mason describe</w:t>
      </w:r>
      <w:r w:rsidR="0007112C">
        <w:rPr>
          <w:rFonts w:ascii="Arial" w:hAnsi="Arial" w:cs="Arial"/>
          <w:sz w:val="28"/>
          <w:szCs w:val="28"/>
        </w:rPr>
        <w:t>s</w:t>
      </w:r>
      <w:r w:rsidR="00AB6FEB">
        <w:rPr>
          <w:rFonts w:ascii="Arial" w:hAnsi="Arial" w:cs="Arial"/>
          <w:sz w:val="28"/>
          <w:szCs w:val="28"/>
        </w:rPr>
        <w:t xml:space="preserve"> heritage as the supplier of </w:t>
      </w:r>
      <w:r w:rsidR="005E66B3">
        <w:rPr>
          <w:rFonts w:ascii="Arial" w:hAnsi="Arial" w:cs="Arial"/>
          <w:sz w:val="28"/>
          <w:szCs w:val="28"/>
        </w:rPr>
        <w:t>‘</w:t>
      </w:r>
      <w:r>
        <w:rPr>
          <w:rFonts w:ascii="Arial" w:hAnsi="Arial" w:cs="Arial"/>
          <w:sz w:val="28"/>
          <w:szCs w:val="28"/>
        </w:rPr>
        <w:t>identities</w:t>
      </w:r>
      <w:r w:rsidR="005E66B3">
        <w:rPr>
          <w:rFonts w:ascii="Arial" w:hAnsi="Arial" w:cs="Arial"/>
          <w:sz w:val="28"/>
          <w:szCs w:val="28"/>
        </w:rPr>
        <w:t>’</w:t>
      </w:r>
      <w:sdt>
        <w:sdtPr>
          <w:rPr>
            <w:rFonts w:ascii="Arial" w:hAnsi="Arial" w:cs="Arial"/>
            <w:sz w:val="28"/>
            <w:szCs w:val="28"/>
          </w:rPr>
          <w:id w:val="-1580750050"/>
          <w:citation/>
        </w:sdtPr>
        <w:sdtEndPr/>
        <w:sdtContent>
          <w:r w:rsidR="00EF0EC6">
            <w:rPr>
              <w:rFonts w:ascii="Arial" w:hAnsi="Arial" w:cs="Arial"/>
              <w:sz w:val="28"/>
              <w:szCs w:val="28"/>
            </w:rPr>
            <w:fldChar w:fldCharType="begin"/>
          </w:r>
          <w:r w:rsidR="00EF0EC6">
            <w:rPr>
              <w:rFonts w:ascii="Arial" w:hAnsi="Arial" w:cs="Arial"/>
              <w:sz w:val="28"/>
              <w:szCs w:val="28"/>
            </w:rPr>
            <w:instrText xml:space="preserve"> CITATION Tom101 \l 2057 </w:instrText>
          </w:r>
          <w:r w:rsidR="00EF0EC6">
            <w:rPr>
              <w:rFonts w:ascii="Arial" w:hAnsi="Arial" w:cs="Arial"/>
              <w:sz w:val="28"/>
              <w:szCs w:val="28"/>
            </w:rPr>
            <w:fldChar w:fldCharType="separate"/>
          </w:r>
          <w:r w:rsidR="00EF0EC6">
            <w:rPr>
              <w:rFonts w:ascii="Arial" w:hAnsi="Arial" w:cs="Arial"/>
              <w:noProof/>
              <w:sz w:val="28"/>
              <w:szCs w:val="28"/>
            </w:rPr>
            <w:t xml:space="preserve"> </w:t>
          </w:r>
          <w:r w:rsidR="00EF0EC6" w:rsidRPr="00EF0EC6">
            <w:rPr>
              <w:rFonts w:ascii="Arial" w:hAnsi="Arial" w:cs="Arial"/>
              <w:noProof/>
              <w:sz w:val="28"/>
              <w:szCs w:val="28"/>
            </w:rPr>
            <w:t>(Zabkar, 2010)</w:t>
          </w:r>
          <w:r w:rsidR="00EF0EC6">
            <w:rPr>
              <w:rFonts w:ascii="Arial" w:hAnsi="Arial" w:cs="Arial"/>
              <w:sz w:val="28"/>
              <w:szCs w:val="28"/>
            </w:rPr>
            <w:fldChar w:fldCharType="end"/>
          </w:r>
        </w:sdtContent>
      </w:sdt>
      <w:r>
        <w:rPr>
          <w:rFonts w:ascii="Arial" w:hAnsi="Arial" w:cs="Arial"/>
          <w:sz w:val="28"/>
          <w:szCs w:val="28"/>
        </w:rPr>
        <w:t xml:space="preserve"> with precedent and legitimacy through the invocation of ‘tradition’ </w:t>
      </w:r>
      <w:r w:rsidR="0007112C">
        <w:rPr>
          <w:rFonts w:ascii="Arial" w:hAnsi="Arial" w:cs="Arial"/>
          <w:sz w:val="28"/>
          <w:szCs w:val="28"/>
        </w:rPr>
        <w:t>as the institution is responsible for providing authority (authen</w:t>
      </w:r>
      <w:r w:rsidR="005C34CE">
        <w:rPr>
          <w:rFonts w:ascii="Arial" w:hAnsi="Arial" w:cs="Arial"/>
          <w:sz w:val="28"/>
          <w:szCs w:val="28"/>
        </w:rPr>
        <w:t xml:space="preserve">ticity) in these establishments </w:t>
      </w:r>
      <w:sdt>
        <w:sdtPr>
          <w:rPr>
            <w:rFonts w:ascii="Arial" w:hAnsi="Arial" w:cs="Arial"/>
            <w:sz w:val="28"/>
            <w:szCs w:val="28"/>
          </w:rPr>
          <w:id w:val="893158059"/>
          <w:citation/>
        </w:sdtPr>
        <w:sdtEndPr/>
        <w:sdtContent>
          <w:r w:rsidR="005C34CE">
            <w:rPr>
              <w:rFonts w:ascii="Arial" w:hAnsi="Arial" w:cs="Arial"/>
              <w:sz w:val="28"/>
              <w:szCs w:val="28"/>
            </w:rPr>
            <w:fldChar w:fldCharType="begin"/>
          </w:r>
          <w:r w:rsidR="005C34CE">
            <w:rPr>
              <w:rFonts w:ascii="Arial" w:hAnsi="Arial" w:cs="Arial"/>
              <w:sz w:val="28"/>
              <w:szCs w:val="28"/>
            </w:rPr>
            <w:instrText xml:space="preserve">CITATION Rhi07 \p 148 \l 2057 </w:instrText>
          </w:r>
          <w:r w:rsidR="005C34CE">
            <w:rPr>
              <w:rFonts w:ascii="Arial" w:hAnsi="Arial" w:cs="Arial"/>
              <w:sz w:val="28"/>
              <w:szCs w:val="28"/>
            </w:rPr>
            <w:fldChar w:fldCharType="separate"/>
          </w:r>
          <w:r w:rsidR="005C34CE" w:rsidRPr="005C34CE">
            <w:rPr>
              <w:rFonts w:ascii="Arial" w:hAnsi="Arial" w:cs="Arial"/>
              <w:noProof/>
              <w:sz w:val="28"/>
              <w:szCs w:val="28"/>
            </w:rPr>
            <w:t>(Mason, 2007, p. 148)</w:t>
          </w:r>
          <w:r w:rsidR="005C34CE">
            <w:rPr>
              <w:rFonts w:ascii="Arial" w:hAnsi="Arial" w:cs="Arial"/>
              <w:sz w:val="28"/>
              <w:szCs w:val="28"/>
            </w:rPr>
            <w:fldChar w:fldCharType="end"/>
          </w:r>
        </w:sdtContent>
      </w:sdt>
      <w:r w:rsidR="005C34CE">
        <w:rPr>
          <w:rFonts w:ascii="Arial" w:hAnsi="Arial" w:cs="Arial"/>
          <w:sz w:val="28"/>
          <w:szCs w:val="28"/>
        </w:rPr>
        <w:t>.</w:t>
      </w:r>
    </w:p>
    <w:p w14:paraId="7504657E" w14:textId="44B681E4" w:rsidR="00D7568C" w:rsidRDefault="00D7568C" w:rsidP="00C95402">
      <w:pPr>
        <w:rPr>
          <w:rFonts w:ascii="Arial" w:hAnsi="Arial" w:cs="Arial"/>
          <w:sz w:val="28"/>
          <w:szCs w:val="28"/>
        </w:rPr>
      </w:pPr>
    </w:p>
    <w:p w14:paraId="7563A43B" w14:textId="59E78D6F" w:rsidR="005377C1" w:rsidRDefault="00487B8A" w:rsidP="00307546">
      <w:pPr>
        <w:rPr>
          <w:rFonts w:ascii="Arial" w:hAnsi="Arial" w:cs="Arial"/>
          <w:sz w:val="28"/>
          <w:szCs w:val="28"/>
        </w:rPr>
      </w:pPr>
      <w:r>
        <w:rPr>
          <w:rFonts w:ascii="Arial" w:hAnsi="Arial" w:cs="Arial"/>
          <w:sz w:val="28"/>
          <w:szCs w:val="28"/>
        </w:rPr>
        <w:t>Authenticity can be thought of as a problematic term as it has been used by different people in various ways to achieve their goals. A major factor in this is the expansion of the term to cover tourist expectations. Additionally there is the problem of satisfying the stakeholders involved both in financing and organising the presentation of cultural heritage</w:t>
      </w:r>
      <w:sdt>
        <w:sdtPr>
          <w:rPr>
            <w:rFonts w:ascii="Arial" w:hAnsi="Arial" w:cs="Arial"/>
            <w:sz w:val="28"/>
            <w:szCs w:val="28"/>
          </w:rPr>
          <w:id w:val="-1953631936"/>
          <w:citation/>
        </w:sdtPr>
        <w:sdtEndPr/>
        <w:sdtContent>
          <w:r>
            <w:rPr>
              <w:rFonts w:ascii="Arial" w:hAnsi="Arial" w:cs="Arial"/>
              <w:sz w:val="28"/>
              <w:szCs w:val="28"/>
            </w:rPr>
            <w:fldChar w:fldCharType="begin"/>
          </w:r>
          <w:r>
            <w:rPr>
              <w:rFonts w:ascii="Arial" w:hAnsi="Arial" w:cs="Arial"/>
              <w:sz w:val="28"/>
              <w:szCs w:val="28"/>
            </w:rPr>
            <w:instrText xml:space="preserve">CITATION Ali99 \p 589 \l 2057 </w:instrText>
          </w:r>
          <w:r>
            <w:rPr>
              <w:rFonts w:ascii="Arial" w:hAnsi="Arial" w:cs="Arial"/>
              <w:sz w:val="28"/>
              <w:szCs w:val="28"/>
            </w:rPr>
            <w:fldChar w:fldCharType="separate"/>
          </w:r>
          <w:r w:rsidR="00FC3752">
            <w:rPr>
              <w:rFonts w:ascii="Arial" w:hAnsi="Arial" w:cs="Arial"/>
              <w:noProof/>
              <w:sz w:val="28"/>
              <w:szCs w:val="28"/>
            </w:rPr>
            <w:t xml:space="preserve"> </w:t>
          </w:r>
          <w:r w:rsidR="00FC3752" w:rsidRPr="00FC3752">
            <w:rPr>
              <w:rFonts w:ascii="Arial" w:hAnsi="Arial" w:cs="Arial"/>
              <w:noProof/>
              <w:sz w:val="28"/>
              <w:szCs w:val="28"/>
            </w:rPr>
            <w:t>(Prentice, 1999, p. 589)</w:t>
          </w:r>
          <w:r>
            <w:rPr>
              <w:rFonts w:ascii="Arial" w:hAnsi="Arial" w:cs="Arial"/>
              <w:sz w:val="28"/>
              <w:szCs w:val="28"/>
            </w:rPr>
            <w:fldChar w:fldCharType="end"/>
          </w:r>
        </w:sdtContent>
      </w:sdt>
      <w:r>
        <w:rPr>
          <w:rFonts w:ascii="Arial" w:hAnsi="Arial" w:cs="Arial"/>
          <w:sz w:val="28"/>
          <w:szCs w:val="28"/>
        </w:rPr>
        <w:t xml:space="preserve">. </w:t>
      </w:r>
      <w:proofErr w:type="spellStart"/>
      <w:r w:rsidR="00307546">
        <w:rPr>
          <w:rFonts w:ascii="Arial" w:hAnsi="Arial" w:cs="Arial"/>
          <w:sz w:val="28"/>
          <w:szCs w:val="28"/>
        </w:rPr>
        <w:t>Zabkar</w:t>
      </w:r>
      <w:proofErr w:type="spellEnd"/>
      <w:r w:rsidR="00307546">
        <w:rPr>
          <w:rFonts w:ascii="Arial" w:hAnsi="Arial" w:cs="Arial"/>
          <w:sz w:val="28"/>
          <w:szCs w:val="28"/>
        </w:rPr>
        <w:t xml:space="preserve"> discusses authenticity as a ‘mediating construct between cultural motivation and loyalty’ </w:t>
      </w:r>
      <w:sdt>
        <w:sdtPr>
          <w:rPr>
            <w:rFonts w:ascii="Arial" w:hAnsi="Arial" w:cs="Arial"/>
            <w:sz w:val="28"/>
            <w:szCs w:val="28"/>
          </w:rPr>
          <w:id w:val="595606545"/>
          <w:citation/>
        </w:sdtPr>
        <w:sdtEndPr/>
        <w:sdtContent>
          <w:r w:rsidR="00EF0EC6">
            <w:rPr>
              <w:rFonts w:ascii="Arial" w:hAnsi="Arial" w:cs="Arial"/>
              <w:sz w:val="28"/>
              <w:szCs w:val="28"/>
            </w:rPr>
            <w:fldChar w:fldCharType="begin"/>
          </w:r>
          <w:r w:rsidR="00EF0EC6">
            <w:rPr>
              <w:rFonts w:ascii="Arial" w:hAnsi="Arial" w:cs="Arial"/>
              <w:sz w:val="28"/>
              <w:szCs w:val="28"/>
            </w:rPr>
            <w:instrText xml:space="preserve">CITATION Tom101 \p 652 \l 2057 </w:instrText>
          </w:r>
          <w:r w:rsidR="00EF0EC6">
            <w:rPr>
              <w:rFonts w:ascii="Arial" w:hAnsi="Arial" w:cs="Arial"/>
              <w:sz w:val="28"/>
              <w:szCs w:val="28"/>
            </w:rPr>
            <w:fldChar w:fldCharType="separate"/>
          </w:r>
          <w:r w:rsidR="00EF0EC6" w:rsidRPr="00EF0EC6">
            <w:rPr>
              <w:rFonts w:ascii="Arial" w:hAnsi="Arial" w:cs="Arial"/>
              <w:noProof/>
              <w:sz w:val="28"/>
              <w:szCs w:val="28"/>
            </w:rPr>
            <w:t>(Zabkar, 2010, p. 652)</w:t>
          </w:r>
          <w:r w:rsidR="00EF0EC6">
            <w:rPr>
              <w:rFonts w:ascii="Arial" w:hAnsi="Arial" w:cs="Arial"/>
              <w:sz w:val="28"/>
              <w:szCs w:val="28"/>
            </w:rPr>
            <w:fldChar w:fldCharType="end"/>
          </w:r>
        </w:sdtContent>
      </w:sdt>
      <w:r w:rsidR="00EF0EC6">
        <w:rPr>
          <w:rFonts w:ascii="Arial" w:hAnsi="Arial" w:cs="Arial"/>
          <w:sz w:val="28"/>
          <w:szCs w:val="28"/>
        </w:rPr>
        <w:t>.</w:t>
      </w:r>
      <w:r w:rsidR="00307546">
        <w:rPr>
          <w:rFonts w:ascii="Arial" w:hAnsi="Arial" w:cs="Arial"/>
          <w:sz w:val="28"/>
          <w:szCs w:val="28"/>
        </w:rPr>
        <w:t xml:space="preserve"> </w:t>
      </w:r>
      <w:r>
        <w:rPr>
          <w:rFonts w:ascii="Arial" w:hAnsi="Arial" w:cs="Arial"/>
          <w:sz w:val="28"/>
          <w:szCs w:val="28"/>
        </w:rPr>
        <w:t xml:space="preserve">In the end it seems to be that ‘authenticity’ is </w:t>
      </w:r>
      <w:r w:rsidRPr="00487B8A">
        <w:rPr>
          <w:rFonts w:ascii="Arial" w:hAnsi="Arial" w:cs="Arial"/>
          <w:sz w:val="28"/>
          <w:szCs w:val="28"/>
        </w:rPr>
        <w:t xml:space="preserve">a </w:t>
      </w:r>
      <w:r w:rsidR="00EA7AAA" w:rsidRPr="00EA7AAA">
        <w:rPr>
          <w:rFonts w:ascii="Arial" w:hAnsi="Arial" w:cs="Arial"/>
          <w:sz w:val="28"/>
          <w:szCs w:val="28"/>
        </w:rPr>
        <w:t>change</w:t>
      </w:r>
      <w:r w:rsidRPr="00EA7AAA">
        <w:rPr>
          <w:rFonts w:ascii="Arial" w:hAnsi="Arial" w:cs="Arial"/>
          <w:sz w:val="28"/>
          <w:szCs w:val="28"/>
        </w:rPr>
        <w:t>able</w:t>
      </w:r>
      <w:r w:rsidRPr="00487B8A">
        <w:rPr>
          <w:rFonts w:ascii="Arial" w:hAnsi="Arial" w:cs="Arial"/>
          <w:sz w:val="28"/>
          <w:szCs w:val="28"/>
        </w:rPr>
        <w:t xml:space="preserve"> tool to help visitor</w:t>
      </w:r>
      <w:r>
        <w:rPr>
          <w:rFonts w:ascii="Arial" w:hAnsi="Arial" w:cs="Arial"/>
          <w:sz w:val="28"/>
          <w:szCs w:val="28"/>
        </w:rPr>
        <w:t>s</w:t>
      </w:r>
      <w:r w:rsidRPr="00487B8A">
        <w:rPr>
          <w:rFonts w:ascii="Arial" w:hAnsi="Arial" w:cs="Arial"/>
          <w:sz w:val="28"/>
          <w:szCs w:val="28"/>
        </w:rPr>
        <w:t xml:space="preserve"> and tourists to visualise the past </w:t>
      </w:r>
      <w:sdt>
        <w:sdtPr>
          <w:rPr>
            <w:rFonts w:ascii="Arial" w:hAnsi="Arial" w:cs="Arial"/>
            <w:sz w:val="28"/>
            <w:szCs w:val="28"/>
          </w:rPr>
          <w:id w:val="-388417506"/>
          <w:citation/>
        </w:sdtPr>
        <w:sdtEndPr/>
        <w:sdtContent>
          <w:r w:rsidRPr="00487B8A">
            <w:rPr>
              <w:rFonts w:ascii="Arial" w:hAnsi="Arial" w:cs="Arial"/>
              <w:sz w:val="28"/>
              <w:szCs w:val="28"/>
            </w:rPr>
            <w:fldChar w:fldCharType="begin"/>
          </w:r>
          <w:r w:rsidRPr="00487B8A">
            <w:rPr>
              <w:rFonts w:ascii="Arial" w:hAnsi="Arial" w:cs="Arial"/>
              <w:sz w:val="28"/>
              <w:szCs w:val="28"/>
            </w:rPr>
            <w:instrText xml:space="preserve">CITATION TSG11 \p 442 \l 2057 </w:instrText>
          </w:r>
          <w:r w:rsidRPr="00487B8A">
            <w:rPr>
              <w:rFonts w:ascii="Arial" w:hAnsi="Arial" w:cs="Arial"/>
              <w:sz w:val="28"/>
              <w:szCs w:val="28"/>
            </w:rPr>
            <w:fldChar w:fldCharType="separate"/>
          </w:r>
          <w:r w:rsidR="00FC3752" w:rsidRPr="00FC3752">
            <w:rPr>
              <w:rFonts w:ascii="Arial" w:hAnsi="Arial" w:cs="Arial"/>
              <w:noProof/>
              <w:sz w:val="28"/>
              <w:szCs w:val="28"/>
            </w:rPr>
            <w:t>(Guttormsen, Sept 2011, p. 442)</w:t>
          </w:r>
          <w:r w:rsidRPr="00487B8A">
            <w:rPr>
              <w:rFonts w:ascii="Arial" w:hAnsi="Arial" w:cs="Arial"/>
              <w:sz w:val="28"/>
              <w:szCs w:val="28"/>
            </w:rPr>
            <w:fldChar w:fldCharType="end"/>
          </w:r>
        </w:sdtContent>
      </w:sdt>
      <w:r w:rsidRPr="00487B8A">
        <w:rPr>
          <w:rFonts w:ascii="Arial" w:hAnsi="Arial" w:cs="Arial"/>
          <w:sz w:val="28"/>
          <w:szCs w:val="28"/>
        </w:rPr>
        <w:t>.</w:t>
      </w:r>
    </w:p>
    <w:p w14:paraId="28A1F00E" w14:textId="7AA3484A" w:rsidR="00D7568C" w:rsidRDefault="00487B8A" w:rsidP="00307546">
      <w:pPr>
        <w:rPr>
          <w:rFonts w:ascii="Arial" w:hAnsi="Arial" w:cs="Arial"/>
          <w:sz w:val="28"/>
          <w:szCs w:val="28"/>
        </w:rPr>
      </w:pPr>
      <w:r>
        <w:rPr>
          <w:rFonts w:ascii="Arial" w:hAnsi="Arial" w:cs="Arial"/>
          <w:sz w:val="28"/>
          <w:szCs w:val="28"/>
        </w:rPr>
        <w:t xml:space="preserve"> </w:t>
      </w:r>
    </w:p>
    <w:p w14:paraId="116EA93B" w14:textId="3EF5E6C7" w:rsidR="003B45C4" w:rsidRDefault="005377C1" w:rsidP="003B45C4">
      <w:pPr>
        <w:rPr>
          <w:rFonts w:ascii="Arial" w:hAnsi="Arial" w:cs="Arial"/>
          <w:sz w:val="28"/>
          <w:szCs w:val="28"/>
        </w:rPr>
      </w:pPr>
      <w:r>
        <w:rPr>
          <w:rFonts w:ascii="Arial" w:hAnsi="Arial" w:cs="Arial"/>
          <w:sz w:val="28"/>
          <w:szCs w:val="28"/>
        </w:rPr>
        <w:t xml:space="preserve">This work will </w:t>
      </w:r>
      <w:r w:rsidR="00357361">
        <w:rPr>
          <w:rFonts w:ascii="Arial" w:hAnsi="Arial" w:cs="Arial"/>
          <w:sz w:val="28"/>
          <w:szCs w:val="28"/>
        </w:rPr>
        <w:t xml:space="preserve">be </w:t>
      </w:r>
      <w:r w:rsidR="00C501F6">
        <w:rPr>
          <w:rFonts w:ascii="Arial" w:hAnsi="Arial" w:cs="Arial"/>
          <w:sz w:val="28"/>
          <w:szCs w:val="28"/>
        </w:rPr>
        <w:t>based on field trips, and the author was able to experience the sites both as a tourist and as an academic. T</w:t>
      </w:r>
      <w:r w:rsidR="00357361">
        <w:rPr>
          <w:rFonts w:ascii="Arial" w:hAnsi="Arial" w:cs="Arial"/>
          <w:sz w:val="28"/>
          <w:szCs w:val="28"/>
        </w:rPr>
        <w:t xml:space="preserve">his discussion </w:t>
      </w:r>
      <w:r w:rsidR="00C501F6">
        <w:rPr>
          <w:rFonts w:ascii="Arial" w:hAnsi="Arial" w:cs="Arial"/>
          <w:sz w:val="28"/>
          <w:szCs w:val="28"/>
        </w:rPr>
        <w:t xml:space="preserve">relates </w:t>
      </w:r>
      <w:r w:rsidR="00357361">
        <w:rPr>
          <w:rFonts w:ascii="Arial" w:hAnsi="Arial" w:cs="Arial"/>
          <w:sz w:val="28"/>
          <w:szCs w:val="28"/>
        </w:rPr>
        <w:t>to case studies of</w:t>
      </w:r>
      <w:r>
        <w:rPr>
          <w:rFonts w:ascii="Arial" w:hAnsi="Arial" w:cs="Arial"/>
          <w:sz w:val="28"/>
          <w:szCs w:val="28"/>
        </w:rPr>
        <w:t xml:space="preserve"> </w:t>
      </w:r>
      <w:r w:rsidR="003B45C4">
        <w:rPr>
          <w:rFonts w:ascii="Arial" w:hAnsi="Arial" w:cs="Arial"/>
          <w:sz w:val="28"/>
          <w:szCs w:val="28"/>
        </w:rPr>
        <w:t>Ceredigion Museum, Aberystwyth and St. Fagan’s National Museum of History.</w:t>
      </w:r>
    </w:p>
    <w:p w14:paraId="67AA80BE" w14:textId="77777777" w:rsidR="00BF5985" w:rsidRPr="00D7568C" w:rsidRDefault="00BF5985" w:rsidP="00D7568C">
      <w:pPr>
        <w:rPr>
          <w:rFonts w:ascii="Arial" w:hAnsi="Arial" w:cs="Arial"/>
          <w:sz w:val="28"/>
          <w:szCs w:val="28"/>
          <w:u w:val="single"/>
        </w:rPr>
      </w:pPr>
    </w:p>
    <w:p w14:paraId="16C8C780" w14:textId="59278E80" w:rsidR="008D4573" w:rsidRPr="0081716B" w:rsidRDefault="00015017" w:rsidP="005E2188">
      <w:pPr>
        <w:rPr>
          <w:rFonts w:ascii="Arial" w:hAnsi="Arial" w:cs="Arial"/>
          <w:sz w:val="28"/>
          <w:szCs w:val="28"/>
        </w:rPr>
      </w:pPr>
      <w:r>
        <w:rPr>
          <w:rFonts w:ascii="Arial" w:hAnsi="Arial" w:cs="Arial"/>
          <w:sz w:val="28"/>
          <w:szCs w:val="28"/>
        </w:rPr>
        <w:t xml:space="preserve">This essay will </w:t>
      </w:r>
      <w:r w:rsidR="00D06908">
        <w:rPr>
          <w:rFonts w:ascii="Arial" w:hAnsi="Arial" w:cs="Arial"/>
          <w:sz w:val="28"/>
          <w:szCs w:val="28"/>
        </w:rPr>
        <w:t>be exploring</w:t>
      </w:r>
      <w:r>
        <w:rPr>
          <w:rFonts w:ascii="Arial" w:hAnsi="Arial" w:cs="Arial"/>
          <w:sz w:val="28"/>
          <w:szCs w:val="28"/>
        </w:rPr>
        <w:t xml:space="preserve"> the concept of </w:t>
      </w:r>
      <w:r w:rsidR="008C613C">
        <w:rPr>
          <w:rFonts w:ascii="Arial" w:hAnsi="Arial" w:cs="Arial"/>
          <w:sz w:val="28"/>
          <w:szCs w:val="28"/>
        </w:rPr>
        <w:t>authenticity before looking at</w:t>
      </w:r>
      <w:r w:rsidR="00DE2CCD">
        <w:rPr>
          <w:rFonts w:ascii="Arial" w:hAnsi="Arial" w:cs="Arial"/>
          <w:sz w:val="28"/>
          <w:szCs w:val="28"/>
        </w:rPr>
        <w:t xml:space="preserve"> how it relates to the</w:t>
      </w:r>
      <w:r w:rsidR="008C613C">
        <w:rPr>
          <w:rFonts w:ascii="Arial" w:hAnsi="Arial" w:cs="Arial"/>
          <w:sz w:val="28"/>
          <w:szCs w:val="28"/>
        </w:rPr>
        <w:t xml:space="preserve"> presentation of heritage. </w:t>
      </w:r>
      <w:r w:rsidR="00752A8D" w:rsidRPr="00EA7AAA">
        <w:rPr>
          <w:rFonts w:ascii="Arial" w:hAnsi="Arial" w:cs="Arial"/>
          <w:sz w:val="28"/>
          <w:szCs w:val="28"/>
        </w:rPr>
        <w:t>T</w:t>
      </w:r>
      <w:r w:rsidR="00042CF6" w:rsidRPr="00EA7AAA">
        <w:rPr>
          <w:rFonts w:ascii="Arial" w:hAnsi="Arial" w:cs="Arial"/>
          <w:sz w:val="28"/>
          <w:szCs w:val="28"/>
        </w:rPr>
        <w:t xml:space="preserve">his exploration of the </w:t>
      </w:r>
      <w:r w:rsidR="008C613C" w:rsidRPr="00EA7AAA">
        <w:rPr>
          <w:rFonts w:ascii="Arial" w:hAnsi="Arial" w:cs="Arial"/>
          <w:sz w:val="28"/>
          <w:szCs w:val="28"/>
        </w:rPr>
        <w:t xml:space="preserve">concept of </w:t>
      </w:r>
      <w:bookmarkStart w:id="0" w:name="_Hlk531873884"/>
      <w:r w:rsidR="008C613C" w:rsidRPr="00EA7AAA">
        <w:rPr>
          <w:rFonts w:ascii="Arial" w:hAnsi="Arial" w:cs="Arial"/>
          <w:sz w:val="28"/>
          <w:szCs w:val="28"/>
        </w:rPr>
        <w:t>authenticity</w:t>
      </w:r>
      <w:bookmarkEnd w:id="0"/>
      <w:r w:rsidR="00494ED0" w:rsidRPr="00EA7AAA">
        <w:rPr>
          <w:rFonts w:ascii="Arial" w:hAnsi="Arial" w:cs="Arial"/>
          <w:sz w:val="28"/>
          <w:szCs w:val="28"/>
        </w:rPr>
        <w:t xml:space="preserve">, will </w:t>
      </w:r>
      <w:r w:rsidR="00EA7AAA" w:rsidRPr="00EA7AAA">
        <w:rPr>
          <w:rFonts w:ascii="Arial" w:hAnsi="Arial" w:cs="Arial"/>
          <w:sz w:val="28"/>
          <w:szCs w:val="28"/>
        </w:rPr>
        <w:t xml:space="preserve">be </w:t>
      </w:r>
      <w:r w:rsidR="00494ED0" w:rsidRPr="00EA7AAA">
        <w:rPr>
          <w:rFonts w:ascii="Arial" w:hAnsi="Arial" w:cs="Arial"/>
          <w:sz w:val="28"/>
          <w:szCs w:val="28"/>
        </w:rPr>
        <w:t>examine</w:t>
      </w:r>
      <w:r w:rsidR="00EA7AAA" w:rsidRPr="00EA7AAA">
        <w:rPr>
          <w:rFonts w:ascii="Arial" w:hAnsi="Arial" w:cs="Arial"/>
          <w:sz w:val="28"/>
          <w:szCs w:val="28"/>
        </w:rPr>
        <w:t>d</w:t>
      </w:r>
      <w:r w:rsidR="00494ED0" w:rsidRPr="00EA7AAA">
        <w:rPr>
          <w:rFonts w:ascii="Arial" w:hAnsi="Arial" w:cs="Arial"/>
          <w:sz w:val="28"/>
          <w:szCs w:val="28"/>
        </w:rPr>
        <w:t xml:space="preserve"> through the relationship with </w:t>
      </w:r>
      <w:r w:rsidR="008C613C" w:rsidRPr="00EA7AAA">
        <w:rPr>
          <w:rFonts w:ascii="Arial" w:hAnsi="Arial" w:cs="Arial"/>
          <w:sz w:val="28"/>
          <w:szCs w:val="28"/>
        </w:rPr>
        <w:t>material culture</w:t>
      </w:r>
      <w:r w:rsidR="008A34B8" w:rsidRPr="00EA7AAA">
        <w:rPr>
          <w:rFonts w:ascii="Arial" w:hAnsi="Arial" w:cs="Arial"/>
          <w:sz w:val="28"/>
          <w:szCs w:val="28"/>
        </w:rPr>
        <w:t>.</w:t>
      </w:r>
      <w:r w:rsidR="008A34B8" w:rsidRPr="0081716B">
        <w:rPr>
          <w:rFonts w:ascii="Arial" w:hAnsi="Arial" w:cs="Arial"/>
          <w:sz w:val="28"/>
          <w:szCs w:val="28"/>
        </w:rPr>
        <w:t xml:space="preserve"> </w:t>
      </w:r>
    </w:p>
    <w:p w14:paraId="09C0DC57" w14:textId="77777777" w:rsidR="00E93018" w:rsidRDefault="00E93018" w:rsidP="005E2188">
      <w:pPr>
        <w:rPr>
          <w:rFonts w:ascii="Arial" w:hAnsi="Arial" w:cs="Arial"/>
          <w:sz w:val="28"/>
          <w:szCs w:val="28"/>
        </w:rPr>
      </w:pPr>
    </w:p>
    <w:p w14:paraId="29B21FE8" w14:textId="55DF0645" w:rsidR="008D4573" w:rsidRPr="000169AA" w:rsidRDefault="008D4573" w:rsidP="008D4573">
      <w:pPr>
        <w:rPr>
          <w:rFonts w:ascii="Arial" w:hAnsi="Arial" w:cs="Arial"/>
          <w:sz w:val="28"/>
          <w:szCs w:val="28"/>
        </w:rPr>
      </w:pPr>
      <w:r>
        <w:rPr>
          <w:rFonts w:ascii="Arial" w:hAnsi="Arial" w:cs="Arial"/>
          <w:sz w:val="28"/>
          <w:szCs w:val="28"/>
        </w:rPr>
        <w:t xml:space="preserve">According to </w:t>
      </w:r>
      <w:proofErr w:type="spellStart"/>
      <w:r>
        <w:rPr>
          <w:rFonts w:ascii="Arial" w:hAnsi="Arial" w:cs="Arial"/>
          <w:sz w:val="28"/>
          <w:szCs w:val="28"/>
        </w:rPr>
        <w:t>Laenen</w:t>
      </w:r>
      <w:proofErr w:type="spellEnd"/>
      <w:r>
        <w:rPr>
          <w:rFonts w:ascii="Arial" w:hAnsi="Arial" w:cs="Arial"/>
          <w:sz w:val="28"/>
          <w:szCs w:val="28"/>
        </w:rPr>
        <w:t xml:space="preserve"> (1989) </w:t>
      </w:r>
      <w:r w:rsidRPr="000169AA">
        <w:rPr>
          <w:rFonts w:ascii="Arial" w:hAnsi="Arial" w:cs="Arial"/>
          <w:sz w:val="28"/>
          <w:szCs w:val="28"/>
        </w:rPr>
        <w:t xml:space="preserve">museum and heritage </w:t>
      </w:r>
      <w:r>
        <w:rPr>
          <w:rFonts w:ascii="Arial" w:hAnsi="Arial" w:cs="Arial"/>
          <w:sz w:val="28"/>
          <w:szCs w:val="28"/>
        </w:rPr>
        <w:t>centres exemplify a trend ‘</w:t>
      </w:r>
      <w:r w:rsidRPr="00B339B6">
        <w:rPr>
          <w:rFonts w:ascii="Arial" w:hAnsi="Arial" w:cs="Arial"/>
          <w:i/>
          <w:sz w:val="28"/>
          <w:szCs w:val="28"/>
        </w:rPr>
        <w:t>toward cultural tourism: one that is seemingly incompatible with historical veracity</w:t>
      </w:r>
      <w:r>
        <w:rPr>
          <w:rFonts w:ascii="Arial" w:hAnsi="Arial" w:cs="Arial"/>
          <w:i/>
          <w:sz w:val="28"/>
          <w:szCs w:val="28"/>
        </w:rPr>
        <w:t>’</w:t>
      </w:r>
      <w:r w:rsidRPr="007D6840">
        <w:rPr>
          <w:rFonts w:ascii="Arial" w:hAnsi="Arial" w:cs="Arial"/>
          <w:sz w:val="28"/>
          <w:szCs w:val="28"/>
        </w:rPr>
        <w:t xml:space="preserve"> </w:t>
      </w:r>
      <w:sdt>
        <w:sdtPr>
          <w:rPr>
            <w:rFonts w:ascii="Arial" w:hAnsi="Arial" w:cs="Arial"/>
            <w:sz w:val="28"/>
            <w:szCs w:val="28"/>
          </w:rPr>
          <w:id w:val="-1332758417"/>
          <w:citation/>
        </w:sdtPr>
        <w:sdtEndPr/>
        <w:sdtContent>
          <w:r>
            <w:rPr>
              <w:rFonts w:ascii="Arial" w:hAnsi="Arial" w:cs="Arial"/>
              <w:sz w:val="28"/>
              <w:szCs w:val="28"/>
            </w:rPr>
            <w:fldChar w:fldCharType="begin"/>
          </w:r>
          <w:r>
            <w:rPr>
              <w:rFonts w:ascii="Arial" w:hAnsi="Arial" w:cs="Arial"/>
              <w:sz w:val="28"/>
              <w:szCs w:val="28"/>
            </w:rPr>
            <w:instrText xml:space="preserve">CITATION Jen10 \p 23 \l 2057 </w:instrText>
          </w:r>
          <w:r>
            <w:rPr>
              <w:rFonts w:ascii="Arial" w:hAnsi="Arial" w:cs="Arial"/>
              <w:sz w:val="28"/>
              <w:szCs w:val="28"/>
            </w:rPr>
            <w:fldChar w:fldCharType="separate"/>
          </w:r>
          <w:r w:rsidR="00FC3752" w:rsidRPr="00FC3752">
            <w:rPr>
              <w:rFonts w:ascii="Arial" w:hAnsi="Arial" w:cs="Arial"/>
              <w:noProof/>
              <w:sz w:val="28"/>
              <w:szCs w:val="28"/>
            </w:rPr>
            <w:t>(Kidd, 25 Nov 2010, p. 23)</w:t>
          </w:r>
          <w:r>
            <w:rPr>
              <w:rFonts w:ascii="Arial" w:hAnsi="Arial" w:cs="Arial"/>
              <w:sz w:val="28"/>
              <w:szCs w:val="28"/>
            </w:rPr>
            <w:fldChar w:fldCharType="end"/>
          </w:r>
        </w:sdtContent>
      </w:sdt>
      <w:r>
        <w:rPr>
          <w:rFonts w:ascii="Arial" w:hAnsi="Arial" w:cs="Arial"/>
          <w:sz w:val="28"/>
          <w:szCs w:val="28"/>
        </w:rPr>
        <w:t>. It seems then that the principle idea of authenticity is not a characteristic based on the quality of an object or experience but ‘something ascribed to it’ (</w:t>
      </w:r>
      <w:proofErr w:type="spellStart"/>
      <w:r>
        <w:rPr>
          <w:rFonts w:ascii="Arial" w:hAnsi="Arial" w:cs="Arial"/>
          <w:sz w:val="28"/>
          <w:szCs w:val="28"/>
        </w:rPr>
        <w:t>Rubridge</w:t>
      </w:r>
      <w:proofErr w:type="spellEnd"/>
      <w:r>
        <w:rPr>
          <w:rFonts w:ascii="Arial" w:hAnsi="Arial" w:cs="Arial"/>
          <w:sz w:val="28"/>
          <w:szCs w:val="28"/>
        </w:rPr>
        <w:t xml:space="preserve"> 1995)</w:t>
      </w:r>
      <w:sdt>
        <w:sdtPr>
          <w:rPr>
            <w:rFonts w:ascii="Arial" w:hAnsi="Arial" w:cs="Arial"/>
            <w:sz w:val="28"/>
            <w:szCs w:val="28"/>
          </w:rPr>
          <w:id w:val="1102222719"/>
          <w:citation/>
        </w:sdtPr>
        <w:sdtEndPr/>
        <w:sdtContent>
          <w:r>
            <w:rPr>
              <w:rFonts w:ascii="Arial" w:hAnsi="Arial" w:cs="Arial"/>
              <w:sz w:val="28"/>
              <w:szCs w:val="28"/>
            </w:rPr>
            <w:fldChar w:fldCharType="begin"/>
          </w:r>
          <w:r>
            <w:rPr>
              <w:rFonts w:ascii="Arial" w:hAnsi="Arial" w:cs="Arial"/>
              <w:sz w:val="28"/>
              <w:szCs w:val="28"/>
            </w:rPr>
            <w:instrText xml:space="preserve">CITATION Jen10 \p 23 \l 2057 </w:instrText>
          </w:r>
          <w:r>
            <w:rPr>
              <w:rFonts w:ascii="Arial" w:hAnsi="Arial" w:cs="Arial"/>
              <w:sz w:val="28"/>
              <w:szCs w:val="28"/>
            </w:rPr>
            <w:fldChar w:fldCharType="separate"/>
          </w:r>
          <w:r w:rsidR="00FC3752">
            <w:rPr>
              <w:rFonts w:ascii="Arial" w:hAnsi="Arial" w:cs="Arial"/>
              <w:noProof/>
              <w:sz w:val="28"/>
              <w:szCs w:val="28"/>
            </w:rPr>
            <w:t xml:space="preserve"> </w:t>
          </w:r>
          <w:r w:rsidR="00FC3752" w:rsidRPr="00FC3752">
            <w:rPr>
              <w:rFonts w:ascii="Arial" w:hAnsi="Arial" w:cs="Arial"/>
              <w:noProof/>
              <w:sz w:val="28"/>
              <w:szCs w:val="28"/>
            </w:rPr>
            <w:t>(Kidd, 25 Nov 2010, p. 23)</w:t>
          </w:r>
          <w:r>
            <w:rPr>
              <w:rFonts w:ascii="Arial" w:hAnsi="Arial" w:cs="Arial"/>
              <w:sz w:val="28"/>
              <w:szCs w:val="28"/>
            </w:rPr>
            <w:fldChar w:fldCharType="end"/>
          </w:r>
        </w:sdtContent>
      </w:sdt>
      <w:r>
        <w:rPr>
          <w:rFonts w:ascii="Arial" w:hAnsi="Arial" w:cs="Arial"/>
          <w:sz w:val="28"/>
          <w:szCs w:val="28"/>
        </w:rPr>
        <w:t>.</w:t>
      </w:r>
    </w:p>
    <w:p w14:paraId="7F2C255E" w14:textId="23DA5D5B" w:rsidR="00640AE4" w:rsidRPr="00A91E04" w:rsidRDefault="00640AE4" w:rsidP="00640AE4">
      <w:pPr>
        <w:spacing w:before="240" w:line="240" w:lineRule="auto"/>
        <w:rPr>
          <w:rFonts w:ascii="Arial" w:hAnsi="Arial" w:cs="Arial"/>
          <w:sz w:val="28"/>
          <w:szCs w:val="28"/>
        </w:rPr>
      </w:pPr>
      <w:r w:rsidRPr="001E12C7">
        <w:rPr>
          <w:rFonts w:ascii="Arial" w:hAnsi="Arial" w:cs="Arial"/>
          <w:sz w:val="28"/>
          <w:szCs w:val="28"/>
        </w:rPr>
        <w:lastRenderedPageBreak/>
        <w:t>The concept of authenticity is of course socially constructed and Cohen prefers to configure it as a negotiated one. Selwyn (1996)</w:t>
      </w:r>
      <w:r w:rsidR="00EA7AAA" w:rsidRPr="001E12C7">
        <w:rPr>
          <w:rFonts w:ascii="Arial" w:hAnsi="Arial" w:cs="Arial"/>
          <w:sz w:val="28"/>
          <w:szCs w:val="28"/>
        </w:rPr>
        <w:t xml:space="preserve"> </w:t>
      </w:r>
      <w:r w:rsidRPr="001E12C7">
        <w:rPr>
          <w:rFonts w:ascii="Arial" w:hAnsi="Arial" w:cs="Arial"/>
          <w:sz w:val="28"/>
          <w:szCs w:val="28"/>
        </w:rPr>
        <w:t>goes further</w:t>
      </w:r>
      <w:r w:rsidR="00C30A52">
        <w:rPr>
          <w:rFonts w:ascii="Arial" w:hAnsi="Arial" w:cs="Arial"/>
          <w:sz w:val="28"/>
          <w:szCs w:val="28"/>
        </w:rPr>
        <w:t>,</w:t>
      </w:r>
      <w:r w:rsidRPr="001E12C7">
        <w:rPr>
          <w:rFonts w:ascii="Arial" w:hAnsi="Arial" w:cs="Arial"/>
          <w:sz w:val="28"/>
          <w:szCs w:val="28"/>
        </w:rPr>
        <w:t xml:space="preserve"> differentiating between authenticity as knowledge</w:t>
      </w:r>
      <w:r w:rsidRPr="00051E16">
        <w:rPr>
          <w:rFonts w:ascii="Arial" w:hAnsi="Arial" w:cs="Arial"/>
          <w:sz w:val="28"/>
          <w:szCs w:val="28"/>
        </w:rPr>
        <w:t xml:space="preserve"> </w:t>
      </w:r>
      <w:sdt>
        <w:sdtPr>
          <w:rPr>
            <w:rFonts w:ascii="Arial" w:hAnsi="Arial" w:cs="Arial"/>
            <w:sz w:val="28"/>
            <w:szCs w:val="28"/>
          </w:rPr>
          <w:id w:val="1719775920"/>
          <w:citation/>
        </w:sdtPr>
        <w:sdtEndPr/>
        <w:sdtContent>
          <w:r>
            <w:rPr>
              <w:rFonts w:ascii="Arial" w:hAnsi="Arial" w:cs="Arial"/>
              <w:sz w:val="28"/>
              <w:szCs w:val="28"/>
            </w:rPr>
            <w:fldChar w:fldCharType="begin"/>
          </w:r>
          <w:r>
            <w:rPr>
              <w:rFonts w:ascii="Arial" w:hAnsi="Arial" w:cs="Arial"/>
              <w:sz w:val="28"/>
              <w:szCs w:val="28"/>
            </w:rPr>
            <w:instrText xml:space="preserve">CITATION Jen10 \p 25 \l 2057 </w:instrText>
          </w:r>
          <w:r>
            <w:rPr>
              <w:rFonts w:ascii="Arial" w:hAnsi="Arial" w:cs="Arial"/>
              <w:sz w:val="28"/>
              <w:szCs w:val="28"/>
            </w:rPr>
            <w:fldChar w:fldCharType="separate"/>
          </w:r>
          <w:r w:rsidR="00FC3752" w:rsidRPr="00FC3752">
            <w:rPr>
              <w:rFonts w:ascii="Arial" w:hAnsi="Arial" w:cs="Arial"/>
              <w:noProof/>
              <w:sz w:val="28"/>
              <w:szCs w:val="28"/>
            </w:rPr>
            <w:t>(Kidd, 25 Nov 2010, p. 25)</w:t>
          </w:r>
          <w:r>
            <w:rPr>
              <w:rFonts w:ascii="Arial" w:hAnsi="Arial" w:cs="Arial"/>
              <w:sz w:val="28"/>
              <w:szCs w:val="28"/>
            </w:rPr>
            <w:fldChar w:fldCharType="end"/>
          </w:r>
        </w:sdtContent>
      </w:sdt>
      <w:r>
        <w:rPr>
          <w:rFonts w:ascii="Arial" w:hAnsi="Arial" w:cs="Arial"/>
          <w:sz w:val="28"/>
          <w:szCs w:val="28"/>
        </w:rPr>
        <w:t xml:space="preserve">. </w:t>
      </w:r>
      <w:r w:rsidR="00EA7AAA">
        <w:rPr>
          <w:rFonts w:ascii="Arial" w:hAnsi="Arial" w:cs="Arial"/>
          <w:sz w:val="28"/>
          <w:szCs w:val="28"/>
        </w:rPr>
        <w:t>Ning Wang</w:t>
      </w:r>
      <w:r w:rsidR="001E12C7">
        <w:rPr>
          <w:rFonts w:ascii="Arial" w:hAnsi="Arial" w:cs="Arial"/>
          <w:sz w:val="28"/>
          <w:szCs w:val="28"/>
        </w:rPr>
        <w:t xml:space="preserve"> </w:t>
      </w:r>
      <w:r w:rsidR="00EA7AAA">
        <w:rPr>
          <w:rFonts w:ascii="Arial" w:hAnsi="Arial" w:cs="Arial"/>
          <w:sz w:val="28"/>
          <w:szCs w:val="28"/>
        </w:rPr>
        <w:t>(1999) expands</w:t>
      </w:r>
      <w:r w:rsidRPr="005F72C4">
        <w:rPr>
          <w:rFonts w:ascii="Arial" w:hAnsi="Arial" w:cs="Arial"/>
          <w:sz w:val="28"/>
          <w:szCs w:val="28"/>
        </w:rPr>
        <w:t xml:space="preserve"> this</w:t>
      </w:r>
      <w:r>
        <w:rPr>
          <w:rFonts w:ascii="Arial" w:hAnsi="Arial" w:cs="Arial"/>
          <w:sz w:val="28"/>
          <w:szCs w:val="28"/>
        </w:rPr>
        <w:t>,</w:t>
      </w:r>
      <w:r w:rsidRPr="005F72C4">
        <w:rPr>
          <w:rFonts w:ascii="Arial" w:hAnsi="Arial" w:cs="Arial"/>
          <w:sz w:val="28"/>
          <w:szCs w:val="28"/>
        </w:rPr>
        <w:t xml:space="preserve"> citing a need to recognise the existential authenti</w:t>
      </w:r>
      <w:r>
        <w:rPr>
          <w:rFonts w:ascii="Arial" w:hAnsi="Arial" w:cs="Arial"/>
          <w:sz w:val="28"/>
          <w:szCs w:val="28"/>
        </w:rPr>
        <w:t>ci</w:t>
      </w:r>
      <w:r w:rsidRPr="005F72C4">
        <w:rPr>
          <w:rFonts w:ascii="Arial" w:hAnsi="Arial" w:cs="Arial"/>
          <w:sz w:val="28"/>
          <w:szCs w:val="28"/>
        </w:rPr>
        <w:t xml:space="preserve">ty of being and its unique individual analysis and </w:t>
      </w:r>
      <w:r w:rsidR="001E12C7">
        <w:rPr>
          <w:rFonts w:ascii="Arial" w:hAnsi="Arial" w:cs="Arial"/>
          <w:sz w:val="28"/>
          <w:szCs w:val="28"/>
        </w:rPr>
        <w:t>recognition</w:t>
      </w:r>
      <w:r w:rsidRPr="00A91E04">
        <w:rPr>
          <w:rFonts w:ascii="Arial" w:hAnsi="Arial" w:cs="Arial"/>
          <w:sz w:val="28"/>
          <w:szCs w:val="28"/>
        </w:rPr>
        <w:t>;</w:t>
      </w:r>
      <w:r w:rsidR="001E12C7">
        <w:rPr>
          <w:rFonts w:ascii="Arial" w:hAnsi="Arial" w:cs="Arial"/>
          <w:sz w:val="28"/>
          <w:szCs w:val="28"/>
        </w:rPr>
        <w:t xml:space="preserve"> </w:t>
      </w:r>
      <w:r w:rsidRPr="00A91E04">
        <w:rPr>
          <w:rFonts w:ascii="Arial" w:hAnsi="Arial" w:cs="Arial"/>
          <w:sz w:val="28"/>
          <w:szCs w:val="28"/>
        </w:rPr>
        <w:t>the search for an authentic self</w:t>
      </w:r>
      <w:sdt>
        <w:sdtPr>
          <w:rPr>
            <w:rFonts w:ascii="Arial" w:hAnsi="Arial" w:cs="Arial"/>
            <w:sz w:val="28"/>
            <w:szCs w:val="28"/>
          </w:rPr>
          <w:id w:val="-966120414"/>
          <w:citation/>
        </w:sdtPr>
        <w:sdtEndPr/>
        <w:sdtContent>
          <w:r w:rsidRPr="00A91E04">
            <w:rPr>
              <w:rFonts w:ascii="Arial" w:hAnsi="Arial" w:cs="Arial"/>
              <w:sz w:val="28"/>
              <w:szCs w:val="28"/>
            </w:rPr>
            <w:fldChar w:fldCharType="begin"/>
          </w:r>
          <w:r w:rsidRPr="00A91E04">
            <w:rPr>
              <w:rFonts w:ascii="Arial" w:hAnsi="Arial" w:cs="Arial"/>
              <w:sz w:val="28"/>
              <w:szCs w:val="28"/>
            </w:rPr>
            <w:instrText xml:space="preserve">CITATION Jen10 \p 25 \l 2057 </w:instrText>
          </w:r>
          <w:r w:rsidRPr="00A91E04">
            <w:rPr>
              <w:rFonts w:ascii="Arial" w:hAnsi="Arial" w:cs="Arial"/>
              <w:sz w:val="28"/>
              <w:szCs w:val="28"/>
            </w:rPr>
            <w:fldChar w:fldCharType="separate"/>
          </w:r>
          <w:r w:rsidR="00FC3752">
            <w:rPr>
              <w:rFonts w:ascii="Arial" w:hAnsi="Arial" w:cs="Arial"/>
              <w:noProof/>
              <w:sz w:val="28"/>
              <w:szCs w:val="28"/>
            </w:rPr>
            <w:t xml:space="preserve"> </w:t>
          </w:r>
          <w:r w:rsidR="00FC3752" w:rsidRPr="00FC3752">
            <w:rPr>
              <w:rFonts w:ascii="Arial" w:hAnsi="Arial" w:cs="Arial"/>
              <w:noProof/>
              <w:sz w:val="28"/>
              <w:szCs w:val="28"/>
            </w:rPr>
            <w:t>(Kidd, 25 Nov 2010, p. 25)</w:t>
          </w:r>
          <w:r w:rsidRPr="00A91E04">
            <w:rPr>
              <w:rFonts w:ascii="Arial" w:hAnsi="Arial" w:cs="Arial"/>
              <w:sz w:val="28"/>
              <w:szCs w:val="28"/>
            </w:rPr>
            <w:fldChar w:fldCharType="end"/>
          </w:r>
        </w:sdtContent>
      </w:sdt>
      <w:r w:rsidRPr="00A91E04">
        <w:rPr>
          <w:rFonts w:ascii="Arial" w:hAnsi="Arial" w:cs="Arial"/>
          <w:i/>
          <w:sz w:val="28"/>
          <w:szCs w:val="28"/>
        </w:rPr>
        <w:t>.</w:t>
      </w:r>
      <w:r w:rsidRPr="00A91E04">
        <w:rPr>
          <w:rFonts w:ascii="Arial" w:hAnsi="Arial" w:cs="Arial"/>
          <w:sz w:val="28"/>
          <w:szCs w:val="28"/>
        </w:rPr>
        <w:t xml:space="preserve"> The term authentic has been used by philosophers like Rousseau and it is this use that Wang’s paper concentrates on to clarify ‘existential authenticity’ </w:t>
      </w:r>
      <w:sdt>
        <w:sdtPr>
          <w:rPr>
            <w:rFonts w:ascii="Arial" w:hAnsi="Arial" w:cs="Arial"/>
            <w:sz w:val="28"/>
            <w:szCs w:val="28"/>
          </w:rPr>
          <w:id w:val="1236676476"/>
          <w:citation/>
        </w:sdtPr>
        <w:sdtEndPr/>
        <w:sdtContent>
          <w:r w:rsidRPr="00A91E04">
            <w:rPr>
              <w:rFonts w:ascii="Arial" w:hAnsi="Arial" w:cs="Arial"/>
              <w:sz w:val="28"/>
              <w:szCs w:val="28"/>
            </w:rPr>
            <w:fldChar w:fldCharType="begin"/>
          </w:r>
          <w:r w:rsidRPr="00A91E04">
            <w:rPr>
              <w:rFonts w:ascii="Arial" w:hAnsi="Arial" w:cs="Arial"/>
              <w:sz w:val="28"/>
              <w:szCs w:val="28"/>
            </w:rPr>
            <w:instrText xml:space="preserve">CITATION Nin99 \p 350 \l 2057 </w:instrText>
          </w:r>
          <w:r w:rsidRPr="00A91E04">
            <w:rPr>
              <w:rFonts w:ascii="Arial" w:hAnsi="Arial" w:cs="Arial"/>
              <w:sz w:val="28"/>
              <w:szCs w:val="28"/>
            </w:rPr>
            <w:fldChar w:fldCharType="separate"/>
          </w:r>
          <w:r w:rsidR="00FC3752" w:rsidRPr="00FC3752">
            <w:rPr>
              <w:rFonts w:ascii="Arial" w:hAnsi="Arial" w:cs="Arial"/>
              <w:noProof/>
              <w:sz w:val="28"/>
              <w:szCs w:val="28"/>
            </w:rPr>
            <w:t>(Wang, 1999, p. 350)</w:t>
          </w:r>
          <w:r w:rsidRPr="00A91E04">
            <w:rPr>
              <w:rFonts w:ascii="Arial" w:hAnsi="Arial" w:cs="Arial"/>
              <w:sz w:val="28"/>
              <w:szCs w:val="28"/>
            </w:rPr>
            <w:fldChar w:fldCharType="end"/>
          </w:r>
        </w:sdtContent>
      </w:sdt>
      <w:r w:rsidRPr="00A91E04">
        <w:rPr>
          <w:rFonts w:ascii="Arial" w:hAnsi="Arial" w:cs="Arial"/>
          <w:sz w:val="28"/>
          <w:szCs w:val="28"/>
        </w:rPr>
        <w:t>.</w:t>
      </w:r>
    </w:p>
    <w:p w14:paraId="4407ED6C" w14:textId="77777777" w:rsidR="00640AE4" w:rsidRDefault="00640AE4" w:rsidP="005E2188">
      <w:pPr>
        <w:rPr>
          <w:rFonts w:ascii="Arial" w:hAnsi="Arial" w:cs="Arial"/>
          <w:sz w:val="28"/>
          <w:szCs w:val="28"/>
        </w:rPr>
      </w:pPr>
    </w:p>
    <w:p w14:paraId="38DD6496" w14:textId="66732169" w:rsidR="00BA7977" w:rsidRDefault="00875378" w:rsidP="005E2188">
      <w:pPr>
        <w:rPr>
          <w:rFonts w:ascii="Arial" w:hAnsi="Arial" w:cs="Arial"/>
          <w:sz w:val="28"/>
          <w:szCs w:val="28"/>
        </w:rPr>
      </w:pPr>
      <w:r>
        <w:rPr>
          <w:rFonts w:ascii="Arial" w:hAnsi="Arial" w:cs="Arial"/>
          <w:sz w:val="28"/>
          <w:szCs w:val="28"/>
        </w:rPr>
        <w:t>‘</w:t>
      </w:r>
      <w:r w:rsidRPr="00624252">
        <w:rPr>
          <w:rFonts w:ascii="Arial" w:hAnsi="Arial" w:cs="Arial"/>
          <w:sz w:val="28"/>
          <w:szCs w:val="28"/>
        </w:rPr>
        <w:t>According to the sociologist Ning Wang</w:t>
      </w:r>
      <w:r w:rsidR="00061238">
        <w:rPr>
          <w:rFonts w:ascii="Arial" w:hAnsi="Arial" w:cs="Arial"/>
          <w:sz w:val="28"/>
          <w:szCs w:val="28"/>
        </w:rPr>
        <w:t xml:space="preserve"> </w:t>
      </w:r>
      <w:r w:rsidRPr="00624252">
        <w:rPr>
          <w:rFonts w:ascii="Arial" w:hAnsi="Arial" w:cs="Arial"/>
          <w:sz w:val="28"/>
          <w:szCs w:val="28"/>
        </w:rPr>
        <w:t>(1999) both existential authenticity and constructi</w:t>
      </w:r>
      <w:r w:rsidR="009A30ED">
        <w:rPr>
          <w:rFonts w:ascii="Arial" w:hAnsi="Arial" w:cs="Arial"/>
          <w:sz w:val="28"/>
          <w:szCs w:val="28"/>
        </w:rPr>
        <w:t xml:space="preserve">onistic authenticity relate to </w:t>
      </w:r>
      <w:r w:rsidRPr="00624252">
        <w:rPr>
          <w:rFonts w:ascii="Arial" w:hAnsi="Arial" w:cs="Arial"/>
          <w:sz w:val="28"/>
          <w:szCs w:val="28"/>
        </w:rPr>
        <w:t xml:space="preserve">a broad post-modern frame work defining </w:t>
      </w:r>
      <w:r w:rsidR="009A30ED">
        <w:rPr>
          <w:rFonts w:ascii="Arial" w:hAnsi="Arial" w:cs="Arial"/>
          <w:sz w:val="28"/>
          <w:szCs w:val="28"/>
        </w:rPr>
        <w:t xml:space="preserve">of an </w:t>
      </w:r>
      <w:r w:rsidRPr="00624252">
        <w:rPr>
          <w:rFonts w:ascii="Arial" w:hAnsi="Arial" w:cs="Arial"/>
          <w:sz w:val="28"/>
          <w:szCs w:val="28"/>
        </w:rPr>
        <w:t>‘objective’ historically accurate and truly essential definition of authenticity</w:t>
      </w:r>
      <w:r>
        <w:rPr>
          <w:rFonts w:ascii="Arial" w:hAnsi="Arial" w:cs="Arial"/>
          <w:sz w:val="28"/>
          <w:szCs w:val="28"/>
        </w:rPr>
        <w:t>’</w:t>
      </w:r>
      <w:r w:rsidRPr="000A36B2">
        <w:rPr>
          <w:rFonts w:ascii="Arial" w:hAnsi="Arial" w:cs="Arial"/>
          <w:sz w:val="28"/>
          <w:szCs w:val="28"/>
        </w:rPr>
        <w:t xml:space="preserve"> </w:t>
      </w:r>
      <w:sdt>
        <w:sdtPr>
          <w:rPr>
            <w:rFonts w:ascii="Arial" w:hAnsi="Arial" w:cs="Arial"/>
            <w:sz w:val="28"/>
            <w:szCs w:val="28"/>
          </w:rPr>
          <w:id w:val="460547269"/>
          <w:citation/>
        </w:sdtPr>
        <w:sdtEndPr/>
        <w:sdtContent>
          <w:r>
            <w:rPr>
              <w:rFonts w:ascii="Arial" w:hAnsi="Arial" w:cs="Arial"/>
              <w:sz w:val="28"/>
              <w:szCs w:val="28"/>
            </w:rPr>
            <w:fldChar w:fldCharType="begin"/>
          </w:r>
          <w:r>
            <w:rPr>
              <w:rFonts w:ascii="Arial" w:hAnsi="Arial" w:cs="Arial"/>
              <w:sz w:val="28"/>
              <w:szCs w:val="28"/>
            </w:rPr>
            <w:instrText xml:space="preserve">CITATION Nin99 \p 351/352 \l 2057 </w:instrText>
          </w:r>
          <w:r>
            <w:rPr>
              <w:rFonts w:ascii="Arial" w:hAnsi="Arial" w:cs="Arial"/>
              <w:sz w:val="28"/>
              <w:szCs w:val="28"/>
            </w:rPr>
            <w:fldChar w:fldCharType="separate"/>
          </w:r>
          <w:r w:rsidR="00FC3752" w:rsidRPr="00FC3752">
            <w:rPr>
              <w:rFonts w:ascii="Arial" w:hAnsi="Arial" w:cs="Arial"/>
              <w:noProof/>
              <w:sz w:val="28"/>
              <w:szCs w:val="28"/>
            </w:rPr>
            <w:t>(Wang, 1999, p. 351/352)</w:t>
          </w:r>
          <w:r>
            <w:rPr>
              <w:rFonts w:ascii="Arial" w:hAnsi="Arial" w:cs="Arial"/>
              <w:sz w:val="28"/>
              <w:szCs w:val="28"/>
            </w:rPr>
            <w:fldChar w:fldCharType="end"/>
          </w:r>
        </w:sdtContent>
      </w:sdt>
      <w:r>
        <w:rPr>
          <w:rFonts w:ascii="Arial" w:hAnsi="Arial" w:cs="Arial"/>
          <w:sz w:val="28"/>
          <w:szCs w:val="28"/>
        </w:rPr>
        <w:t xml:space="preserve"> </w:t>
      </w:r>
      <w:r w:rsidR="00061238">
        <w:rPr>
          <w:rFonts w:ascii="Arial" w:hAnsi="Arial" w:cs="Arial"/>
          <w:sz w:val="28"/>
          <w:szCs w:val="28"/>
        </w:rPr>
        <w:t xml:space="preserve">cited </w:t>
      </w:r>
      <w:r>
        <w:rPr>
          <w:rFonts w:ascii="Arial" w:hAnsi="Arial" w:cs="Arial"/>
          <w:sz w:val="28"/>
          <w:szCs w:val="28"/>
        </w:rPr>
        <w:t>in</w:t>
      </w:r>
      <w:r w:rsidRPr="00624252">
        <w:rPr>
          <w:rFonts w:ascii="Arial" w:hAnsi="Arial" w:cs="Arial"/>
          <w:sz w:val="28"/>
          <w:szCs w:val="28"/>
        </w:rPr>
        <w:t xml:space="preserve"> </w:t>
      </w:r>
      <w:sdt>
        <w:sdtPr>
          <w:rPr>
            <w:rFonts w:ascii="Arial" w:hAnsi="Arial" w:cs="Arial"/>
            <w:sz w:val="28"/>
            <w:szCs w:val="28"/>
          </w:rPr>
          <w:id w:val="147869377"/>
          <w:citation/>
        </w:sdtPr>
        <w:sdtEndPr/>
        <w:sdtContent>
          <w:r w:rsidRPr="00624252">
            <w:rPr>
              <w:rFonts w:ascii="Arial" w:hAnsi="Arial" w:cs="Arial"/>
              <w:sz w:val="28"/>
              <w:szCs w:val="28"/>
            </w:rPr>
            <w:fldChar w:fldCharType="begin"/>
          </w:r>
          <w:r w:rsidRPr="00624252">
            <w:rPr>
              <w:rFonts w:ascii="Arial" w:hAnsi="Arial" w:cs="Arial"/>
              <w:sz w:val="28"/>
              <w:szCs w:val="28"/>
            </w:rPr>
            <w:instrText xml:space="preserve">CITATION TSG11 \p 443 \l 2057 </w:instrText>
          </w:r>
          <w:r w:rsidRPr="00624252">
            <w:rPr>
              <w:rFonts w:ascii="Arial" w:hAnsi="Arial" w:cs="Arial"/>
              <w:sz w:val="28"/>
              <w:szCs w:val="28"/>
            </w:rPr>
            <w:fldChar w:fldCharType="separate"/>
          </w:r>
          <w:r w:rsidR="00FC3752" w:rsidRPr="00FC3752">
            <w:rPr>
              <w:rFonts w:ascii="Arial" w:hAnsi="Arial" w:cs="Arial"/>
              <w:noProof/>
              <w:sz w:val="28"/>
              <w:szCs w:val="28"/>
            </w:rPr>
            <w:t>(Guttormsen, Sept 2011, p. 443)</w:t>
          </w:r>
          <w:r w:rsidRPr="00624252">
            <w:rPr>
              <w:rFonts w:ascii="Arial" w:hAnsi="Arial" w:cs="Arial"/>
              <w:sz w:val="28"/>
              <w:szCs w:val="28"/>
            </w:rPr>
            <w:fldChar w:fldCharType="end"/>
          </w:r>
        </w:sdtContent>
      </w:sdt>
      <w:r w:rsidRPr="00624252">
        <w:rPr>
          <w:rFonts w:ascii="Arial" w:hAnsi="Arial" w:cs="Arial"/>
          <w:sz w:val="28"/>
          <w:szCs w:val="28"/>
        </w:rPr>
        <w:t xml:space="preserve">. </w:t>
      </w:r>
      <w:r w:rsidRPr="000A36B2">
        <w:rPr>
          <w:rFonts w:ascii="Arial" w:hAnsi="Arial" w:cs="Arial"/>
          <w:sz w:val="28"/>
          <w:szCs w:val="28"/>
        </w:rPr>
        <w:t xml:space="preserve">Kolar and </w:t>
      </w:r>
      <w:proofErr w:type="spellStart"/>
      <w:r w:rsidRPr="000A36B2">
        <w:rPr>
          <w:rFonts w:ascii="Arial" w:hAnsi="Arial" w:cs="Arial"/>
          <w:sz w:val="28"/>
          <w:szCs w:val="28"/>
        </w:rPr>
        <w:t>Zabkar</w:t>
      </w:r>
      <w:proofErr w:type="spellEnd"/>
      <w:r w:rsidRPr="000A36B2">
        <w:rPr>
          <w:rFonts w:ascii="Arial" w:hAnsi="Arial" w:cs="Arial"/>
          <w:sz w:val="28"/>
          <w:szCs w:val="28"/>
        </w:rPr>
        <w:t xml:space="preserve"> are constructionists taking a post-modern view. They consider that authenticity is a socially constructed but individually evaluated experience which can be </w:t>
      </w:r>
      <w:r w:rsidRPr="003B45C4">
        <w:rPr>
          <w:rFonts w:ascii="Arial" w:hAnsi="Arial" w:cs="Arial"/>
          <w:sz w:val="28"/>
          <w:szCs w:val="28"/>
        </w:rPr>
        <w:t xml:space="preserve">influenced by the managers of establishments </w:t>
      </w:r>
      <w:sdt>
        <w:sdtPr>
          <w:rPr>
            <w:rFonts w:ascii="Arial" w:hAnsi="Arial" w:cs="Arial"/>
            <w:sz w:val="28"/>
            <w:szCs w:val="28"/>
          </w:rPr>
          <w:id w:val="-681516497"/>
          <w:citation/>
        </w:sdtPr>
        <w:sdtEndPr/>
        <w:sdtContent>
          <w:r w:rsidRPr="003B45C4">
            <w:rPr>
              <w:rFonts w:ascii="Arial" w:hAnsi="Arial" w:cs="Arial"/>
              <w:sz w:val="28"/>
              <w:szCs w:val="28"/>
            </w:rPr>
            <w:fldChar w:fldCharType="begin"/>
          </w:r>
          <w:r w:rsidRPr="003B45C4">
            <w:rPr>
              <w:rFonts w:ascii="Arial" w:hAnsi="Arial" w:cs="Arial"/>
              <w:sz w:val="28"/>
              <w:szCs w:val="28"/>
            </w:rPr>
            <w:instrText xml:space="preserve">CITATION Tom101 \p 654 \l 2057 </w:instrText>
          </w:r>
          <w:r w:rsidRPr="003B45C4">
            <w:rPr>
              <w:rFonts w:ascii="Arial" w:hAnsi="Arial" w:cs="Arial"/>
              <w:sz w:val="28"/>
              <w:szCs w:val="28"/>
            </w:rPr>
            <w:fldChar w:fldCharType="separate"/>
          </w:r>
          <w:r w:rsidR="00FC3752" w:rsidRPr="003B45C4">
            <w:rPr>
              <w:rFonts w:ascii="Arial" w:hAnsi="Arial" w:cs="Arial"/>
              <w:noProof/>
              <w:sz w:val="28"/>
              <w:szCs w:val="28"/>
            </w:rPr>
            <w:t>(Zabkar, 2010, p. 654)</w:t>
          </w:r>
          <w:r w:rsidRPr="003B45C4">
            <w:rPr>
              <w:rFonts w:ascii="Arial" w:hAnsi="Arial" w:cs="Arial"/>
              <w:sz w:val="28"/>
              <w:szCs w:val="28"/>
            </w:rPr>
            <w:fldChar w:fldCharType="end"/>
          </w:r>
        </w:sdtContent>
      </w:sdt>
      <w:r w:rsidRPr="003B45C4">
        <w:rPr>
          <w:rFonts w:ascii="Arial" w:hAnsi="Arial" w:cs="Arial"/>
          <w:sz w:val="28"/>
          <w:szCs w:val="28"/>
        </w:rPr>
        <w:t>.</w:t>
      </w:r>
      <w:r w:rsidR="005F47B1">
        <w:rPr>
          <w:rFonts w:ascii="Arial" w:hAnsi="Arial" w:cs="Arial"/>
          <w:sz w:val="28"/>
          <w:szCs w:val="28"/>
        </w:rPr>
        <w:t xml:space="preserve"> Therefore in other words it is down to the management of </w:t>
      </w:r>
      <w:r w:rsidR="009370B5">
        <w:rPr>
          <w:rFonts w:ascii="Arial" w:hAnsi="Arial" w:cs="Arial"/>
          <w:sz w:val="28"/>
          <w:szCs w:val="28"/>
        </w:rPr>
        <w:t>a</w:t>
      </w:r>
      <w:r w:rsidR="005F47B1">
        <w:rPr>
          <w:rFonts w:ascii="Arial" w:hAnsi="Arial" w:cs="Arial"/>
          <w:sz w:val="28"/>
          <w:szCs w:val="28"/>
        </w:rPr>
        <w:t xml:space="preserve"> site to </w:t>
      </w:r>
      <w:r w:rsidR="009370B5">
        <w:rPr>
          <w:rFonts w:ascii="Arial" w:hAnsi="Arial" w:cs="Arial"/>
          <w:sz w:val="28"/>
          <w:szCs w:val="28"/>
        </w:rPr>
        <w:t>pronounce</w:t>
      </w:r>
      <w:r w:rsidR="00814625">
        <w:rPr>
          <w:rFonts w:ascii="Arial" w:hAnsi="Arial" w:cs="Arial"/>
          <w:sz w:val="28"/>
          <w:szCs w:val="28"/>
        </w:rPr>
        <w:t xml:space="preserve"> the authenticity of the exhibits</w:t>
      </w:r>
      <w:r w:rsidR="00A23AC1">
        <w:rPr>
          <w:rFonts w:ascii="Arial" w:hAnsi="Arial" w:cs="Arial"/>
          <w:sz w:val="28"/>
          <w:szCs w:val="28"/>
        </w:rPr>
        <w:t xml:space="preserve"> within.</w:t>
      </w:r>
    </w:p>
    <w:p w14:paraId="69D59C7F" w14:textId="77777777" w:rsidR="009370B5" w:rsidRDefault="009370B5" w:rsidP="005E2188">
      <w:pPr>
        <w:rPr>
          <w:rFonts w:ascii="Arial" w:hAnsi="Arial" w:cs="Arial"/>
          <w:sz w:val="28"/>
          <w:szCs w:val="28"/>
        </w:rPr>
      </w:pPr>
    </w:p>
    <w:p w14:paraId="66FB88D8" w14:textId="49941DFA" w:rsidR="009370B5" w:rsidRDefault="00AE2C09" w:rsidP="009370B5">
      <w:pPr>
        <w:rPr>
          <w:rFonts w:ascii="Arial" w:hAnsi="Arial" w:cs="Arial"/>
          <w:sz w:val="28"/>
          <w:szCs w:val="28"/>
        </w:rPr>
      </w:pPr>
      <w:r>
        <w:rPr>
          <w:rFonts w:ascii="Arial" w:hAnsi="Arial" w:cs="Arial"/>
          <w:sz w:val="28"/>
          <w:szCs w:val="28"/>
        </w:rPr>
        <w:t>Arguably, w</w:t>
      </w:r>
      <w:r w:rsidR="009370B5">
        <w:rPr>
          <w:rFonts w:ascii="Arial" w:hAnsi="Arial" w:cs="Arial"/>
          <w:sz w:val="28"/>
          <w:szCs w:val="28"/>
        </w:rPr>
        <w:t>hat follows is a list of criteria which can be used in identifying</w:t>
      </w:r>
      <w:r>
        <w:rPr>
          <w:rFonts w:ascii="Arial" w:hAnsi="Arial" w:cs="Arial"/>
          <w:sz w:val="28"/>
          <w:szCs w:val="28"/>
        </w:rPr>
        <w:t xml:space="preserve"> the </w:t>
      </w:r>
      <w:r w:rsidR="009370B5">
        <w:rPr>
          <w:rFonts w:ascii="Arial" w:hAnsi="Arial" w:cs="Arial"/>
          <w:sz w:val="28"/>
          <w:szCs w:val="28"/>
        </w:rPr>
        <w:t>authenticity</w:t>
      </w:r>
      <w:r w:rsidR="0094548B">
        <w:rPr>
          <w:rFonts w:ascii="Arial" w:hAnsi="Arial" w:cs="Arial"/>
          <w:sz w:val="28"/>
          <w:szCs w:val="28"/>
        </w:rPr>
        <w:t xml:space="preserve"> of anything in general:</w:t>
      </w:r>
    </w:p>
    <w:p w14:paraId="5ABDC446" w14:textId="77777777" w:rsidR="009370B5" w:rsidRPr="0098074C" w:rsidRDefault="009370B5" w:rsidP="009370B5">
      <w:pPr>
        <w:rPr>
          <w:rFonts w:ascii="Arial" w:hAnsi="Arial" w:cs="Arial"/>
          <w:sz w:val="28"/>
          <w:szCs w:val="28"/>
        </w:rPr>
      </w:pPr>
    </w:p>
    <w:p w14:paraId="3D1F8A4C" w14:textId="002AA61D" w:rsidR="009370B5" w:rsidRPr="0098074C" w:rsidRDefault="009370B5" w:rsidP="009370B5">
      <w:pPr>
        <w:pStyle w:val="ListParagraph"/>
        <w:numPr>
          <w:ilvl w:val="0"/>
          <w:numId w:val="4"/>
        </w:numPr>
        <w:rPr>
          <w:rFonts w:ascii="Arial" w:hAnsi="Arial" w:cs="Arial"/>
          <w:sz w:val="28"/>
          <w:szCs w:val="28"/>
        </w:rPr>
      </w:pPr>
      <w:r w:rsidRPr="0098074C">
        <w:rPr>
          <w:rFonts w:ascii="Arial" w:hAnsi="Arial" w:cs="Arial"/>
          <w:sz w:val="28"/>
          <w:szCs w:val="28"/>
        </w:rPr>
        <w:t>Real object</w:t>
      </w:r>
      <w:r>
        <w:rPr>
          <w:rFonts w:ascii="Arial" w:hAnsi="Arial" w:cs="Arial"/>
          <w:sz w:val="28"/>
          <w:szCs w:val="28"/>
        </w:rPr>
        <w:t xml:space="preserve"> – </w:t>
      </w:r>
      <w:r w:rsidR="00733AF2">
        <w:rPr>
          <w:rFonts w:ascii="Arial" w:hAnsi="Arial" w:cs="Arial"/>
          <w:sz w:val="28"/>
          <w:szCs w:val="28"/>
        </w:rPr>
        <w:t xml:space="preserve">it </w:t>
      </w:r>
      <w:r>
        <w:rPr>
          <w:rFonts w:ascii="Arial" w:hAnsi="Arial" w:cs="Arial"/>
          <w:sz w:val="28"/>
          <w:szCs w:val="28"/>
        </w:rPr>
        <w:t>is something you can feel and move with your hand</w:t>
      </w:r>
      <w:r w:rsidR="00733AF2">
        <w:rPr>
          <w:rFonts w:ascii="Arial" w:hAnsi="Arial" w:cs="Arial"/>
          <w:sz w:val="28"/>
          <w:szCs w:val="28"/>
        </w:rPr>
        <w:t>s</w:t>
      </w:r>
    </w:p>
    <w:p w14:paraId="7E09496B" w14:textId="23A53B3F" w:rsidR="009370B5" w:rsidRDefault="009370B5" w:rsidP="009370B5">
      <w:pPr>
        <w:pStyle w:val="ListParagraph"/>
        <w:numPr>
          <w:ilvl w:val="0"/>
          <w:numId w:val="4"/>
        </w:numPr>
        <w:rPr>
          <w:rFonts w:ascii="Arial" w:hAnsi="Arial" w:cs="Arial"/>
          <w:sz w:val="28"/>
          <w:szCs w:val="28"/>
        </w:rPr>
      </w:pPr>
      <w:bookmarkStart w:id="1" w:name="_Hlk532151115"/>
      <w:r w:rsidRPr="0098074C">
        <w:rPr>
          <w:rFonts w:ascii="Arial" w:hAnsi="Arial" w:cs="Arial"/>
          <w:sz w:val="28"/>
          <w:szCs w:val="28"/>
        </w:rPr>
        <w:t>Genuine</w:t>
      </w:r>
      <w:bookmarkEnd w:id="1"/>
      <w:r w:rsidRPr="0098074C">
        <w:rPr>
          <w:rFonts w:ascii="Arial" w:hAnsi="Arial" w:cs="Arial"/>
          <w:sz w:val="28"/>
          <w:szCs w:val="28"/>
        </w:rPr>
        <w:t xml:space="preserve"> </w:t>
      </w:r>
      <w:r>
        <w:rPr>
          <w:rFonts w:ascii="Arial" w:hAnsi="Arial" w:cs="Arial"/>
          <w:sz w:val="28"/>
          <w:szCs w:val="28"/>
        </w:rPr>
        <w:t>– this means the artefact tested is the real thing</w:t>
      </w:r>
    </w:p>
    <w:p w14:paraId="45527679" w14:textId="14DEA3C6" w:rsidR="009370B5" w:rsidRPr="0098074C" w:rsidRDefault="009370B5" w:rsidP="009370B5">
      <w:pPr>
        <w:pStyle w:val="ListParagraph"/>
        <w:numPr>
          <w:ilvl w:val="0"/>
          <w:numId w:val="4"/>
        </w:numPr>
        <w:rPr>
          <w:rFonts w:ascii="Arial" w:hAnsi="Arial" w:cs="Arial"/>
          <w:sz w:val="28"/>
          <w:szCs w:val="28"/>
        </w:rPr>
      </w:pPr>
      <w:r>
        <w:rPr>
          <w:rFonts w:ascii="Arial" w:hAnsi="Arial" w:cs="Arial"/>
          <w:sz w:val="28"/>
          <w:szCs w:val="28"/>
        </w:rPr>
        <w:t>V</w:t>
      </w:r>
      <w:r w:rsidRPr="0098074C">
        <w:rPr>
          <w:rFonts w:ascii="Arial" w:hAnsi="Arial" w:cs="Arial"/>
          <w:sz w:val="28"/>
          <w:szCs w:val="28"/>
        </w:rPr>
        <w:t>alue</w:t>
      </w:r>
      <w:r>
        <w:rPr>
          <w:rFonts w:ascii="Arial" w:hAnsi="Arial" w:cs="Arial"/>
          <w:sz w:val="28"/>
          <w:szCs w:val="28"/>
        </w:rPr>
        <w:t xml:space="preserve"> – if the object is real and genuine this can have monetary value but sometime</w:t>
      </w:r>
      <w:r w:rsidR="00733AF2">
        <w:rPr>
          <w:rFonts w:ascii="Arial" w:hAnsi="Arial" w:cs="Arial"/>
          <w:sz w:val="28"/>
          <w:szCs w:val="28"/>
        </w:rPr>
        <w:t>s</w:t>
      </w:r>
      <w:r>
        <w:rPr>
          <w:rFonts w:ascii="Arial" w:hAnsi="Arial" w:cs="Arial"/>
          <w:sz w:val="28"/>
          <w:szCs w:val="28"/>
        </w:rPr>
        <w:t xml:space="preserve"> people can get emotionally attached to an object</w:t>
      </w:r>
    </w:p>
    <w:p w14:paraId="0797C951" w14:textId="2EF87B70" w:rsidR="009370B5" w:rsidRPr="00F5408A" w:rsidRDefault="009370B5" w:rsidP="009370B5">
      <w:pPr>
        <w:pStyle w:val="ListParagraph"/>
        <w:numPr>
          <w:ilvl w:val="0"/>
          <w:numId w:val="4"/>
        </w:numPr>
        <w:rPr>
          <w:rFonts w:ascii="Arial" w:hAnsi="Arial" w:cs="Arial"/>
          <w:sz w:val="28"/>
          <w:szCs w:val="28"/>
        </w:rPr>
      </w:pPr>
      <w:r w:rsidRPr="0098074C">
        <w:rPr>
          <w:rFonts w:ascii="Arial" w:hAnsi="Arial" w:cs="Arial"/>
          <w:sz w:val="28"/>
          <w:szCs w:val="28"/>
        </w:rPr>
        <w:t>Provenance</w:t>
      </w:r>
      <w:r>
        <w:rPr>
          <w:rFonts w:ascii="Arial" w:hAnsi="Arial" w:cs="Arial"/>
          <w:sz w:val="28"/>
          <w:szCs w:val="28"/>
        </w:rPr>
        <w:t xml:space="preserve"> (m</w:t>
      </w:r>
      <w:r w:rsidRPr="0098074C">
        <w:rPr>
          <w:rFonts w:ascii="Arial" w:hAnsi="Arial" w:cs="Arial"/>
          <w:sz w:val="28"/>
          <w:szCs w:val="28"/>
        </w:rPr>
        <w:t>aterial</w:t>
      </w:r>
      <w:r>
        <w:rPr>
          <w:rFonts w:ascii="Arial" w:hAnsi="Arial" w:cs="Arial"/>
          <w:sz w:val="28"/>
          <w:szCs w:val="28"/>
        </w:rPr>
        <w:t xml:space="preserve">) </w:t>
      </w:r>
      <w:r w:rsidR="00733AF2">
        <w:rPr>
          <w:rFonts w:ascii="Arial" w:hAnsi="Arial" w:cs="Arial"/>
          <w:sz w:val="28"/>
          <w:szCs w:val="28"/>
        </w:rPr>
        <w:t xml:space="preserve"> – it i</w:t>
      </w:r>
      <w:r w:rsidRPr="00F5408A">
        <w:rPr>
          <w:rFonts w:ascii="Arial" w:hAnsi="Arial" w:cs="Arial"/>
          <w:sz w:val="28"/>
          <w:szCs w:val="28"/>
        </w:rPr>
        <w:t xml:space="preserve">s the </w:t>
      </w:r>
      <w:r w:rsidRPr="00F5408A">
        <w:rPr>
          <w:rFonts w:ascii="Arial" w:hAnsi="Arial" w:cs="Arial"/>
          <w:sz w:val="28"/>
          <w:szCs w:val="28"/>
          <w:shd w:val="clear" w:color="auto" w:fill="FFFFFF"/>
        </w:rPr>
        <w:t xml:space="preserve"> place where </w:t>
      </w:r>
      <w:r w:rsidR="008345E4">
        <w:rPr>
          <w:rFonts w:ascii="Arial" w:hAnsi="Arial" w:cs="Arial"/>
          <w:sz w:val="28"/>
          <w:szCs w:val="28"/>
          <w:shd w:val="clear" w:color="auto" w:fill="FFFFFF"/>
        </w:rPr>
        <w:t xml:space="preserve">the object </w:t>
      </w:r>
      <w:r w:rsidR="00733AF2">
        <w:rPr>
          <w:rFonts w:ascii="Arial" w:hAnsi="Arial" w:cs="Arial"/>
          <w:sz w:val="28"/>
          <w:szCs w:val="28"/>
          <w:shd w:val="clear" w:color="auto" w:fill="FFFFFF"/>
        </w:rPr>
        <w:t xml:space="preserve"> is</w:t>
      </w:r>
      <w:r w:rsidRPr="00F5408A">
        <w:rPr>
          <w:rFonts w:ascii="Arial" w:hAnsi="Arial" w:cs="Arial"/>
          <w:sz w:val="28"/>
          <w:szCs w:val="28"/>
          <w:shd w:val="clear" w:color="auto" w:fill="FFFFFF"/>
        </w:rPr>
        <w:t xml:space="preserve"> found or made or </w:t>
      </w:r>
      <w:r w:rsidR="008345E4">
        <w:rPr>
          <w:rFonts w:ascii="Arial" w:hAnsi="Arial" w:cs="Arial"/>
          <w:sz w:val="28"/>
          <w:szCs w:val="28"/>
          <w:shd w:val="clear" w:color="auto" w:fill="FFFFFF"/>
        </w:rPr>
        <w:t xml:space="preserve">the </w:t>
      </w:r>
      <w:r w:rsidRPr="00F5408A">
        <w:rPr>
          <w:rFonts w:ascii="Arial" w:hAnsi="Arial" w:cs="Arial"/>
          <w:sz w:val="28"/>
          <w:szCs w:val="28"/>
          <w:shd w:val="clear" w:color="auto" w:fill="FFFFFF"/>
        </w:rPr>
        <w:t>earliest known history of the object</w:t>
      </w:r>
    </w:p>
    <w:p w14:paraId="6512D53B" w14:textId="73E9B8F0" w:rsidR="009370B5" w:rsidRPr="0098074C" w:rsidRDefault="009370B5" w:rsidP="009370B5">
      <w:pPr>
        <w:pStyle w:val="ListParagraph"/>
        <w:numPr>
          <w:ilvl w:val="0"/>
          <w:numId w:val="4"/>
        </w:numPr>
        <w:rPr>
          <w:rFonts w:ascii="Arial" w:hAnsi="Arial" w:cs="Arial"/>
          <w:sz w:val="28"/>
          <w:szCs w:val="28"/>
        </w:rPr>
      </w:pPr>
      <w:r w:rsidRPr="0098074C">
        <w:rPr>
          <w:rFonts w:ascii="Arial" w:hAnsi="Arial" w:cs="Arial"/>
          <w:sz w:val="28"/>
          <w:szCs w:val="28"/>
        </w:rPr>
        <w:t>Proof/ movable</w:t>
      </w:r>
      <w:r>
        <w:rPr>
          <w:rFonts w:ascii="Arial" w:hAnsi="Arial" w:cs="Arial"/>
          <w:sz w:val="28"/>
          <w:szCs w:val="28"/>
        </w:rPr>
        <w:t xml:space="preserve"> -</w:t>
      </w:r>
      <w:r w:rsidRPr="00F5408A">
        <w:rPr>
          <w:rFonts w:ascii="Arial" w:hAnsi="Arial" w:cs="Arial"/>
          <w:color w:val="525252"/>
          <w:sz w:val="28"/>
          <w:szCs w:val="28"/>
          <w:shd w:val="clear" w:color="auto" w:fill="FFFFFF"/>
        </w:rPr>
        <w:t xml:space="preserve"> </w:t>
      </w:r>
      <w:r w:rsidRPr="00F5408A">
        <w:rPr>
          <w:rFonts w:ascii="Arial" w:hAnsi="Arial" w:cs="Arial"/>
          <w:sz w:val="28"/>
          <w:szCs w:val="28"/>
          <w:shd w:val="clear" w:color="auto" w:fill="FFFFFF"/>
        </w:rPr>
        <w:t>suggestion or dispute establishing a fact or the truth of a statement</w:t>
      </w:r>
      <w:r w:rsidR="008345E4">
        <w:rPr>
          <w:rFonts w:ascii="Arial" w:hAnsi="Arial" w:cs="Arial"/>
          <w:sz w:val="28"/>
          <w:szCs w:val="28"/>
          <w:shd w:val="clear" w:color="auto" w:fill="FFFFFF"/>
        </w:rPr>
        <w:t xml:space="preserve"> and </w:t>
      </w:r>
      <w:r>
        <w:rPr>
          <w:rFonts w:ascii="Arial" w:hAnsi="Arial" w:cs="Arial"/>
          <w:sz w:val="28"/>
          <w:szCs w:val="28"/>
          <w:shd w:val="clear" w:color="auto" w:fill="FFFFFF"/>
        </w:rPr>
        <w:t>in some cases proof is movable.</w:t>
      </w:r>
    </w:p>
    <w:p w14:paraId="1E8B2A1A" w14:textId="40660274" w:rsidR="009370B5" w:rsidRPr="0098074C" w:rsidRDefault="009370B5" w:rsidP="009370B5">
      <w:pPr>
        <w:pStyle w:val="ListParagraph"/>
        <w:numPr>
          <w:ilvl w:val="0"/>
          <w:numId w:val="4"/>
        </w:numPr>
        <w:rPr>
          <w:rFonts w:ascii="Arial" w:hAnsi="Arial" w:cs="Arial"/>
          <w:sz w:val="28"/>
          <w:szCs w:val="28"/>
        </w:rPr>
      </w:pPr>
      <w:r w:rsidRPr="0098074C">
        <w:rPr>
          <w:rFonts w:ascii="Arial" w:hAnsi="Arial" w:cs="Arial"/>
          <w:sz w:val="28"/>
          <w:szCs w:val="28"/>
        </w:rPr>
        <w:t>Believable , relative</w:t>
      </w:r>
      <w:r>
        <w:rPr>
          <w:rFonts w:ascii="Arial" w:hAnsi="Arial" w:cs="Arial"/>
          <w:sz w:val="28"/>
          <w:szCs w:val="28"/>
        </w:rPr>
        <w:t xml:space="preserve"> – after all </w:t>
      </w:r>
      <w:r w:rsidR="008345E4">
        <w:rPr>
          <w:rFonts w:ascii="Arial" w:hAnsi="Arial" w:cs="Arial"/>
          <w:sz w:val="28"/>
          <w:szCs w:val="28"/>
        </w:rPr>
        <w:t xml:space="preserve">the above </w:t>
      </w:r>
      <w:r>
        <w:rPr>
          <w:rFonts w:ascii="Arial" w:hAnsi="Arial" w:cs="Arial"/>
          <w:sz w:val="28"/>
          <w:szCs w:val="28"/>
        </w:rPr>
        <w:t>points</w:t>
      </w:r>
      <w:r w:rsidR="00D66B65">
        <w:rPr>
          <w:rFonts w:ascii="Arial" w:hAnsi="Arial" w:cs="Arial"/>
          <w:sz w:val="28"/>
          <w:szCs w:val="28"/>
        </w:rPr>
        <w:t xml:space="preserve"> are considered,</w:t>
      </w:r>
      <w:r>
        <w:rPr>
          <w:rFonts w:ascii="Arial" w:hAnsi="Arial" w:cs="Arial"/>
          <w:sz w:val="28"/>
          <w:szCs w:val="28"/>
        </w:rPr>
        <w:t xml:space="preserve"> is the story true about the object</w:t>
      </w:r>
    </w:p>
    <w:p w14:paraId="5BDAEFF9" w14:textId="4F872F99" w:rsidR="009370B5" w:rsidRPr="00272D9F" w:rsidRDefault="009370B5" w:rsidP="009370B5">
      <w:pPr>
        <w:pStyle w:val="ListParagraph"/>
        <w:numPr>
          <w:ilvl w:val="0"/>
          <w:numId w:val="4"/>
        </w:numPr>
        <w:rPr>
          <w:rFonts w:ascii="Arial" w:hAnsi="Arial" w:cs="Arial"/>
          <w:sz w:val="28"/>
          <w:szCs w:val="28"/>
        </w:rPr>
      </w:pPr>
      <w:bookmarkStart w:id="2" w:name="_Hlk532151991"/>
      <w:r w:rsidRPr="0098074C">
        <w:rPr>
          <w:rFonts w:ascii="Arial" w:hAnsi="Arial" w:cs="Arial"/>
          <w:sz w:val="28"/>
          <w:szCs w:val="28"/>
        </w:rPr>
        <w:t xml:space="preserve">Authority </w:t>
      </w:r>
      <w:bookmarkEnd w:id="2"/>
      <w:r w:rsidRPr="0098074C">
        <w:rPr>
          <w:rFonts w:ascii="Arial" w:hAnsi="Arial" w:cs="Arial"/>
          <w:sz w:val="28"/>
          <w:szCs w:val="28"/>
        </w:rPr>
        <w:t xml:space="preserve">(power) </w:t>
      </w:r>
      <w:r w:rsidRPr="001A522F">
        <w:rPr>
          <w:rFonts w:ascii="Helvetica" w:hAnsi="Helvetica" w:cs="Helvetica"/>
          <w:sz w:val="20"/>
          <w:szCs w:val="20"/>
          <w:shd w:val="clear" w:color="auto" w:fill="FFFFFF"/>
        </w:rPr>
        <w:t xml:space="preserve">, </w:t>
      </w:r>
      <w:r w:rsidRPr="001A522F">
        <w:rPr>
          <w:rFonts w:ascii="Arial" w:hAnsi="Arial" w:cs="Arial"/>
          <w:sz w:val="28"/>
          <w:szCs w:val="28"/>
          <w:shd w:val="clear" w:color="auto" w:fill="FFFFFF"/>
        </w:rPr>
        <w:t>it determine</w:t>
      </w:r>
      <w:r>
        <w:rPr>
          <w:rFonts w:ascii="Arial" w:hAnsi="Arial" w:cs="Arial"/>
          <w:sz w:val="28"/>
          <w:szCs w:val="28"/>
          <w:shd w:val="clear" w:color="auto" w:fill="FFFFFF"/>
        </w:rPr>
        <w:t>s</w:t>
      </w:r>
      <w:r w:rsidRPr="001A522F">
        <w:rPr>
          <w:rFonts w:ascii="Arial" w:hAnsi="Arial" w:cs="Arial"/>
          <w:sz w:val="28"/>
          <w:szCs w:val="28"/>
          <w:shd w:val="clear" w:color="auto" w:fill="FFFFFF"/>
        </w:rPr>
        <w:t>, or otherwise settle</w:t>
      </w:r>
      <w:r w:rsidR="00D66B65">
        <w:rPr>
          <w:rFonts w:ascii="Arial" w:hAnsi="Arial" w:cs="Arial"/>
          <w:sz w:val="28"/>
          <w:szCs w:val="28"/>
          <w:shd w:val="clear" w:color="auto" w:fill="FFFFFF"/>
        </w:rPr>
        <w:t>s issues or disputes</w:t>
      </w:r>
      <w:r w:rsidRPr="001A522F">
        <w:rPr>
          <w:rFonts w:ascii="Arial" w:hAnsi="Arial" w:cs="Arial"/>
          <w:sz w:val="28"/>
          <w:szCs w:val="28"/>
          <w:shd w:val="clear" w:color="auto" w:fill="FFFFFF"/>
        </w:rPr>
        <w:t xml:space="preserve"> </w:t>
      </w:r>
    </w:p>
    <w:p w14:paraId="5AE3D449" w14:textId="77777777" w:rsidR="00272D9F" w:rsidRDefault="00272D9F" w:rsidP="00272D9F">
      <w:pPr>
        <w:rPr>
          <w:rFonts w:ascii="Arial" w:hAnsi="Arial" w:cs="Arial"/>
          <w:sz w:val="28"/>
          <w:szCs w:val="28"/>
        </w:rPr>
      </w:pPr>
    </w:p>
    <w:p w14:paraId="5599BEE3" w14:textId="77777777" w:rsidR="00383F1C" w:rsidRDefault="00383F1C" w:rsidP="00272D9F">
      <w:pPr>
        <w:rPr>
          <w:rFonts w:ascii="Arial" w:hAnsi="Arial" w:cs="Arial"/>
          <w:sz w:val="28"/>
          <w:szCs w:val="28"/>
        </w:rPr>
      </w:pPr>
    </w:p>
    <w:p w14:paraId="063CE0B6" w14:textId="77777777" w:rsidR="00383F1C" w:rsidRDefault="00383F1C" w:rsidP="00272D9F">
      <w:pPr>
        <w:rPr>
          <w:rFonts w:ascii="Arial" w:hAnsi="Arial" w:cs="Arial"/>
          <w:sz w:val="28"/>
          <w:szCs w:val="28"/>
        </w:rPr>
      </w:pPr>
    </w:p>
    <w:p w14:paraId="68855C37" w14:textId="77777777" w:rsidR="00383F1C" w:rsidRDefault="00383F1C" w:rsidP="00272D9F">
      <w:pPr>
        <w:rPr>
          <w:rFonts w:ascii="Arial" w:hAnsi="Arial" w:cs="Arial"/>
          <w:sz w:val="28"/>
          <w:szCs w:val="28"/>
        </w:rPr>
      </w:pPr>
    </w:p>
    <w:p w14:paraId="58C0A278" w14:textId="75686B0B" w:rsidR="00272D9F" w:rsidRPr="00272D9F" w:rsidRDefault="00272D9F" w:rsidP="00272D9F">
      <w:pPr>
        <w:rPr>
          <w:rFonts w:ascii="Arial" w:hAnsi="Arial" w:cs="Arial"/>
          <w:sz w:val="28"/>
          <w:szCs w:val="28"/>
        </w:rPr>
      </w:pPr>
      <w:r>
        <w:rPr>
          <w:rFonts w:ascii="Arial" w:hAnsi="Arial" w:cs="Arial"/>
          <w:sz w:val="28"/>
          <w:szCs w:val="28"/>
        </w:rPr>
        <w:lastRenderedPageBreak/>
        <w:t>The following categories are substitutes for the genuine item</w:t>
      </w:r>
    </w:p>
    <w:p w14:paraId="5B7E118C" w14:textId="77777777" w:rsidR="00C501F6" w:rsidRPr="00C501F6" w:rsidRDefault="00C501F6" w:rsidP="00C501F6">
      <w:pPr>
        <w:pStyle w:val="ListParagraph"/>
        <w:numPr>
          <w:ilvl w:val="0"/>
          <w:numId w:val="5"/>
        </w:numPr>
        <w:rPr>
          <w:rFonts w:ascii="Arial" w:hAnsi="Arial" w:cs="Arial"/>
          <w:sz w:val="28"/>
          <w:szCs w:val="28"/>
        </w:rPr>
      </w:pPr>
      <w:r w:rsidRPr="00C501F6">
        <w:rPr>
          <w:rFonts w:ascii="Arial" w:hAnsi="Arial" w:cs="Arial"/>
          <w:sz w:val="28"/>
          <w:szCs w:val="28"/>
        </w:rPr>
        <w:t xml:space="preserve">It not real </w:t>
      </w:r>
    </w:p>
    <w:p w14:paraId="0E7400A7" w14:textId="77777777" w:rsidR="00C501F6" w:rsidRPr="00C501F6" w:rsidRDefault="00C501F6" w:rsidP="00C501F6">
      <w:pPr>
        <w:pStyle w:val="ListParagraph"/>
        <w:numPr>
          <w:ilvl w:val="0"/>
          <w:numId w:val="5"/>
        </w:numPr>
        <w:rPr>
          <w:rFonts w:ascii="Arial" w:hAnsi="Arial" w:cs="Arial"/>
          <w:sz w:val="28"/>
          <w:szCs w:val="28"/>
        </w:rPr>
      </w:pPr>
      <w:r w:rsidRPr="00C501F6">
        <w:rPr>
          <w:rFonts w:ascii="Arial" w:hAnsi="Arial" w:cs="Arial"/>
          <w:sz w:val="28"/>
          <w:szCs w:val="28"/>
        </w:rPr>
        <w:t>Fake-</w:t>
      </w:r>
      <w:r w:rsidRPr="00C501F6">
        <w:rPr>
          <w:rFonts w:ascii="Helvetica" w:hAnsi="Helvetica" w:cs="Helvetica"/>
          <w:color w:val="525252"/>
          <w:sz w:val="20"/>
          <w:szCs w:val="20"/>
          <w:shd w:val="clear" w:color="auto" w:fill="FFFFFF"/>
        </w:rPr>
        <w:t xml:space="preserve"> </w:t>
      </w:r>
      <w:r w:rsidRPr="00C501F6">
        <w:rPr>
          <w:rFonts w:ascii="Arial" w:hAnsi="Arial" w:cs="Arial"/>
          <w:sz w:val="28"/>
          <w:szCs w:val="28"/>
          <w:shd w:val="clear" w:color="auto" w:fill="FFFFFF"/>
        </w:rPr>
        <w:t>Having a false and misleading appearance</w:t>
      </w:r>
      <w:r w:rsidRPr="00C501F6">
        <w:rPr>
          <w:rFonts w:ascii="Arial" w:hAnsi="Arial" w:cs="Arial"/>
          <w:sz w:val="28"/>
          <w:szCs w:val="28"/>
        </w:rPr>
        <w:t xml:space="preserve"> or give the wrong impression about</w:t>
      </w:r>
    </w:p>
    <w:p w14:paraId="384521FC" w14:textId="5737E71D" w:rsidR="004A329E" w:rsidRPr="00383F1C" w:rsidRDefault="00C501F6" w:rsidP="00383F1C">
      <w:pPr>
        <w:pStyle w:val="ListParagraph"/>
        <w:numPr>
          <w:ilvl w:val="0"/>
          <w:numId w:val="5"/>
        </w:numPr>
        <w:rPr>
          <w:rFonts w:ascii="Arial" w:hAnsi="Arial" w:cs="Arial"/>
          <w:sz w:val="28"/>
          <w:szCs w:val="28"/>
        </w:rPr>
      </w:pPr>
      <w:r w:rsidRPr="00C501F6">
        <w:rPr>
          <w:rFonts w:ascii="Arial" w:hAnsi="Arial" w:cs="Arial"/>
          <w:sz w:val="28"/>
          <w:szCs w:val="28"/>
        </w:rPr>
        <w:t>Replica -</w:t>
      </w:r>
      <w:r w:rsidRPr="00C501F6">
        <w:rPr>
          <w:rFonts w:ascii="Helvetica" w:hAnsi="Helvetica" w:cs="Helvetica"/>
          <w:color w:val="525252"/>
          <w:sz w:val="20"/>
          <w:szCs w:val="20"/>
          <w:shd w:val="clear" w:color="auto" w:fill="FFFFFF"/>
        </w:rPr>
        <w:t> </w:t>
      </w:r>
      <w:r w:rsidRPr="00C501F6">
        <w:rPr>
          <w:rFonts w:ascii="Arial" w:hAnsi="Arial" w:cs="Arial"/>
          <w:sz w:val="28"/>
          <w:szCs w:val="28"/>
          <w:shd w:val="clear" w:color="auto" w:fill="FFFFFF"/>
        </w:rPr>
        <w:t xml:space="preserve">reproduction, copy replica mean a thing made to closely resemble another this can be made from different materials as it looks the same </w:t>
      </w:r>
    </w:p>
    <w:p w14:paraId="4F35A1F4" w14:textId="77777777" w:rsidR="004A329E" w:rsidRPr="004A329E" w:rsidRDefault="004A329E" w:rsidP="004A329E">
      <w:pPr>
        <w:pStyle w:val="ListParagraph"/>
        <w:ind w:left="0"/>
        <w:rPr>
          <w:rFonts w:ascii="Arial" w:hAnsi="Arial" w:cs="Arial"/>
          <w:b/>
          <w:sz w:val="28"/>
          <w:szCs w:val="28"/>
        </w:rPr>
      </w:pPr>
    </w:p>
    <w:p w14:paraId="1E1E5B84" w14:textId="34375B9D" w:rsidR="004A329E" w:rsidRPr="00132D7D" w:rsidRDefault="00C85A4F" w:rsidP="004A329E">
      <w:pPr>
        <w:pStyle w:val="ListParagraph"/>
        <w:ind w:left="0"/>
        <w:rPr>
          <w:rFonts w:ascii="Arial" w:hAnsi="Arial" w:cs="Arial"/>
          <w:sz w:val="28"/>
          <w:szCs w:val="28"/>
        </w:rPr>
      </w:pPr>
      <w:r>
        <w:rPr>
          <w:rFonts w:ascii="Arial" w:hAnsi="Arial" w:cs="Arial"/>
          <w:sz w:val="28"/>
          <w:szCs w:val="28"/>
        </w:rPr>
        <w:t xml:space="preserve">This essay is looking at the concept of authenticity in the presentation of heritage and therefore </w:t>
      </w:r>
      <w:r w:rsidR="00037072">
        <w:rPr>
          <w:rFonts w:ascii="Arial" w:hAnsi="Arial" w:cs="Arial"/>
          <w:sz w:val="28"/>
          <w:szCs w:val="28"/>
        </w:rPr>
        <w:t>to initially define what is meant by the presentation of heritage we can say that in</w:t>
      </w:r>
      <w:r w:rsidR="004A329E">
        <w:rPr>
          <w:rFonts w:ascii="Arial" w:hAnsi="Arial" w:cs="Arial"/>
          <w:sz w:val="28"/>
          <w:szCs w:val="28"/>
        </w:rPr>
        <w:t xml:space="preserve"> the past, museums </w:t>
      </w:r>
      <w:r w:rsidR="004A329E" w:rsidRPr="00132D7D">
        <w:rPr>
          <w:rFonts w:ascii="Arial" w:hAnsi="Arial" w:cs="Arial"/>
          <w:sz w:val="28"/>
          <w:szCs w:val="28"/>
        </w:rPr>
        <w:t>use</w:t>
      </w:r>
      <w:r w:rsidR="004A329E">
        <w:rPr>
          <w:rFonts w:ascii="Arial" w:hAnsi="Arial" w:cs="Arial"/>
          <w:sz w:val="28"/>
          <w:szCs w:val="28"/>
        </w:rPr>
        <w:t>d</w:t>
      </w:r>
      <w:r w:rsidR="004A329E" w:rsidRPr="00132D7D">
        <w:rPr>
          <w:rFonts w:ascii="Arial" w:hAnsi="Arial" w:cs="Arial"/>
          <w:sz w:val="28"/>
          <w:szCs w:val="28"/>
        </w:rPr>
        <w:t xml:space="preserve"> to be built for the wealt</w:t>
      </w:r>
      <w:r w:rsidR="004A329E">
        <w:rPr>
          <w:rFonts w:ascii="Arial" w:hAnsi="Arial" w:cs="Arial"/>
          <w:sz w:val="28"/>
          <w:szCs w:val="28"/>
        </w:rPr>
        <w:t xml:space="preserve">hy and the educated but today they are </w:t>
      </w:r>
      <w:r w:rsidR="00037072">
        <w:rPr>
          <w:rFonts w:ascii="Arial" w:hAnsi="Arial" w:cs="Arial"/>
          <w:sz w:val="28"/>
          <w:szCs w:val="28"/>
        </w:rPr>
        <w:t xml:space="preserve">now </w:t>
      </w:r>
      <w:r w:rsidR="004A329E">
        <w:rPr>
          <w:rFonts w:ascii="Arial" w:hAnsi="Arial" w:cs="Arial"/>
          <w:sz w:val="28"/>
          <w:szCs w:val="28"/>
        </w:rPr>
        <w:t>open to all who are</w:t>
      </w:r>
      <w:r w:rsidR="004A329E" w:rsidRPr="00132D7D">
        <w:rPr>
          <w:rFonts w:ascii="Arial" w:hAnsi="Arial" w:cs="Arial"/>
          <w:sz w:val="28"/>
          <w:szCs w:val="28"/>
        </w:rPr>
        <w:t xml:space="preserve"> intere</w:t>
      </w:r>
      <w:r w:rsidR="004A329E">
        <w:rPr>
          <w:rFonts w:ascii="Arial" w:hAnsi="Arial" w:cs="Arial"/>
          <w:sz w:val="28"/>
          <w:szCs w:val="28"/>
        </w:rPr>
        <w:t>sted in past culture</w:t>
      </w:r>
      <w:r w:rsidR="00037072">
        <w:rPr>
          <w:rFonts w:ascii="Arial" w:hAnsi="Arial" w:cs="Arial"/>
          <w:sz w:val="28"/>
          <w:szCs w:val="28"/>
        </w:rPr>
        <w:t>s</w:t>
      </w:r>
      <w:r w:rsidR="004A329E">
        <w:rPr>
          <w:rFonts w:ascii="Arial" w:hAnsi="Arial" w:cs="Arial"/>
          <w:sz w:val="28"/>
          <w:szCs w:val="28"/>
        </w:rPr>
        <w:t>. Historically</w:t>
      </w:r>
      <w:r w:rsidR="00037072">
        <w:rPr>
          <w:rFonts w:ascii="Arial" w:hAnsi="Arial" w:cs="Arial"/>
          <w:sz w:val="28"/>
          <w:szCs w:val="28"/>
        </w:rPr>
        <w:t>,</w:t>
      </w:r>
      <w:r w:rsidR="004A329E">
        <w:rPr>
          <w:rFonts w:ascii="Arial" w:hAnsi="Arial" w:cs="Arial"/>
          <w:sz w:val="28"/>
          <w:szCs w:val="28"/>
        </w:rPr>
        <w:t xml:space="preserve"> museums were</w:t>
      </w:r>
      <w:r w:rsidR="004A329E" w:rsidRPr="00132D7D">
        <w:rPr>
          <w:rFonts w:ascii="Arial" w:hAnsi="Arial" w:cs="Arial"/>
          <w:sz w:val="28"/>
          <w:szCs w:val="28"/>
        </w:rPr>
        <w:t xml:space="preserve"> </w:t>
      </w:r>
      <w:r w:rsidR="00037072">
        <w:rPr>
          <w:rFonts w:ascii="Arial" w:hAnsi="Arial" w:cs="Arial"/>
          <w:sz w:val="28"/>
          <w:szCs w:val="28"/>
        </w:rPr>
        <w:t>only</w:t>
      </w:r>
      <w:r w:rsidR="004A329E" w:rsidRPr="00132D7D">
        <w:rPr>
          <w:rFonts w:ascii="Arial" w:hAnsi="Arial" w:cs="Arial"/>
          <w:sz w:val="28"/>
          <w:szCs w:val="28"/>
        </w:rPr>
        <w:t xml:space="preserve"> based </w:t>
      </w:r>
      <w:r w:rsidR="00037072">
        <w:rPr>
          <w:rFonts w:ascii="Arial" w:hAnsi="Arial" w:cs="Arial"/>
          <w:sz w:val="28"/>
          <w:szCs w:val="28"/>
        </w:rPr>
        <w:t>a</w:t>
      </w:r>
      <w:r w:rsidR="004A329E" w:rsidRPr="00132D7D">
        <w:rPr>
          <w:rFonts w:ascii="Arial" w:hAnsi="Arial" w:cs="Arial"/>
          <w:sz w:val="28"/>
          <w:szCs w:val="28"/>
        </w:rPr>
        <w:t>round the b</w:t>
      </w:r>
      <w:r w:rsidR="004A329E">
        <w:rPr>
          <w:rFonts w:ascii="Arial" w:hAnsi="Arial" w:cs="Arial"/>
          <w:sz w:val="28"/>
          <w:szCs w:val="28"/>
        </w:rPr>
        <w:t>uilding</w:t>
      </w:r>
      <w:r w:rsidR="00037072">
        <w:rPr>
          <w:rFonts w:ascii="Arial" w:hAnsi="Arial" w:cs="Arial"/>
          <w:sz w:val="28"/>
          <w:szCs w:val="28"/>
        </w:rPr>
        <w:t>s</w:t>
      </w:r>
      <w:r w:rsidR="004A329E">
        <w:rPr>
          <w:rFonts w:ascii="Arial" w:hAnsi="Arial" w:cs="Arial"/>
          <w:sz w:val="28"/>
          <w:szCs w:val="28"/>
        </w:rPr>
        <w:t xml:space="preserve"> and the collec</w:t>
      </w:r>
      <w:r w:rsidR="004A329E" w:rsidRPr="00132D7D">
        <w:rPr>
          <w:rFonts w:ascii="Arial" w:hAnsi="Arial" w:cs="Arial"/>
          <w:sz w:val="28"/>
          <w:szCs w:val="28"/>
        </w:rPr>
        <w:t>tion</w:t>
      </w:r>
      <w:r w:rsidR="00037072">
        <w:rPr>
          <w:rFonts w:ascii="Arial" w:hAnsi="Arial" w:cs="Arial"/>
          <w:sz w:val="28"/>
          <w:szCs w:val="28"/>
        </w:rPr>
        <w:t>s</w:t>
      </w:r>
      <w:r w:rsidR="004A329E" w:rsidRPr="00132D7D">
        <w:rPr>
          <w:rFonts w:ascii="Arial" w:hAnsi="Arial" w:cs="Arial"/>
          <w:sz w:val="28"/>
          <w:szCs w:val="28"/>
        </w:rPr>
        <w:t xml:space="preserve"> </w:t>
      </w:r>
      <w:r w:rsidR="00037072">
        <w:rPr>
          <w:rFonts w:ascii="Arial" w:hAnsi="Arial" w:cs="Arial"/>
          <w:sz w:val="28"/>
          <w:szCs w:val="28"/>
        </w:rPr>
        <w:t>contained within</w:t>
      </w:r>
      <w:r w:rsidR="004A329E" w:rsidRPr="00132D7D">
        <w:rPr>
          <w:rFonts w:ascii="Arial" w:hAnsi="Arial" w:cs="Arial"/>
          <w:sz w:val="28"/>
          <w:szCs w:val="28"/>
        </w:rPr>
        <w:t>. Now museum</w:t>
      </w:r>
      <w:r w:rsidR="004A329E">
        <w:rPr>
          <w:rFonts w:ascii="Arial" w:hAnsi="Arial" w:cs="Arial"/>
          <w:sz w:val="28"/>
          <w:szCs w:val="28"/>
        </w:rPr>
        <w:t>s</w:t>
      </w:r>
      <w:r w:rsidR="004A329E" w:rsidRPr="00132D7D">
        <w:rPr>
          <w:rFonts w:ascii="Arial" w:hAnsi="Arial" w:cs="Arial"/>
          <w:sz w:val="28"/>
          <w:szCs w:val="28"/>
        </w:rPr>
        <w:t xml:space="preserve"> and heritage</w:t>
      </w:r>
      <w:r w:rsidR="004A329E">
        <w:rPr>
          <w:rFonts w:ascii="Arial" w:hAnsi="Arial" w:cs="Arial"/>
          <w:sz w:val="28"/>
          <w:szCs w:val="28"/>
        </w:rPr>
        <w:t xml:space="preserve"> sites</w:t>
      </w:r>
      <w:r w:rsidR="004A329E" w:rsidRPr="00132D7D">
        <w:rPr>
          <w:rFonts w:ascii="Arial" w:hAnsi="Arial" w:cs="Arial"/>
          <w:sz w:val="28"/>
          <w:szCs w:val="28"/>
        </w:rPr>
        <w:t xml:space="preserve"> ca</w:t>
      </w:r>
      <w:r w:rsidR="004A329E">
        <w:rPr>
          <w:rFonts w:ascii="Arial" w:hAnsi="Arial" w:cs="Arial"/>
          <w:sz w:val="28"/>
          <w:szCs w:val="28"/>
        </w:rPr>
        <w:t>n be anything linked to the past for example:</w:t>
      </w:r>
      <w:r w:rsidR="004A329E" w:rsidRPr="00132D7D">
        <w:rPr>
          <w:rFonts w:ascii="Arial" w:hAnsi="Arial" w:cs="Arial"/>
          <w:sz w:val="28"/>
          <w:szCs w:val="28"/>
        </w:rPr>
        <w:t xml:space="preserve"> farms, boat</w:t>
      </w:r>
      <w:r w:rsidR="004A329E">
        <w:rPr>
          <w:rFonts w:ascii="Arial" w:hAnsi="Arial" w:cs="Arial"/>
          <w:sz w:val="28"/>
          <w:szCs w:val="28"/>
        </w:rPr>
        <w:t>s</w:t>
      </w:r>
      <w:r w:rsidR="004A329E" w:rsidRPr="00132D7D">
        <w:rPr>
          <w:rFonts w:ascii="Arial" w:hAnsi="Arial" w:cs="Arial"/>
          <w:sz w:val="28"/>
          <w:szCs w:val="28"/>
        </w:rPr>
        <w:t>, coalmines, warehouse</w:t>
      </w:r>
      <w:r w:rsidR="004A329E">
        <w:rPr>
          <w:rFonts w:ascii="Arial" w:hAnsi="Arial" w:cs="Arial"/>
          <w:sz w:val="28"/>
          <w:szCs w:val="28"/>
        </w:rPr>
        <w:t>s, prisons, castles</w:t>
      </w:r>
      <w:r w:rsidR="004A329E" w:rsidRPr="00132D7D">
        <w:rPr>
          <w:rFonts w:ascii="Arial" w:hAnsi="Arial" w:cs="Arial"/>
          <w:sz w:val="28"/>
          <w:szCs w:val="28"/>
        </w:rPr>
        <w:t>,</w:t>
      </w:r>
      <w:r w:rsidR="004A329E">
        <w:rPr>
          <w:rFonts w:ascii="Arial" w:hAnsi="Arial" w:cs="Arial"/>
          <w:sz w:val="28"/>
          <w:szCs w:val="28"/>
        </w:rPr>
        <w:t xml:space="preserve"> </w:t>
      </w:r>
      <w:r w:rsidR="004A329E" w:rsidRPr="00132D7D">
        <w:rPr>
          <w:rFonts w:ascii="Arial" w:hAnsi="Arial" w:cs="Arial"/>
          <w:sz w:val="28"/>
          <w:szCs w:val="28"/>
        </w:rPr>
        <w:t>cottage</w:t>
      </w:r>
      <w:r w:rsidR="004A329E">
        <w:rPr>
          <w:rFonts w:ascii="Arial" w:hAnsi="Arial" w:cs="Arial"/>
          <w:sz w:val="28"/>
          <w:szCs w:val="28"/>
        </w:rPr>
        <w:t>s</w:t>
      </w:r>
      <w:r w:rsidR="004A329E" w:rsidRPr="00132D7D">
        <w:rPr>
          <w:rFonts w:ascii="Arial" w:hAnsi="Arial" w:cs="Arial"/>
          <w:sz w:val="28"/>
          <w:szCs w:val="28"/>
        </w:rPr>
        <w:t>, airfields and train station</w:t>
      </w:r>
      <w:r w:rsidR="004A329E">
        <w:rPr>
          <w:rFonts w:ascii="Arial" w:hAnsi="Arial" w:cs="Arial"/>
          <w:sz w:val="28"/>
          <w:szCs w:val="28"/>
        </w:rPr>
        <w:t>s</w:t>
      </w:r>
      <w:r w:rsidR="004A329E" w:rsidRPr="00132D7D">
        <w:rPr>
          <w:rFonts w:ascii="Arial" w:hAnsi="Arial" w:cs="Arial"/>
          <w:sz w:val="28"/>
          <w:szCs w:val="28"/>
        </w:rPr>
        <w:t>. These are open to the public for tourism and education</w:t>
      </w:r>
      <w:sdt>
        <w:sdtPr>
          <w:rPr>
            <w:rFonts w:ascii="Arial" w:hAnsi="Arial" w:cs="Arial"/>
            <w:sz w:val="28"/>
            <w:szCs w:val="28"/>
          </w:rPr>
          <w:id w:val="1315367430"/>
          <w:citation/>
        </w:sdtPr>
        <w:sdtEndPr/>
        <w:sdtContent>
          <w:r w:rsidR="004A329E" w:rsidRPr="00132D7D">
            <w:rPr>
              <w:rFonts w:ascii="Arial" w:hAnsi="Arial" w:cs="Arial"/>
              <w:sz w:val="28"/>
              <w:szCs w:val="28"/>
            </w:rPr>
            <w:fldChar w:fldCharType="begin"/>
          </w:r>
          <w:r w:rsidR="004A329E" w:rsidRPr="00132D7D">
            <w:rPr>
              <w:rFonts w:ascii="Arial" w:hAnsi="Arial" w:cs="Arial"/>
              <w:sz w:val="28"/>
              <w:szCs w:val="28"/>
            </w:rPr>
            <w:instrText xml:space="preserve">CITATION Eil92 \p 1 \l 2057 </w:instrText>
          </w:r>
          <w:r w:rsidR="004A329E" w:rsidRPr="00132D7D">
            <w:rPr>
              <w:rFonts w:ascii="Arial" w:hAnsi="Arial" w:cs="Arial"/>
              <w:sz w:val="28"/>
              <w:szCs w:val="28"/>
            </w:rPr>
            <w:fldChar w:fldCharType="separate"/>
          </w:r>
          <w:r w:rsidR="00FC3752">
            <w:rPr>
              <w:rFonts w:ascii="Arial" w:hAnsi="Arial" w:cs="Arial"/>
              <w:noProof/>
              <w:sz w:val="28"/>
              <w:szCs w:val="28"/>
            </w:rPr>
            <w:t xml:space="preserve"> </w:t>
          </w:r>
          <w:r w:rsidR="00FC3752" w:rsidRPr="00FC3752">
            <w:rPr>
              <w:rFonts w:ascii="Arial" w:hAnsi="Arial" w:cs="Arial"/>
              <w:noProof/>
              <w:sz w:val="28"/>
              <w:szCs w:val="28"/>
            </w:rPr>
            <w:t>(Greenhill, 1992, p. 1)</w:t>
          </w:r>
          <w:r w:rsidR="004A329E" w:rsidRPr="00132D7D">
            <w:rPr>
              <w:rFonts w:ascii="Arial" w:hAnsi="Arial" w:cs="Arial"/>
              <w:sz w:val="28"/>
              <w:szCs w:val="28"/>
            </w:rPr>
            <w:fldChar w:fldCharType="end"/>
          </w:r>
        </w:sdtContent>
      </w:sdt>
      <w:r w:rsidR="004A329E">
        <w:rPr>
          <w:rFonts w:ascii="Arial" w:hAnsi="Arial" w:cs="Arial"/>
          <w:sz w:val="28"/>
          <w:szCs w:val="28"/>
        </w:rPr>
        <w:t>.</w:t>
      </w:r>
      <w:r w:rsidR="009A79BB">
        <w:rPr>
          <w:rFonts w:ascii="Arial" w:hAnsi="Arial" w:cs="Arial"/>
          <w:sz w:val="28"/>
          <w:szCs w:val="28"/>
        </w:rPr>
        <w:t xml:space="preserve"> For example at the mining village of </w:t>
      </w:r>
      <w:proofErr w:type="spellStart"/>
      <w:r w:rsidR="009A79BB">
        <w:rPr>
          <w:rFonts w:ascii="Arial" w:hAnsi="Arial" w:cs="Arial"/>
          <w:sz w:val="28"/>
          <w:szCs w:val="28"/>
        </w:rPr>
        <w:t>Roros</w:t>
      </w:r>
      <w:proofErr w:type="spellEnd"/>
      <w:r w:rsidR="009A79BB">
        <w:rPr>
          <w:rFonts w:ascii="Arial" w:hAnsi="Arial" w:cs="Arial"/>
          <w:sz w:val="28"/>
          <w:szCs w:val="28"/>
        </w:rPr>
        <w:t xml:space="preserve">, it was found that the heritage site must involve three categories, </w:t>
      </w:r>
      <w:r w:rsidR="009A79BB" w:rsidRPr="009A79BB">
        <w:rPr>
          <w:rFonts w:ascii="Arial" w:hAnsi="Arial" w:cs="Arial"/>
          <w:sz w:val="28"/>
          <w:szCs w:val="28"/>
        </w:rPr>
        <w:t>education, facilitation and commodification</w:t>
      </w:r>
      <w:r w:rsidR="009A79BB">
        <w:rPr>
          <w:rFonts w:ascii="Arial" w:hAnsi="Arial" w:cs="Arial"/>
          <w:sz w:val="28"/>
          <w:szCs w:val="28"/>
        </w:rPr>
        <w:t xml:space="preserve"> </w:t>
      </w:r>
      <w:sdt>
        <w:sdtPr>
          <w:rPr>
            <w:rFonts w:ascii="Arial" w:hAnsi="Arial" w:cs="Arial"/>
            <w:sz w:val="28"/>
            <w:szCs w:val="28"/>
          </w:rPr>
          <w:id w:val="-739480499"/>
          <w:citation/>
        </w:sdtPr>
        <w:sdtEndPr/>
        <w:sdtContent>
          <w:r w:rsidR="009A79BB">
            <w:rPr>
              <w:rFonts w:ascii="Arial" w:hAnsi="Arial" w:cs="Arial"/>
              <w:sz w:val="28"/>
              <w:szCs w:val="28"/>
            </w:rPr>
            <w:fldChar w:fldCharType="begin"/>
          </w:r>
          <w:r w:rsidR="009A79BB">
            <w:rPr>
              <w:rFonts w:ascii="Arial" w:hAnsi="Arial" w:cs="Arial"/>
              <w:sz w:val="28"/>
              <w:szCs w:val="28"/>
            </w:rPr>
            <w:instrText xml:space="preserve">CITATION TSG11 \p 451-453 \l 2057 </w:instrText>
          </w:r>
          <w:r w:rsidR="009A79BB">
            <w:rPr>
              <w:rFonts w:ascii="Arial" w:hAnsi="Arial" w:cs="Arial"/>
              <w:sz w:val="28"/>
              <w:szCs w:val="28"/>
            </w:rPr>
            <w:fldChar w:fldCharType="separate"/>
          </w:r>
          <w:r w:rsidR="00FC3752" w:rsidRPr="00FC3752">
            <w:rPr>
              <w:rFonts w:ascii="Arial" w:hAnsi="Arial" w:cs="Arial"/>
              <w:noProof/>
              <w:sz w:val="28"/>
              <w:szCs w:val="28"/>
            </w:rPr>
            <w:t>(Guttormsen, Sept 2011, pp. 451-453)</w:t>
          </w:r>
          <w:r w:rsidR="009A79BB">
            <w:rPr>
              <w:rFonts w:ascii="Arial" w:hAnsi="Arial" w:cs="Arial"/>
              <w:sz w:val="28"/>
              <w:szCs w:val="28"/>
            </w:rPr>
            <w:fldChar w:fldCharType="end"/>
          </w:r>
        </w:sdtContent>
      </w:sdt>
      <w:r w:rsidR="009A79BB">
        <w:rPr>
          <w:rFonts w:ascii="Arial" w:hAnsi="Arial" w:cs="Arial"/>
          <w:sz w:val="28"/>
          <w:szCs w:val="28"/>
        </w:rPr>
        <w:t>.</w:t>
      </w:r>
    </w:p>
    <w:p w14:paraId="6C3C491B" w14:textId="77777777" w:rsidR="00413311" w:rsidRPr="00BA7977" w:rsidRDefault="00413311" w:rsidP="00413311">
      <w:pPr>
        <w:rPr>
          <w:rFonts w:ascii="Arial" w:hAnsi="Arial" w:cs="Arial"/>
          <w:b/>
          <w:sz w:val="28"/>
          <w:szCs w:val="28"/>
        </w:rPr>
      </w:pPr>
    </w:p>
    <w:p w14:paraId="6AC2A31C" w14:textId="6476D05B" w:rsidR="00413311" w:rsidRPr="0059669C" w:rsidRDefault="00B4071B" w:rsidP="00413311">
      <w:pPr>
        <w:rPr>
          <w:rFonts w:ascii="Arial" w:hAnsi="Arial" w:cs="Arial"/>
          <w:sz w:val="28"/>
          <w:szCs w:val="28"/>
        </w:rPr>
      </w:pPr>
      <w:r w:rsidRPr="0059669C">
        <w:rPr>
          <w:rFonts w:ascii="Arial" w:hAnsi="Arial" w:cs="Arial"/>
          <w:sz w:val="28"/>
          <w:szCs w:val="28"/>
        </w:rPr>
        <w:t>As h</w:t>
      </w:r>
      <w:r w:rsidR="00413311" w:rsidRPr="0059669C">
        <w:rPr>
          <w:rFonts w:ascii="Arial" w:hAnsi="Arial" w:cs="Arial"/>
          <w:sz w:val="28"/>
          <w:szCs w:val="28"/>
        </w:rPr>
        <w:t>umans we like to</w:t>
      </w:r>
      <w:r w:rsidRPr="0059669C">
        <w:rPr>
          <w:rFonts w:ascii="Arial" w:hAnsi="Arial" w:cs="Arial"/>
          <w:sz w:val="28"/>
          <w:szCs w:val="28"/>
        </w:rPr>
        <w:t xml:space="preserve"> collect ideas and possessions. Objects</w:t>
      </w:r>
      <w:r w:rsidR="00413311" w:rsidRPr="0059669C">
        <w:rPr>
          <w:rFonts w:ascii="Arial" w:hAnsi="Arial" w:cs="Arial"/>
          <w:sz w:val="28"/>
          <w:szCs w:val="28"/>
        </w:rPr>
        <w:t xml:space="preserve"> can become infused with beliefs</w:t>
      </w:r>
      <w:r w:rsidRPr="0059669C">
        <w:rPr>
          <w:rFonts w:ascii="Arial" w:hAnsi="Arial" w:cs="Arial"/>
          <w:sz w:val="28"/>
          <w:szCs w:val="28"/>
        </w:rPr>
        <w:t xml:space="preserve"> and e</w:t>
      </w:r>
      <w:r w:rsidR="00413311" w:rsidRPr="0059669C">
        <w:rPr>
          <w:rFonts w:ascii="Arial" w:hAnsi="Arial" w:cs="Arial"/>
          <w:sz w:val="28"/>
          <w:szCs w:val="28"/>
        </w:rPr>
        <w:t xml:space="preserve">motional attachment to </w:t>
      </w:r>
      <w:bookmarkStart w:id="3" w:name="_Hlk531934179"/>
      <w:r w:rsidR="00413311" w:rsidRPr="0059669C">
        <w:rPr>
          <w:rFonts w:ascii="Arial" w:hAnsi="Arial" w:cs="Arial"/>
          <w:sz w:val="28"/>
          <w:szCs w:val="28"/>
        </w:rPr>
        <w:t xml:space="preserve">the </w:t>
      </w:r>
      <w:bookmarkEnd w:id="3"/>
      <w:r w:rsidR="00413311" w:rsidRPr="0059669C">
        <w:rPr>
          <w:rFonts w:ascii="Arial" w:hAnsi="Arial" w:cs="Arial"/>
          <w:sz w:val="28"/>
          <w:szCs w:val="28"/>
        </w:rPr>
        <w:t xml:space="preserve">material artefact </w:t>
      </w:r>
      <w:r w:rsidR="007107A8">
        <w:rPr>
          <w:rFonts w:ascii="Arial" w:hAnsi="Arial" w:cs="Arial"/>
          <w:sz w:val="28"/>
          <w:szCs w:val="28"/>
        </w:rPr>
        <w:t xml:space="preserve">and </w:t>
      </w:r>
      <w:r w:rsidR="00413311" w:rsidRPr="0059669C">
        <w:rPr>
          <w:rFonts w:ascii="Arial" w:hAnsi="Arial" w:cs="Arial"/>
          <w:sz w:val="28"/>
          <w:szCs w:val="28"/>
        </w:rPr>
        <w:t xml:space="preserve">can drive features of authenticity. </w:t>
      </w:r>
      <w:sdt>
        <w:sdtPr>
          <w:rPr>
            <w:rFonts w:ascii="Arial" w:hAnsi="Arial" w:cs="Arial"/>
            <w:sz w:val="28"/>
            <w:szCs w:val="28"/>
          </w:rPr>
          <w:id w:val="-2061932980"/>
          <w:citation/>
        </w:sdtPr>
        <w:sdtEndPr/>
        <w:sdtContent>
          <w:r w:rsidR="00413311" w:rsidRPr="0059669C">
            <w:rPr>
              <w:rFonts w:ascii="Arial" w:hAnsi="Arial" w:cs="Arial"/>
              <w:sz w:val="28"/>
              <w:szCs w:val="28"/>
            </w:rPr>
            <w:fldChar w:fldCharType="begin"/>
          </w:r>
          <w:r w:rsidR="00413311" w:rsidRPr="0059669C">
            <w:rPr>
              <w:rFonts w:ascii="Arial" w:hAnsi="Arial" w:cs="Arial"/>
              <w:sz w:val="28"/>
              <w:szCs w:val="28"/>
            </w:rPr>
            <w:instrText xml:space="preserve">CITATION JKn04 \p 4 \l 2057 </w:instrText>
          </w:r>
          <w:r w:rsidR="00413311" w:rsidRPr="0059669C">
            <w:rPr>
              <w:rFonts w:ascii="Arial" w:hAnsi="Arial" w:cs="Arial"/>
              <w:sz w:val="28"/>
              <w:szCs w:val="28"/>
            </w:rPr>
            <w:fldChar w:fldCharType="separate"/>
          </w:r>
          <w:r w:rsidR="00FC3752" w:rsidRPr="00FC3752">
            <w:rPr>
              <w:rFonts w:ascii="Arial" w:hAnsi="Arial" w:cs="Arial"/>
              <w:noProof/>
              <w:sz w:val="28"/>
              <w:szCs w:val="28"/>
            </w:rPr>
            <w:t>(J.Knee, 2004, p. 4)</w:t>
          </w:r>
          <w:r w:rsidR="00413311" w:rsidRPr="0059669C">
            <w:rPr>
              <w:rFonts w:ascii="Arial" w:hAnsi="Arial" w:cs="Arial"/>
              <w:sz w:val="28"/>
              <w:szCs w:val="28"/>
            </w:rPr>
            <w:fldChar w:fldCharType="end"/>
          </w:r>
        </w:sdtContent>
      </w:sdt>
      <w:r w:rsidR="00413311" w:rsidRPr="0059669C">
        <w:rPr>
          <w:rFonts w:ascii="Arial" w:hAnsi="Arial" w:cs="Arial"/>
          <w:sz w:val="28"/>
          <w:szCs w:val="28"/>
        </w:rPr>
        <w:t xml:space="preserve">. </w:t>
      </w:r>
      <w:r w:rsidR="0059669C">
        <w:rPr>
          <w:rFonts w:ascii="Arial" w:hAnsi="Arial" w:cs="Arial"/>
          <w:sz w:val="28"/>
          <w:szCs w:val="28"/>
        </w:rPr>
        <w:t>Additionally, historical connections associated with locations</w:t>
      </w:r>
      <w:r w:rsidR="00C86763">
        <w:rPr>
          <w:rFonts w:ascii="Arial" w:hAnsi="Arial" w:cs="Arial"/>
          <w:sz w:val="28"/>
          <w:szCs w:val="28"/>
        </w:rPr>
        <w:t xml:space="preserve"> seem to attract visitors due to the power of the past, driving it into the future </w:t>
      </w:r>
      <w:sdt>
        <w:sdtPr>
          <w:rPr>
            <w:rFonts w:ascii="Arial" w:hAnsi="Arial" w:cs="Arial"/>
            <w:sz w:val="28"/>
            <w:szCs w:val="28"/>
          </w:rPr>
          <w:id w:val="-1685049000"/>
          <w:citation/>
        </w:sdtPr>
        <w:sdtEndPr/>
        <w:sdtContent>
          <w:r w:rsidR="00C86763">
            <w:rPr>
              <w:rFonts w:ascii="Arial" w:hAnsi="Arial" w:cs="Arial"/>
              <w:sz w:val="28"/>
              <w:szCs w:val="28"/>
            </w:rPr>
            <w:fldChar w:fldCharType="begin"/>
          </w:r>
          <w:r w:rsidR="00C86763">
            <w:rPr>
              <w:rFonts w:ascii="Arial" w:hAnsi="Arial" w:cs="Arial"/>
              <w:sz w:val="28"/>
              <w:szCs w:val="28"/>
            </w:rPr>
            <w:instrText xml:space="preserve">CITATION Kev94 \p 135 \l 2057 </w:instrText>
          </w:r>
          <w:r w:rsidR="00C86763">
            <w:rPr>
              <w:rFonts w:ascii="Arial" w:hAnsi="Arial" w:cs="Arial"/>
              <w:sz w:val="28"/>
              <w:szCs w:val="28"/>
            </w:rPr>
            <w:fldChar w:fldCharType="separate"/>
          </w:r>
          <w:r w:rsidR="00FC3752" w:rsidRPr="00FC3752">
            <w:rPr>
              <w:rFonts w:ascii="Arial" w:hAnsi="Arial" w:cs="Arial"/>
              <w:noProof/>
              <w:sz w:val="28"/>
              <w:szCs w:val="28"/>
            </w:rPr>
            <w:t>(Moore K. , 1994, p. 135)</w:t>
          </w:r>
          <w:r w:rsidR="00C86763">
            <w:rPr>
              <w:rFonts w:ascii="Arial" w:hAnsi="Arial" w:cs="Arial"/>
              <w:sz w:val="28"/>
              <w:szCs w:val="28"/>
            </w:rPr>
            <w:fldChar w:fldCharType="end"/>
          </w:r>
        </w:sdtContent>
      </w:sdt>
      <w:r w:rsidR="00C86763">
        <w:rPr>
          <w:rFonts w:ascii="Arial" w:hAnsi="Arial" w:cs="Arial"/>
          <w:sz w:val="28"/>
          <w:szCs w:val="28"/>
        </w:rPr>
        <w:t>. This is why material culture has been successful in defining our heritage.</w:t>
      </w:r>
    </w:p>
    <w:p w14:paraId="7AF315B2" w14:textId="77777777" w:rsidR="003838C6" w:rsidRDefault="003838C6" w:rsidP="005E2188">
      <w:pPr>
        <w:rPr>
          <w:rFonts w:ascii="Arial" w:hAnsi="Arial" w:cs="Arial"/>
          <w:b/>
          <w:sz w:val="28"/>
          <w:szCs w:val="28"/>
        </w:rPr>
      </w:pPr>
    </w:p>
    <w:p w14:paraId="2F20D329" w14:textId="1BB1AC00" w:rsidR="00AE2C09" w:rsidRPr="00036232" w:rsidRDefault="00036232" w:rsidP="00036232">
      <w:pPr>
        <w:pStyle w:val="ListParagraph"/>
        <w:ind w:left="0"/>
        <w:rPr>
          <w:rFonts w:ascii="Arial" w:hAnsi="Arial" w:cs="Arial"/>
          <w:sz w:val="28"/>
          <w:szCs w:val="28"/>
        </w:rPr>
      </w:pPr>
      <w:r>
        <w:rPr>
          <w:rFonts w:ascii="Arial" w:hAnsi="Arial" w:cs="Arial"/>
          <w:sz w:val="28"/>
          <w:szCs w:val="28"/>
        </w:rPr>
        <w:t>Having explored the concept of authenticity and the definition of the presentation of heritage</w:t>
      </w:r>
      <w:r w:rsidR="007D340C">
        <w:rPr>
          <w:rFonts w:ascii="Arial" w:hAnsi="Arial" w:cs="Arial"/>
          <w:sz w:val="28"/>
          <w:szCs w:val="28"/>
        </w:rPr>
        <w:t>,</w:t>
      </w:r>
      <w:r>
        <w:rPr>
          <w:rFonts w:ascii="Arial" w:hAnsi="Arial" w:cs="Arial"/>
          <w:sz w:val="28"/>
          <w:szCs w:val="28"/>
        </w:rPr>
        <w:t xml:space="preserve"> this essay will now investigate whether the concept of authenticity is important in the presentation of heritage.</w:t>
      </w:r>
      <w:r w:rsidR="002E7261">
        <w:rPr>
          <w:rFonts w:ascii="Arial" w:hAnsi="Arial" w:cs="Arial"/>
          <w:sz w:val="28"/>
          <w:szCs w:val="28"/>
        </w:rPr>
        <w:t xml:space="preserve"> A</w:t>
      </w:r>
      <w:r w:rsidR="00AE2C09">
        <w:rPr>
          <w:rFonts w:ascii="Arial" w:hAnsi="Arial" w:cs="Arial"/>
          <w:sz w:val="28"/>
          <w:szCs w:val="28"/>
        </w:rPr>
        <w:t xml:space="preserve">uthenticity </w:t>
      </w:r>
      <w:r w:rsidR="002E7261">
        <w:rPr>
          <w:rFonts w:ascii="Arial" w:hAnsi="Arial" w:cs="Arial"/>
          <w:sz w:val="28"/>
          <w:szCs w:val="28"/>
        </w:rPr>
        <w:t>could be argued to be an</w:t>
      </w:r>
      <w:r w:rsidR="00AE2C09">
        <w:rPr>
          <w:rFonts w:ascii="Arial" w:hAnsi="Arial" w:cs="Arial"/>
          <w:sz w:val="28"/>
          <w:szCs w:val="28"/>
        </w:rPr>
        <w:t xml:space="preserve"> important concept which lends it</w:t>
      </w:r>
      <w:r w:rsidR="002E7261">
        <w:rPr>
          <w:rFonts w:ascii="Arial" w:hAnsi="Arial" w:cs="Arial"/>
          <w:sz w:val="28"/>
          <w:szCs w:val="28"/>
        </w:rPr>
        <w:t>self</w:t>
      </w:r>
      <w:r w:rsidR="00AE2C09">
        <w:rPr>
          <w:rFonts w:ascii="Arial" w:hAnsi="Arial" w:cs="Arial"/>
          <w:sz w:val="28"/>
          <w:szCs w:val="28"/>
        </w:rPr>
        <w:t xml:space="preserve"> to notions of material </w:t>
      </w:r>
      <w:bookmarkStart w:id="4" w:name="_Hlk532045308"/>
      <w:r w:rsidR="00AE2C09">
        <w:rPr>
          <w:rFonts w:ascii="Arial" w:hAnsi="Arial" w:cs="Arial"/>
          <w:sz w:val="28"/>
          <w:szCs w:val="28"/>
        </w:rPr>
        <w:t>cultur</w:t>
      </w:r>
      <w:bookmarkEnd w:id="4"/>
      <w:r w:rsidR="00AE2C09">
        <w:rPr>
          <w:rFonts w:ascii="Arial" w:hAnsi="Arial" w:cs="Arial"/>
          <w:sz w:val="28"/>
          <w:szCs w:val="28"/>
        </w:rPr>
        <w:t>e.</w:t>
      </w:r>
    </w:p>
    <w:p w14:paraId="64E1FC17" w14:textId="77777777" w:rsidR="00232A03" w:rsidRPr="001A522F" w:rsidRDefault="00232A03" w:rsidP="00232A03">
      <w:pPr>
        <w:pStyle w:val="ListParagraph"/>
        <w:ind w:left="1440"/>
        <w:rPr>
          <w:rFonts w:ascii="Arial" w:hAnsi="Arial" w:cs="Arial"/>
          <w:sz w:val="28"/>
          <w:szCs w:val="28"/>
        </w:rPr>
      </w:pPr>
    </w:p>
    <w:p w14:paraId="70F251A5" w14:textId="5119F333" w:rsidR="00232A03" w:rsidRPr="00E1544A" w:rsidRDefault="00232A03" w:rsidP="00E1544A">
      <w:pPr>
        <w:rPr>
          <w:rFonts w:ascii="Arial" w:hAnsi="Arial" w:cs="Arial"/>
          <w:sz w:val="28"/>
          <w:szCs w:val="28"/>
          <w:highlight w:val="yellow"/>
        </w:rPr>
      </w:pPr>
      <w:r>
        <w:rPr>
          <w:rFonts w:ascii="Arial" w:hAnsi="Arial" w:cs="Arial"/>
          <w:sz w:val="28"/>
          <w:szCs w:val="28"/>
        </w:rPr>
        <w:t>World heritage sites rely on the concept of authenticity to</w:t>
      </w:r>
      <w:r w:rsidRPr="00CD25AE">
        <w:rPr>
          <w:rFonts w:ascii="Arial" w:hAnsi="Arial" w:cs="Arial"/>
          <w:sz w:val="28"/>
          <w:szCs w:val="28"/>
        </w:rPr>
        <w:t xml:space="preserve"> </w:t>
      </w:r>
      <w:r>
        <w:rPr>
          <w:rFonts w:ascii="Arial" w:hAnsi="Arial" w:cs="Arial"/>
          <w:sz w:val="28"/>
          <w:szCs w:val="28"/>
        </w:rPr>
        <w:t>help to realise their goals</w:t>
      </w:r>
      <w:sdt>
        <w:sdtPr>
          <w:rPr>
            <w:rFonts w:ascii="Arial" w:hAnsi="Arial" w:cs="Arial"/>
            <w:sz w:val="28"/>
            <w:szCs w:val="28"/>
          </w:rPr>
          <w:id w:val="857548786"/>
          <w:citation/>
        </w:sdtPr>
        <w:sdtEndPr/>
        <w:sdtContent>
          <w:r>
            <w:rPr>
              <w:rFonts w:ascii="Arial" w:hAnsi="Arial" w:cs="Arial"/>
              <w:sz w:val="28"/>
              <w:szCs w:val="28"/>
            </w:rPr>
            <w:fldChar w:fldCharType="begin"/>
          </w:r>
          <w:r>
            <w:rPr>
              <w:rFonts w:ascii="Arial" w:hAnsi="Arial" w:cs="Arial"/>
              <w:sz w:val="28"/>
              <w:szCs w:val="28"/>
            </w:rPr>
            <w:instrText xml:space="preserve">CITATION TSG11 \p 444 \l 2057 </w:instrText>
          </w:r>
          <w:r>
            <w:rPr>
              <w:rFonts w:ascii="Arial" w:hAnsi="Arial" w:cs="Arial"/>
              <w:sz w:val="28"/>
              <w:szCs w:val="28"/>
            </w:rPr>
            <w:fldChar w:fldCharType="separate"/>
          </w:r>
          <w:r w:rsidR="00FC3752">
            <w:rPr>
              <w:rFonts w:ascii="Arial" w:hAnsi="Arial" w:cs="Arial"/>
              <w:noProof/>
              <w:sz w:val="28"/>
              <w:szCs w:val="28"/>
            </w:rPr>
            <w:t xml:space="preserve"> </w:t>
          </w:r>
          <w:r w:rsidR="00FC3752" w:rsidRPr="00FC3752">
            <w:rPr>
              <w:rFonts w:ascii="Arial" w:hAnsi="Arial" w:cs="Arial"/>
              <w:noProof/>
              <w:sz w:val="28"/>
              <w:szCs w:val="28"/>
            </w:rPr>
            <w:t>(Guttormsen, Sept 2011, p. 444)</w:t>
          </w:r>
          <w:r>
            <w:rPr>
              <w:rFonts w:ascii="Arial" w:hAnsi="Arial" w:cs="Arial"/>
              <w:sz w:val="28"/>
              <w:szCs w:val="28"/>
            </w:rPr>
            <w:fldChar w:fldCharType="end"/>
          </w:r>
        </w:sdtContent>
      </w:sdt>
      <w:r>
        <w:rPr>
          <w:rFonts w:ascii="Arial" w:hAnsi="Arial" w:cs="Arial"/>
          <w:sz w:val="28"/>
          <w:szCs w:val="28"/>
        </w:rPr>
        <w:t xml:space="preserve">. Museums and heritage sites underwrite their values with authenticity, both with collections and peoples’ attachments </w:t>
      </w:r>
      <w:r w:rsidR="007D340C">
        <w:rPr>
          <w:rFonts w:ascii="Arial" w:hAnsi="Arial" w:cs="Arial"/>
          <w:sz w:val="28"/>
          <w:szCs w:val="28"/>
        </w:rPr>
        <w:t xml:space="preserve">to </w:t>
      </w:r>
      <w:r>
        <w:rPr>
          <w:rFonts w:ascii="Arial" w:hAnsi="Arial" w:cs="Arial"/>
          <w:sz w:val="28"/>
          <w:szCs w:val="28"/>
        </w:rPr>
        <w:t xml:space="preserve">objects. People might donate or loan objects to the museum but they have clear policies about authenticating the object before putting it into the collection. </w:t>
      </w:r>
      <w:r w:rsidRPr="001147DE">
        <w:rPr>
          <w:rFonts w:ascii="Arial" w:hAnsi="Arial" w:cs="Arial"/>
          <w:sz w:val="28"/>
          <w:szCs w:val="28"/>
        </w:rPr>
        <w:t>Through this process</w:t>
      </w:r>
      <w:r>
        <w:rPr>
          <w:rFonts w:ascii="Arial" w:hAnsi="Arial" w:cs="Arial"/>
          <w:sz w:val="28"/>
          <w:szCs w:val="28"/>
        </w:rPr>
        <w:t xml:space="preserve"> of identifying the object, the museum is safe in the knowledge that all object</w:t>
      </w:r>
      <w:r w:rsidR="0065570E">
        <w:rPr>
          <w:rFonts w:ascii="Arial" w:hAnsi="Arial" w:cs="Arial"/>
          <w:sz w:val="28"/>
          <w:szCs w:val="28"/>
        </w:rPr>
        <w:t>s</w:t>
      </w:r>
      <w:r>
        <w:rPr>
          <w:rFonts w:ascii="Arial" w:hAnsi="Arial" w:cs="Arial"/>
          <w:sz w:val="28"/>
          <w:szCs w:val="28"/>
        </w:rPr>
        <w:t xml:space="preserve"> are real, </w:t>
      </w:r>
      <w:r>
        <w:rPr>
          <w:rFonts w:ascii="Arial" w:hAnsi="Arial" w:cs="Arial"/>
          <w:sz w:val="28"/>
          <w:szCs w:val="28"/>
        </w:rPr>
        <w:lastRenderedPageBreak/>
        <w:t>reinforcing the reputation of the establishment. The collection can help with community</w:t>
      </w:r>
      <w:r w:rsidR="009E2AB0">
        <w:rPr>
          <w:rFonts w:ascii="Arial" w:hAnsi="Arial" w:cs="Arial"/>
          <w:sz w:val="28"/>
          <w:szCs w:val="28"/>
        </w:rPr>
        <w:t xml:space="preserve"> spirit and this will help with</w:t>
      </w:r>
      <w:r w:rsidR="0065570E">
        <w:rPr>
          <w:rFonts w:ascii="Arial" w:hAnsi="Arial" w:cs="Arial"/>
          <w:sz w:val="28"/>
          <w:szCs w:val="28"/>
        </w:rPr>
        <w:t xml:space="preserve"> the </w:t>
      </w:r>
      <w:r>
        <w:rPr>
          <w:rFonts w:ascii="Arial" w:hAnsi="Arial" w:cs="Arial"/>
          <w:sz w:val="28"/>
          <w:szCs w:val="28"/>
        </w:rPr>
        <w:t>museum</w:t>
      </w:r>
      <w:r w:rsidR="00B51293">
        <w:rPr>
          <w:rFonts w:ascii="Arial" w:hAnsi="Arial" w:cs="Arial"/>
          <w:sz w:val="28"/>
          <w:szCs w:val="28"/>
        </w:rPr>
        <w:t>’</w:t>
      </w:r>
      <w:r>
        <w:rPr>
          <w:rFonts w:ascii="Arial" w:hAnsi="Arial" w:cs="Arial"/>
          <w:sz w:val="28"/>
          <w:szCs w:val="28"/>
        </w:rPr>
        <w:t xml:space="preserve">s reputation as a social site for tourism </w:t>
      </w:r>
      <w:sdt>
        <w:sdtPr>
          <w:rPr>
            <w:rFonts w:ascii="Arial" w:hAnsi="Arial" w:cs="Arial"/>
            <w:sz w:val="28"/>
            <w:szCs w:val="28"/>
          </w:rPr>
          <w:id w:val="-1180512241"/>
          <w:citation/>
        </w:sdtPr>
        <w:sdtEndPr/>
        <w:sdtContent>
          <w:r>
            <w:rPr>
              <w:rFonts w:ascii="Arial" w:hAnsi="Arial" w:cs="Arial"/>
              <w:sz w:val="28"/>
              <w:szCs w:val="28"/>
            </w:rPr>
            <w:fldChar w:fldCharType="begin"/>
          </w:r>
          <w:r>
            <w:rPr>
              <w:rFonts w:ascii="Arial" w:hAnsi="Arial" w:cs="Arial"/>
              <w:sz w:val="28"/>
              <w:szCs w:val="28"/>
            </w:rPr>
            <w:instrText xml:space="preserve">CITATION JKn04 \p 20 \l 2057 </w:instrText>
          </w:r>
          <w:r>
            <w:rPr>
              <w:rFonts w:ascii="Arial" w:hAnsi="Arial" w:cs="Arial"/>
              <w:sz w:val="28"/>
              <w:szCs w:val="28"/>
            </w:rPr>
            <w:fldChar w:fldCharType="separate"/>
          </w:r>
          <w:r w:rsidR="00FC3752" w:rsidRPr="00FC3752">
            <w:rPr>
              <w:rFonts w:ascii="Arial" w:hAnsi="Arial" w:cs="Arial"/>
              <w:noProof/>
              <w:sz w:val="28"/>
              <w:szCs w:val="28"/>
            </w:rPr>
            <w:t>(J.Knee, 2004, p. 20)</w:t>
          </w:r>
          <w:r>
            <w:rPr>
              <w:rFonts w:ascii="Arial" w:hAnsi="Arial" w:cs="Arial"/>
              <w:sz w:val="28"/>
              <w:szCs w:val="28"/>
            </w:rPr>
            <w:fldChar w:fldCharType="end"/>
          </w:r>
        </w:sdtContent>
      </w:sdt>
      <w:r>
        <w:rPr>
          <w:rFonts w:ascii="Arial" w:hAnsi="Arial" w:cs="Arial"/>
          <w:sz w:val="28"/>
          <w:szCs w:val="28"/>
        </w:rPr>
        <w:t>.</w:t>
      </w:r>
      <w:r w:rsidR="00B51293">
        <w:rPr>
          <w:rFonts w:ascii="Arial" w:hAnsi="Arial" w:cs="Arial"/>
          <w:sz w:val="28"/>
          <w:szCs w:val="28"/>
        </w:rPr>
        <w:t xml:space="preserve"> </w:t>
      </w:r>
      <w:r>
        <w:rPr>
          <w:rFonts w:ascii="Arial" w:hAnsi="Arial" w:cs="Arial"/>
          <w:sz w:val="28"/>
          <w:szCs w:val="28"/>
        </w:rPr>
        <w:t>A</w:t>
      </w:r>
      <w:r w:rsidRPr="0098074C">
        <w:rPr>
          <w:rFonts w:ascii="Arial" w:hAnsi="Arial" w:cs="Arial"/>
          <w:sz w:val="28"/>
          <w:szCs w:val="28"/>
        </w:rPr>
        <w:t>uthenticity is an important concept</w:t>
      </w:r>
      <w:r>
        <w:rPr>
          <w:rFonts w:ascii="Arial" w:hAnsi="Arial" w:cs="Arial"/>
          <w:sz w:val="28"/>
          <w:szCs w:val="28"/>
        </w:rPr>
        <w:t xml:space="preserve"> in museum and heritage</w:t>
      </w:r>
      <w:sdt>
        <w:sdtPr>
          <w:rPr>
            <w:rFonts w:ascii="Arial" w:hAnsi="Arial" w:cs="Arial"/>
            <w:sz w:val="28"/>
            <w:szCs w:val="28"/>
          </w:rPr>
          <w:id w:val="-1860504872"/>
          <w:citation/>
        </w:sdtPr>
        <w:sdtEndPr/>
        <w:sdtContent>
          <w:r>
            <w:rPr>
              <w:rFonts w:ascii="Arial" w:hAnsi="Arial" w:cs="Arial"/>
              <w:sz w:val="28"/>
              <w:szCs w:val="28"/>
            </w:rPr>
            <w:fldChar w:fldCharType="begin"/>
          </w:r>
          <w:r>
            <w:rPr>
              <w:rFonts w:ascii="Arial" w:hAnsi="Arial" w:cs="Arial"/>
              <w:sz w:val="28"/>
              <w:szCs w:val="28"/>
            </w:rPr>
            <w:instrText xml:space="preserve">CITATION Nin99 \p 350 \l 2057 </w:instrText>
          </w:r>
          <w:r>
            <w:rPr>
              <w:rFonts w:ascii="Arial" w:hAnsi="Arial" w:cs="Arial"/>
              <w:sz w:val="28"/>
              <w:szCs w:val="28"/>
            </w:rPr>
            <w:fldChar w:fldCharType="separate"/>
          </w:r>
          <w:r w:rsidR="00FC3752">
            <w:rPr>
              <w:rFonts w:ascii="Arial" w:hAnsi="Arial" w:cs="Arial"/>
              <w:noProof/>
              <w:sz w:val="28"/>
              <w:szCs w:val="28"/>
            </w:rPr>
            <w:t xml:space="preserve"> </w:t>
          </w:r>
          <w:r w:rsidR="00FC3752" w:rsidRPr="00FC3752">
            <w:rPr>
              <w:rFonts w:ascii="Arial" w:hAnsi="Arial" w:cs="Arial"/>
              <w:noProof/>
              <w:sz w:val="28"/>
              <w:szCs w:val="28"/>
            </w:rPr>
            <w:t>(Wang, 1999, p. 350)</w:t>
          </w:r>
          <w:r>
            <w:rPr>
              <w:rFonts w:ascii="Arial" w:hAnsi="Arial" w:cs="Arial"/>
              <w:sz w:val="28"/>
              <w:szCs w:val="28"/>
            </w:rPr>
            <w:fldChar w:fldCharType="end"/>
          </w:r>
        </w:sdtContent>
      </w:sdt>
      <w:r>
        <w:rPr>
          <w:rFonts w:ascii="Arial" w:hAnsi="Arial" w:cs="Arial"/>
          <w:sz w:val="28"/>
          <w:szCs w:val="28"/>
        </w:rPr>
        <w:t xml:space="preserve"> because it is based on material culture and each human culture has a unique story and has their own unique style of making something in a traditional way and this is passed down through the generations</w:t>
      </w:r>
      <w:sdt>
        <w:sdtPr>
          <w:rPr>
            <w:rFonts w:ascii="Arial" w:hAnsi="Arial" w:cs="Arial"/>
            <w:sz w:val="28"/>
            <w:szCs w:val="28"/>
          </w:rPr>
          <w:id w:val="530693382"/>
          <w:citation/>
        </w:sdtPr>
        <w:sdtEndPr/>
        <w:sdtContent>
          <w:r>
            <w:rPr>
              <w:rFonts w:ascii="Arial" w:hAnsi="Arial" w:cs="Arial"/>
              <w:sz w:val="28"/>
              <w:szCs w:val="28"/>
            </w:rPr>
            <w:fldChar w:fldCharType="begin"/>
          </w:r>
          <w:r>
            <w:rPr>
              <w:rFonts w:ascii="Arial" w:hAnsi="Arial" w:cs="Arial"/>
              <w:sz w:val="28"/>
              <w:szCs w:val="28"/>
            </w:rPr>
            <w:instrText xml:space="preserve">CITATION Nin99 \p 350/351 \l 2057 </w:instrText>
          </w:r>
          <w:r>
            <w:rPr>
              <w:rFonts w:ascii="Arial" w:hAnsi="Arial" w:cs="Arial"/>
              <w:sz w:val="28"/>
              <w:szCs w:val="28"/>
            </w:rPr>
            <w:fldChar w:fldCharType="separate"/>
          </w:r>
          <w:r w:rsidR="00FC3752">
            <w:rPr>
              <w:rFonts w:ascii="Arial" w:hAnsi="Arial" w:cs="Arial"/>
              <w:noProof/>
              <w:sz w:val="28"/>
              <w:szCs w:val="28"/>
            </w:rPr>
            <w:t xml:space="preserve"> </w:t>
          </w:r>
          <w:r w:rsidR="00FC3752" w:rsidRPr="00FC3752">
            <w:rPr>
              <w:rFonts w:ascii="Arial" w:hAnsi="Arial" w:cs="Arial"/>
              <w:noProof/>
              <w:sz w:val="28"/>
              <w:szCs w:val="28"/>
            </w:rPr>
            <w:t>(Wang, 1999, p. 350/351)</w:t>
          </w:r>
          <w:r>
            <w:rPr>
              <w:rFonts w:ascii="Arial" w:hAnsi="Arial" w:cs="Arial"/>
              <w:sz w:val="28"/>
              <w:szCs w:val="28"/>
            </w:rPr>
            <w:fldChar w:fldCharType="end"/>
          </w:r>
        </w:sdtContent>
      </w:sdt>
      <w:r>
        <w:rPr>
          <w:rFonts w:ascii="Arial" w:hAnsi="Arial" w:cs="Arial"/>
          <w:sz w:val="28"/>
          <w:szCs w:val="28"/>
        </w:rPr>
        <w:t>. If these things are kept</w:t>
      </w:r>
      <w:r w:rsidR="00B51293">
        <w:rPr>
          <w:rFonts w:ascii="Arial" w:hAnsi="Arial" w:cs="Arial"/>
          <w:sz w:val="28"/>
          <w:szCs w:val="28"/>
        </w:rPr>
        <w:t>,</w:t>
      </w:r>
      <w:r>
        <w:rPr>
          <w:rFonts w:ascii="Arial" w:hAnsi="Arial" w:cs="Arial"/>
          <w:sz w:val="28"/>
          <w:szCs w:val="28"/>
        </w:rPr>
        <w:t xml:space="preserve"> you can tell the evolution of that culture. There is no substitute for the real thing</w:t>
      </w:r>
      <w:sdt>
        <w:sdtPr>
          <w:rPr>
            <w:rFonts w:ascii="Arial" w:hAnsi="Arial" w:cs="Arial"/>
            <w:sz w:val="28"/>
            <w:szCs w:val="28"/>
          </w:rPr>
          <w:id w:val="235438417"/>
          <w:citation/>
        </w:sdtPr>
        <w:sdtEndPr/>
        <w:sdtContent>
          <w:r>
            <w:rPr>
              <w:rFonts w:ascii="Arial" w:hAnsi="Arial" w:cs="Arial"/>
              <w:sz w:val="28"/>
              <w:szCs w:val="28"/>
            </w:rPr>
            <w:fldChar w:fldCharType="begin"/>
          </w:r>
          <w:r>
            <w:rPr>
              <w:rFonts w:ascii="Arial" w:hAnsi="Arial" w:cs="Arial"/>
              <w:sz w:val="28"/>
              <w:szCs w:val="28"/>
            </w:rPr>
            <w:instrText xml:space="preserve">CITATION Eil92 \p 15 \l 2057 </w:instrText>
          </w:r>
          <w:r>
            <w:rPr>
              <w:rFonts w:ascii="Arial" w:hAnsi="Arial" w:cs="Arial"/>
              <w:sz w:val="28"/>
              <w:szCs w:val="28"/>
            </w:rPr>
            <w:fldChar w:fldCharType="separate"/>
          </w:r>
          <w:r w:rsidR="00FC3752">
            <w:rPr>
              <w:rFonts w:ascii="Arial" w:hAnsi="Arial" w:cs="Arial"/>
              <w:noProof/>
              <w:sz w:val="28"/>
              <w:szCs w:val="28"/>
            </w:rPr>
            <w:t xml:space="preserve"> </w:t>
          </w:r>
          <w:r w:rsidR="00FC3752" w:rsidRPr="00FC3752">
            <w:rPr>
              <w:rFonts w:ascii="Arial" w:hAnsi="Arial" w:cs="Arial"/>
              <w:noProof/>
              <w:sz w:val="28"/>
              <w:szCs w:val="28"/>
            </w:rPr>
            <w:t>(Greenhill, 1992, p. 15)</w:t>
          </w:r>
          <w:r>
            <w:rPr>
              <w:rFonts w:ascii="Arial" w:hAnsi="Arial" w:cs="Arial"/>
              <w:sz w:val="28"/>
              <w:szCs w:val="28"/>
            </w:rPr>
            <w:fldChar w:fldCharType="end"/>
          </w:r>
        </w:sdtContent>
      </w:sdt>
      <w:r>
        <w:rPr>
          <w:rFonts w:ascii="Arial" w:hAnsi="Arial" w:cs="Arial"/>
          <w:sz w:val="28"/>
          <w:szCs w:val="28"/>
        </w:rPr>
        <w:t xml:space="preserve">. </w:t>
      </w:r>
      <w:proofErr w:type="spellStart"/>
      <w:r w:rsidRPr="009E2AB0">
        <w:rPr>
          <w:rFonts w:ascii="Arial" w:hAnsi="Arial" w:cs="Arial"/>
          <w:sz w:val="28"/>
          <w:szCs w:val="28"/>
        </w:rPr>
        <w:t>Laurajane</w:t>
      </w:r>
      <w:proofErr w:type="spellEnd"/>
      <w:r w:rsidRPr="009E2AB0">
        <w:rPr>
          <w:rFonts w:ascii="Arial" w:hAnsi="Arial" w:cs="Arial"/>
          <w:sz w:val="28"/>
          <w:szCs w:val="28"/>
        </w:rPr>
        <w:t xml:space="preserve"> Smith</w:t>
      </w:r>
      <w:r w:rsidR="0065570E" w:rsidRPr="009E2AB0">
        <w:rPr>
          <w:rFonts w:ascii="Arial" w:hAnsi="Arial" w:cs="Arial"/>
          <w:sz w:val="28"/>
          <w:szCs w:val="28"/>
        </w:rPr>
        <w:t xml:space="preserve"> </w:t>
      </w:r>
      <w:r w:rsidRPr="009E2AB0">
        <w:rPr>
          <w:rFonts w:ascii="Arial" w:hAnsi="Arial" w:cs="Arial"/>
          <w:sz w:val="28"/>
          <w:szCs w:val="28"/>
        </w:rPr>
        <w:t>(2006 p.69) states that</w:t>
      </w:r>
      <w:r w:rsidRPr="009E2AB0">
        <w:rPr>
          <w:rFonts w:ascii="Arial" w:hAnsi="Arial" w:cs="Arial"/>
          <w:i/>
          <w:sz w:val="28"/>
          <w:szCs w:val="28"/>
        </w:rPr>
        <w:t xml:space="preserve"> </w:t>
      </w:r>
      <w:r w:rsidRPr="009E2AB0">
        <w:rPr>
          <w:rFonts w:ascii="Arial" w:hAnsi="Arial" w:cs="Arial"/>
          <w:sz w:val="28"/>
          <w:szCs w:val="28"/>
        </w:rPr>
        <w:t>‘the discourse of ‘inauthenticity’ that surrounds heritage performance is entered into as a means to maintain the authority and gravity of expert knowledge’</w:t>
      </w:r>
      <w:r w:rsidR="0065570E" w:rsidRPr="009E2AB0">
        <w:rPr>
          <w:rFonts w:ascii="Arial" w:hAnsi="Arial" w:cs="Arial"/>
          <w:sz w:val="28"/>
          <w:szCs w:val="28"/>
        </w:rPr>
        <w:t xml:space="preserve"> </w:t>
      </w:r>
      <w:r w:rsidRPr="009E2AB0">
        <w:rPr>
          <w:rFonts w:ascii="Arial" w:hAnsi="Arial" w:cs="Arial"/>
          <w:sz w:val="28"/>
          <w:szCs w:val="28"/>
        </w:rPr>
        <w:t>(</w:t>
      </w:r>
      <w:proofErr w:type="spellStart"/>
      <w:r w:rsidRPr="009E2AB0">
        <w:rPr>
          <w:rFonts w:ascii="Arial" w:hAnsi="Arial" w:cs="Arial"/>
          <w:sz w:val="28"/>
          <w:szCs w:val="28"/>
        </w:rPr>
        <w:t>Tivers</w:t>
      </w:r>
      <w:proofErr w:type="spellEnd"/>
      <w:r w:rsidRPr="009E2AB0">
        <w:rPr>
          <w:rFonts w:ascii="Arial" w:hAnsi="Arial" w:cs="Arial"/>
          <w:sz w:val="28"/>
          <w:szCs w:val="28"/>
        </w:rPr>
        <w:t xml:space="preserve"> 2002, Hunt 2004)</w:t>
      </w:r>
      <w:r w:rsidR="005622B7">
        <w:rPr>
          <w:rFonts w:ascii="Arial" w:hAnsi="Arial" w:cs="Arial"/>
          <w:sz w:val="28"/>
          <w:szCs w:val="28"/>
        </w:rPr>
        <w:t xml:space="preserve"> cited in</w:t>
      </w:r>
      <w:sdt>
        <w:sdtPr>
          <w:rPr>
            <w:rFonts w:ascii="Arial" w:hAnsi="Arial" w:cs="Arial"/>
            <w:i/>
            <w:sz w:val="28"/>
            <w:szCs w:val="28"/>
          </w:rPr>
          <w:id w:val="1969628877"/>
          <w:citation/>
        </w:sdtPr>
        <w:sdtEndPr/>
        <w:sdtContent>
          <w:r w:rsidRPr="009E2AB0">
            <w:rPr>
              <w:rFonts w:ascii="Arial" w:hAnsi="Arial" w:cs="Arial"/>
              <w:i/>
              <w:sz w:val="28"/>
              <w:szCs w:val="28"/>
            </w:rPr>
            <w:fldChar w:fldCharType="begin"/>
          </w:r>
          <w:r w:rsidRPr="009E2AB0">
            <w:rPr>
              <w:rFonts w:ascii="Arial" w:hAnsi="Arial" w:cs="Arial"/>
              <w:i/>
              <w:sz w:val="28"/>
              <w:szCs w:val="28"/>
            </w:rPr>
            <w:instrText xml:space="preserve">CITATION Jen10 \p 23 \l 2057 </w:instrText>
          </w:r>
          <w:r w:rsidRPr="009E2AB0">
            <w:rPr>
              <w:rFonts w:ascii="Arial" w:hAnsi="Arial" w:cs="Arial"/>
              <w:i/>
              <w:sz w:val="28"/>
              <w:szCs w:val="28"/>
            </w:rPr>
            <w:fldChar w:fldCharType="separate"/>
          </w:r>
          <w:r w:rsidR="00FC3752" w:rsidRPr="009E2AB0">
            <w:rPr>
              <w:rFonts w:ascii="Arial" w:hAnsi="Arial" w:cs="Arial"/>
              <w:i/>
              <w:noProof/>
              <w:sz w:val="28"/>
              <w:szCs w:val="28"/>
            </w:rPr>
            <w:t xml:space="preserve"> </w:t>
          </w:r>
          <w:r w:rsidR="00FC3752" w:rsidRPr="009E2AB0">
            <w:rPr>
              <w:rFonts w:ascii="Arial" w:hAnsi="Arial" w:cs="Arial"/>
              <w:noProof/>
              <w:sz w:val="28"/>
              <w:szCs w:val="28"/>
            </w:rPr>
            <w:t>(Kidd, 25 Nov 2010, p. 23)</w:t>
          </w:r>
          <w:r w:rsidRPr="009E2AB0">
            <w:rPr>
              <w:rFonts w:ascii="Arial" w:hAnsi="Arial" w:cs="Arial"/>
              <w:i/>
              <w:sz w:val="28"/>
              <w:szCs w:val="28"/>
            </w:rPr>
            <w:fldChar w:fldCharType="end"/>
          </w:r>
        </w:sdtContent>
      </w:sdt>
      <w:r w:rsidRPr="009E2AB0">
        <w:rPr>
          <w:rFonts w:ascii="Arial" w:hAnsi="Arial" w:cs="Arial"/>
          <w:i/>
          <w:sz w:val="28"/>
          <w:szCs w:val="28"/>
        </w:rPr>
        <w:t xml:space="preserve">.  </w:t>
      </w:r>
      <w:r w:rsidRPr="009E2AB0">
        <w:rPr>
          <w:rFonts w:ascii="Arial" w:hAnsi="Arial" w:cs="Arial"/>
          <w:sz w:val="28"/>
          <w:szCs w:val="28"/>
        </w:rPr>
        <w:t>The heritage sector holds the treasures of the past of material culture</w:t>
      </w:r>
      <w:r w:rsidRPr="00E1544A">
        <w:rPr>
          <w:rFonts w:ascii="Arial" w:hAnsi="Arial" w:cs="Arial"/>
          <w:sz w:val="28"/>
          <w:szCs w:val="28"/>
        </w:rPr>
        <w:t xml:space="preserve"> </w:t>
      </w:r>
      <w:r w:rsidR="005622B7">
        <w:rPr>
          <w:rFonts w:ascii="Arial" w:hAnsi="Arial" w:cs="Arial"/>
          <w:sz w:val="28"/>
          <w:szCs w:val="28"/>
        </w:rPr>
        <w:t xml:space="preserve">and </w:t>
      </w:r>
      <w:r w:rsidRPr="00E1544A">
        <w:rPr>
          <w:rFonts w:ascii="Arial" w:hAnsi="Arial" w:cs="Arial"/>
          <w:sz w:val="28"/>
          <w:szCs w:val="28"/>
        </w:rPr>
        <w:t xml:space="preserve">these are recognised as </w:t>
      </w:r>
      <w:r w:rsidR="003F2E4F">
        <w:rPr>
          <w:rFonts w:ascii="Arial" w:hAnsi="Arial" w:cs="Arial"/>
          <w:sz w:val="28"/>
          <w:szCs w:val="28"/>
        </w:rPr>
        <w:t xml:space="preserve">being </w:t>
      </w:r>
      <w:r w:rsidRPr="00E1544A">
        <w:rPr>
          <w:rFonts w:ascii="Arial" w:hAnsi="Arial" w:cs="Arial"/>
          <w:sz w:val="28"/>
          <w:szCs w:val="28"/>
        </w:rPr>
        <w:t xml:space="preserve">of interest </w:t>
      </w:r>
      <w:r w:rsidR="003F2E4F">
        <w:rPr>
          <w:rFonts w:ascii="Arial" w:hAnsi="Arial" w:cs="Arial"/>
          <w:sz w:val="28"/>
          <w:szCs w:val="28"/>
        </w:rPr>
        <w:t>for</w:t>
      </w:r>
      <w:r w:rsidRPr="00E1544A">
        <w:rPr>
          <w:rFonts w:ascii="Arial" w:hAnsi="Arial" w:cs="Arial"/>
          <w:sz w:val="28"/>
          <w:szCs w:val="28"/>
        </w:rPr>
        <w:t xml:space="preserve"> cultural value and </w:t>
      </w:r>
      <w:r w:rsidR="003F2E4F">
        <w:rPr>
          <w:rFonts w:ascii="Arial" w:hAnsi="Arial" w:cs="Arial"/>
          <w:sz w:val="28"/>
          <w:szCs w:val="28"/>
        </w:rPr>
        <w:t>they also have</w:t>
      </w:r>
      <w:r w:rsidRPr="00E1544A">
        <w:rPr>
          <w:rFonts w:ascii="Arial" w:hAnsi="Arial" w:cs="Arial"/>
          <w:sz w:val="28"/>
          <w:szCs w:val="28"/>
        </w:rPr>
        <w:t xml:space="preserve"> economic and political value</w:t>
      </w:r>
      <w:sdt>
        <w:sdtPr>
          <w:rPr>
            <w:rFonts w:ascii="Arial" w:hAnsi="Arial" w:cs="Arial"/>
            <w:sz w:val="28"/>
            <w:szCs w:val="28"/>
          </w:rPr>
          <w:id w:val="1006638863"/>
          <w:citation/>
        </w:sdtPr>
        <w:sdtEndPr/>
        <w:sdtContent>
          <w:r w:rsidRPr="00E1544A">
            <w:rPr>
              <w:rFonts w:ascii="Arial" w:hAnsi="Arial" w:cs="Arial"/>
              <w:sz w:val="28"/>
              <w:szCs w:val="28"/>
            </w:rPr>
            <w:fldChar w:fldCharType="begin"/>
          </w:r>
          <w:r w:rsidRPr="00E1544A">
            <w:rPr>
              <w:rFonts w:ascii="Arial" w:hAnsi="Arial" w:cs="Arial"/>
              <w:sz w:val="28"/>
              <w:szCs w:val="28"/>
            </w:rPr>
            <w:instrText xml:space="preserve">CITATION Jen10 \p 24 \l 2057 </w:instrText>
          </w:r>
          <w:r w:rsidRPr="00E1544A">
            <w:rPr>
              <w:rFonts w:ascii="Arial" w:hAnsi="Arial" w:cs="Arial"/>
              <w:sz w:val="28"/>
              <w:szCs w:val="28"/>
            </w:rPr>
            <w:fldChar w:fldCharType="separate"/>
          </w:r>
          <w:r w:rsidR="00FC3752">
            <w:rPr>
              <w:rFonts w:ascii="Arial" w:hAnsi="Arial" w:cs="Arial"/>
              <w:noProof/>
              <w:sz w:val="28"/>
              <w:szCs w:val="28"/>
            </w:rPr>
            <w:t xml:space="preserve"> </w:t>
          </w:r>
          <w:r w:rsidR="00FC3752" w:rsidRPr="00FC3752">
            <w:rPr>
              <w:rFonts w:ascii="Arial" w:hAnsi="Arial" w:cs="Arial"/>
              <w:noProof/>
              <w:sz w:val="28"/>
              <w:szCs w:val="28"/>
            </w:rPr>
            <w:t>(Kidd, 25 Nov 2010, p. 24)</w:t>
          </w:r>
          <w:r w:rsidRPr="00E1544A">
            <w:rPr>
              <w:rFonts w:ascii="Arial" w:hAnsi="Arial" w:cs="Arial"/>
              <w:sz w:val="28"/>
              <w:szCs w:val="28"/>
            </w:rPr>
            <w:fldChar w:fldCharType="end"/>
          </w:r>
        </w:sdtContent>
      </w:sdt>
      <w:r w:rsidR="003F2E4F">
        <w:rPr>
          <w:rFonts w:ascii="Arial" w:hAnsi="Arial" w:cs="Arial"/>
          <w:sz w:val="28"/>
          <w:szCs w:val="28"/>
        </w:rPr>
        <w:t>.</w:t>
      </w:r>
      <w:r w:rsidRPr="00E1544A">
        <w:rPr>
          <w:rFonts w:ascii="Arial" w:hAnsi="Arial" w:cs="Arial"/>
          <w:sz w:val="28"/>
          <w:szCs w:val="28"/>
        </w:rPr>
        <w:t xml:space="preserve"> </w:t>
      </w:r>
    </w:p>
    <w:p w14:paraId="1B3313E4" w14:textId="77777777" w:rsidR="00232A03" w:rsidRPr="00A91E04" w:rsidRDefault="00232A03" w:rsidP="00232A03">
      <w:pPr>
        <w:rPr>
          <w:rFonts w:ascii="Arial" w:hAnsi="Arial" w:cs="Arial"/>
          <w:sz w:val="28"/>
          <w:szCs w:val="28"/>
        </w:rPr>
      </w:pPr>
    </w:p>
    <w:p w14:paraId="118EC981" w14:textId="4E198558" w:rsidR="00232A03" w:rsidRDefault="00232A03" w:rsidP="00232A03">
      <w:pPr>
        <w:rPr>
          <w:rFonts w:ascii="Arial" w:hAnsi="Arial" w:cs="Arial"/>
          <w:sz w:val="28"/>
          <w:szCs w:val="28"/>
        </w:rPr>
      </w:pPr>
      <w:r>
        <w:rPr>
          <w:rFonts w:ascii="Arial" w:hAnsi="Arial" w:cs="Arial"/>
          <w:sz w:val="28"/>
          <w:szCs w:val="28"/>
        </w:rPr>
        <w:t>Kevin Moore states that museums are currently rapid</w:t>
      </w:r>
      <w:r w:rsidR="00ED7E1A">
        <w:rPr>
          <w:rFonts w:ascii="Arial" w:hAnsi="Arial" w:cs="Arial"/>
          <w:sz w:val="28"/>
          <w:szCs w:val="28"/>
        </w:rPr>
        <w:t>l</w:t>
      </w:r>
      <w:r>
        <w:rPr>
          <w:rFonts w:ascii="Arial" w:hAnsi="Arial" w:cs="Arial"/>
          <w:sz w:val="28"/>
          <w:szCs w:val="28"/>
        </w:rPr>
        <w:t>y changing due to the social environment of the U.K. In order to bring visitors across the threshold and sustain the museums, it is often necessary to find new ways to fund them, as the government is cutting funding for these establishments. This is done by applying for grants, lottery funding and opening gift shops, cafes and the use of interactive displays</w:t>
      </w:r>
      <w:r w:rsidRPr="00CD7332">
        <w:rPr>
          <w:rFonts w:ascii="Arial" w:hAnsi="Arial" w:cs="Arial"/>
          <w:sz w:val="28"/>
          <w:szCs w:val="28"/>
        </w:rPr>
        <w:t xml:space="preserve"> </w:t>
      </w:r>
      <w:sdt>
        <w:sdtPr>
          <w:rPr>
            <w:rFonts w:ascii="Arial" w:hAnsi="Arial" w:cs="Arial"/>
            <w:sz w:val="28"/>
            <w:szCs w:val="28"/>
          </w:rPr>
          <w:id w:val="798427104"/>
          <w:citation/>
        </w:sdtPr>
        <w:sdtEndPr/>
        <w:sdtContent>
          <w:r>
            <w:rPr>
              <w:rFonts w:ascii="Arial" w:hAnsi="Arial" w:cs="Arial"/>
              <w:sz w:val="28"/>
              <w:szCs w:val="28"/>
            </w:rPr>
            <w:fldChar w:fldCharType="begin"/>
          </w:r>
          <w:r>
            <w:rPr>
              <w:rFonts w:ascii="Arial" w:hAnsi="Arial" w:cs="Arial"/>
              <w:sz w:val="28"/>
              <w:szCs w:val="28"/>
            </w:rPr>
            <w:instrText xml:space="preserve">CITATION Kev94 \p 1 \l 2057 </w:instrText>
          </w:r>
          <w:r>
            <w:rPr>
              <w:rFonts w:ascii="Arial" w:hAnsi="Arial" w:cs="Arial"/>
              <w:sz w:val="28"/>
              <w:szCs w:val="28"/>
            </w:rPr>
            <w:fldChar w:fldCharType="separate"/>
          </w:r>
          <w:r w:rsidR="00FC3752" w:rsidRPr="00FC3752">
            <w:rPr>
              <w:rFonts w:ascii="Arial" w:hAnsi="Arial" w:cs="Arial"/>
              <w:noProof/>
              <w:sz w:val="28"/>
              <w:szCs w:val="28"/>
            </w:rPr>
            <w:t>(Moore K. , 1994, p. 1)</w:t>
          </w:r>
          <w:r>
            <w:rPr>
              <w:rFonts w:ascii="Arial" w:hAnsi="Arial" w:cs="Arial"/>
              <w:sz w:val="28"/>
              <w:szCs w:val="28"/>
            </w:rPr>
            <w:fldChar w:fldCharType="end"/>
          </w:r>
        </w:sdtContent>
      </w:sdt>
      <w:r>
        <w:rPr>
          <w:rFonts w:ascii="Arial" w:hAnsi="Arial" w:cs="Arial"/>
          <w:sz w:val="28"/>
          <w:szCs w:val="28"/>
        </w:rPr>
        <w:t>.</w:t>
      </w:r>
      <w:r w:rsidR="000A5E10">
        <w:rPr>
          <w:rFonts w:ascii="Arial" w:hAnsi="Arial" w:cs="Arial"/>
          <w:sz w:val="28"/>
          <w:szCs w:val="28"/>
        </w:rPr>
        <w:t xml:space="preserve"> It could be argued that if </w:t>
      </w:r>
      <w:r w:rsidR="00255441">
        <w:rPr>
          <w:rFonts w:ascii="Arial" w:hAnsi="Arial" w:cs="Arial"/>
          <w:sz w:val="28"/>
          <w:szCs w:val="28"/>
        </w:rPr>
        <w:t>heritage establishments</w:t>
      </w:r>
      <w:r w:rsidR="000A5E10">
        <w:rPr>
          <w:rFonts w:ascii="Arial" w:hAnsi="Arial" w:cs="Arial"/>
          <w:sz w:val="28"/>
          <w:szCs w:val="28"/>
        </w:rPr>
        <w:t xml:space="preserve"> are unable to maintain </w:t>
      </w:r>
      <w:r w:rsidR="00255441">
        <w:rPr>
          <w:rFonts w:ascii="Arial" w:hAnsi="Arial" w:cs="Arial"/>
          <w:sz w:val="28"/>
          <w:szCs w:val="28"/>
        </w:rPr>
        <w:t xml:space="preserve">adequate </w:t>
      </w:r>
      <w:r w:rsidR="000A5E10">
        <w:rPr>
          <w:rFonts w:ascii="Arial" w:hAnsi="Arial" w:cs="Arial"/>
          <w:sz w:val="28"/>
          <w:szCs w:val="28"/>
        </w:rPr>
        <w:t xml:space="preserve">funding then the authentic artefacts or displays could be lost to the </w:t>
      </w:r>
      <w:r w:rsidR="00255441">
        <w:rPr>
          <w:rFonts w:ascii="Arial" w:hAnsi="Arial" w:cs="Arial"/>
          <w:sz w:val="28"/>
          <w:szCs w:val="28"/>
        </w:rPr>
        <w:t>heritage community.</w:t>
      </w:r>
    </w:p>
    <w:p w14:paraId="69FD023D" w14:textId="77777777" w:rsidR="00177B33" w:rsidRDefault="00177B33" w:rsidP="00177B33">
      <w:pPr>
        <w:rPr>
          <w:rFonts w:ascii="Arial" w:hAnsi="Arial" w:cs="Arial"/>
          <w:b/>
          <w:sz w:val="28"/>
          <w:szCs w:val="28"/>
        </w:rPr>
      </w:pPr>
    </w:p>
    <w:p w14:paraId="5B046836" w14:textId="1DC53CB6" w:rsidR="00D40DA4" w:rsidRPr="00036232" w:rsidRDefault="00D40DA4" w:rsidP="00D40DA4">
      <w:pPr>
        <w:pStyle w:val="ListParagraph"/>
        <w:ind w:left="0"/>
        <w:rPr>
          <w:rFonts w:ascii="Arial" w:hAnsi="Arial" w:cs="Arial"/>
          <w:sz w:val="28"/>
          <w:szCs w:val="28"/>
        </w:rPr>
      </w:pPr>
      <w:r>
        <w:rPr>
          <w:rFonts w:ascii="Arial" w:hAnsi="Arial" w:cs="Arial"/>
          <w:sz w:val="28"/>
          <w:szCs w:val="28"/>
        </w:rPr>
        <w:t>Having explored the concept that authenticity is important in the presentation of heritage</w:t>
      </w:r>
      <w:r w:rsidR="00CB2D40">
        <w:rPr>
          <w:rFonts w:ascii="Arial" w:hAnsi="Arial" w:cs="Arial"/>
          <w:sz w:val="28"/>
          <w:szCs w:val="28"/>
        </w:rPr>
        <w:t>,</w:t>
      </w:r>
      <w:r>
        <w:rPr>
          <w:rFonts w:ascii="Arial" w:hAnsi="Arial" w:cs="Arial"/>
          <w:sz w:val="28"/>
          <w:szCs w:val="28"/>
        </w:rPr>
        <w:t xml:space="preserve"> this essay will now investigate </w:t>
      </w:r>
      <w:r w:rsidR="00A6609A">
        <w:rPr>
          <w:rFonts w:ascii="Arial" w:hAnsi="Arial" w:cs="Arial"/>
          <w:sz w:val="28"/>
          <w:szCs w:val="28"/>
        </w:rPr>
        <w:t>the</w:t>
      </w:r>
      <w:r w:rsidR="00383F1C" w:rsidRPr="00383F1C">
        <w:rPr>
          <w:rFonts w:ascii="Arial" w:hAnsi="Arial" w:cs="Arial"/>
          <w:sz w:val="28"/>
          <w:szCs w:val="28"/>
        </w:rPr>
        <w:t xml:space="preserve"> </w:t>
      </w:r>
      <w:r w:rsidR="00383F1C">
        <w:rPr>
          <w:rFonts w:ascii="Arial" w:hAnsi="Arial" w:cs="Arial"/>
          <w:sz w:val="28"/>
          <w:szCs w:val="28"/>
        </w:rPr>
        <w:t>opposing view</w:t>
      </w:r>
      <w:r w:rsidR="00255441">
        <w:rPr>
          <w:rFonts w:ascii="Arial" w:hAnsi="Arial" w:cs="Arial"/>
          <w:sz w:val="28"/>
          <w:szCs w:val="28"/>
        </w:rPr>
        <w:t xml:space="preserve">, </w:t>
      </w:r>
      <w:r w:rsidR="00A6609A">
        <w:rPr>
          <w:rFonts w:ascii="Arial" w:hAnsi="Arial" w:cs="Arial"/>
          <w:sz w:val="28"/>
          <w:szCs w:val="28"/>
        </w:rPr>
        <w:t>that the</w:t>
      </w:r>
      <w:r>
        <w:rPr>
          <w:rFonts w:ascii="Arial" w:hAnsi="Arial" w:cs="Arial"/>
          <w:sz w:val="28"/>
          <w:szCs w:val="28"/>
        </w:rPr>
        <w:t xml:space="preserve"> concept of authenticity is </w:t>
      </w:r>
      <w:r w:rsidR="00A6609A">
        <w:rPr>
          <w:rFonts w:ascii="Arial" w:hAnsi="Arial" w:cs="Arial"/>
          <w:sz w:val="28"/>
          <w:szCs w:val="28"/>
        </w:rPr>
        <w:t xml:space="preserve">not </w:t>
      </w:r>
      <w:r>
        <w:rPr>
          <w:rFonts w:ascii="Arial" w:hAnsi="Arial" w:cs="Arial"/>
          <w:sz w:val="28"/>
          <w:szCs w:val="28"/>
        </w:rPr>
        <w:t>important in the presentation of heritage.</w:t>
      </w:r>
    </w:p>
    <w:p w14:paraId="084909B1" w14:textId="77777777" w:rsidR="00232A03" w:rsidRDefault="00232A03" w:rsidP="005E2188">
      <w:pPr>
        <w:rPr>
          <w:rFonts w:ascii="Arial" w:hAnsi="Arial" w:cs="Arial"/>
          <w:b/>
          <w:sz w:val="28"/>
          <w:szCs w:val="28"/>
        </w:rPr>
      </w:pPr>
    </w:p>
    <w:p w14:paraId="400E02EE" w14:textId="07C6F44E" w:rsidR="00D40DA4" w:rsidRPr="00624252" w:rsidRDefault="00D40DA4" w:rsidP="00D40DA4">
      <w:pPr>
        <w:rPr>
          <w:rFonts w:ascii="Arial" w:hAnsi="Arial" w:cs="Arial"/>
          <w:sz w:val="28"/>
          <w:szCs w:val="28"/>
        </w:rPr>
      </w:pPr>
      <w:r w:rsidRPr="00624252">
        <w:rPr>
          <w:rFonts w:ascii="Arial" w:hAnsi="Arial" w:cs="Arial"/>
          <w:sz w:val="28"/>
          <w:szCs w:val="28"/>
        </w:rPr>
        <w:t xml:space="preserve">Today’s world heritage sites have shifted their focus away from professional management towards public concerns where the primary subject is the public experiences and the </w:t>
      </w:r>
      <w:r w:rsidR="00CB2D40">
        <w:rPr>
          <w:rFonts w:ascii="Arial" w:hAnsi="Arial" w:cs="Arial"/>
          <w:sz w:val="28"/>
          <w:szCs w:val="28"/>
        </w:rPr>
        <w:t>concept of authenticity is determined</w:t>
      </w:r>
      <w:r w:rsidR="00CB2D40" w:rsidRPr="00624252">
        <w:rPr>
          <w:rFonts w:ascii="Arial" w:hAnsi="Arial" w:cs="Arial"/>
          <w:sz w:val="28"/>
          <w:szCs w:val="28"/>
        </w:rPr>
        <w:t xml:space="preserve"> </w:t>
      </w:r>
      <w:r w:rsidRPr="00624252">
        <w:rPr>
          <w:rFonts w:ascii="Arial" w:hAnsi="Arial" w:cs="Arial"/>
          <w:sz w:val="28"/>
          <w:szCs w:val="28"/>
        </w:rPr>
        <w:t>by those who are in charge. Authority fi</w:t>
      </w:r>
      <w:r w:rsidR="00CB2D40">
        <w:rPr>
          <w:rFonts w:ascii="Arial" w:hAnsi="Arial" w:cs="Arial"/>
          <w:sz w:val="28"/>
          <w:szCs w:val="28"/>
        </w:rPr>
        <w:t>gures know about the object but the tourist</w:t>
      </w:r>
      <w:r w:rsidRPr="00624252">
        <w:rPr>
          <w:rFonts w:ascii="Arial" w:hAnsi="Arial" w:cs="Arial"/>
          <w:sz w:val="28"/>
          <w:szCs w:val="28"/>
        </w:rPr>
        <w:t xml:space="preserve"> is more concerned with the experiences at the museum and whether to buy gifts</w:t>
      </w:r>
      <w:sdt>
        <w:sdtPr>
          <w:rPr>
            <w:rFonts w:ascii="Arial" w:hAnsi="Arial" w:cs="Arial"/>
            <w:sz w:val="28"/>
            <w:szCs w:val="28"/>
          </w:rPr>
          <w:id w:val="-416396502"/>
          <w:citation/>
        </w:sdtPr>
        <w:sdtEndPr/>
        <w:sdtContent>
          <w:r w:rsidRPr="00624252">
            <w:rPr>
              <w:rFonts w:ascii="Arial" w:hAnsi="Arial" w:cs="Arial"/>
              <w:sz w:val="28"/>
              <w:szCs w:val="28"/>
            </w:rPr>
            <w:fldChar w:fldCharType="begin"/>
          </w:r>
          <w:r w:rsidRPr="00624252">
            <w:rPr>
              <w:rFonts w:ascii="Arial" w:hAnsi="Arial" w:cs="Arial"/>
              <w:sz w:val="28"/>
              <w:szCs w:val="28"/>
            </w:rPr>
            <w:instrText xml:space="preserve">CITATION TSG11 \p 443/444 \l 2057 </w:instrText>
          </w:r>
          <w:r w:rsidRPr="00624252">
            <w:rPr>
              <w:rFonts w:ascii="Arial" w:hAnsi="Arial" w:cs="Arial"/>
              <w:sz w:val="28"/>
              <w:szCs w:val="28"/>
            </w:rPr>
            <w:fldChar w:fldCharType="separate"/>
          </w:r>
          <w:r w:rsidR="00FC3752">
            <w:rPr>
              <w:rFonts w:ascii="Arial" w:hAnsi="Arial" w:cs="Arial"/>
              <w:noProof/>
              <w:sz w:val="28"/>
              <w:szCs w:val="28"/>
            </w:rPr>
            <w:t xml:space="preserve"> </w:t>
          </w:r>
          <w:r w:rsidR="00FC3752" w:rsidRPr="00FC3752">
            <w:rPr>
              <w:rFonts w:ascii="Arial" w:hAnsi="Arial" w:cs="Arial"/>
              <w:noProof/>
              <w:sz w:val="28"/>
              <w:szCs w:val="28"/>
            </w:rPr>
            <w:t>(Guttormsen, Sept 2011, p. 443/444)</w:t>
          </w:r>
          <w:r w:rsidRPr="00624252">
            <w:rPr>
              <w:rFonts w:ascii="Arial" w:hAnsi="Arial" w:cs="Arial"/>
              <w:sz w:val="28"/>
              <w:szCs w:val="28"/>
            </w:rPr>
            <w:fldChar w:fldCharType="end"/>
          </w:r>
        </w:sdtContent>
      </w:sdt>
      <w:r w:rsidRPr="00624252">
        <w:rPr>
          <w:rFonts w:ascii="Arial" w:hAnsi="Arial" w:cs="Arial"/>
          <w:sz w:val="28"/>
          <w:szCs w:val="28"/>
        </w:rPr>
        <w:t>.</w:t>
      </w:r>
      <w:r w:rsidR="00CB2D40">
        <w:rPr>
          <w:rFonts w:ascii="Arial" w:hAnsi="Arial" w:cs="Arial"/>
          <w:sz w:val="28"/>
          <w:szCs w:val="28"/>
        </w:rPr>
        <w:t xml:space="preserve"> </w:t>
      </w:r>
      <w:r w:rsidRPr="00624252">
        <w:rPr>
          <w:rFonts w:ascii="Arial" w:hAnsi="Arial" w:cs="Arial"/>
          <w:sz w:val="28"/>
          <w:szCs w:val="28"/>
        </w:rPr>
        <w:t xml:space="preserve">Other studies have resulted in descriptions of ‘factors’ of authenticity relating to craft souvenirs or tourist sites </w:t>
      </w:r>
      <w:sdt>
        <w:sdtPr>
          <w:rPr>
            <w:rFonts w:ascii="Arial" w:hAnsi="Arial" w:cs="Arial"/>
            <w:sz w:val="28"/>
            <w:szCs w:val="28"/>
          </w:rPr>
          <w:id w:val="323707890"/>
          <w:citation/>
        </w:sdtPr>
        <w:sdtEndPr/>
        <w:sdtContent>
          <w:r w:rsidRPr="00624252">
            <w:rPr>
              <w:rFonts w:ascii="Arial" w:hAnsi="Arial" w:cs="Arial"/>
              <w:sz w:val="28"/>
              <w:szCs w:val="28"/>
            </w:rPr>
            <w:fldChar w:fldCharType="begin"/>
          </w:r>
          <w:r w:rsidRPr="00624252">
            <w:rPr>
              <w:rFonts w:ascii="Arial" w:hAnsi="Arial" w:cs="Arial"/>
              <w:sz w:val="28"/>
              <w:szCs w:val="28"/>
            </w:rPr>
            <w:instrText xml:space="preserve">CITATION Tom101 \p 654 \l 2057 </w:instrText>
          </w:r>
          <w:r w:rsidRPr="00624252">
            <w:rPr>
              <w:rFonts w:ascii="Arial" w:hAnsi="Arial" w:cs="Arial"/>
              <w:sz w:val="28"/>
              <w:szCs w:val="28"/>
            </w:rPr>
            <w:fldChar w:fldCharType="separate"/>
          </w:r>
          <w:r w:rsidR="00FC3752" w:rsidRPr="00FC3752">
            <w:rPr>
              <w:rFonts w:ascii="Arial" w:hAnsi="Arial" w:cs="Arial"/>
              <w:noProof/>
              <w:sz w:val="28"/>
              <w:szCs w:val="28"/>
            </w:rPr>
            <w:t>(Zabkar, 2010, p. 654)</w:t>
          </w:r>
          <w:r w:rsidRPr="00624252">
            <w:rPr>
              <w:rFonts w:ascii="Arial" w:hAnsi="Arial" w:cs="Arial"/>
              <w:sz w:val="28"/>
              <w:szCs w:val="28"/>
            </w:rPr>
            <w:fldChar w:fldCharType="end"/>
          </w:r>
        </w:sdtContent>
      </w:sdt>
      <w:r w:rsidRPr="00624252">
        <w:rPr>
          <w:rFonts w:ascii="Arial" w:hAnsi="Arial" w:cs="Arial"/>
          <w:sz w:val="28"/>
          <w:szCs w:val="28"/>
        </w:rPr>
        <w:t>.</w:t>
      </w:r>
    </w:p>
    <w:p w14:paraId="25342F05" w14:textId="77777777" w:rsidR="00D40DA4" w:rsidRDefault="00D40DA4" w:rsidP="00D40DA4">
      <w:pPr>
        <w:rPr>
          <w:rFonts w:ascii="Arial" w:hAnsi="Arial" w:cs="Arial"/>
          <w:sz w:val="28"/>
          <w:szCs w:val="28"/>
        </w:rPr>
      </w:pPr>
    </w:p>
    <w:p w14:paraId="3C203843" w14:textId="2A149AE4" w:rsidR="00D40DA4" w:rsidRDefault="00D40DA4" w:rsidP="00D40DA4">
      <w:pPr>
        <w:rPr>
          <w:rFonts w:ascii="Arial" w:hAnsi="Arial" w:cs="Arial"/>
          <w:sz w:val="28"/>
          <w:szCs w:val="28"/>
        </w:rPr>
      </w:pPr>
      <w:r>
        <w:rPr>
          <w:rFonts w:ascii="Arial" w:hAnsi="Arial" w:cs="Arial"/>
          <w:sz w:val="28"/>
          <w:szCs w:val="28"/>
        </w:rPr>
        <w:t xml:space="preserve">Due to modern life and our obsession with consumerism, manufacturing counterfeit objects is big business. It has been recorded that the </w:t>
      </w:r>
      <w:r>
        <w:rPr>
          <w:rFonts w:ascii="Arial" w:hAnsi="Arial" w:cs="Arial"/>
          <w:sz w:val="28"/>
          <w:szCs w:val="28"/>
        </w:rPr>
        <w:lastRenderedPageBreak/>
        <w:t>government seized fake goods from the black market to the value of £9.3billion in this present year alone</w:t>
      </w:r>
      <w:sdt>
        <w:sdtPr>
          <w:rPr>
            <w:rFonts w:ascii="Arial" w:hAnsi="Arial" w:cs="Arial"/>
            <w:sz w:val="28"/>
            <w:szCs w:val="28"/>
          </w:rPr>
          <w:id w:val="-1141656229"/>
          <w:citation/>
        </w:sdtPr>
        <w:sdtEndPr/>
        <w:sdtContent>
          <w:r>
            <w:rPr>
              <w:rFonts w:ascii="Arial" w:hAnsi="Arial" w:cs="Arial"/>
              <w:sz w:val="28"/>
              <w:szCs w:val="28"/>
            </w:rPr>
            <w:fldChar w:fldCharType="begin"/>
          </w:r>
          <w:r>
            <w:rPr>
              <w:rFonts w:ascii="Arial" w:hAnsi="Arial" w:cs="Arial"/>
              <w:sz w:val="28"/>
              <w:szCs w:val="28"/>
            </w:rPr>
            <w:instrText xml:space="preserve">CITATION Jam18 \p 1 \l 2057 </w:instrText>
          </w:r>
          <w:r>
            <w:rPr>
              <w:rFonts w:ascii="Arial" w:hAnsi="Arial" w:cs="Arial"/>
              <w:sz w:val="28"/>
              <w:szCs w:val="28"/>
            </w:rPr>
            <w:fldChar w:fldCharType="separate"/>
          </w:r>
          <w:r w:rsidR="00FC3752">
            <w:rPr>
              <w:rFonts w:ascii="Arial" w:hAnsi="Arial" w:cs="Arial"/>
              <w:noProof/>
              <w:sz w:val="28"/>
              <w:szCs w:val="28"/>
            </w:rPr>
            <w:t xml:space="preserve"> </w:t>
          </w:r>
          <w:r w:rsidR="00FC3752" w:rsidRPr="00FC3752">
            <w:rPr>
              <w:rFonts w:ascii="Arial" w:hAnsi="Arial" w:cs="Arial"/>
              <w:noProof/>
              <w:sz w:val="28"/>
              <w:szCs w:val="28"/>
            </w:rPr>
            <w:t>(Salmon, 2018, p. 1)</w:t>
          </w:r>
          <w:r>
            <w:rPr>
              <w:rFonts w:ascii="Arial" w:hAnsi="Arial" w:cs="Arial"/>
              <w:sz w:val="28"/>
              <w:szCs w:val="28"/>
            </w:rPr>
            <w:fldChar w:fldCharType="end"/>
          </w:r>
        </w:sdtContent>
      </w:sdt>
      <w:r>
        <w:rPr>
          <w:rFonts w:ascii="Arial" w:hAnsi="Arial" w:cs="Arial"/>
          <w:sz w:val="28"/>
          <w:szCs w:val="28"/>
        </w:rPr>
        <w:t>. This affects all manufacturing in the U.K. and the public because some objects are by</w:t>
      </w:r>
      <w:r w:rsidR="00CB2D40">
        <w:rPr>
          <w:rFonts w:ascii="Arial" w:hAnsi="Arial" w:cs="Arial"/>
          <w:sz w:val="28"/>
          <w:szCs w:val="28"/>
        </w:rPr>
        <w:t>-</w:t>
      </w:r>
      <w:r>
        <w:rPr>
          <w:rFonts w:ascii="Arial" w:hAnsi="Arial" w:cs="Arial"/>
          <w:sz w:val="28"/>
          <w:szCs w:val="28"/>
        </w:rPr>
        <w:t>passing Britain’s health and safety laws.</w:t>
      </w:r>
      <w:r w:rsidR="00F3514C">
        <w:rPr>
          <w:rFonts w:ascii="Arial" w:hAnsi="Arial" w:cs="Arial"/>
          <w:sz w:val="28"/>
          <w:szCs w:val="28"/>
        </w:rPr>
        <w:t xml:space="preserve"> </w:t>
      </w:r>
    </w:p>
    <w:p w14:paraId="0BAA7571" w14:textId="77777777" w:rsidR="0003625B" w:rsidRDefault="0003625B" w:rsidP="00D40DA4">
      <w:pPr>
        <w:rPr>
          <w:rFonts w:ascii="Arial" w:hAnsi="Arial" w:cs="Arial"/>
          <w:sz w:val="28"/>
          <w:szCs w:val="28"/>
        </w:rPr>
      </w:pPr>
    </w:p>
    <w:p w14:paraId="398A4454" w14:textId="5C99B257" w:rsidR="00AB1876" w:rsidRDefault="0003625B" w:rsidP="00AB1876">
      <w:pPr>
        <w:rPr>
          <w:rFonts w:ascii="AdvOT863180fb" w:eastAsia="AdvOT863180fb" w:hAnsiTheme="minorHAnsi" w:cs="AdvOT863180fb"/>
          <w:color w:val="000000"/>
          <w:sz w:val="16"/>
          <w:szCs w:val="16"/>
          <w:lang w:val="en-US"/>
        </w:rPr>
      </w:pPr>
      <w:r>
        <w:rPr>
          <w:rFonts w:ascii="Arial" w:hAnsi="Arial" w:cs="Arial"/>
          <w:sz w:val="28"/>
          <w:szCs w:val="28"/>
        </w:rPr>
        <w:t>This is important as although the collections within the displays have been authenticated by the establishment, it is possible that the mass produced consumer goods on sale in the gift shop of the site may possible be considered replicas. This depends on the source of the products and the integrity of the management</w:t>
      </w:r>
      <w:sdt>
        <w:sdtPr>
          <w:rPr>
            <w:rFonts w:ascii="Arial" w:hAnsi="Arial" w:cs="Arial"/>
            <w:sz w:val="28"/>
            <w:szCs w:val="28"/>
          </w:rPr>
          <w:id w:val="141628195"/>
          <w:citation/>
        </w:sdtPr>
        <w:sdtContent>
          <w:r w:rsidR="006F4DAC">
            <w:rPr>
              <w:rFonts w:ascii="Arial" w:hAnsi="Arial" w:cs="Arial"/>
              <w:sz w:val="28"/>
              <w:szCs w:val="28"/>
            </w:rPr>
            <w:fldChar w:fldCharType="begin"/>
          </w:r>
          <w:r w:rsidR="006F4DAC">
            <w:rPr>
              <w:rFonts w:ascii="Arial" w:hAnsi="Arial" w:cs="Arial"/>
              <w:sz w:val="28"/>
              <w:szCs w:val="28"/>
            </w:rPr>
            <w:instrText xml:space="preserve">CITATION Tom101 \p 654 \l 2057 </w:instrText>
          </w:r>
          <w:r w:rsidR="006F4DAC">
            <w:rPr>
              <w:rFonts w:ascii="Arial" w:hAnsi="Arial" w:cs="Arial"/>
              <w:sz w:val="28"/>
              <w:szCs w:val="28"/>
            </w:rPr>
            <w:fldChar w:fldCharType="separate"/>
          </w:r>
          <w:r w:rsidR="006F4DAC">
            <w:rPr>
              <w:rFonts w:ascii="Arial" w:hAnsi="Arial" w:cs="Arial"/>
              <w:noProof/>
              <w:sz w:val="28"/>
              <w:szCs w:val="28"/>
            </w:rPr>
            <w:t xml:space="preserve"> </w:t>
          </w:r>
          <w:r w:rsidR="006F4DAC" w:rsidRPr="006F4DAC">
            <w:rPr>
              <w:rFonts w:ascii="Arial" w:hAnsi="Arial" w:cs="Arial"/>
              <w:noProof/>
              <w:sz w:val="28"/>
              <w:szCs w:val="28"/>
            </w:rPr>
            <w:t>(Zabkar, 2010, p. 654)</w:t>
          </w:r>
          <w:r w:rsidR="006F4DAC">
            <w:rPr>
              <w:rFonts w:ascii="Arial" w:hAnsi="Arial" w:cs="Arial"/>
              <w:sz w:val="28"/>
              <w:szCs w:val="28"/>
            </w:rPr>
            <w:fldChar w:fldCharType="end"/>
          </w:r>
        </w:sdtContent>
      </w:sdt>
      <w:r>
        <w:rPr>
          <w:rFonts w:ascii="Arial" w:hAnsi="Arial" w:cs="Arial"/>
          <w:sz w:val="28"/>
          <w:szCs w:val="28"/>
        </w:rPr>
        <w:t>.</w:t>
      </w:r>
      <w:r w:rsidR="00AB1876" w:rsidRPr="00AB1876">
        <w:rPr>
          <w:rFonts w:ascii="AdvOT863180fb" w:eastAsia="AdvOT863180fb" w:hAnsiTheme="minorHAnsi" w:cs="AdvOT863180fb"/>
          <w:color w:val="000000"/>
          <w:sz w:val="16"/>
          <w:szCs w:val="16"/>
          <w:lang w:val="en-US"/>
        </w:rPr>
        <w:t xml:space="preserve"> </w:t>
      </w:r>
    </w:p>
    <w:p w14:paraId="3DD21247" w14:textId="21855383" w:rsidR="0059707E" w:rsidRPr="00191056" w:rsidRDefault="0059707E" w:rsidP="0059707E">
      <w:pPr>
        <w:pStyle w:val="ListParagraph"/>
        <w:ind w:left="0"/>
        <w:rPr>
          <w:rFonts w:ascii="Arial" w:hAnsi="Arial" w:cs="Arial"/>
          <w:sz w:val="28"/>
          <w:szCs w:val="28"/>
        </w:rPr>
      </w:pPr>
      <w:bookmarkStart w:id="5" w:name="_GoBack"/>
      <w:bookmarkEnd w:id="5"/>
    </w:p>
    <w:p w14:paraId="3F140216" w14:textId="478CA23E" w:rsidR="0059707E" w:rsidRPr="00191056" w:rsidRDefault="0059707E" w:rsidP="0059707E">
      <w:pPr>
        <w:pStyle w:val="NormalWeb"/>
        <w:shd w:val="clear" w:color="auto" w:fill="FFFFFF"/>
        <w:spacing w:before="0" w:beforeAutospacing="0" w:after="0" w:afterAutospacing="0"/>
        <w:textAlignment w:val="baseline"/>
        <w:rPr>
          <w:rFonts w:ascii="Arial" w:hAnsi="Arial" w:cs="Arial"/>
          <w:sz w:val="28"/>
          <w:szCs w:val="28"/>
        </w:rPr>
      </w:pPr>
      <w:r w:rsidRPr="00191056">
        <w:rPr>
          <w:rFonts w:ascii="Arial" w:hAnsi="Arial" w:cs="Arial"/>
          <w:sz w:val="28"/>
          <w:szCs w:val="28"/>
        </w:rPr>
        <w:t xml:space="preserve">Originally, museums were responsible for collecting and authenticating objects in their displays, therefore the term ‘authentic’ is derived from the original museum use. This gave museums their authority to describe objects as genuine according to their trace provenance </w:t>
      </w:r>
      <w:sdt>
        <w:sdtPr>
          <w:rPr>
            <w:rFonts w:ascii="Arial" w:hAnsi="Arial" w:cs="Arial"/>
            <w:sz w:val="28"/>
            <w:szCs w:val="28"/>
          </w:rPr>
          <w:id w:val="284473586"/>
          <w:citation/>
        </w:sdtPr>
        <w:sdtEndPr/>
        <w:sdtContent>
          <w:r w:rsidRPr="00191056">
            <w:rPr>
              <w:rFonts w:ascii="Arial" w:hAnsi="Arial" w:cs="Arial"/>
              <w:sz w:val="28"/>
              <w:szCs w:val="28"/>
            </w:rPr>
            <w:fldChar w:fldCharType="begin"/>
          </w:r>
          <w:r w:rsidRPr="00191056">
            <w:rPr>
              <w:rFonts w:ascii="Arial" w:hAnsi="Arial" w:cs="Arial"/>
              <w:sz w:val="28"/>
              <w:szCs w:val="28"/>
            </w:rPr>
            <w:instrText xml:space="preserve">CITATION Nin99 \p 350 \l 2057 </w:instrText>
          </w:r>
          <w:r w:rsidRPr="00191056">
            <w:rPr>
              <w:rFonts w:ascii="Arial" w:hAnsi="Arial" w:cs="Arial"/>
              <w:sz w:val="28"/>
              <w:szCs w:val="28"/>
            </w:rPr>
            <w:fldChar w:fldCharType="separate"/>
          </w:r>
          <w:r w:rsidR="00FC3752" w:rsidRPr="00191056">
            <w:rPr>
              <w:rFonts w:ascii="Arial" w:hAnsi="Arial" w:cs="Arial"/>
              <w:noProof/>
              <w:sz w:val="28"/>
              <w:szCs w:val="28"/>
            </w:rPr>
            <w:t>(Wang, 1999, p. 350)</w:t>
          </w:r>
          <w:r w:rsidRPr="00191056">
            <w:rPr>
              <w:rFonts w:ascii="Arial" w:hAnsi="Arial" w:cs="Arial"/>
              <w:sz w:val="28"/>
              <w:szCs w:val="28"/>
            </w:rPr>
            <w:fldChar w:fldCharType="end"/>
          </w:r>
        </w:sdtContent>
      </w:sdt>
      <w:r w:rsidRPr="00191056">
        <w:rPr>
          <w:rFonts w:ascii="Arial" w:hAnsi="Arial" w:cs="Arial"/>
          <w:sz w:val="28"/>
          <w:szCs w:val="28"/>
        </w:rPr>
        <w:t xml:space="preserve"> </w:t>
      </w:r>
      <w:sdt>
        <w:sdtPr>
          <w:rPr>
            <w:rFonts w:ascii="Arial" w:hAnsi="Arial" w:cs="Arial"/>
            <w:sz w:val="28"/>
            <w:szCs w:val="28"/>
          </w:rPr>
          <w:id w:val="-657073362"/>
          <w:citation/>
        </w:sdtPr>
        <w:sdtEndPr/>
        <w:sdtContent>
          <w:r w:rsidRPr="00191056">
            <w:rPr>
              <w:rFonts w:ascii="Arial" w:hAnsi="Arial" w:cs="Arial"/>
              <w:sz w:val="28"/>
              <w:szCs w:val="28"/>
            </w:rPr>
            <w:fldChar w:fldCharType="begin"/>
          </w:r>
          <w:r w:rsidRPr="00191056">
            <w:rPr>
              <w:rFonts w:ascii="Arial" w:hAnsi="Arial" w:cs="Arial"/>
              <w:sz w:val="28"/>
              <w:szCs w:val="28"/>
            </w:rPr>
            <w:instrText xml:space="preserve">CITATION Jen10 \p 26 \l 2057 </w:instrText>
          </w:r>
          <w:r w:rsidRPr="00191056">
            <w:rPr>
              <w:rFonts w:ascii="Arial" w:hAnsi="Arial" w:cs="Arial"/>
              <w:sz w:val="28"/>
              <w:szCs w:val="28"/>
            </w:rPr>
            <w:fldChar w:fldCharType="separate"/>
          </w:r>
          <w:r w:rsidR="00FC3752" w:rsidRPr="00191056">
            <w:rPr>
              <w:rFonts w:ascii="Arial" w:hAnsi="Arial" w:cs="Arial"/>
              <w:noProof/>
              <w:sz w:val="28"/>
              <w:szCs w:val="28"/>
            </w:rPr>
            <w:t>(Kidd, 25 Nov 2010, p. 26)</w:t>
          </w:r>
          <w:r w:rsidRPr="00191056">
            <w:rPr>
              <w:rFonts w:ascii="Arial" w:hAnsi="Arial" w:cs="Arial"/>
              <w:sz w:val="28"/>
              <w:szCs w:val="28"/>
            </w:rPr>
            <w:fldChar w:fldCharType="end"/>
          </w:r>
        </w:sdtContent>
      </w:sdt>
    </w:p>
    <w:p w14:paraId="7DA0ED17" w14:textId="77777777" w:rsidR="0059707E" w:rsidRPr="00191056" w:rsidRDefault="0059707E" w:rsidP="0059707E">
      <w:pPr>
        <w:pStyle w:val="NormalWeb"/>
        <w:shd w:val="clear" w:color="auto" w:fill="FFFFFF"/>
        <w:spacing w:before="0" w:beforeAutospacing="0" w:after="0" w:afterAutospacing="0"/>
        <w:textAlignment w:val="baseline"/>
        <w:rPr>
          <w:rFonts w:ascii="Arial" w:hAnsi="Arial" w:cs="Arial"/>
          <w:sz w:val="28"/>
          <w:szCs w:val="28"/>
        </w:rPr>
      </w:pPr>
    </w:p>
    <w:p w14:paraId="21B4892A" w14:textId="4B097372" w:rsidR="0059707E" w:rsidRPr="00191056" w:rsidRDefault="0059707E" w:rsidP="0059707E">
      <w:pPr>
        <w:pStyle w:val="NormalWeb"/>
        <w:shd w:val="clear" w:color="auto" w:fill="FFFFFF"/>
        <w:spacing w:before="0" w:beforeAutospacing="0" w:after="0" w:afterAutospacing="0"/>
        <w:textAlignment w:val="baseline"/>
        <w:rPr>
          <w:rFonts w:ascii="Arial" w:hAnsi="Arial" w:cs="Arial"/>
          <w:sz w:val="28"/>
          <w:szCs w:val="28"/>
        </w:rPr>
      </w:pPr>
      <w:r w:rsidRPr="00191056">
        <w:rPr>
          <w:rFonts w:ascii="Arial" w:hAnsi="Arial" w:cs="Arial"/>
          <w:sz w:val="28"/>
          <w:szCs w:val="28"/>
        </w:rPr>
        <w:t>This objective approach has been extended to tourism and heritage sites, however visitor</w:t>
      </w:r>
      <w:r w:rsidR="00514EC0">
        <w:rPr>
          <w:rFonts w:ascii="Arial" w:hAnsi="Arial" w:cs="Arial"/>
          <w:sz w:val="28"/>
          <w:szCs w:val="28"/>
        </w:rPr>
        <w:t>s</w:t>
      </w:r>
      <w:r w:rsidRPr="00191056">
        <w:rPr>
          <w:rFonts w:ascii="Arial" w:hAnsi="Arial" w:cs="Arial"/>
          <w:sz w:val="28"/>
          <w:szCs w:val="28"/>
        </w:rPr>
        <w:t xml:space="preserve"> to heritage sites want more than just the artefacts and are searching for an authentic experience. Kolar and </w:t>
      </w:r>
      <w:proofErr w:type="spellStart"/>
      <w:r w:rsidRPr="00191056">
        <w:rPr>
          <w:rFonts w:ascii="Arial" w:hAnsi="Arial" w:cs="Arial"/>
          <w:sz w:val="28"/>
          <w:szCs w:val="28"/>
        </w:rPr>
        <w:t>Zabkar</w:t>
      </w:r>
      <w:proofErr w:type="spellEnd"/>
      <w:r w:rsidRPr="00191056">
        <w:rPr>
          <w:rFonts w:ascii="Arial" w:hAnsi="Arial" w:cs="Arial"/>
          <w:sz w:val="28"/>
          <w:szCs w:val="28"/>
        </w:rPr>
        <w:t xml:space="preserve"> are questioning whether tourists visit a heritage site because it is perceived to be authentic or whether their judgement about that quality is based on their experience there</w:t>
      </w:r>
      <w:sdt>
        <w:sdtPr>
          <w:rPr>
            <w:rFonts w:ascii="Arial" w:hAnsi="Arial" w:cs="Arial"/>
            <w:sz w:val="28"/>
            <w:szCs w:val="28"/>
          </w:rPr>
          <w:id w:val="-871922529"/>
          <w:citation/>
        </w:sdtPr>
        <w:sdtEndPr/>
        <w:sdtContent>
          <w:r w:rsidRPr="00191056">
            <w:rPr>
              <w:rFonts w:ascii="Arial" w:hAnsi="Arial" w:cs="Arial"/>
              <w:sz w:val="28"/>
              <w:szCs w:val="28"/>
            </w:rPr>
            <w:fldChar w:fldCharType="begin"/>
          </w:r>
          <w:r w:rsidRPr="00191056">
            <w:rPr>
              <w:rFonts w:ascii="Arial" w:hAnsi="Arial" w:cs="Arial"/>
              <w:sz w:val="28"/>
              <w:szCs w:val="28"/>
            </w:rPr>
            <w:instrText xml:space="preserve">CITATION Tom101 \p 653 \l 2057 </w:instrText>
          </w:r>
          <w:r w:rsidRPr="00191056">
            <w:rPr>
              <w:rFonts w:ascii="Arial" w:hAnsi="Arial" w:cs="Arial"/>
              <w:sz w:val="28"/>
              <w:szCs w:val="28"/>
            </w:rPr>
            <w:fldChar w:fldCharType="separate"/>
          </w:r>
          <w:r w:rsidR="00FC3752" w:rsidRPr="00191056">
            <w:rPr>
              <w:rFonts w:ascii="Arial" w:hAnsi="Arial" w:cs="Arial"/>
              <w:noProof/>
              <w:sz w:val="28"/>
              <w:szCs w:val="28"/>
            </w:rPr>
            <w:t xml:space="preserve"> (Zabkar, 2010, p. 653)</w:t>
          </w:r>
          <w:r w:rsidRPr="00191056">
            <w:rPr>
              <w:rFonts w:ascii="Arial" w:hAnsi="Arial" w:cs="Arial"/>
              <w:sz w:val="28"/>
              <w:szCs w:val="28"/>
            </w:rPr>
            <w:fldChar w:fldCharType="end"/>
          </w:r>
        </w:sdtContent>
      </w:sdt>
      <w:r w:rsidRPr="00191056">
        <w:rPr>
          <w:rFonts w:ascii="Arial" w:hAnsi="Arial" w:cs="Arial"/>
          <w:sz w:val="28"/>
          <w:szCs w:val="28"/>
        </w:rPr>
        <w:t xml:space="preserve">. </w:t>
      </w:r>
    </w:p>
    <w:p w14:paraId="19722BD7" w14:textId="77777777" w:rsidR="0059707E" w:rsidRPr="00191056" w:rsidRDefault="0059707E" w:rsidP="0059707E">
      <w:pPr>
        <w:pStyle w:val="ListParagraph"/>
        <w:ind w:left="0"/>
        <w:rPr>
          <w:rFonts w:ascii="Arial" w:hAnsi="Arial" w:cs="Arial"/>
          <w:sz w:val="28"/>
          <w:szCs w:val="28"/>
        </w:rPr>
      </w:pPr>
    </w:p>
    <w:p w14:paraId="4C08A6C1" w14:textId="15C34013" w:rsidR="0059707E" w:rsidRDefault="0059707E" w:rsidP="0059707E">
      <w:pPr>
        <w:pStyle w:val="ListParagraph"/>
        <w:ind w:left="0"/>
        <w:rPr>
          <w:rFonts w:ascii="Arial" w:hAnsi="Arial" w:cs="Arial"/>
          <w:sz w:val="28"/>
          <w:szCs w:val="28"/>
        </w:rPr>
      </w:pPr>
      <w:r w:rsidRPr="00191056">
        <w:rPr>
          <w:rFonts w:ascii="Arial" w:hAnsi="Arial" w:cs="Arial"/>
          <w:sz w:val="28"/>
          <w:szCs w:val="28"/>
        </w:rPr>
        <w:t xml:space="preserve">It has been suggested by the research undertaken </w:t>
      </w:r>
      <w:r>
        <w:rPr>
          <w:rFonts w:ascii="Arial" w:hAnsi="Arial" w:cs="Arial"/>
          <w:sz w:val="28"/>
          <w:szCs w:val="28"/>
        </w:rPr>
        <w:t xml:space="preserve">that there are two main types of tourist who visit cultural heritage sites. </w:t>
      </w:r>
      <w:r w:rsidR="00064A0B">
        <w:rPr>
          <w:rFonts w:ascii="Arial" w:hAnsi="Arial" w:cs="Arial"/>
          <w:sz w:val="28"/>
          <w:szCs w:val="28"/>
        </w:rPr>
        <w:t>These tourists can be thought of</w:t>
      </w:r>
      <w:r w:rsidR="00064A0B" w:rsidRPr="00064A0B">
        <w:rPr>
          <w:rFonts w:ascii="Arial" w:hAnsi="Arial" w:cs="Arial"/>
          <w:sz w:val="28"/>
          <w:szCs w:val="28"/>
        </w:rPr>
        <w:t xml:space="preserve"> either </w:t>
      </w:r>
      <w:r w:rsidR="00064A0B">
        <w:rPr>
          <w:rFonts w:ascii="Arial" w:hAnsi="Arial" w:cs="Arial"/>
          <w:sz w:val="28"/>
          <w:szCs w:val="28"/>
        </w:rPr>
        <w:t xml:space="preserve">as pleasure seeking </w:t>
      </w:r>
      <w:r w:rsidR="00064A0B" w:rsidRPr="00064A0B">
        <w:rPr>
          <w:rFonts w:ascii="Arial" w:hAnsi="Arial" w:cs="Arial"/>
          <w:sz w:val="28"/>
          <w:szCs w:val="28"/>
        </w:rPr>
        <w:t xml:space="preserve">or as an </w:t>
      </w:r>
      <w:r w:rsidR="00064A0B">
        <w:rPr>
          <w:rFonts w:ascii="Arial" w:hAnsi="Arial" w:cs="Arial"/>
          <w:sz w:val="28"/>
          <w:szCs w:val="28"/>
        </w:rPr>
        <w:t>amalgamation</w:t>
      </w:r>
      <w:r w:rsidR="00064A0B" w:rsidRPr="00064A0B">
        <w:rPr>
          <w:rFonts w:ascii="Arial" w:hAnsi="Arial" w:cs="Arial"/>
          <w:sz w:val="28"/>
          <w:szCs w:val="28"/>
        </w:rPr>
        <w:t xml:space="preserve"> of intellectual and consumer’ </w:t>
      </w:r>
      <w:sdt>
        <w:sdtPr>
          <w:rPr>
            <w:rFonts w:ascii="Arial" w:hAnsi="Arial" w:cs="Arial"/>
            <w:sz w:val="28"/>
            <w:szCs w:val="28"/>
          </w:rPr>
          <w:id w:val="1825776192"/>
          <w:citation/>
        </w:sdtPr>
        <w:sdtEndPr/>
        <w:sdtContent>
          <w:r w:rsidR="00064A0B" w:rsidRPr="00064A0B">
            <w:rPr>
              <w:rFonts w:ascii="Arial" w:hAnsi="Arial" w:cs="Arial"/>
              <w:sz w:val="28"/>
              <w:szCs w:val="28"/>
            </w:rPr>
            <w:fldChar w:fldCharType="begin"/>
          </w:r>
          <w:r w:rsidR="00064A0B" w:rsidRPr="00064A0B">
            <w:rPr>
              <w:rFonts w:ascii="Arial" w:hAnsi="Arial" w:cs="Arial"/>
              <w:sz w:val="28"/>
              <w:szCs w:val="28"/>
            </w:rPr>
            <w:instrText xml:space="preserve">CITATION Tom101 \p 653 \l 2057 </w:instrText>
          </w:r>
          <w:r w:rsidR="00064A0B" w:rsidRPr="00064A0B">
            <w:rPr>
              <w:rFonts w:ascii="Arial" w:hAnsi="Arial" w:cs="Arial"/>
              <w:sz w:val="28"/>
              <w:szCs w:val="28"/>
            </w:rPr>
            <w:fldChar w:fldCharType="separate"/>
          </w:r>
          <w:r w:rsidR="00FC3752" w:rsidRPr="00FC3752">
            <w:rPr>
              <w:rFonts w:ascii="Arial" w:hAnsi="Arial" w:cs="Arial"/>
              <w:noProof/>
              <w:sz w:val="28"/>
              <w:szCs w:val="28"/>
            </w:rPr>
            <w:t>(Zabkar, 2010, p. 653)</w:t>
          </w:r>
          <w:r w:rsidR="00064A0B" w:rsidRPr="00064A0B">
            <w:rPr>
              <w:rFonts w:ascii="Arial" w:hAnsi="Arial" w:cs="Arial"/>
              <w:sz w:val="28"/>
              <w:szCs w:val="28"/>
            </w:rPr>
            <w:fldChar w:fldCharType="end"/>
          </w:r>
        </w:sdtContent>
      </w:sdt>
      <w:r w:rsidR="00064A0B">
        <w:rPr>
          <w:rFonts w:ascii="Arial" w:hAnsi="Arial" w:cs="Arial"/>
          <w:sz w:val="28"/>
          <w:szCs w:val="28"/>
        </w:rPr>
        <w:t xml:space="preserve">. </w:t>
      </w:r>
      <w:r>
        <w:rPr>
          <w:rFonts w:ascii="Arial" w:hAnsi="Arial" w:cs="Arial"/>
          <w:sz w:val="28"/>
          <w:szCs w:val="28"/>
        </w:rPr>
        <w:t xml:space="preserve">According to Kidd ‘seeking authenticity is then a condition of modern society, and </w:t>
      </w:r>
      <w:r w:rsidR="00D00970">
        <w:rPr>
          <w:rFonts w:ascii="Arial" w:hAnsi="Arial" w:cs="Arial"/>
          <w:sz w:val="28"/>
          <w:szCs w:val="28"/>
        </w:rPr>
        <w:t>increasingly of tourism’ (p.25). A</w:t>
      </w:r>
      <w:r>
        <w:rPr>
          <w:rFonts w:ascii="Arial" w:hAnsi="Arial" w:cs="Arial"/>
          <w:sz w:val="28"/>
          <w:szCs w:val="28"/>
        </w:rPr>
        <w:t xml:space="preserve">dditionally ‘the contemporary tourist might be conceived as an adventurer who does not separate consumption from any other experiences in life’ </w:t>
      </w:r>
      <w:sdt>
        <w:sdtPr>
          <w:rPr>
            <w:rFonts w:ascii="Arial" w:hAnsi="Arial" w:cs="Arial"/>
            <w:sz w:val="28"/>
            <w:szCs w:val="28"/>
          </w:rPr>
          <w:id w:val="-2025012225"/>
          <w:citation/>
        </w:sdtPr>
        <w:sdtEndPr/>
        <w:sdtContent>
          <w:r>
            <w:rPr>
              <w:rFonts w:ascii="Arial" w:hAnsi="Arial" w:cs="Arial"/>
              <w:sz w:val="28"/>
              <w:szCs w:val="28"/>
            </w:rPr>
            <w:fldChar w:fldCharType="begin"/>
          </w:r>
          <w:r>
            <w:rPr>
              <w:rFonts w:ascii="Arial" w:hAnsi="Arial" w:cs="Arial"/>
              <w:sz w:val="28"/>
              <w:szCs w:val="28"/>
            </w:rPr>
            <w:instrText xml:space="preserve">CITATION Tom101 \p 654 \l 2057 </w:instrText>
          </w:r>
          <w:r>
            <w:rPr>
              <w:rFonts w:ascii="Arial" w:hAnsi="Arial" w:cs="Arial"/>
              <w:sz w:val="28"/>
              <w:szCs w:val="28"/>
            </w:rPr>
            <w:fldChar w:fldCharType="separate"/>
          </w:r>
          <w:r w:rsidR="00FC3752" w:rsidRPr="00FC3752">
            <w:rPr>
              <w:rFonts w:ascii="Arial" w:hAnsi="Arial" w:cs="Arial"/>
              <w:noProof/>
              <w:sz w:val="28"/>
              <w:szCs w:val="28"/>
            </w:rPr>
            <w:t>(Zabkar, 2010, p. 654)</w:t>
          </w:r>
          <w:r>
            <w:rPr>
              <w:rFonts w:ascii="Arial" w:hAnsi="Arial" w:cs="Arial"/>
              <w:sz w:val="28"/>
              <w:szCs w:val="28"/>
            </w:rPr>
            <w:fldChar w:fldCharType="end"/>
          </w:r>
        </w:sdtContent>
      </w:sdt>
      <w:r>
        <w:rPr>
          <w:rFonts w:ascii="Arial" w:hAnsi="Arial" w:cs="Arial"/>
          <w:sz w:val="28"/>
          <w:szCs w:val="28"/>
        </w:rPr>
        <w:t>.</w:t>
      </w:r>
    </w:p>
    <w:p w14:paraId="02F2172E" w14:textId="28CE6146" w:rsidR="0059707E" w:rsidRDefault="0059707E" w:rsidP="0059707E">
      <w:pPr>
        <w:pStyle w:val="ListParagraph"/>
        <w:ind w:left="0"/>
        <w:rPr>
          <w:rFonts w:ascii="Arial" w:hAnsi="Arial" w:cs="Arial"/>
          <w:sz w:val="28"/>
          <w:szCs w:val="28"/>
        </w:rPr>
      </w:pPr>
      <w:r>
        <w:rPr>
          <w:rFonts w:ascii="Arial" w:hAnsi="Arial" w:cs="Arial"/>
          <w:sz w:val="28"/>
          <w:szCs w:val="28"/>
        </w:rPr>
        <w:t xml:space="preserve">Supporting Wang’s claim (p.351) that ‘authenticity’ is mediated by personal experience, it has been noted that ‘consumers add personal meaning to the public symbolism consumed, and gain authenticity diversely’ </w:t>
      </w:r>
      <w:sdt>
        <w:sdtPr>
          <w:rPr>
            <w:rFonts w:ascii="Arial" w:hAnsi="Arial" w:cs="Arial"/>
            <w:sz w:val="28"/>
            <w:szCs w:val="28"/>
          </w:rPr>
          <w:id w:val="-771160770"/>
          <w:citation/>
        </w:sdtPr>
        <w:sdtEndPr/>
        <w:sdtContent>
          <w:r>
            <w:rPr>
              <w:rFonts w:ascii="Arial" w:hAnsi="Arial" w:cs="Arial"/>
              <w:sz w:val="28"/>
              <w:szCs w:val="28"/>
            </w:rPr>
            <w:fldChar w:fldCharType="begin"/>
          </w:r>
          <w:r>
            <w:rPr>
              <w:rFonts w:ascii="Arial" w:hAnsi="Arial" w:cs="Arial"/>
              <w:sz w:val="28"/>
              <w:szCs w:val="28"/>
            </w:rPr>
            <w:instrText xml:space="preserve">CITATION Ali99 \p 593 \l 2057 </w:instrText>
          </w:r>
          <w:r>
            <w:rPr>
              <w:rFonts w:ascii="Arial" w:hAnsi="Arial" w:cs="Arial"/>
              <w:sz w:val="28"/>
              <w:szCs w:val="28"/>
            </w:rPr>
            <w:fldChar w:fldCharType="separate"/>
          </w:r>
          <w:r w:rsidR="00FC3752" w:rsidRPr="00FC3752">
            <w:rPr>
              <w:rFonts w:ascii="Arial" w:hAnsi="Arial" w:cs="Arial"/>
              <w:noProof/>
              <w:sz w:val="28"/>
              <w:szCs w:val="28"/>
            </w:rPr>
            <w:t>(Prentice, 1999, p. 593)</w:t>
          </w:r>
          <w:r>
            <w:rPr>
              <w:rFonts w:ascii="Arial" w:hAnsi="Arial" w:cs="Arial"/>
              <w:sz w:val="28"/>
              <w:szCs w:val="28"/>
            </w:rPr>
            <w:fldChar w:fldCharType="end"/>
          </w:r>
        </w:sdtContent>
      </w:sdt>
      <w:r w:rsidR="00865DCC">
        <w:rPr>
          <w:rFonts w:ascii="Arial" w:hAnsi="Arial" w:cs="Arial"/>
          <w:sz w:val="28"/>
          <w:szCs w:val="28"/>
        </w:rPr>
        <w:t>.</w:t>
      </w:r>
    </w:p>
    <w:p w14:paraId="7F7F2576" w14:textId="77777777" w:rsidR="00AB1876" w:rsidRDefault="00AB1876" w:rsidP="00AB1876">
      <w:pPr>
        <w:rPr>
          <w:rFonts w:ascii="Arial" w:hAnsi="Arial" w:cs="Arial"/>
          <w:sz w:val="28"/>
          <w:szCs w:val="28"/>
          <w:lang w:val="en-US"/>
        </w:rPr>
      </w:pPr>
    </w:p>
    <w:p w14:paraId="4BCD246A" w14:textId="4CF5F8E3" w:rsidR="00AB1876" w:rsidRDefault="00AB1876" w:rsidP="00AB1876">
      <w:pPr>
        <w:rPr>
          <w:rFonts w:ascii="Arial" w:hAnsi="Arial" w:cs="Arial"/>
          <w:sz w:val="28"/>
          <w:szCs w:val="28"/>
          <w:lang w:val="en-US"/>
        </w:rPr>
      </w:pPr>
      <w:r>
        <w:rPr>
          <w:rFonts w:ascii="Arial" w:hAnsi="Arial" w:cs="Arial"/>
          <w:sz w:val="28"/>
          <w:szCs w:val="28"/>
          <w:lang w:val="en-US"/>
        </w:rPr>
        <w:t>In order to investigate how object based and experience based authenticity are understood by tourists the author needed to experience this firsthand. However finding both from research and f</w:t>
      </w:r>
      <w:r w:rsidR="003B09C2">
        <w:rPr>
          <w:rFonts w:ascii="Arial" w:hAnsi="Arial" w:cs="Arial"/>
          <w:sz w:val="28"/>
          <w:szCs w:val="28"/>
          <w:lang w:val="en-US"/>
        </w:rPr>
        <w:t xml:space="preserve">ieldwork seem to confirm </w:t>
      </w:r>
      <w:proofErr w:type="spellStart"/>
      <w:r w:rsidR="003B09C2">
        <w:rPr>
          <w:rFonts w:ascii="Arial" w:hAnsi="Arial" w:cs="Arial"/>
          <w:sz w:val="28"/>
          <w:szCs w:val="28"/>
          <w:lang w:val="en-US"/>
        </w:rPr>
        <w:t>Zabkar</w:t>
      </w:r>
      <w:proofErr w:type="spellEnd"/>
      <w:r w:rsidR="003B09C2">
        <w:rPr>
          <w:rFonts w:ascii="Arial" w:hAnsi="Arial" w:cs="Arial"/>
          <w:sz w:val="28"/>
          <w:szCs w:val="28"/>
          <w:lang w:val="en-US"/>
        </w:rPr>
        <w:t xml:space="preserve"> et </w:t>
      </w:r>
      <w:proofErr w:type="spellStart"/>
      <w:r w:rsidR="003B09C2">
        <w:rPr>
          <w:rFonts w:ascii="Arial" w:hAnsi="Arial" w:cs="Arial"/>
          <w:sz w:val="28"/>
          <w:szCs w:val="28"/>
          <w:lang w:val="en-US"/>
        </w:rPr>
        <w:t>al’s</w:t>
      </w:r>
      <w:proofErr w:type="spellEnd"/>
      <w:r>
        <w:rPr>
          <w:rFonts w:ascii="Arial" w:hAnsi="Arial" w:cs="Arial"/>
          <w:sz w:val="28"/>
          <w:szCs w:val="28"/>
          <w:lang w:val="en-US"/>
        </w:rPr>
        <w:t xml:space="preserve"> theory that ‘</w:t>
      </w:r>
      <w:r w:rsidRPr="00AB1876">
        <w:rPr>
          <w:rFonts w:ascii="Arial" w:hAnsi="Arial" w:cs="Arial"/>
          <w:sz w:val="28"/>
          <w:szCs w:val="28"/>
          <w:lang w:val="en-US"/>
        </w:rPr>
        <w:t>from the</w:t>
      </w:r>
      <w:r>
        <w:rPr>
          <w:rFonts w:ascii="Arial" w:hAnsi="Arial" w:cs="Arial"/>
          <w:sz w:val="28"/>
          <w:szCs w:val="28"/>
          <w:lang w:val="en-US"/>
        </w:rPr>
        <w:t xml:space="preserve"> </w:t>
      </w:r>
      <w:r w:rsidRPr="00AB1876">
        <w:rPr>
          <w:rFonts w:ascii="Arial" w:hAnsi="Arial" w:cs="Arial"/>
          <w:sz w:val="28"/>
          <w:szCs w:val="28"/>
          <w:lang w:val="en-US"/>
        </w:rPr>
        <w:t>management and marketing standpoint the key concern is whether</w:t>
      </w:r>
      <w:r>
        <w:rPr>
          <w:rFonts w:ascii="Arial" w:hAnsi="Arial" w:cs="Arial"/>
          <w:sz w:val="28"/>
          <w:szCs w:val="28"/>
          <w:lang w:val="en-US"/>
        </w:rPr>
        <w:t xml:space="preserve"> </w:t>
      </w:r>
      <w:r w:rsidRPr="00AB1876">
        <w:rPr>
          <w:rFonts w:ascii="Arial" w:hAnsi="Arial" w:cs="Arial"/>
          <w:sz w:val="28"/>
          <w:szCs w:val="28"/>
          <w:lang w:val="en-US"/>
        </w:rPr>
        <w:t>the authenticity claim will be acknowledged by the tourist</w:t>
      </w:r>
      <w:r>
        <w:rPr>
          <w:rFonts w:ascii="Arial" w:hAnsi="Arial" w:cs="Arial"/>
          <w:sz w:val="28"/>
          <w:szCs w:val="28"/>
          <w:lang w:val="en-US"/>
        </w:rPr>
        <w:t>’</w:t>
      </w:r>
      <w:sdt>
        <w:sdtPr>
          <w:rPr>
            <w:rFonts w:ascii="Arial" w:hAnsi="Arial" w:cs="Arial"/>
            <w:sz w:val="28"/>
            <w:szCs w:val="28"/>
            <w:lang w:val="en-US"/>
          </w:rPr>
          <w:id w:val="1151785099"/>
          <w:citation/>
        </w:sdtPr>
        <w:sdtEndPr/>
        <w:sdtContent>
          <w:r w:rsidR="00620245">
            <w:rPr>
              <w:rFonts w:ascii="Arial" w:hAnsi="Arial" w:cs="Arial"/>
              <w:sz w:val="28"/>
              <w:szCs w:val="28"/>
              <w:lang w:val="en-US"/>
            </w:rPr>
            <w:fldChar w:fldCharType="begin"/>
          </w:r>
          <w:r w:rsidR="00620245">
            <w:rPr>
              <w:rFonts w:ascii="Arial" w:hAnsi="Arial" w:cs="Arial"/>
              <w:sz w:val="28"/>
              <w:szCs w:val="28"/>
            </w:rPr>
            <w:instrText xml:space="preserve">CITATION Tom101 \p 654 \l 2057 </w:instrText>
          </w:r>
          <w:r w:rsidR="00620245">
            <w:rPr>
              <w:rFonts w:ascii="Arial" w:hAnsi="Arial" w:cs="Arial"/>
              <w:sz w:val="28"/>
              <w:szCs w:val="28"/>
              <w:lang w:val="en-US"/>
            </w:rPr>
            <w:fldChar w:fldCharType="separate"/>
          </w:r>
          <w:r w:rsidR="00620245">
            <w:rPr>
              <w:rFonts w:ascii="Arial" w:hAnsi="Arial" w:cs="Arial"/>
              <w:noProof/>
              <w:sz w:val="28"/>
              <w:szCs w:val="28"/>
            </w:rPr>
            <w:t xml:space="preserve"> </w:t>
          </w:r>
          <w:r w:rsidR="00620245" w:rsidRPr="00620245">
            <w:rPr>
              <w:rFonts w:ascii="Arial" w:hAnsi="Arial" w:cs="Arial"/>
              <w:noProof/>
              <w:sz w:val="28"/>
              <w:szCs w:val="28"/>
            </w:rPr>
            <w:t>(Zabkar, 2010, p. 654)</w:t>
          </w:r>
          <w:r w:rsidR="00620245">
            <w:rPr>
              <w:rFonts w:ascii="Arial" w:hAnsi="Arial" w:cs="Arial"/>
              <w:sz w:val="28"/>
              <w:szCs w:val="28"/>
              <w:lang w:val="en-US"/>
            </w:rPr>
            <w:fldChar w:fldCharType="end"/>
          </w:r>
        </w:sdtContent>
      </w:sdt>
      <w:r w:rsidRPr="00AB1876">
        <w:rPr>
          <w:rFonts w:ascii="Arial" w:hAnsi="Arial" w:cs="Arial"/>
          <w:sz w:val="28"/>
          <w:szCs w:val="28"/>
          <w:lang w:val="en-US"/>
        </w:rPr>
        <w:t>.</w:t>
      </w:r>
    </w:p>
    <w:p w14:paraId="3D07B5EB" w14:textId="4E3BC936" w:rsidR="00A114F9" w:rsidRPr="00620245" w:rsidRDefault="00AB1876" w:rsidP="00620245">
      <w:pPr>
        <w:rPr>
          <w:rFonts w:ascii="Arial" w:hAnsi="Arial" w:cs="Arial"/>
          <w:sz w:val="28"/>
          <w:szCs w:val="28"/>
          <w:lang w:val="en-US"/>
        </w:rPr>
      </w:pPr>
      <w:r w:rsidRPr="00AB1876">
        <w:rPr>
          <w:rFonts w:ascii="Arial" w:hAnsi="Arial" w:cs="Arial"/>
          <w:sz w:val="28"/>
          <w:szCs w:val="28"/>
          <w:lang w:val="en-US"/>
        </w:rPr>
        <w:lastRenderedPageBreak/>
        <w:t xml:space="preserve"> </w:t>
      </w:r>
    </w:p>
    <w:p w14:paraId="21D284F0" w14:textId="1D8582F1" w:rsidR="004B0EEA" w:rsidRDefault="0059707E" w:rsidP="003B09C2">
      <w:pPr>
        <w:pStyle w:val="ListParagraph"/>
        <w:ind w:left="0"/>
        <w:rPr>
          <w:rFonts w:ascii="Arial" w:hAnsi="Arial" w:cs="Arial"/>
          <w:sz w:val="28"/>
          <w:szCs w:val="28"/>
        </w:rPr>
      </w:pPr>
      <w:r>
        <w:rPr>
          <w:rFonts w:ascii="Arial" w:hAnsi="Arial" w:cs="Arial"/>
          <w:sz w:val="28"/>
          <w:szCs w:val="28"/>
        </w:rPr>
        <w:t xml:space="preserve">This section is using </w:t>
      </w:r>
      <w:r w:rsidR="009E2AB0">
        <w:rPr>
          <w:rFonts w:ascii="Arial" w:hAnsi="Arial" w:cs="Arial"/>
          <w:sz w:val="28"/>
          <w:szCs w:val="28"/>
        </w:rPr>
        <w:t xml:space="preserve">both </w:t>
      </w:r>
      <w:r w:rsidR="00473017">
        <w:rPr>
          <w:rFonts w:ascii="Arial" w:hAnsi="Arial" w:cs="Arial"/>
          <w:sz w:val="28"/>
          <w:szCs w:val="28"/>
        </w:rPr>
        <w:t>Ceredigion</w:t>
      </w:r>
      <w:r w:rsidR="009E2AB0">
        <w:rPr>
          <w:rFonts w:ascii="Arial" w:hAnsi="Arial" w:cs="Arial"/>
          <w:sz w:val="28"/>
          <w:szCs w:val="28"/>
        </w:rPr>
        <w:t xml:space="preserve"> Museum, Aberystwyth and </w:t>
      </w:r>
      <w:r>
        <w:rPr>
          <w:rFonts w:ascii="Arial" w:hAnsi="Arial" w:cs="Arial"/>
          <w:sz w:val="28"/>
          <w:szCs w:val="28"/>
        </w:rPr>
        <w:t>St Fagan’s Museum of Wels</w:t>
      </w:r>
      <w:r w:rsidR="00F94DA8">
        <w:rPr>
          <w:rFonts w:ascii="Arial" w:hAnsi="Arial" w:cs="Arial"/>
          <w:sz w:val="28"/>
          <w:szCs w:val="28"/>
        </w:rPr>
        <w:t xml:space="preserve">h Life as </w:t>
      </w:r>
      <w:r w:rsidR="009E2AB0">
        <w:rPr>
          <w:rFonts w:ascii="Arial" w:hAnsi="Arial" w:cs="Arial"/>
          <w:sz w:val="28"/>
          <w:szCs w:val="28"/>
        </w:rPr>
        <w:t>fieldwork case studies. Both sites help</w:t>
      </w:r>
      <w:r>
        <w:rPr>
          <w:rFonts w:ascii="Arial" w:hAnsi="Arial" w:cs="Arial"/>
          <w:sz w:val="28"/>
          <w:szCs w:val="28"/>
        </w:rPr>
        <w:t xml:space="preserve"> to provide a national story of Wales, reinforcing the Welsh identity</w:t>
      </w:r>
      <w:sdt>
        <w:sdtPr>
          <w:rPr>
            <w:rFonts w:ascii="Arial" w:hAnsi="Arial" w:cs="Arial"/>
            <w:sz w:val="28"/>
            <w:szCs w:val="28"/>
          </w:rPr>
          <w:id w:val="425933574"/>
          <w:citation/>
        </w:sdtPr>
        <w:sdtEndPr/>
        <w:sdtContent>
          <w:r>
            <w:rPr>
              <w:rFonts w:ascii="Arial" w:hAnsi="Arial" w:cs="Arial"/>
              <w:sz w:val="28"/>
              <w:szCs w:val="28"/>
            </w:rPr>
            <w:fldChar w:fldCharType="begin"/>
          </w:r>
          <w:r>
            <w:rPr>
              <w:rFonts w:ascii="Arial" w:hAnsi="Arial" w:cs="Arial"/>
              <w:sz w:val="28"/>
              <w:szCs w:val="28"/>
            </w:rPr>
            <w:instrText xml:space="preserve">CITATION Rhi07 \p 148 \l 2057 </w:instrText>
          </w:r>
          <w:r>
            <w:rPr>
              <w:rFonts w:ascii="Arial" w:hAnsi="Arial" w:cs="Arial"/>
              <w:sz w:val="28"/>
              <w:szCs w:val="28"/>
            </w:rPr>
            <w:fldChar w:fldCharType="separate"/>
          </w:r>
          <w:r w:rsidR="00FC3752">
            <w:rPr>
              <w:rFonts w:ascii="Arial" w:hAnsi="Arial" w:cs="Arial"/>
              <w:noProof/>
              <w:sz w:val="28"/>
              <w:szCs w:val="28"/>
            </w:rPr>
            <w:t xml:space="preserve"> </w:t>
          </w:r>
          <w:r w:rsidR="00FC3752" w:rsidRPr="00FC3752">
            <w:rPr>
              <w:rFonts w:ascii="Arial" w:hAnsi="Arial" w:cs="Arial"/>
              <w:noProof/>
              <w:sz w:val="28"/>
              <w:szCs w:val="28"/>
            </w:rPr>
            <w:t>(Mason, 2007, p. 148)</w:t>
          </w:r>
          <w:r>
            <w:rPr>
              <w:rFonts w:ascii="Arial" w:hAnsi="Arial" w:cs="Arial"/>
              <w:sz w:val="28"/>
              <w:szCs w:val="28"/>
            </w:rPr>
            <w:fldChar w:fldCharType="end"/>
          </w:r>
        </w:sdtContent>
      </w:sdt>
      <w:r>
        <w:rPr>
          <w:rFonts w:ascii="Arial" w:hAnsi="Arial" w:cs="Arial"/>
          <w:sz w:val="28"/>
          <w:szCs w:val="28"/>
        </w:rPr>
        <w:t xml:space="preserve"> through the visitors’ perceptions of their ‘real selves</w:t>
      </w:r>
      <w:r w:rsidR="001F145E">
        <w:rPr>
          <w:rFonts w:ascii="Arial" w:hAnsi="Arial" w:cs="Arial"/>
          <w:sz w:val="28"/>
          <w:szCs w:val="28"/>
        </w:rPr>
        <w:t>’</w:t>
      </w:r>
      <w:r>
        <w:rPr>
          <w:rFonts w:ascii="Arial" w:hAnsi="Arial" w:cs="Arial"/>
          <w:sz w:val="28"/>
          <w:szCs w:val="28"/>
        </w:rPr>
        <w:t xml:space="preserve"> and their ‘real identity’ </w:t>
      </w:r>
      <w:sdt>
        <w:sdtPr>
          <w:rPr>
            <w:rFonts w:ascii="Arial" w:hAnsi="Arial" w:cs="Arial"/>
            <w:sz w:val="28"/>
            <w:szCs w:val="28"/>
          </w:rPr>
          <w:id w:val="-1077360547"/>
          <w:citation/>
        </w:sdtPr>
        <w:sdtEndPr/>
        <w:sdtContent>
          <w:r>
            <w:rPr>
              <w:rFonts w:ascii="Arial" w:hAnsi="Arial" w:cs="Arial"/>
              <w:sz w:val="28"/>
              <w:szCs w:val="28"/>
            </w:rPr>
            <w:fldChar w:fldCharType="begin"/>
          </w:r>
          <w:r>
            <w:rPr>
              <w:rFonts w:ascii="Arial" w:hAnsi="Arial" w:cs="Arial"/>
              <w:sz w:val="28"/>
              <w:szCs w:val="28"/>
            </w:rPr>
            <w:instrText xml:space="preserve">CITATION Nin99 \p 351 \l 2057 </w:instrText>
          </w:r>
          <w:r>
            <w:rPr>
              <w:rFonts w:ascii="Arial" w:hAnsi="Arial" w:cs="Arial"/>
              <w:sz w:val="28"/>
              <w:szCs w:val="28"/>
            </w:rPr>
            <w:fldChar w:fldCharType="separate"/>
          </w:r>
          <w:r w:rsidR="00FC3752" w:rsidRPr="00FC3752">
            <w:rPr>
              <w:rFonts w:ascii="Arial" w:hAnsi="Arial" w:cs="Arial"/>
              <w:noProof/>
              <w:sz w:val="28"/>
              <w:szCs w:val="28"/>
            </w:rPr>
            <w:t>(Wang, 1999, p. 351)</w:t>
          </w:r>
          <w:r>
            <w:rPr>
              <w:rFonts w:ascii="Arial" w:hAnsi="Arial" w:cs="Arial"/>
              <w:sz w:val="28"/>
              <w:szCs w:val="28"/>
            </w:rPr>
            <w:fldChar w:fldCharType="end"/>
          </w:r>
        </w:sdtContent>
      </w:sdt>
      <w:r>
        <w:rPr>
          <w:rFonts w:ascii="Arial" w:hAnsi="Arial" w:cs="Arial"/>
          <w:sz w:val="28"/>
          <w:szCs w:val="28"/>
        </w:rPr>
        <w:t>.</w:t>
      </w:r>
      <w:r w:rsidR="003B09C2">
        <w:rPr>
          <w:rFonts w:ascii="Arial" w:hAnsi="Arial" w:cs="Arial"/>
          <w:sz w:val="28"/>
          <w:szCs w:val="28"/>
        </w:rPr>
        <w:t xml:space="preserve"> </w:t>
      </w:r>
      <w:r w:rsidR="004B0EEA">
        <w:rPr>
          <w:rFonts w:ascii="Arial" w:hAnsi="Arial" w:cs="Arial"/>
          <w:sz w:val="28"/>
          <w:szCs w:val="28"/>
        </w:rPr>
        <w:t>Having explored whether the concept of authenticity in the presentation of heritage is important or not</w:t>
      </w:r>
      <w:r w:rsidR="001F145E">
        <w:rPr>
          <w:rFonts w:ascii="Arial" w:hAnsi="Arial" w:cs="Arial"/>
          <w:sz w:val="28"/>
          <w:szCs w:val="28"/>
        </w:rPr>
        <w:t>, this essay will develop</w:t>
      </w:r>
      <w:r w:rsidR="004B0EEA">
        <w:rPr>
          <w:rFonts w:ascii="Arial" w:hAnsi="Arial" w:cs="Arial"/>
          <w:sz w:val="28"/>
          <w:szCs w:val="28"/>
        </w:rPr>
        <w:t xml:space="preserve"> these arguments in relation to two separate case studies: </w:t>
      </w:r>
      <w:r w:rsidR="001F145E">
        <w:rPr>
          <w:rFonts w:ascii="Arial" w:hAnsi="Arial" w:cs="Arial"/>
          <w:sz w:val="28"/>
          <w:szCs w:val="28"/>
        </w:rPr>
        <w:t>Ceredigion Museum,</w:t>
      </w:r>
      <w:r w:rsidR="004B0EEA">
        <w:rPr>
          <w:rFonts w:ascii="Arial" w:hAnsi="Arial" w:cs="Arial"/>
          <w:sz w:val="28"/>
          <w:szCs w:val="28"/>
        </w:rPr>
        <w:t xml:space="preserve"> </w:t>
      </w:r>
      <w:r w:rsidR="001F145E">
        <w:rPr>
          <w:rFonts w:ascii="Arial" w:hAnsi="Arial" w:cs="Arial"/>
          <w:sz w:val="28"/>
          <w:szCs w:val="28"/>
        </w:rPr>
        <w:t xml:space="preserve">Aberystwyth </w:t>
      </w:r>
      <w:r w:rsidR="004B0EEA">
        <w:rPr>
          <w:rFonts w:ascii="Arial" w:hAnsi="Arial" w:cs="Arial"/>
          <w:sz w:val="28"/>
          <w:szCs w:val="28"/>
        </w:rPr>
        <w:t>and St. Fagan</w:t>
      </w:r>
      <w:r w:rsidR="001F145E">
        <w:rPr>
          <w:rFonts w:ascii="Arial" w:hAnsi="Arial" w:cs="Arial"/>
          <w:sz w:val="28"/>
          <w:szCs w:val="28"/>
        </w:rPr>
        <w:t>’</w:t>
      </w:r>
      <w:r w:rsidR="004B0EEA">
        <w:rPr>
          <w:rFonts w:ascii="Arial" w:hAnsi="Arial" w:cs="Arial"/>
          <w:sz w:val="28"/>
          <w:szCs w:val="28"/>
        </w:rPr>
        <w:t>s</w:t>
      </w:r>
      <w:r w:rsidR="001F145E">
        <w:rPr>
          <w:rFonts w:ascii="Arial" w:hAnsi="Arial" w:cs="Arial"/>
          <w:sz w:val="28"/>
          <w:szCs w:val="28"/>
        </w:rPr>
        <w:t xml:space="preserve"> National Museum of History</w:t>
      </w:r>
      <w:r w:rsidR="004B0EEA">
        <w:rPr>
          <w:rFonts w:ascii="Arial" w:hAnsi="Arial" w:cs="Arial"/>
          <w:sz w:val="28"/>
          <w:szCs w:val="28"/>
        </w:rPr>
        <w:t>.</w:t>
      </w:r>
    </w:p>
    <w:p w14:paraId="332F29A2" w14:textId="77777777" w:rsidR="004B0EEA" w:rsidRDefault="004B0EEA" w:rsidP="004B0EEA">
      <w:pPr>
        <w:rPr>
          <w:rFonts w:ascii="Arial" w:hAnsi="Arial" w:cs="Arial"/>
          <w:sz w:val="28"/>
          <w:szCs w:val="28"/>
        </w:rPr>
      </w:pPr>
    </w:p>
    <w:p w14:paraId="335D0BC3" w14:textId="77777777" w:rsidR="004B0EEA" w:rsidRDefault="004B0EEA" w:rsidP="004B0EEA">
      <w:pPr>
        <w:rPr>
          <w:rFonts w:ascii="Arial" w:hAnsi="Arial" w:cs="Arial"/>
          <w:sz w:val="28"/>
          <w:szCs w:val="28"/>
        </w:rPr>
      </w:pPr>
      <w:r>
        <w:rPr>
          <w:rFonts w:ascii="Arial" w:hAnsi="Arial" w:cs="Arial"/>
          <w:sz w:val="28"/>
          <w:szCs w:val="28"/>
        </w:rPr>
        <w:t>The author thinks the best way to show things from the past is using museums and heritage sites. As shown in the snapshot below taken at Ceredigion Museum.</w:t>
      </w:r>
    </w:p>
    <w:p w14:paraId="35CC88E2" w14:textId="77777777" w:rsidR="00473017" w:rsidRDefault="00473017" w:rsidP="004B0EEA">
      <w:pPr>
        <w:rPr>
          <w:rFonts w:ascii="Arial" w:hAnsi="Arial" w:cs="Arial"/>
          <w:sz w:val="28"/>
          <w:szCs w:val="28"/>
        </w:rPr>
      </w:pPr>
    </w:p>
    <w:p w14:paraId="1398FE80" w14:textId="30EE0D4E" w:rsidR="004B0EEA" w:rsidRDefault="004B0EEA" w:rsidP="002435C2">
      <w:pPr>
        <w:jc w:val="center"/>
        <w:rPr>
          <w:rFonts w:ascii="Arial" w:hAnsi="Arial" w:cs="Arial"/>
          <w:sz w:val="28"/>
          <w:szCs w:val="28"/>
        </w:rPr>
      </w:pPr>
      <w:r>
        <w:rPr>
          <w:noProof/>
          <w:lang w:eastAsia="en-GB"/>
        </w:rPr>
        <w:drawing>
          <wp:inline distT="0" distB="0" distL="0" distR="0" wp14:anchorId="5DEA1D9A" wp14:editId="77D491E6">
            <wp:extent cx="4448175" cy="333637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474096" cy="3355820"/>
                    </a:xfrm>
                    <a:prstGeom prst="rect">
                      <a:avLst/>
                    </a:prstGeom>
                    <a:noFill/>
                    <a:ln>
                      <a:noFill/>
                    </a:ln>
                  </pic:spPr>
                </pic:pic>
              </a:graphicData>
            </a:graphic>
          </wp:inline>
        </w:drawing>
      </w:r>
    </w:p>
    <w:p w14:paraId="49FD3CC6" w14:textId="77777777" w:rsidR="00473017" w:rsidRDefault="00473017" w:rsidP="004B0EEA">
      <w:pPr>
        <w:rPr>
          <w:rFonts w:ascii="Arial" w:hAnsi="Arial" w:cs="Arial"/>
          <w:sz w:val="28"/>
          <w:szCs w:val="28"/>
        </w:rPr>
      </w:pPr>
    </w:p>
    <w:p w14:paraId="0B79007C" w14:textId="2AE553B7" w:rsidR="004B0EEA" w:rsidRDefault="004B0EEA" w:rsidP="004B0EEA">
      <w:pPr>
        <w:rPr>
          <w:rFonts w:ascii="Arial" w:hAnsi="Arial" w:cs="Arial"/>
          <w:sz w:val="28"/>
          <w:szCs w:val="28"/>
        </w:rPr>
      </w:pPr>
      <w:r>
        <w:rPr>
          <w:rFonts w:ascii="Arial" w:hAnsi="Arial" w:cs="Arial"/>
          <w:sz w:val="28"/>
          <w:szCs w:val="28"/>
        </w:rPr>
        <w:t>Photo 1</w:t>
      </w:r>
      <w:r w:rsidR="00090997">
        <w:rPr>
          <w:rFonts w:ascii="Arial" w:hAnsi="Arial" w:cs="Arial"/>
          <w:sz w:val="28"/>
          <w:szCs w:val="28"/>
        </w:rPr>
        <w:t>:</w:t>
      </w:r>
      <w:r>
        <w:rPr>
          <w:rFonts w:ascii="Arial" w:hAnsi="Arial" w:cs="Arial"/>
          <w:sz w:val="28"/>
          <w:szCs w:val="28"/>
        </w:rPr>
        <w:t xml:space="preserve"> </w:t>
      </w:r>
      <w:bookmarkStart w:id="6" w:name="_Hlk532739190"/>
      <w:r w:rsidR="007645F6">
        <w:rPr>
          <w:rFonts w:ascii="Arial" w:hAnsi="Arial" w:cs="Arial"/>
          <w:sz w:val="28"/>
          <w:szCs w:val="28"/>
        </w:rPr>
        <w:t>F</w:t>
      </w:r>
      <w:r>
        <w:rPr>
          <w:rFonts w:ascii="Arial" w:hAnsi="Arial" w:cs="Arial"/>
          <w:sz w:val="28"/>
          <w:szCs w:val="28"/>
        </w:rPr>
        <w:t>arming scene at Ceredigion museu</w:t>
      </w:r>
      <w:bookmarkEnd w:id="6"/>
      <w:r w:rsidR="00664E46">
        <w:rPr>
          <w:rFonts w:ascii="Arial" w:hAnsi="Arial" w:cs="Arial"/>
          <w:sz w:val="28"/>
          <w:szCs w:val="28"/>
        </w:rPr>
        <w:t>m</w:t>
      </w:r>
    </w:p>
    <w:p w14:paraId="3C14502A" w14:textId="3AC94CF3" w:rsidR="004B0EEA" w:rsidRDefault="004B0EEA" w:rsidP="004B0EEA">
      <w:pPr>
        <w:rPr>
          <w:rFonts w:ascii="Arial" w:hAnsi="Arial" w:cs="Arial"/>
          <w:sz w:val="28"/>
          <w:szCs w:val="28"/>
          <w:lang w:val="en-US"/>
        </w:rPr>
      </w:pPr>
      <w:r>
        <w:rPr>
          <w:rFonts w:ascii="Arial" w:hAnsi="Arial" w:cs="Arial"/>
          <w:sz w:val="28"/>
          <w:szCs w:val="28"/>
          <w:lang w:val="en-US"/>
        </w:rPr>
        <w:t xml:space="preserve">This display represents the farming methods and </w:t>
      </w:r>
      <w:r w:rsidRPr="00B339B6">
        <w:rPr>
          <w:rFonts w:ascii="Arial" w:hAnsi="Arial" w:cs="Arial"/>
          <w:sz w:val="28"/>
          <w:szCs w:val="28"/>
          <w:lang w:val="en-US"/>
        </w:rPr>
        <w:t>implements</w:t>
      </w:r>
      <w:r w:rsidRPr="000169AA">
        <w:rPr>
          <w:rFonts w:ascii="Arial" w:hAnsi="Arial" w:cs="Arial"/>
          <w:b/>
          <w:sz w:val="28"/>
          <w:szCs w:val="28"/>
          <w:lang w:val="en-US"/>
        </w:rPr>
        <w:t xml:space="preserve"> </w:t>
      </w:r>
      <w:r>
        <w:rPr>
          <w:rFonts w:ascii="Arial" w:hAnsi="Arial" w:cs="Arial"/>
          <w:sz w:val="28"/>
          <w:szCs w:val="28"/>
          <w:lang w:val="en-US"/>
        </w:rPr>
        <w:t xml:space="preserve">used between 1850-1930, where horse power was the main driving force before moving on to mechanical power and the use of fossil fuels to help with farming, evolving into tractor power for everyday farming as we know it today. Agriculture has been most important industry in Ceredigion for thousands of years. </w:t>
      </w:r>
    </w:p>
    <w:p w14:paraId="72544128" w14:textId="77777777" w:rsidR="004B0EEA" w:rsidRDefault="004B0EEA" w:rsidP="004B0EEA">
      <w:pPr>
        <w:rPr>
          <w:rFonts w:ascii="Arial" w:hAnsi="Arial" w:cs="Arial"/>
          <w:sz w:val="28"/>
          <w:szCs w:val="28"/>
          <w:lang w:val="en-US"/>
        </w:rPr>
      </w:pPr>
    </w:p>
    <w:p w14:paraId="25549CEF" w14:textId="52EB3580" w:rsidR="004B0EEA" w:rsidRPr="007D6840" w:rsidRDefault="004B0EEA" w:rsidP="004B0EEA">
      <w:pPr>
        <w:rPr>
          <w:rFonts w:ascii="Arial" w:hAnsi="Arial" w:cs="Arial"/>
          <w:sz w:val="28"/>
          <w:szCs w:val="28"/>
        </w:rPr>
      </w:pPr>
      <w:r>
        <w:rPr>
          <w:rFonts w:ascii="Arial" w:hAnsi="Arial" w:cs="Arial"/>
          <w:sz w:val="28"/>
          <w:szCs w:val="28"/>
        </w:rPr>
        <w:t>This display</w:t>
      </w:r>
      <w:r w:rsidR="00090997">
        <w:rPr>
          <w:rFonts w:ascii="Arial" w:hAnsi="Arial" w:cs="Arial"/>
          <w:sz w:val="28"/>
          <w:szCs w:val="28"/>
        </w:rPr>
        <w:t xml:space="preserve"> has been staged to look like a simulation of a barn from that era and </w:t>
      </w:r>
      <w:r>
        <w:rPr>
          <w:rFonts w:ascii="Arial" w:hAnsi="Arial" w:cs="Arial"/>
          <w:sz w:val="28"/>
          <w:szCs w:val="28"/>
        </w:rPr>
        <w:t xml:space="preserve">could be classified as authentic according to an article by </w:t>
      </w:r>
      <w:proofErr w:type="spellStart"/>
      <w:r>
        <w:rPr>
          <w:rFonts w:ascii="Arial" w:hAnsi="Arial" w:cs="Arial"/>
          <w:sz w:val="28"/>
          <w:szCs w:val="28"/>
        </w:rPr>
        <w:t>Simon.J</w:t>
      </w:r>
      <w:proofErr w:type="spellEnd"/>
      <w:r>
        <w:rPr>
          <w:rFonts w:ascii="Arial" w:hAnsi="Arial" w:cs="Arial"/>
          <w:sz w:val="28"/>
          <w:szCs w:val="28"/>
        </w:rPr>
        <w:t>.</w:t>
      </w:r>
      <w:r w:rsidR="00090997">
        <w:rPr>
          <w:rFonts w:ascii="Arial" w:hAnsi="Arial" w:cs="Arial"/>
          <w:sz w:val="28"/>
          <w:szCs w:val="28"/>
        </w:rPr>
        <w:t xml:space="preserve"> </w:t>
      </w:r>
      <w:r>
        <w:rPr>
          <w:rFonts w:ascii="Arial" w:hAnsi="Arial" w:cs="Arial"/>
          <w:sz w:val="28"/>
          <w:szCs w:val="28"/>
        </w:rPr>
        <w:t>Knell</w:t>
      </w:r>
      <w:r w:rsidR="00936573">
        <w:rPr>
          <w:rFonts w:ascii="Arial" w:hAnsi="Arial" w:cs="Arial"/>
          <w:sz w:val="28"/>
          <w:szCs w:val="28"/>
        </w:rPr>
        <w:t>, describing authenticity as ‘…</w:t>
      </w:r>
      <w:r w:rsidRPr="00D06908">
        <w:rPr>
          <w:rFonts w:ascii="Arial" w:hAnsi="Arial" w:cs="Arial"/>
          <w:i/>
          <w:sz w:val="28"/>
          <w:szCs w:val="28"/>
        </w:rPr>
        <w:t xml:space="preserve"> the fundamental drive to </w:t>
      </w:r>
      <w:r w:rsidRPr="00D06908">
        <w:rPr>
          <w:rFonts w:ascii="Arial" w:hAnsi="Arial" w:cs="Arial"/>
          <w:i/>
          <w:sz w:val="28"/>
          <w:szCs w:val="28"/>
        </w:rPr>
        <w:lastRenderedPageBreak/>
        <w:t>collect</w:t>
      </w:r>
      <w:r>
        <w:rPr>
          <w:rFonts w:ascii="Arial" w:hAnsi="Arial" w:cs="Arial"/>
          <w:i/>
          <w:sz w:val="28"/>
          <w:szCs w:val="28"/>
        </w:rPr>
        <w:t xml:space="preserve"> </w:t>
      </w:r>
      <w:r w:rsidRPr="00D06908">
        <w:rPr>
          <w:rFonts w:ascii="Arial" w:hAnsi="Arial" w:cs="Arial"/>
          <w:i/>
          <w:sz w:val="28"/>
          <w:szCs w:val="28"/>
        </w:rPr>
        <w:t>and engage with real things</w:t>
      </w:r>
      <w:r>
        <w:rPr>
          <w:rFonts w:ascii="Arial" w:hAnsi="Arial" w:cs="Arial"/>
          <w:i/>
          <w:sz w:val="28"/>
          <w:szCs w:val="28"/>
        </w:rPr>
        <w:t>’</w:t>
      </w:r>
      <w:sdt>
        <w:sdtPr>
          <w:rPr>
            <w:rFonts w:ascii="Arial" w:hAnsi="Arial" w:cs="Arial"/>
            <w:i/>
            <w:sz w:val="28"/>
            <w:szCs w:val="28"/>
          </w:rPr>
          <w:id w:val="-585074283"/>
          <w:citation/>
        </w:sdtPr>
        <w:sdtEndPr/>
        <w:sdtContent>
          <w:r>
            <w:rPr>
              <w:rFonts w:ascii="Arial" w:hAnsi="Arial" w:cs="Arial"/>
              <w:i/>
              <w:sz w:val="28"/>
              <w:szCs w:val="28"/>
            </w:rPr>
            <w:fldChar w:fldCharType="begin"/>
          </w:r>
          <w:r>
            <w:rPr>
              <w:rFonts w:ascii="Arial" w:hAnsi="Arial" w:cs="Arial"/>
              <w:i/>
              <w:sz w:val="28"/>
              <w:szCs w:val="28"/>
            </w:rPr>
            <w:instrText xml:space="preserve">CITATION JKn04 \p 4 \l 2057 </w:instrText>
          </w:r>
          <w:r>
            <w:rPr>
              <w:rFonts w:ascii="Arial" w:hAnsi="Arial" w:cs="Arial"/>
              <w:i/>
              <w:sz w:val="28"/>
              <w:szCs w:val="28"/>
            </w:rPr>
            <w:fldChar w:fldCharType="separate"/>
          </w:r>
          <w:r w:rsidR="00FC3752">
            <w:rPr>
              <w:rFonts w:ascii="Arial" w:hAnsi="Arial" w:cs="Arial"/>
              <w:i/>
              <w:noProof/>
              <w:sz w:val="28"/>
              <w:szCs w:val="28"/>
            </w:rPr>
            <w:t xml:space="preserve"> </w:t>
          </w:r>
          <w:r w:rsidR="00FC3752" w:rsidRPr="00FC3752">
            <w:rPr>
              <w:rFonts w:ascii="Arial" w:hAnsi="Arial" w:cs="Arial"/>
              <w:noProof/>
              <w:sz w:val="28"/>
              <w:szCs w:val="28"/>
            </w:rPr>
            <w:t>(J.Knee, 2004, p. 4)</w:t>
          </w:r>
          <w:r>
            <w:rPr>
              <w:rFonts w:ascii="Arial" w:hAnsi="Arial" w:cs="Arial"/>
              <w:i/>
              <w:sz w:val="28"/>
              <w:szCs w:val="28"/>
            </w:rPr>
            <w:fldChar w:fldCharType="end"/>
          </w:r>
        </w:sdtContent>
      </w:sdt>
      <w:r>
        <w:rPr>
          <w:rFonts w:ascii="Arial" w:hAnsi="Arial" w:cs="Arial"/>
          <w:sz w:val="28"/>
          <w:szCs w:val="28"/>
        </w:rPr>
        <w:t xml:space="preserve">. Real objects can be held and touched and it may be possible to see that they could be authenticated to their relevant time period. </w:t>
      </w:r>
      <w:r w:rsidR="00B078BA">
        <w:rPr>
          <w:rFonts w:ascii="Arial" w:hAnsi="Arial" w:cs="Arial"/>
          <w:sz w:val="28"/>
          <w:szCs w:val="28"/>
        </w:rPr>
        <w:t>From the point of view of a visitor, this display seemed authentic.</w:t>
      </w:r>
    </w:p>
    <w:p w14:paraId="41FD42FC" w14:textId="77777777" w:rsidR="004B0EEA" w:rsidRDefault="004B0EEA" w:rsidP="005E2188">
      <w:pPr>
        <w:rPr>
          <w:rFonts w:ascii="Arial" w:hAnsi="Arial" w:cs="Arial"/>
          <w:sz w:val="28"/>
          <w:szCs w:val="28"/>
        </w:rPr>
      </w:pPr>
    </w:p>
    <w:p w14:paraId="04E15F5A" w14:textId="0A40C01F" w:rsidR="004B0EEA" w:rsidRPr="00F66F54" w:rsidRDefault="00F66F54" w:rsidP="005E2188">
      <w:pPr>
        <w:rPr>
          <w:rFonts w:ascii="Arial" w:hAnsi="Arial" w:cs="Arial"/>
          <w:sz w:val="28"/>
          <w:szCs w:val="28"/>
        </w:rPr>
      </w:pPr>
      <w:r w:rsidRPr="00F66F54">
        <w:rPr>
          <w:rFonts w:ascii="Arial" w:hAnsi="Arial" w:cs="Arial"/>
          <w:sz w:val="28"/>
          <w:szCs w:val="28"/>
        </w:rPr>
        <w:t>St Fagan</w:t>
      </w:r>
      <w:r w:rsidR="00664E46">
        <w:rPr>
          <w:rFonts w:ascii="Arial" w:hAnsi="Arial" w:cs="Arial"/>
          <w:sz w:val="28"/>
          <w:szCs w:val="28"/>
        </w:rPr>
        <w:t>’</w:t>
      </w:r>
      <w:r w:rsidRPr="00F66F54">
        <w:rPr>
          <w:rFonts w:ascii="Arial" w:hAnsi="Arial" w:cs="Arial"/>
          <w:sz w:val="28"/>
          <w:szCs w:val="28"/>
        </w:rPr>
        <w:t>s is now a dual pu</w:t>
      </w:r>
      <w:r w:rsidR="001B305D" w:rsidRPr="00F66F54">
        <w:rPr>
          <w:rFonts w:ascii="Arial" w:hAnsi="Arial" w:cs="Arial"/>
          <w:sz w:val="28"/>
          <w:szCs w:val="28"/>
        </w:rPr>
        <w:t>r</w:t>
      </w:r>
      <w:r w:rsidRPr="00F66F54">
        <w:rPr>
          <w:rFonts w:ascii="Arial" w:hAnsi="Arial" w:cs="Arial"/>
          <w:sz w:val="28"/>
          <w:szCs w:val="28"/>
        </w:rPr>
        <w:t>pose</w:t>
      </w:r>
      <w:r w:rsidR="001B305D" w:rsidRPr="00F66F54">
        <w:rPr>
          <w:rFonts w:ascii="Arial" w:hAnsi="Arial" w:cs="Arial"/>
          <w:sz w:val="28"/>
          <w:szCs w:val="28"/>
        </w:rPr>
        <w:t xml:space="preserve"> museum</w:t>
      </w:r>
      <w:r w:rsidRPr="00F66F54">
        <w:rPr>
          <w:rFonts w:ascii="Arial" w:hAnsi="Arial" w:cs="Arial"/>
          <w:sz w:val="28"/>
          <w:szCs w:val="28"/>
        </w:rPr>
        <w:t>. Originally</w:t>
      </w:r>
      <w:r w:rsidR="001B305D" w:rsidRPr="00F66F54">
        <w:rPr>
          <w:rFonts w:ascii="Arial" w:hAnsi="Arial" w:cs="Arial"/>
          <w:sz w:val="28"/>
          <w:szCs w:val="28"/>
        </w:rPr>
        <w:t xml:space="preserve"> it was </w:t>
      </w:r>
      <w:r w:rsidRPr="00F66F54">
        <w:rPr>
          <w:rFonts w:ascii="Arial" w:hAnsi="Arial" w:cs="Arial"/>
          <w:sz w:val="28"/>
          <w:szCs w:val="28"/>
        </w:rPr>
        <w:t xml:space="preserve">an </w:t>
      </w:r>
      <w:r w:rsidR="001B305D" w:rsidRPr="00F66F54">
        <w:rPr>
          <w:rFonts w:ascii="Arial" w:hAnsi="Arial" w:cs="Arial"/>
          <w:sz w:val="28"/>
          <w:szCs w:val="28"/>
        </w:rPr>
        <w:t>open air museum display</w:t>
      </w:r>
      <w:r w:rsidRPr="00F66F54">
        <w:rPr>
          <w:rFonts w:ascii="Arial" w:hAnsi="Arial" w:cs="Arial"/>
          <w:sz w:val="28"/>
          <w:szCs w:val="28"/>
        </w:rPr>
        <w:t>ing</w:t>
      </w:r>
      <w:r w:rsidR="001B305D" w:rsidRPr="00F66F54">
        <w:rPr>
          <w:rFonts w:ascii="Arial" w:hAnsi="Arial" w:cs="Arial"/>
          <w:sz w:val="28"/>
          <w:szCs w:val="28"/>
        </w:rPr>
        <w:t xml:space="preserve"> </w:t>
      </w:r>
      <w:r w:rsidRPr="00F66F54">
        <w:rPr>
          <w:rFonts w:ascii="Arial" w:hAnsi="Arial" w:cs="Arial"/>
          <w:sz w:val="28"/>
          <w:szCs w:val="28"/>
        </w:rPr>
        <w:t>W</w:t>
      </w:r>
      <w:r w:rsidR="00ED2DC3" w:rsidRPr="00F66F54">
        <w:rPr>
          <w:rFonts w:ascii="Arial" w:hAnsi="Arial" w:cs="Arial"/>
          <w:sz w:val="28"/>
          <w:szCs w:val="28"/>
        </w:rPr>
        <w:t xml:space="preserve">elsh </w:t>
      </w:r>
      <w:r w:rsidR="001B305D" w:rsidRPr="00F66F54">
        <w:rPr>
          <w:rFonts w:ascii="Arial" w:hAnsi="Arial" w:cs="Arial"/>
          <w:sz w:val="28"/>
          <w:szCs w:val="28"/>
        </w:rPr>
        <w:t>agricultural and rural life</w:t>
      </w:r>
      <w:r w:rsidRPr="00F66F54">
        <w:rPr>
          <w:rFonts w:ascii="Arial" w:hAnsi="Arial" w:cs="Arial"/>
          <w:sz w:val="28"/>
          <w:szCs w:val="28"/>
        </w:rPr>
        <w:t xml:space="preserve"> of the past though historical</w:t>
      </w:r>
      <w:r w:rsidR="001B305D" w:rsidRPr="00F66F54">
        <w:rPr>
          <w:rFonts w:ascii="Arial" w:hAnsi="Arial" w:cs="Arial"/>
          <w:sz w:val="28"/>
          <w:szCs w:val="28"/>
        </w:rPr>
        <w:t xml:space="preserve"> building</w:t>
      </w:r>
      <w:r w:rsidRPr="00F66F54">
        <w:rPr>
          <w:rFonts w:ascii="Arial" w:hAnsi="Arial" w:cs="Arial"/>
          <w:sz w:val="28"/>
          <w:szCs w:val="28"/>
        </w:rPr>
        <w:t>s</w:t>
      </w:r>
      <w:r w:rsidR="00ED2DC3" w:rsidRPr="00F66F54">
        <w:rPr>
          <w:rFonts w:ascii="Arial" w:hAnsi="Arial" w:cs="Arial"/>
          <w:sz w:val="28"/>
          <w:szCs w:val="28"/>
        </w:rPr>
        <w:t>. This me</w:t>
      </w:r>
      <w:r w:rsidRPr="00F66F54">
        <w:rPr>
          <w:rFonts w:ascii="Arial" w:hAnsi="Arial" w:cs="Arial"/>
          <w:sz w:val="28"/>
          <w:szCs w:val="28"/>
        </w:rPr>
        <w:t>ans that the visit</w:t>
      </w:r>
      <w:r w:rsidR="00ED2DC3" w:rsidRPr="00F66F54">
        <w:rPr>
          <w:rFonts w:ascii="Arial" w:hAnsi="Arial" w:cs="Arial"/>
          <w:sz w:val="28"/>
          <w:szCs w:val="28"/>
        </w:rPr>
        <w:t>ors can experience how life use</w:t>
      </w:r>
      <w:r w:rsidRPr="00F66F54">
        <w:rPr>
          <w:rFonts w:ascii="Arial" w:hAnsi="Arial" w:cs="Arial"/>
          <w:sz w:val="28"/>
          <w:szCs w:val="28"/>
        </w:rPr>
        <w:t>d</w:t>
      </w:r>
      <w:r w:rsidR="00ED2DC3" w:rsidRPr="00F66F54">
        <w:rPr>
          <w:rFonts w:ascii="Arial" w:hAnsi="Arial" w:cs="Arial"/>
          <w:sz w:val="28"/>
          <w:szCs w:val="28"/>
        </w:rPr>
        <w:t xml:space="preserve"> to be. </w:t>
      </w:r>
    </w:p>
    <w:p w14:paraId="6518D8E0" w14:textId="77777777" w:rsidR="004C0BC3" w:rsidRPr="00ED2DC3" w:rsidRDefault="004C0BC3" w:rsidP="004C0BC3">
      <w:pPr>
        <w:pStyle w:val="ListParagraph"/>
        <w:ind w:left="0"/>
        <w:rPr>
          <w:rFonts w:ascii="Arial" w:hAnsi="Arial" w:cs="Arial"/>
          <w:sz w:val="28"/>
          <w:szCs w:val="28"/>
          <w:highlight w:val="yellow"/>
        </w:rPr>
      </w:pPr>
    </w:p>
    <w:p w14:paraId="0544E9A9" w14:textId="6ADCA5EE" w:rsidR="004C0BC3" w:rsidRDefault="004C0BC3" w:rsidP="004C0BC3">
      <w:pPr>
        <w:pStyle w:val="ListParagraph"/>
        <w:ind w:left="0"/>
        <w:rPr>
          <w:rFonts w:ascii="Arial" w:hAnsi="Arial" w:cs="Arial"/>
          <w:sz w:val="28"/>
          <w:szCs w:val="28"/>
        </w:rPr>
      </w:pPr>
      <w:r w:rsidRPr="00F66F54">
        <w:rPr>
          <w:rFonts w:ascii="Arial" w:hAnsi="Arial" w:cs="Arial"/>
          <w:sz w:val="28"/>
          <w:szCs w:val="28"/>
        </w:rPr>
        <w:t>Due to huge investment</w:t>
      </w:r>
      <w:r w:rsidR="00F66F54" w:rsidRPr="00F66F54">
        <w:rPr>
          <w:rFonts w:ascii="Arial" w:hAnsi="Arial" w:cs="Arial"/>
          <w:sz w:val="28"/>
          <w:szCs w:val="28"/>
        </w:rPr>
        <w:t xml:space="preserve"> from the heritage lottery and Welsh government and other bodies</w:t>
      </w:r>
      <w:r w:rsidRPr="00F66F54">
        <w:rPr>
          <w:rFonts w:ascii="Arial" w:hAnsi="Arial" w:cs="Arial"/>
          <w:sz w:val="28"/>
          <w:szCs w:val="28"/>
        </w:rPr>
        <w:t>,</w:t>
      </w:r>
      <w:sdt>
        <w:sdtPr>
          <w:rPr>
            <w:rFonts w:ascii="Arial" w:hAnsi="Arial" w:cs="Arial"/>
            <w:sz w:val="28"/>
            <w:szCs w:val="28"/>
          </w:rPr>
          <w:id w:val="792794394"/>
          <w:citation/>
        </w:sdtPr>
        <w:sdtEndPr/>
        <w:sdtContent>
          <w:r w:rsidR="00ED2DC3" w:rsidRPr="00F66F54">
            <w:rPr>
              <w:rFonts w:ascii="Arial" w:hAnsi="Arial" w:cs="Arial"/>
              <w:sz w:val="28"/>
              <w:szCs w:val="28"/>
            </w:rPr>
            <w:fldChar w:fldCharType="begin"/>
          </w:r>
          <w:r w:rsidR="00ED2DC3" w:rsidRPr="00F66F54">
            <w:rPr>
              <w:rFonts w:ascii="Arial" w:hAnsi="Arial" w:cs="Arial"/>
              <w:sz w:val="28"/>
              <w:szCs w:val="28"/>
            </w:rPr>
            <w:instrText xml:space="preserve">CITATION Suz05 \p 125 \l 2057 </w:instrText>
          </w:r>
          <w:r w:rsidR="00ED2DC3" w:rsidRPr="00F66F54">
            <w:rPr>
              <w:rFonts w:ascii="Arial" w:hAnsi="Arial" w:cs="Arial"/>
              <w:sz w:val="28"/>
              <w:szCs w:val="28"/>
            </w:rPr>
            <w:fldChar w:fldCharType="separate"/>
          </w:r>
          <w:r w:rsidR="00FC3752">
            <w:rPr>
              <w:rFonts w:ascii="Arial" w:hAnsi="Arial" w:cs="Arial"/>
              <w:noProof/>
              <w:sz w:val="28"/>
              <w:szCs w:val="28"/>
            </w:rPr>
            <w:t xml:space="preserve"> </w:t>
          </w:r>
          <w:r w:rsidR="00FC3752" w:rsidRPr="00FC3752">
            <w:rPr>
              <w:rFonts w:ascii="Arial" w:hAnsi="Arial" w:cs="Arial"/>
              <w:noProof/>
              <w:sz w:val="28"/>
              <w:szCs w:val="28"/>
            </w:rPr>
            <w:t>(Keene, 2005, p. 125)</w:t>
          </w:r>
          <w:r w:rsidR="00ED2DC3" w:rsidRPr="00F66F54">
            <w:rPr>
              <w:rFonts w:ascii="Arial" w:hAnsi="Arial" w:cs="Arial"/>
              <w:sz w:val="28"/>
              <w:szCs w:val="28"/>
            </w:rPr>
            <w:fldChar w:fldCharType="end"/>
          </w:r>
        </w:sdtContent>
      </w:sdt>
      <w:r w:rsidRPr="00F66F54">
        <w:rPr>
          <w:rFonts w:ascii="Arial" w:hAnsi="Arial" w:cs="Arial"/>
          <w:sz w:val="28"/>
          <w:szCs w:val="28"/>
        </w:rPr>
        <w:t xml:space="preserve"> St</w:t>
      </w:r>
      <w:r>
        <w:rPr>
          <w:rFonts w:ascii="Arial" w:hAnsi="Arial" w:cs="Arial"/>
          <w:sz w:val="28"/>
          <w:szCs w:val="28"/>
        </w:rPr>
        <w:t xml:space="preserve"> Fagan’s has gone through massive change and opened three more </w:t>
      </w:r>
      <w:bookmarkStart w:id="7" w:name="_Hlk532738751"/>
      <w:r>
        <w:rPr>
          <w:rFonts w:ascii="Arial" w:hAnsi="Arial" w:cs="Arial"/>
          <w:sz w:val="28"/>
          <w:szCs w:val="28"/>
        </w:rPr>
        <w:t>galleries</w:t>
      </w:r>
      <w:bookmarkEnd w:id="7"/>
      <w:r>
        <w:rPr>
          <w:rFonts w:ascii="Arial" w:hAnsi="Arial" w:cs="Arial"/>
          <w:sz w:val="28"/>
          <w:szCs w:val="28"/>
        </w:rPr>
        <w:t xml:space="preserve"> and a new building including classrooms for educational purposes.  </w:t>
      </w:r>
    </w:p>
    <w:p w14:paraId="3FC4BB88" w14:textId="77777777" w:rsidR="004C0BC3" w:rsidRDefault="004C0BC3" w:rsidP="004C0BC3">
      <w:pPr>
        <w:pStyle w:val="ListParagraph"/>
        <w:ind w:left="0"/>
        <w:rPr>
          <w:rFonts w:ascii="Arial" w:hAnsi="Arial" w:cs="Arial"/>
          <w:sz w:val="28"/>
          <w:szCs w:val="28"/>
        </w:rPr>
      </w:pPr>
    </w:p>
    <w:p w14:paraId="795B20A7" w14:textId="2DD69718" w:rsidR="004C0BC3" w:rsidRDefault="004C0BC3" w:rsidP="004C0BC3">
      <w:pPr>
        <w:pStyle w:val="ListParagraph"/>
        <w:ind w:left="0"/>
        <w:rPr>
          <w:rFonts w:ascii="Arial" w:hAnsi="Arial" w:cs="Arial"/>
          <w:sz w:val="28"/>
          <w:szCs w:val="28"/>
        </w:rPr>
      </w:pPr>
      <w:bookmarkStart w:id="8" w:name="_Hlk532741835"/>
      <w:r w:rsidRPr="00F66F54">
        <w:rPr>
          <w:rFonts w:ascii="Arial" w:hAnsi="Arial" w:cs="Arial"/>
          <w:sz w:val="28"/>
          <w:szCs w:val="28"/>
        </w:rPr>
        <w:t xml:space="preserve">Dr. Elizabeth Walker </w:t>
      </w:r>
      <w:bookmarkEnd w:id="8"/>
      <w:r w:rsidRPr="00F66F54">
        <w:rPr>
          <w:rFonts w:ascii="Arial" w:hAnsi="Arial" w:cs="Arial"/>
          <w:sz w:val="28"/>
          <w:szCs w:val="28"/>
        </w:rPr>
        <w:t xml:space="preserve">is responsible for collections at St Fagan’s and another spokesperson, </w:t>
      </w:r>
      <w:bookmarkStart w:id="9" w:name="_Hlk532754903"/>
      <w:proofErr w:type="spellStart"/>
      <w:r w:rsidRPr="00F66F54">
        <w:rPr>
          <w:rFonts w:ascii="Arial" w:hAnsi="Arial" w:cs="Arial"/>
          <w:sz w:val="28"/>
          <w:szCs w:val="28"/>
        </w:rPr>
        <w:t>Dyfryn</w:t>
      </w:r>
      <w:proofErr w:type="spellEnd"/>
      <w:r w:rsidRPr="00F66F54">
        <w:rPr>
          <w:rFonts w:ascii="Arial" w:hAnsi="Arial" w:cs="Arial"/>
          <w:sz w:val="28"/>
          <w:szCs w:val="28"/>
        </w:rPr>
        <w:t xml:space="preserve"> Williams</w:t>
      </w:r>
      <w:bookmarkEnd w:id="9"/>
      <w:r w:rsidRPr="00F66F54">
        <w:rPr>
          <w:rFonts w:ascii="Arial" w:hAnsi="Arial" w:cs="Arial"/>
          <w:sz w:val="28"/>
          <w:szCs w:val="28"/>
        </w:rPr>
        <w:t>, is responsible for buildings and restorations.</w:t>
      </w:r>
      <w:r>
        <w:rPr>
          <w:rFonts w:ascii="Arial" w:hAnsi="Arial" w:cs="Arial"/>
          <w:sz w:val="28"/>
          <w:szCs w:val="28"/>
        </w:rPr>
        <w:t xml:space="preserve"> Dr.</w:t>
      </w:r>
      <w:r w:rsidR="00F66F54">
        <w:rPr>
          <w:rFonts w:ascii="Arial" w:hAnsi="Arial" w:cs="Arial"/>
          <w:sz w:val="28"/>
          <w:szCs w:val="28"/>
        </w:rPr>
        <w:t xml:space="preserve"> </w:t>
      </w:r>
      <w:r>
        <w:rPr>
          <w:rFonts w:ascii="Arial" w:hAnsi="Arial" w:cs="Arial"/>
          <w:sz w:val="28"/>
          <w:szCs w:val="28"/>
        </w:rPr>
        <w:t xml:space="preserve">Walker explained the procedures relating to the opening of the new building and galleries and the problems of finding funding for the displays. There are various stakeholders, locally and nationally, therefore satisfying the various demands was a problem. It was found that there were too many advisors involved, therefore the number of curators was reduced, simplifying the problem. The result was that each curator became responsible for an independent display in the gallery. Another difficulty is meeting the requirements of the stakeholders and the way this interacts with the production of ‘authentic’ displays.  </w:t>
      </w:r>
    </w:p>
    <w:p w14:paraId="143EBAAC" w14:textId="1C6F4279" w:rsidR="00D7568C" w:rsidRDefault="00B23797" w:rsidP="004B0EEA">
      <w:pPr>
        <w:rPr>
          <w:rFonts w:ascii="Arial" w:hAnsi="Arial" w:cs="Arial"/>
        </w:rPr>
      </w:pPr>
      <w:r>
        <w:rPr>
          <w:rFonts w:ascii="Arial" w:hAnsi="Arial" w:cs="Arial"/>
          <w:sz w:val="28"/>
          <w:szCs w:val="28"/>
        </w:rPr>
        <w:t xml:space="preserve"> </w:t>
      </w:r>
    </w:p>
    <w:p w14:paraId="666D749B" w14:textId="77777777" w:rsidR="00D7568C" w:rsidRDefault="00D7568C" w:rsidP="00AD6BC1">
      <w:pPr>
        <w:pStyle w:val="ListParagraph"/>
        <w:rPr>
          <w:rFonts w:ascii="Arial" w:hAnsi="Arial" w:cs="Arial"/>
        </w:rPr>
      </w:pPr>
    </w:p>
    <w:p w14:paraId="54EA1BD0" w14:textId="3665708C" w:rsidR="00C260CD" w:rsidRDefault="00652956" w:rsidP="004948F1">
      <w:pPr>
        <w:pStyle w:val="ListParagraph"/>
        <w:ind w:left="0"/>
        <w:rPr>
          <w:rFonts w:ascii="Arial" w:hAnsi="Arial" w:cs="Arial"/>
          <w:noProof/>
          <w:sz w:val="28"/>
          <w:szCs w:val="28"/>
          <w:lang w:eastAsia="en-GB"/>
        </w:rPr>
      </w:pPr>
      <w:bookmarkStart w:id="10" w:name="_Hlk531421410"/>
      <w:r>
        <w:rPr>
          <w:rFonts w:ascii="Arial" w:hAnsi="Arial" w:cs="Arial"/>
          <w:noProof/>
          <w:sz w:val="28"/>
          <w:szCs w:val="28"/>
          <w:lang w:eastAsia="en-GB"/>
        </w:rPr>
        <w:drawing>
          <wp:inline distT="0" distB="0" distL="0" distR="0" wp14:anchorId="53C35D80" wp14:editId="6C046114">
            <wp:extent cx="1400175" cy="2483114"/>
            <wp:effectExtent l="0" t="0" r="0" b="0"/>
            <wp:docPr id="2" name="Picture 2" descr="E:\New folder\WP_20181211_11_28_21_Pr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New folder\WP_20181211_11_28_21_Pro.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02539" cy="2487307"/>
                    </a:xfrm>
                    <a:prstGeom prst="rect">
                      <a:avLst/>
                    </a:prstGeom>
                    <a:noFill/>
                    <a:ln>
                      <a:noFill/>
                    </a:ln>
                  </pic:spPr>
                </pic:pic>
              </a:graphicData>
            </a:graphic>
          </wp:inline>
        </w:drawing>
      </w:r>
      <w:r w:rsidR="00C260CD">
        <w:rPr>
          <w:rFonts w:ascii="Arial" w:hAnsi="Arial" w:cs="Arial"/>
          <w:noProof/>
          <w:sz w:val="28"/>
          <w:szCs w:val="28"/>
          <w:lang w:eastAsia="en-GB"/>
        </w:rPr>
        <w:t xml:space="preserve">        </w:t>
      </w:r>
      <w:r w:rsidR="002A0CE9">
        <w:rPr>
          <w:noProof/>
          <w:lang w:eastAsia="en-GB"/>
        </w:rPr>
        <w:drawing>
          <wp:inline distT="0" distB="0" distL="0" distR="0" wp14:anchorId="6211755B" wp14:editId="61058126">
            <wp:extent cx="1397204" cy="247866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425523" cy="2528908"/>
                    </a:xfrm>
                    <a:prstGeom prst="rect">
                      <a:avLst/>
                    </a:prstGeom>
                    <a:noFill/>
                    <a:ln>
                      <a:noFill/>
                    </a:ln>
                  </pic:spPr>
                </pic:pic>
              </a:graphicData>
            </a:graphic>
          </wp:inline>
        </w:drawing>
      </w:r>
      <w:r w:rsidR="00C260CD">
        <w:rPr>
          <w:rFonts w:ascii="Arial" w:hAnsi="Arial" w:cs="Arial"/>
          <w:noProof/>
          <w:sz w:val="28"/>
          <w:szCs w:val="28"/>
          <w:lang w:eastAsia="en-GB"/>
        </w:rPr>
        <w:t xml:space="preserve">  </w:t>
      </w:r>
    </w:p>
    <w:p w14:paraId="55D5B5C1" w14:textId="72C73989" w:rsidR="007649CB" w:rsidRDefault="00951D57" w:rsidP="007B513F">
      <w:pPr>
        <w:pStyle w:val="ListParagraph"/>
        <w:tabs>
          <w:tab w:val="left" w:pos="3318"/>
        </w:tabs>
        <w:ind w:left="0"/>
        <w:rPr>
          <w:rFonts w:ascii="Arial" w:hAnsi="Arial" w:cs="Arial"/>
          <w:sz w:val="28"/>
          <w:szCs w:val="28"/>
        </w:rPr>
      </w:pPr>
      <w:r>
        <w:rPr>
          <w:rFonts w:ascii="Arial" w:hAnsi="Arial" w:cs="Arial"/>
          <w:sz w:val="28"/>
          <w:szCs w:val="28"/>
        </w:rPr>
        <w:t>Photo 2:</w:t>
      </w:r>
      <w:r w:rsidR="007649CB">
        <w:rPr>
          <w:rFonts w:ascii="Arial" w:hAnsi="Arial" w:cs="Arial"/>
          <w:sz w:val="28"/>
          <w:szCs w:val="28"/>
        </w:rPr>
        <w:t xml:space="preserve">                       Photo 3</w:t>
      </w:r>
      <w:r>
        <w:rPr>
          <w:rFonts w:ascii="Arial" w:hAnsi="Arial" w:cs="Arial"/>
          <w:sz w:val="28"/>
          <w:szCs w:val="28"/>
        </w:rPr>
        <w:t>:</w:t>
      </w:r>
      <w:r w:rsidR="007649CB">
        <w:rPr>
          <w:rFonts w:ascii="Arial" w:hAnsi="Arial" w:cs="Arial"/>
          <w:sz w:val="28"/>
          <w:szCs w:val="28"/>
        </w:rPr>
        <w:t xml:space="preserve">                        </w:t>
      </w:r>
    </w:p>
    <w:p w14:paraId="2B39F236" w14:textId="67A4EAF0" w:rsidR="00C260CD" w:rsidRDefault="007649CB" w:rsidP="007B513F">
      <w:pPr>
        <w:pStyle w:val="ListParagraph"/>
        <w:tabs>
          <w:tab w:val="left" w:pos="3318"/>
        </w:tabs>
        <w:ind w:left="0"/>
        <w:rPr>
          <w:rFonts w:ascii="Arial" w:hAnsi="Arial" w:cs="Arial"/>
          <w:sz w:val="28"/>
          <w:szCs w:val="28"/>
        </w:rPr>
      </w:pPr>
      <w:r>
        <w:rPr>
          <w:rFonts w:ascii="Arial" w:hAnsi="Arial" w:cs="Arial"/>
          <w:sz w:val="28"/>
          <w:szCs w:val="28"/>
        </w:rPr>
        <w:t>Bronze Bridle- bit</w:t>
      </w:r>
      <w:r w:rsidR="007B513F">
        <w:rPr>
          <w:rFonts w:ascii="Arial" w:hAnsi="Arial" w:cs="Arial"/>
          <w:sz w:val="28"/>
          <w:szCs w:val="28"/>
        </w:rPr>
        <w:t xml:space="preserve">        </w:t>
      </w:r>
      <w:r w:rsidR="00F44659">
        <w:rPr>
          <w:rFonts w:ascii="Arial" w:hAnsi="Arial" w:cs="Arial"/>
          <w:sz w:val="28"/>
          <w:szCs w:val="28"/>
        </w:rPr>
        <w:t>Crescentic shaped plaque of Bronze</w:t>
      </w:r>
      <w:r w:rsidR="007B513F">
        <w:rPr>
          <w:rFonts w:ascii="Arial" w:hAnsi="Arial" w:cs="Arial"/>
          <w:sz w:val="28"/>
          <w:szCs w:val="28"/>
        </w:rPr>
        <w:t xml:space="preserve">            </w:t>
      </w:r>
    </w:p>
    <w:p w14:paraId="32CD7D2B" w14:textId="611E4EC0" w:rsidR="002A0CE9" w:rsidRDefault="002A0CE9" w:rsidP="004948F1">
      <w:pPr>
        <w:pStyle w:val="ListParagraph"/>
        <w:ind w:left="0"/>
        <w:rPr>
          <w:rFonts w:ascii="Arial" w:hAnsi="Arial" w:cs="Arial"/>
          <w:sz w:val="28"/>
          <w:szCs w:val="28"/>
        </w:rPr>
      </w:pPr>
    </w:p>
    <w:p w14:paraId="771C8955" w14:textId="3BDC75F6" w:rsidR="002A0CE9" w:rsidRDefault="007645F6" w:rsidP="004948F1">
      <w:pPr>
        <w:pStyle w:val="ListParagraph"/>
        <w:ind w:left="0"/>
        <w:rPr>
          <w:rFonts w:ascii="Arial" w:hAnsi="Arial" w:cs="Arial"/>
          <w:sz w:val="28"/>
          <w:szCs w:val="28"/>
          <w:u w:val="single"/>
        </w:rPr>
      </w:pPr>
      <w:bookmarkStart w:id="11" w:name="_Hlk532739381"/>
      <w:r w:rsidRPr="00FC23A3">
        <w:rPr>
          <w:rFonts w:ascii="Arial" w:hAnsi="Arial" w:cs="Arial"/>
          <w:sz w:val="28"/>
          <w:szCs w:val="28"/>
          <w:u w:val="single"/>
        </w:rPr>
        <w:lastRenderedPageBreak/>
        <w:t>Gallery 1</w:t>
      </w:r>
    </w:p>
    <w:p w14:paraId="13A6319E" w14:textId="77777777" w:rsidR="00FC23A3" w:rsidRPr="00FC23A3" w:rsidRDefault="00FC23A3" w:rsidP="004948F1">
      <w:pPr>
        <w:pStyle w:val="ListParagraph"/>
        <w:ind w:left="0"/>
        <w:rPr>
          <w:rFonts w:ascii="Arial" w:hAnsi="Arial" w:cs="Arial"/>
          <w:sz w:val="28"/>
          <w:szCs w:val="28"/>
          <w:u w:val="single"/>
        </w:rPr>
      </w:pPr>
    </w:p>
    <w:bookmarkEnd w:id="11"/>
    <w:p w14:paraId="128896DD" w14:textId="7A45FECA" w:rsidR="002A0CE9" w:rsidRDefault="00FC23A3" w:rsidP="004948F1">
      <w:pPr>
        <w:pStyle w:val="ListParagraph"/>
        <w:ind w:left="0"/>
        <w:rPr>
          <w:rFonts w:ascii="Arial" w:hAnsi="Arial" w:cs="Arial"/>
          <w:sz w:val="28"/>
          <w:szCs w:val="28"/>
        </w:rPr>
      </w:pPr>
      <w:r>
        <w:rPr>
          <w:rFonts w:ascii="Arial" w:hAnsi="Arial" w:cs="Arial"/>
          <w:sz w:val="28"/>
          <w:szCs w:val="28"/>
        </w:rPr>
        <w:t>This gallery is very moder</w:t>
      </w:r>
      <w:r w:rsidR="00F66F54">
        <w:rPr>
          <w:rFonts w:ascii="Arial" w:hAnsi="Arial" w:cs="Arial"/>
          <w:sz w:val="28"/>
          <w:szCs w:val="28"/>
        </w:rPr>
        <w:t>n and clinical with displays</w:t>
      </w:r>
      <w:r>
        <w:rPr>
          <w:rFonts w:ascii="Arial" w:hAnsi="Arial" w:cs="Arial"/>
          <w:sz w:val="28"/>
          <w:szCs w:val="28"/>
        </w:rPr>
        <w:t xml:space="preserve"> in glass conta</w:t>
      </w:r>
      <w:r w:rsidR="00F66F54">
        <w:rPr>
          <w:rFonts w:ascii="Arial" w:hAnsi="Arial" w:cs="Arial"/>
          <w:sz w:val="28"/>
          <w:szCs w:val="28"/>
        </w:rPr>
        <w:t>i</w:t>
      </w:r>
      <w:r>
        <w:rPr>
          <w:rFonts w:ascii="Arial" w:hAnsi="Arial" w:cs="Arial"/>
          <w:sz w:val="28"/>
          <w:szCs w:val="28"/>
        </w:rPr>
        <w:t>ne</w:t>
      </w:r>
      <w:r w:rsidR="00F66F54">
        <w:rPr>
          <w:rFonts w:ascii="Arial" w:hAnsi="Arial" w:cs="Arial"/>
          <w:sz w:val="28"/>
          <w:szCs w:val="28"/>
        </w:rPr>
        <w:t>rs on glass shelves to try show the collection at</w:t>
      </w:r>
      <w:r>
        <w:rPr>
          <w:rFonts w:ascii="Arial" w:hAnsi="Arial" w:cs="Arial"/>
          <w:sz w:val="28"/>
          <w:szCs w:val="28"/>
        </w:rPr>
        <w:t xml:space="preserve"> their best</w:t>
      </w:r>
      <w:r w:rsidR="00F66F54">
        <w:rPr>
          <w:rFonts w:ascii="Arial" w:hAnsi="Arial" w:cs="Arial"/>
          <w:sz w:val="28"/>
          <w:szCs w:val="28"/>
        </w:rPr>
        <w:t>. The gallery is aware</w:t>
      </w:r>
      <w:r w:rsidR="00677DCF">
        <w:rPr>
          <w:rFonts w:ascii="Arial" w:hAnsi="Arial" w:cs="Arial"/>
          <w:sz w:val="28"/>
          <w:szCs w:val="28"/>
        </w:rPr>
        <w:t xml:space="preserve"> of light </w:t>
      </w:r>
      <w:r w:rsidR="00F66F54">
        <w:rPr>
          <w:rFonts w:ascii="Arial" w:hAnsi="Arial" w:cs="Arial"/>
          <w:sz w:val="28"/>
          <w:szCs w:val="28"/>
        </w:rPr>
        <w:t xml:space="preserve">and </w:t>
      </w:r>
      <w:r w:rsidR="00677DCF">
        <w:rPr>
          <w:rFonts w:ascii="Arial" w:hAnsi="Arial" w:cs="Arial"/>
          <w:sz w:val="28"/>
          <w:szCs w:val="28"/>
        </w:rPr>
        <w:t>heat damage</w:t>
      </w:r>
      <w:r w:rsidR="00F66F54">
        <w:rPr>
          <w:rFonts w:ascii="Arial" w:hAnsi="Arial" w:cs="Arial"/>
          <w:sz w:val="28"/>
          <w:szCs w:val="28"/>
        </w:rPr>
        <w:t>.</w:t>
      </w:r>
      <w:r w:rsidR="00677DCF">
        <w:rPr>
          <w:rFonts w:ascii="Arial" w:hAnsi="Arial" w:cs="Arial"/>
          <w:sz w:val="28"/>
          <w:szCs w:val="28"/>
        </w:rPr>
        <w:t xml:space="preserve"> </w:t>
      </w:r>
      <w:r w:rsidR="00F66F54" w:rsidRPr="0053038A">
        <w:rPr>
          <w:rFonts w:ascii="Arial" w:hAnsi="Arial" w:cs="Arial"/>
          <w:sz w:val="28"/>
          <w:szCs w:val="28"/>
        </w:rPr>
        <w:t>Dr. Walker</w:t>
      </w:r>
      <w:r w:rsidR="00F66F54">
        <w:rPr>
          <w:rFonts w:ascii="Arial" w:hAnsi="Arial" w:cs="Arial"/>
          <w:sz w:val="28"/>
          <w:szCs w:val="28"/>
        </w:rPr>
        <w:t xml:space="preserve"> explained that to </w:t>
      </w:r>
      <w:r w:rsidR="0053038A">
        <w:rPr>
          <w:rFonts w:ascii="Arial" w:hAnsi="Arial" w:cs="Arial"/>
          <w:sz w:val="28"/>
          <w:szCs w:val="28"/>
        </w:rPr>
        <w:t>minimise</w:t>
      </w:r>
      <w:r w:rsidR="00F66F54">
        <w:rPr>
          <w:rFonts w:ascii="Arial" w:hAnsi="Arial" w:cs="Arial"/>
          <w:sz w:val="28"/>
          <w:szCs w:val="28"/>
        </w:rPr>
        <w:t xml:space="preserve"> this </w:t>
      </w:r>
      <w:r w:rsidR="0053038A">
        <w:rPr>
          <w:rFonts w:ascii="Arial" w:hAnsi="Arial" w:cs="Arial"/>
          <w:sz w:val="28"/>
          <w:szCs w:val="28"/>
        </w:rPr>
        <w:t>damage,</w:t>
      </w:r>
      <w:r w:rsidR="00F66F54">
        <w:rPr>
          <w:rFonts w:ascii="Arial" w:hAnsi="Arial" w:cs="Arial"/>
          <w:sz w:val="28"/>
          <w:szCs w:val="28"/>
        </w:rPr>
        <w:t xml:space="preserve"> the displays may be rotated every three months, for example delicate clothing and fabrics.</w:t>
      </w:r>
      <w:r w:rsidR="0053038A">
        <w:rPr>
          <w:rFonts w:ascii="Arial" w:hAnsi="Arial" w:cs="Arial"/>
          <w:sz w:val="28"/>
          <w:szCs w:val="28"/>
        </w:rPr>
        <w:t xml:space="preserve"> </w:t>
      </w:r>
      <w:r w:rsidR="0053038A" w:rsidRPr="0053038A">
        <w:rPr>
          <w:rFonts w:ascii="Arial" w:hAnsi="Arial" w:cs="Arial"/>
          <w:sz w:val="28"/>
          <w:szCs w:val="28"/>
        </w:rPr>
        <w:t>S</w:t>
      </w:r>
      <w:r w:rsidR="00677DCF" w:rsidRPr="0053038A">
        <w:rPr>
          <w:rFonts w:ascii="Arial" w:hAnsi="Arial" w:cs="Arial"/>
          <w:sz w:val="28"/>
          <w:szCs w:val="28"/>
        </w:rPr>
        <w:t>ome collection</w:t>
      </w:r>
      <w:r w:rsidR="0053038A" w:rsidRPr="0053038A">
        <w:rPr>
          <w:rFonts w:ascii="Arial" w:hAnsi="Arial" w:cs="Arial"/>
          <w:sz w:val="28"/>
          <w:szCs w:val="28"/>
        </w:rPr>
        <w:t>s will also change do to stak</w:t>
      </w:r>
      <w:r w:rsidR="00677DCF" w:rsidRPr="0053038A">
        <w:rPr>
          <w:rFonts w:ascii="Arial" w:hAnsi="Arial" w:cs="Arial"/>
          <w:sz w:val="28"/>
          <w:szCs w:val="28"/>
        </w:rPr>
        <w:t>ehold</w:t>
      </w:r>
      <w:r w:rsidR="0053038A" w:rsidRPr="0053038A">
        <w:rPr>
          <w:rFonts w:ascii="Arial" w:hAnsi="Arial" w:cs="Arial"/>
          <w:sz w:val="28"/>
          <w:szCs w:val="28"/>
        </w:rPr>
        <w:t>er</w:t>
      </w:r>
      <w:r w:rsidR="00677DCF" w:rsidRPr="0053038A">
        <w:rPr>
          <w:rFonts w:ascii="Arial" w:hAnsi="Arial" w:cs="Arial"/>
          <w:sz w:val="28"/>
          <w:szCs w:val="28"/>
        </w:rPr>
        <w:t xml:space="preserve"> interest</w:t>
      </w:r>
      <w:r w:rsidR="0053038A" w:rsidRPr="0053038A">
        <w:rPr>
          <w:rFonts w:ascii="Arial" w:hAnsi="Arial" w:cs="Arial"/>
          <w:sz w:val="28"/>
          <w:szCs w:val="28"/>
        </w:rPr>
        <w:t>s</w:t>
      </w:r>
      <w:r w:rsidR="0053038A">
        <w:rPr>
          <w:rFonts w:ascii="Arial" w:hAnsi="Arial" w:cs="Arial"/>
          <w:sz w:val="28"/>
          <w:szCs w:val="28"/>
        </w:rPr>
        <w:t xml:space="preserve"> but the artefact are real and</w:t>
      </w:r>
      <w:r w:rsidR="00677DCF" w:rsidRPr="0053038A">
        <w:rPr>
          <w:rFonts w:ascii="Arial" w:hAnsi="Arial" w:cs="Arial"/>
          <w:sz w:val="28"/>
          <w:szCs w:val="28"/>
        </w:rPr>
        <w:t xml:space="preserve"> </w:t>
      </w:r>
      <w:r w:rsidR="002544F3">
        <w:rPr>
          <w:rFonts w:ascii="Arial" w:hAnsi="Arial" w:cs="Arial"/>
          <w:sz w:val="28"/>
          <w:szCs w:val="28"/>
        </w:rPr>
        <w:t>g</w:t>
      </w:r>
      <w:r w:rsidR="002544F3" w:rsidRPr="0098074C">
        <w:rPr>
          <w:rFonts w:ascii="Arial" w:hAnsi="Arial" w:cs="Arial"/>
          <w:sz w:val="28"/>
          <w:szCs w:val="28"/>
        </w:rPr>
        <w:t>enuine</w:t>
      </w:r>
      <w:sdt>
        <w:sdtPr>
          <w:rPr>
            <w:rFonts w:ascii="Arial" w:hAnsi="Arial" w:cs="Arial"/>
            <w:sz w:val="28"/>
            <w:szCs w:val="28"/>
          </w:rPr>
          <w:id w:val="-1289193731"/>
          <w:citation/>
        </w:sdtPr>
        <w:sdtEndPr/>
        <w:sdtContent>
          <w:r w:rsidR="002544F3">
            <w:rPr>
              <w:rFonts w:ascii="Arial" w:hAnsi="Arial" w:cs="Arial"/>
              <w:sz w:val="28"/>
              <w:szCs w:val="28"/>
            </w:rPr>
            <w:fldChar w:fldCharType="begin"/>
          </w:r>
          <w:r w:rsidR="002544F3">
            <w:rPr>
              <w:rFonts w:ascii="Arial" w:hAnsi="Arial" w:cs="Arial"/>
              <w:sz w:val="28"/>
              <w:szCs w:val="28"/>
            </w:rPr>
            <w:instrText xml:space="preserve">CITATION Suz05 \p 20 \l 2057 </w:instrText>
          </w:r>
          <w:r w:rsidR="002544F3">
            <w:rPr>
              <w:rFonts w:ascii="Arial" w:hAnsi="Arial" w:cs="Arial"/>
              <w:sz w:val="28"/>
              <w:szCs w:val="28"/>
            </w:rPr>
            <w:fldChar w:fldCharType="separate"/>
          </w:r>
          <w:r w:rsidR="00FC3752">
            <w:rPr>
              <w:rFonts w:ascii="Arial" w:hAnsi="Arial" w:cs="Arial"/>
              <w:noProof/>
              <w:sz w:val="28"/>
              <w:szCs w:val="28"/>
            </w:rPr>
            <w:t xml:space="preserve"> </w:t>
          </w:r>
          <w:r w:rsidR="00FC3752" w:rsidRPr="00FC3752">
            <w:rPr>
              <w:rFonts w:ascii="Arial" w:hAnsi="Arial" w:cs="Arial"/>
              <w:noProof/>
              <w:sz w:val="28"/>
              <w:szCs w:val="28"/>
            </w:rPr>
            <w:t>(Keene, 2005, p. 20)</w:t>
          </w:r>
          <w:r w:rsidR="002544F3">
            <w:rPr>
              <w:rFonts w:ascii="Arial" w:hAnsi="Arial" w:cs="Arial"/>
              <w:sz w:val="28"/>
              <w:szCs w:val="28"/>
            </w:rPr>
            <w:fldChar w:fldCharType="end"/>
          </w:r>
        </w:sdtContent>
      </w:sdt>
      <w:r w:rsidR="002544F3">
        <w:rPr>
          <w:rFonts w:ascii="Arial" w:hAnsi="Arial" w:cs="Arial"/>
          <w:sz w:val="28"/>
          <w:szCs w:val="28"/>
        </w:rPr>
        <w:t>.</w:t>
      </w:r>
    </w:p>
    <w:p w14:paraId="6A4C81B1" w14:textId="77777777" w:rsidR="0053038A" w:rsidRDefault="0053038A" w:rsidP="004948F1">
      <w:pPr>
        <w:pStyle w:val="ListParagraph"/>
        <w:ind w:left="0"/>
        <w:rPr>
          <w:rFonts w:ascii="Arial" w:hAnsi="Arial" w:cs="Arial"/>
          <w:sz w:val="28"/>
          <w:szCs w:val="28"/>
        </w:rPr>
      </w:pPr>
    </w:p>
    <w:p w14:paraId="194EB54B" w14:textId="1205F46E" w:rsidR="002A0CE9" w:rsidRDefault="002A0CE9" w:rsidP="004948F1">
      <w:pPr>
        <w:pStyle w:val="ListParagraph"/>
        <w:ind w:left="0"/>
        <w:rPr>
          <w:rFonts w:ascii="Arial" w:hAnsi="Arial" w:cs="Arial"/>
          <w:sz w:val="28"/>
          <w:szCs w:val="28"/>
        </w:rPr>
      </w:pPr>
      <w:r>
        <w:rPr>
          <w:noProof/>
          <w:lang w:eastAsia="en-GB"/>
        </w:rPr>
        <w:drawing>
          <wp:inline distT="0" distB="0" distL="0" distR="0" wp14:anchorId="6DD1284E" wp14:editId="46324821">
            <wp:extent cx="5731510" cy="3230880"/>
            <wp:effectExtent l="0" t="0" r="254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30880"/>
                    </a:xfrm>
                    <a:prstGeom prst="rect">
                      <a:avLst/>
                    </a:prstGeom>
                    <a:noFill/>
                    <a:ln>
                      <a:noFill/>
                    </a:ln>
                  </pic:spPr>
                </pic:pic>
              </a:graphicData>
            </a:graphic>
          </wp:inline>
        </w:drawing>
      </w:r>
    </w:p>
    <w:p w14:paraId="097EDCA8" w14:textId="3D387786" w:rsidR="002A0CE9" w:rsidRDefault="002A0CE9" w:rsidP="004948F1">
      <w:pPr>
        <w:pStyle w:val="ListParagraph"/>
        <w:ind w:left="0"/>
        <w:rPr>
          <w:rFonts w:ascii="Arial" w:hAnsi="Arial" w:cs="Arial"/>
          <w:sz w:val="28"/>
          <w:szCs w:val="28"/>
        </w:rPr>
      </w:pPr>
    </w:p>
    <w:p w14:paraId="7D1F2B22" w14:textId="233BDF8A" w:rsidR="002A0CE9" w:rsidRDefault="007B513F" w:rsidP="004948F1">
      <w:pPr>
        <w:pStyle w:val="ListParagraph"/>
        <w:ind w:left="0"/>
        <w:rPr>
          <w:rFonts w:ascii="Arial" w:hAnsi="Arial" w:cs="Arial"/>
          <w:sz w:val="28"/>
          <w:szCs w:val="28"/>
        </w:rPr>
      </w:pPr>
      <w:r>
        <w:rPr>
          <w:rFonts w:ascii="Arial" w:hAnsi="Arial" w:cs="Arial"/>
          <w:sz w:val="28"/>
          <w:szCs w:val="28"/>
        </w:rPr>
        <w:t xml:space="preserve">Photo </w:t>
      </w:r>
      <w:r w:rsidR="00951D57">
        <w:rPr>
          <w:rFonts w:ascii="Arial" w:hAnsi="Arial" w:cs="Arial"/>
          <w:sz w:val="28"/>
          <w:szCs w:val="28"/>
        </w:rPr>
        <w:t>4: past</w:t>
      </w:r>
      <w:r w:rsidR="00F44659">
        <w:rPr>
          <w:rFonts w:ascii="Arial" w:hAnsi="Arial" w:cs="Arial"/>
          <w:sz w:val="28"/>
          <w:szCs w:val="28"/>
        </w:rPr>
        <w:t xml:space="preserve"> work </w:t>
      </w:r>
      <w:r w:rsidR="00664E46">
        <w:rPr>
          <w:rFonts w:ascii="Arial" w:hAnsi="Arial" w:cs="Arial"/>
          <w:sz w:val="28"/>
          <w:szCs w:val="28"/>
        </w:rPr>
        <w:t>life</w:t>
      </w:r>
    </w:p>
    <w:p w14:paraId="730150FC" w14:textId="0FBE8597" w:rsidR="002A0CE9" w:rsidRDefault="007645F6" w:rsidP="004948F1">
      <w:pPr>
        <w:pStyle w:val="ListParagraph"/>
        <w:ind w:left="0"/>
        <w:rPr>
          <w:rFonts w:ascii="Arial" w:hAnsi="Arial" w:cs="Arial"/>
          <w:sz w:val="28"/>
          <w:szCs w:val="28"/>
          <w:u w:val="single"/>
        </w:rPr>
      </w:pPr>
      <w:r w:rsidRPr="002544F3">
        <w:rPr>
          <w:rFonts w:ascii="Arial" w:hAnsi="Arial" w:cs="Arial"/>
          <w:sz w:val="28"/>
          <w:szCs w:val="28"/>
          <w:u w:val="single"/>
        </w:rPr>
        <w:t>Gallery 2</w:t>
      </w:r>
    </w:p>
    <w:p w14:paraId="1B17B85E" w14:textId="78089EB3" w:rsidR="002544F3" w:rsidRDefault="002544F3" w:rsidP="004948F1">
      <w:pPr>
        <w:pStyle w:val="ListParagraph"/>
        <w:ind w:left="0"/>
        <w:rPr>
          <w:rFonts w:ascii="Arial" w:hAnsi="Arial" w:cs="Arial"/>
          <w:sz w:val="28"/>
          <w:szCs w:val="28"/>
          <w:u w:val="single"/>
        </w:rPr>
      </w:pPr>
    </w:p>
    <w:p w14:paraId="7A42F17B" w14:textId="1125308E" w:rsidR="004F0D99" w:rsidRPr="002544F3" w:rsidRDefault="002544F3" w:rsidP="004948F1">
      <w:pPr>
        <w:pStyle w:val="ListParagraph"/>
        <w:ind w:left="0"/>
        <w:rPr>
          <w:rFonts w:ascii="Arial" w:hAnsi="Arial" w:cs="Arial"/>
          <w:sz w:val="28"/>
          <w:szCs w:val="28"/>
        </w:rPr>
      </w:pPr>
      <w:r w:rsidRPr="002544F3">
        <w:rPr>
          <w:rFonts w:ascii="Arial" w:hAnsi="Arial" w:cs="Arial"/>
          <w:sz w:val="28"/>
          <w:szCs w:val="28"/>
        </w:rPr>
        <w:t>This</w:t>
      </w:r>
      <w:r w:rsidR="00951D57">
        <w:rPr>
          <w:rFonts w:ascii="Arial" w:hAnsi="Arial" w:cs="Arial"/>
          <w:sz w:val="28"/>
          <w:szCs w:val="28"/>
        </w:rPr>
        <w:t xml:space="preserve"> gallery</w:t>
      </w:r>
      <w:r>
        <w:rPr>
          <w:rFonts w:ascii="Arial" w:hAnsi="Arial" w:cs="Arial"/>
          <w:sz w:val="28"/>
          <w:szCs w:val="28"/>
        </w:rPr>
        <w:t xml:space="preserve"> seems a lot bigger than gallery 1</w:t>
      </w:r>
      <w:r w:rsidR="00C92C21">
        <w:rPr>
          <w:rFonts w:ascii="Arial" w:hAnsi="Arial" w:cs="Arial"/>
          <w:sz w:val="28"/>
          <w:szCs w:val="28"/>
        </w:rPr>
        <w:t xml:space="preserve">. </w:t>
      </w:r>
      <w:r w:rsidR="00951D57">
        <w:rPr>
          <w:rFonts w:ascii="Arial" w:hAnsi="Arial" w:cs="Arial"/>
          <w:sz w:val="28"/>
          <w:szCs w:val="28"/>
        </w:rPr>
        <w:t>It shows the life and times of Welsh</w:t>
      </w:r>
      <w:r w:rsidR="00C92C21">
        <w:rPr>
          <w:rFonts w:ascii="Arial" w:hAnsi="Arial" w:cs="Arial"/>
          <w:sz w:val="28"/>
          <w:szCs w:val="28"/>
        </w:rPr>
        <w:t xml:space="preserve"> life though work</w:t>
      </w:r>
      <w:r w:rsidR="00951D57">
        <w:rPr>
          <w:rFonts w:ascii="Arial" w:hAnsi="Arial" w:cs="Arial"/>
          <w:sz w:val="28"/>
          <w:szCs w:val="28"/>
        </w:rPr>
        <w:t>, as in</w:t>
      </w:r>
      <w:r w:rsidR="00C92C21">
        <w:rPr>
          <w:rFonts w:ascii="Arial" w:hAnsi="Arial" w:cs="Arial"/>
          <w:sz w:val="28"/>
          <w:szCs w:val="28"/>
        </w:rPr>
        <w:t xml:space="preserve"> photo 4</w:t>
      </w:r>
      <w:r w:rsidR="00951D57">
        <w:rPr>
          <w:rFonts w:ascii="Arial" w:hAnsi="Arial" w:cs="Arial"/>
          <w:sz w:val="28"/>
          <w:szCs w:val="28"/>
        </w:rPr>
        <w:t>. O</w:t>
      </w:r>
      <w:r w:rsidR="00C92C21">
        <w:rPr>
          <w:rFonts w:ascii="Arial" w:hAnsi="Arial" w:cs="Arial"/>
          <w:sz w:val="28"/>
          <w:szCs w:val="28"/>
        </w:rPr>
        <w:t xml:space="preserve">ther displays are food, rest, </w:t>
      </w:r>
      <w:proofErr w:type="gramStart"/>
      <w:r w:rsidR="00C92C21">
        <w:rPr>
          <w:rFonts w:ascii="Arial" w:hAnsi="Arial" w:cs="Arial"/>
          <w:sz w:val="28"/>
          <w:szCs w:val="28"/>
        </w:rPr>
        <w:t>and  death</w:t>
      </w:r>
      <w:proofErr w:type="gramEnd"/>
      <w:r w:rsidR="00C92C21">
        <w:rPr>
          <w:rFonts w:ascii="Arial" w:hAnsi="Arial" w:cs="Arial"/>
          <w:sz w:val="28"/>
          <w:szCs w:val="28"/>
        </w:rPr>
        <w:t>. These display</w:t>
      </w:r>
      <w:r w:rsidR="00951D57">
        <w:rPr>
          <w:rFonts w:ascii="Arial" w:hAnsi="Arial" w:cs="Arial"/>
          <w:sz w:val="28"/>
          <w:szCs w:val="28"/>
        </w:rPr>
        <w:t>s</w:t>
      </w:r>
      <w:r w:rsidR="00C92C21">
        <w:rPr>
          <w:rFonts w:ascii="Arial" w:hAnsi="Arial" w:cs="Arial"/>
          <w:sz w:val="28"/>
          <w:szCs w:val="28"/>
        </w:rPr>
        <w:t xml:space="preserve"> of genuine object</w:t>
      </w:r>
      <w:r w:rsidR="00951D57">
        <w:rPr>
          <w:rFonts w:ascii="Arial" w:hAnsi="Arial" w:cs="Arial"/>
          <w:sz w:val="28"/>
          <w:szCs w:val="28"/>
        </w:rPr>
        <w:t>s are providing</w:t>
      </w:r>
      <w:r w:rsidR="00C92C21">
        <w:rPr>
          <w:rFonts w:ascii="Arial" w:hAnsi="Arial" w:cs="Arial"/>
          <w:sz w:val="28"/>
          <w:szCs w:val="28"/>
        </w:rPr>
        <w:t xml:space="preserve"> a</w:t>
      </w:r>
      <w:r w:rsidR="00951D57">
        <w:rPr>
          <w:rFonts w:ascii="Arial" w:hAnsi="Arial" w:cs="Arial"/>
          <w:sz w:val="28"/>
          <w:szCs w:val="28"/>
        </w:rPr>
        <w:t>n original story of the way they w</w:t>
      </w:r>
      <w:r w:rsidR="00C92C21">
        <w:rPr>
          <w:rFonts w:ascii="Arial" w:hAnsi="Arial" w:cs="Arial"/>
          <w:sz w:val="28"/>
          <w:szCs w:val="28"/>
        </w:rPr>
        <w:t xml:space="preserve">ere used </w:t>
      </w:r>
      <w:sdt>
        <w:sdtPr>
          <w:rPr>
            <w:rFonts w:ascii="Arial" w:hAnsi="Arial" w:cs="Arial"/>
            <w:sz w:val="28"/>
            <w:szCs w:val="28"/>
          </w:rPr>
          <w:id w:val="1597523034"/>
          <w:citation/>
        </w:sdtPr>
        <w:sdtEndPr/>
        <w:sdtContent>
          <w:r w:rsidR="00C92C21">
            <w:rPr>
              <w:rFonts w:ascii="Arial" w:hAnsi="Arial" w:cs="Arial"/>
              <w:sz w:val="28"/>
              <w:szCs w:val="28"/>
            </w:rPr>
            <w:fldChar w:fldCharType="begin"/>
          </w:r>
          <w:r w:rsidR="00C92C21">
            <w:rPr>
              <w:rFonts w:ascii="Arial" w:hAnsi="Arial" w:cs="Arial"/>
              <w:sz w:val="28"/>
              <w:szCs w:val="28"/>
            </w:rPr>
            <w:instrText xml:space="preserve">CITATION Rhi07 \p 73 \l 2057 </w:instrText>
          </w:r>
          <w:r w:rsidR="00C92C21">
            <w:rPr>
              <w:rFonts w:ascii="Arial" w:hAnsi="Arial" w:cs="Arial"/>
              <w:sz w:val="28"/>
              <w:szCs w:val="28"/>
            </w:rPr>
            <w:fldChar w:fldCharType="separate"/>
          </w:r>
          <w:r w:rsidR="00FC3752" w:rsidRPr="00FC3752">
            <w:rPr>
              <w:rFonts w:ascii="Arial" w:hAnsi="Arial" w:cs="Arial"/>
              <w:noProof/>
              <w:sz w:val="28"/>
              <w:szCs w:val="28"/>
            </w:rPr>
            <w:t>(Mason, 2007, p. 73)</w:t>
          </w:r>
          <w:r w:rsidR="00C92C21">
            <w:rPr>
              <w:rFonts w:ascii="Arial" w:hAnsi="Arial" w:cs="Arial"/>
              <w:sz w:val="28"/>
              <w:szCs w:val="28"/>
            </w:rPr>
            <w:fldChar w:fldCharType="end"/>
          </w:r>
        </w:sdtContent>
      </w:sdt>
      <w:r w:rsidR="00951D57">
        <w:rPr>
          <w:rFonts w:ascii="Arial" w:hAnsi="Arial" w:cs="Arial"/>
          <w:sz w:val="28"/>
          <w:szCs w:val="28"/>
        </w:rPr>
        <w:t>.</w:t>
      </w:r>
      <w:r w:rsidR="00C92C21">
        <w:rPr>
          <w:rFonts w:ascii="Arial" w:hAnsi="Arial" w:cs="Arial"/>
          <w:sz w:val="28"/>
          <w:szCs w:val="28"/>
        </w:rPr>
        <w:t xml:space="preserve"> </w:t>
      </w:r>
      <w:r w:rsidR="00FE66E6" w:rsidRPr="00951D57">
        <w:rPr>
          <w:rFonts w:ascii="Arial" w:hAnsi="Arial" w:cs="Arial"/>
          <w:sz w:val="28"/>
          <w:szCs w:val="28"/>
        </w:rPr>
        <w:t>Th</w:t>
      </w:r>
      <w:r w:rsidR="00D76D65" w:rsidRPr="00951D57">
        <w:rPr>
          <w:rFonts w:ascii="Arial" w:hAnsi="Arial" w:cs="Arial"/>
          <w:sz w:val="28"/>
          <w:szCs w:val="28"/>
        </w:rPr>
        <w:t>ese display</w:t>
      </w:r>
      <w:r w:rsidR="00951D57" w:rsidRPr="00951D57">
        <w:rPr>
          <w:rFonts w:ascii="Arial" w:hAnsi="Arial" w:cs="Arial"/>
          <w:sz w:val="28"/>
          <w:szCs w:val="28"/>
        </w:rPr>
        <w:t>s</w:t>
      </w:r>
      <w:r w:rsidR="00D76D65" w:rsidRPr="00951D57">
        <w:rPr>
          <w:rFonts w:ascii="Arial" w:hAnsi="Arial" w:cs="Arial"/>
          <w:sz w:val="28"/>
          <w:szCs w:val="28"/>
        </w:rPr>
        <w:t xml:space="preserve"> in the </w:t>
      </w:r>
      <w:r w:rsidR="00951D57" w:rsidRPr="00951D57">
        <w:rPr>
          <w:rFonts w:ascii="Arial" w:hAnsi="Arial" w:cs="Arial"/>
          <w:sz w:val="28"/>
          <w:szCs w:val="28"/>
        </w:rPr>
        <w:t>galleries are ‘the</w:t>
      </w:r>
      <w:r w:rsidR="003366B8" w:rsidRPr="00951D57">
        <w:rPr>
          <w:rFonts w:ascii="Arial" w:hAnsi="Arial" w:cs="Arial"/>
          <w:sz w:val="28"/>
          <w:szCs w:val="28"/>
        </w:rPr>
        <w:t xml:space="preserve"> subject matter of museum</w:t>
      </w:r>
      <w:r w:rsidR="00951D57" w:rsidRPr="00951D57">
        <w:rPr>
          <w:rFonts w:ascii="Arial" w:hAnsi="Arial" w:cs="Arial"/>
          <w:sz w:val="28"/>
          <w:szCs w:val="28"/>
        </w:rPr>
        <w:t>s</w:t>
      </w:r>
      <w:r w:rsidR="003366B8" w:rsidRPr="00951D57">
        <w:rPr>
          <w:rFonts w:ascii="Arial" w:hAnsi="Arial" w:cs="Arial"/>
          <w:sz w:val="28"/>
          <w:szCs w:val="28"/>
        </w:rPr>
        <w:t xml:space="preserve"> </w:t>
      </w:r>
      <w:r w:rsidR="00951D57" w:rsidRPr="00951D57">
        <w:rPr>
          <w:rFonts w:ascii="Arial" w:hAnsi="Arial" w:cs="Arial"/>
          <w:sz w:val="28"/>
          <w:szCs w:val="28"/>
        </w:rPr>
        <w:t xml:space="preserve">[and] </w:t>
      </w:r>
      <w:r w:rsidR="003366B8" w:rsidRPr="00951D57">
        <w:rPr>
          <w:rFonts w:ascii="Arial" w:hAnsi="Arial" w:cs="Arial"/>
          <w:sz w:val="28"/>
          <w:szCs w:val="28"/>
        </w:rPr>
        <w:t>should arguably be material culture and its significance in people’s lives in its fullest diversity, not just those fragments which curators deem to be authentic</w:t>
      </w:r>
      <w:r w:rsidR="00951D57" w:rsidRPr="00951D57">
        <w:rPr>
          <w:rFonts w:ascii="Arial" w:hAnsi="Arial" w:cs="Arial"/>
          <w:sz w:val="28"/>
          <w:szCs w:val="28"/>
        </w:rPr>
        <w:t>’</w:t>
      </w:r>
      <w:sdt>
        <w:sdtPr>
          <w:rPr>
            <w:rFonts w:ascii="Arial" w:hAnsi="Arial" w:cs="Arial"/>
            <w:sz w:val="28"/>
            <w:szCs w:val="28"/>
          </w:rPr>
          <w:id w:val="-941143506"/>
          <w:citation/>
        </w:sdtPr>
        <w:sdtEndPr/>
        <w:sdtContent>
          <w:r w:rsidR="003366B8" w:rsidRPr="00951D57">
            <w:rPr>
              <w:rFonts w:ascii="Arial" w:hAnsi="Arial" w:cs="Arial"/>
              <w:sz w:val="28"/>
              <w:szCs w:val="28"/>
            </w:rPr>
            <w:fldChar w:fldCharType="begin"/>
          </w:r>
          <w:r w:rsidR="00951D57" w:rsidRPr="00951D57">
            <w:rPr>
              <w:rFonts w:ascii="Arial" w:hAnsi="Arial" w:cs="Arial"/>
              <w:sz w:val="28"/>
              <w:szCs w:val="28"/>
            </w:rPr>
            <w:instrText xml:space="preserve">CITATION kev97 \p 5 \l 2057 </w:instrText>
          </w:r>
          <w:r w:rsidR="003366B8" w:rsidRPr="00951D57">
            <w:rPr>
              <w:rFonts w:ascii="Arial" w:hAnsi="Arial" w:cs="Arial"/>
              <w:sz w:val="28"/>
              <w:szCs w:val="28"/>
            </w:rPr>
            <w:fldChar w:fldCharType="separate"/>
          </w:r>
          <w:r w:rsidR="00FC3752">
            <w:rPr>
              <w:rFonts w:ascii="Arial" w:hAnsi="Arial" w:cs="Arial"/>
              <w:noProof/>
              <w:sz w:val="28"/>
              <w:szCs w:val="28"/>
            </w:rPr>
            <w:t xml:space="preserve"> </w:t>
          </w:r>
          <w:r w:rsidR="00FC3752" w:rsidRPr="00FC3752">
            <w:rPr>
              <w:rFonts w:ascii="Arial" w:hAnsi="Arial" w:cs="Arial"/>
              <w:noProof/>
              <w:sz w:val="28"/>
              <w:szCs w:val="28"/>
            </w:rPr>
            <w:t>(Moore K. , 1997, p. 5)</w:t>
          </w:r>
          <w:r w:rsidR="003366B8" w:rsidRPr="00951D57">
            <w:rPr>
              <w:rFonts w:ascii="Arial" w:hAnsi="Arial" w:cs="Arial"/>
              <w:sz w:val="28"/>
              <w:szCs w:val="28"/>
            </w:rPr>
            <w:fldChar w:fldCharType="end"/>
          </w:r>
        </w:sdtContent>
      </w:sdt>
      <w:r w:rsidR="00951D57" w:rsidRPr="00951D57">
        <w:rPr>
          <w:rFonts w:ascii="Arial" w:hAnsi="Arial" w:cs="Arial"/>
          <w:sz w:val="28"/>
          <w:szCs w:val="28"/>
        </w:rPr>
        <w:t>.</w:t>
      </w:r>
    </w:p>
    <w:p w14:paraId="4C7C46B5" w14:textId="56B179F3" w:rsidR="00C260CD" w:rsidRDefault="00C260CD" w:rsidP="004948F1">
      <w:pPr>
        <w:pStyle w:val="ListParagraph"/>
        <w:ind w:left="0"/>
        <w:rPr>
          <w:rFonts w:ascii="Arial" w:hAnsi="Arial" w:cs="Arial"/>
          <w:sz w:val="28"/>
          <w:szCs w:val="28"/>
        </w:rPr>
      </w:pPr>
    </w:p>
    <w:p w14:paraId="71A04434" w14:textId="044F7353" w:rsidR="00C260CD" w:rsidRDefault="002A0CE9" w:rsidP="004948F1">
      <w:pPr>
        <w:pStyle w:val="ListParagraph"/>
        <w:ind w:left="0"/>
        <w:rPr>
          <w:noProof/>
        </w:rPr>
      </w:pPr>
      <w:r>
        <w:rPr>
          <w:noProof/>
          <w:lang w:eastAsia="en-GB"/>
        </w:rPr>
        <w:lastRenderedPageBreak/>
        <w:drawing>
          <wp:inline distT="0" distB="0" distL="0" distR="0" wp14:anchorId="412AEBD0" wp14:editId="1A389350">
            <wp:extent cx="2582266" cy="2530130"/>
            <wp:effectExtent l="0" t="0" r="889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3617" t="-555" r="21929" b="3375"/>
                    <a:stretch/>
                  </pic:blipFill>
                  <pic:spPr bwMode="auto">
                    <a:xfrm>
                      <a:off x="0" y="0"/>
                      <a:ext cx="2609231" cy="2556550"/>
                    </a:xfrm>
                    <a:prstGeom prst="rect">
                      <a:avLst/>
                    </a:prstGeom>
                    <a:noFill/>
                    <a:ln>
                      <a:noFill/>
                    </a:ln>
                    <a:extLst>
                      <a:ext uri="{53640926-AAD7-44D8-BBD7-CCE9431645EC}">
                        <a14:shadowObscured xmlns:a14="http://schemas.microsoft.com/office/drawing/2010/main"/>
                      </a:ext>
                    </a:extLst>
                  </pic:spPr>
                </pic:pic>
              </a:graphicData>
            </a:graphic>
          </wp:inline>
        </w:drawing>
      </w:r>
      <w:r w:rsidR="007B513F">
        <w:rPr>
          <w:noProof/>
        </w:rPr>
        <w:t xml:space="preserve">  </w:t>
      </w:r>
      <w:r w:rsidR="007B513F">
        <w:rPr>
          <w:noProof/>
          <w:lang w:eastAsia="en-GB"/>
        </w:rPr>
        <w:drawing>
          <wp:inline distT="0" distB="0" distL="0" distR="0" wp14:anchorId="017F72B3" wp14:editId="5EA69D60">
            <wp:extent cx="2856020" cy="2039045"/>
            <wp:effectExtent l="8255"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4320" t="942" r="23732" b="29"/>
                    <a:stretch/>
                  </pic:blipFill>
                  <pic:spPr bwMode="auto">
                    <a:xfrm rot="5400000">
                      <a:off x="0" y="0"/>
                      <a:ext cx="2884607" cy="2059455"/>
                    </a:xfrm>
                    <a:prstGeom prst="rect">
                      <a:avLst/>
                    </a:prstGeom>
                    <a:noFill/>
                    <a:ln>
                      <a:noFill/>
                    </a:ln>
                    <a:extLst>
                      <a:ext uri="{53640926-AAD7-44D8-BBD7-CCE9431645EC}">
                        <a14:shadowObscured xmlns:a14="http://schemas.microsoft.com/office/drawing/2010/main"/>
                      </a:ext>
                    </a:extLst>
                  </pic:spPr>
                </pic:pic>
              </a:graphicData>
            </a:graphic>
          </wp:inline>
        </w:drawing>
      </w:r>
    </w:p>
    <w:p w14:paraId="52E47BBD" w14:textId="1BC3A39E" w:rsidR="00D74589" w:rsidRDefault="007B513F" w:rsidP="00D74589">
      <w:pPr>
        <w:rPr>
          <w:noProof/>
        </w:rPr>
      </w:pPr>
      <w:r w:rsidRPr="00D74589">
        <w:rPr>
          <w:rFonts w:ascii="Arial" w:hAnsi="Arial" w:cs="Arial"/>
          <w:sz w:val="28"/>
          <w:szCs w:val="28"/>
        </w:rPr>
        <w:t xml:space="preserve">Photo </w:t>
      </w:r>
      <w:r w:rsidR="00F44659" w:rsidRPr="00D74589">
        <w:rPr>
          <w:rFonts w:ascii="Arial" w:hAnsi="Arial" w:cs="Arial"/>
          <w:sz w:val="28"/>
          <w:szCs w:val="28"/>
        </w:rPr>
        <w:t>5</w:t>
      </w:r>
      <w:r w:rsidR="00951D57">
        <w:rPr>
          <w:rFonts w:ascii="Arial" w:hAnsi="Arial" w:cs="Arial"/>
          <w:sz w:val="28"/>
          <w:szCs w:val="28"/>
        </w:rPr>
        <w:t>:</w:t>
      </w:r>
      <w:r w:rsidRPr="00D74589">
        <w:rPr>
          <w:rFonts w:ascii="Arial" w:hAnsi="Arial" w:cs="Arial"/>
          <w:sz w:val="28"/>
          <w:szCs w:val="28"/>
        </w:rPr>
        <w:t xml:space="preserve">   </w:t>
      </w:r>
      <w:r w:rsidR="00D74589">
        <w:rPr>
          <w:rFonts w:ascii="Arial" w:hAnsi="Arial" w:cs="Arial"/>
          <w:sz w:val="28"/>
          <w:szCs w:val="28"/>
        </w:rPr>
        <w:t>P</w:t>
      </w:r>
      <w:r w:rsidR="003366B8" w:rsidRPr="00D74589">
        <w:rPr>
          <w:rFonts w:ascii="Arial" w:hAnsi="Arial" w:cs="Arial"/>
          <w:sz w:val="28"/>
          <w:szCs w:val="28"/>
        </w:rPr>
        <w:t xml:space="preserve">lan of </w:t>
      </w:r>
      <w:r w:rsidR="00D74589">
        <w:rPr>
          <w:rFonts w:ascii="Arial" w:hAnsi="Arial" w:cs="Arial"/>
          <w:sz w:val="28"/>
          <w:szCs w:val="28"/>
        </w:rPr>
        <w:t>C</w:t>
      </w:r>
      <w:r w:rsidR="003366B8" w:rsidRPr="00D74589">
        <w:rPr>
          <w:rFonts w:ascii="Arial" w:hAnsi="Arial" w:cs="Arial"/>
          <w:sz w:val="28"/>
          <w:szCs w:val="28"/>
        </w:rPr>
        <w:t xml:space="preserve">ourt of </w:t>
      </w:r>
      <w:r w:rsidR="00D74589">
        <w:rPr>
          <w:rFonts w:ascii="Arial" w:hAnsi="Arial" w:cs="Arial"/>
          <w:sz w:val="28"/>
          <w:szCs w:val="28"/>
        </w:rPr>
        <w:tab/>
      </w:r>
      <w:r w:rsidR="00D74589">
        <w:rPr>
          <w:rFonts w:ascii="Arial" w:hAnsi="Arial" w:cs="Arial"/>
          <w:sz w:val="28"/>
          <w:szCs w:val="28"/>
        </w:rPr>
        <w:tab/>
      </w:r>
      <w:r w:rsidR="00D74589" w:rsidRPr="00D74589">
        <w:rPr>
          <w:rFonts w:ascii="Arial" w:hAnsi="Arial" w:cs="Arial"/>
          <w:noProof/>
          <w:sz w:val="28"/>
          <w:szCs w:val="28"/>
        </w:rPr>
        <w:t>Photo 6</w:t>
      </w:r>
      <w:r w:rsidR="00951D57">
        <w:rPr>
          <w:rFonts w:ascii="Arial" w:hAnsi="Arial" w:cs="Arial"/>
          <w:noProof/>
          <w:sz w:val="28"/>
          <w:szCs w:val="28"/>
        </w:rPr>
        <w:t>:</w:t>
      </w:r>
      <w:r w:rsidR="00D74589">
        <w:rPr>
          <w:rFonts w:ascii="Arial" w:hAnsi="Arial" w:cs="Arial"/>
          <w:noProof/>
          <w:sz w:val="28"/>
          <w:szCs w:val="28"/>
        </w:rPr>
        <w:t xml:space="preserve"> The Main Building</w:t>
      </w:r>
    </w:p>
    <w:p w14:paraId="00E72BCC" w14:textId="07548F57" w:rsidR="007B513F" w:rsidRDefault="003366B8" w:rsidP="00664E46">
      <w:pPr>
        <w:pStyle w:val="ListParagraph"/>
        <w:ind w:left="0"/>
      </w:pPr>
      <w:proofErr w:type="spellStart"/>
      <w:r w:rsidRPr="00D74589">
        <w:rPr>
          <w:rFonts w:ascii="Arial" w:hAnsi="Arial" w:cs="Arial"/>
          <w:sz w:val="28"/>
          <w:szCs w:val="28"/>
        </w:rPr>
        <w:t>Llwelyn</w:t>
      </w:r>
      <w:proofErr w:type="spellEnd"/>
      <w:r w:rsidRPr="00D74589">
        <w:rPr>
          <w:rFonts w:ascii="Arial" w:hAnsi="Arial" w:cs="Arial"/>
          <w:sz w:val="28"/>
          <w:szCs w:val="28"/>
        </w:rPr>
        <w:t xml:space="preserve"> </w:t>
      </w:r>
      <w:proofErr w:type="spellStart"/>
      <w:r w:rsidRPr="00D74589">
        <w:rPr>
          <w:rFonts w:ascii="Arial" w:hAnsi="Arial" w:cs="Arial"/>
          <w:sz w:val="28"/>
          <w:szCs w:val="28"/>
        </w:rPr>
        <w:t>Fawr</w:t>
      </w:r>
      <w:proofErr w:type="spellEnd"/>
      <w:r w:rsidR="007B513F">
        <w:t xml:space="preserve">                                                   </w:t>
      </w:r>
    </w:p>
    <w:p w14:paraId="520BBADF" w14:textId="77777777" w:rsidR="00664E46" w:rsidRPr="007B513F" w:rsidRDefault="00664E46" w:rsidP="00664E46">
      <w:pPr>
        <w:pStyle w:val="ListParagraph"/>
        <w:ind w:left="0"/>
        <w:rPr>
          <w:noProof/>
        </w:rPr>
      </w:pPr>
    </w:p>
    <w:p w14:paraId="2645BE66" w14:textId="0FF2F047" w:rsidR="002267B1" w:rsidRDefault="002A0CE9" w:rsidP="004948F1">
      <w:pPr>
        <w:pStyle w:val="ListParagraph"/>
        <w:ind w:left="0"/>
        <w:rPr>
          <w:noProof/>
        </w:rPr>
      </w:pPr>
      <w:r>
        <w:rPr>
          <w:noProof/>
          <w:lang w:eastAsia="en-GB"/>
        </w:rPr>
        <w:drawing>
          <wp:inline distT="0" distB="0" distL="0" distR="0" wp14:anchorId="25CC9FD4" wp14:editId="53E79719">
            <wp:extent cx="5731510" cy="2699309"/>
            <wp:effectExtent l="0" t="0" r="254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b="16453"/>
                    <a:stretch/>
                  </pic:blipFill>
                  <pic:spPr bwMode="auto">
                    <a:xfrm>
                      <a:off x="0" y="0"/>
                      <a:ext cx="5731510" cy="2699309"/>
                    </a:xfrm>
                    <a:prstGeom prst="rect">
                      <a:avLst/>
                    </a:prstGeom>
                    <a:noFill/>
                    <a:ln>
                      <a:noFill/>
                    </a:ln>
                    <a:extLst>
                      <a:ext uri="{53640926-AAD7-44D8-BBD7-CCE9431645EC}">
                        <a14:shadowObscured xmlns:a14="http://schemas.microsoft.com/office/drawing/2010/main"/>
                      </a:ext>
                    </a:extLst>
                  </pic:spPr>
                </pic:pic>
              </a:graphicData>
            </a:graphic>
          </wp:inline>
        </w:drawing>
      </w:r>
    </w:p>
    <w:p w14:paraId="62236A98" w14:textId="6C47F103" w:rsidR="00C260CD" w:rsidRDefault="00C260CD" w:rsidP="004948F1">
      <w:pPr>
        <w:pStyle w:val="ListParagraph"/>
        <w:ind w:left="0"/>
        <w:rPr>
          <w:noProof/>
        </w:rPr>
      </w:pPr>
    </w:p>
    <w:p w14:paraId="192AFA22" w14:textId="38F0620A" w:rsidR="00C260CD" w:rsidRPr="002A09C4" w:rsidRDefault="007B513F" w:rsidP="004948F1">
      <w:pPr>
        <w:pStyle w:val="ListParagraph"/>
        <w:ind w:left="0"/>
        <w:rPr>
          <w:rFonts w:ascii="Arial" w:hAnsi="Arial" w:cs="Arial"/>
          <w:noProof/>
          <w:sz w:val="28"/>
          <w:szCs w:val="28"/>
        </w:rPr>
      </w:pPr>
      <w:r w:rsidRPr="00FE66E6">
        <w:rPr>
          <w:rFonts w:ascii="Arial" w:hAnsi="Arial" w:cs="Arial"/>
          <w:noProof/>
          <w:sz w:val="28"/>
          <w:szCs w:val="28"/>
        </w:rPr>
        <w:t xml:space="preserve">Photo </w:t>
      </w:r>
      <w:r w:rsidR="00F44659" w:rsidRPr="00FE66E6">
        <w:rPr>
          <w:rFonts w:ascii="Arial" w:hAnsi="Arial" w:cs="Arial"/>
          <w:noProof/>
          <w:sz w:val="28"/>
          <w:szCs w:val="28"/>
        </w:rPr>
        <w:t>7</w:t>
      </w:r>
      <w:r w:rsidR="00951D57">
        <w:rPr>
          <w:rFonts w:ascii="Arial" w:hAnsi="Arial" w:cs="Arial"/>
          <w:noProof/>
          <w:sz w:val="28"/>
          <w:szCs w:val="28"/>
        </w:rPr>
        <w:t>: Ll</w:t>
      </w:r>
      <w:r w:rsidR="00D74589">
        <w:rPr>
          <w:rFonts w:ascii="Arial" w:hAnsi="Arial" w:cs="Arial"/>
          <w:noProof/>
          <w:sz w:val="28"/>
          <w:szCs w:val="28"/>
        </w:rPr>
        <w:t>welyn fawr</w:t>
      </w:r>
      <w:r w:rsidR="00951D57">
        <w:rPr>
          <w:rFonts w:ascii="Arial" w:hAnsi="Arial" w:cs="Arial"/>
          <w:noProof/>
          <w:sz w:val="28"/>
          <w:szCs w:val="28"/>
        </w:rPr>
        <w:t>,</w:t>
      </w:r>
      <w:r w:rsidR="00D74589">
        <w:rPr>
          <w:rFonts w:ascii="Arial" w:hAnsi="Arial" w:cs="Arial"/>
          <w:noProof/>
          <w:sz w:val="28"/>
          <w:szCs w:val="28"/>
        </w:rPr>
        <w:t xml:space="preserve"> the kit</w:t>
      </w:r>
      <w:r w:rsidR="00951D57">
        <w:rPr>
          <w:rFonts w:ascii="Arial" w:hAnsi="Arial" w:cs="Arial"/>
          <w:noProof/>
          <w:sz w:val="28"/>
          <w:szCs w:val="28"/>
        </w:rPr>
        <w:t>chen</w:t>
      </w:r>
      <w:r w:rsidR="00D74589">
        <w:rPr>
          <w:rFonts w:ascii="Arial" w:hAnsi="Arial" w:cs="Arial"/>
          <w:noProof/>
          <w:sz w:val="28"/>
          <w:szCs w:val="28"/>
        </w:rPr>
        <w:t xml:space="preserve"> building</w:t>
      </w:r>
    </w:p>
    <w:p w14:paraId="1AC780A7" w14:textId="4AFB86B3" w:rsidR="00C260CD" w:rsidRPr="00B078BA" w:rsidRDefault="00664E46" w:rsidP="004948F1">
      <w:pPr>
        <w:pStyle w:val="ListParagraph"/>
        <w:ind w:left="0"/>
        <w:rPr>
          <w:rFonts w:ascii="Arial" w:hAnsi="Arial" w:cs="Arial"/>
          <w:noProof/>
          <w:sz w:val="28"/>
          <w:szCs w:val="28"/>
          <w:u w:val="single"/>
        </w:rPr>
      </w:pPr>
      <w:r w:rsidRPr="00B078BA">
        <w:rPr>
          <w:rFonts w:ascii="Arial" w:hAnsi="Arial" w:cs="Arial"/>
          <w:noProof/>
          <w:sz w:val="28"/>
          <w:szCs w:val="28"/>
          <w:u w:val="single"/>
        </w:rPr>
        <w:t>Open air gallery</w:t>
      </w:r>
    </w:p>
    <w:p w14:paraId="7A6171B8" w14:textId="77777777" w:rsidR="00664E46" w:rsidRPr="00664E46" w:rsidRDefault="00664E46" w:rsidP="004948F1">
      <w:pPr>
        <w:pStyle w:val="ListParagraph"/>
        <w:ind w:left="0"/>
        <w:rPr>
          <w:rFonts w:ascii="Arial" w:hAnsi="Arial" w:cs="Arial"/>
          <w:noProof/>
          <w:sz w:val="28"/>
          <w:szCs w:val="28"/>
        </w:rPr>
      </w:pPr>
    </w:p>
    <w:p w14:paraId="7FA19EB6" w14:textId="6782D1E7" w:rsidR="00582F16" w:rsidRDefault="006E7D80" w:rsidP="00582F16">
      <w:pPr>
        <w:rPr>
          <w:rFonts w:ascii="Arial" w:hAnsi="Arial" w:cs="Arial"/>
          <w:sz w:val="28"/>
          <w:szCs w:val="28"/>
        </w:rPr>
      </w:pPr>
      <w:r w:rsidRPr="00664E46">
        <w:rPr>
          <w:rFonts w:ascii="Arial" w:hAnsi="Arial" w:cs="Arial"/>
          <w:noProof/>
          <w:sz w:val="28"/>
          <w:szCs w:val="28"/>
        </w:rPr>
        <w:t xml:space="preserve">This </w:t>
      </w:r>
      <w:r w:rsidR="00951D57" w:rsidRPr="00664E46">
        <w:rPr>
          <w:rFonts w:ascii="Arial" w:hAnsi="Arial" w:cs="Arial"/>
          <w:noProof/>
          <w:sz w:val="28"/>
          <w:szCs w:val="28"/>
        </w:rPr>
        <w:t>Llwenyn</w:t>
      </w:r>
      <w:r w:rsidR="00951D57">
        <w:rPr>
          <w:rFonts w:ascii="Arial" w:hAnsi="Arial" w:cs="Arial"/>
          <w:noProof/>
          <w:sz w:val="28"/>
          <w:szCs w:val="28"/>
        </w:rPr>
        <w:t xml:space="preserve"> fawr building is advertised as</w:t>
      </w:r>
      <w:r w:rsidR="008615B0">
        <w:rPr>
          <w:rFonts w:ascii="Arial" w:hAnsi="Arial" w:cs="Arial"/>
          <w:noProof/>
          <w:sz w:val="28"/>
          <w:szCs w:val="28"/>
        </w:rPr>
        <w:t xml:space="preserve"> dating</w:t>
      </w:r>
      <w:r w:rsidR="00A45160">
        <w:rPr>
          <w:rFonts w:ascii="Arial" w:hAnsi="Arial" w:cs="Arial"/>
          <w:noProof/>
          <w:sz w:val="28"/>
          <w:szCs w:val="28"/>
        </w:rPr>
        <w:t xml:space="preserve"> back to the 13</w:t>
      </w:r>
      <w:r w:rsidR="00A45160" w:rsidRPr="00A45160">
        <w:rPr>
          <w:rFonts w:ascii="Arial" w:hAnsi="Arial" w:cs="Arial"/>
          <w:noProof/>
          <w:sz w:val="28"/>
          <w:szCs w:val="28"/>
          <w:vertAlign w:val="superscript"/>
        </w:rPr>
        <w:t>th</w:t>
      </w:r>
      <w:r w:rsidR="008615B0">
        <w:rPr>
          <w:rFonts w:ascii="Arial" w:hAnsi="Arial" w:cs="Arial"/>
          <w:noProof/>
          <w:sz w:val="28"/>
          <w:szCs w:val="28"/>
        </w:rPr>
        <w:t xml:space="preserve"> century from north W</w:t>
      </w:r>
      <w:r w:rsidR="00A45160">
        <w:rPr>
          <w:rFonts w:ascii="Arial" w:hAnsi="Arial" w:cs="Arial"/>
          <w:noProof/>
          <w:sz w:val="28"/>
          <w:szCs w:val="28"/>
        </w:rPr>
        <w:t>ales</w:t>
      </w:r>
      <w:r w:rsidR="00A45160" w:rsidRPr="00A45160">
        <w:rPr>
          <w:rFonts w:ascii="Arial" w:hAnsi="Arial" w:cs="Arial"/>
          <w:noProof/>
          <w:sz w:val="28"/>
          <w:szCs w:val="28"/>
        </w:rPr>
        <w:t>.</w:t>
      </w:r>
      <w:r w:rsidR="00A45160" w:rsidRPr="00A45160">
        <w:rPr>
          <w:rFonts w:ascii="Arial" w:hAnsi="Arial" w:cs="Arial"/>
          <w:sz w:val="28"/>
          <w:szCs w:val="28"/>
        </w:rPr>
        <w:t xml:space="preserve"> </w:t>
      </w:r>
      <w:proofErr w:type="spellStart"/>
      <w:r w:rsidR="00A45160" w:rsidRPr="00A45160">
        <w:rPr>
          <w:rFonts w:ascii="Arial" w:hAnsi="Arial" w:cs="Arial"/>
          <w:sz w:val="28"/>
          <w:szCs w:val="28"/>
        </w:rPr>
        <w:t>Dyfryn</w:t>
      </w:r>
      <w:proofErr w:type="spellEnd"/>
      <w:r w:rsidR="00A45160" w:rsidRPr="00A45160">
        <w:rPr>
          <w:rFonts w:ascii="Arial" w:hAnsi="Arial" w:cs="Arial"/>
          <w:sz w:val="28"/>
          <w:szCs w:val="28"/>
        </w:rPr>
        <w:t xml:space="preserve"> Williams</w:t>
      </w:r>
      <w:r w:rsidR="00A45160">
        <w:rPr>
          <w:rFonts w:ascii="Arial" w:hAnsi="Arial" w:cs="Arial"/>
          <w:sz w:val="28"/>
          <w:szCs w:val="28"/>
        </w:rPr>
        <w:t xml:space="preserve"> </w:t>
      </w:r>
      <w:r w:rsidR="008615B0">
        <w:rPr>
          <w:rFonts w:ascii="Arial" w:hAnsi="Arial" w:cs="Arial"/>
          <w:sz w:val="28"/>
          <w:szCs w:val="28"/>
        </w:rPr>
        <w:t>said they dismantled the buildings</w:t>
      </w:r>
      <w:r w:rsidR="00A45160">
        <w:rPr>
          <w:rFonts w:ascii="Arial" w:hAnsi="Arial" w:cs="Arial"/>
          <w:sz w:val="28"/>
          <w:szCs w:val="28"/>
        </w:rPr>
        <w:t xml:space="preserve"> bit by bit and reass</w:t>
      </w:r>
      <w:r w:rsidR="0054369A">
        <w:rPr>
          <w:rFonts w:ascii="Arial" w:hAnsi="Arial" w:cs="Arial"/>
          <w:sz w:val="28"/>
          <w:szCs w:val="28"/>
        </w:rPr>
        <w:t xml:space="preserve">embled </w:t>
      </w:r>
      <w:r w:rsidR="008615B0">
        <w:rPr>
          <w:rFonts w:ascii="Arial" w:hAnsi="Arial" w:cs="Arial"/>
          <w:sz w:val="28"/>
          <w:szCs w:val="28"/>
        </w:rPr>
        <w:t xml:space="preserve">them </w:t>
      </w:r>
      <w:r w:rsidR="0054369A">
        <w:rPr>
          <w:rFonts w:ascii="Arial" w:hAnsi="Arial" w:cs="Arial"/>
          <w:sz w:val="28"/>
          <w:szCs w:val="28"/>
        </w:rPr>
        <w:t>on site, he state</w:t>
      </w:r>
      <w:r w:rsidR="008615B0">
        <w:rPr>
          <w:rFonts w:ascii="Arial" w:hAnsi="Arial" w:cs="Arial"/>
          <w:sz w:val="28"/>
          <w:szCs w:val="28"/>
        </w:rPr>
        <w:t>d</w:t>
      </w:r>
      <w:r w:rsidR="0054369A">
        <w:rPr>
          <w:rFonts w:ascii="Arial" w:hAnsi="Arial" w:cs="Arial"/>
          <w:sz w:val="28"/>
          <w:szCs w:val="28"/>
        </w:rPr>
        <w:t xml:space="preserve"> that the stone was held together by mud. In this case</w:t>
      </w:r>
      <w:r w:rsidR="008615B0">
        <w:rPr>
          <w:rFonts w:ascii="Arial" w:hAnsi="Arial" w:cs="Arial"/>
          <w:sz w:val="28"/>
          <w:szCs w:val="28"/>
        </w:rPr>
        <w:t>, it was re-</w:t>
      </w:r>
      <w:r w:rsidR="0054369A">
        <w:rPr>
          <w:rFonts w:ascii="Arial" w:hAnsi="Arial" w:cs="Arial"/>
          <w:sz w:val="28"/>
          <w:szCs w:val="28"/>
        </w:rPr>
        <w:t>assembled with</w:t>
      </w:r>
      <w:r w:rsidR="008615B0">
        <w:rPr>
          <w:rFonts w:ascii="Arial" w:hAnsi="Arial" w:cs="Arial"/>
          <w:sz w:val="28"/>
          <w:szCs w:val="28"/>
        </w:rPr>
        <w:t xml:space="preserve"> concrete and the floor was built</w:t>
      </w:r>
      <w:r w:rsidR="0054369A">
        <w:rPr>
          <w:rFonts w:ascii="Arial" w:hAnsi="Arial" w:cs="Arial"/>
          <w:sz w:val="28"/>
          <w:szCs w:val="28"/>
        </w:rPr>
        <w:t xml:space="preserve"> up and u</w:t>
      </w:r>
      <w:r w:rsidR="008615B0">
        <w:rPr>
          <w:rFonts w:ascii="Arial" w:hAnsi="Arial" w:cs="Arial"/>
          <w:sz w:val="28"/>
          <w:szCs w:val="28"/>
        </w:rPr>
        <w:t>nder floor heating was put in. These changes were</w:t>
      </w:r>
      <w:r w:rsidR="0054369A">
        <w:rPr>
          <w:rFonts w:ascii="Arial" w:hAnsi="Arial" w:cs="Arial"/>
          <w:sz w:val="28"/>
          <w:szCs w:val="28"/>
        </w:rPr>
        <w:t xml:space="preserve"> down to the stakeholder</w:t>
      </w:r>
      <w:r w:rsidR="008615B0">
        <w:rPr>
          <w:rFonts w:ascii="Arial" w:hAnsi="Arial" w:cs="Arial"/>
          <w:sz w:val="28"/>
          <w:szCs w:val="28"/>
        </w:rPr>
        <w:t>s</w:t>
      </w:r>
      <w:r w:rsidR="0054369A">
        <w:rPr>
          <w:rFonts w:ascii="Arial" w:hAnsi="Arial" w:cs="Arial"/>
          <w:sz w:val="28"/>
          <w:szCs w:val="28"/>
        </w:rPr>
        <w:t xml:space="preserve"> and the future plans for this site. </w:t>
      </w:r>
      <w:r w:rsidR="008615B0">
        <w:rPr>
          <w:rFonts w:ascii="Arial" w:hAnsi="Arial" w:cs="Arial"/>
          <w:sz w:val="28"/>
          <w:szCs w:val="28"/>
        </w:rPr>
        <w:t xml:space="preserve">The question remains: is this building still authentic? The stones and the stories are still genuine, however the construction has been altered to conform to modern health and safety issues. The curator </w:t>
      </w:r>
      <w:r w:rsidR="008615B0">
        <w:rPr>
          <w:rFonts w:ascii="Arial" w:hAnsi="Arial" w:cs="Arial"/>
          <w:sz w:val="28"/>
          <w:szCs w:val="28"/>
        </w:rPr>
        <w:lastRenderedPageBreak/>
        <w:t>has the responsibility and the power to provide the visitors with an authentic experience.</w:t>
      </w:r>
      <w:r w:rsidR="00582F16" w:rsidRPr="00582F16">
        <w:rPr>
          <w:rFonts w:ascii="Arial" w:hAnsi="Arial" w:cs="Arial"/>
          <w:sz w:val="28"/>
          <w:szCs w:val="28"/>
        </w:rPr>
        <w:t xml:space="preserve"> </w:t>
      </w:r>
      <w:r w:rsidR="00582F16" w:rsidRPr="006E4889">
        <w:rPr>
          <w:rFonts w:ascii="Arial" w:hAnsi="Arial" w:cs="Arial"/>
          <w:sz w:val="28"/>
          <w:szCs w:val="28"/>
        </w:rPr>
        <w:t xml:space="preserve">Anything altered or emerging is considered inauthentic </w:t>
      </w:r>
      <w:sdt>
        <w:sdtPr>
          <w:rPr>
            <w:rFonts w:ascii="Arial" w:hAnsi="Arial" w:cs="Arial"/>
            <w:sz w:val="28"/>
            <w:szCs w:val="28"/>
          </w:rPr>
          <w:id w:val="-1071662655"/>
          <w:citation/>
        </w:sdtPr>
        <w:sdtEndPr/>
        <w:sdtContent>
          <w:r w:rsidR="00582F16" w:rsidRPr="006E4889">
            <w:rPr>
              <w:rFonts w:ascii="Arial" w:hAnsi="Arial" w:cs="Arial"/>
              <w:sz w:val="28"/>
              <w:szCs w:val="28"/>
            </w:rPr>
            <w:fldChar w:fldCharType="begin"/>
          </w:r>
          <w:r w:rsidR="00582F16" w:rsidRPr="006E4889">
            <w:rPr>
              <w:rFonts w:ascii="Arial" w:hAnsi="Arial" w:cs="Arial"/>
              <w:sz w:val="28"/>
              <w:szCs w:val="28"/>
            </w:rPr>
            <w:instrText xml:space="preserve">CITATION Nin99 \p 366 \l 2057 </w:instrText>
          </w:r>
          <w:r w:rsidR="00582F16" w:rsidRPr="006E4889">
            <w:rPr>
              <w:rFonts w:ascii="Arial" w:hAnsi="Arial" w:cs="Arial"/>
              <w:sz w:val="28"/>
              <w:szCs w:val="28"/>
            </w:rPr>
            <w:fldChar w:fldCharType="separate"/>
          </w:r>
          <w:r w:rsidR="00FC3752" w:rsidRPr="00FC3752">
            <w:rPr>
              <w:rFonts w:ascii="Arial" w:hAnsi="Arial" w:cs="Arial"/>
              <w:noProof/>
              <w:sz w:val="28"/>
              <w:szCs w:val="28"/>
            </w:rPr>
            <w:t>(Wang, 1999, p. 366)</w:t>
          </w:r>
          <w:r w:rsidR="00582F16" w:rsidRPr="006E4889">
            <w:rPr>
              <w:rFonts w:ascii="Arial" w:hAnsi="Arial" w:cs="Arial"/>
              <w:sz w:val="28"/>
              <w:szCs w:val="28"/>
            </w:rPr>
            <w:fldChar w:fldCharType="end"/>
          </w:r>
        </w:sdtContent>
      </w:sdt>
      <w:r w:rsidR="00582F16">
        <w:rPr>
          <w:rFonts w:ascii="Arial" w:hAnsi="Arial" w:cs="Arial"/>
          <w:sz w:val="28"/>
          <w:szCs w:val="28"/>
        </w:rPr>
        <w:t>, however as a functional building used for educational purposes, these updates to the original are viable.</w:t>
      </w:r>
    </w:p>
    <w:p w14:paraId="24703E8D" w14:textId="77777777" w:rsidR="00B078BA" w:rsidRDefault="00B078BA" w:rsidP="00582F16">
      <w:pPr>
        <w:rPr>
          <w:rFonts w:ascii="Arial" w:hAnsi="Arial" w:cs="Arial"/>
          <w:sz w:val="28"/>
          <w:szCs w:val="28"/>
        </w:rPr>
      </w:pPr>
    </w:p>
    <w:p w14:paraId="5169160E" w14:textId="6772BD36" w:rsidR="00B078BA" w:rsidRPr="006E4889" w:rsidRDefault="00B078BA" w:rsidP="00582F16">
      <w:pPr>
        <w:rPr>
          <w:rFonts w:ascii="Arial" w:hAnsi="Arial" w:cs="Arial"/>
          <w:sz w:val="28"/>
          <w:szCs w:val="28"/>
        </w:rPr>
      </w:pPr>
      <w:r>
        <w:rPr>
          <w:rFonts w:ascii="Arial" w:hAnsi="Arial" w:cs="Arial"/>
          <w:sz w:val="28"/>
          <w:szCs w:val="28"/>
        </w:rPr>
        <w:t>In this writer’s opinion although the artefacts and the stories in the indoor galleries are genuine, the authenticity of some of the displays in the open air gallery have been compromised due to the need to meet the r</w:t>
      </w:r>
      <w:r w:rsidR="0089088A">
        <w:rPr>
          <w:rFonts w:ascii="Arial" w:hAnsi="Arial" w:cs="Arial"/>
          <w:sz w:val="28"/>
          <w:szCs w:val="28"/>
        </w:rPr>
        <w:t>equirements of the stakeholders. T</w:t>
      </w:r>
      <w:r>
        <w:rPr>
          <w:rFonts w:ascii="Arial" w:hAnsi="Arial" w:cs="Arial"/>
          <w:sz w:val="28"/>
          <w:szCs w:val="28"/>
        </w:rPr>
        <w:t xml:space="preserve">his does not seem to affect the perception </w:t>
      </w:r>
      <w:r w:rsidR="0089088A">
        <w:rPr>
          <w:rFonts w:ascii="Arial" w:hAnsi="Arial" w:cs="Arial"/>
          <w:sz w:val="28"/>
          <w:szCs w:val="28"/>
        </w:rPr>
        <w:t>of authenticity of</w:t>
      </w:r>
      <w:r>
        <w:rPr>
          <w:rFonts w:ascii="Arial" w:hAnsi="Arial" w:cs="Arial"/>
          <w:sz w:val="28"/>
          <w:szCs w:val="28"/>
        </w:rPr>
        <w:t xml:space="preserve"> the tourist</w:t>
      </w:r>
      <w:r w:rsidR="0089088A">
        <w:rPr>
          <w:rFonts w:ascii="Arial" w:hAnsi="Arial" w:cs="Arial"/>
          <w:sz w:val="28"/>
          <w:szCs w:val="28"/>
        </w:rPr>
        <w:t>s</w:t>
      </w:r>
      <w:r>
        <w:rPr>
          <w:rFonts w:ascii="Arial" w:hAnsi="Arial" w:cs="Arial"/>
          <w:sz w:val="28"/>
          <w:szCs w:val="28"/>
        </w:rPr>
        <w:t>.</w:t>
      </w:r>
    </w:p>
    <w:bookmarkEnd w:id="10"/>
    <w:p w14:paraId="79F8090E" w14:textId="77777777" w:rsidR="007F4994" w:rsidRPr="00582F16" w:rsidRDefault="007F4994" w:rsidP="00582F16">
      <w:pPr>
        <w:rPr>
          <w:rFonts w:ascii="Arial" w:hAnsi="Arial" w:cs="Arial"/>
          <w:highlight w:val="yellow"/>
        </w:rPr>
      </w:pPr>
    </w:p>
    <w:p w14:paraId="5EFB2D1D" w14:textId="77777777" w:rsidR="00203406" w:rsidRDefault="00203406" w:rsidP="00DD098F">
      <w:pPr>
        <w:spacing w:after="120"/>
        <w:rPr>
          <w:rFonts w:ascii="Arial" w:hAnsi="Arial" w:cs="Arial"/>
          <w:sz w:val="28"/>
          <w:szCs w:val="28"/>
          <w:lang w:val="en-US"/>
        </w:rPr>
      </w:pPr>
      <w:r w:rsidRPr="00340F50">
        <w:rPr>
          <w:rFonts w:ascii="Arial" w:hAnsi="Arial" w:cs="Arial"/>
          <w:sz w:val="28"/>
          <w:szCs w:val="28"/>
          <w:lang w:val="en-US"/>
        </w:rPr>
        <w:t>In conclusion by exploring a number of journal article</w:t>
      </w:r>
      <w:r>
        <w:rPr>
          <w:rFonts w:ascii="Arial" w:hAnsi="Arial" w:cs="Arial"/>
          <w:sz w:val="28"/>
          <w:szCs w:val="28"/>
          <w:lang w:val="en-US"/>
        </w:rPr>
        <w:t>s, it is</w:t>
      </w:r>
      <w:r w:rsidRPr="00340F50">
        <w:rPr>
          <w:rFonts w:ascii="Arial" w:hAnsi="Arial" w:cs="Arial"/>
          <w:sz w:val="28"/>
          <w:szCs w:val="28"/>
          <w:lang w:val="en-US"/>
        </w:rPr>
        <w:t xml:space="preserve"> considered </w:t>
      </w:r>
      <w:r>
        <w:rPr>
          <w:rFonts w:ascii="Arial" w:hAnsi="Arial" w:cs="Arial"/>
          <w:sz w:val="28"/>
          <w:szCs w:val="28"/>
          <w:lang w:val="en-US"/>
        </w:rPr>
        <w:t>that authenticity is the main driving force for cultural heritage sites. The artefacts whether original or replicas must have an authentic story. This concept can be seen at St. Fagan’s open air gallery.</w:t>
      </w:r>
    </w:p>
    <w:p w14:paraId="258A41EC" w14:textId="64FE98C9" w:rsidR="00F35E5F" w:rsidRPr="00F35E5F" w:rsidRDefault="00F35E5F" w:rsidP="00203406">
      <w:pPr>
        <w:spacing w:before="240" w:after="120"/>
        <w:rPr>
          <w:rFonts w:ascii="Arial" w:hAnsi="Arial" w:cs="Arial"/>
          <w:sz w:val="28"/>
          <w:szCs w:val="28"/>
          <w:lang w:val="en-US"/>
        </w:rPr>
      </w:pPr>
      <w:r w:rsidRPr="00F35E5F">
        <w:rPr>
          <w:rFonts w:ascii="Arial" w:hAnsi="Arial" w:cs="Arial"/>
          <w:sz w:val="28"/>
          <w:szCs w:val="28"/>
          <w:lang w:val="en-US"/>
        </w:rPr>
        <w:t xml:space="preserve">In the author’s opinion </w:t>
      </w:r>
      <w:r>
        <w:rPr>
          <w:rFonts w:ascii="Arial" w:hAnsi="Arial" w:cs="Arial"/>
          <w:sz w:val="28"/>
          <w:szCs w:val="28"/>
          <w:lang w:val="en-US"/>
        </w:rPr>
        <w:t>authenticity and the way it is presented, is a crucial concept to the heritage industry. The term ‘authenticity’ has been used in various ways, therefore several researchers have devoted time to reviewing the ideology behind the concept. Originally used by museums and now evolving into use by heritage sites, ‘authenticity’ can be related to either a genuine object or a genuine experience.</w:t>
      </w:r>
    </w:p>
    <w:p w14:paraId="15969E01" w14:textId="7AD53447" w:rsidR="00191056" w:rsidRDefault="00DD098F" w:rsidP="00191056">
      <w:pPr>
        <w:spacing w:after="120"/>
        <w:rPr>
          <w:rFonts w:ascii="Arial" w:hAnsi="Arial" w:cs="Arial"/>
          <w:sz w:val="28"/>
          <w:szCs w:val="28"/>
          <w:lang w:val="en-US"/>
        </w:rPr>
      </w:pPr>
      <w:r w:rsidRPr="00DD098F">
        <w:rPr>
          <w:rFonts w:ascii="Arial" w:hAnsi="Arial" w:cs="Arial"/>
          <w:sz w:val="28"/>
          <w:szCs w:val="28"/>
          <w:lang w:val="en-US"/>
        </w:rPr>
        <w:t>Authenticity</w:t>
      </w:r>
      <w:r>
        <w:rPr>
          <w:rFonts w:ascii="Arial" w:hAnsi="Arial" w:cs="Arial"/>
          <w:sz w:val="28"/>
          <w:szCs w:val="28"/>
          <w:lang w:val="en-US"/>
        </w:rPr>
        <w:t xml:space="preserve"> can </w:t>
      </w:r>
      <w:r w:rsidR="00ED6C54">
        <w:rPr>
          <w:rFonts w:ascii="Arial" w:hAnsi="Arial" w:cs="Arial"/>
          <w:sz w:val="28"/>
          <w:szCs w:val="28"/>
          <w:lang w:val="en-US"/>
        </w:rPr>
        <w:t xml:space="preserve">also </w:t>
      </w:r>
      <w:r>
        <w:rPr>
          <w:rFonts w:ascii="Arial" w:hAnsi="Arial" w:cs="Arial"/>
          <w:sz w:val="28"/>
          <w:szCs w:val="28"/>
          <w:lang w:val="en-US"/>
        </w:rPr>
        <w:t xml:space="preserve">relate to the location and its power to give the tourist an authentic experience. By reviewing this research the author agrees with </w:t>
      </w:r>
      <w:proofErr w:type="spellStart"/>
      <w:r>
        <w:rPr>
          <w:rFonts w:ascii="Arial" w:hAnsi="Arial" w:cs="Arial"/>
          <w:sz w:val="28"/>
          <w:szCs w:val="28"/>
          <w:lang w:val="en-US"/>
        </w:rPr>
        <w:t>Zabkar</w:t>
      </w:r>
      <w:proofErr w:type="spellEnd"/>
      <w:r w:rsidR="007773D4">
        <w:rPr>
          <w:rFonts w:ascii="Arial" w:hAnsi="Arial" w:cs="Arial"/>
          <w:sz w:val="28"/>
          <w:szCs w:val="28"/>
          <w:lang w:val="en-US"/>
        </w:rPr>
        <w:t>,</w:t>
      </w:r>
      <w:r>
        <w:rPr>
          <w:rFonts w:ascii="Arial" w:hAnsi="Arial" w:cs="Arial"/>
          <w:sz w:val="28"/>
          <w:szCs w:val="28"/>
          <w:lang w:val="en-US"/>
        </w:rPr>
        <w:t xml:space="preserve"> that visitors go to cultural heritage sites primarily to enjoy themselves</w:t>
      </w:r>
      <w:r w:rsidR="00ED6C54">
        <w:rPr>
          <w:rFonts w:ascii="Arial" w:hAnsi="Arial" w:cs="Arial"/>
          <w:sz w:val="28"/>
          <w:szCs w:val="28"/>
          <w:lang w:val="en-US"/>
        </w:rPr>
        <w:t>,</w:t>
      </w:r>
      <w:r>
        <w:rPr>
          <w:rFonts w:ascii="Arial" w:hAnsi="Arial" w:cs="Arial"/>
          <w:sz w:val="28"/>
          <w:szCs w:val="28"/>
          <w:lang w:val="en-US"/>
        </w:rPr>
        <w:t xml:space="preserve"> although they like to think they have had an authentic experience</w:t>
      </w:r>
      <w:r w:rsidR="00A346BD">
        <w:rPr>
          <w:rFonts w:ascii="Arial" w:hAnsi="Arial" w:cs="Arial"/>
          <w:sz w:val="28"/>
          <w:szCs w:val="28"/>
          <w:lang w:val="en-US"/>
        </w:rPr>
        <w:t>,</w:t>
      </w:r>
      <w:r>
        <w:rPr>
          <w:rFonts w:ascii="Arial" w:hAnsi="Arial" w:cs="Arial"/>
          <w:sz w:val="28"/>
          <w:szCs w:val="28"/>
          <w:lang w:val="en-US"/>
        </w:rPr>
        <w:t xml:space="preserve"> it seems that the curators </w:t>
      </w:r>
      <w:r w:rsidR="007773D4">
        <w:rPr>
          <w:rFonts w:ascii="Arial" w:hAnsi="Arial" w:cs="Arial"/>
          <w:sz w:val="28"/>
          <w:szCs w:val="28"/>
          <w:lang w:val="en-US"/>
        </w:rPr>
        <w:t xml:space="preserve">of the establishments </w:t>
      </w:r>
      <w:r>
        <w:rPr>
          <w:rFonts w:ascii="Arial" w:hAnsi="Arial" w:cs="Arial"/>
          <w:sz w:val="28"/>
          <w:szCs w:val="28"/>
          <w:lang w:val="en-US"/>
        </w:rPr>
        <w:t>have a major influence on their perceived authenticity.</w:t>
      </w:r>
      <w:r w:rsidR="007773D4">
        <w:rPr>
          <w:rFonts w:ascii="Arial" w:hAnsi="Arial" w:cs="Arial"/>
          <w:sz w:val="28"/>
          <w:szCs w:val="28"/>
          <w:lang w:val="en-US"/>
        </w:rPr>
        <w:t xml:space="preserve"> In the case studies the other major influence</w:t>
      </w:r>
      <w:r w:rsidR="00ED6C54">
        <w:rPr>
          <w:rFonts w:ascii="Arial" w:hAnsi="Arial" w:cs="Arial"/>
          <w:sz w:val="28"/>
          <w:szCs w:val="28"/>
          <w:lang w:val="en-US"/>
        </w:rPr>
        <w:t>s</w:t>
      </w:r>
      <w:r w:rsidR="007773D4">
        <w:rPr>
          <w:rFonts w:ascii="Arial" w:hAnsi="Arial" w:cs="Arial"/>
          <w:sz w:val="28"/>
          <w:szCs w:val="28"/>
          <w:lang w:val="en-US"/>
        </w:rPr>
        <w:t xml:space="preserve"> are the stakeholders and the communities involved. </w:t>
      </w:r>
    </w:p>
    <w:p w14:paraId="10491FD0" w14:textId="77777777" w:rsidR="00582F16" w:rsidRDefault="00582F16" w:rsidP="0098074C">
      <w:pPr>
        <w:rPr>
          <w:rFonts w:ascii="Arial" w:hAnsi="Arial" w:cs="Arial"/>
          <w:sz w:val="28"/>
          <w:szCs w:val="28"/>
          <w:highlight w:val="yellow"/>
          <w:u w:val="single"/>
        </w:rPr>
      </w:pPr>
    </w:p>
    <w:p w14:paraId="3B3DB5EE" w14:textId="49794932" w:rsidR="007645F6" w:rsidRDefault="007645F6" w:rsidP="0098074C">
      <w:pPr>
        <w:rPr>
          <w:rFonts w:ascii="Arial" w:hAnsi="Arial" w:cs="Arial"/>
          <w:sz w:val="28"/>
          <w:szCs w:val="28"/>
          <w:u w:val="single"/>
        </w:rPr>
      </w:pPr>
    </w:p>
    <w:p w14:paraId="4CF9E5EB" w14:textId="5C903432" w:rsidR="007645F6" w:rsidRDefault="007645F6" w:rsidP="0098074C">
      <w:pPr>
        <w:rPr>
          <w:rFonts w:ascii="Arial" w:hAnsi="Arial" w:cs="Arial"/>
          <w:sz w:val="28"/>
          <w:szCs w:val="28"/>
          <w:u w:val="single"/>
        </w:rPr>
      </w:pPr>
      <w:r>
        <w:rPr>
          <w:rFonts w:ascii="Arial" w:hAnsi="Arial" w:cs="Arial"/>
          <w:sz w:val="28"/>
          <w:szCs w:val="28"/>
          <w:u w:val="single"/>
        </w:rPr>
        <w:t>Photograph</w:t>
      </w:r>
      <w:r w:rsidR="00191056">
        <w:rPr>
          <w:rFonts w:ascii="Arial" w:hAnsi="Arial" w:cs="Arial"/>
          <w:sz w:val="28"/>
          <w:szCs w:val="28"/>
          <w:u w:val="single"/>
        </w:rPr>
        <w:t>s</w:t>
      </w:r>
    </w:p>
    <w:p w14:paraId="1CAF2FC3" w14:textId="1F3E9E0F" w:rsidR="007F4994" w:rsidRDefault="007F4994" w:rsidP="007645F6">
      <w:pPr>
        <w:rPr>
          <w:rFonts w:ascii="Arial" w:hAnsi="Arial" w:cs="Arial"/>
        </w:rPr>
      </w:pPr>
    </w:p>
    <w:p w14:paraId="0BD30871" w14:textId="0ABE4894" w:rsidR="007645F6" w:rsidRPr="00F44659" w:rsidRDefault="007645F6" w:rsidP="007645F6">
      <w:pPr>
        <w:pStyle w:val="ListParagraph"/>
        <w:numPr>
          <w:ilvl w:val="0"/>
          <w:numId w:val="11"/>
        </w:numPr>
        <w:rPr>
          <w:rFonts w:ascii="Arial" w:hAnsi="Arial" w:cs="Arial"/>
        </w:rPr>
      </w:pPr>
      <w:proofErr w:type="spellStart"/>
      <w:r w:rsidRPr="00F44659">
        <w:rPr>
          <w:rFonts w:ascii="Arial" w:hAnsi="Arial" w:cs="Arial"/>
        </w:rPr>
        <w:t>B.Dymond</w:t>
      </w:r>
      <w:proofErr w:type="spellEnd"/>
      <w:r w:rsidR="00220F99" w:rsidRPr="00F44659">
        <w:rPr>
          <w:rFonts w:ascii="Arial" w:hAnsi="Arial" w:cs="Arial"/>
        </w:rPr>
        <w:t xml:space="preserve"> </w:t>
      </w:r>
      <w:r w:rsidRPr="00F44659">
        <w:rPr>
          <w:rFonts w:ascii="Arial" w:hAnsi="Arial" w:cs="Arial"/>
        </w:rPr>
        <w:t xml:space="preserve">(5/12/2018) Farming scene at Ceredigion museum </w:t>
      </w:r>
    </w:p>
    <w:p w14:paraId="7B17092A" w14:textId="6907C02C" w:rsidR="007645F6" w:rsidRPr="00F44659" w:rsidRDefault="007645F6" w:rsidP="007645F6">
      <w:pPr>
        <w:pStyle w:val="ListParagraph"/>
        <w:numPr>
          <w:ilvl w:val="0"/>
          <w:numId w:val="11"/>
        </w:numPr>
        <w:rPr>
          <w:rFonts w:ascii="Arial" w:hAnsi="Arial" w:cs="Arial"/>
        </w:rPr>
      </w:pPr>
      <w:bookmarkStart w:id="12" w:name="_Hlk532740883"/>
      <w:proofErr w:type="spellStart"/>
      <w:r w:rsidRPr="00F44659">
        <w:rPr>
          <w:rFonts w:ascii="Arial" w:hAnsi="Arial" w:cs="Arial"/>
        </w:rPr>
        <w:t>B.Dymond</w:t>
      </w:r>
      <w:proofErr w:type="spellEnd"/>
      <w:r w:rsidRPr="00F44659">
        <w:rPr>
          <w:rFonts w:ascii="Arial" w:hAnsi="Arial" w:cs="Arial"/>
        </w:rPr>
        <w:t xml:space="preserve"> </w:t>
      </w:r>
      <w:r w:rsidR="00220F99" w:rsidRPr="00F44659">
        <w:rPr>
          <w:rFonts w:ascii="Arial" w:hAnsi="Arial" w:cs="Arial"/>
        </w:rPr>
        <w:t xml:space="preserve">(11/12/2018)  St </w:t>
      </w:r>
      <w:proofErr w:type="spellStart"/>
      <w:r w:rsidR="00220F99" w:rsidRPr="00F44659">
        <w:rPr>
          <w:rFonts w:ascii="Arial" w:hAnsi="Arial" w:cs="Arial"/>
        </w:rPr>
        <w:t>Fagans</w:t>
      </w:r>
      <w:proofErr w:type="spellEnd"/>
      <w:r w:rsidR="00220F99" w:rsidRPr="00F44659">
        <w:rPr>
          <w:rFonts w:ascii="Arial" w:hAnsi="Arial" w:cs="Arial"/>
        </w:rPr>
        <w:t xml:space="preserve"> Gallery 1</w:t>
      </w:r>
    </w:p>
    <w:p w14:paraId="51756999" w14:textId="77777777" w:rsidR="00F44659" w:rsidRPr="00F44659" w:rsidRDefault="00F44659" w:rsidP="00F44659">
      <w:pPr>
        <w:pStyle w:val="ListParagraph"/>
        <w:numPr>
          <w:ilvl w:val="0"/>
          <w:numId w:val="11"/>
        </w:numPr>
        <w:rPr>
          <w:rFonts w:ascii="Arial" w:hAnsi="Arial" w:cs="Arial"/>
        </w:rPr>
      </w:pPr>
      <w:bookmarkStart w:id="13" w:name="_Hlk532740904"/>
      <w:bookmarkEnd w:id="12"/>
      <w:proofErr w:type="spellStart"/>
      <w:r w:rsidRPr="00F44659">
        <w:rPr>
          <w:rFonts w:ascii="Arial" w:hAnsi="Arial" w:cs="Arial"/>
        </w:rPr>
        <w:t>B.Dymond</w:t>
      </w:r>
      <w:proofErr w:type="spellEnd"/>
      <w:r w:rsidRPr="00F44659">
        <w:rPr>
          <w:rFonts w:ascii="Arial" w:hAnsi="Arial" w:cs="Arial"/>
        </w:rPr>
        <w:t xml:space="preserve"> (11/12/2018)  St </w:t>
      </w:r>
      <w:proofErr w:type="spellStart"/>
      <w:r w:rsidRPr="00F44659">
        <w:rPr>
          <w:rFonts w:ascii="Arial" w:hAnsi="Arial" w:cs="Arial"/>
        </w:rPr>
        <w:t>Fagans</w:t>
      </w:r>
      <w:proofErr w:type="spellEnd"/>
      <w:r w:rsidRPr="00F44659">
        <w:rPr>
          <w:rFonts w:ascii="Arial" w:hAnsi="Arial" w:cs="Arial"/>
        </w:rPr>
        <w:t xml:space="preserve"> Gallery </w:t>
      </w:r>
      <w:bookmarkEnd w:id="13"/>
      <w:r w:rsidRPr="00F44659">
        <w:rPr>
          <w:rFonts w:ascii="Arial" w:hAnsi="Arial" w:cs="Arial"/>
        </w:rPr>
        <w:t>1</w:t>
      </w:r>
    </w:p>
    <w:p w14:paraId="1269E0E8" w14:textId="5C97EB3D" w:rsidR="00220F99" w:rsidRPr="00F44659" w:rsidRDefault="00F44659" w:rsidP="007645F6">
      <w:pPr>
        <w:pStyle w:val="ListParagraph"/>
        <w:numPr>
          <w:ilvl w:val="0"/>
          <w:numId w:val="11"/>
        </w:numPr>
        <w:rPr>
          <w:rFonts w:ascii="Arial" w:hAnsi="Arial" w:cs="Arial"/>
        </w:rPr>
      </w:pPr>
      <w:proofErr w:type="spellStart"/>
      <w:r w:rsidRPr="00F44659">
        <w:rPr>
          <w:rFonts w:ascii="Arial" w:hAnsi="Arial" w:cs="Arial"/>
        </w:rPr>
        <w:t>B.Dymond</w:t>
      </w:r>
      <w:proofErr w:type="spellEnd"/>
      <w:r w:rsidRPr="00F44659">
        <w:rPr>
          <w:rFonts w:ascii="Arial" w:hAnsi="Arial" w:cs="Arial"/>
        </w:rPr>
        <w:t xml:space="preserve"> (11/12/2018)  St </w:t>
      </w:r>
      <w:proofErr w:type="spellStart"/>
      <w:r w:rsidRPr="00F44659">
        <w:rPr>
          <w:rFonts w:ascii="Arial" w:hAnsi="Arial" w:cs="Arial"/>
        </w:rPr>
        <w:t>Fagans</w:t>
      </w:r>
      <w:proofErr w:type="spellEnd"/>
      <w:r w:rsidRPr="00F44659">
        <w:rPr>
          <w:rFonts w:ascii="Arial" w:hAnsi="Arial" w:cs="Arial"/>
        </w:rPr>
        <w:t xml:space="preserve"> Gallery 2</w:t>
      </w:r>
    </w:p>
    <w:p w14:paraId="64E71A66" w14:textId="78D91422" w:rsidR="00220F99" w:rsidRPr="00F44659" w:rsidRDefault="00F44659" w:rsidP="00220F99">
      <w:pPr>
        <w:pStyle w:val="ListParagraph"/>
        <w:numPr>
          <w:ilvl w:val="0"/>
          <w:numId w:val="11"/>
        </w:numPr>
        <w:rPr>
          <w:rFonts w:ascii="Arial" w:hAnsi="Arial" w:cs="Arial"/>
        </w:rPr>
      </w:pPr>
      <w:bookmarkStart w:id="14" w:name="_Hlk532741011"/>
      <w:proofErr w:type="spellStart"/>
      <w:r w:rsidRPr="00F44659">
        <w:rPr>
          <w:rFonts w:ascii="Arial" w:hAnsi="Arial" w:cs="Arial"/>
        </w:rPr>
        <w:t>B.Dymond</w:t>
      </w:r>
      <w:proofErr w:type="spellEnd"/>
      <w:r w:rsidRPr="00F44659">
        <w:rPr>
          <w:rFonts w:ascii="Arial" w:hAnsi="Arial" w:cs="Arial"/>
        </w:rPr>
        <w:t xml:space="preserve"> (11/12/2018)  St </w:t>
      </w:r>
      <w:proofErr w:type="spellStart"/>
      <w:r w:rsidRPr="00F44659">
        <w:rPr>
          <w:rFonts w:ascii="Arial" w:hAnsi="Arial" w:cs="Arial"/>
        </w:rPr>
        <w:t>Fagans</w:t>
      </w:r>
      <w:proofErr w:type="spellEnd"/>
      <w:r w:rsidRPr="00F44659">
        <w:rPr>
          <w:rFonts w:ascii="Arial" w:hAnsi="Arial" w:cs="Arial"/>
        </w:rPr>
        <w:t xml:space="preserve">  Open Air Gallery</w:t>
      </w:r>
    </w:p>
    <w:bookmarkEnd w:id="14"/>
    <w:p w14:paraId="782B786E" w14:textId="77777777" w:rsidR="00F44659" w:rsidRPr="00F44659" w:rsidRDefault="00F44659" w:rsidP="00F44659">
      <w:pPr>
        <w:pStyle w:val="ListParagraph"/>
        <w:numPr>
          <w:ilvl w:val="0"/>
          <w:numId w:val="11"/>
        </w:numPr>
        <w:rPr>
          <w:rFonts w:ascii="Arial" w:hAnsi="Arial" w:cs="Arial"/>
        </w:rPr>
      </w:pPr>
      <w:proofErr w:type="spellStart"/>
      <w:r w:rsidRPr="00F44659">
        <w:rPr>
          <w:rFonts w:ascii="Arial" w:hAnsi="Arial" w:cs="Arial"/>
        </w:rPr>
        <w:t>B.Dymond</w:t>
      </w:r>
      <w:proofErr w:type="spellEnd"/>
      <w:r w:rsidRPr="00F44659">
        <w:rPr>
          <w:rFonts w:ascii="Arial" w:hAnsi="Arial" w:cs="Arial"/>
        </w:rPr>
        <w:t xml:space="preserve"> (11/12/2018)  St </w:t>
      </w:r>
      <w:proofErr w:type="spellStart"/>
      <w:r w:rsidRPr="00F44659">
        <w:rPr>
          <w:rFonts w:ascii="Arial" w:hAnsi="Arial" w:cs="Arial"/>
        </w:rPr>
        <w:t>Fagans</w:t>
      </w:r>
      <w:proofErr w:type="spellEnd"/>
      <w:r w:rsidRPr="00F44659">
        <w:rPr>
          <w:rFonts w:ascii="Arial" w:hAnsi="Arial" w:cs="Arial"/>
        </w:rPr>
        <w:t xml:space="preserve">  Open Air Gallery</w:t>
      </w:r>
    </w:p>
    <w:p w14:paraId="0138BEF0" w14:textId="77777777" w:rsidR="00F44659" w:rsidRPr="00F44659" w:rsidRDefault="00F44659" w:rsidP="00F44659">
      <w:pPr>
        <w:pStyle w:val="ListParagraph"/>
        <w:numPr>
          <w:ilvl w:val="0"/>
          <w:numId w:val="11"/>
        </w:numPr>
        <w:rPr>
          <w:rFonts w:ascii="Arial" w:hAnsi="Arial" w:cs="Arial"/>
        </w:rPr>
      </w:pPr>
      <w:proofErr w:type="spellStart"/>
      <w:r w:rsidRPr="00F44659">
        <w:rPr>
          <w:rFonts w:ascii="Arial" w:hAnsi="Arial" w:cs="Arial"/>
        </w:rPr>
        <w:t>B.Dymond</w:t>
      </w:r>
      <w:proofErr w:type="spellEnd"/>
      <w:r w:rsidRPr="00F44659">
        <w:rPr>
          <w:rFonts w:ascii="Arial" w:hAnsi="Arial" w:cs="Arial"/>
        </w:rPr>
        <w:t xml:space="preserve"> (11/12/2018)  St </w:t>
      </w:r>
      <w:proofErr w:type="spellStart"/>
      <w:r w:rsidRPr="00F44659">
        <w:rPr>
          <w:rFonts w:ascii="Arial" w:hAnsi="Arial" w:cs="Arial"/>
        </w:rPr>
        <w:t>Fagans</w:t>
      </w:r>
      <w:proofErr w:type="spellEnd"/>
      <w:r w:rsidRPr="00F44659">
        <w:rPr>
          <w:rFonts w:ascii="Arial" w:hAnsi="Arial" w:cs="Arial"/>
        </w:rPr>
        <w:t xml:space="preserve">  Open Air Gallery</w:t>
      </w:r>
    </w:p>
    <w:p w14:paraId="07C8125A" w14:textId="77777777" w:rsidR="007F4994" w:rsidRDefault="007F4994" w:rsidP="00AD6BC1">
      <w:pPr>
        <w:pStyle w:val="ListParagraph"/>
        <w:rPr>
          <w:rFonts w:ascii="Arial" w:hAnsi="Arial" w:cs="Arial"/>
        </w:rPr>
      </w:pPr>
    </w:p>
    <w:p w14:paraId="08611AAD" w14:textId="77777777" w:rsidR="00582F16" w:rsidRDefault="00582F16" w:rsidP="00AD6BC1">
      <w:pPr>
        <w:pStyle w:val="ListParagraph"/>
        <w:rPr>
          <w:rFonts w:ascii="Arial" w:hAnsi="Arial" w:cs="Arial"/>
        </w:rPr>
      </w:pPr>
    </w:p>
    <w:sdt>
      <w:sdtPr>
        <w:rPr>
          <w:rFonts w:ascii="Times New Roman" w:eastAsia="Times New Roman" w:hAnsi="Times New Roman" w:cs="Times New Roman"/>
          <w:color w:val="auto"/>
          <w:sz w:val="24"/>
          <w:szCs w:val="24"/>
        </w:rPr>
        <w:id w:val="1425914640"/>
        <w:docPartObj>
          <w:docPartGallery w:val="Bibliographies"/>
          <w:docPartUnique/>
        </w:docPartObj>
      </w:sdtPr>
      <w:sdtEndPr/>
      <w:sdtContent>
        <w:p w14:paraId="448EAAF4" w14:textId="47FF5C25" w:rsidR="00CC5B7F" w:rsidRDefault="00CC5B7F">
          <w:pPr>
            <w:pStyle w:val="Heading1"/>
          </w:pPr>
          <w:r>
            <w:t>References</w:t>
          </w:r>
        </w:p>
        <w:sdt>
          <w:sdtPr>
            <w:id w:val="-573587230"/>
            <w:bibliography/>
          </w:sdtPr>
          <w:sdtEndPr/>
          <w:sdtContent>
            <w:p w14:paraId="781BE15F" w14:textId="77777777" w:rsidR="00FC3752" w:rsidRDefault="00CC5B7F" w:rsidP="00FC3752">
              <w:pPr>
                <w:pStyle w:val="Bibliography"/>
                <w:ind w:left="720" w:hanging="720"/>
                <w:rPr>
                  <w:noProof/>
                </w:rPr>
              </w:pPr>
              <w:r>
                <w:fldChar w:fldCharType="begin"/>
              </w:r>
              <w:r>
                <w:instrText xml:space="preserve"> BIBLIOGRAPHY </w:instrText>
              </w:r>
              <w:r>
                <w:fldChar w:fldCharType="separate"/>
              </w:r>
              <w:r w:rsidR="00FC3752">
                <w:rPr>
                  <w:noProof/>
                </w:rPr>
                <w:t xml:space="preserve">Greenhill, E. H. (1992). </w:t>
              </w:r>
              <w:r w:rsidR="00FC3752">
                <w:rPr>
                  <w:i/>
                  <w:iCs/>
                  <w:noProof/>
                </w:rPr>
                <w:t>Museums and the shaping of knowlege.</w:t>
              </w:r>
              <w:r w:rsidR="00FC3752">
                <w:rPr>
                  <w:noProof/>
                </w:rPr>
                <w:t xml:space="preserve"> NewYork: Routlege.</w:t>
              </w:r>
            </w:p>
            <w:p w14:paraId="60A1E63B" w14:textId="77777777" w:rsidR="00FC3752" w:rsidRDefault="00FC3752" w:rsidP="00FC3752">
              <w:pPr>
                <w:pStyle w:val="Bibliography"/>
                <w:ind w:left="720" w:hanging="720"/>
                <w:rPr>
                  <w:noProof/>
                </w:rPr>
              </w:pPr>
              <w:r>
                <w:rPr>
                  <w:noProof/>
                </w:rPr>
                <w:t xml:space="preserve">Guttormsen, K. F. (Sept 2011). The Social Production of 'attractive authenticity' at the World Heritage site of Roros,Norway. </w:t>
              </w:r>
              <w:r>
                <w:rPr>
                  <w:i/>
                  <w:iCs/>
                  <w:noProof/>
                </w:rPr>
                <w:t>International journal of heritage studies</w:t>
              </w:r>
              <w:r>
                <w:rPr>
                  <w:noProof/>
                </w:rPr>
                <w:t>, 444-461.</w:t>
              </w:r>
            </w:p>
            <w:p w14:paraId="3E0A54DA" w14:textId="77777777" w:rsidR="00FC3752" w:rsidRDefault="00FC3752" w:rsidP="00FC3752">
              <w:pPr>
                <w:pStyle w:val="Bibliography"/>
                <w:ind w:left="720" w:hanging="720"/>
                <w:rPr>
                  <w:noProof/>
                </w:rPr>
              </w:pPr>
              <w:r>
                <w:rPr>
                  <w:noProof/>
                </w:rPr>
                <w:t xml:space="preserve">J.Knee, S. (2004). </w:t>
              </w:r>
              <w:r>
                <w:rPr>
                  <w:i/>
                  <w:iCs/>
                  <w:noProof/>
                </w:rPr>
                <w:t>Museums and The Future of Collecting Second Edition.</w:t>
              </w:r>
              <w:r>
                <w:rPr>
                  <w:noProof/>
                </w:rPr>
                <w:t xml:space="preserve"> Great Britian : Ashgate.</w:t>
              </w:r>
            </w:p>
            <w:p w14:paraId="2D660CDB" w14:textId="77777777" w:rsidR="00FC3752" w:rsidRDefault="00FC3752" w:rsidP="00FC3752">
              <w:pPr>
                <w:pStyle w:val="Bibliography"/>
                <w:ind w:left="720" w:hanging="720"/>
                <w:rPr>
                  <w:noProof/>
                </w:rPr>
              </w:pPr>
              <w:r>
                <w:rPr>
                  <w:noProof/>
                </w:rPr>
                <w:t xml:space="preserve">Keene, S. (2005). </w:t>
              </w:r>
              <w:r>
                <w:rPr>
                  <w:i/>
                  <w:iCs/>
                  <w:noProof/>
                </w:rPr>
                <w:t>Fragment of the World, Uses of museum Collection.</w:t>
              </w:r>
              <w:r>
                <w:rPr>
                  <w:noProof/>
                </w:rPr>
                <w:t xml:space="preserve"> Oxford: Elsevier.</w:t>
              </w:r>
            </w:p>
            <w:p w14:paraId="3F080959" w14:textId="77777777" w:rsidR="00FC3752" w:rsidRDefault="00FC3752" w:rsidP="00FC3752">
              <w:pPr>
                <w:pStyle w:val="Bibliography"/>
                <w:ind w:left="720" w:hanging="720"/>
                <w:rPr>
                  <w:noProof/>
                </w:rPr>
              </w:pPr>
              <w:r>
                <w:rPr>
                  <w:noProof/>
                </w:rPr>
                <w:t xml:space="preserve">Kidd, J. (25 Nov 2010). Performing the Knowing archive:Heritage Performance and authenticity. </w:t>
              </w:r>
              <w:r>
                <w:rPr>
                  <w:i/>
                  <w:iCs/>
                  <w:noProof/>
                </w:rPr>
                <w:t>International Journal and Heritage Studies</w:t>
              </w:r>
              <w:r>
                <w:rPr>
                  <w:noProof/>
                </w:rPr>
                <w:t>, 22-35.</w:t>
              </w:r>
            </w:p>
            <w:p w14:paraId="325B625D" w14:textId="77777777" w:rsidR="00FC3752" w:rsidRDefault="00FC3752" w:rsidP="00FC3752">
              <w:pPr>
                <w:pStyle w:val="Bibliography"/>
                <w:ind w:left="720" w:hanging="720"/>
                <w:rPr>
                  <w:noProof/>
                </w:rPr>
              </w:pPr>
              <w:r>
                <w:rPr>
                  <w:noProof/>
                </w:rPr>
                <w:t xml:space="preserve">Mason, R. (2007). </w:t>
              </w:r>
              <w:r>
                <w:rPr>
                  <w:i/>
                  <w:iCs/>
                  <w:noProof/>
                </w:rPr>
                <w:t>Museums, Nations, Identities.</w:t>
              </w:r>
              <w:r>
                <w:rPr>
                  <w:noProof/>
                </w:rPr>
                <w:t xml:space="preserve"> Cardiff: University of Wales Press.</w:t>
              </w:r>
            </w:p>
            <w:p w14:paraId="76D96B1D" w14:textId="77777777" w:rsidR="00FC3752" w:rsidRDefault="00FC3752" w:rsidP="00FC3752">
              <w:pPr>
                <w:pStyle w:val="Bibliography"/>
                <w:ind w:left="720" w:hanging="720"/>
                <w:rPr>
                  <w:noProof/>
                </w:rPr>
              </w:pPr>
              <w:r>
                <w:rPr>
                  <w:noProof/>
                </w:rPr>
                <w:t xml:space="preserve">Moore, K. (1994). </w:t>
              </w:r>
              <w:r>
                <w:rPr>
                  <w:i/>
                  <w:iCs/>
                  <w:noProof/>
                </w:rPr>
                <w:t>Museum Management.</w:t>
              </w:r>
              <w:r>
                <w:rPr>
                  <w:noProof/>
                </w:rPr>
                <w:t xml:space="preserve"> London: Routledge.</w:t>
              </w:r>
            </w:p>
            <w:p w14:paraId="0DEF35DE" w14:textId="77777777" w:rsidR="00FC3752" w:rsidRDefault="00FC3752" w:rsidP="00FC3752">
              <w:pPr>
                <w:pStyle w:val="Bibliography"/>
                <w:ind w:left="720" w:hanging="720"/>
                <w:rPr>
                  <w:noProof/>
                </w:rPr>
              </w:pPr>
              <w:r>
                <w:rPr>
                  <w:noProof/>
                </w:rPr>
                <w:t xml:space="preserve">Moore, K. (1997). </w:t>
              </w:r>
              <w:r>
                <w:rPr>
                  <w:i/>
                  <w:iCs/>
                  <w:noProof/>
                </w:rPr>
                <w:t>Museums and Popular Culture.</w:t>
              </w:r>
              <w:r>
                <w:rPr>
                  <w:noProof/>
                </w:rPr>
                <w:t xml:space="preserve"> London: Leicester University Press.</w:t>
              </w:r>
            </w:p>
            <w:p w14:paraId="2CF242B7" w14:textId="77777777" w:rsidR="00FC3752" w:rsidRDefault="00FC3752" w:rsidP="00FC3752">
              <w:pPr>
                <w:pStyle w:val="Bibliography"/>
                <w:ind w:left="720" w:hanging="720"/>
                <w:rPr>
                  <w:noProof/>
                </w:rPr>
              </w:pPr>
              <w:r>
                <w:rPr>
                  <w:noProof/>
                </w:rPr>
                <w:t xml:space="preserve">Prentice, A. J. (1999). Affirming Authenticy: Consuming Cultural Heritage. </w:t>
              </w:r>
              <w:r>
                <w:rPr>
                  <w:i/>
                  <w:iCs/>
                  <w:noProof/>
                </w:rPr>
                <w:t xml:space="preserve">Annals of Tourism Research </w:t>
              </w:r>
              <w:r>
                <w:rPr>
                  <w:noProof/>
                </w:rPr>
                <w:t>, 589-612.</w:t>
              </w:r>
            </w:p>
            <w:p w14:paraId="64F641BE" w14:textId="77777777" w:rsidR="00FC3752" w:rsidRDefault="00FC3752" w:rsidP="00FC3752">
              <w:pPr>
                <w:pStyle w:val="Bibliography"/>
                <w:ind w:left="720" w:hanging="720"/>
                <w:rPr>
                  <w:noProof/>
                </w:rPr>
              </w:pPr>
              <w:r>
                <w:rPr>
                  <w:noProof/>
                </w:rPr>
                <w:t xml:space="preserve">Salmon, J. (2018, August 19th). Gansters flooding Britain with Fake Goods. </w:t>
              </w:r>
              <w:r>
                <w:rPr>
                  <w:i/>
                  <w:iCs/>
                  <w:noProof/>
                </w:rPr>
                <w:t>Daily Mail</w:t>
              </w:r>
              <w:r>
                <w:rPr>
                  <w:noProof/>
                </w:rPr>
                <w:t>, p. 1.</w:t>
              </w:r>
            </w:p>
            <w:p w14:paraId="5644F901" w14:textId="77777777" w:rsidR="00FC3752" w:rsidRDefault="00FC3752" w:rsidP="00FC3752">
              <w:pPr>
                <w:pStyle w:val="Bibliography"/>
                <w:ind w:left="720" w:hanging="720"/>
                <w:rPr>
                  <w:noProof/>
                </w:rPr>
              </w:pPr>
              <w:r>
                <w:rPr>
                  <w:noProof/>
                </w:rPr>
                <w:t xml:space="preserve">Wang, N. (1999). Rethinking Authenticity in Tourism Experience. </w:t>
              </w:r>
              <w:r>
                <w:rPr>
                  <w:i/>
                  <w:iCs/>
                  <w:noProof/>
                </w:rPr>
                <w:t>Annals of Tourism Research</w:t>
              </w:r>
              <w:r>
                <w:rPr>
                  <w:noProof/>
                </w:rPr>
                <w:t>, 349-369.</w:t>
              </w:r>
            </w:p>
            <w:p w14:paraId="2F11732E" w14:textId="77777777" w:rsidR="00FC3752" w:rsidRDefault="00FC3752" w:rsidP="00FC3752">
              <w:pPr>
                <w:pStyle w:val="Bibliography"/>
                <w:ind w:left="720" w:hanging="720"/>
                <w:rPr>
                  <w:noProof/>
                </w:rPr>
              </w:pPr>
              <w:r>
                <w:rPr>
                  <w:noProof/>
                </w:rPr>
                <w:t xml:space="preserve">Zabkar, T. K. (2010). A consumer-based model of authenticity: An oxymoron or the foundation of cultural heritage marketing? </w:t>
              </w:r>
              <w:r>
                <w:rPr>
                  <w:i/>
                  <w:iCs/>
                  <w:noProof/>
                </w:rPr>
                <w:t>Tourism Management</w:t>
              </w:r>
              <w:r>
                <w:rPr>
                  <w:noProof/>
                </w:rPr>
                <w:t>, 652-664.</w:t>
              </w:r>
            </w:p>
            <w:p w14:paraId="30411BFF" w14:textId="307D0A42" w:rsidR="00CC5B7F" w:rsidRDefault="00CC5B7F" w:rsidP="00FC3752">
              <w:r>
                <w:rPr>
                  <w:b/>
                  <w:bCs/>
                  <w:noProof/>
                </w:rPr>
                <w:fldChar w:fldCharType="end"/>
              </w:r>
            </w:p>
          </w:sdtContent>
        </w:sdt>
      </w:sdtContent>
    </w:sdt>
    <w:p w14:paraId="2174B740" w14:textId="77777777" w:rsidR="007F4994" w:rsidRDefault="007F4994" w:rsidP="00AD6BC1">
      <w:pPr>
        <w:pStyle w:val="ListParagraph"/>
        <w:rPr>
          <w:rFonts w:ascii="Arial" w:hAnsi="Arial" w:cs="Arial"/>
        </w:rPr>
      </w:pPr>
    </w:p>
    <w:p w14:paraId="502FB085" w14:textId="77777777" w:rsidR="007F4994" w:rsidRPr="002A09C4" w:rsidRDefault="007F4994" w:rsidP="002A09C4">
      <w:pPr>
        <w:rPr>
          <w:rFonts w:ascii="Arial" w:hAnsi="Arial" w:cs="Arial"/>
        </w:rPr>
      </w:pPr>
    </w:p>
    <w:p w14:paraId="475EE354" w14:textId="77777777" w:rsidR="00B116F2" w:rsidRDefault="00B116F2">
      <w:pPr>
        <w:rPr>
          <w:rFonts w:ascii="Arial" w:hAnsi="Arial" w:cs="Arial"/>
        </w:rPr>
      </w:pPr>
    </w:p>
    <w:p w14:paraId="1E43F285" w14:textId="77777777" w:rsidR="00B116F2" w:rsidRPr="00DA1AF5" w:rsidRDefault="00B116F2">
      <w:pPr>
        <w:rPr>
          <w:rFonts w:ascii="Arial" w:hAnsi="Arial" w:cs="Arial"/>
        </w:rPr>
      </w:pPr>
    </w:p>
    <w:sectPr w:rsidR="00B116F2" w:rsidRPr="00DA1AF5" w:rsidSect="00D10585">
      <w:headerReference w:type="default" r:id="rId15"/>
      <w:footerReference w:type="default" r:id="rId16"/>
      <w:footerReference w:type="firs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67B49DF" w14:textId="77777777" w:rsidR="0092584F" w:rsidRDefault="0092584F" w:rsidP="0092584F">
      <w:pPr>
        <w:spacing w:line="240" w:lineRule="auto"/>
      </w:pPr>
      <w:r>
        <w:separator/>
      </w:r>
    </w:p>
  </w:endnote>
  <w:endnote w:type="continuationSeparator" w:id="0">
    <w:p w14:paraId="2D0970A3" w14:textId="77777777" w:rsidR="0092584F" w:rsidRDefault="0092584F" w:rsidP="0092584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entury Gothic">
    <w:panose1 w:val="020B0502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AdvOT863180fb">
    <w:altName w:val="MS Mincho"/>
    <w:panose1 w:val="00000000000000000000"/>
    <w:charset w:val="80"/>
    <w:family w:val="auto"/>
    <w:notTrueType/>
    <w:pitch w:val="default"/>
    <w:sig w:usb0="00000001" w:usb1="0807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63590732"/>
      <w:docPartObj>
        <w:docPartGallery w:val="Page Numbers (Bottom of Page)"/>
        <w:docPartUnique/>
      </w:docPartObj>
    </w:sdtPr>
    <w:sdtEndPr>
      <w:rPr>
        <w:noProof/>
      </w:rPr>
    </w:sdtEndPr>
    <w:sdtContent>
      <w:p w14:paraId="32274724" w14:textId="7CAB6C0B" w:rsidR="00D10585" w:rsidRDefault="00D10585">
        <w:pPr>
          <w:pStyle w:val="Footer"/>
          <w:jc w:val="right"/>
        </w:pPr>
        <w:r>
          <w:fldChar w:fldCharType="begin"/>
        </w:r>
        <w:r>
          <w:instrText xml:space="preserve"> PAGE   \* MERGEFORMAT </w:instrText>
        </w:r>
        <w:r>
          <w:fldChar w:fldCharType="separate"/>
        </w:r>
        <w:r w:rsidR="00AE11BA">
          <w:rPr>
            <w:noProof/>
          </w:rPr>
          <w:t>8</w:t>
        </w:r>
        <w:r>
          <w:rPr>
            <w:noProof/>
          </w:rPr>
          <w:fldChar w:fldCharType="end"/>
        </w:r>
      </w:p>
    </w:sdtContent>
  </w:sdt>
  <w:p w14:paraId="305BBD40" w14:textId="77777777" w:rsidR="00D10585" w:rsidRDefault="00D1058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09A2C64" w14:textId="00AE0A13" w:rsidR="00D10585" w:rsidRDefault="00D10585">
    <w:pPr>
      <w:pStyle w:val="Footer"/>
      <w:pBdr>
        <w:top w:val="single" w:sz="4" w:space="1" w:color="D9D9D9" w:themeColor="background1" w:themeShade="D9"/>
      </w:pBdr>
      <w:rPr>
        <w:b/>
        <w:bCs/>
      </w:rPr>
    </w:pPr>
  </w:p>
  <w:p w14:paraId="34E50268" w14:textId="77777777" w:rsidR="00D10585" w:rsidRDefault="00D10585" w:rsidP="00D10585">
    <w:pPr>
      <w:pStyle w:val="Footer"/>
      <w:ind w:firstLine="72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D496455" w14:textId="77777777" w:rsidR="0092584F" w:rsidRDefault="0092584F" w:rsidP="0092584F">
      <w:pPr>
        <w:spacing w:line="240" w:lineRule="auto"/>
      </w:pPr>
      <w:r>
        <w:separator/>
      </w:r>
    </w:p>
  </w:footnote>
  <w:footnote w:type="continuationSeparator" w:id="0">
    <w:p w14:paraId="083A45AA" w14:textId="77777777" w:rsidR="0092584F" w:rsidRDefault="0092584F" w:rsidP="0092584F">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7EC6421" w14:textId="63AECF18" w:rsidR="0092584F" w:rsidRDefault="0092584F">
    <w:pPr>
      <w:pStyle w:val="Header"/>
    </w:pPr>
    <w:r>
      <w:t>HPHE6008</w:t>
    </w:r>
    <w:r>
      <w:ptab w:relativeTo="margin" w:alignment="center" w:leader="none"/>
    </w:r>
    <w:r>
      <w:t>1303350</w:t>
    </w:r>
    <w:r>
      <w:ptab w:relativeTo="margin" w:alignment="right" w:leader="none"/>
    </w:r>
    <w:r>
      <w:t>BROYAN DYMOND</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160FDD"/>
    <w:multiLevelType w:val="multilevel"/>
    <w:tmpl w:val="7298A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B1648D"/>
    <w:multiLevelType w:val="hybridMultilevel"/>
    <w:tmpl w:val="CA00EFD4"/>
    <w:lvl w:ilvl="0" w:tplc="0809000F">
      <w:start w:val="1"/>
      <w:numFmt w:val="decimal"/>
      <w:lvlText w:val="%1."/>
      <w:lvlJc w:val="left"/>
      <w:pPr>
        <w:ind w:left="720" w:hanging="360"/>
      </w:p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 w15:restartNumberingAfterBreak="0">
    <w:nsid w:val="1BB17BCB"/>
    <w:multiLevelType w:val="multilevel"/>
    <w:tmpl w:val="C9D8E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87A0936"/>
    <w:multiLevelType w:val="hybridMultilevel"/>
    <w:tmpl w:val="7004DA6E"/>
    <w:lvl w:ilvl="0" w:tplc="0809000F">
      <w:start w:val="1"/>
      <w:numFmt w:val="decimal"/>
      <w:lvlText w:val="%1."/>
      <w:lvlJc w:val="left"/>
      <w:pPr>
        <w:ind w:left="720" w:hanging="360"/>
      </w:p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 w15:restartNumberingAfterBreak="0">
    <w:nsid w:val="325940DA"/>
    <w:multiLevelType w:val="hybridMultilevel"/>
    <w:tmpl w:val="6FB4C6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6E47E8E"/>
    <w:multiLevelType w:val="hybridMultilevel"/>
    <w:tmpl w:val="BBDEAE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E4F1F32"/>
    <w:multiLevelType w:val="hybridMultilevel"/>
    <w:tmpl w:val="D292E936"/>
    <w:lvl w:ilvl="0" w:tplc="0809000F">
      <w:start w:val="1"/>
      <w:numFmt w:val="decimal"/>
      <w:lvlText w:val="%1."/>
      <w:lvlJc w:val="left"/>
      <w:pPr>
        <w:ind w:left="720" w:hanging="360"/>
      </w:p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7" w15:restartNumberingAfterBreak="0">
    <w:nsid w:val="518D5463"/>
    <w:multiLevelType w:val="hybridMultilevel"/>
    <w:tmpl w:val="368C2B8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8" w15:restartNumberingAfterBreak="0">
    <w:nsid w:val="57FD5447"/>
    <w:multiLevelType w:val="hybridMultilevel"/>
    <w:tmpl w:val="EE0A95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688E509C"/>
    <w:multiLevelType w:val="hybridMultilevel"/>
    <w:tmpl w:val="3C922D98"/>
    <w:lvl w:ilvl="0" w:tplc="0809000F">
      <w:start w:val="1"/>
      <w:numFmt w:val="decimal"/>
      <w:lvlText w:val="%1."/>
      <w:lvlJc w:val="left"/>
      <w:pPr>
        <w:ind w:left="720" w:hanging="360"/>
      </w:p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0" w15:restartNumberingAfterBreak="0">
    <w:nsid w:val="6CB51FA4"/>
    <w:multiLevelType w:val="multilevel"/>
    <w:tmpl w:val="2146C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7"/>
  </w:num>
  <w:num w:numId="2">
    <w:abstractNumId w:val="6"/>
  </w:num>
  <w:num w:numId="3">
    <w:abstractNumId w:val="4"/>
  </w:num>
  <w:num w:numId="4">
    <w:abstractNumId w:val="5"/>
  </w:num>
  <w:num w:numId="5">
    <w:abstractNumId w:val="8"/>
  </w:num>
  <w:num w:numId="6">
    <w:abstractNumId w:val="10"/>
  </w:num>
  <w:num w:numId="7">
    <w:abstractNumId w:val="2"/>
  </w:num>
  <w:num w:numId="8">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9">
    <w:abstractNumId w:val="9"/>
  </w:num>
  <w:num w:numId="10">
    <w:abstractNumId w:val="1"/>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57F5A"/>
    <w:rsid w:val="00015017"/>
    <w:rsid w:val="000169AA"/>
    <w:rsid w:val="00031799"/>
    <w:rsid w:val="0003216C"/>
    <w:rsid w:val="00036232"/>
    <w:rsid w:val="0003625B"/>
    <w:rsid w:val="00037072"/>
    <w:rsid w:val="00042CF6"/>
    <w:rsid w:val="00051E16"/>
    <w:rsid w:val="00061238"/>
    <w:rsid w:val="00061950"/>
    <w:rsid w:val="00064A0B"/>
    <w:rsid w:val="0007112C"/>
    <w:rsid w:val="000860F4"/>
    <w:rsid w:val="00090997"/>
    <w:rsid w:val="000A36B2"/>
    <w:rsid w:val="000A5E10"/>
    <w:rsid w:val="000C4744"/>
    <w:rsid w:val="000D167A"/>
    <w:rsid w:val="00107F43"/>
    <w:rsid w:val="001147DE"/>
    <w:rsid w:val="00132D7D"/>
    <w:rsid w:val="0013366B"/>
    <w:rsid w:val="0013782E"/>
    <w:rsid w:val="0017113F"/>
    <w:rsid w:val="00177B33"/>
    <w:rsid w:val="00191056"/>
    <w:rsid w:val="001923DF"/>
    <w:rsid w:val="00195966"/>
    <w:rsid w:val="001A522F"/>
    <w:rsid w:val="001A75DA"/>
    <w:rsid w:val="001B305D"/>
    <w:rsid w:val="001E12C7"/>
    <w:rsid w:val="001F145E"/>
    <w:rsid w:val="00202038"/>
    <w:rsid w:val="00203406"/>
    <w:rsid w:val="00211662"/>
    <w:rsid w:val="00220F99"/>
    <w:rsid w:val="002267B1"/>
    <w:rsid w:val="00227297"/>
    <w:rsid w:val="00232A03"/>
    <w:rsid w:val="002435C2"/>
    <w:rsid w:val="002544F3"/>
    <w:rsid w:val="00255441"/>
    <w:rsid w:val="002559E2"/>
    <w:rsid w:val="00267088"/>
    <w:rsid w:val="00272D9F"/>
    <w:rsid w:val="0028234A"/>
    <w:rsid w:val="00286FF6"/>
    <w:rsid w:val="002A09C4"/>
    <w:rsid w:val="002A0CE9"/>
    <w:rsid w:val="002C255B"/>
    <w:rsid w:val="002C2FA6"/>
    <w:rsid w:val="002E7261"/>
    <w:rsid w:val="00307546"/>
    <w:rsid w:val="00312D73"/>
    <w:rsid w:val="00333B20"/>
    <w:rsid w:val="003366B8"/>
    <w:rsid w:val="00340F50"/>
    <w:rsid w:val="00350149"/>
    <w:rsid w:val="00357361"/>
    <w:rsid w:val="003838C6"/>
    <w:rsid w:val="00383F1C"/>
    <w:rsid w:val="00393AE1"/>
    <w:rsid w:val="003B09C2"/>
    <w:rsid w:val="003B197D"/>
    <w:rsid w:val="003B45C4"/>
    <w:rsid w:val="003F2E4F"/>
    <w:rsid w:val="003F4E1C"/>
    <w:rsid w:val="00413311"/>
    <w:rsid w:val="004600FC"/>
    <w:rsid w:val="00473017"/>
    <w:rsid w:val="00487B8A"/>
    <w:rsid w:val="004948F1"/>
    <w:rsid w:val="00494ED0"/>
    <w:rsid w:val="004A1346"/>
    <w:rsid w:val="004A329E"/>
    <w:rsid w:val="004B03B4"/>
    <w:rsid w:val="004B0EEA"/>
    <w:rsid w:val="004C0BC3"/>
    <w:rsid w:val="004C4F30"/>
    <w:rsid w:val="004C4FDE"/>
    <w:rsid w:val="004E76D8"/>
    <w:rsid w:val="004F0D99"/>
    <w:rsid w:val="00514EC0"/>
    <w:rsid w:val="0052319A"/>
    <w:rsid w:val="00525750"/>
    <w:rsid w:val="00526BFC"/>
    <w:rsid w:val="0053038A"/>
    <w:rsid w:val="005377C1"/>
    <w:rsid w:val="0054369A"/>
    <w:rsid w:val="00547CAF"/>
    <w:rsid w:val="00557890"/>
    <w:rsid w:val="005622B7"/>
    <w:rsid w:val="00582F16"/>
    <w:rsid w:val="00591CA8"/>
    <w:rsid w:val="0059669C"/>
    <w:rsid w:val="0059707E"/>
    <w:rsid w:val="005A6DFF"/>
    <w:rsid w:val="005B5682"/>
    <w:rsid w:val="005B6083"/>
    <w:rsid w:val="005C34CE"/>
    <w:rsid w:val="005C6A06"/>
    <w:rsid w:val="005E2188"/>
    <w:rsid w:val="005E66B3"/>
    <w:rsid w:val="005F47B1"/>
    <w:rsid w:val="005F72C4"/>
    <w:rsid w:val="00607193"/>
    <w:rsid w:val="00620245"/>
    <w:rsid w:val="00624252"/>
    <w:rsid w:val="00627A78"/>
    <w:rsid w:val="00640AE4"/>
    <w:rsid w:val="0064107B"/>
    <w:rsid w:val="00650DBC"/>
    <w:rsid w:val="00652956"/>
    <w:rsid w:val="0065336A"/>
    <w:rsid w:val="0065570E"/>
    <w:rsid w:val="00664E46"/>
    <w:rsid w:val="00674264"/>
    <w:rsid w:val="00677DCF"/>
    <w:rsid w:val="00682882"/>
    <w:rsid w:val="00684853"/>
    <w:rsid w:val="00694ABA"/>
    <w:rsid w:val="006A6244"/>
    <w:rsid w:val="006B000A"/>
    <w:rsid w:val="006C7812"/>
    <w:rsid w:val="006D1E6D"/>
    <w:rsid w:val="006E4889"/>
    <w:rsid w:val="006E7D80"/>
    <w:rsid w:val="006F4DAC"/>
    <w:rsid w:val="00703AEB"/>
    <w:rsid w:val="007107A8"/>
    <w:rsid w:val="00733AF2"/>
    <w:rsid w:val="00752352"/>
    <w:rsid w:val="00752A8D"/>
    <w:rsid w:val="00757CE1"/>
    <w:rsid w:val="007645F6"/>
    <w:rsid w:val="007649CB"/>
    <w:rsid w:val="00765D47"/>
    <w:rsid w:val="007707A3"/>
    <w:rsid w:val="007773D4"/>
    <w:rsid w:val="007B00C8"/>
    <w:rsid w:val="007B00E6"/>
    <w:rsid w:val="007B513F"/>
    <w:rsid w:val="007C49F6"/>
    <w:rsid w:val="007D340C"/>
    <w:rsid w:val="007D6840"/>
    <w:rsid w:val="007F4994"/>
    <w:rsid w:val="007F62E9"/>
    <w:rsid w:val="00800289"/>
    <w:rsid w:val="00814625"/>
    <w:rsid w:val="0081716B"/>
    <w:rsid w:val="008345E4"/>
    <w:rsid w:val="00856656"/>
    <w:rsid w:val="00860B01"/>
    <w:rsid w:val="008615B0"/>
    <w:rsid w:val="00865DCC"/>
    <w:rsid w:val="00875378"/>
    <w:rsid w:val="00880386"/>
    <w:rsid w:val="0089088A"/>
    <w:rsid w:val="008950F9"/>
    <w:rsid w:val="008A34B8"/>
    <w:rsid w:val="008C613C"/>
    <w:rsid w:val="008D4573"/>
    <w:rsid w:val="008D56A2"/>
    <w:rsid w:val="008F439D"/>
    <w:rsid w:val="009036A4"/>
    <w:rsid w:val="00922BE5"/>
    <w:rsid w:val="0092350F"/>
    <w:rsid w:val="0092584F"/>
    <w:rsid w:val="00932270"/>
    <w:rsid w:val="00936573"/>
    <w:rsid w:val="009370B5"/>
    <w:rsid w:val="00942B51"/>
    <w:rsid w:val="0094548B"/>
    <w:rsid w:val="00951211"/>
    <w:rsid w:val="00951D57"/>
    <w:rsid w:val="00956305"/>
    <w:rsid w:val="009725B9"/>
    <w:rsid w:val="0098074C"/>
    <w:rsid w:val="009864B2"/>
    <w:rsid w:val="00996033"/>
    <w:rsid w:val="009A30ED"/>
    <w:rsid w:val="009A547C"/>
    <w:rsid w:val="009A79BB"/>
    <w:rsid w:val="009E2AB0"/>
    <w:rsid w:val="009E3AE0"/>
    <w:rsid w:val="00A1025A"/>
    <w:rsid w:val="00A114F9"/>
    <w:rsid w:val="00A23AC1"/>
    <w:rsid w:val="00A346BD"/>
    <w:rsid w:val="00A45160"/>
    <w:rsid w:val="00A60FBC"/>
    <w:rsid w:val="00A6609A"/>
    <w:rsid w:val="00A81EF7"/>
    <w:rsid w:val="00A82B9B"/>
    <w:rsid w:val="00A91E04"/>
    <w:rsid w:val="00A93FAA"/>
    <w:rsid w:val="00A96C7B"/>
    <w:rsid w:val="00AA2456"/>
    <w:rsid w:val="00AB1876"/>
    <w:rsid w:val="00AB6FEB"/>
    <w:rsid w:val="00AD6BC1"/>
    <w:rsid w:val="00AE11BA"/>
    <w:rsid w:val="00AE2C09"/>
    <w:rsid w:val="00B01B20"/>
    <w:rsid w:val="00B078BA"/>
    <w:rsid w:val="00B116F2"/>
    <w:rsid w:val="00B23503"/>
    <w:rsid w:val="00B23797"/>
    <w:rsid w:val="00B332BD"/>
    <w:rsid w:val="00B339B6"/>
    <w:rsid w:val="00B37587"/>
    <w:rsid w:val="00B4071B"/>
    <w:rsid w:val="00B51293"/>
    <w:rsid w:val="00B55657"/>
    <w:rsid w:val="00B774C5"/>
    <w:rsid w:val="00BA1BC3"/>
    <w:rsid w:val="00BA7977"/>
    <w:rsid w:val="00BB4BA2"/>
    <w:rsid w:val="00BB4C51"/>
    <w:rsid w:val="00BD5088"/>
    <w:rsid w:val="00BF5985"/>
    <w:rsid w:val="00C00699"/>
    <w:rsid w:val="00C01A76"/>
    <w:rsid w:val="00C116C7"/>
    <w:rsid w:val="00C153CB"/>
    <w:rsid w:val="00C260CD"/>
    <w:rsid w:val="00C30A52"/>
    <w:rsid w:val="00C501F6"/>
    <w:rsid w:val="00C549FE"/>
    <w:rsid w:val="00C7684A"/>
    <w:rsid w:val="00C84F05"/>
    <w:rsid w:val="00C85A4F"/>
    <w:rsid w:val="00C861AD"/>
    <w:rsid w:val="00C86763"/>
    <w:rsid w:val="00C92C21"/>
    <w:rsid w:val="00C95402"/>
    <w:rsid w:val="00CA3757"/>
    <w:rsid w:val="00CB2D40"/>
    <w:rsid w:val="00CC1CD3"/>
    <w:rsid w:val="00CC5B7F"/>
    <w:rsid w:val="00CD25AE"/>
    <w:rsid w:val="00CD7332"/>
    <w:rsid w:val="00CF1F3D"/>
    <w:rsid w:val="00D00970"/>
    <w:rsid w:val="00D027E2"/>
    <w:rsid w:val="00D03C72"/>
    <w:rsid w:val="00D045BF"/>
    <w:rsid w:val="00D06908"/>
    <w:rsid w:val="00D10585"/>
    <w:rsid w:val="00D1342E"/>
    <w:rsid w:val="00D40DA4"/>
    <w:rsid w:val="00D428C1"/>
    <w:rsid w:val="00D44DFB"/>
    <w:rsid w:val="00D66B65"/>
    <w:rsid w:val="00D74589"/>
    <w:rsid w:val="00D74592"/>
    <w:rsid w:val="00D7568C"/>
    <w:rsid w:val="00D76D65"/>
    <w:rsid w:val="00D84C6A"/>
    <w:rsid w:val="00DA1AF5"/>
    <w:rsid w:val="00DD05C8"/>
    <w:rsid w:val="00DD098F"/>
    <w:rsid w:val="00DE2CCD"/>
    <w:rsid w:val="00E1544A"/>
    <w:rsid w:val="00E21B4F"/>
    <w:rsid w:val="00E260F9"/>
    <w:rsid w:val="00E40281"/>
    <w:rsid w:val="00E42A3B"/>
    <w:rsid w:val="00E50413"/>
    <w:rsid w:val="00E73CB8"/>
    <w:rsid w:val="00E819E6"/>
    <w:rsid w:val="00E93018"/>
    <w:rsid w:val="00E95722"/>
    <w:rsid w:val="00EA49CA"/>
    <w:rsid w:val="00EA7AAA"/>
    <w:rsid w:val="00ED2DC3"/>
    <w:rsid w:val="00ED6C54"/>
    <w:rsid w:val="00ED7E1A"/>
    <w:rsid w:val="00EF0EC6"/>
    <w:rsid w:val="00F006CC"/>
    <w:rsid w:val="00F10DD2"/>
    <w:rsid w:val="00F241F2"/>
    <w:rsid w:val="00F25249"/>
    <w:rsid w:val="00F3514C"/>
    <w:rsid w:val="00F35E5F"/>
    <w:rsid w:val="00F44659"/>
    <w:rsid w:val="00F529B3"/>
    <w:rsid w:val="00F5408A"/>
    <w:rsid w:val="00F57F5A"/>
    <w:rsid w:val="00F668FD"/>
    <w:rsid w:val="00F66F54"/>
    <w:rsid w:val="00F73386"/>
    <w:rsid w:val="00F94DA8"/>
    <w:rsid w:val="00FA26BD"/>
    <w:rsid w:val="00FC2167"/>
    <w:rsid w:val="00FC23A3"/>
    <w:rsid w:val="00FC3752"/>
    <w:rsid w:val="00FE66E6"/>
    <w:rsid w:val="00FF2C2B"/>
    <w:rsid w:val="00FF70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420174A"/>
  <w15:docId w15:val="{79EDC606-8F24-4FA5-B7FC-08E96FFE6A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57F5A"/>
    <w:pPr>
      <w:spacing w:after="0" w:line="240" w:lineRule="atLeast"/>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5B568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9"/>
    <w:qFormat/>
    <w:rsid w:val="00F57F5A"/>
    <w:pPr>
      <w:keepNext/>
      <w:outlineLvl w:val="1"/>
    </w:pPr>
    <w:rPr>
      <w:rFonts w:ascii="Century Gothic" w:hAnsi="Century Gothic"/>
      <w:b/>
      <w:sz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rsid w:val="00F57F5A"/>
    <w:rPr>
      <w:rFonts w:ascii="Century Gothic" w:eastAsia="Times New Roman" w:hAnsi="Century Gothic" w:cs="Times New Roman"/>
      <w:b/>
      <w:sz w:val="28"/>
      <w:szCs w:val="24"/>
    </w:rPr>
  </w:style>
  <w:style w:type="paragraph" w:styleId="ListParagraph">
    <w:name w:val="List Paragraph"/>
    <w:basedOn w:val="Normal"/>
    <w:uiPriority w:val="99"/>
    <w:qFormat/>
    <w:rsid w:val="00F57F5A"/>
    <w:pPr>
      <w:ind w:left="720"/>
      <w:contextualSpacing/>
    </w:pPr>
  </w:style>
  <w:style w:type="paragraph" w:styleId="NormalWeb">
    <w:name w:val="Normal (Web)"/>
    <w:basedOn w:val="Normal"/>
    <w:uiPriority w:val="99"/>
    <w:unhideWhenUsed/>
    <w:rsid w:val="005B5682"/>
    <w:pPr>
      <w:spacing w:before="100" w:beforeAutospacing="1" w:after="100" w:afterAutospacing="1" w:line="240" w:lineRule="auto"/>
    </w:pPr>
    <w:rPr>
      <w:lang w:eastAsia="en-GB"/>
    </w:rPr>
  </w:style>
  <w:style w:type="character" w:styleId="Hyperlink">
    <w:name w:val="Hyperlink"/>
    <w:basedOn w:val="DefaultParagraphFont"/>
    <w:uiPriority w:val="99"/>
    <w:unhideWhenUsed/>
    <w:rsid w:val="005B5682"/>
    <w:rPr>
      <w:color w:val="0000FF"/>
      <w:u w:val="single"/>
    </w:rPr>
  </w:style>
  <w:style w:type="character" w:customStyle="1" w:styleId="Heading1Char">
    <w:name w:val="Heading 1 Char"/>
    <w:basedOn w:val="DefaultParagraphFont"/>
    <w:link w:val="Heading1"/>
    <w:uiPriority w:val="9"/>
    <w:rsid w:val="005B5682"/>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CC5B7F"/>
  </w:style>
  <w:style w:type="paragraph" w:customStyle="1" w:styleId="mol-para-with-font">
    <w:name w:val="mol-para-with-font"/>
    <w:basedOn w:val="Normal"/>
    <w:rsid w:val="00D03C72"/>
    <w:pPr>
      <w:spacing w:before="100" w:beforeAutospacing="1" w:after="100" w:afterAutospacing="1" w:line="240" w:lineRule="auto"/>
    </w:pPr>
    <w:rPr>
      <w:lang w:eastAsia="en-GB"/>
    </w:rPr>
  </w:style>
  <w:style w:type="paragraph" w:customStyle="1" w:styleId="story-bodylist-item">
    <w:name w:val="story-body__list-item"/>
    <w:basedOn w:val="Normal"/>
    <w:rsid w:val="00D03C72"/>
    <w:pPr>
      <w:spacing w:before="100" w:beforeAutospacing="1" w:after="100" w:afterAutospacing="1" w:line="240" w:lineRule="auto"/>
    </w:pPr>
    <w:rPr>
      <w:lang w:eastAsia="en-GB"/>
    </w:rPr>
  </w:style>
  <w:style w:type="paragraph" w:styleId="BalloonText">
    <w:name w:val="Balloon Text"/>
    <w:basedOn w:val="Normal"/>
    <w:link w:val="BalloonTextChar"/>
    <w:uiPriority w:val="99"/>
    <w:semiHidden/>
    <w:unhideWhenUsed/>
    <w:rsid w:val="00765D4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5D47"/>
    <w:rPr>
      <w:rFonts w:ascii="Tahoma" w:eastAsia="Times New Roman" w:hAnsi="Tahoma" w:cs="Tahoma"/>
      <w:sz w:val="16"/>
      <w:szCs w:val="16"/>
    </w:rPr>
  </w:style>
  <w:style w:type="paragraph" w:styleId="Header">
    <w:name w:val="header"/>
    <w:basedOn w:val="Normal"/>
    <w:link w:val="HeaderChar"/>
    <w:uiPriority w:val="99"/>
    <w:unhideWhenUsed/>
    <w:rsid w:val="0092584F"/>
    <w:pPr>
      <w:tabs>
        <w:tab w:val="center" w:pos="4513"/>
        <w:tab w:val="right" w:pos="9026"/>
      </w:tabs>
      <w:spacing w:line="240" w:lineRule="auto"/>
    </w:pPr>
  </w:style>
  <w:style w:type="character" w:customStyle="1" w:styleId="HeaderChar">
    <w:name w:val="Header Char"/>
    <w:basedOn w:val="DefaultParagraphFont"/>
    <w:link w:val="Header"/>
    <w:uiPriority w:val="99"/>
    <w:rsid w:val="0092584F"/>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92584F"/>
    <w:pPr>
      <w:tabs>
        <w:tab w:val="center" w:pos="4513"/>
        <w:tab w:val="right" w:pos="9026"/>
      </w:tabs>
      <w:spacing w:line="240" w:lineRule="auto"/>
    </w:pPr>
  </w:style>
  <w:style w:type="character" w:customStyle="1" w:styleId="FooterChar">
    <w:name w:val="Footer Char"/>
    <w:basedOn w:val="DefaultParagraphFont"/>
    <w:link w:val="Footer"/>
    <w:uiPriority w:val="99"/>
    <w:rsid w:val="0092584F"/>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143230">
      <w:bodyDiv w:val="1"/>
      <w:marLeft w:val="0"/>
      <w:marRight w:val="0"/>
      <w:marTop w:val="0"/>
      <w:marBottom w:val="0"/>
      <w:divBdr>
        <w:top w:val="none" w:sz="0" w:space="0" w:color="auto"/>
        <w:left w:val="none" w:sz="0" w:space="0" w:color="auto"/>
        <w:bottom w:val="none" w:sz="0" w:space="0" w:color="auto"/>
        <w:right w:val="none" w:sz="0" w:space="0" w:color="auto"/>
      </w:divBdr>
    </w:div>
    <w:div w:id="40327859">
      <w:bodyDiv w:val="1"/>
      <w:marLeft w:val="0"/>
      <w:marRight w:val="0"/>
      <w:marTop w:val="0"/>
      <w:marBottom w:val="0"/>
      <w:divBdr>
        <w:top w:val="none" w:sz="0" w:space="0" w:color="auto"/>
        <w:left w:val="none" w:sz="0" w:space="0" w:color="auto"/>
        <w:bottom w:val="none" w:sz="0" w:space="0" w:color="auto"/>
        <w:right w:val="none" w:sz="0" w:space="0" w:color="auto"/>
      </w:divBdr>
    </w:div>
    <w:div w:id="42411440">
      <w:bodyDiv w:val="1"/>
      <w:marLeft w:val="0"/>
      <w:marRight w:val="0"/>
      <w:marTop w:val="0"/>
      <w:marBottom w:val="0"/>
      <w:divBdr>
        <w:top w:val="none" w:sz="0" w:space="0" w:color="auto"/>
        <w:left w:val="none" w:sz="0" w:space="0" w:color="auto"/>
        <w:bottom w:val="none" w:sz="0" w:space="0" w:color="auto"/>
        <w:right w:val="none" w:sz="0" w:space="0" w:color="auto"/>
      </w:divBdr>
    </w:div>
    <w:div w:id="46538979">
      <w:bodyDiv w:val="1"/>
      <w:marLeft w:val="0"/>
      <w:marRight w:val="0"/>
      <w:marTop w:val="0"/>
      <w:marBottom w:val="0"/>
      <w:divBdr>
        <w:top w:val="none" w:sz="0" w:space="0" w:color="auto"/>
        <w:left w:val="none" w:sz="0" w:space="0" w:color="auto"/>
        <w:bottom w:val="none" w:sz="0" w:space="0" w:color="auto"/>
        <w:right w:val="none" w:sz="0" w:space="0" w:color="auto"/>
      </w:divBdr>
    </w:div>
    <w:div w:id="49814346">
      <w:bodyDiv w:val="1"/>
      <w:marLeft w:val="0"/>
      <w:marRight w:val="0"/>
      <w:marTop w:val="0"/>
      <w:marBottom w:val="0"/>
      <w:divBdr>
        <w:top w:val="none" w:sz="0" w:space="0" w:color="auto"/>
        <w:left w:val="none" w:sz="0" w:space="0" w:color="auto"/>
        <w:bottom w:val="none" w:sz="0" w:space="0" w:color="auto"/>
        <w:right w:val="none" w:sz="0" w:space="0" w:color="auto"/>
      </w:divBdr>
    </w:div>
    <w:div w:id="52510346">
      <w:bodyDiv w:val="1"/>
      <w:marLeft w:val="0"/>
      <w:marRight w:val="0"/>
      <w:marTop w:val="0"/>
      <w:marBottom w:val="0"/>
      <w:divBdr>
        <w:top w:val="none" w:sz="0" w:space="0" w:color="auto"/>
        <w:left w:val="none" w:sz="0" w:space="0" w:color="auto"/>
        <w:bottom w:val="none" w:sz="0" w:space="0" w:color="auto"/>
        <w:right w:val="none" w:sz="0" w:space="0" w:color="auto"/>
      </w:divBdr>
    </w:div>
    <w:div w:id="54551987">
      <w:bodyDiv w:val="1"/>
      <w:marLeft w:val="0"/>
      <w:marRight w:val="0"/>
      <w:marTop w:val="0"/>
      <w:marBottom w:val="0"/>
      <w:divBdr>
        <w:top w:val="none" w:sz="0" w:space="0" w:color="auto"/>
        <w:left w:val="none" w:sz="0" w:space="0" w:color="auto"/>
        <w:bottom w:val="none" w:sz="0" w:space="0" w:color="auto"/>
        <w:right w:val="none" w:sz="0" w:space="0" w:color="auto"/>
      </w:divBdr>
    </w:div>
    <w:div w:id="56824902">
      <w:bodyDiv w:val="1"/>
      <w:marLeft w:val="0"/>
      <w:marRight w:val="0"/>
      <w:marTop w:val="0"/>
      <w:marBottom w:val="0"/>
      <w:divBdr>
        <w:top w:val="none" w:sz="0" w:space="0" w:color="auto"/>
        <w:left w:val="none" w:sz="0" w:space="0" w:color="auto"/>
        <w:bottom w:val="none" w:sz="0" w:space="0" w:color="auto"/>
        <w:right w:val="none" w:sz="0" w:space="0" w:color="auto"/>
      </w:divBdr>
    </w:div>
    <w:div w:id="65886177">
      <w:bodyDiv w:val="1"/>
      <w:marLeft w:val="0"/>
      <w:marRight w:val="0"/>
      <w:marTop w:val="0"/>
      <w:marBottom w:val="0"/>
      <w:divBdr>
        <w:top w:val="none" w:sz="0" w:space="0" w:color="auto"/>
        <w:left w:val="none" w:sz="0" w:space="0" w:color="auto"/>
        <w:bottom w:val="none" w:sz="0" w:space="0" w:color="auto"/>
        <w:right w:val="none" w:sz="0" w:space="0" w:color="auto"/>
      </w:divBdr>
    </w:div>
    <w:div w:id="70852056">
      <w:bodyDiv w:val="1"/>
      <w:marLeft w:val="0"/>
      <w:marRight w:val="0"/>
      <w:marTop w:val="0"/>
      <w:marBottom w:val="0"/>
      <w:divBdr>
        <w:top w:val="none" w:sz="0" w:space="0" w:color="auto"/>
        <w:left w:val="none" w:sz="0" w:space="0" w:color="auto"/>
        <w:bottom w:val="none" w:sz="0" w:space="0" w:color="auto"/>
        <w:right w:val="none" w:sz="0" w:space="0" w:color="auto"/>
      </w:divBdr>
      <w:divsChild>
        <w:div w:id="89393283">
          <w:marLeft w:val="0"/>
          <w:marRight w:val="0"/>
          <w:marTop w:val="150"/>
          <w:marBottom w:val="240"/>
          <w:divBdr>
            <w:top w:val="single" w:sz="6" w:space="3" w:color="E3E3E3"/>
            <w:left w:val="none" w:sz="0" w:space="0" w:color="E3E3E3"/>
            <w:bottom w:val="single" w:sz="6" w:space="3" w:color="E3E3E3"/>
            <w:right w:val="none" w:sz="0" w:space="0" w:color="E3E3E3"/>
          </w:divBdr>
        </w:div>
      </w:divsChild>
    </w:div>
    <w:div w:id="74058359">
      <w:bodyDiv w:val="1"/>
      <w:marLeft w:val="0"/>
      <w:marRight w:val="0"/>
      <w:marTop w:val="0"/>
      <w:marBottom w:val="0"/>
      <w:divBdr>
        <w:top w:val="none" w:sz="0" w:space="0" w:color="auto"/>
        <w:left w:val="none" w:sz="0" w:space="0" w:color="auto"/>
        <w:bottom w:val="none" w:sz="0" w:space="0" w:color="auto"/>
        <w:right w:val="none" w:sz="0" w:space="0" w:color="auto"/>
      </w:divBdr>
    </w:div>
    <w:div w:id="81219467">
      <w:bodyDiv w:val="1"/>
      <w:marLeft w:val="0"/>
      <w:marRight w:val="0"/>
      <w:marTop w:val="0"/>
      <w:marBottom w:val="0"/>
      <w:divBdr>
        <w:top w:val="none" w:sz="0" w:space="0" w:color="auto"/>
        <w:left w:val="none" w:sz="0" w:space="0" w:color="auto"/>
        <w:bottom w:val="none" w:sz="0" w:space="0" w:color="auto"/>
        <w:right w:val="none" w:sz="0" w:space="0" w:color="auto"/>
      </w:divBdr>
    </w:div>
    <w:div w:id="98065045">
      <w:bodyDiv w:val="1"/>
      <w:marLeft w:val="0"/>
      <w:marRight w:val="0"/>
      <w:marTop w:val="0"/>
      <w:marBottom w:val="0"/>
      <w:divBdr>
        <w:top w:val="none" w:sz="0" w:space="0" w:color="auto"/>
        <w:left w:val="none" w:sz="0" w:space="0" w:color="auto"/>
        <w:bottom w:val="none" w:sz="0" w:space="0" w:color="auto"/>
        <w:right w:val="none" w:sz="0" w:space="0" w:color="auto"/>
      </w:divBdr>
    </w:div>
    <w:div w:id="109934806">
      <w:bodyDiv w:val="1"/>
      <w:marLeft w:val="0"/>
      <w:marRight w:val="0"/>
      <w:marTop w:val="0"/>
      <w:marBottom w:val="0"/>
      <w:divBdr>
        <w:top w:val="none" w:sz="0" w:space="0" w:color="auto"/>
        <w:left w:val="none" w:sz="0" w:space="0" w:color="auto"/>
        <w:bottom w:val="none" w:sz="0" w:space="0" w:color="auto"/>
        <w:right w:val="none" w:sz="0" w:space="0" w:color="auto"/>
      </w:divBdr>
    </w:div>
    <w:div w:id="119039775">
      <w:bodyDiv w:val="1"/>
      <w:marLeft w:val="0"/>
      <w:marRight w:val="0"/>
      <w:marTop w:val="0"/>
      <w:marBottom w:val="0"/>
      <w:divBdr>
        <w:top w:val="none" w:sz="0" w:space="0" w:color="auto"/>
        <w:left w:val="none" w:sz="0" w:space="0" w:color="auto"/>
        <w:bottom w:val="none" w:sz="0" w:space="0" w:color="auto"/>
        <w:right w:val="none" w:sz="0" w:space="0" w:color="auto"/>
      </w:divBdr>
    </w:div>
    <w:div w:id="127211746">
      <w:bodyDiv w:val="1"/>
      <w:marLeft w:val="0"/>
      <w:marRight w:val="0"/>
      <w:marTop w:val="0"/>
      <w:marBottom w:val="0"/>
      <w:divBdr>
        <w:top w:val="none" w:sz="0" w:space="0" w:color="auto"/>
        <w:left w:val="none" w:sz="0" w:space="0" w:color="auto"/>
        <w:bottom w:val="none" w:sz="0" w:space="0" w:color="auto"/>
        <w:right w:val="none" w:sz="0" w:space="0" w:color="auto"/>
      </w:divBdr>
    </w:div>
    <w:div w:id="149449126">
      <w:bodyDiv w:val="1"/>
      <w:marLeft w:val="0"/>
      <w:marRight w:val="0"/>
      <w:marTop w:val="0"/>
      <w:marBottom w:val="0"/>
      <w:divBdr>
        <w:top w:val="none" w:sz="0" w:space="0" w:color="auto"/>
        <w:left w:val="none" w:sz="0" w:space="0" w:color="auto"/>
        <w:bottom w:val="none" w:sz="0" w:space="0" w:color="auto"/>
        <w:right w:val="none" w:sz="0" w:space="0" w:color="auto"/>
      </w:divBdr>
    </w:div>
    <w:div w:id="158036957">
      <w:bodyDiv w:val="1"/>
      <w:marLeft w:val="0"/>
      <w:marRight w:val="0"/>
      <w:marTop w:val="0"/>
      <w:marBottom w:val="0"/>
      <w:divBdr>
        <w:top w:val="none" w:sz="0" w:space="0" w:color="auto"/>
        <w:left w:val="none" w:sz="0" w:space="0" w:color="auto"/>
        <w:bottom w:val="none" w:sz="0" w:space="0" w:color="auto"/>
        <w:right w:val="none" w:sz="0" w:space="0" w:color="auto"/>
      </w:divBdr>
    </w:div>
    <w:div w:id="163858956">
      <w:bodyDiv w:val="1"/>
      <w:marLeft w:val="0"/>
      <w:marRight w:val="0"/>
      <w:marTop w:val="0"/>
      <w:marBottom w:val="0"/>
      <w:divBdr>
        <w:top w:val="none" w:sz="0" w:space="0" w:color="auto"/>
        <w:left w:val="none" w:sz="0" w:space="0" w:color="auto"/>
        <w:bottom w:val="none" w:sz="0" w:space="0" w:color="auto"/>
        <w:right w:val="none" w:sz="0" w:space="0" w:color="auto"/>
      </w:divBdr>
    </w:div>
    <w:div w:id="164058511">
      <w:bodyDiv w:val="1"/>
      <w:marLeft w:val="0"/>
      <w:marRight w:val="0"/>
      <w:marTop w:val="0"/>
      <w:marBottom w:val="0"/>
      <w:divBdr>
        <w:top w:val="none" w:sz="0" w:space="0" w:color="auto"/>
        <w:left w:val="none" w:sz="0" w:space="0" w:color="auto"/>
        <w:bottom w:val="none" w:sz="0" w:space="0" w:color="auto"/>
        <w:right w:val="none" w:sz="0" w:space="0" w:color="auto"/>
      </w:divBdr>
    </w:div>
    <w:div w:id="168716553">
      <w:bodyDiv w:val="1"/>
      <w:marLeft w:val="0"/>
      <w:marRight w:val="0"/>
      <w:marTop w:val="0"/>
      <w:marBottom w:val="0"/>
      <w:divBdr>
        <w:top w:val="none" w:sz="0" w:space="0" w:color="auto"/>
        <w:left w:val="none" w:sz="0" w:space="0" w:color="auto"/>
        <w:bottom w:val="none" w:sz="0" w:space="0" w:color="auto"/>
        <w:right w:val="none" w:sz="0" w:space="0" w:color="auto"/>
      </w:divBdr>
    </w:div>
    <w:div w:id="175925521">
      <w:bodyDiv w:val="1"/>
      <w:marLeft w:val="0"/>
      <w:marRight w:val="0"/>
      <w:marTop w:val="0"/>
      <w:marBottom w:val="0"/>
      <w:divBdr>
        <w:top w:val="none" w:sz="0" w:space="0" w:color="auto"/>
        <w:left w:val="none" w:sz="0" w:space="0" w:color="auto"/>
        <w:bottom w:val="none" w:sz="0" w:space="0" w:color="auto"/>
        <w:right w:val="none" w:sz="0" w:space="0" w:color="auto"/>
      </w:divBdr>
    </w:div>
    <w:div w:id="179511193">
      <w:bodyDiv w:val="1"/>
      <w:marLeft w:val="0"/>
      <w:marRight w:val="0"/>
      <w:marTop w:val="0"/>
      <w:marBottom w:val="0"/>
      <w:divBdr>
        <w:top w:val="none" w:sz="0" w:space="0" w:color="auto"/>
        <w:left w:val="none" w:sz="0" w:space="0" w:color="auto"/>
        <w:bottom w:val="none" w:sz="0" w:space="0" w:color="auto"/>
        <w:right w:val="none" w:sz="0" w:space="0" w:color="auto"/>
      </w:divBdr>
    </w:div>
    <w:div w:id="182522957">
      <w:bodyDiv w:val="1"/>
      <w:marLeft w:val="0"/>
      <w:marRight w:val="0"/>
      <w:marTop w:val="0"/>
      <w:marBottom w:val="0"/>
      <w:divBdr>
        <w:top w:val="none" w:sz="0" w:space="0" w:color="auto"/>
        <w:left w:val="none" w:sz="0" w:space="0" w:color="auto"/>
        <w:bottom w:val="none" w:sz="0" w:space="0" w:color="auto"/>
        <w:right w:val="none" w:sz="0" w:space="0" w:color="auto"/>
      </w:divBdr>
    </w:div>
    <w:div w:id="187178723">
      <w:bodyDiv w:val="1"/>
      <w:marLeft w:val="0"/>
      <w:marRight w:val="0"/>
      <w:marTop w:val="0"/>
      <w:marBottom w:val="0"/>
      <w:divBdr>
        <w:top w:val="none" w:sz="0" w:space="0" w:color="auto"/>
        <w:left w:val="none" w:sz="0" w:space="0" w:color="auto"/>
        <w:bottom w:val="none" w:sz="0" w:space="0" w:color="auto"/>
        <w:right w:val="none" w:sz="0" w:space="0" w:color="auto"/>
      </w:divBdr>
    </w:div>
    <w:div w:id="199175065">
      <w:bodyDiv w:val="1"/>
      <w:marLeft w:val="0"/>
      <w:marRight w:val="0"/>
      <w:marTop w:val="0"/>
      <w:marBottom w:val="0"/>
      <w:divBdr>
        <w:top w:val="none" w:sz="0" w:space="0" w:color="auto"/>
        <w:left w:val="none" w:sz="0" w:space="0" w:color="auto"/>
        <w:bottom w:val="none" w:sz="0" w:space="0" w:color="auto"/>
        <w:right w:val="none" w:sz="0" w:space="0" w:color="auto"/>
      </w:divBdr>
    </w:div>
    <w:div w:id="202526588">
      <w:bodyDiv w:val="1"/>
      <w:marLeft w:val="0"/>
      <w:marRight w:val="0"/>
      <w:marTop w:val="0"/>
      <w:marBottom w:val="0"/>
      <w:divBdr>
        <w:top w:val="none" w:sz="0" w:space="0" w:color="auto"/>
        <w:left w:val="none" w:sz="0" w:space="0" w:color="auto"/>
        <w:bottom w:val="none" w:sz="0" w:space="0" w:color="auto"/>
        <w:right w:val="none" w:sz="0" w:space="0" w:color="auto"/>
      </w:divBdr>
    </w:div>
    <w:div w:id="220529942">
      <w:bodyDiv w:val="1"/>
      <w:marLeft w:val="0"/>
      <w:marRight w:val="0"/>
      <w:marTop w:val="0"/>
      <w:marBottom w:val="0"/>
      <w:divBdr>
        <w:top w:val="none" w:sz="0" w:space="0" w:color="auto"/>
        <w:left w:val="none" w:sz="0" w:space="0" w:color="auto"/>
        <w:bottom w:val="none" w:sz="0" w:space="0" w:color="auto"/>
        <w:right w:val="none" w:sz="0" w:space="0" w:color="auto"/>
      </w:divBdr>
    </w:div>
    <w:div w:id="227350650">
      <w:bodyDiv w:val="1"/>
      <w:marLeft w:val="0"/>
      <w:marRight w:val="0"/>
      <w:marTop w:val="0"/>
      <w:marBottom w:val="0"/>
      <w:divBdr>
        <w:top w:val="none" w:sz="0" w:space="0" w:color="auto"/>
        <w:left w:val="none" w:sz="0" w:space="0" w:color="auto"/>
        <w:bottom w:val="none" w:sz="0" w:space="0" w:color="auto"/>
        <w:right w:val="none" w:sz="0" w:space="0" w:color="auto"/>
      </w:divBdr>
    </w:div>
    <w:div w:id="228274518">
      <w:bodyDiv w:val="1"/>
      <w:marLeft w:val="0"/>
      <w:marRight w:val="0"/>
      <w:marTop w:val="0"/>
      <w:marBottom w:val="0"/>
      <w:divBdr>
        <w:top w:val="none" w:sz="0" w:space="0" w:color="auto"/>
        <w:left w:val="none" w:sz="0" w:space="0" w:color="auto"/>
        <w:bottom w:val="none" w:sz="0" w:space="0" w:color="auto"/>
        <w:right w:val="none" w:sz="0" w:space="0" w:color="auto"/>
      </w:divBdr>
    </w:div>
    <w:div w:id="233861575">
      <w:bodyDiv w:val="1"/>
      <w:marLeft w:val="0"/>
      <w:marRight w:val="0"/>
      <w:marTop w:val="0"/>
      <w:marBottom w:val="0"/>
      <w:divBdr>
        <w:top w:val="none" w:sz="0" w:space="0" w:color="auto"/>
        <w:left w:val="none" w:sz="0" w:space="0" w:color="auto"/>
        <w:bottom w:val="none" w:sz="0" w:space="0" w:color="auto"/>
        <w:right w:val="none" w:sz="0" w:space="0" w:color="auto"/>
      </w:divBdr>
    </w:div>
    <w:div w:id="234751674">
      <w:bodyDiv w:val="1"/>
      <w:marLeft w:val="0"/>
      <w:marRight w:val="0"/>
      <w:marTop w:val="0"/>
      <w:marBottom w:val="0"/>
      <w:divBdr>
        <w:top w:val="none" w:sz="0" w:space="0" w:color="auto"/>
        <w:left w:val="none" w:sz="0" w:space="0" w:color="auto"/>
        <w:bottom w:val="none" w:sz="0" w:space="0" w:color="auto"/>
        <w:right w:val="none" w:sz="0" w:space="0" w:color="auto"/>
      </w:divBdr>
    </w:div>
    <w:div w:id="244464212">
      <w:bodyDiv w:val="1"/>
      <w:marLeft w:val="0"/>
      <w:marRight w:val="0"/>
      <w:marTop w:val="0"/>
      <w:marBottom w:val="0"/>
      <w:divBdr>
        <w:top w:val="none" w:sz="0" w:space="0" w:color="auto"/>
        <w:left w:val="none" w:sz="0" w:space="0" w:color="auto"/>
        <w:bottom w:val="none" w:sz="0" w:space="0" w:color="auto"/>
        <w:right w:val="none" w:sz="0" w:space="0" w:color="auto"/>
      </w:divBdr>
    </w:div>
    <w:div w:id="272321368">
      <w:bodyDiv w:val="1"/>
      <w:marLeft w:val="0"/>
      <w:marRight w:val="0"/>
      <w:marTop w:val="0"/>
      <w:marBottom w:val="0"/>
      <w:divBdr>
        <w:top w:val="none" w:sz="0" w:space="0" w:color="auto"/>
        <w:left w:val="none" w:sz="0" w:space="0" w:color="auto"/>
        <w:bottom w:val="none" w:sz="0" w:space="0" w:color="auto"/>
        <w:right w:val="none" w:sz="0" w:space="0" w:color="auto"/>
      </w:divBdr>
    </w:div>
    <w:div w:id="280261545">
      <w:bodyDiv w:val="1"/>
      <w:marLeft w:val="0"/>
      <w:marRight w:val="0"/>
      <w:marTop w:val="0"/>
      <w:marBottom w:val="0"/>
      <w:divBdr>
        <w:top w:val="none" w:sz="0" w:space="0" w:color="auto"/>
        <w:left w:val="none" w:sz="0" w:space="0" w:color="auto"/>
        <w:bottom w:val="none" w:sz="0" w:space="0" w:color="auto"/>
        <w:right w:val="none" w:sz="0" w:space="0" w:color="auto"/>
      </w:divBdr>
    </w:div>
    <w:div w:id="288435830">
      <w:bodyDiv w:val="1"/>
      <w:marLeft w:val="0"/>
      <w:marRight w:val="0"/>
      <w:marTop w:val="0"/>
      <w:marBottom w:val="0"/>
      <w:divBdr>
        <w:top w:val="none" w:sz="0" w:space="0" w:color="auto"/>
        <w:left w:val="none" w:sz="0" w:space="0" w:color="auto"/>
        <w:bottom w:val="none" w:sz="0" w:space="0" w:color="auto"/>
        <w:right w:val="none" w:sz="0" w:space="0" w:color="auto"/>
      </w:divBdr>
    </w:div>
    <w:div w:id="297414444">
      <w:bodyDiv w:val="1"/>
      <w:marLeft w:val="0"/>
      <w:marRight w:val="0"/>
      <w:marTop w:val="0"/>
      <w:marBottom w:val="0"/>
      <w:divBdr>
        <w:top w:val="none" w:sz="0" w:space="0" w:color="auto"/>
        <w:left w:val="none" w:sz="0" w:space="0" w:color="auto"/>
        <w:bottom w:val="none" w:sz="0" w:space="0" w:color="auto"/>
        <w:right w:val="none" w:sz="0" w:space="0" w:color="auto"/>
      </w:divBdr>
    </w:div>
    <w:div w:id="299267445">
      <w:bodyDiv w:val="1"/>
      <w:marLeft w:val="0"/>
      <w:marRight w:val="0"/>
      <w:marTop w:val="0"/>
      <w:marBottom w:val="0"/>
      <w:divBdr>
        <w:top w:val="none" w:sz="0" w:space="0" w:color="auto"/>
        <w:left w:val="none" w:sz="0" w:space="0" w:color="auto"/>
        <w:bottom w:val="none" w:sz="0" w:space="0" w:color="auto"/>
        <w:right w:val="none" w:sz="0" w:space="0" w:color="auto"/>
      </w:divBdr>
    </w:div>
    <w:div w:id="306932899">
      <w:bodyDiv w:val="1"/>
      <w:marLeft w:val="0"/>
      <w:marRight w:val="0"/>
      <w:marTop w:val="0"/>
      <w:marBottom w:val="0"/>
      <w:divBdr>
        <w:top w:val="none" w:sz="0" w:space="0" w:color="auto"/>
        <w:left w:val="none" w:sz="0" w:space="0" w:color="auto"/>
        <w:bottom w:val="none" w:sz="0" w:space="0" w:color="auto"/>
        <w:right w:val="none" w:sz="0" w:space="0" w:color="auto"/>
      </w:divBdr>
    </w:div>
    <w:div w:id="341006874">
      <w:bodyDiv w:val="1"/>
      <w:marLeft w:val="0"/>
      <w:marRight w:val="0"/>
      <w:marTop w:val="0"/>
      <w:marBottom w:val="0"/>
      <w:divBdr>
        <w:top w:val="none" w:sz="0" w:space="0" w:color="auto"/>
        <w:left w:val="none" w:sz="0" w:space="0" w:color="auto"/>
        <w:bottom w:val="none" w:sz="0" w:space="0" w:color="auto"/>
        <w:right w:val="none" w:sz="0" w:space="0" w:color="auto"/>
      </w:divBdr>
    </w:div>
    <w:div w:id="344022616">
      <w:bodyDiv w:val="1"/>
      <w:marLeft w:val="0"/>
      <w:marRight w:val="0"/>
      <w:marTop w:val="0"/>
      <w:marBottom w:val="0"/>
      <w:divBdr>
        <w:top w:val="none" w:sz="0" w:space="0" w:color="auto"/>
        <w:left w:val="none" w:sz="0" w:space="0" w:color="auto"/>
        <w:bottom w:val="none" w:sz="0" w:space="0" w:color="auto"/>
        <w:right w:val="none" w:sz="0" w:space="0" w:color="auto"/>
      </w:divBdr>
    </w:div>
    <w:div w:id="350644702">
      <w:bodyDiv w:val="1"/>
      <w:marLeft w:val="0"/>
      <w:marRight w:val="0"/>
      <w:marTop w:val="0"/>
      <w:marBottom w:val="0"/>
      <w:divBdr>
        <w:top w:val="none" w:sz="0" w:space="0" w:color="auto"/>
        <w:left w:val="none" w:sz="0" w:space="0" w:color="auto"/>
        <w:bottom w:val="none" w:sz="0" w:space="0" w:color="auto"/>
        <w:right w:val="none" w:sz="0" w:space="0" w:color="auto"/>
      </w:divBdr>
    </w:div>
    <w:div w:id="362561382">
      <w:bodyDiv w:val="1"/>
      <w:marLeft w:val="0"/>
      <w:marRight w:val="0"/>
      <w:marTop w:val="0"/>
      <w:marBottom w:val="0"/>
      <w:divBdr>
        <w:top w:val="none" w:sz="0" w:space="0" w:color="auto"/>
        <w:left w:val="none" w:sz="0" w:space="0" w:color="auto"/>
        <w:bottom w:val="none" w:sz="0" w:space="0" w:color="auto"/>
        <w:right w:val="none" w:sz="0" w:space="0" w:color="auto"/>
      </w:divBdr>
    </w:div>
    <w:div w:id="388915984">
      <w:bodyDiv w:val="1"/>
      <w:marLeft w:val="0"/>
      <w:marRight w:val="0"/>
      <w:marTop w:val="0"/>
      <w:marBottom w:val="0"/>
      <w:divBdr>
        <w:top w:val="none" w:sz="0" w:space="0" w:color="auto"/>
        <w:left w:val="none" w:sz="0" w:space="0" w:color="auto"/>
        <w:bottom w:val="none" w:sz="0" w:space="0" w:color="auto"/>
        <w:right w:val="none" w:sz="0" w:space="0" w:color="auto"/>
      </w:divBdr>
    </w:div>
    <w:div w:id="390423411">
      <w:bodyDiv w:val="1"/>
      <w:marLeft w:val="0"/>
      <w:marRight w:val="0"/>
      <w:marTop w:val="0"/>
      <w:marBottom w:val="0"/>
      <w:divBdr>
        <w:top w:val="none" w:sz="0" w:space="0" w:color="auto"/>
        <w:left w:val="none" w:sz="0" w:space="0" w:color="auto"/>
        <w:bottom w:val="none" w:sz="0" w:space="0" w:color="auto"/>
        <w:right w:val="none" w:sz="0" w:space="0" w:color="auto"/>
      </w:divBdr>
    </w:div>
    <w:div w:id="391008892">
      <w:bodyDiv w:val="1"/>
      <w:marLeft w:val="0"/>
      <w:marRight w:val="0"/>
      <w:marTop w:val="0"/>
      <w:marBottom w:val="0"/>
      <w:divBdr>
        <w:top w:val="none" w:sz="0" w:space="0" w:color="auto"/>
        <w:left w:val="none" w:sz="0" w:space="0" w:color="auto"/>
        <w:bottom w:val="none" w:sz="0" w:space="0" w:color="auto"/>
        <w:right w:val="none" w:sz="0" w:space="0" w:color="auto"/>
      </w:divBdr>
    </w:div>
    <w:div w:id="401870857">
      <w:bodyDiv w:val="1"/>
      <w:marLeft w:val="0"/>
      <w:marRight w:val="0"/>
      <w:marTop w:val="0"/>
      <w:marBottom w:val="0"/>
      <w:divBdr>
        <w:top w:val="none" w:sz="0" w:space="0" w:color="auto"/>
        <w:left w:val="none" w:sz="0" w:space="0" w:color="auto"/>
        <w:bottom w:val="none" w:sz="0" w:space="0" w:color="auto"/>
        <w:right w:val="none" w:sz="0" w:space="0" w:color="auto"/>
      </w:divBdr>
    </w:div>
    <w:div w:id="403793939">
      <w:bodyDiv w:val="1"/>
      <w:marLeft w:val="0"/>
      <w:marRight w:val="0"/>
      <w:marTop w:val="0"/>
      <w:marBottom w:val="0"/>
      <w:divBdr>
        <w:top w:val="none" w:sz="0" w:space="0" w:color="auto"/>
        <w:left w:val="none" w:sz="0" w:space="0" w:color="auto"/>
        <w:bottom w:val="none" w:sz="0" w:space="0" w:color="auto"/>
        <w:right w:val="none" w:sz="0" w:space="0" w:color="auto"/>
      </w:divBdr>
    </w:div>
    <w:div w:id="424762579">
      <w:bodyDiv w:val="1"/>
      <w:marLeft w:val="0"/>
      <w:marRight w:val="0"/>
      <w:marTop w:val="0"/>
      <w:marBottom w:val="0"/>
      <w:divBdr>
        <w:top w:val="none" w:sz="0" w:space="0" w:color="auto"/>
        <w:left w:val="none" w:sz="0" w:space="0" w:color="auto"/>
        <w:bottom w:val="none" w:sz="0" w:space="0" w:color="auto"/>
        <w:right w:val="none" w:sz="0" w:space="0" w:color="auto"/>
      </w:divBdr>
    </w:div>
    <w:div w:id="433982859">
      <w:bodyDiv w:val="1"/>
      <w:marLeft w:val="0"/>
      <w:marRight w:val="0"/>
      <w:marTop w:val="0"/>
      <w:marBottom w:val="0"/>
      <w:divBdr>
        <w:top w:val="none" w:sz="0" w:space="0" w:color="auto"/>
        <w:left w:val="none" w:sz="0" w:space="0" w:color="auto"/>
        <w:bottom w:val="none" w:sz="0" w:space="0" w:color="auto"/>
        <w:right w:val="none" w:sz="0" w:space="0" w:color="auto"/>
      </w:divBdr>
    </w:div>
    <w:div w:id="440419576">
      <w:bodyDiv w:val="1"/>
      <w:marLeft w:val="0"/>
      <w:marRight w:val="0"/>
      <w:marTop w:val="0"/>
      <w:marBottom w:val="0"/>
      <w:divBdr>
        <w:top w:val="none" w:sz="0" w:space="0" w:color="auto"/>
        <w:left w:val="none" w:sz="0" w:space="0" w:color="auto"/>
        <w:bottom w:val="none" w:sz="0" w:space="0" w:color="auto"/>
        <w:right w:val="none" w:sz="0" w:space="0" w:color="auto"/>
      </w:divBdr>
    </w:div>
    <w:div w:id="445738045">
      <w:bodyDiv w:val="1"/>
      <w:marLeft w:val="0"/>
      <w:marRight w:val="0"/>
      <w:marTop w:val="0"/>
      <w:marBottom w:val="0"/>
      <w:divBdr>
        <w:top w:val="none" w:sz="0" w:space="0" w:color="auto"/>
        <w:left w:val="none" w:sz="0" w:space="0" w:color="auto"/>
        <w:bottom w:val="none" w:sz="0" w:space="0" w:color="auto"/>
        <w:right w:val="none" w:sz="0" w:space="0" w:color="auto"/>
      </w:divBdr>
    </w:div>
    <w:div w:id="460618282">
      <w:bodyDiv w:val="1"/>
      <w:marLeft w:val="0"/>
      <w:marRight w:val="0"/>
      <w:marTop w:val="0"/>
      <w:marBottom w:val="0"/>
      <w:divBdr>
        <w:top w:val="none" w:sz="0" w:space="0" w:color="auto"/>
        <w:left w:val="none" w:sz="0" w:space="0" w:color="auto"/>
        <w:bottom w:val="none" w:sz="0" w:space="0" w:color="auto"/>
        <w:right w:val="none" w:sz="0" w:space="0" w:color="auto"/>
      </w:divBdr>
    </w:div>
    <w:div w:id="485901840">
      <w:bodyDiv w:val="1"/>
      <w:marLeft w:val="0"/>
      <w:marRight w:val="0"/>
      <w:marTop w:val="0"/>
      <w:marBottom w:val="0"/>
      <w:divBdr>
        <w:top w:val="none" w:sz="0" w:space="0" w:color="auto"/>
        <w:left w:val="none" w:sz="0" w:space="0" w:color="auto"/>
        <w:bottom w:val="none" w:sz="0" w:space="0" w:color="auto"/>
        <w:right w:val="none" w:sz="0" w:space="0" w:color="auto"/>
      </w:divBdr>
    </w:div>
    <w:div w:id="490368886">
      <w:bodyDiv w:val="1"/>
      <w:marLeft w:val="0"/>
      <w:marRight w:val="0"/>
      <w:marTop w:val="0"/>
      <w:marBottom w:val="0"/>
      <w:divBdr>
        <w:top w:val="none" w:sz="0" w:space="0" w:color="auto"/>
        <w:left w:val="none" w:sz="0" w:space="0" w:color="auto"/>
        <w:bottom w:val="none" w:sz="0" w:space="0" w:color="auto"/>
        <w:right w:val="none" w:sz="0" w:space="0" w:color="auto"/>
      </w:divBdr>
    </w:div>
    <w:div w:id="493179933">
      <w:bodyDiv w:val="1"/>
      <w:marLeft w:val="0"/>
      <w:marRight w:val="0"/>
      <w:marTop w:val="0"/>
      <w:marBottom w:val="0"/>
      <w:divBdr>
        <w:top w:val="none" w:sz="0" w:space="0" w:color="auto"/>
        <w:left w:val="none" w:sz="0" w:space="0" w:color="auto"/>
        <w:bottom w:val="none" w:sz="0" w:space="0" w:color="auto"/>
        <w:right w:val="none" w:sz="0" w:space="0" w:color="auto"/>
      </w:divBdr>
    </w:div>
    <w:div w:id="512186053">
      <w:bodyDiv w:val="1"/>
      <w:marLeft w:val="0"/>
      <w:marRight w:val="0"/>
      <w:marTop w:val="0"/>
      <w:marBottom w:val="0"/>
      <w:divBdr>
        <w:top w:val="none" w:sz="0" w:space="0" w:color="auto"/>
        <w:left w:val="none" w:sz="0" w:space="0" w:color="auto"/>
        <w:bottom w:val="none" w:sz="0" w:space="0" w:color="auto"/>
        <w:right w:val="none" w:sz="0" w:space="0" w:color="auto"/>
      </w:divBdr>
    </w:div>
    <w:div w:id="516119019">
      <w:bodyDiv w:val="1"/>
      <w:marLeft w:val="0"/>
      <w:marRight w:val="0"/>
      <w:marTop w:val="0"/>
      <w:marBottom w:val="0"/>
      <w:divBdr>
        <w:top w:val="none" w:sz="0" w:space="0" w:color="auto"/>
        <w:left w:val="none" w:sz="0" w:space="0" w:color="auto"/>
        <w:bottom w:val="none" w:sz="0" w:space="0" w:color="auto"/>
        <w:right w:val="none" w:sz="0" w:space="0" w:color="auto"/>
      </w:divBdr>
    </w:div>
    <w:div w:id="517350453">
      <w:bodyDiv w:val="1"/>
      <w:marLeft w:val="0"/>
      <w:marRight w:val="0"/>
      <w:marTop w:val="0"/>
      <w:marBottom w:val="0"/>
      <w:divBdr>
        <w:top w:val="none" w:sz="0" w:space="0" w:color="auto"/>
        <w:left w:val="none" w:sz="0" w:space="0" w:color="auto"/>
        <w:bottom w:val="none" w:sz="0" w:space="0" w:color="auto"/>
        <w:right w:val="none" w:sz="0" w:space="0" w:color="auto"/>
      </w:divBdr>
    </w:div>
    <w:div w:id="517430840">
      <w:bodyDiv w:val="1"/>
      <w:marLeft w:val="0"/>
      <w:marRight w:val="0"/>
      <w:marTop w:val="0"/>
      <w:marBottom w:val="0"/>
      <w:divBdr>
        <w:top w:val="none" w:sz="0" w:space="0" w:color="auto"/>
        <w:left w:val="none" w:sz="0" w:space="0" w:color="auto"/>
        <w:bottom w:val="none" w:sz="0" w:space="0" w:color="auto"/>
        <w:right w:val="none" w:sz="0" w:space="0" w:color="auto"/>
      </w:divBdr>
    </w:div>
    <w:div w:id="527838982">
      <w:bodyDiv w:val="1"/>
      <w:marLeft w:val="0"/>
      <w:marRight w:val="0"/>
      <w:marTop w:val="0"/>
      <w:marBottom w:val="0"/>
      <w:divBdr>
        <w:top w:val="none" w:sz="0" w:space="0" w:color="auto"/>
        <w:left w:val="none" w:sz="0" w:space="0" w:color="auto"/>
        <w:bottom w:val="none" w:sz="0" w:space="0" w:color="auto"/>
        <w:right w:val="none" w:sz="0" w:space="0" w:color="auto"/>
      </w:divBdr>
    </w:div>
    <w:div w:id="530647201">
      <w:bodyDiv w:val="1"/>
      <w:marLeft w:val="0"/>
      <w:marRight w:val="0"/>
      <w:marTop w:val="0"/>
      <w:marBottom w:val="0"/>
      <w:divBdr>
        <w:top w:val="none" w:sz="0" w:space="0" w:color="auto"/>
        <w:left w:val="none" w:sz="0" w:space="0" w:color="auto"/>
        <w:bottom w:val="none" w:sz="0" w:space="0" w:color="auto"/>
        <w:right w:val="none" w:sz="0" w:space="0" w:color="auto"/>
      </w:divBdr>
    </w:div>
    <w:div w:id="533035209">
      <w:bodyDiv w:val="1"/>
      <w:marLeft w:val="0"/>
      <w:marRight w:val="0"/>
      <w:marTop w:val="0"/>
      <w:marBottom w:val="0"/>
      <w:divBdr>
        <w:top w:val="none" w:sz="0" w:space="0" w:color="auto"/>
        <w:left w:val="none" w:sz="0" w:space="0" w:color="auto"/>
        <w:bottom w:val="none" w:sz="0" w:space="0" w:color="auto"/>
        <w:right w:val="none" w:sz="0" w:space="0" w:color="auto"/>
      </w:divBdr>
    </w:div>
    <w:div w:id="537743847">
      <w:bodyDiv w:val="1"/>
      <w:marLeft w:val="0"/>
      <w:marRight w:val="0"/>
      <w:marTop w:val="0"/>
      <w:marBottom w:val="0"/>
      <w:divBdr>
        <w:top w:val="none" w:sz="0" w:space="0" w:color="auto"/>
        <w:left w:val="none" w:sz="0" w:space="0" w:color="auto"/>
        <w:bottom w:val="none" w:sz="0" w:space="0" w:color="auto"/>
        <w:right w:val="none" w:sz="0" w:space="0" w:color="auto"/>
      </w:divBdr>
    </w:div>
    <w:div w:id="539171681">
      <w:bodyDiv w:val="1"/>
      <w:marLeft w:val="0"/>
      <w:marRight w:val="0"/>
      <w:marTop w:val="0"/>
      <w:marBottom w:val="0"/>
      <w:divBdr>
        <w:top w:val="none" w:sz="0" w:space="0" w:color="auto"/>
        <w:left w:val="none" w:sz="0" w:space="0" w:color="auto"/>
        <w:bottom w:val="none" w:sz="0" w:space="0" w:color="auto"/>
        <w:right w:val="none" w:sz="0" w:space="0" w:color="auto"/>
      </w:divBdr>
    </w:div>
    <w:div w:id="550072147">
      <w:bodyDiv w:val="1"/>
      <w:marLeft w:val="0"/>
      <w:marRight w:val="0"/>
      <w:marTop w:val="0"/>
      <w:marBottom w:val="0"/>
      <w:divBdr>
        <w:top w:val="none" w:sz="0" w:space="0" w:color="auto"/>
        <w:left w:val="none" w:sz="0" w:space="0" w:color="auto"/>
        <w:bottom w:val="none" w:sz="0" w:space="0" w:color="auto"/>
        <w:right w:val="none" w:sz="0" w:space="0" w:color="auto"/>
      </w:divBdr>
    </w:div>
    <w:div w:id="557668728">
      <w:bodyDiv w:val="1"/>
      <w:marLeft w:val="0"/>
      <w:marRight w:val="0"/>
      <w:marTop w:val="0"/>
      <w:marBottom w:val="0"/>
      <w:divBdr>
        <w:top w:val="none" w:sz="0" w:space="0" w:color="auto"/>
        <w:left w:val="none" w:sz="0" w:space="0" w:color="auto"/>
        <w:bottom w:val="none" w:sz="0" w:space="0" w:color="auto"/>
        <w:right w:val="none" w:sz="0" w:space="0" w:color="auto"/>
      </w:divBdr>
    </w:div>
    <w:div w:id="586887958">
      <w:bodyDiv w:val="1"/>
      <w:marLeft w:val="0"/>
      <w:marRight w:val="0"/>
      <w:marTop w:val="0"/>
      <w:marBottom w:val="0"/>
      <w:divBdr>
        <w:top w:val="none" w:sz="0" w:space="0" w:color="auto"/>
        <w:left w:val="none" w:sz="0" w:space="0" w:color="auto"/>
        <w:bottom w:val="none" w:sz="0" w:space="0" w:color="auto"/>
        <w:right w:val="none" w:sz="0" w:space="0" w:color="auto"/>
      </w:divBdr>
    </w:div>
    <w:div w:id="603998607">
      <w:bodyDiv w:val="1"/>
      <w:marLeft w:val="0"/>
      <w:marRight w:val="0"/>
      <w:marTop w:val="0"/>
      <w:marBottom w:val="0"/>
      <w:divBdr>
        <w:top w:val="none" w:sz="0" w:space="0" w:color="auto"/>
        <w:left w:val="none" w:sz="0" w:space="0" w:color="auto"/>
        <w:bottom w:val="none" w:sz="0" w:space="0" w:color="auto"/>
        <w:right w:val="none" w:sz="0" w:space="0" w:color="auto"/>
      </w:divBdr>
    </w:div>
    <w:div w:id="614949445">
      <w:bodyDiv w:val="1"/>
      <w:marLeft w:val="0"/>
      <w:marRight w:val="0"/>
      <w:marTop w:val="0"/>
      <w:marBottom w:val="0"/>
      <w:divBdr>
        <w:top w:val="none" w:sz="0" w:space="0" w:color="auto"/>
        <w:left w:val="none" w:sz="0" w:space="0" w:color="auto"/>
        <w:bottom w:val="none" w:sz="0" w:space="0" w:color="auto"/>
        <w:right w:val="none" w:sz="0" w:space="0" w:color="auto"/>
      </w:divBdr>
    </w:div>
    <w:div w:id="615911743">
      <w:bodyDiv w:val="1"/>
      <w:marLeft w:val="0"/>
      <w:marRight w:val="0"/>
      <w:marTop w:val="0"/>
      <w:marBottom w:val="0"/>
      <w:divBdr>
        <w:top w:val="none" w:sz="0" w:space="0" w:color="auto"/>
        <w:left w:val="none" w:sz="0" w:space="0" w:color="auto"/>
        <w:bottom w:val="none" w:sz="0" w:space="0" w:color="auto"/>
        <w:right w:val="none" w:sz="0" w:space="0" w:color="auto"/>
      </w:divBdr>
    </w:div>
    <w:div w:id="622927732">
      <w:bodyDiv w:val="1"/>
      <w:marLeft w:val="0"/>
      <w:marRight w:val="0"/>
      <w:marTop w:val="0"/>
      <w:marBottom w:val="0"/>
      <w:divBdr>
        <w:top w:val="none" w:sz="0" w:space="0" w:color="auto"/>
        <w:left w:val="none" w:sz="0" w:space="0" w:color="auto"/>
        <w:bottom w:val="none" w:sz="0" w:space="0" w:color="auto"/>
        <w:right w:val="none" w:sz="0" w:space="0" w:color="auto"/>
      </w:divBdr>
    </w:div>
    <w:div w:id="638148212">
      <w:bodyDiv w:val="1"/>
      <w:marLeft w:val="0"/>
      <w:marRight w:val="0"/>
      <w:marTop w:val="0"/>
      <w:marBottom w:val="0"/>
      <w:divBdr>
        <w:top w:val="none" w:sz="0" w:space="0" w:color="auto"/>
        <w:left w:val="none" w:sz="0" w:space="0" w:color="auto"/>
        <w:bottom w:val="none" w:sz="0" w:space="0" w:color="auto"/>
        <w:right w:val="none" w:sz="0" w:space="0" w:color="auto"/>
      </w:divBdr>
    </w:div>
    <w:div w:id="647319268">
      <w:bodyDiv w:val="1"/>
      <w:marLeft w:val="0"/>
      <w:marRight w:val="0"/>
      <w:marTop w:val="0"/>
      <w:marBottom w:val="0"/>
      <w:divBdr>
        <w:top w:val="none" w:sz="0" w:space="0" w:color="auto"/>
        <w:left w:val="none" w:sz="0" w:space="0" w:color="auto"/>
        <w:bottom w:val="none" w:sz="0" w:space="0" w:color="auto"/>
        <w:right w:val="none" w:sz="0" w:space="0" w:color="auto"/>
      </w:divBdr>
    </w:div>
    <w:div w:id="649015003">
      <w:bodyDiv w:val="1"/>
      <w:marLeft w:val="0"/>
      <w:marRight w:val="0"/>
      <w:marTop w:val="0"/>
      <w:marBottom w:val="0"/>
      <w:divBdr>
        <w:top w:val="none" w:sz="0" w:space="0" w:color="auto"/>
        <w:left w:val="none" w:sz="0" w:space="0" w:color="auto"/>
        <w:bottom w:val="none" w:sz="0" w:space="0" w:color="auto"/>
        <w:right w:val="none" w:sz="0" w:space="0" w:color="auto"/>
      </w:divBdr>
    </w:div>
    <w:div w:id="652952516">
      <w:bodyDiv w:val="1"/>
      <w:marLeft w:val="0"/>
      <w:marRight w:val="0"/>
      <w:marTop w:val="0"/>
      <w:marBottom w:val="0"/>
      <w:divBdr>
        <w:top w:val="none" w:sz="0" w:space="0" w:color="auto"/>
        <w:left w:val="none" w:sz="0" w:space="0" w:color="auto"/>
        <w:bottom w:val="none" w:sz="0" w:space="0" w:color="auto"/>
        <w:right w:val="none" w:sz="0" w:space="0" w:color="auto"/>
      </w:divBdr>
    </w:div>
    <w:div w:id="661390471">
      <w:bodyDiv w:val="1"/>
      <w:marLeft w:val="0"/>
      <w:marRight w:val="0"/>
      <w:marTop w:val="0"/>
      <w:marBottom w:val="0"/>
      <w:divBdr>
        <w:top w:val="none" w:sz="0" w:space="0" w:color="auto"/>
        <w:left w:val="none" w:sz="0" w:space="0" w:color="auto"/>
        <w:bottom w:val="none" w:sz="0" w:space="0" w:color="auto"/>
        <w:right w:val="none" w:sz="0" w:space="0" w:color="auto"/>
      </w:divBdr>
    </w:div>
    <w:div w:id="662927186">
      <w:bodyDiv w:val="1"/>
      <w:marLeft w:val="0"/>
      <w:marRight w:val="0"/>
      <w:marTop w:val="0"/>
      <w:marBottom w:val="0"/>
      <w:divBdr>
        <w:top w:val="none" w:sz="0" w:space="0" w:color="auto"/>
        <w:left w:val="none" w:sz="0" w:space="0" w:color="auto"/>
        <w:bottom w:val="none" w:sz="0" w:space="0" w:color="auto"/>
        <w:right w:val="none" w:sz="0" w:space="0" w:color="auto"/>
      </w:divBdr>
    </w:div>
    <w:div w:id="664018353">
      <w:bodyDiv w:val="1"/>
      <w:marLeft w:val="0"/>
      <w:marRight w:val="0"/>
      <w:marTop w:val="0"/>
      <w:marBottom w:val="0"/>
      <w:divBdr>
        <w:top w:val="none" w:sz="0" w:space="0" w:color="auto"/>
        <w:left w:val="none" w:sz="0" w:space="0" w:color="auto"/>
        <w:bottom w:val="none" w:sz="0" w:space="0" w:color="auto"/>
        <w:right w:val="none" w:sz="0" w:space="0" w:color="auto"/>
      </w:divBdr>
    </w:div>
    <w:div w:id="690300796">
      <w:bodyDiv w:val="1"/>
      <w:marLeft w:val="0"/>
      <w:marRight w:val="0"/>
      <w:marTop w:val="0"/>
      <w:marBottom w:val="0"/>
      <w:divBdr>
        <w:top w:val="none" w:sz="0" w:space="0" w:color="auto"/>
        <w:left w:val="none" w:sz="0" w:space="0" w:color="auto"/>
        <w:bottom w:val="none" w:sz="0" w:space="0" w:color="auto"/>
        <w:right w:val="none" w:sz="0" w:space="0" w:color="auto"/>
      </w:divBdr>
    </w:div>
    <w:div w:id="690759829">
      <w:bodyDiv w:val="1"/>
      <w:marLeft w:val="0"/>
      <w:marRight w:val="0"/>
      <w:marTop w:val="0"/>
      <w:marBottom w:val="0"/>
      <w:divBdr>
        <w:top w:val="none" w:sz="0" w:space="0" w:color="auto"/>
        <w:left w:val="none" w:sz="0" w:space="0" w:color="auto"/>
        <w:bottom w:val="none" w:sz="0" w:space="0" w:color="auto"/>
        <w:right w:val="none" w:sz="0" w:space="0" w:color="auto"/>
      </w:divBdr>
    </w:div>
    <w:div w:id="700011653">
      <w:bodyDiv w:val="1"/>
      <w:marLeft w:val="0"/>
      <w:marRight w:val="0"/>
      <w:marTop w:val="0"/>
      <w:marBottom w:val="0"/>
      <w:divBdr>
        <w:top w:val="none" w:sz="0" w:space="0" w:color="auto"/>
        <w:left w:val="none" w:sz="0" w:space="0" w:color="auto"/>
        <w:bottom w:val="none" w:sz="0" w:space="0" w:color="auto"/>
        <w:right w:val="none" w:sz="0" w:space="0" w:color="auto"/>
      </w:divBdr>
    </w:div>
    <w:div w:id="716054321">
      <w:bodyDiv w:val="1"/>
      <w:marLeft w:val="0"/>
      <w:marRight w:val="0"/>
      <w:marTop w:val="0"/>
      <w:marBottom w:val="0"/>
      <w:divBdr>
        <w:top w:val="none" w:sz="0" w:space="0" w:color="auto"/>
        <w:left w:val="none" w:sz="0" w:space="0" w:color="auto"/>
        <w:bottom w:val="none" w:sz="0" w:space="0" w:color="auto"/>
        <w:right w:val="none" w:sz="0" w:space="0" w:color="auto"/>
      </w:divBdr>
    </w:div>
    <w:div w:id="723524971">
      <w:bodyDiv w:val="1"/>
      <w:marLeft w:val="0"/>
      <w:marRight w:val="0"/>
      <w:marTop w:val="0"/>
      <w:marBottom w:val="0"/>
      <w:divBdr>
        <w:top w:val="none" w:sz="0" w:space="0" w:color="auto"/>
        <w:left w:val="none" w:sz="0" w:space="0" w:color="auto"/>
        <w:bottom w:val="none" w:sz="0" w:space="0" w:color="auto"/>
        <w:right w:val="none" w:sz="0" w:space="0" w:color="auto"/>
      </w:divBdr>
    </w:div>
    <w:div w:id="727723463">
      <w:bodyDiv w:val="1"/>
      <w:marLeft w:val="0"/>
      <w:marRight w:val="0"/>
      <w:marTop w:val="0"/>
      <w:marBottom w:val="0"/>
      <w:divBdr>
        <w:top w:val="none" w:sz="0" w:space="0" w:color="auto"/>
        <w:left w:val="none" w:sz="0" w:space="0" w:color="auto"/>
        <w:bottom w:val="none" w:sz="0" w:space="0" w:color="auto"/>
        <w:right w:val="none" w:sz="0" w:space="0" w:color="auto"/>
      </w:divBdr>
    </w:div>
    <w:div w:id="728387183">
      <w:bodyDiv w:val="1"/>
      <w:marLeft w:val="0"/>
      <w:marRight w:val="0"/>
      <w:marTop w:val="0"/>
      <w:marBottom w:val="0"/>
      <w:divBdr>
        <w:top w:val="none" w:sz="0" w:space="0" w:color="auto"/>
        <w:left w:val="none" w:sz="0" w:space="0" w:color="auto"/>
        <w:bottom w:val="none" w:sz="0" w:space="0" w:color="auto"/>
        <w:right w:val="none" w:sz="0" w:space="0" w:color="auto"/>
      </w:divBdr>
    </w:div>
    <w:div w:id="732116134">
      <w:bodyDiv w:val="1"/>
      <w:marLeft w:val="0"/>
      <w:marRight w:val="0"/>
      <w:marTop w:val="0"/>
      <w:marBottom w:val="0"/>
      <w:divBdr>
        <w:top w:val="none" w:sz="0" w:space="0" w:color="auto"/>
        <w:left w:val="none" w:sz="0" w:space="0" w:color="auto"/>
        <w:bottom w:val="none" w:sz="0" w:space="0" w:color="auto"/>
        <w:right w:val="none" w:sz="0" w:space="0" w:color="auto"/>
      </w:divBdr>
    </w:div>
    <w:div w:id="740256314">
      <w:bodyDiv w:val="1"/>
      <w:marLeft w:val="0"/>
      <w:marRight w:val="0"/>
      <w:marTop w:val="0"/>
      <w:marBottom w:val="0"/>
      <w:divBdr>
        <w:top w:val="none" w:sz="0" w:space="0" w:color="auto"/>
        <w:left w:val="none" w:sz="0" w:space="0" w:color="auto"/>
        <w:bottom w:val="none" w:sz="0" w:space="0" w:color="auto"/>
        <w:right w:val="none" w:sz="0" w:space="0" w:color="auto"/>
      </w:divBdr>
    </w:div>
    <w:div w:id="741441168">
      <w:bodyDiv w:val="1"/>
      <w:marLeft w:val="0"/>
      <w:marRight w:val="0"/>
      <w:marTop w:val="0"/>
      <w:marBottom w:val="0"/>
      <w:divBdr>
        <w:top w:val="none" w:sz="0" w:space="0" w:color="auto"/>
        <w:left w:val="none" w:sz="0" w:space="0" w:color="auto"/>
        <w:bottom w:val="none" w:sz="0" w:space="0" w:color="auto"/>
        <w:right w:val="none" w:sz="0" w:space="0" w:color="auto"/>
      </w:divBdr>
    </w:div>
    <w:div w:id="749011957">
      <w:bodyDiv w:val="1"/>
      <w:marLeft w:val="0"/>
      <w:marRight w:val="0"/>
      <w:marTop w:val="0"/>
      <w:marBottom w:val="0"/>
      <w:divBdr>
        <w:top w:val="none" w:sz="0" w:space="0" w:color="auto"/>
        <w:left w:val="none" w:sz="0" w:space="0" w:color="auto"/>
        <w:bottom w:val="none" w:sz="0" w:space="0" w:color="auto"/>
        <w:right w:val="none" w:sz="0" w:space="0" w:color="auto"/>
      </w:divBdr>
    </w:div>
    <w:div w:id="758722942">
      <w:bodyDiv w:val="1"/>
      <w:marLeft w:val="0"/>
      <w:marRight w:val="0"/>
      <w:marTop w:val="0"/>
      <w:marBottom w:val="0"/>
      <w:divBdr>
        <w:top w:val="none" w:sz="0" w:space="0" w:color="auto"/>
        <w:left w:val="none" w:sz="0" w:space="0" w:color="auto"/>
        <w:bottom w:val="none" w:sz="0" w:space="0" w:color="auto"/>
        <w:right w:val="none" w:sz="0" w:space="0" w:color="auto"/>
      </w:divBdr>
    </w:div>
    <w:div w:id="762264492">
      <w:bodyDiv w:val="1"/>
      <w:marLeft w:val="0"/>
      <w:marRight w:val="0"/>
      <w:marTop w:val="0"/>
      <w:marBottom w:val="0"/>
      <w:divBdr>
        <w:top w:val="none" w:sz="0" w:space="0" w:color="auto"/>
        <w:left w:val="none" w:sz="0" w:space="0" w:color="auto"/>
        <w:bottom w:val="none" w:sz="0" w:space="0" w:color="auto"/>
        <w:right w:val="none" w:sz="0" w:space="0" w:color="auto"/>
      </w:divBdr>
    </w:div>
    <w:div w:id="763500567">
      <w:bodyDiv w:val="1"/>
      <w:marLeft w:val="0"/>
      <w:marRight w:val="0"/>
      <w:marTop w:val="0"/>
      <w:marBottom w:val="0"/>
      <w:divBdr>
        <w:top w:val="none" w:sz="0" w:space="0" w:color="auto"/>
        <w:left w:val="none" w:sz="0" w:space="0" w:color="auto"/>
        <w:bottom w:val="none" w:sz="0" w:space="0" w:color="auto"/>
        <w:right w:val="none" w:sz="0" w:space="0" w:color="auto"/>
      </w:divBdr>
    </w:div>
    <w:div w:id="764765659">
      <w:bodyDiv w:val="1"/>
      <w:marLeft w:val="0"/>
      <w:marRight w:val="0"/>
      <w:marTop w:val="0"/>
      <w:marBottom w:val="0"/>
      <w:divBdr>
        <w:top w:val="none" w:sz="0" w:space="0" w:color="auto"/>
        <w:left w:val="none" w:sz="0" w:space="0" w:color="auto"/>
        <w:bottom w:val="none" w:sz="0" w:space="0" w:color="auto"/>
        <w:right w:val="none" w:sz="0" w:space="0" w:color="auto"/>
      </w:divBdr>
    </w:div>
    <w:div w:id="767581994">
      <w:bodyDiv w:val="1"/>
      <w:marLeft w:val="0"/>
      <w:marRight w:val="0"/>
      <w:marTop w:val="0"/>
      <w:marBottom w:val="0"/>
      <w:divBdr>
        <w:top w:val="none" w:sz="0" w:space="0" w:color="auto"/>
        <w:left w:val="none" w:sz="0" w:space="0" w:color="auto"/>
        <w:bottom w:val="none" w:sz="0" w:space="0" w:color="auto"/>
        <w:right w:val="none" w:sz="0" w:space="0" w:color="auto"/>
      </w:divBdr>
    </w:div>
    <w:div w:id="785782485">
      <w:bodyDiv w:val="1"/>
      <w:marLeft w:val="0"/>
      <w:marRight w:val="0"/>
      <w:marTop w:val="0"/>
      <w:marBottom w:val="0"/>
      <w:divBdr>
        <w:top w:val="none" w:sz="0" w:space="0" w:color="auto"/>
        <w:left w:val="none" w:sz="0" w:space="0" w:color="auto"/>
        <w:bottom w:val="none" w:sz="0" w:space="0" w:color="auto"/>
        <w:right w:val="none" w:sz="0" w:space="0" w:color="auto"/>
      </w:divBdr>
    </w:div>
    <w:div w:id="796148194">
      <w:bodyDiv w:val="1"/>
      <w:marLeft w:val="0"/>
      <w:marRight w:val="0"/>
      <w:marTop w:val="0"/>
      <w:marBottom w:val="0"/>
      <w:divBdr>
        <w:top w:val="none" w:sz="0" w:space="0" w:color="auto"/>
        <w:left w:val="none" w:sz="0" w:space="0" w:color="auto"/>
        <w:bottom w:val="none" w:sz="0" w:space="0" w:color="auto"/>
        <w:right w:val="none" w:sz="0" w:space="0" w:color="auto"/>
      </w:divBdr>
    </w:div>
    <w:div w:id="798034423">
      <w:bodyDiv w:val="1"/>
      <w:marLeft w:val="0"/>
      <w:marRight w:val="0"/>
      <w:marTop w:val="0"/>
      <w:marBottom w:val="0"/>
      <w:divBdr>
        <w:top w:val="none" w:sz="0" w:space="0" w:color="auto"/>
        <w:left w:val="none" w:sz="0" w:space="0" w:color="auto"/>
        <w:bottom w:val="none" w:sz="0" w:space="0" w:color="auto"/>
        <w:right w:val="none" w:sz="0" w:space="0" w:color="auto"/>
      </w:divBdr>
    </w:div>
    <w:div w:id="800072037">
      <w:bodyDiv w:val="1"/>
      <w:marLeft w:val="0"/>
      <w:marRight w:val="0"/>
      <w:marTop w:val="0"/>
      <w:marBottom w:val="0"/>
      <w:divBdr>
        <w:top w:val="none" w:sz="0" w:space="0" w:color="auto"/>
        <w:left w:val="none" w:sz="0" w:space="0" w:color="auto"/>
        <w:bottom w:val="none" w:sz="0" w:space="0" w:color="auto"/>
        <w:right w:val="none" w:sz="0" w:space="0" w:color="auto"/>
      </w:divBdr>
    </w:div>
    <w:div w:id="800148166">
      <w:bodyDiv w:val="1"/>
      <w:marLeft w:val="0"/>
      <w:marRight w:val="0"/>
      <w:marTop w:val="0"/>
      <w:marBottom w:val="0"/>
      <w:divBdr>
        <w:top w:val="none" w:sz="0" w:space="0" w:color="auto"/>
        <w:left w:val="none" w:sz="0" w:space="0" w:color="auto"/>
        <w:bottom w:val="none" w:sz="0" w:space="0" w:color="auto"/>
        <w:right w:val="none" w:sz="0" w:space="0" w:color="auto"/>
      </w:divBdr>
    </w:div>
    <w:div w:id="811412813">
      <w:bodyDiv w:val="1"/>
      <w:marLeft w:val="0"/>
      <w:marRight w:val="0"/>
      <w:marTop w:val="0"/>
      <w:marBottom w:val="0"/>
      <w:divBdr>
        <w:top w:val="none" w:sz="0" w:space="0" w:color="auto"/>
        <w:left w:val="none" w:sz="0" w:space="0" w:color="auto"/>
        <w:bottom w:val="none" w:sz="0" w:space="0" w:color="auto"/>
        <w:right w:val="none" w:sz="0" w:space="0" w:color="auto"/>
      </w:divBdr>
    </w:div>
    <w:div w:id="812066765">
      <w:bodyDiv w:val="1"/>
      <w:marLeft w:val="0"/>
      <w:marRight w:val="0"/>
      <w:marTop w:val="0"/>
      <w:marBottom w:val="0"/>
      <w:divBdr>
        <w:top w:val="none" w:sz="0" w:space="0" w:color="auto"/>
        <w:left w:val="none" w:sz="0" w:space="0" w:color="auto"/>
        <w:bottom w:val="none" w:sz="0" w:space="0" w:color="auto"/>
        <w:right w:val="none" w:sz="0" w:space="0" w:color="auto"/>
      </w:divBdr>
    </w:div>
    <w:div w:id="813525143">
      <w:bodyDiv w:val="1"/>
      <w:marLeft w:val="0"/>
      <w:marRight w:val="0"/>
      <w:marTop w:val="0"/>
      <w:marBottom w:val="0"/>
      <w:divBdr>
        <w:top w:val="none" w:sz="0" w:space="0" w:color="auto"/>
        <w:left w:val="none" w:sz="0" w:space="0" w:color="auto"/>
        <w:bottom w:val="none" w:sz="0" w:space="0" w:color="auto"/>
        <w:right w:val="none" w:sz="0" w:space="0" w:color="auto"/>
      </w:divBdr>
    </w:div>
    <w:div w:id="818765289">
      <w:bodyDiv w:val="1"/>
      <w:marLeft w:val="0"/>
      <w:marRight w:val="0"/>
      <w:marTop w:val="0"/>
      <w:marBottom w:val="0"/>
      <w:divBdr>
        <w:top w:val="none" w:sz="0" w:space="0" w:color="auto"/>
        <w:left w:val="none" w:sz="0" w:space="0" w:color="auto"/>
        <w:bottom w:val="none" w:sz="0" w:space="0" w:color="auto"/>
        <w:right w:val="none" w:sz="0" w:space="0" w:color="auto"/>
      </w:divBdr>
    </w:div>
    <w:div w:id="821702351">
      <w:bodyDiv w:val="1"/>
      <w:marLeft w:val="0"/>
      <w:marRight w:val="0"/>
      <w:marTop w:val="0"/>
      <w:marBottom w:val="0"/>
      <w:divBdr>
        <w:top w:val="none" w:sz="0" w:space="0" w:color="auto"/>
        <w:left w:val="none" w:sz="0" w:space="0" w:color="auto"/>
        <w:bottom w:val="none" w:sz="0" w:space="0" w:color="auto"/>
        <w:right w:val="none" w:sz="0" w:space="0" w:color="auto"/>
      </w:divBdr>
    </w:div>
    <w:div w:id="829905612">
      <w:bodyDiv w:val="1"/>
      <w:marLeft w:val="0"/>
      <w:marRight w:val="0"/>
      <w:marTop w:val="0"/>
      <w:marBottom w:val="0"/>
      <w:divBdr>
        <w:top w:val="none" w:sz="0" w:space="0" w:color="auto"/>
        <w:left w:val="none" w:sz="0" w:space="0" w:color="auto"/>
        <w:bottom w:val="none" w:sz="0" w:space="0" w:color="auto"/>
        <w:right w:val="none" w:sz="0" w:space="0" w:color="auto"/>
      </w:divBdr>
    </w:div>
    <w:div w:id="835876070">
      <w:bodyDiv w:val="1"/>
      <w:marLeft w:val="0"/>
      <w:marRight w:val="0"/>
      <w:marTop w:val="0"/>
      <w:marBottom w:val="0"/>
      <w:divBdr>
        <w:top w:val="none" w:sz="0" w:space="0" w:color="auto"/>
        <w:left w:val="none" w:sz="0" w:space="0" w:color="auto"/>
        <w:bottom w:val="none" w:sz="0" w:space="0" w:color="auto"/>
        <w:right w:val="none" w:sz="0" w:space="0" w:color="auto"/>
      </w:divBdr>
    </w:div>
    <w:div w:id="843013207">
      <w:bodyDiv w:val="1"/>
      <w:marLeft w:val="0"/>
      <w:marRight w:val="0"/>
      <w:marTop w:val="0"/>
      <w:marBottom w:val="0"/>
      <w:divBdr>
        <w:top w:val="none" w:sz="0" w:space="0" w:color="auto"/>
        <w:left w:val="none" w:sz="0" w:space="0" w:color="auto"/>
        <w:bottom w:val="none" w:sz="0" w:space="0" w:color="auto"/>
        <w:right w:val="none" w:sz="0" w:space="0" w:color="auto"/>
      </w:divBdr>
    </w:div>
    <w:div w:id="855579157">
      <w:bodyDiv w:val="1"/>
      <w:marLeft w:val="0"/>
      <w:marRight w:val="0"/>
      <w:marTop w:val="0"/>
      <w:marBottom w:val="0"/>
      <w:divBdr>
        <w:top w:val="none" w:sz="0" w:space="0" w:color="auto"/>
        <w:left w:val="none" w:sz="0" w:space="0" w:color="auto"/>
        <w:bottom w:val="none" w:sz="0" w:space="0" w:color="auto"/>
        <w:right w:val="none" w:sz="0" w:space="0" w:color="auto"/>
      </w:divBdr>
      <w:divsChild>
        <w:div w:id="1444034128">
          <w:marLeft w:val="0"/>
          <w:marRight w:val="0"/>
          <w:marTop w:val="0"/>
          <w:marBottom w:val="0"/>
          <w:divBdr>
            <w:top w:val="none" w:sz="0" w:space="0" w:color="auto"/>
            <w:left w:val="none" w:sz="0" w:space="0" w:color="auto"/>
            <w:bottom w:val="none" w:sz="0" w:space="0" w:color="auto"/>
            <w:right w:val="none" w:sz="0" w:space="0" w:color="auto"/>
          </w:divBdr>
          <w:divsChild>
            <w:div w:id="1599174697">
              <w:marLeft w:val="0"/>
              <w:marRight w:val="0"/>
              <w:marTop w:val="0"/>
              <w:marBottom w:val="0"/>
              <w:divBdr>
                <w:top w:val="none" w:sz="0" w:space="0" w:color="auto"/>
                <w:left w:val="none" w:sz="0" w:space="0" w:color="auto"/>
                <w:bottom w:val="none" w:sz="0" w:space="0" w:color="auto"/>
                <w:right w:val="none" w:sz="0" w:space="0" w:color="auto"/>
              </w:divBdr>
              <w:divsChild>
                <w:div w:id="267465954">
                  <w:marLeft w:val="0"/>
                  <w:marRight w:val="0"/>
                  <w:marTop w:val="0"/>
                  <w:marBottom w:val="0"/>
                  <w:divBdr>
                    <w:top w:val="none" w:sz="0" w:space="0" w:color="auto"/>
                    <w:left w:val="none" w:sz="0" w:space="0" w:color="auto"/>
                    <w:bottom w:val="none" w:sz="0" w:space="0" w:color="auto"/>
                    <w:right w:val="none" w:sz="0" w:space="0" w:color="auto"/>
                  </w:divBdr>
                  <w:divsChild>
                    <w:div w:id="484054668">
                      <w:marLeft w:val="-225"/>
                      <w:marRight w:val="-225"/>
                      <w:marTop w:val="0"/>
                      <w:marBottom w:val="0"/>
                      <w:divBdr>
                        <w:top w:val="none" w:sz="0" w:space="0" w:color="auto"/>
                        <w:left w:val="none" w:sz="0" w:space="0" w:color="auto"/>
                        <w:bottom w:val="none" w:sz="0" w:space="0" w:color="auto"/>
                        <w:right w:val="none" w:sz="0" w:space="0" w:color="auto"/>
                      </w:divBdr>
                      <w:divsChild>
                        <w:div w:id="760879463">
                          <w:marLeft w:val="0"/>
                          <w:marRight w:val="0"/>
                          <w:marTop w:val="0"/>
                          <w:marBottom w:val="0"/>
                          <w:divBdr>
                            <w:top w:val="none" w:sz="0" w:space="0" w:color="auto"/>
                            <w:left w:val="none" w:sz="0" w:space="0" w:color="auto"/>
                            <w:bottom w:val="none" w:sz="0" w:space="0" w:color="auto"/>
                            <w:right w:val="none" w:sz="0" w:space="0" w:color="auto"/>
                          </w:divBdr>
                          <w:divsChild>
                            <w:div w:id="1349405569">
                              <w:marLeft w:val="0"/>
                              <w:marRight w:val="0"/>
                              <w:marTop w:val="0"/>
                              <w:marBottom w:val="0"/>
                              <w:divBdr>
                                <w:top w:val="none" w:sz="0" w:space="0" w:color="auto"/>
                                <w:left w:val="none" w:sz="0" w:space="0" w:color="auto"/>
                                <w:bottom w:val="none" w:sz="0" w:space="0" w:color="auto"/>
                                <w:right w:val="none" w:sz="0" w:space="0" w:color="auto"/>
                              </w:divBdr>
                              <w:divsChild>
                                <w:div w:id="1091003641">
                                  <w:marLeft w:val="0"/>
                                  <w:marRight w:val="0"/>
                                  <w:marTop w:val="0"/>
                                  <w:marBottom w:val="0"/>
                                  <w:divBdr>
                                    <w:top w:val="none" w:sz="0" w:space="0" w:color="auto"/>
                                    <w:left w:val="none" w:sz="0" w:space="0" w:color="auto"/>
                                    <w:bottom w:val="none" w:sz="0" w:space="0" w:color="auto"/>
                                    <w:right w:val="none" w:sz="0" w:space="0" w:color="auto"/>
                                  </w:divBdr>
                                  <w:divsChild>
                                    <w:div w:id="1164319434">
                                      <w:marLeft w:val="0"/>
                                      <w:marRight w:val="0"/>
                                      <w:marTop w:val="0"/>
                                      <w:marBottom w:val="0"/>
                                      <w:divBdr>
                                        <w:top w:val="none" w:sz="0" w:space="0" w:color="auto"/>
                                        <w:left w:val="none" w:sz="0" w:space="0" w:color="auto"/>
                                        <w:bottom w:val="none" w:sz="0" w:space="0" w:color="auto"/>
                                        <w:right w:val="none" w:sz="0" w:space="0" w:color="auto"/>
                                      </w:divBdr>
                                      <w:divsChild>
                                        <w:div w:id="405540620">
                                          <w:marLeft w:val="0"/>
                                          <w:marRight w:val="0"/>
                                          <w:marTop w:val="0"/>
                                          <w:marBottom w:val="0"/>
                                          <w:divBdr>
                                            <w:top w:val="none" w:sz="0" w:space="0" w:color="auto"/>
                                            <w:left w:val="none" w:sz="0" w:space="0" w:color="auto"/>
                                            <w:bottom w:val="none" w:sz="0" w:space="0" w:color="auto"/>
                                            <w:right w:val="none" w:sz="0" w:space="0" w:color="auto"/>
                                          </w:divBdr>
                                          <w:divsChild>
                                            <w:div w:id="39328106">
                                              <w:marLeft w:val="0"/>
                                              <w:marRight w:val="0"/>
                                              <w:marTop w:val="0"/>
                                              <w:marBottom w:val="0"/>
                                              <w:divBdr>
                                                <w:top w:val="none" w:sz="0" w:space="0" w:color="auto"/>
                                                <w:left w:val="none" w:sz="0" w:space="0" w:color="auto"/>
                                                <w:bottom w:val="none" w:sz="0" w:space="0" w:color="auto"/>
                                                <w:right w:val="none" w:sz="0" w:space="0" w:color="auto"/>
                                              </w:divBdr>
                                              <w:divsChild>
                                                <w:div w:id="1255161774">
                                                  <w:marLeft w:val="0"/>
                                                  <w:marRight w:val="0"/>
                                                  <w:marTop w:val="0"/>
                                                  <w:marBottom w:val="0"/>
                                                  <w:divBdr>
                                                    <w:top w:val="none" w:sz="0" w:space="0" w:color="auto"/>
                                                    <w:left w:val="none" w:sz="0" w:space="0" w:color="auto"/>
                                                    <w:bottom w:val="none" w:sz="0" w:space="0" w:color="auto"/>
                                                    <w:right w:val="none" w:sz="0" w:space="0" w:color="auto"/>
                                                  </w:divBdr>
                                                  <w:divsChild>
                                                    <w:div w:id="1352301345">
                                                      <w:marLeft w:val="0"/>
                                                      <w:marRight w:val="0"/>
                                                      <w:marTop w:val="0"/>
                                                      <w:marBottom w:val="0"/>
                                                      <w:divBdr>
                                                        <w:top w:val="none" w:sz="0" w:space="0" w:color="auto"/>
                                                        <w:left w:val="none" w:sz="0" w:space="0" w:color="auto"/>
                                                        <w:bottom w:val="none" w:sz="0" w:space="0" w:color="auto"/>
                                                        <w:right w:val="none" w:sz="0" w:space="0" w:color="auto"/>
                                                      </w:divBdr>
                                                      <w:divsChild>
                                                        <w:div w:id="1918440351">
                                                          <w:marLeft w:val="0"/>
                                                          <w:marRight w:val="0"/>
                                                          <w:marTop w:val="0"/>
                                                          <w:marBottom w:val="0"/>
                                                          <w:divBdr>
                                                            <w:top w:val="none" w:sz="0" w:space="0" w:color="auto"/>
                                                            <w:left w:val="none" w:sz="0" w:space="0" w:color="auto"/>
                                                            <w:bottom w:val="none" w:sz="0" w:space="0" w:color="auto"/>
                                                            <w:right w:val="none" w:sz="0" w:space="0" w:color="auto"/>
                                                          </w:divBdr>
                                                          <w:divsChild>
                                                            <w:div w:id="1955094938">
                                                              <w:marLeft w:val="0"/>
                                                              <w:marRight w:val="0"/>
                                                              <w:marTop w:val="0"/>
                                                              <w:marBottom w:val="0"/>
                                                              <w:divBdr>
                                                                <w:top w:val="none" w:sz="0" w:space="0" w:color="auto"/>
                                                                <w:left w:val="none" w:sz="0" w:space="0" w:color="auto"/>
                                                                <w:bottom w:val="none" w:sz="0" w:space="0" w:color="auto"/>
                                                                <w:right w:val="none" w:sz="0" w:space="0" w:color="auto"/>
                                                              </w:divBdr>
                                                              <w:divsChild>
                                                                <w:div w:id="25104728">
                                                                  <w:marLeft w:val="0"/>
                                                                  <w:marRight w:val="0"/>
                                                                  <w:marTop w:val="0"/>
                                                                  <w:marBottom w:val="0"/>
                                                                  <w:divBdr>
                                                                    <w:top w:val="none" w:sz="0" w:space="0" w:color="auto"/>
                                                                    <w:left w:val="none" w:sz="0" w:space="0" w:color="auto"/>
                                                                    <w:bottom w:val="none" w:sz="0" w:space="0" w:color="auto"/>
                                                                    <w:right w:val="none" w:sz="0" w:space="0" w:color="auto"/>
                                                                  </w:divBdr>
                                                                  <w:divsChild>
                                                                    <w:div w:id="188379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863518974">
      <w:bodyDiv w:val="1"/>
      <w:marLeft w:val="0"/>
      <w:marRight w:val="0"/>
      <w:marTop w:val="0"/>
      <w:marBottom w:val="0"/>
      <w:divBdr>
        <w:top w:val="none" w:sz="0" w:space="0" w:color="auto"/>
        <w:left w:val="none" w:sz="0" w:space="0" w:color="auto"/>
        <w:bottom w:val="none" w:sz="0" w:space="0" w:color="auto"/>
        <w:right w:val="none" w:sz="0" w:space="0" w:color="auto"/>
      </w:divBdr>
    </w:div>
    <w:div w:id="863786808">
      <w:bodyDiv w:val="1"/>
      <w:marLeft w:val="0"/>
      <w:marRight w:val="0"/>
      <w:marTop w:val="0"/>
      <w:marBottom w:val="0"/>
      <w:divBdr>
        <w:top w:val="none" w:sz="0" w:space="0" w:color="auto"/>
        <w:left w:val="none" w:sz="0" w:space="0" w:color="auto"/>
        <w:bottom w:val="none" w:sz="0" w:space="0" w:color="auto"/>
        <w:right w:val="none" w:sz="0" w:space="0" w:color="auto"/>
      </w:divBdr>
    </w:div>
    <w:div w:id="872502852">
      <w:bodyDiv w:val="1"/>
      <w:marLeft w:val="0"/>
      <w:marRight w:val="0"/>
      <w:marTop w:val="0"/>
      <w:marBottom w:val="0"/>
      <w:divBdr>
        <w:top w:val="none" w:sz="0" w:space="0" w:color="auto"/>
        <w:left w:val="none" w:sz="0" w:space="0" w:color="auto"/>
        <w:bottom w:val="none" w:sz="0" w:space="0" w:color="auto"/>
        <w:right w:val="none" w:sz="0" w:space="0" w:color="auto"/>
      </w:divBdr>
    </w:div>
    <w:div w:id="877862267">
      <w:bodyDiv w:val="1"/>
      <w:marLeft w:val="0"/>
      <w:marRight w:val="0"/>
      <w:marTop w:val="0"/>
      <w:marBottom w:val="0"/>
      <w:divBdr>
        <w:top w:val="none" w:sz="0" w:space="0" w:color="auto"/>
        <w:left w:val="none" w:sz="0" w:space="0" w:color="auto"/>
        <w:bottom w:val="none" w:sz="0" w:space="0" w:color="auto"/>
        <w:right w:val="none" w:sz="0" w:space="0" w:color="auto"/>
      </w:divBdr>
    </w:div>
    <w:div w:id="885410128">
      <w:bodyDiv w:val="1"/>
      <w:marLeft w:val="0"/>
      <w:marRight w:val="0"/>
      <w:marTop w:val="0"/>
      <w:marBottom w:val="0"/>
      <w:divBdr>
        <w:top w:val="none" w:sz="0" w:space="0" w:color="auto"/>
        <w:left w:val="none" w:sz="0" w:space="0" w:color="auto"/>
        <w:bottom w:val="none" w:sz="0" w:space="0" w:color="auto"/>
        <w:right w:val="none" w:sz="0" w:space="0" w:color="auto"/>
      </w:divBdr>
    </w:div>
    <w:div w:id="891162025">
      <w:bodyDiv w:val="1"/>
      <w:marLeft w:val="0"/>
      <w:marRight w:val="0"/>
      <w:marTop w:val="0"/>
      <w:marBottom w:val="0"/>
      <w:divBdr>
        <w:top w:val="none" w:sz="0" w:space="0" w:color="auto"/>
        <w:left w:val="none" w:sz="0" w:space="0" w:color="auto"/>
        <w:bottom w:val="none" w:sz="0" w:space="0" w:color="auto"/>
        <w:right w:val="none" w:sz="0" w:space="0" w:color="auto"/>
      </w:divBdr>
    </w:div>
    <w:div w:id="899365152">
      <w:bodyDiv w:val="1"/>
      <w:marLeft w:val="0"/>
      <w:marRight w:val="0"/>
      <w:marTop w:val="0"/>
      <w:marBottom w:val="0"/>
      <w:divBdr>
        <w:top w:val="none" w:sz="0" w:space="0" w:color="auto"/>
        <w:left w:val="none" w:sz="0" w:space="0" w:color="auto"/>
        <w:bottom w:val="none" w:sz="0" w:space="0" w:color="auto"/>
        <w:right w:val="none" w:sz="0" w:space="0" w:color="auto"/>
      </w:divBdr>
    </w:div>
    <w:div w:id="904142124">
      <w:bodyDiv w:val="1"/>
      <w:marLeft w:val="0"/>
      <w:marRight w:val="0"/>
      <w:marTop w:val="0"/>
      <w:marBottom w:val="0"/>
      <w:divBdr>
        <w:top w:val="none" w:sz="0" w:space="0" w:color="auto"/>
        <w:left w:val="none" w:sz="0" w:space="0" w:color="auto"/>
        <w:bottom w:val="none" w:sz="0" w:space="0" w:color="auto"/>
        <w:right w:val="none" w:sz="0" w:space="0" w:color="auto"/>
      </w:divBdr>
    </w:div>
    <w:div w:id="912349607">
      <w:bodyDiv w:val="1"/>
      <w:marLeft w:val="0"/>
      <w:marRight w:val="0"/>
      <w:marTop w:val="0"/>
      <w:marBottom w:val="0"/>
      <w:divBdr>
        <w:top w:val="none" w:sz="0" w:space="0" w:color="auto"/>
        <w:left w:val="none" w:sz="0" w:space="0" w:color="auto"/>
        <w:bottom w:val="none" w:sz="0" w:space="0" w:color="auto"/>
        <w:right w:val="none" w:sz="0" w:space="0" w:color="auto"/>
      </w:divBdr>
    </w:div>
    <w:div w:id="927427095">
      <w:bodyDiv w:val="1"/>
      <w:marLeft w:val="0"/>
      <w:marRight w:val="0"/>
      <w:marTop w:val="0"/>
      <w:marBottom w:val="0"/>
      <w:divBdr>
        <w:top w:val="none" w:sz="0" w:space="0" w:color="auto"/>
        <w:left w:val="none" w:sz="0" w:space="0" w:color="auto"/>
        <w:bottom w:val="none" w:sz="0" w:space="0" w:color="auto"/>
        <w:right w:val="none" w:sz="0" w:space="0" w:color="auto"/>
      </w:divBdr>
    </w:div>
    <w:div w:id="929432299">
      <w:bodyDiv w:val="1"/>
      <w:marLeft w:val="0"/>
      <w:marRight w:val="0"/>
      <w:marTop w:val="0"/>
      <w:marBottom w:val="0"/>
      <w:divBdr>
        <w:top w:val="none" w:sz="0" w:space="0" w:color="auto"/>
        <w:left w:val="none" w:sz="0" w:space="0" w:color="auto"/>
        <w:bottom w:val="none" w:sz="0" w:space="0" w:color="auto"/>
        <w:right w:val="none" w:sz="0" w:space="0" w:color="auto"/>
      </w:divBdr>
    </w:div>
    <w:div w:id="933703311">
      <w:bodyDiv w:val="1"/>
      <w:marLeft w:val="0"/>
      <w:marRight w:val="0"/>
      <w:marTop w:val="0"/>
      <w:marBottom w:val="0"/>
      <w:divBdr>
        <w:top w:val="none" w:sz="0" w:space="0" w:color="auto"/>
        <w:left w:val="none" w:sz="0" w:space="0" w:color="auto"/>
        <w:bottom w:val="none" w:sz="0" w:space="0" w:color="auto"/>
        <w:right w:val="none" w:sz="0" w:space="0" w:color="auto"/>
      </w:divBdr>
    </w:div>
    <w:div w:id="939028879">
      <w:bodyDiv w:val="1"/>
      <w:marLeft w:val="0"/>
      <w:marRight w:val="0"/>
      <w:marTop w:val="0"/>
      <w:marBottom w:val="0"/>
      <w:divBdr>
        <w:top w:val="none" w:sz="0" w:space="0" w:color="auto"/>
        <w:left w:val="none" w:sz="0" w:space="0" w:color="auto"/>
        <w:bottom w:val="none" w:sz="0" w:space="0" w:color="auto"/>
        <w:right w:val="none" w:sz="0" w:space="0" w:color="auto"/>
      </w:divBdr>
    </w:div>
    <w:div w:id="942956590">
      <w:bodyDiv w:val="1"/>
      <w:marLeft w:val="0"/>
      <w:marRight w:val="0"/>
      <w:marTop w:val="0"/>
      <w:marBottom w:val="0"/>
      <w:divBdr>
        <w:top w:val="none" w:sz="0" w:space="0" w:color="auto"/>
        <w:left w:val="none" w:sz="0" w:space="0" w:color="auto"/>
        <w:bottom w:val="none" w:sz="0" w:space="0" w:color="auto"/>
        <w:right w:val="none" w:sz="0" w:space="0" w:color="auto"/>
      </w:divBdr>
    </w:div>
    <w:div w:id="954866078">
      <w:bodyDiv w:val="1"/>
      <w:marLeft w:val="0"/>
      <w:marRight w:val="0"/>
      <w:marTop w:val="0"/>
      <w:marBottom w:val="0"/>
      <w:divBdr>
        <w:top w:val="none" w:sz="0" w:space="0" w:color="auto"/>
        <w:left w:val="none" w:sz="0" w:space="0" w:color="auto"/>
        <w:bottom w:val="none" w:sz="0" w:space="0" w:color="auto"/>
        <w:right w:val="none" w:sz="0" w:space="0" w:color="auto"/>
      </w:divBdr>
    </w:div>
    <w:div w:id="964240330">
      <w:bodyDiv w:val="1"/>
      <w:marLeft w:val="0"/>
      <w:marRight w:val="0"/>
      <w:marTop w:val="0"/>
      <w:marBottom w:val="0"/>
      <w:divBdr>
        <w:top w:val="none" w:sz="0" w:space="0" w:color="auto"/>
        <w:left w:val="none" w:sz="0" w:space="0" w:color="auto"/>
        <w:bottom w:val="none" w:sz="0" w:space="0" w:color="auto"/>
        <w:right w:val="none" w:sz="0" w:space="0" w:color="auto"/>
      </w:divBdr>
    </w:div>
    <w:div w:id="964626177">
      <w:bodyDiv w:val="1"/>
      <w:marLeft w:val="0"/>
      <w:marRight w:val="0"/>
      <w:marTop w:val="0"/>
      <w:marBottom w:val="0"/>
      <w:divBdr>
        <w:top w:val="none" w:sz="0" w:space="0" w:color="auto"/>
        <w:left w:val="none" w:sz="0" w:space="0" w:color="auto"/>
        <w:bottom w:val="none" w:sz="0" w:space="0" w:color="auto"/>
        <w:right w:val="none" w:sz="0" w:space="0" w:color="auto"/>
      </w:divBdr>
    </w:div>
    <w:div w:id="969021059">
      <w:bodyDiv w:val="1"/>
      <w:marLeft w:val="0"/>
      <w:marRight w:val="0"/>
      <w:marTop w:val="0"/>
      <w:marBottom w:val="0"/>
      <w:divBdr>
        <w:top w:val="none" w:sz="0" w:space="0" w:color="auto"/>
        <w:left w:val="none" w:sz="0" w:space="0" w:color="auto"/>
        <w:bottom w:val="none" w:sz="0" w:space="0" w:color="auto"/>
        <w:right w:val="none" w:sz="0" w:space="0" w:color="auto"/>
      </w:divBdr>
    </w:div>
    <w:div w:id="969558216">
      <w:bodyDiv w:val="1"/>
      <w:marLeft w:val="0"/>
      <w:marRight w:val="0"/>
      <w:marTop w:val="0"/>
      <w:marBottom w:val="0"/>
      <w:divBdr>
        <w:top w:val="none" w:sz="0" w:space="0" w:color="auto"/>
        <w:left w:val="none" w:sz="0" w:space="0" w:color="auto"/>
        <w:bottom w:val="none" w:sz="0" w:space="0" w:color="auto"/>
        <w:right w:val="none" w:sz="0" w:space="0" w:color="auto"/>
      </w:divBdr>
    </w:div>
    <w:div w:id="975716781">
      <w:bodyDiv w:val="1"/>
      <w:marLeft w:val="0"/>
      <w:marRight w:val="0"/>
      <w:marTop w:val="0"/>
      <w:marBottom w:val="0"/>
      <w:divBdr>
        <w:top w:val="none" w:sz="0" w:space="0" w:color="auto"/>
        <w:left w:val="none" w:sz="0" w:space="0" w:color="auto"/>
        <w:bottom w:val="none" w:sz="0" w:space="0" w:color="auto"/>
        <w:right w:val="none" w:sz="0" w:space="0" w:color="auto"/>
      </w:divBdr>
    </w:div>
    <w:div w:id="982194734">
      <w:bodyDiv w:val="1"/>
      <w:marLeft w:val="0"/>
      <w:marRight w:val="0"/>
      <w:marTop w:val="0"/>
      <w:marBottom w:val="0"/>
      <w:divBdr>
        <w:top w:val="none" w:sz="0" w:space="0" w:color="auto"/>
        <w:left w:val="none" w:sz="0" w:space="0" w:color="auto"/>
        <w:bottom w:val="none" w:sz="0" w:space="0" w:color="auto"/>
        <w:right w:val="none" w:sz="0" w:space="0" w:color="auto"/>
      </w:divBdr>
    </w:div>
    <w:div w:id="1009483035">
      <w:bodyDiv w:val="1"/>
      <w:marLeft w:val="0"/>
      <w:marRight w:val="0"/>
      <w:marTop w:val="0"/>
      <w:marBottom w:val="0"/>
      <w:divBdr>
        <w:top w:val="none" w:sz="0" w:space="0" w:color="auto"/>
        <w:left w:val="none" w:sz="0" w:space="0" w:color="auto"/>
        <w:bottom w:val="none" w:sz="0" w:space="0" w:color="auto"/>
        <w:right w:val="none" w:sz="0" w:space="0" w:color="auto"/>
      </w:divBdr>
    </w:div>
    <w:div w:id="1018965476">
      <w:bodyDiv w:val="1"/>
      <w:marLeft w:val="0"/>
      <w:marRight w:val="0"/>
      <w:marTop w:val="0"/>
      <w:marBottom w:val="0"/>
      <w:divBdr>
        <w:top w:val="none" w:sz="0" w:space="0" w:color="auto"/>
        <w:left w:val="none" w:sz="0" w:space="0" w:color="auto"/>
        <w:bottom w:val="none" w:sz="0" w:space="0" w:color="auto"/>
        <w:right w:val="none" w:sz="0" w:space="0" w:color="auto"/>
      </w:divBdr>
    </w:div>
    <w:div w:id="1041589471">
      <w:bodyDiv w:val="1"/>
      <w:marLeft w:val="0"/>
      <w:marRight w:val="0"/>
      <w:marTop w:val="0"/>
      <w:marBottom w:val="0"/>
      <w:divBdr>
        <w:top w:val="none" w:sz="0" w:space="0" w:color="auto"/>
        <w:left w:val="none" w:sz="0" w:space="0" w:color="auto"/>
        <w:bottom w:val="none" w:sz="0" w:space="0" w:color="auto"/>
        <w:right w:val="none" w:sz="0" w:space="0" w:color="auto"/>
      </w:divBdr>
    </w:div>
    <w:div w:id="1047875584">
      <w:bodyDiv w:val="1"/>
      <w:marLeft w:val="0"/>
      <w:marRight w:val="0"/>
      <w:marTop w:val="0"/>
      <w:marBottom w:val="0"/>
      <w:divBdr>
        <w:top w:val="none" w:sz="0" w:space="0" w:color="auto"/>
        <w:left w:val="none" w:sz="0" w:space="0" w:color="auto"/>
        <w:bottom w:val="none" w:sz="0" w:space="0" w:color="auto"/>
        <w:right w:val="none" w:sz="0" w:space="0" w:color="auto"/>
      </w:divBdr>
    </w:div>
    <w:div w:id="1049374942">
      <w:bodyDiv w:val="1"/>
      <w:marLeft w:val="0"/>
      <w:marRight w:val="0"/>
      <w:marTop w:val="0"/>
      <w:marBottom w:val="0"/>
      <w:divBdr>
        <w:top w:val="none" w:sz="0" w:space="0" w:color="auto"/>
        <w:left w:val="none" w:sz="0" w:space="0" w:color="auto"/>
        <w:bottom w:val="none" w:sz="0" w:space="0" w:color="auto"/>
        <w:right w:val="none" w:sz="0" w:space="0" w:color="auto"/>
      </w:divBdr>
    </w:div>
    <w:div w:id="1062018278">
      <w:bodyDiv w:val="1"/>
      <w:marLeft w:val="0"/>
      <w:marRight w:val="0"/>
      <w:marTop w:val="0"/>
      <w:marBottom w:val="0"/>
      <w:divBdr>
        <w:top w:val="none" w:sz="0" w:space="0" w:color="auto"/>
        <w:left w:val="none" w:sz="0" w:space="0" w:color="auto"/>
        <w:bottom w:val="none" w:sz="0" w:space="0" w:color="auto"/>
        <w:right w:val="none" w:sz="0" w:space="0" w:color="auto"/>
      </w:divBdr>
    </w:div>
    <w:div w:id="1072503145">
      <w:bodyDiv w:val="1"/>
      <w:marLeft w:val="0"/>
      <w:marRight w:val="0"/>
      <w:marTop w:val="0"/>
      <w:marBottom w:val="0"/>
      <w:divBdr>
        <w:top w:val="none" w:sz="0" w:space="0" w:color="auto"/>
        <w:left w:val="none" w:sz="0" w:space="0" w:color="auto"/>
        <w:bottom w:val="none" w:sz="0" w:space="0" w:color="auto"/>
        <w:right w:val="none" w:sz="0" w:space="0" w:color="auto"/>
      </w:divBdr>
    </w:div>
    <w:div w:id="1078868811">
      <w:bodyDiv w:val="1"/>
      <w:marLeft w:val="0"/>
      <w:marRight w:val="0"/>
      <w:marTop w:val="0"/>
      <w:marBottom w:val="0"/>
      <w:divBdr>
        <w:top w:val="none" w:sz="0" w:space="0" w:color="auto"/>
        <w:left w:val="none" w:sz="0" w:space="0" w:color="auto"/>
        <w:bottom w:val="none" w:sz="0" w:space="0" w:color="auto"/>
        <w:right w:val="none" w:sz="0" w:space="0" w:color="auto"/>
      </w:divBdr>
    </w:div>
    <w:div w:id="1080056984">
      <w:bodyDiv w:val="1"/>
      <w:marLeft w:val="0"/>
      <w:marRight w:val="0"/>
      <w:marTop w:val="0"/>
      <w:marBottom w:val="0"/>
      <w:divBdr>
        <w:top w:val="none" w:sz="0" w:space="0" w:color="auto"/>
        <w:left w:val="none" w:sz="0" w:space="0" w:color="auto"/>
        <w:bottom w:val="none" w:sz="0" w:space="0" w:color="auto"/>
        <w:right w:val="none" w:sz="0" w:space="0" w:color="auto"/>
      </w:divBdr>
    </w:div>
    <w:div w:id="1087850474">
      <w:bodyDiv w:val="1"/>
      <w:marLeft w:val="0"/>
      <w:marRight w:val="0"/>
      <w:marTop w:val="0"/>
      <w:marBottom w:val="0"/>
      <w:divBdr>
        <w:top w:val="none" w:sz="0" w:space="0" w:color="auto"/>
        <w:left w:val="none" w:sz="0" w:space="0" w:color="auto"/>
        <w:bottom w:val="none" w:sz="0" w:space="0" w:color="auto"/>
        <w:right w:val="none" w:sz="0" w:space="0" w:color="auto"/>
      </w:divBdr>
    </w:div>
    <w:div w:id="1092748308">
      <w:bodyDiv w:val="1"/>
      <w:marLeft w:val="0"/>
      <w:marRight w:val="0"/>
      <w:marTop w:val="0"/>
      <w:marBottom w:val="0"/>
      <w:divBdr>
        <w:top w:val="none" w:sz="0" w:space="0" w:color="auto"/>
        <w:left w:val="none" w:sz="0" w:space="0" w:color="auto"/>
        <w:bottom w:val="none" w:sz="0" w:space="0" w:color="auto"/>
        <w:right w:val="none" w:sz="0" w:space="0" w:color="auto"/>
      </w:divBdr>
    </w:div>
    <w:div w:id="1098914643">
      <w:bodyDiv w:val="1"/>
      <w:marLeft w:val="0"/>
      <w:marRight w:val="0"/>
      <w:marTop w:val="0"/>
      <w:marBottom w:val="0"/>
      <w:divBdr>
        <w:top w:val="none" w:sz="0" w:space="0" w:color="auto"/>
        <w:left w:val="none" w:sz="0" w:space="0" w:color="auto"/>
        <w:bottom w:val="none" w:sz="0" w:space="0" w:color="auto"/>
        <w:right w:val="none" w:sz="0" w:space="0" w:color="auto"/>
      </w:divBdr>
    </w:div>
    <w:div w:id="1103843024">
      <w:bodyDiv w:val="1"/>
      <w:marLeft w:val="0"/>
      <w:marRight w:val="0"/>
      <w:marTop w:val="0"/>
      <w:marBottom w:val="0"/>
      <w:divBdr>
        <w:top w:val="none" w:sz="0" w:space="0" w:color="auto"/>
        <w:left w:val="none" w:sz="0" w:space="0" w:color="auto"/>
        <w:bottom w:val="none" w:sz="0" w:space="0" w:color="auto"/>
        <w:right w:val="none" w:sz="0" w:space="0" w:color="auto"/>
      </w:divBdr>
    </w:div>
    <w:div w:id="1115099613">
      <w:bodyDiv w:val="1"/>
      <w:marLeft w:val="0"/>
      <w:marRight w:val="0"/>
      <w:marTop w:val="0"/>
      <w:marBottom w:val="0"/>
      <w:divBdr>
        <w:top w:val="none" w:sz="0" w:space="0" w:color="auto"/>
        <w:left w:val="none" w:sz="0" w:space="0" w:color="auto"/>
        <w:bottom w:val="none" w:sz="0" w:space="0" w:color="auto"/>
        <w:right w:val="none" w:sz="0" w:space="0" w:color="auto"/>
      </w:divBdr>
    </w:div>
    <w:div w:id="1119111328">
      <w:bodyDiv w:val="1"/>
      <w:marLeft w:val="0"/>
      <w:marRight w:val="0"/>
      <w:marTop w:val="0"/>
      <w:marBottom w:val="0"/>
      <w:divBdr>
        <w:top w:val="none" w:sz="0" w:space="0" w:color="auto"/>
        <w:left w:val="none" w:sz="0" w:space="0" w:color="auto"/>
        <w:bottom w:val="none" w:sz="0" w:space="0" w:color="auto"/>
        <w:right w:val="none" w:sz="0" w:space="0" w:color="auto"/>
      </w:divBdr>
    </w:div>
    <w:div w:id="1125543645">
      <w:bodyDiv w:val="1"/>
      <w:marLeft w:val="0"/>
      <w:marRight w:val="0"/>
      <w:marTop w:val="0"/>
      <w:marBottom w:val="0"/>
      <w:divBdr>
        <w:top w:val="none" w:sz="0" w:space="0" w:color="auto"/>
        <w:left w:val="none" w:sz="0" w:space="0" w:color="auto"/>
        <w:bottom w:val="none" w:sz="0" w:space="0" w:color="auto"/>
        <w:right w:val="none" w:sz="0" w:space="0" w:color="auto"/>
      </w:divBdr>
    </w:div>
    <w:div w:id="1138300626">
      <w:bodyDiv w:val="1"/>
      <w:marLeft w:val="0"/>
      <w:marRight w:val="0"/>
      <w:marTop w:val="0"/>
      <w:marBottom w:val="0"/>
      <w:divBdr>
        <w:top w:val="none" w:sz="0" w:space="0" w:color="auto"/>
        <w:left w:val="none" w:sz="0" w:space="0" w:color="auto"/>
        <w:bottom w:val="none" w:sz="0" w:space="0" w:color="auto"/>
        <w:right w:val="none" w:sz="0" w:space="0" w:color="auto"/>
      </w:divBdr>
    </w:div>
    <w:div w:id="1139346843">
      <w:bodyDiv w:val="1"/>
      <w:marLeft w:val="0"/>
      <w:marRight w:val="0"/>
      <w:marTop w:val="0"/>
      <w:marBottom w:val="0"/>
      <w:divBdr>
        <w:top w:val="none" w:sz="0" w:space="0" w:color="auto"/>
        <w:left w:val="none" w:sz="0" w:space="0" w:color="auto"/>
        <w:bottom w:val="none" w:sz="0" w:space="0" w:color="auto"/>
        <w:right w:val="none" w:sz="0" w:space="0" w:color="auto"/>
      </w:divBdr>
    </w:div>
    <w:div w:id="1144200241">
      <w:bodyDiv w:val="1"/>
      <w:marLeft w:val="0"/>
      <w:marRight w:val="0"/>
      <w:marTop w:val="0"/>
      <w:marBottom w:val="0"/>
      <w:divBdr>
        <w:top w:val="none" w:sz="0" w:space="0" w:color="auto"/>
        <w:left w:val="none" w:sz="0" w:space="0" w:color="auto"/>
        <w:bottom w:val="none" w:sz="0" w:space="0" w:color="auto"/>
        <w:right w:val="none" w:sz="0" w:space="0" w:color="auto"/>
      </w:divBdr>
    </w:div>
    <w:div w:id="1152332597">
      <w:bodyDiv w:val="1"/>
      <w:marLeft w:val="0"/>
      <w:marRight w:val="0"/>
      <w:marTop w:val="0"/>
      <w:marBottom w:val="0"/>
      <w:divBdr>
        <w:top w:val="none" w:sz="0" w:space="0" w:color="auto"/>
        <w:left w:val="none" w:sz="0" w:space="0" w:color="auto"/>
        <w:bottom w:val="none" w:sz="0" w:space="0" w:color="auto"/>
        <w:right w:val="none" w:sz="0" w:space="0" w:color="auto"/>
      </w:divBdr>
    </w:div>
    <w:div w:id="1154448635">
      <w:bodyDiv w:val="1"/>
      <w:marLeft w:val="0"/>
      <w:marRight w:val="0"/>
      <w:marTop w:val="0"/>
      <w:marBottom w:val="0"/>
      <w:divBdr>
        <w:top w:val="none" w:sz="0" w:space="0" w:color="auto"/>
        <w:left w:val="none" w:sz="0" w:space="0" w:color="auto"/>
        <w:bottom w:val="none" w:sz="0" w:space="0" w:color="auto"/>
        <w:right w:val="none" w:sz="0" w:space="0" w:color="auto"/>
      </w:divBdr>
    </w:div>
    <w:div w:id="1155025613">
      <w:bodyDiv w:val="1"/>
      <w:marLeft w:val="0"/>
      <w:marRight w:val="0"/>
      <w:marTop w:val="0"/>
      <w:marBottom w:val="0"/>
      <w:divBdr>
        <w:top w:val="none" w:sz="0" w:space="0" w:color="auto"/>
        <w:left w:val="none" w:sz="0" w:space="0" w:color="auto"/>
        <w:bottom w:val="none" w:sz="0" w:space="0" w:color="auto"/>
        <w:right w:val="none" w:sz="0" w:space="0" w:color="auto"/>
      </w:divBdr>
    </w:div>
    <w:div w:id="1165979467">
      <w:bodyDiv w:val="1"/>
      <w:marLeft w:val="0"/>
      <w:marRight w:val="0"/>
      <w:marTop w:val="0"/>
      <w:marBottom w:val="0"/>
      <w:divBdr>
        <w:top w:val="none" w:sz="0" w:space="0" w:color="auto"/>
        <w:left w:val="none" w:sz="0" w:space="0" w:color="auto"/>
        <w:bottom w:val="none" w:sz="0" w:space="0" w:color="auto"/>
        <w:right w:val="none" w:sz="0" w:space="0" w:color="auto"/>
      </w:divBdr>
    </w:div>
    <w:div w:id="1168206308">
      <w:bodyDiv w:val="1"/>
      <w:marLeft w:val="0"/>
      <w:marRight w:val="0"/>
      <w:marTop w:val="0"/>
      <w:marBottom w:val="0"/>
      <w:divBdr>
        <w:top w:val="none" w:sz="0" w:space="0" w:color="auto"/>
        <w:left w:val="none" w:sz="0" w:space="0" w:color="auto"/>
        <w:bottom w:val="none" w:sz="0" w:space="0" w:color="auto"/>
        <w:right w:val="none" w:sz="0" w:space="0" w:color="auto"/>
      </w:divBdr>
    </w:div>
    <w:div w:id="1169059688">
      <w:bodyDiv w:val="1"/>
      <w:marLeft w:val="0"/>
      <w:marRight w:val="0"/>
      <w:marTop w:val="0"/>
      <w:marBottom w:val="0"/>
      <w:divBdr>
        <w:top w:val="none" w:sz="0" w:space="0" w:color="auto"/>
        <w:left w:val="none" w:sz="0" w:space="0" w:color="auto"/>
        <w:bottom w:val="none" w:sz="0" w:space="0" w:color="auto"/>
        <w:right w:val="none" w:sz="0" w:space="0" w:color="auto"/>
      </w:divBdr>
    </w:div>
    <w:div w:id="1173177838">
      <w:bodyDiv w:val="1"/>
      <w:marLeft w:val="0"/>
      <w:marRight w:val="0"/>
      <w:marTop w:val="0"/>
      <w:marBottom w:val="0"/>
      <w:divBdr>
        <w:top w:val="none" w:sz="0" w:space="0" w:color="auto"/>
        <w:left w:val="none" w:sz="0" w:space="0" w:color="auto"/>
        <w:bottom w:val="none" w:sz="0" w:space="0" w:color="auto"/>
        <w:right w:val="none" w:sz="0" w:space="0" w:color="auto"/>
      </w:divBdr>
    </w:div>
    <w:div w:id="1185248268">
      <w:bodyDiv w:val="1"/>
      <w:marLeft w:val="0"/>
      <w:marRight w:val="0"/>
      <w:marTop w:val="0"/>
      <w:marBottom w:val="0"/>
      <w:divBdr>
        <w:top w:val="none" w:sz="0" w:space="0" w:color="auto"/>
        <w:left w:val="none" w:sz="0" w:space="0" w:color="auto"/>
        <w:bottom w:val="none" w:sz="0" w:space="0" w:color="auto"/>
        <w:right w:val="none" w:sz="0" w:space="0" w:color="auto"/>
      </w:divBdr>
    </w:div>
    <w:div w:id="1191725605">
      <w:bodyDiv w:val="1"/>
      <w:marLeft w:val="0"/>
      <w:marRight w:val="0"/>
      <w:marTop w:val="0"/>
      <w:marBottom w:val="0"/>
      <w:divBdr>
        <w:top w:val="none" w:sz="0" w:space="0" w:color="auto"/>
        <w:left w:val="none" w:sz="0" w:space="0" w:color="auto"/>
        <w:bottom w:val="none" w:sz="0" w:space="0" w:color="auto"/>
        <w:right w:val="none" w:sz="0" w:space="0" w:color="auto"/>
      </w:divBdr>
    </w:div>
    <w:div w:id="1202791680">
      <w:bodyDiv w:val="1"/>
      <w:marLeft w:val="0"/>
      <w:marRight w:val="0"/>
      <w:marTop w:val="0"/>
      <w:marBottom w:val="0"/>
      <w:divBdr>
        <w:top w:val="none" w:sz="0" w:space="0" w:color="auto"/>
        <w:left w:val="none" w:sz="0" w:space="0" w:color="auto"/>
        <w:bottom w:val="none" w:sz="0" w:space="0" w:color="auto"/>
        <w:right w:val="none" w:sz="0" w:space="0" w:color="auto"/>
      </w:divBdr>
    </w:div>
    <w:div w:id="1240015244">
      <w:bodyDiv w:val="1"/>
      <w:marLeft w:val="0"/>
      <w:marRight w:val="0"/>
      <w:marTop w:val="0"/>
      <w:marBottom w:val="0"/>
      <w:divBdr>
        <w:top w:val="none" w:sz="0" w:space="0" w:color="auto"/>
        <w:left w:val="none" w:sz="0" w:space="0" w:color="auto"/>
        <w:bottom w:val="none" w:sz="0" w:space="0" w:color="auto"/>
        <w:right w:val="none" w:sz="0" w:space="0" w:color="auto"/>
      </w:divBdr>
    </w:div>
    <w:div w:id="1257638146">
      <w:bodyDiv w:val="1"/>
      <w:marLeft w:val="0"/>
      <w:marRight w:val="0"/>
      <w:marTop w:val="0"/>
      <w:marBottom w:val="0"/>
      <w:divBdr>
        <w:top w:val="none" w:sz="0" w:space="0" w:color="auto"/>
        <w:left w:val="none" w:sz="0" w:space="0" w:color="auto"/>
        <w:bottom w:val="none" w:sz="0" w:space="0" w:color="auto"/>
        <w:right w:val="none" w:sz="0" w:space="0" w:color="auto"/>
      </w:divBdr>
    </w:div>
    <w:div w:id="1258520384">
      <w:bodyDiv w:val="1"/>
      <w:marLeft w:val="0"/>
      <w:marRight w:val="0"/>
      <w:marTop w:val="0"/>
      <w:marBottom w:val="0"/>
      <w:divBdr>
        <w:top w:val="none" w:sz="0" w:space="0" w:color="auto"/>
        <w:left w:val="none" w:sz="0" w:space="0" w:color="auto"/>
        <w:bottom w:val="none" w:sz="0" w:space="0" w:color="auto"/>
        <w:right w:val="none" w:sz="0" w:space="0" w:color="auto"/>
      </w:divBdr>
    </w:div>
    <w:div w:id="1259830503">
      <w:bodyDiv w:val="1"/>
      <w:marLeft w:val="0"/>
      <w:marRight w:val="0"/>
      <w:marTop w:val="0"/>
      <w:marBottom w:val="0"/>
      <w:divBdr>
        <w:top w:val="none" w:sz="0" w:space="0" w:color="auto"/>
        <w:left w:val="none" w:sz="0" w:space="0" w:color="auto"/>
        <w:bottom w:val="none" w:sz="0" w:space="0" w:color="auto"/>
        <w:right w:val="none" w:sz="0" w:space="0" w:color="auto"/>
      </w:divBdr>
    </w:div>
    <w:div w:id="1272590592">
      <w:bodyDiv w:val="1"/>
      <w:marLeft w:val="0"/>
      <w:marRight w:val="0"/>
      <w:marTop w:val="0"/>
      <w:marBottom w:val="0"/>
      <w:divBdr>
        <w:top w:val="none" w:sz="0" w:space="0" w:color="auto"/>
        <w:left w:val="none" w:sz="0" w:space="0" w:color="auto"/>
        <w:bottom w:val="none" w:sz="0" w:space="0" w:color="auto"/>
        <w:right w:val="none" w:sz="0" w:space="0" w:color="auto"/>
      </w:divBdr>
    </w:div>
    <w:div w:id="1276323956">
      <w:bodyDiv w:val="1"/>
      <w:marLeft w:val="0"/>
      <w:marRight w:val="0"/>
      <w:marTop w:val="0"/>
      <w:marBottom w:val="0"/>
      <w:divBdr>
        <w:top w:val="none" w:sz="0" w:space="0" w:color="auto"/>
        <w:left w:val="none" w:sz="0" w:space="0" w:color="auto"/>
        <w:bottom w:val="none" w:sz="0" w:space="0" w:color="auto"/>
        <w:right w:val="none" w:sz="0" w:space="0" w:color="auto"/>
      </w:divBdr>
    </w:div>
    <w:div w:id="1280533343">
      <w:bodyDiv w:val="1"/>
      <w:marLeft w:val="0"/>
      <w:marRight w:val="0"/>
      <w:marTop w:val="0"/>
      <w:marBottom w:val="0"/>
      <w:divBdr>
        <w:top w:val="none" w:sz="0" w:space="0" w:color="auto"/>
        <w:left w:val="none" w:sz="0" w:space="0" w:color="auto"/>
        <w:bottom w:val="none" w:sz="0" w:space="0" w:color="auto"/>
        <w:right w:val="none" w:sz="0" w:space="0" w:color="auto"/>
      </w:divBdr>
    </w:div>
    <w:div w:id="1289431321">
      <w:bodyDiv w:val="1"/>
      <w:marLeft w:val="0"/>
      <w:marRight w:val="0"/>
      <w:marTop w:val="0"/>
      <w:marBottom w:val="0"/>
      <w:divBdr>
        <w:top w:val="none" w:sz="0" w:space="0" w:color="auto"/>
        <w:left w:val="none" w:sz="0" w:space="0" w:color="auto"/>
        <w:bottom w:val="none" w:sz="0" w:space="0" w:color="auto"/>
        <w:right w:val="none" w:sz="0" w:space="0" w:color="auto"/>
      </w:divBdr>
    </w:div>
    <w:div w:id="1305351108">
      <w:bodyDiv w:val="1"/>
      <w:marLeft w:val="0"/>
      <w:marRight w:val="0"/>
      <w:marTop w:val="0"/>
      <w:marBottom w:val="0"/>
      <w:divBdr>
        <w:top w:val="none" w:sz="0" w:space="0" w:color="auto"/>
        <w:left w:val="none" w:sz="0" w:space="0" w:color="auto"/>
        <w:bottom w:val="none" w:sz="0" w:space="0" w:color="auto"/>
        <w:right w:val="none" w:sz="0" w:space="0" w:color="auto"/>
      </w:divBdr>
    </w:div>
    <w:div w:id="1305744460">
      <w:bodyDiv w:val="1"/>
      <w:marLeft w:val="0"/>
      <w:marRight w:val="0"/>
      <w:marTop w:val="0"/>
      <w:marBottom w:val="0"/>
      <w:divBdr>
        <w:top w:val="none" w:sz="0" w:space="0" w:color="auto"/>
        <w:left w:val="none" w:sz="0" w:space="0" w:color="auto"/>
        <w:bottom w:val="none" w:sz="0" w:space="0" w:color="auto"/>
        <w:right w:val="none" w:sz="0" w:space="0" w:color="auto"/>
      </w:divBdr>
    </w:div>
    <w:div w:id="1315375858">
      <w:bodyDiv w:val="1"/>
      <w:marLeft w:val="0"/>
      <w:marRight w:val="0"/>
      <w:marTop w:val="0"/>
      <w:marBottom w:val="0"/>
      <w:divBdr>
        <w:top w:val="none" w:sz="0" w:space="0" w:color="auto"/>
        <w:left w:val="none" w:sz="0" w:space="0" w:color="auto"/>
        <w:bottom w:val="none" w:sz="0" w:space="0" w:color="auto"/>
        <w:right w:val="none" w:sz="0" w:space="0" w:color="auto"/>
      </w:divBdr>
    </w:div>
    <w:div w:id="1319991980">
      <w:bodyDiv w:val="1"/>
      <w:marLeft w:val="0"/>
      <w:marRight w:val="0"/>
      <w:marTop w:val="0"/>
      <w:marBottom w:val="0"/>
      <w:divBdr>
        <w:top w:val="none" w:sz="0" w:space="0" w:color="auto"/>
        <w:left w:val="none" w:sz="0" w:space="0" w:color="auto"/>
        <w:bottom w:val="none" w:sz="0" w:space="0" w:color="auto"/>
        <w:right w:val="none" w:sz="0" w:space="0" w:color="auto"/>
      </w:divBdr>
    </w:div>
    <w:div w:id="1345596113">
      <w:bodyDiv w:val="1"/>
      <w:marLeft w:val="0"/>
      <w:marRight w:val="0"/>
      <w:marTop w:val="0"/>
      <w:marBottom w:val="0"/>
      <w:divBdr>
        <w:top w:val="none" w:sz="0" w:space="0" w:color="auto"/>
        <w:left w:val="none" w:sz="0" w:space="0" w:color="auto"/>
        <w:bottom w:val="none" w:sz="0" w:space="0" w:color="auto"/>
        <w:right w:val="none" w:sz="0" w:space="0" w:color="auto"/>
      </w:divBdr>
    </w:div>
    <w:div w:id="1348167947">
      <w:bodyDiv w:val="1"/>
      <w:marLeft w:val="0"/>
      <w:marRight w:val="0"/>
      <w:marTop w:val="0"/>
      <w:marBottom w:val="0"/>
      <w:divBdr>
        <w:top w:val="none" w:sz="0" w:space="0" w:color="auto"/>
        <w:left w:val="none" w:sz="0" w:space="0" w:color="auto"/>
        <w:bottom w:val="none" w:sz="0" w:space="0" w:color="auto"/>
        <w:right w:val="none" w:sz="0" w:space="0" w:color="auto"/>
      </w:divBdr>
    </w:div>
    <w:div w:id="1353729269">
      <w:bodyDiv w:val="1"/>
      <w:marLeft w:val="0"/>
      <w:marRight w:val="0"/>
      <w:marTop w:val="0"/>
      <w:marBottom w:val="0"/>
      <w:divBdr>
        <w:top w:val="none" w:sz="0" w:space="0" w:color="auto"/>
        <w:left w:val="none" w:sz="0" w:space="0" w:color="auto"/>
        <w:bottom w:val="none" w:sz="0" w:space="0" w:color="auto"/>
        <w:right w:val="none" w:sz="0" w:space="0" w:color="auto"/>
      </w:divBdr>
    </w:div>
    <w:div w:id="1357120397">
      <w:bodyDiv w:val="1"/>
      <w:marLeft w:val="0"/>
      <w:marRight w:val="0"/>
      <w:marTop w:val="0"/>
      <w:marBottom w:val="0"/>
      <w:divBdr>
        <w:top w:val="none" w:sz="0" w:space="0" w:color="auto"/>
        <w:left w:val="none" w:sz="0" w:space="0" w:color="auto"/>
        <w:bottom w:val="none" w:sz="0" w:space="0" w:color="auto"/>
        <w:right w:val="none" w:sz="0" w:space="0" w:color="auto"/>
      </w:divBdr>
    </w:div>
    <w:div w:id="1360468932">
      <w:bodyDiv w:val="1"/>
      <w:marLeft w:val="0"/>
      <w:marRight w:val="0"/>
      <w:marTop w:val="0"/>
      <w:marBottom w:val="0"/>
      <w:divBdr>
        <w:top w:val="none" w:sz="0" w:space="0" w:color="auto"/>
        <w:left w:val="none" w:sz="0" w:space="0" w:color="auto"/>
        <w:bottom w:val="none" w:sz="0" w:space="0" w:color="auto"/>
        <w:right w:val="none" w:sz="0" w:space="0" w:color="auto"/>
      </w:divBdr>
    </w:div>
    <w:div w:id="1367177668">
      <w:bodyDiv w:val="1"/>
      <w:marLeft w:val="0"/>
      <w:marRight w:val="0"/>
      <w:marTop w:val="0"/>
      <w:marBottom w:val="0"/>
      <w:divBdr>
        <w:top w:val="none" w:sz="0" w:space="0" w:color="auto"/>
        <w:left w:val="none" w:sz="0" w:space="0" w:color="auto"/>
        <w:bottom w:val="none" w:sz="0" w:space="0" w:color="auto"/>
        <w:right w:val="none" w:sz="0" w:space="0" w:color="auto"/>
      </w:divBdr>
    </w:div>
    <w:div w:id="1398088444">
      <w:bodyDiv w:val="1"/>
      <w:marLeft w:val="0"/>
      <w:marRight w:val="0"/>
      <w:marTop w:val="0"/>
      <w:marBottom w:val="0"/>
      <w:divBdr>
        <w:top w:val="none" w:sz="0" w:space="0" w:color="auto"/>
        <w:left w:val="none" w:sz="0" w:space="0" w:color="auto"/>
        <w:bottom w:val="none" w:sz="0" w:space="0" w:color="auto"/>
        <w:right w:val="none" w:sz="0" w:space="0" w:color="auto"/>
      </w:divBdr>
    </w:div>
    <w:div w:id="1399356769">
      <w:bodyDiv w:val="1"/>
      <w:marLeft w:val="0"/>
      <w:marRight w:val="0"/>
      <w:marTop w:val="0"/>
      <w:marBottom w:val="0"/>
      <w:divBdr>
        <w:top w:val="none" w:sz="0" w:space="0" w:color="auto"/>
        <w:left w:val="none" w:sz="0" w:space="0" w:color="auto"/>
        <w:bottom w:val="none" w:sz="0" w:space="0" w:color="auto"/>
        <w:right w:val="none" w:sz="0" w:space="0" w:color="auto"/>
      </w:divBdr>
    </w:div>
    <w:div w:id="1411346664">
      <w:bodyDiv w:val="1"/>
      <w:marLeft w:val="0"/>
      <w:marRight w:val="0"/>
      <w:marTop w:val="0"/>
      <w:marBottom w:val="0"/>
      <w:divBdr>
        <w:top w:val="none" w:sz="0" w:space="0" w:color="auto"/>
        <w:left w:val="none" w:sz="0" w:space="0" w:color="auto"/>
        <w:bottom w:val="none" w:sz="0" w:space="0" w:color="auto"/>
        <w:right w:val="none" w:sz="0" w:space="0" w:color="auto"/>
      </w:divBdr>
    </w:div>
    <w:div w:id="1412004359">
      <w:bodyDiv w:val="1"/>
      <w:marLeft w:val="0"/>
      <w:marRight w:val="0"/>
      <w:marTop w:val="0"/>
      <w:marBottom w:val="0"/>
      <w:divBdr>
        <w:top w:val="none" w:sz="0" w:space="0" w:color="auto"/>
        <w:left w:val="none" w:sz="0" w:space="0" w:color="auto"/>
        <w:bottom w:val="none" w:sz="0" w:space="0" w:color="auto"/>
        <w:right w:val="none" w:sz="0" w:space="0" w:color="auto"/>
      </w:divBdr>
    </w:div>
    <w:div w:id="1416393087">
      <w:bodyDiv w:val="1"/>
      <w:marLeft w:val="0"/>
      <w:marRight w:val="0"/>
      <w:marTop w:val="0"/>
      <w:marBottom w:val="0"/>
      <w:divBdr>
        <w:top w:val="none" w:sz="0" w:space="0" w:color="auto"/>
        <w:left w:val="none" w:sz="0" w:space="0" w:color="auto"/>
        <w:bottom w:val="none" w:sz="0" w:space="0" w:color="auto"/>
        <w:right w:val="none" w:sz="0" w:space="0" w:color="auto"/>
      </w:divBdr>
    </w:div>
    <w:div w:id="1417628283">
      <w:bodyDiv w:val="1"/>
      <w:marLeft w:val="0"/>
      <w:marRight w:val="0"/>
      <w:marTop w:val="0"/>
      <w:marBottom w:val="0"/>
      <w:divBdr>
        <w:top w:val="none" w:sz="0" w:space="0" w:color="auto"/>
        <w:left w:val="none" w:sz="0" w:space="0" w:color="auto"/>
        <w:bottom w:val="none" w:sz="0" w:space="0" w:color="auto"/>
        <w:right w:val="none" w:sz="0" w:space="0" w:color="auto"/>
      </w:divBdr>
    </w:div>
    <w:div w:id="1417898607">
      <w:bodyDiv w:val="1"/>
      <w:marLeft w:val="0"/>
      <w:marRight w:val="0"/>
      <w:marTop w:val="0"/>
      <w:marBottom w:val="0"/>
      <w:divBdr>
        <w:top w:val="none" w:sz="0" w:space="0" w:color="auto"/>
        <w:left w:val="none" w:sz="0" w:space="0" w:color="auto"/>
        <w:bottom w:val="none" w:sz="0" w:space="0" w:color="auto"/>
        <w:right w:val="none" w:sz="0" w:space="0" w:color="auto"/>
      </w:divBdr>
    </w:div>
    <w:div w:id="1422217963">
      <w:bodyDiv w:val="1"/>
      <w:marLeft w:val="0"/>
      <w:marRight w:val="0"/>
      <w:marTop w:val="0"/>
      <w:marBottom w:val="0"/>
      <w:divBdr>
        <w:top w:val="none" w:sz="0" w:space="0" w:color="auto"/>
        <w:left w:val="none" w:sz="0" w:space="0" w:color="auto"/>
        <w:bottom w:val="none" w:sz="0" w:space="0" w:color="auto"/>
        <w:right w:val="none" w:sz="0" w:space="0" w:color="auto"/>
      </w:divBdr>
    </w:div>
    <w:div w:id="1431391157">
      <w:bodyDiv w:val="1"/>
      <w:marLeft w:val="0"/>
      <w:marRight w:val="0"/>
      <w:marTop w:val="0"/>
      <w:marBottom w:val="0"/>
      <w:divBdr>
        <w:top w:val="none" w:sz="0" w:space="0" w:color="auto"/>
        <w:left w:val="none" w:sz="0" w:space="0" w:color="auto"/>
        <w:bottom w:val="none" w:sz="0" w:space="0" w:color="auto"/>
        <w:right w:val="none" w:sz="0" w:space="0" w:color="auto"/>
      </w:divBdr>
    </w:div>
    <w:div w:id="1448817708">
      <w:bodyDiv w:val="1"/>
      <w:marLeft w:val="0"/>
      <w:marRight w:val="0"/>
      <w:marTop w:val="0"/>
      <w:marBottom w:val="0"/>
      <w:divBdr>
        <w:top w:val="none" w:sz="0" w:space="0" w:color="auto"/>
        <w:left w:val="none" w:sz="0" w:space="0" w:color="auto"/>
        <w:bottom w:val="none" w:sz="0" w:space="0" w:color="auto"/>
        <w:right w:val="none" w:sz="0" w:space="0" w:color="auto"/>
      </w:divBdr>
    </w:div>
    <w:div w:id="1469973784">
      <w:bodyDiv w:val="1"/>
      <w:marLeft w:val="0"/>
      <w:marRight w:val="0"/>
      <w:marTop w:val="0"/>
      <w:marBottom w:val="0"/>
      <w:divBdr>
        <w:top w:val="none" w:sz="0" w:space="0" w:color="auto"/>
        <w:left w:val="none" w:sz="0" w:space="0" w:color="auto"/>
        <w:bottom w:val="none" w:sz="0" w:space="0" w:color="auto"/>
        <w:right w:val="none" w:sz="0" w:space="0" w:color="auto"/>
      </w:divBdr>
    </w:div>
    <w:div w:id="1475105006">
      <w:bodyDiv w:val="1"/>
      <w:marLeft w:val="0"/>
      <w:marRight w:val="0"/>
      <w:marTop w:val="0"/>
      <w:marBottom w:val="0"/>
      <w:divBdr>
        <w:top w:val="none" w:sz="0" w:space="0" w:color="auto"/>
        <w:left w:val="none" w:sz="0" w:space="0" w:color="auto"/>
        <w:bottom w:val="none" w:sz="0" w:space="0" w:color="auto"/>
        <w:right w:val="none" w:sz="0" w:space="0" w:color="auto"/>
      </w:divBdr>
    </w:div>
    <w:div w:id="1476872182">
      <w:bodyDiv w:val="1"/>
      <w:marLeft w:val="0"/>
      <w:marRight w:val="0"/>
      <w:marTop w:val="0"/>
      <w:marBottom w:val="0"/>
      <w:divBdr>
        <w:top w:val="none" w:sz="0" w:space="0" w:color="auto"/>
        <w:left w:val="none" w:sz="0" w:space="0" w:color="auto"/>
        <w:bottom w:val="none" w:sz="0" w:space="0" w:color="auto"/>
        <w:right w:val="none" w:sz="0" w:space="0" w:color="auto"/>
      </w:divBdr>
    </w:div>
    <w:div w:id="1482576666">
      <w:bodyDiv w:val="1"/>
      <w:marLeft w:val="0"/>
      <w:marRight w:val="0"/>
      <w:marTop w:val="0"/>
      <w:marBottom w:val="0"/>
      <w:divBdr>
        <w:top w:val="none" w:sz="0" w:space="0" w:color="auto"/>
        <w:left w:val="none" w:sz="0" w:space="0" w:color="auto"/>
        <w:bottom w:val="none" w:sz="0" w:space="0" w:color="auto"/>
        <w:right w:val="none" w:sz="0" w:space="0" w:color="auto"/>
      </w:divBdr>
    </w:div>
    <w:div w:id="1489050243">
      <w:bodyDiv w:val="1"/>
      <w:marLeft w:val="0"/>
      <w:marRight w:val="0"/>
      <w:marTop w:val="0"/>
      <w:marBottom w:val="0"/>
      <w:divBdr>
        <w:top w:val="none" w:sz="0" w:space="0" w:color="auto"/>
        <w:left w:val="none" w:sz="0" w:space="0" w:color="auto"/>
        <w:bottom w:val="none" w:sz="0" w:space="0" w:color="auto"/>
        <w:right w:val="none" w:sz="0" w:space="0" w:color="auto"/>
      </w:divBdr>
    </w:div>
    <w:div w:id="1499535546">
      <w:bodyDiv w:val="1"/>
      <w:marLeft w:val="0"/>
      <w:marRight w:val="0"/>
      <w:marTop w:val="0"/>
      <w:marBottom w:val="0"/>
      <w:divBdr>
        <w:top w:val="none" w:sz="0" w:space="0" w:color="auto"/>
        <w:left w:val="none" w:sz="0" w:space="0" w:color="auto"/>
        <w:bottom w:val="none" w:sz="0" w:space="0" w:color="auto"/>
        <w:right w:val="none" w:sz="0" w:space="0" w:color="auto"/>
      </w:divBdr>
    </w:div>
    <w:div w:id="1507086682">
      <w:bodyDiv w:val="1"/>
      <w:marLeft w:val="0"/>
      <w:marRight w:val="0"/>
      <w:marTop w:val="0"/>
      <w:marBottom w:val="0"/>
      <w:divBdr>
        <w:top w:val="none" w:sz="0" w:space="0" w:color="auto"/>
        <w:left w:val="none" w:sz="0" w:space="0" w:color="auto"/>
        <w:bottom w:val="none" w:sz="0" w:space="0" w:color="auto"/>
        <w:right w:val="none" w:sz="0" w:space="0" w:color="auto"/>
      </w:divBdr>
    </w:div>
    <w:div w:id="1513690517">
      <w:bodyDiv w:val="1"/>
      <w:marLeft w:val="0"/>
      <w:marRight w:val="0"/>
      <w:marTop w:val="0"/>
      <w:marBottom w:val="0"/>
      <w:divBdr>
        <w:top w:val="none" w:sz="0" w:space="0" w:color="auto"/>
        <w:left w:val="none" w:sz="0" w:space="0" w:color="auto"/>
        <w:bottom w:val="none" w:sz="0" w:space="0" w:color="auto"/>
        <w:right w:val="none" w:sz="0" w:space="0" w:color="auto"/>
      </w:divBdr>
    </w:div>
    <w:div w:id="1517305740">
      <w:bodyDiv w:val="1"/>
      <w:marLeft w:val="0"/>
      <w:marRight w:val="0"/>
      <w:marTop w:val="0"/>
      <w:marBottom w:val="0"/>
      <w:divBdr>
        <w:top w:val="none" w:sz="0" w:space="0" w:color="auto"/>
        <w:left w:val="none" w:sz="0" w:space="0" w:color="auto"/>
        <w:bottom w:val="none" w:sz="0" w:space="0" w:color="auto"/>
        <w:right w:val="none" w:sz="0" w:space="0" w:color="auto"/>
      </w:divBdr>
    </w:div>
    <w:div w:id="1519081895">
      <w:bodyDiv w:val="1"/>
      <w:marLeft w:val="0"/>
      <w:marRight w:val="0"/>
      <w:marTop w:val="0"/>
      <w:marBottom w:val="0"/>
      <w:divBdr>
        <w:top w:val="none" w:sz="0" w:space="0" w:color="auto"/>
        <w:left w:val="none" w:sz="0" w:space="0" w:color="auto"/>
        <w:bottom w:val="none" w:sz="0" w:space="0" w:color="auto"/>
        <w:right w:val="none" w:sz="0" w:space="0" w:color="auto"/>
      </w:divBdr>
    </w:div>
    <w:div w:id="1530559325">
      <w:bodyDiv w:val="1"/>
      <w:marLeft w:val="0"/>
      <w:marRight w:val="0"/>
      <w:marTop w:val="0"/>
      <w:marBottom w:val="0"/>
      <w:divBdr>
        <w:top w:val="none" w:sz="0" w:space="0" w:color="auto"/>
        <w:left w:val="none" w:sz="0" w:space="0" w:color="auto"/>
        <w:bottom w:val="none" w:sz="0" w:space="0" w:color="auto"/>
        <w:right w:val="none" w:sz="0" w:space="0" w:color="auto"/>
      </w:divBdr>
    </w:div>
    <w:div w:id="1534490315">
      <w:bodyDiv w:val="1"/>
      <w:marLeft w:val="0"/>
      <w:marRight w:val="0"/>
      <w:marTop w:val="0"/>
      <w:marBottom w:val="0"/>
      <w:divBdr>
        <w:top w:val="none" w:sz="0" w:space="0" w:color="auto"/>
        <w:left w:val="none" w:sz="0" w:space="0" w:color="auto"/>
        <w:bottom w:val="none" w:sz="0" w:space="0" w:color="auto"/>
        <w:right w:val="none" w:sz="0" w:space="0" w:color="auto"/>
      </w:divBdr>
    </w:div>
    <w:div w:id="1549150661">
      <w:bodyDiv w:val="1"/>
      <w:marLeft w:val="0"/>
      <w:marRight w:val="0"/>
      <w:marTop w:val="0"/>
      <w:marBottom w:val="0"/>
      <w:divBdr>
        <w:top w:val="none" w:sz="0" w:space="0" w:color="auto"/>
        <w:left w:val="none" w:sz="0" w:space="0" w:color="auto"/>
        <w:bottom w:val="none" w:sz="0" w:space="0" w:color="auto"/>
        <w:right w:val="none" w:sz="0" w:space="0" w:color="auto"/>
      </w:divBdr>
    </w:div>
    <w:div w:id="1550072182">
      <w:bodyDiv w:val="1"/>
      <w:marLeft w:val="0"/>
      <w:marRight w:val="0"/>
      <w:marTop w:val="0"/>
      <w:marBottom w:val="0"/>
      <w:divBdr>
        <w:top w:val="none" w:sz="0" w:space="0" w:color="auto"/>
        <w:left w:val="none" w:sz="0" w:space="0" w:color="auto"/>
        <w:bottom w:val="none" w:sz="0" w:space="0" w:color="auto"/>
        <w:right w:val="none" w:sz="0" w:space="0" w:color="auto"/>
      </w:divBdr>
      <w:divsChild>
        <w:div w:id="287244754">
          <w:marLeft w:val="0"/>
          <w:marRight w:val="0"/>
          <w:marTop w:val="0"/>
          <w:marBottom w:val="0"/>
          <w:divBdr>
            <w:top w:val="none" w:sz="0" w:space="0" w:color="auto"/>
            <w:left w:val="none" w:sz="0" w:space="0" w:color="auto"/>
            <w:bottom w:val="none" w:sz="0" w:space="0" w:color="auto"/>
            <w:right w:val="none" w:sz="0" w:space="0" w:color="auto"/>
          </w:divBdr>
          <w:divsChild>
            <w:div w:id="1076048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2496188">
      <w:bodyDiv w:val="1"/>
      <w:marLeft w:val="0"/>
      <w:marRight w:val="0"/>
      <w:marTop w:val="0"/>
      <w:marBottom w:val="0"/>
      <w:divBdr>
        <w:top w:val="none" w:sz="0" w:space="0" w:color="auto"/>
        <w:left w:val="none" w:sz="0" w:space="0" w:color="auto"/>
        <w:bottom w:val="none" w:sz="0" w:space="0" w:color="auto"/>
        <w:right w:val="none" w:sz="0" w:space="0" w:color="auto"/>
      </w:divBdr>
    </w:div>
    <w:div w:id="1564221136">
      <w:bodyDiv w:val="1"/>
      <w:marLeft w:val="0"/>
      <w:marRight w:val="0"/>
      <w:marTop w:val="0"/>
      <w:marBottom w:val="0"/>
      <w:divBdr>
        <w:top w:val="none" w:sz="0" w:space="0" w:color="auto"/>
        <w:left w:val="none" w:sz="0" w:space="0" w:color="auto"/>
        <w:bottom w:val="none" w:sz="0" w:space="0" w:color="auto"/>
        <w:right w:val="none" w:sz="0" w:space="0" w:color="auto"/>
      </w:divBdr>
    </w:div>
    <w:div w:id="1573278242">
      <w:bodyDiv w:val="1"/>
      <w:marLeft w:val="0"/>
      <w:marRight w:val="0"/>
      <w:marTop w:val="0"/>
      <w:marBottom w:val="0"/>
      <w:divBdr>
        <w:top w:val="none" w:sz="0" w:space="0" w:color="auto"/>
        <w:left w:val="none" w:sz="0" w:space="0" w:color="auto"/>
        <w:bottom w:val="none" w:sz="0" w:space="0" w:color="auto"/>
        <w:right w:val="none" w:sz="0" w:space="0" w:color="auto"/>
      </w:divBdr>
    </w:div>
    <w:div w:id="1573661554">
      <w:bodyDiv w:val="1"/>
      <w:marLeft w:val="0"/>
      <w:marRight w:val="0"/>
      <w:marTop w:val="0"/>
      <w:marBottom w:val="0"/>
      <w:divBdr>
        <w:top w:val="none" w:sz="0" w:space="0" w:color="auto"/>
        <w:left w:val="none" w:sz="0" w:space="0" w:color="auto"/>
        <w:bottom w:val="none" w:sz="0" w:space="0" w:color="auto"/>
        <w:right w:val="none" w:sz="0" w:space="0" w:color="auto"/>
      </w:divBdr>
    </w:div>
    <w:div w:id="1589389821">
      <w:bodyDiv w:val="1"/>
      <w:marLeft w:val="0"/>
      <w:marRight w:val="0"/>
      <w:marTop w:val="0"/>
      <w:marBottom w:val="0"/>
      <w:divBdr>
        <w:top w:val="none" w:sz="0" w:space="0" w:color="auto"/>
        <w:left w:val="none" w:sz="0" w:space="0" w:color="auto"/>
        <w:bottom w:val="none" w:sz="0" w:space="0" w:color="auto"/>
        <w:right w:val="none" w:sz="0" w:space="0" w:color="auto"/>
      </w:divBdr>
    </w:div>
    <w:div w:id="1593734143">
      <w:bodyDiv w:val="1"/>
      <w:marLeft w:val="0"/>
      <w:marRight w:val="0"/>
      <w:marTop w:val="0"/>
      <w:marBottom w:val="0"/>
      <w:divBdr>
        <w:top w:val="none" w:sz="0" w:space="0" w:color="auto"/>
        <w:left w:val="none" w:sz="0" w:space="0" w:color="auto"/>
        <w:bottom w:val="none" w:sz="0" w:space="0" w:color="auto"/>
        <w:right w:val="none" w:sz="0" w:space="0" w:color="auto"/>
      </w:divBdr>
    </w:div>
    <w:div w:id="1594320284">
      <w:bodyDiv w:val="1"/>
      <w:marLeft w:val="0"/>
      <w:marRight w:val="0"/>
      <w:marTop w:val="0"/>
      <w:marBottom w:val="0"/>
      <w:divBdr>
        <w:top w:val="none" w:sz="0" w:space="0" w:color="auto"/>
        <w:left w:val="none" w:sz="0" w:space="0" w:color="auto"/>
        <w:bottom w:val="none" w:sz="0" w:space="0" w:color="auto"/>
        <w:right w:val="none" w:sz="0" w:space="0" w:color="auto"/>
      </w:divBdr>
    </w:div>
    <w:div w:id="1599875267">
      <w:bodyDiv w:val="1"/>
      <w:marLeft w:val="0"/>
      <w:marRight w:val="0"/>
      <w:marTop w:val="0"/>
      <w:marBottom w:val="0"/>
      <w:divBdr>
        <w:top w:val="none" w:sz="0" w:space="0" w:color="auto"/>
        <w:left w:val="none" w:sz="0" w:space="0" w:color="auto"/>
        <w:bottom w:val="none" w:sz="0" w:space="0" w:color="auto"/>
        <w:right w:val="none" w:sz="0" w:space="0" w:color="auto"/>
      </w:divBdr>
    </w:div>
    <w:div w:id="1617641322">
      <w:bodyDiv w:val="1"/>
      <w:marLeft w:val="0"/>
      <w:marRight w:val="0"/>
      <w:marTop w:val="0"/>
      <w:marBottom w:val="0"/>
      <w:divBdr>
        <w:top w:val="none" w:sz="0" w:space="0" w:color="auto"/>
        <w:left w:val="none" w:sz="0" w:space="0" w:color="auto"/>
        <w:bottom w:val="none" w:sz="0" w:space="0" w:color="auto"/>
        <w:right w:val="none" w:sz="0" w:space="0" w:color="auto"/>
      </w:divBdr>
    </w:div>
    <w:div w:id="1627852375">
      <w:bodyDiv w:val="1"/>
      <w:marLeft w:val="0"/>
      <w:marRight w:val="0"/>
      <w:marTop w:val="0"/>
      <w:marBottom w:val="0"/>
      <w:divBdr>
        <w:top w:val="none" w:sz="0" w:space="0" w:color="auto"/>
        <w:left w:val="none" w:sz="0" w:space="0" w:color="auto"/>
        <w:bottom w:val="none" w:sz="0" w:space="0" w:color="auto"/>
        <w:right w:val="none" w:sz="0" w:space="0" w:color="auto"/>
      </w:divBdr>
    </w:div>
    <w:div w:id="1636519456">
      <w:bodyDiv w:val="1"/>
      <w:marLeft w:val="0"/>
      <w:marRight w:val="0"/>
      <w:marTop w:val="0"/>
      <w:marBottom w:val="0"/>
      <w:divBdr>
        <w:top w:val="none" w:sz="0" w:space="0" w:color="auto"/>
        <w:left w:val="none" w:sz="0" w:space="0" w:color="auto"/>
        <w:bottom w:val="none" w:sz="0" w:space="0" w:color="auto"/>
        <w:right w:val="none" w:sz="0" w:space="0" w:color="auto"/>
      </w:divBdr>
    </w:div>
    <w:div w:id="1637491699">
      <w:bodyDiv w:val="1"/>
      <w:marLeft w:val="0"/>
      <w:marRight w:val="0"/>
      <w:marTop w:val="0"/>
      <w:marBottom w:val="0"/>
      <w:divBdr>
        <w:top w:val="none" w:sz="0" w:space="0" w:color="auto"/>
        <w:left w:val="none" w:sz="0" w:space="0" w:color="auto"/>
        <w:bottom w:val="none" w:sz="0" w:space="0" w:color="auto"/>
        <w:right w:val="none" w:sz="0" w:space="0" w:color="auto"/>
      </w:divBdr>
    </w:div>
    <w:div w:id="1645696732">
      <w:bodyDiv w:val="1"/>
      <w:marLeft w:val="0"/>
      <w:marRight w:val="0"/>
      <w:marTop w:val="0"/>
      <w:marBottom w:val="0"/>
      <w:divBdr>
        <w:top w:val="none" w:sz="0" w:space="0" w:color="auto"/>
        <w:left w:val="none" w:sz="0" w:space="0" w:color="auto"/>
        <w:bottom w:val="none" w:sz="0" w:space="0" w:color="auto"/>
        <w:right w:val="none" w:sz="0" w:space="0" w:color="auto"/>
      </w:divBdr>
    </w:div>
    <w:div w:id="1650090356">
      <w:bodyDiv w:val="1"/>
      <w:marLeft w:val="0"/>
      <w:marRight w:val="0"/>
      <w:marTop w:val="0"/>
      <w:marBottom w:val="0"/>
      <w:divBdr>
        <w:top w:val="none" w:sz="0" w:space="0" w:color="auto"/>
        <w:left w:val="none" w:sz="0" w:space="0" w:color="auto"/>
        <w:bottom w:val="none" w:sz="0" w:space="0" w:color="auto"/>
        <w:right w:val="none" w:sz="0" w:space="0" w:color="auto"/>
      </w:divBdr>
    </w:div>
    <w:div w:id="1667005549">
      <w:bodyDiv w:val="1"/>
      <w:marLeft w:val="0"/>
      <w:marRight w:val="0"/>
      <w:marTop w:val="0"/>
      <w:marBottom w:val="0"/>
      <w:divBdr>
        <w:top w:val="none" w:sz="0" w:space="0" w:color="auto"/>
        <w:left w:val="none" w:sz="0" w:space="0" w:color="auto"/>
        <w:bottom w:val="none" w:sz="0" w:space="0" w:color="auto"/>
        <w:right w:val="none" w:sz="0" w:space="0" w:color="auto"/>
      </w:divBdr>
    </w:div>
    <w:div w:id="1675180555">
      <w:bodyDiv w:val="1"/>
      <w:marLeft w:val="0"/>
      <w:marRight w:val="0"/>
      <w:marTop w:val="0"/>
      <w:marBottom w:val="0"/>
      <w:divBdr>
        <w:top w:val="none" w:sz="0" w:space="0" w:color="auto"/>
        <w:left w:val="none" w:sz="0" w:space="0" w:color="auto"/>
        <w:bottom w:val="none" w:sz="0" w:space="0" w:color="auto"/>
        <w:right w:val="none" w:sz="0" w:space="0" w:color="auto"/>
      </w:divBdr>
    </w:div>
    <w:div w:id="1676692529">
      <w:bodyDiv w:val="1"/>
      <w:marLeft w:val="0"/>
      <w:marRight w:val="0"/>
      <w:marTop w:val="0"/>
      <w:marBottom w:val="0"/>
      <w:divBdr>
        <w:top w:val="none" w:sz="0" w:space="0" w:color="auto"/>
        <w:left w:val="none" w:sz="0" w:space="0" w:color="auto"/>
        <w:bottom w:val="none" w:sz="0" w:space="0" w:color="auto"/>
        <w:right w:val="none" w:sz="0" w:space="0" w:color="auto"/>
      </w:divBdr>
    </w:div>
    <w:div w:id="1691495012">
      <w:bodyDiv w:val="1"/>
      <w:marLeft w:val="0"/>
      <w:marRight w:val="0"/>
      <w:marTop w:val="0"/>
      <w:marBottom w:val="0"/>
      <w:divBdr>
        <w:top w:val="none" w:sz="0" w:space="0" w:color="auto"/>
        <w:left w:val="none" w:sz="0" w:space="0" w:color="auto"/>
        <w:bottom w:val="none" w:sz="0" w:space="0" w:color="auto"/>
        <w:right w:val="none" w:sz="0" w:space="0" w:color="auto"/>
      </w:divBdr>
    </w:div>
    <w:div w:id="1695156322">
      <w:bodyDiv w:val="1"/>
      <w:marLeft w:val="0"/>
      <w:marRight w:val="0"/>
      <w:marTop w:val="0"/>
      <w:marBottom w:val="0"/>
      <w:divBdr>
        <w:top w:val="none" w:sz="0" w:space="0" w:color="auto"/>
        <w:left w:val="none" w:sz="0" w:space="0" w:color="auto"/>
        <w:bottom w:val="none" w:sz="0" w:space="0" w:color="auto"/>
        <w:right w:val="none" w:sz="0" w:space="0" w:color="auto"/>
      </w:divBdr>
    </w:div>
    <w:div w:id="1707411578">
      <w:bodyDiv w:val="1"/>
      <w:marLeft w:val="0"/>
      <w:marRight w:val="0"/>
      <w:marTop w:val="0"/>
      <w:marBottom w:val="0"/>
      <w:divBdr>
        <w:top w:val="none" w:sz="0" w:space="0" w:color="auto"/>
        <w:left w:val="none" w:sz="0" w:space="0" w:color="auto"/>
        <w:bottom w:val="none" w:sz="0" w:space="0" w:color="auto"/>
        <w:right w:val="none" w:sz="0" w:space="0" w:color="auto"/>
      </w:divBdr>
    </w:div>
    <w:div w:id="1713268383">
      <w:bodyDiv w:val="1"/>
      <w:marLeft w:val="0"/>
      <w:marRight w:val="0"/>
      <w:marTop w:val="0"/>
      <w:marBottom w:val="0"/>
      <w:divBdr>
        <w:top w:val="none" w:sz="0" w:space="0" w:color="auto"/>
        <w:left w:val="none" w:sz="0" w:space="0" w:color="auto"/>
        <w:bottom w:val="none" w:sz="0" w:space="0" w:color="auto"/>
        <w:right w:val="none" w:sz="0" w:space="0" w:color="auto"/>
      </w:divBdr>
    </w:div>
    <w:div w:id="1717004398">
      <w:bodyDiv w:val="1"/>
      <w:marLeft w:val="0"/>
      <w:marRight w:val="0"/>
      <w:marTop w:val="0"/>
      <w:marBottom w:val="0"/>
      <w:divBdr>
        <w:top w:val="none" w:sz="0" w:space="0" w:color="auto"/>
        <w:left w:val="none" w:sz="0" w:space="0" w:color="auto"/>
        <w:bottom w:val="none" w:sz="0" w:space="0" w:color="auto"/>
        <w:right w:val="none" w:sz="0" w:space="0" w:color="auto"/>
      </w:divBdr>
    </w:div>
    <w:div w:id="1721394584">
      <w:bodyDiv w:val="1"/>
      <w:marLeft w:val="0"/>
      <w:marRight w:val="0"/>
      <w:marTop w:val="0"/>
      <w:marBottom w:val="0"/>
      <w:divBdr>
        <w:top w:val="none" w:sz="0" w:space="0" w:color="auto"/>
        <w:left w:val="none" w:sz="0" w:space="0" w:color="auto"/>
        <w:bottom w:val="none" w:sz="0" w:space="0" w:color="auto"/>
        <w:right w:val="none" w:sz="0" w:space="0" w:color="auto"/>
      </w:divBdr>
    </w:div>
    <w:div w:id="1728140508">
      <w:bodyDiv w:val="1"/>
      <w:marLeft w:val="0"/>
      <w:marRight w:val="0"/>
      <w:marTop w:val="0"/>
      <w:marBottom w:val="0"/>
      <w:divBdr>
        <w:top w:val="none" w:sz="0" w:space="0" w:color="auto"/>
        <w:left w:val="none" w:sz="0" w:space="0" w:color="auto"/>
        <w:bottom w:val="none" w:sz="0" w:space="0" w:color="auto"/>
        <w:right w:val="none" w:sz="0" w:space="0" w:color="auto"/>
      </w:divBdr>
    </w:div>
    <w:div w:id="1732578946">
      <w:bodyDiv w:val="1"/>
      <w:marLeft w:val="0"/>
      <w:marRight w:val="0"/>
      <w:marTop w:val="0"/>
      <w:marBottom w:val="0"/>
      <w:divBdr>
        <w:top w:val="none" w:sz="0" w:space="0" w:color="auto"/>
        <w:left w:val="none" w:sz="0" w:space="0" w:color="auto"/>
        <w:bottom w:val="none" w:sz="0" w:space="0" w:color="auto"/>
        <w:right w:val="none" w:sz="0" w:space="0" w:color="auto"/>
      </w:divBdr>
    </w:div>
    <w:div w:id="1739786968">
      <w:bodyDiv w:val="1"/>
      <w:marLeft w:val="0"/>
      <w:marRight w:val="0"/>
      <w:marTop w:val="0"/>
      <w:marBottom w:val="0"/>
      <w:divBdr>
        <w:top w:val="none" w:sz="0" w:space="0" w:color="auto"/>
        <w:left w:val="none" w:sz="0" w:space="0" w:color="auto"/>
        <w:bottom w:val="none" w:sz="0" w:space="0" w:color="auto"/>
        <w:right w:val="none" w:sz="0" w:space="0" w:color="auto"/>
      </w:divBdr>
    </w:div>
    <w:div w:id="1744638465">
      <w:bodyDiv w:val="1"/>
      <w:marLeft w:val="0"/>
      <w:marRight w:val="0"/>
      <w:marTop w:val="0"/>
      <w:marBottom w:val="0"/>
      <w:divBdr>
        <w:top w:val="none" w:sz="0" w:space="0" w:color="auto"/>
        <w:left w:val="none" w:sz="0" w:space="0" w:color="auto"/>
        <w:bottom w:val="none" w:sz="0" w:space="0" w:color="auto"/>
        <w:right w:val="none" w:sz="0" w:space="0" w:color="auto"/>
      </w:divBdr>
    </w:div>
    <w:div w:id="1744984260">
      <w:bodyDiv w:val="1"/>
      <w:marLeft w:val="0"/>
      <w:marRight w:val="0"/>
      <w:marTop w:val="0"/>
      <w:marBottom w:val="0"/>
      <w:divBdr>
        <w:top w:val="none" w:sz="0" w:space="0" w:color="auto"/>
        <w:left w:val="none" w:sz="0" w:space="0" w:color="auto"/>
        <w:bottom w:val="none" w:sz="0" w:space="0" w:color="auto"/>
        <w:right w:val="none" w:sz="0" w:space="0" w:color="auto"/>
      </w:divBdr>
    </w:div>
    <w:div w:id="1746144086">
      <w:bodyDiv w:val="1"/>
      <w:marLeft w:val="0"/>
      <w:marRight w:val="0"/>
      <w:marTop w:val="0"/>
      <w:marBottom w:val="0"/>
      <w:divBdr>
        <w:top w:val="none" w:sz="0" w:space="0" w:color="auto"/>
        <w:left w:val="none" w:sz="0" w:space="0" w:color="auto"/>
        <w:bottom w:val="none" w:sz="0" w:space="0" w:color="auto"/>
        <w:right w:val="none" w:sz="0" w:space="0" w:color="auto"/>
      </w:divBdr>
    </w:div>
    <w:div w:id="1747334845">
      <w:bodyDiv w:val="1"/>
      <w:marLeft w:val="0"/>
      <w:marRight w:val="0"/>
      <w:marTop w:val="0"/>
      <w:marBottom w:val="0"/>
      <w:divBdr>
        <w:top w:val="none" w:sz="0" w:space="0" w:color="auto"/>
        <w:left w:val="none" w:sz="0" w:space="0" w:color="auto"/>
        <w:bottom w:val="none" w:sz="0" w:space="0" w:color="auto"/>
        <w:right w:val="none" w:sz="0" w:space="0" w:color="auto"/>
      </w:divBdr>
    </w:div>
    <w:div w:id="1755592559">
      <w:bodyDiv w:val="1"/>
      <w:marLeft w:val="0"/>
      <w:marRight w:val="0"/>
      <w:marTop w:val="0"/>
      <w:marBottom w:val="0"/>
      <w:divBdr>
        <w:top w:val="none" w:sz="0" w:space="0" w:color="auto"/>
        <w:left w:val="none" w:sz="0" w:space="0" w:color="auto"/>
        <w:bottom w:val="none" w:sz="0" w:space="0" w:color="auto"/>
        <w:right w:val="none" w:sz="0" w:space="0" w:color="auto"/>
      </w:divBdr>
    </w:div>
    <w:div w:id="1757096997">
      <w:bodyDiv w:val="1"/>
      <w:marLeft w:val="0"/>
      <w:marRight w:val="0"/>
      <w:marTop w:val="0"/>
      <w:marBottom w:val="0"/>
      <w:divBdr>
        <w:top w:val="none" w:sz="0" w:space="0" w:color="auto"/>
        <w:left w:val="none" w:sz="0" w:space="0" w:color="auto"/>
        <w:bottom w:val="none" w:sz="0" w:space="0" w:color="auto"/>
        <w:right w:val="none" w:sz="0" w:space="0" w:color="auto"/>
      </w:divBdr>
    </w:div>
    <w:div w:id="1757559043">
      <w:bodyDiv w:val="1"/>
      <w:marLeft w:val="0"/>
      <w:marRight w:val="0"/>
      <w:marTop w:val="0"/>
      <w:marBottom w:val="0"/>
      <w:divBdr>
        <w:top w:val="none" w:sz="0" w:space="0" w:color="auto"/>
        <w:left w:val="none" w:sz="0" w:space="0" w:color="auto"/>
        <w:bottom w:val="none" w:sz="0" w:space="0" w:color="auto"/>
        <w:right w:val="none" w:sz="0" w:space="0" w:color="auto"/>
      </w:divBdr>
    </w:div>
    <w:div w:id="1759326976">
      <w:bodyDiv w:val="1"/>
      <w:marLeft w:val="0"/>
      <w:marRight w:val="0"/>
      <w:marTop w:val="0"/>
      <w:marBottom w:val="0"/>
      <w:divBdr>
        <w:top w:val="none" w:sz="0" w:space="0" w:color="auto"/>
        <w:left w:val="none" w:sz="0" w:space="0" w:color="auto"/>
        <w:bottom w:val="none" w:sz="0" w:space="0" w:color="auto"/>
        <w:right w:val="none" w:sz="0" w:space="0" w:color="auto"/>
      </w:divBdr>
    </w:div>
    <w:div w:id="1760633403">
      <w:bodyDiv w:val="1"/>
      <w:marLeft w:val="0"/>
      <w:marRight w:val="0"/>
      <w:marTop w:val="0"/>
      <w:marBottom w:val="0"/>
      <w:divBdr>
        <w:top w:val="none" w:sz="0" w:space="0" w:color="auto"/>
        <w:left w:val="none" w:sz="0" w:space="0" w:color="auto"/>
        <w:bottom w:val="none" w:sz="0" w:space="0" w:color="auto"/>
        <w:right w:val="none" w:sz="0" w:space="0" w:color="auto"/>
      </w:divBdr>
    </w:div>
    <w:div w:id="1782143510">
      <w:bodyDiv w:val="1"/>
      <w:marLeft w:val="0"/>
      <w:marRight w:val="0"/>
      <w:marTop w:val="0"/>
      <w:marBottom w:val="0"/>
      <w:divBdr>
        <w:top w:val="none" w:sz="0" w:space="0" w:color="auto"/>
        <w:left w:val="none" w:sz="0" w:space="0" w:color="auto"/>
        <w:bottom w:val="none" w:sz="0" w:space="0" w:color="auto"/>
        <w:right w:val="none" w:sz="0" w:space="0" w:color="auto"/>
      </w:divBdr>
    </w:div>
    <w:div w:id="1784349144">
      <w:bodyDiv w:val="1"/>
      <w:marLeft w:val="0"/>
      <w:marRight w:val="0"/>
      <w:marTop w:val="0"/>
      <w:marBottom w:val="0"/>
      <w:divBdr>
        <w:top w:val="none" w:sz="0" w:space="0" w:color="auto"/>
        <w:left w:val="none" w:sz="0" w:space="0" w:color="auto"/>
        <w:bottom w:val="none" w:sz="0" w:space="0" w:color="auto"/>
        <w:right w:val="none" w:sz="0" w:space="0" w:color="auto"/>
      </w:divBdr>
    </w:div>
    <w:div w:id="1786390433">
      <w:bodyDiv w:val="1"/>
      <w:marLeft w:val="0"/>
      <w:marRight w:val="0"/>
      <w:marTop w:val="0"/>
      <w:marBottom w:val="0"/>
      <w:divBdr>
        <w:top w:val="none" w:sz="0" w:space="0" w:color="auto"/>
        <w:left w:val="none" w:sz="0" w:space="0" w:color="auto"/>
        <w:bottom w:val="none" w:sz="0" w:space="0" w:color="auto"/>
        <w:right w:val="none" w:sz="0" w:space="0" w:color="auto"/>
      </w:divBdr>
    </w:div>
    <w:div w:id="1786459167">
      <w:bodyDiv w:val="1"/>
      <w:marLeft w:val="0"/>
      <w:marRight w:val="0"/>
      <w:marTop w:val="0"/>
      <w:marBottom w:val="0"/>
      <w:divBdr>
        <w:top w:val="none" w:sz="0" w:space="0" w:color="auto"/>
        <w:left w:val="none" w:sz="0" w:space="0" w:color="auto"/>
        <w:bottom w:val="none" w:sz="0" w:space="0" w:color="auto"/>
        <w:right w:val="none" w:sz="0" w:space="0" w:color="auto"/>
      </w:divBdr>
    </w:div>
    <w:div w:id="1807773269">
      <w:bodyDiv w:val="1"/>
      <w:marLeft w:val="0"/>
      <w:marRight w:val="0"/>
      <w:marTop w:val="0"/>
      <w:marBottom w:val="0"/>
      <w:divBdr>
        <w:top w:val="none" w:sz="0" w:space="0" w:color="auto"/>
        <w:left w:val="none" w:sz="0" w:space="0" w:color="auto"/>
        <w:bottom w:val="none" w:sz="0" w:space="0" w:color="auto"/>
        <w:right w:val="none" w:sz="0" w:space="0" w:color="auto"/>
      </w:divBdr>
    </w:div>
    <w:div w:id="1812168134">
      <w:bodyDiv w:val="1"/>
      <w:marLeft w:val="0"/>
      <w:marRight w:val="0"/>
      <w:marTop w:val="0"/>
      <w:marBottom w:val="0"/>
      <w:divBdr>
        <w:top w:val="none" w:sz="0" w:space="0" w:color="auto"/>
        <w:left w:val="none" w:sz="0" w:space="0" w:color="auto"/>
        <w:bottom w:val="none" w:sz="0" w:space="0" w:color="auto"/>
        <w:right w:val="none" w:sz="0" w:space="0" w:color="auto"/>
      </w:divBdr>
    </w:div>
    <w:div w:id="1823496284">
      <w:bodyDiv w:val="1"/>
      <w:marLeft w:val="0"/>
      <w:marRight w:val="0"/>
      <w:marTop w:val="0"/>
      <w:marBottom w:val="0"/>
      <w:divBdr>
        <w:top w:val="none" w:sz="0" w:space="0" w:color="auto"/>
        <w:left w:val="none" w:sz="0" w:space="0" w:color="auto"/>
        <w:bottom w:val="none" w:sz="0" w:space="0" w:color="auto"/>
        <w:right w:val="none" w:sz="0" w:space="0" w:color="auto"/>
      </w:divBdr>
    </w:div>
    <w:div w:id="1824614794">
      <w:bodyDiv w:val="1"/>
      <w:marLeft w:val="0"/>
      <w:marRight w:val="0"/>
      <w:marTop w:val="0"/>
      <w:marBottom w:val="0"/>
      <w:divBdr>
        <w:top w:val="none" w:sz="0" w:space="0" w:color="auto"/>
        <w:left w:val="none" w:sz="0" w:space="0" w:color="auto"/>
        <w:bottom w:val="none" w:sz="0" w:space="0" w:color="auto"/>
        <w:right w:val="none" w:sz="0" w:space="0" w:color="auto"/>
      </w:divBdr>
    </w:div>
    <w:div w:id="1838643994">
      <w:bodyDiv w:val="1"/>
      <w:marLeft w:val="0"/>
      <w:marRight w:val="0"/>
      <w:marTop w:val="0"/>
      <w:marBottom w:val="0"/>
      <w:divBdr>
        <w:top w:val="none" w:sz="0" w:space="0" w:color="auto"/>
        <w:left w:val="none" w:sz="0" w:space="0" w:color="auto"/>
        <w:bottom w:val="none" w:sz="0" w:space="0" w:color="auto"/>
        <w:right w:val="none" w:sz="0" w:space="0" w:color="auto"/>
      </w:divBdr>
    </w:div>
    <w:div w:id="1855026964">
      <w:bodyDiv w:val="1"/>
      <w:marLeft w:val="0"/>
      <w:marRight w:val="0"/>
      <w:marTop w:val="0"/>
      <w:marBottom w:val="0"/>
      <w:divBdr>
        <w:top w:val="none" w:sz="0" w:space="0" w:color="auto"/>
        <w:left w:val="none" w:sz="0" w:space="0" w:color="auto"/>
        <w:bottom w:val="none" w:sz="0" w:space="0" w:color="auto"/>
        <w:right w:val="none" w:sz="0" w:space="0" w:color="auto"/>
      </w:divBdr>
    </w:div>
    <w:div w:id="1863010828">
      <w:bodyDiv w:val="1"/>
      <w:marLeft w:val="0"/>
      <w:marRight w:val="0"/>
      <w:marTop w:val="0"/>
      <w:marBottom w:val="0"/>
      <w:divBdr>
        <w:top w:val="none" w:sz="0" w:space="0" w:color="auto"/>
        <w:left w:val="none" w:sz="0" w:space="0" w:color="auto"/>
        <w:bottom w:val="none" w:sz="0" w:space="0" w:color="auto"/>
        <w:right w:val="none" w:sz="0" w:space="0" w:color="auto"/>
      </w:divBdr>
    </w:div>
    <w:div w:id="1870533024">
      <w:bodyDiv w:val="1"/>
      <w:marLeft w:val="0"/>
      <w:marRight w:val="0"/>
      <w:marTop w:val="0"/>
      <w:marBottom w:val="0"/>
      <w:divBdr>
        <w:top w:val="none" w:sz="0" w:space="0" w:color="auto"/>
        <w:left w:val="none" w:sz="0" w:space="0" w:color="auto"/>
        <w:bottom w:val="none" w:sz="0" w:space="0" w:color="auto"/>
        <w:right w:val="none" w:sz="0" w:space="0" w:color="auto"/>
      </w:divBdr>
    </w:div>
    <w:div w:id="1881211539">
      <w:bodyDiv w:val="1"/>
      <w:marLeft w:val="0"/>
      <w:marRight w:val="0"/>
      <w:marTop w:val="0"/>
      <w:marBottom w:val="0"/>
      <w:divBdr>
        <w:top w:val="none" w:sz="0" w:space="0" w:color="auto"/>
        <w:left w:val="none" w:sz="0" w:space="0" w:color="auto"/>
        <w:bottom w:val="none" w:sz="0" w:space="0" w:color="auto"/>
        <w:right w:val="none" w:sz="0" w:space="0" w:color="auto"/>
      </w:divBdr>
    </w:div>
    <w:div w:id="1893301629">
      <w:bodyDiv w:val="1"/>
      <w:marLeft w:val="0"/>
      <w:marRight w:val="0"/>
      <w:marTop w:val="0"/>
      <w:marBottom w:val="0"/>
      <w:divBdr>
        <w:top w:val="none" w:sz="0" w:space="0" w:color="auto"/>
        <w:left w:val="none" w:sz="0" w:space="0" w:color="auto"/>
        <w:bottom w:val="none" w:sz="0" w:space="0" w:color="auto"/>
        <w:right w:val="none" w:sz="0" w:space="0" w:color="auto"/>
      </w:divBdr>
    </w:div>
    <w:div w:id="1893728949">
      <w:bodyDiv w:val="1"/>
      <w:marLeft w:val="0"/>
      <w:marRight w:val="0"/>
      <w:marTop w:val="0"/>
      <w:marBottom w:val="0"/>
      <w:divBdr>
        <w:top w:val="none" w:sz="0" w:space="0" w:color="auto"/>
        <w:left w:val="none" w:sz="0" w:space="0" w:color="auto"/>
        <w:bottom w:val="none" w:sz="0" w:space="0" w:color="auto"/>
        <w:right w:val="none" w:sz="0" w:space="0" w:color="auto"/>
      </w:divBdr>
    </w:div>
    <w:div w:id="1896089770">
      <w:bodyDiv w:val="1"/>
      <w:marLeft w:val="0"/>
      <w:marRight w:val="0"/>
      <w:marTop w:val="0"/>
      <w:marBottom w:val="0"/>
      <w:divBdr>
        <w:top w:val="none" w:sz="0" w:space="0" w:color="auto"/>
        <w:left w:val="none" w:sz="0" w:space="0" w:color="auto"/>
        <w:bottom w:val="none" w:sz="0" w:space="0" w:color="auto"/>
        <w:right w:val="none" w:sz="0" w:space="0" w:color="auto"/>
      </w:divBdr>
    </w:div>
    <w:div w:id="1901745529">
      <w:bodyDiv w:val="1"/>
      <w:marLeft w:val="0"/>
      <w:marRight w:val="0"/>
      <w:marTop w:val="0"/>
      <w:marBottom w:val="0"/>
      <w:divBdr>
        <w:top w:val="none" w:sz="0" w:space="0" w:color="auto"/>
        <w:left w:val="none" w:sz="0" w:space="0" w:color="auto"/>
        <w:bottom w:val="none" w:sz="0" w:space="0" w:color="auto"/>
        <w:right w:val="none" w:sz="0" w:space="0" w:color="auto"/>
      </w:divBdr>
    </w:div>
    <w:div w:id="1908178504">
      <w:bodyDiv w:val="1"/>
      <w:marLeft w:val="0"/>
      <w:marRight w:val="0"/>
      <w:marTop w:val="0"/>
      <w:marBottom w:val="0"/>
      <w:divBdr>
        <w:top w:val="none" w:sz="0" w:space="0" w:color="auto"/>
        <w:left w:val="none" w:sz="0" w:space="0" w:color="auto"/>
        <w:bottom w:val="none" w:sz="0" w:space="0" w:color="auto"/>
        <w:right w:val="none" w:sz="0" w:space="0" w:color="auto"/>
      </w:divBdr>
    </w:div>
    <w:div w:id="1909879664">
      <w:bodyDiv w:val="1"/>
      <w:marLeft w:val="0"/>
      <w:marRight w:val="0"/>
      <w:marTop w:val="0"/>
      <w:marBottom w:val="0"/>
      <w:divBdr>
        <w:top w:val="none" w:sz="0" w:space="0" w:color="auto"/>
        <w:left w:val="none" w:sz="0" w:space="0" w:color="auto"/>
        <w:bottom w:val="none" w:sz="0" w:space="0" w:color="auto"/>
        <w:right w:val="none" w:sz="0" w:space="0" w:color="auto"/>
      </w:divBdr>
    </w:div>
    <w:div w:id="1920209821">
      <w:bodyDiv w:val="1"/>
      <w:marLeft w:val="0"/>
      <w:marRight w:val="0"/>
      <w:marTop w:val="0"/>
      <w:marBottom w:val="0"/>
      <w:divBdr>
        <w:top w:val="none" w:sz="0" w:space="0" w:color="auto"/>
        <w:left w:val="none" w:sz="0" w:space="0" w:color="auto"/>
        <w:bottom w:val="none" w:sz="0" w:space="0" w:color="auto"/>
        <w:right w:val="none" w:sz="0" w:space="0" w:color="auto"/>
      </w:divBdr>
    </w:div>
    <w:div w:id="1922057354">
      <w:bodyDiv w:val="1"/>
      <w:marLeft w:val="0"/>
      <w:marRight w:val="0"/>
      <w:marTop w:val="0"/>
      <w:marBottom w:val="0"/>
      <w:divBdr>
        <w:top w:val="none" w:sz="0" w:space="0" w:color="auto"/>
        <w:left w:val="none" w:sz="0" w:space="0" w:color="auto"/>
        <w:bottom w:val="none" w:sz="0" w:space="0" w:color="auto"/>
        <w:right w:val="none" w:sz="0" w:space="0" w:color="auto"/>
      </w:divBdr>
    </w:div>
    <w:div w:id="1928534485">
      <w:bodyDiv w:val="1"/>
      <w:marLeft w:val="0"/>
      <w:marRight w:val="0"/>
      <w:marTop w:val="0"/>
      <w:marBottom w:val="0"/>
      <w:divBdr>
        <w:top w:val="none" w:sz="0" w:space="0" w:color="auto"/>
        <w:left w:val="none" w:sz="0" w:space="0" w:color="auto"/>
        <w:bottom w:val="none" w:sz="0" w:space="0" w:color="auto"/>
        <w:right w:val="none" w:sz="0" w:space="0" w:color="auto"/>
      </w:divBdr>
    </w:div>
    <w:div w:id="1947493016">
      <w:bodyDiv w:val="1"/>
      <w:marLeft w:val="0"/>
      <w:marRight w:val="0"/>
      <w:marTop w:val="0"/>
      <w:marBottom w:val="0"/>
      <w:divBdr>
        <w:top w:val="none" w:sz="0" w:space="0" w:color="auto"/>
        <w:left w:val="none" w:sz="0" w:space="0" w:color="auto"/>
        <w:bottom w:val="none" w:sz="0" w:space="0" w:color="auto"/>
        <w:right w:val="none" w:sz="0" w:space="0" w:color="auto"/>
      </w:divBdr>
    </w:div>
    <w:div w:id="1949001100">
      <w:bodyDiv w:val="1"/>
      <w:marLeft w:val="0"/>
      <w:marRight w:val="0"/>
      <w:marTop w:val="0"/>
      <w:marBottom w:val="0"/>
      <w:divBdr>
        <w:top w:val="none" w:sz="0" w:space="0" w:color="auto"/>
        <w:left w:val="none" w:sz="0" w:space="0" w:color="auto"/>
        <w:bottom w:val="none" w:sz="0" w:space="0" w:color="auto"/>
        <w:right w:val="none" w:sz="0" w:space="0" w:color="auto"/>
      </w:divBdr>
    </w:div>
    <w:div w:id="1957635900">
      <w:bodyDiv w:val="1"/>
      <w:marLeft w:val="0"/>
      <w:marRight w:val="0"/>
      <w:marTop w:val="0"/>
      <w:marBottom w:val="0"/>
      <w:divBdr>
        <w:top w:val="none" w:sz="0" w:space="0" w:color="auto"/>
        <w:left w:val="none" w:sz="0" w:space="0" w:color="auto"/>
        <w:bottom w:val="none" w:sz="0" w:space="0" w:color="auto"/>
        <w:right w:val="none" w:sz="0" w:space="0" w:color="auto"/>
      </w:divBdr>
    </w:div>
    <w:div w:id="1964456374">
      <w:bodyDiv w:val="1"/>
      <w:marLeft w:val="0"/>
      <w:marRight w:val="0"/>
      <w:marTop w:val="0"/>
      <w:marBottom w:val="0"/>
      <w:divBdr>
        <w:top w:val="none" w:sz="0" w:space="0" w:color="auto"/>
        <w:left w:val="none" w:sz="0" w:space="0" w:color="auto"/>
        <w:bottom w:val="none" w:sz="0" w:space="0" w:color="auto"/>
        <w:right w:val="none" w:sz="0" w:space="0" w:color="auto"/>
      </w:divBdr>
    </w:div>
    <w:div w:id="1966543346">
      <w:bodyDiv w:val="1"/>
      <w:marLeft w:val="0"/>
      <w:marRight w:val="0"/>
      <w:marTop w:val="0"/>
      <w:marBottom w:val="0"/>
      <w:divBdr>
        <w:top w:val="none" w:sz="0" w:space="0" w:color="auto"/>
        <w:left w:val="none" w:sz="0" w:space="0" w:color="auto"/>
        <w:bottom w:val="none" w:sz="0" w:space="0" w:color="auto"/>
        <w:right w:val="none" w:sz="0" w:space="0" w:color="auto"/>
      </w:divBdr>
    </w:div>
    <w:div w:id="1968971702">
      <w:bodyDiv w:val="1"/>
      <w:marLeft w:val="0"/>
      <w:marRight w:val="0"/>
      <w:marTop w:val="0"/>
      <w:marBottom w:val="0"/>
      <w:divBdr>
        <w:top w:val="none" w:sz="0" w:space="0" w:color="auto"/>
        <w:left w:val="none" w:sz="0" w:space="0" w:color="auto"/>
        <w:bottom w:val="none" w:sz="0" w:space="0" w:color="auto"/>
        <w:right w:val="none" w:sz="0" w:space="0" w:color="auto"/>
      </w:divBdr>
    </w:div>
    <w:div w:id="1972663933">
      <w:bodyDiv w:val="1"/>
      <w:marLeft w:val="0"/>
      <w:marRight w:val="0"/>
      <w:marTop w:val="0"/>
      <w:marBottom w:val="0"/>
      <w:divBdr>
        <w:top w:val="none" w:sz="0" w:space="0" w:color="auto"/>
        <w:left w:val="none" w:sz="0" w:space="0" w:color="auto"/>
        <w:bottom w:val="none" w:sz="0" w:space="0" w:color="auto"/>
        <w:right w:val="none" w:sz="0" w:space="0" w:color="auto"/>
      </w:divBdr>
    </w:div>
    <w:div w:id="1978949099">
      <w:bodyDiv w:val="1"/>
      <w:marLeft w:val="0"/>
      <w:marRight w:val="0"/>
      <w:marTop w:val="0"/>
      <w:marBottom w:val="0"/>
      <w:divBdr>
        <w:top w:val="none" w:sz="0" w:space="0" w:color="auto"/>
        <w:left w:val="none" w:sz="0" w:space="0" w:color="auto"/>
        <w:bottom w:val="none" w:sz="0" w:space="0" w:color="auto"/>
        <w:right w:val="none" w:sz="0" w:space="0" w:color="auto"/>
      </w:divBdr>
    </w:div>
    <w:div w:id="1991713792">
      <w:bodyDiv w:val="1"/>
      <w:marLeft w:val="0"/>
      <w:marRight w:val="0"/>
      <w:marTop w:val="0"/>
      <w:marBottom w:val="0"/>
      <w:divBdr>
        <w:top w:val="none" w:sz="0" w:space="0" w:color="auto"/>
        <w:left w:val="none" w:sz="0" w:space="0" w:color="auto"/>
        <w:bottom w:val="none" w:sz="0" w:space="0" w:color="auto"/>
        <w:right w:val="none" w:sz="0" w:space="0" w:color="auto"/>
      </w:divBdr>
    </w:div>
    <w:div w:id="1998337004">
      <w:bodyDiv w:val="1"/>
      <w:marLeft w:val="0"/>
      <w:marRight w:val="0"/>
      <w:marTop w:val="0"/>
      <w:marBottom w:val="0"/>
      <w:divBdr>
        <w:top w:val="none" w:sz="0" w:space="0" w:color="auto"/>
        <w:left w:val="none" w:sz="0" w:space="0" w:color="auto"/>
        <w:bottom w:val="none" w:sz="0" w:space="0" w:color="auto"/>
        <w:right w:val="none" w:sz="0" w:space="0" w:color="auto"/>
      </w:divBdr>
    </w:div>
    <w:div w:id="1999535075">
      <w:bodyDiv w:val="1"/>
      <w:marLeft w:val="0"/>
      <w:marRight w:val="0"/>
      <w:marTop w:val="0"/>
      <w:marBottom w:val="0"/>
      <w:divBdr>
        <w:top w:val="none" w:sz="0" w:space="0" w:color="auto"/>
        <w:left w:val="none" w:sz="0" w:space="0" w:color="auto"/>
        <w:bottom w:val="none" w:sz="0" w:space="0" w:color="auto"/>
        <w:right w:val="none" w:sz="0" w:space="0" w:color="auto"/>
      </w:divBdr>
    </w:div>
    <w:div w:id="2002735318">
      <w:bodyDiv w:val="1"/>
      <w:marLeft w:val="0"/>
      <w:marRight w:val="0"/>
      <w:marTop w:val="0"/>
      <w:marBottom w:val="0"/>
      <w:divBdr>
        <w:top w:val="none" w:sz="0" w:space="0" w:color="auto"/>
        <w:left w:val="none" w:sz="0" w:space="0" w:color="auto"/>
        <w:bottom w:val="none" w:sz="0" w:space="0" w:color="auto"/>
        <w:right w:val="none" w:sz="0" w:space="0" w:color="auto"/>
      </w:divBdr>
    </w:div>
    <w:div w:id="2020697688">
      <w:bodyDiv w:val="1"/>
      <w:marLeft w:val="0"/>
      <w:marRight w:val="0"/>
      <w:marTop w:val="0"/>
      <w:marBottom w:val="0"/>
      <w:divBdr>
        <w:top w:val="none" w:sz="0" w:space="0" w:color="auto"/>
        <w:left w:val="none" w:sz="0" w:space="0" w:color="auto"/>
        <w:bottom w:val="none" w:sz="0" w:space="0" w:color="auto"/>
        <w:right w:val="none" w:sz="0" w:space="0" w:color="auto"/>
      </w:divBdr>
    </w:div>
    <w:div w:id="2026470934">
      <w:bodyDiv w:val="1"/>
      <w:marLeft w:val="0"/>
      <w:marRight w:val="0"/>
      <w:marTop w:val="0"/>
      <w:marBottom w:val="0"/>
      <w:divBdr>
        <w:top w:val="none" w:sz="0" w:space="0" w:color="auto"/>
        <w:left w:val="none" w:sz="0" w:space="0" w:color="auto"/>
        <w:bottom w:val="none" w:sz="0" w:space="0" w:color="auto"/>
        <w:right w:val="none" w:sz="0" w:space="0" w:color="auto"/>
      </w:divBdr>
    </w:div>
    <w:div w:id="2031029230">
      <w:bodyDiv w:val="1"/>
      <w:marLeft w:val="0"/>
      <w:marRight w:val="0"/>
      <w:marTop w:val="0"/>
      <w:marBottom w:val="0"/>
      <w:divBdr>
        <w:top w:val="none" w:sz="0" w:space="0" w:color="auto"/>
        <w:left w:val="none" w:sz="0" w:space="0" w:color="auto"/>
        <w:bottom w:val="none" w:sz="0" w:space="0" w:color="auto"/>
        <w:right w:val="none" w:sz="0" w:space="0" w:color="auto"/>
      </w:divBdr>
    </w:div>
    <w:div w:id="2056079703">
      <w:bodyDiv w:val="1"/>
      <w:marLeft w:val="0"/>
      <w:marRight w:val="0"/>
      <w:marTop w:val="0"/>
      <w:marBottom w:val="0"/>
      <w:divBdr>
        <w:top w:val="none" w:sz="0" w:space="0" w:color="auto"/>
        <w:left w:val="none" w:sz="0" w:space="0" w:color="auto"/>
        <w:bottom w:val="none" w:sz="0" w:space="0" w:color="auto"/>
        <w:right w:val="none" w:sz="0" w:space="0" w:color="auto"/>
      </w:divBdr>
    </w:div>
    <w:div w:id="2056587313">
      <w:bodyDiv w:val="1"/>
      <w:marLeft w:val="0"/>
      <w:marRight w:val="0"/>
      <w:marTop w:val="0"/>
      <w:marBottom w:val="0"/>
      <w:divBdr>
        <w:top w:val="none" w:sz="0" w:space="0" w:color="auto"/>
        <w:left w:val="none" w:sz="0" w:space="0" w:color="auto"/>
        <w:bottom w:val="none" w:sz="0" w:space="0" w:color="auto"/>
        <w:right w:val="none" w:sz="0" w:space="0" w:color="auto"/>
      </w:divBdr>
    </w:div>
    <w:div w:id="2060203270">
      <w:bodyDiv w:val="1"/>
      <w:marLeft w:val="0"/>
      <w:marRight w:val="0"/>
      <w:marTop w:val="0"/>
      <w:marBottom w:val="0"/>
      <w:divBdr>
        <w:top w:val="none" w:sz="0" w:space="0" w:color="auto"/>
        <w:left w:val="none" w:sz="0" w:space="0" w:color="auto"/>
        <w:bottom w:val="none" w:sz="0" w:space="0" w:color="auto"/>
        <w:right w:val="none" w:sz="0" w:space="0" w:color="auto"/>
      </w:divBdr>
    </w:div>
    <w:div w:id="2066754639">
      <w:bodyDiv w:val="1"/>
      <w:marLeft w:val="0"/>
      <w:marRight w:val="0"/>
      <w:marTop w:val="0"/>
      <w:marBottom w:val="0"/>
      <w:divBdr>
        <w:top w:val="none" w:sz="0" w:space="0" w:color="auto"/>
        <w:left w:val="none" w:sz="0" w:space="0" w:color="auto"/>
        <w:bottom w:val="none" w:sz="0" w:space="0" w:color="auto"/>
        <w:right w:val="none" w:sz="0" w:space="0" w:color="auto"/>
      </w:divBdr>
    </w:div>
    <w:div w:id="2080863319">
      <w:bodyDiv w:val="1"/>
      <w:marLeft w:val="0"/>
      <w:marRight w:val="0"/>
      <w:marTop w:val="0"/>
      <w:marBottom w:val="0"/>
      <w:divBdr>
        <w:top w:val="none" w:sz="0" w:space="0" w:color="auto"/>
        <w:left w:val="none" w:sz="0" w:space="0" w:color="auto"/>
        <w:bottom w:val="none" w:sz="0" w:space="0" w:color="auto"/>
        <w:right w:val="none" w:sz="0" w:space="0" w:color="auto"/>
      </w:divBdr>
    </w:div>
    <w:div w:id="2093157780">
      <w:bodyDiv w:val="1"/>
      <w:marLeft w:val="0"/>
      <w:marRight w:val="0"/>
      <w:marTop w:val="0"/>
      <w:marBottom w:val="0"/>
      <w:divBdr>
        <w:top w:val="none" w:sz="0" w:space="0" w:color="auto"/>
        <w:left w:val="none" w:sz="0" w:space="0" w:color="auto"/>
        <w:bottom w:val="none" w:sz="0" w:space="0" w:color="auto"/>
        <w:right w:val="none" w:sz="0" w:space="0" w:color="auto"/>
      </w:divBdr>
    </w:div>
    <w:div w:id="2106993730">
      <w:bodyDiv w:val="1"/>
      <w:marLeft w:val="0"/>
      <w:marRight w:val="0"/>
      <w:marTop w:val="0"/>
      <w:marBottom w:val="0"/>
      <w:divBdr>
        <w:top w:val="none" w:sz="0" w:space="0" w:color="auto"/>
        <w:left w:val="none" w:sz="0" w:space="0" w:color="auto"/>
        <w:bottom w:val="none" w:sz="0" w:space="0" w:color="auto"/>
        <w:right w:val="none" w:sz="0" w:space="0" w:color="auto"/>
      </w:divBdr>
    </w:div>
    <w:div w:id="2124879906">
      <w:bodyDiv w:val="1"/>
      <w:marLeft w:val="0"/>
      <w:marRight w:val="0"/>
      <w:marTop w:val="0"/>
      <w:marBottom w:val="0"/>
      <w:divBdr>
        <w:top w:val="none" w:sz="0" w:space="0" w:color="auto"/>
        <w:left w:val="none" w:sz="0" w:space="0" w:color="auto"/>
        <w:bottom w:val="none" w:sz="0" w:space="0" w:color="auto"/>
        <w:right w:val="none" w:sz="0" w:space="0" w:color="auto"/>
      </w:divBdr>
    </w:div>
    <w:div w:id="2126385429">
      <w:bodyDiv w:val="1"/>
      <w:marLeft w:val="0"/>
      <w:marRight w:val="0"/>
      <w:marTop w:val="0"/>
      <w:marBottom w:val="0"/>
      <w:divBdr>
        <w:top w:val="none" w:sz="0" w:space="0" w:color="auto"/>
        <w:left w:val="none" w:sz="0" w:space="0" w:color="auto"/>
        <w:bottom w:val="none" w:sz="0" w:space="0" w:color="auto"/>
        <w:right w:val="none" w:sz="0" w:space="0" w:color="auto"/>
      </w:divBdr>
    </w:div>
    <w:div w:id="2131047983">
      <w:bodyDiv w:val="1"/>
      <w:marLeft w:val="0"/>
      <w:marRight w:val="0"/>
      <w:marTop w:val="0"/>
      <w:marBottom w:val="0"/>
      <w:divBdr>
        <w:top w:val="none" w:sz="0" w:space="0" w:color="auto"/>
        <w:left w:val="none" w:sz="0" w:space="0" w:color="auto"/>
        <w:bottom w:val="none" w:sz="0" w:space="0" w:color="auto"/>
        <w:right w:val="none" w:sz="0" w:space="0" w:color="auto"/>
      </w:divBdr>
    </w:div>
    <w:div w:id="2135056300">
      <w:bodyDiv w:val="1"/>
      <w:marLeft w:val="0"/>
      <w:marRight w:val="0"/>
      <w:marTop w:val="0"/>
      <w:marBottom w:val="0"/>
      <w:divBdr>
        <w:top w:val="none" w:sz="0" w:space="0" w:color="auto"/>
        <w:left w:val="none" w:sz="0" w:space="0" w:color="auto"/>
        <w:bottom w:val="none" w:sz="0" w:space="0" w:color="auto"/>
        <w:right w:val="none" w:sz="0" w:space="0" w:color="auto"/>
      </w:divBdr>
    </w:div>
    <w:div w:id="2135126278">
      <w:bodyDiv w:val="1"/>
      <w:marLeft w:val="0"/>
      <w:marRight w:val="0"/>
      <w:marTop w:val="0"/>
      <w:marBottom w:val="0"/>
      <w:divBdr>
        <w:top w:val="none" w:sz="0" w:space="0" w:color="auto"/>
        <w:left w:val="none" w:sz="0" w:space="0" w:color="auto"/>
        <w:bottom w:val="none" w:sz="0" w:space="0" w:color="auto"/>
        <w:right w:val="none" w:sz="0" w:space="0" w:color="auto"/>
      </w:divBdr>
    </w:div>
    <w:div w:id="2135366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JKn04</b:Tag>
    <b:SourceType>Book</b:SourceType>
    <b:Guid>{6CA4CB6F-7820-40CC-B306-0D989DA9A88C}</b:Guid>
    <b:Title>Museums and The Future of Collecting Second Edition</b:Title>
    <b:Year>2004</b:Year>
    <b:City>Great Britian </b:City>
    <b:Publisher>Ashgate</b:Publisher>
    <b:Author>
      <b:Author>
        <b:NameList>
          <b:Person>
            <b:Last>J.Knee</b:Last>
            <b:First>Simon</b:First>
          </b:Person>
        </b:NameList>
      </b:Author>
    </b:Author>
    <b:RefOrder>8</b:RefOrder>
  </b:Source>
  <b:Source>
    <b:Tag>Eil92</b:Tag>
    <b:SourceType>Book</b:SourceType>
    <b:Guid>{A11AB164-E6D8-4DD7-9F8B-FE606E3EAED7}</b:Guid>
    <b:Author>
      <b:Author>
        <b:NameList>
          <b:Person>
            <b:Last>Greenhill</b:Last>
            <b:First>Eilean</b:First>
            <b:Middle>Hooper</b:Middle>
          </b:Person>
        </b:NameList>
      </b:Author>
    </b:Author>
    <b:Title>Museums and the shaping of knowlege</b:Title>
    <b:Year>1992</b:Year>
    <b:City>NewYork</b:City>
    <b:Publisher>Routlege</b:Publisher>
    <b:RefOrder>7</b:RefOrder>
  </b:Source>
  <b:Source>
    <b:Tag>Kev94</b:Tag>
    <b:SourceType>Book</b:SourceType>
    <b:Guid>{EB5F2CF0-0B07-4F54-87C6-02FD8458F983}</b:Guid>
    <b:Author>
      <b:Author>
        <b:NameList>
          <b:Person>
            <b:Last>Moore</b:Last>
            <b:First>Kevin</b:First>
          </b:Person>
        </b:NameList>
      </b:Author>
    </b:Author>
    <b:Title>Museum Management</b:Title>
    <b:Year>1994</b:Year>
    <b:City>London</b:City>
    <b:Publisher>Routledge</b:Publisher>
    <b:RefOrder>9</b:RefOrder>
  </b:Source>
  <b:Source>
    <b:Tag>Nin99</b:Tag>
    <b:SourceType>JournalArticle</b:SourceType>
    <b:Guid>{BCACC4F3-8FD4-4FC1-BE18-43F41EFB9945}</b:Guid>
    <b:Title>Rethinking Authenticity in Tourism Experience</b:Title>
    <b:Year>1999</b:Year>
    <b:Author>
      <b:Author>
        <b:NameList>
          <b:Person>
            <b:Last>Wang</b:Last>
            <b:First>Ning</b:First>
          </b:Person>
        </b:NameList>
      </b:Author>
    </b:Author>
    <b:JournalName>Annals of Tourism Research</b:JournalName>
    <b:Pages>349-369</b:Pages>
    <b:RefOrder>6</b:RefOrder>
  </b:Source>
  <b:Source>
    <b:Tag>Jen10</b:Tag>
    <b:SourceType>JournalArticle</b:SourceType>
    <b:Guid>{DA783265-62E4-459C-9015-1FCA29A071EC}</b:Guid>
    <b:Title>Performing the Knowing archive:Heritage Performance and authenticity</b:Title>
    <b:Year>25 Nov 2010</b:Year>
    <b:Author>
      <b:Author>
        <b:NameList>
          <b:Person>
            <b:Last>Kidd</b:Last>
            <b:First>Jenny</b:First>
          </b:Person>
        </b:NameList>
      </b:Author>
    </b:Author>
    <b:JournalName>International Journal and Heritage Studies</b:JournalName>
    <b:Pages>22-35</b:Pages>
    <b:RefOrder>5</b:RefOrder>
  </b:Source>
  <b:Source>
    <b:Tag>Tom101</b:Tag>
    <b:SourceType>JournalArticle</b:SourceType>
    <b:Guid>{B1BDF876-1069-400B-9635-5345A816D51C}</b:Guid>
    <b:Author>
      <b:Author>
        <b:NameList>
          <b:Person>
            <b:Last>Zabkar</b:Last>
            <b:First>Tomaz</b:First>
            <b:Middle>Kolar and Vesna</b:Middle>
          </b:Person>
        </b:NameList>
      </b:Author>
    </b:Author>
    <b:Title>A consumer-based model of authenticity: An oxymoron or the foundation of cultural heritage marketing?</b:Title>
    <b:JournalName>Tourism Management</b:JournalName>
    <b:Year>2010</b:Year>
    <b:Pages>652-664</b:Pages>
    <b:RefOrder>1</b:RefOrder>
  </b:Source>
  <b:Source>
    <b:Tag>TSG11</b:Tag>
    <b:SourceType>JournalArticle</b:SourceType>
    <b:Guid>{2CD6BCD8-2E36-4996-BF19-837FBC711DB7}</b:Guid>
    <b:Author>
      <b:Author>
        <b:NameList>
          <b:Person>
            <b:Last>Guttormsen</b:Last>
            <b:First>Knut</b:First>
            <b:Middle>Fageraas and T.S</b:Middle>
          </b:Person>
        </b:NameList>
      </b:Author>
    </b:Author>
    <b:Title>The Social Production of 'attractive authenticity' at the  World Heritage site of Roros,Norway</b:Title>
    <b:JournalName>International journal of heritage studies</b:JournalName>
    <b:Year>Sept 2011</b:Year>
    <b:Pages>444-461</b:Pages>
    <b:RefOrder>4</b:RefOrder>
  </b:Source>
  <b:Source>
    <b:Tag>Jam18</b:Tag>
    <b:SourceType>ArticleInAPeriodical</b:SourceType>
    <b:Guid>{B30CC124-C193-4B99-B86E-E82E7DA22590}</b:Guid>
    <b:Title>Gansters flooding Britain with Fake Goods</b:Title>
    <b:Year>2018</b:Year>
    <b:Author>
      <b:Author>
        <b:NameList>
          <b:Person>
            <b:Last>Salmon</b:Last>
            <b:First>James</b:First>
          </b:Person>
        </b:NameList>
      </b:Author>
    </b:Author>
    <b:PeriodicalTitle>Daily Mail</b:PeriodicalTitle>
    <b:Month>August</b:Month>
    <b:Day>19th</b:Day>
    <b:Pages>1</b:Pages>
    <b:RefOrder>10</b:RefOrder>
  </b:Source>
  <b:Source>
    <b:Tag>Rhi07</b:Tag>
    <b:SourceType>Book</b:SourceType>
    <b:Guid>{DCCE68E5-4C98-4BDB-92CE-2581229A3C17}</b:Guid>
    <b:Title>Museums, Nations, Identities</b:Title>
    <b:Year>2007</b:Year>
    <b:Author>
      <b:Author>
        <b:NameList>
          <b:Person>
            <b:Last>Mason</b:Last>
            <b:First>Rhiannon</b:First>
          </b:Person>
        </b:NameList>
      </b:Author>
    </b:Author>
    <b:City>Cardiff</b:City>
    <b:Publisher>University of Wales Press</b:Publisher>
    <b:RefOrder>2</b:RefOrder>
  </b:Source>
  <b:Source>
    <b:Tag>Ali99</b:Tag>
    <b:SourceType>JournalArticle</b:SourceType>
    <b:Guid>{F1384221-DBD2-48C6-B216-179A5D9122DA}</b:Guid>
    <b:Title>Affirming Authenticy: Consuming Cultural Heritage</b:Title>
    <b:Year>1999</b:Year>
    <b:Author>
      <b:Author>
        <b:NameList>
          <b:Person>
            <b:Last>Prentice</b:Last>
            <b:First>Alison</b:First>
            <b:Middle>J. McIntosh and Richard C.</b:Middle>
          </b:Person>
        </b:NameList>
      </b:Author>
    </b:Author>
    <b:JournalName>Annals of Tourism Research </b:JournalName>
    <b:Pages>589-612</b:Pages>
    <b:RefOrder>3</b:RefOrder>
  </b:Source>
  <b:Source>
    <b:Tag>Suz05</b:Tag>
    <b:SourceType>Book</b:SourceType>
    <b:Guid>{9BBAF214-F012-4054-8D45-6F2064F28673}</b:Guid>
    <b:Title>Fragment of the World, Uses of museum Collection</b:Title>
    <b:City>Oxford</b:City>
    <b:Author>
      <b:Author>
        <b:NameList>
          <b:Person>
            <b:Last>Keene</b:Last>
            <b:First>Suzanne</b:First>
          </b:Person>
        </b:NameList>
      </b:Author>
    </b:Author>
    <b:Year>2005</b:Year>
    <b:Publisher>Elsevier</b:Publisher>
    <b:RefOrder>11</b:RefOrder>
  </b:Source>
  <b:Source>
    <b:Tag>kev97</b:Tag>
    <b:SourceType>Book</b:SourceType>
    <b:Guid>{D542387F-67CB-4E86-821F-720A96B9B1AC}</b:Guid>
    <b:Author>
      <b:Author>
        <b:NameList>
          <b:Person>
            <b:Last>Moore</b:Last>
            <b:First>Kevin.</b:First>
          </b:Person>
        </b:NameList>
      </b:Author>
    </b:Author>
    <b:Title>Museums and Popular Culture</b:Title>
    <b:Year>1997</b:Year>
    <b:City>London</b:City>
    <b:Publisher>Leicester University Press</b:Publisher>
    <b:RefOrder>12</b:RefOrder>
  </b:Source>
</b:Sources>
</file>

<file path=customXml/itemProps1.xml><?xml version="1.0" encoding="utf-8"?>
<ds:datastoreItem xmlns:ds="http://schemas.openxmlformats.org/officeDocument/2006/customXml" ds:itemID="{E25E4B95-F5C2-4CE8-A6A5-D148F06E8B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1607</TotalTime>
  <Pages>12</Pages>
  <Words>3338</Words>
  <Characters>19027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broyan dymond</dc:creator>
  <cp:lastModifiedBy>Broyan Dymond</cp:lastModifiedBy>
  <cp:revision>55</cp:revision>
  <dcterms:created xsi:type="dcterms:W3CDTF">2018-12-13T14:55:00Z</dcterms:created>
  <dcterms:modified xsi:type="dcterms:W3CDTF">2018-12-19T17:34:00Z</dcterms:modified>
</cp:coreProperties>
</file>