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6980CB" wp14:paraId="336B1942" wp14:textId="3502EA2B">
      <w:pPr>
        <w:pStyle w:val="Heading1"/>
      </w:pPr>
      <w:bookmarkStart w:name="_Toc407945643" w:id="2013426050"/>
      <w:r w:rsidR="253F795D">
        <w:rPr/>
        <w:t>Student details-</w:t>
      </w:r>
      <w:bookmarkEnd w:id="2013426050"/>
      <w:r w:rsidR="253F795D">
        <w:rPr/>
        <w:t xml:space="preserve"> </w:t>
      </w:r>
    </w:p>
    <w:p xmlns:wp14="http://schemas.microsoft.com/office/word/2010/wordml" w:rsidP="736980CB" wp14:paraId="388E2037" wp14:textId="0D9DD9D3">
      <w:pPr>
        <w:jc w:val="right"/>
      </w:pPr>
      <w:r w:rsidR="56C70D19">
        <w:rPr/>
        <w:t xml:space="preserve">Name student-maria samis </w:t>
      </w:r>
    </w:p>
    <w:p xmlns:wp14="http://schemas.microsoft.com/office/word/2010/wordml" w:rsidP="736980CB" wp14:paraId="55371AD6" wp14:textId="75A615A6">
      <w:pPr>
        <w:jc w:val="right"/>
      </w:pPr>
      <w:r w:rsidR="56C70D19">
        <w:rPr/>
        <w:t>Student number-2311234</w:t>
      </w:r>
    </w:p>
    <w:p xmlns:wp14="http://schemas.microsoft.com/office/word/2010/wordml" w:rsidP="736980CB" wp14:paraId="62828133" wp14:textId="344C471A">
      <w:pPr>
        <w:jc w:val="right"/>
      </w:pPr>
      <w:r w:rsidR="56C70D19">
        <w:rPr/>
        <w:t xml:space="preserve">Lecture- </w:t>
      </w:r>
      <w:r w:rsidR="16E323B8">
        <w:rPr/>
        <w:t>Scott James</w:t>
      </w:r>
    </w:p>
    <w:p xmlns:wp14="http://schemas.microsoft.com/office/word/2010/wordml" w:rsidP="736980CB" wp14:paraId="33D0FDC8" wp14:textId="37EFD6C6">
      <w:pPr>
        <w:jc w:val="right"/>
      </w:pPr>
      <w:r w:rsidR="56C70D19">
        <w:rPr/>
        <w:t>Module</w:t>
      </w:r>
      <w:r w:rsidR="25C73680">
        <w:rPr/>
        <w:t>- Managing Tourism, Leisure and Events Organisations</w:t>
      </w:r>
      <w:r w:rsidR="56C70D19">
        <w:rPr/>
        <w:t xml:space="preserve"> </w:t>
      </w:r>
    </w:p>
    <w:p xmlns:wp14="http://schemas.microsoft.com/office/word/2010/wordml" w:rsidP="736980CB" wp14:paraId="6EEF42DA" wp14:textId="7CF1B629">
      <w:pPr>
        <w:jc w:val="right"/>
      </w:pPr>
      <w:r w:rsidR="56C70D19">
        <w:rPr/>
        <w:t>Module code</w:t>
      </w:r>
      <w:r w:rsidR="56C70D19">
        <w:rPr/>
        <w:t>-</w:t>
      </w:r>
      <w:r w:rsidR="3FBC5310">
        <w:rPr/>
        <w:t xml:space="preserve"> BMTP4004</w:t>
      </w:r>
    </w:p>
    <w:p xmlns:wp14="http://schemas.microsoft.com/office/word/2010/wordml" w:rsidP="736980CB" wp14:paraId="12E93DE2" wp14:textId="644E85CC">
      <w:pPr>
        <w:jc w:val="right"/>
      </w:pPr>
      <w:r w:rsidR="56C70D19">
        <w:rPr/>
        <w:t>Assignment title-</w:t>
      </w:r>
      <w:r w:rsidRPr="736980CB" w:rsidR="00C13D79">
        <w:rPr>
          <w:rFonts w:ascii="Aptos" w:hAnsi="Aptos" w:eastAsia="Aptos" w:cs="Aptos"/>
          <w:noProof w:val="0"/>
          <w:sz w:val="24"/>
          <w:szCs w:val="24"/>
          <w:lang w:val="en-US"/>
        </w:rPr>
        <w:t xml:space="preserve"> Report</w:t>
      </w:r>
    </w:p>
    <w:p xmlns:wp14="http://schemas.microsoft.com/office/word/2010/wordml" w:rsidP="736980CB" wp14:paraId="55AF4BDC" wp14:textId="350993C3">
      <w:pPr>
        <w:jc w:val="right"/>
      </w:pPr>
      <w:r w:rsidR="56C70D19">
        <w:rPr/>
        <w:t xml:space="preserve">  </w:t>
      </w:r>
    </w:p>
    <w:p xmlns:wp14="http://schemas.microsoft.com/office/word/2010/wordml" wp14:paraId="380F5321" wp14:textId="02BAEE63"/>
    <w:p xmlns:wp14="http://schemas.microsoft.com/office/word/2010/wordml" wp14:paraId="17C9869F" wp14:textId="27762D10"/>
    <w:p xmlns:wp14="http://schemas.microsoft.com/office/word/2010/wordml" wp14:paraId="44ACFC1C" wp14:textId="731AEC84"/>
    <w:p xmlns:wp14="http://schemas.microsoft.com/office/word/2010/wordml" wp14:paraId="5964FC94" wp14:textId="15A1A471"/>
    <w:p xmlns:wp14="http://schemas.microsoft.com/office/word/2010/wordml" wp14:paraId="5A6CF7F5" wp14:textId="60936D20"/>
    <w:p xmlns:wp14="http://schemas.microsoft.com/office/word/2010/wordml" wp14:paraId="652A15E1" wp14:textId="6AC18384"/>
    <w:p xmlns:wp14="http://schemas.microsoft.com/office/word/2010/wordml" wp14:paraId="3BB40C69" wp14:textId="4FB06414"/>
    <w:p xmlns:wp14="http://schemas.microsoft.com/office/word/2010/wordml" wp14:paraId="3E32032F" wp14:textId="27274608"/>
    <w:p xmlns:wp14="http://schemas.microsoft.com/office/word/2010/wordml" wp14:paraId="451E14E7" wp14:textId="37AF2AB7"/>
    <w:p xmlns:wp14="http://schemas.microsoft.com/office/word/2010/wordml" wp14:paraId="32DB70FD" wp14:textId="629EBAF8"/>
    <w:p xmlns:wp14="http://schemas.microsoft.com/office/word/2010/wordml" wp14:paraId="2B065951" wp14:textId="527E806E"/>
    <w:p xmlns:wp14="http://schemas.microsoft.com/office/word/2010/wordml" wp14:paraId="61F5976D" wp14:textId="3C944E9A"/>
    <w:p xmlns:wp14="http://schemas.microsoft.com/office/word/2010/wordml" wp14:paraId="64899435" wp14:textId="7A08A41F"/>
    <w:p xmlns:wp14="http://schemas.microsoft.com/office/word/2010/wordml" wp14:paraId="4DE13AE3" wp14:textId="7BCDFE06"/>
    <w:p xmlns:wp14="http://schemas.microsoft.com/office/word/2010/wordml" wp14:paraId="0937DED1" wp14:textId="6A889356"/>
    <w:p xmlns:wp14="http://schemas.microsoft.com/office/word/2010/wordml" wp14:paraId="2CC61E7F" wp14:textId="3272A694"/>
    <w:p xmlns:wp14="http://schemas.microsoft.com/office/word/2010/wordml" wp14:paraId="56413277" wp14:textId="46ECF38A"/>
    <w:p xmlns:wp14="http://schemas.microsoft.com/office/word/2010/wordml" wp14:paraId="5C7D0FA4" wp14:textId="4B4BAC78"/>
    <w:p xmlns:wp14="http://schemas.microsoft.com/office/word/2010/wordml" w:rsidP="736980CB" wp14:paraId="4A32EAFB" wp14:textId="7E5B77AB">
      <w:pPr>
        <w:rPr>
          <w:rStyle w:val="Heading1Char"/>
        </w:rPr>
      </w:pPr>
      <w:bookmarkStart w:name="_Toc1443596397" w:id="1804305803"/>
      <w:r w:rsidRPr="736980CB" w:rsidR="265133B8">
        <w:rPr>
          <w:rStyle w:val="Heading1Char"/>
        </w:rPr>
        <w:t>1.</w:t>
      </w:r>
      <w:r w:rsidRPr="736980CB" w:rsidR="6144D5C9">
        <w:rPr>
          <w:rStyle w:val="Heading1Char"/>
        </w:rPr>
        <w:t>Introduction</w:t>
      </w:r>
      <w:bookmarkEnd w:id="1804305803"/>
    </w:p>
    <w:p xmlns:wp14="http://schemas.microsoft.com/office/word/2010/wordml" w:rsidP="736980CB" wp14:paraId="5B08BFD3" wp14:textId="037E2577">
      <w:pPr>
        <w:pStyle w:val="Normal"/>
      </w:pPr>
      <w:r w:rsidR="6144D5C9">
        <w:rPr/>
        <w:t>This report aims to take a closer look at how Sorenson managed Marriott during this turbulent period, analyzing his leadership style, decision-making strategies, and the lasting impact on the company's culture and performance. We’ll also consider how these leadership strategies can serve as a guide for other leaders in the tourism, leisure, and events sectors when facing similar disruptions in the future.</w:t>
      </w:r>
    </w:p>
    <w:p xmlns:wp14="http://schemas.microsoft.com/office/word/2010/wordml" w:rsidP="736980CB" wp14:paraId="42D708DB" wp14:textId="68547954">
      <w:pPr>
        <w:pStyle w:val="Normal"/>
      </w:pPr>
    </w:p>
    <w:p xmlns:wp14="http://schemas.microsoft.com/office/word/2010/wordml" w:rsidP="736980CB" wp14:paraId="696B0FFF" wp14:textId="7288F583">
      <w:pPr>
        <w:pStyle w:val="Normal"/>
      </w:pPr>
    </w:p>
    <w:p xmlns:wp14="http://schemas.microsoft.com/office/word/2010/wordml" w:rsidP="736980CB" wp14:paraId="2B6D67C3" wp14:textId="3160A629">
      <w:pPr>
        <w:pStyle w:val="Normal"/>
      </w:pPr>
    </w:p>
    <w:p xmlns:wp14="http://schemas.microsoft.com/office/word/2010/wordml" w:rsidP="736980CB" wp14:paraId="28BB5E99" wp14:textId="33C998E5">
      <w:pPr>
        <w:pStyle w:val="Heading2"/>
      </w:pPr>
      <w:bookmarkStart w:name="_Toc1407455197" w:id="716660006"/>
      <w:r w:rsidR="6144D5C9">
        <w:rPr/>
        <w:t xml:space="preserve">Introduction </w:t>
      </w:r>
      <w:r w:rsidR="6144D5C9">
        <w:rPr/>
        <w:t>Overview:</w:t>
      </w:r>
      <w:bookmarkEnd w:id="716660006"/>
    </w:p>
    <w:p xmlns:wp14="http://schemas.microsoft.com/office/word/2010/wordml" w:rsidP="736980CB" wp14:paraId="6CB67A44" wp14:textId="55DADC0D">
      <w:pPr>
        <w:pStyle w:val="Normal"/>
      </w:pPr>
      <w:r w:rsidR="6144D5C9">
        <w:rPr/>
        <w:t>Arne Sorenson, the late CEO of Marriott International, was one of the most prominent leaders in the hospitality industry. Under his leadership, Marriott grew into one of the largest hotel chains in the world, with over 7,000 properties across more than 130 countries. Sorenson’s tenure was marked by impressive growth and transformation. However, his leadership was truly tested during the COVID-19 pandemic, which brought the travel and hospitality industries to a near halt.</w:t>
      </w:r>
    </w:p>
    <w:p xmlns:wp14="http://schemas.microsoft.com/office/word/2010/wordml" w:rsidP="736980CB" wp14:paraId="59F2C7AE" wp14:textId="5BF1EBF3">
      <w:pPr>
        <w:pStyle w:val="Normal"/>
      </w:pPr>
      <w:r w:rsidR="6144D5C9">
        <w:rPr/>
        <w:t>The pandemic posed unprecedented challenges for Marriott, forcing them to rethink everything from employee management to customer engagement. Hotels saw occupancy rates plummet, and for a time, global travel was practically nonexistent. Yet, Sorenson’s response to these challenges became a prime example of effective leadership in times of crisis. His approach—marked by transparency, clear communication, and a deep empathy for both employees and customers—enabled Marriott to weather the storm better than many competitors.</w:t>
      </w:r>
    </w:p>
    <w:p xmlns:wp14="http://schemas.microsoft.com/office/word/2010/wordml" w:rsidP="736980CB" wp14:paraId="1E29FDF8" wp14:textId="1C1C8629">
      <w:pPr>
        <w:pStyle w:val="Normal"/>
      </w:pPr>
    </w:p>
    <w:p xmlns:wp14="http://schemas.microsoft.com/office/word/2010/wordml" w:rsidP="736980CB" wp14:paraId="40A6DC2C" wp14:textId="65F8315C">
      <w:pPr>
        <w:pStyle w:val="Normal"/>
      </w:pPr>
    </w:p>
    <w:p xmlns:wp14="http://schemas.microsoft.com/office/word/2010/wordml" w:rsidP="736980CB" wp14:paraId="54E32F03" wp14:textId="015FE7E8">
      <w:pPr>
        <w:pStyle w:val="Normal"/>
      </w:pPr>
    </w:p>
    <w:p xmlns:wp14="http://schemas.microsoft.com/office/word/2010/wordml" w:rsidP="736980CB" wp14:paraId="605A97DC" wp14:textId="33832D59">
      <w:pPr>
        <w:pStyle w:val="Normal"/>
      </w:pPr>
    </w:p>
    <w:p xmlns:wp14="http://schemas.microsoft.com/office/word/2010/wordml" w:rsidP="736980CB" wp14:paraId="43D2563A" wp14:textId="54D76C09">
      <w:pPr>
        <w:pStyle w:val="Normal"/>
      </w:pPr>
    </w:p>
    <w:p xmlns:wp14="http://schemas.microsoft.com/office/word/2010/wordml" w:rsidP="736980CB" wp14:paraId="098AC52B" wp14:textId="463ABEEB">
      <w:pPr>
        <w:pStyle w:val="Normal"/>
      </w:pPr>
    </w:p>
    <w:sdt>
      <w:sdtPr>
        <w:id w:val="881455106"/>
        <w:docPartObj>
          <w:docPartGallery w:val="Table of Contents"/>
          <w:docPartUnique/>
        </w:docPartObj>
      </w:sdtPr>
      <w:sdtContent>
        <w:p xmlns:wp14="http://schemas.microsoft.com/office/word/2010/wordml" w:rsidP="736980CB" wp14:paraId="3D7D9A9A" wp14:textId="50456A27">
          <w:pPr>
            <w:pStyle w:val="TOC1"/>
            <w:tabs>
              <w:tab w:val="right" w:leader="dot" w:pos="9360"/>
            </w:tabs>
            <w:bidi w:val="0"/>
            <w:rPr>
              <w:rStyle w:val="Hyperlink"/>
            </w:rPr>
          </w:pPr>
          <w:r>
            <w:fldChar w:fldCharType="begin"/>
          </w:r>
          <w:r>
            <w:instrText xml:space="preserve">TOC \o "1-9" \z \u \h</w:instrText>
          </w:r>
          <w:r>
            <w:fldChar w:fldCharType="separate"/>
          </w:r>
          <w:hyperlink w:anchor="_Toc407945643">
            <w:r w:rsidRPr="736980CB" w:rsidR="736980CB">
              <w:rPr>
                <w:rStyle w:val="Hyperlink"/>
              </w:rPr>
              <w:t>Student details-</w:t>
            </w:r>
            <w:r>
              <w:tab/>
            </w:r>
            <w:r>
              <w:fldChar w:fldCharType="begin"/>
            </w:r>
            <w:r>
              <w:instrText xml:space="preserve">PAGEREF _Toc407945643 \h</w:instrText>
            </w:r>
            <w:r>
              <w:fldChar w:fldCharType="separate"/>
            </w:r>
            <w:r w:rsidRPr="736980CB" w:rsidR="736980CB">
              <w:rPr>
                <w:rStyle w:val="Hyperlink"/>
              </w:rPr>
              <w:t>1</w:t>
            </w:r>
            <w:r>
              <w:fldChar w:fldCharType="end"/>
            </w:r>
          </w:hyperlink>
        </w:p>
        <w:p xmlns:wp14="http://schemas.microsoft.com/office/word/2010/wordml" w:rsidP="736980CB" wp14:paraId="227D0486" wp14:textId="761B34FF">
          <w:pPr>
            <w:pStyle w:val="TOC1"/>
            <w:tabs>
              <w:tab w:val="right" w:leader="dot" w:pos="9360"/>
            </w:tabs>
            <w:bidi w:val="0"/>
            <w:rPr>
              <w:rStyle w:val="Hyperlink"/>
            </w:rPr>
          </w:pPr>
          <w:hyperlink w:anchor="_Toc1443596397">
            <w:r w:rsidRPr="736980CB" w:rsidR="736980CB">
              <w:rPr>
                <w:rStyle w:val="Hyperlink"/>
              </w:rPr>
              <w:t>1.Introduction</w:t>
            </w:r>
            <w:r>
              <w:tab/>
            </w:r>
            <w:r>
              <w:fldChar w:fldCharType="begin"/>
            </w:r>
            <w:r>
              <w:instrText xml:space="preserve">PAGEREF _Toc1443596397 \h</w:instrText>
            </w:r>
            <w:r>
              <w:fldChar w:fldCharType="separate"/>
            </w:r>
            <w:r w:rsidRPr="736980CB" w:rsidR="736980CB">
              <w:rPr>
                <w:rStyle w:val="Hyperlink"/>
              </w:rPr>
              <w:t>2</w:t>
            </w:r>
            <w:r>
              <w:fldChar w:fldCharType="end"/>
            </w:r>
          </w:hyperlink>
        </w:p>
        <w:p xmlns:wp14="http://schemas.microsoft.com/office/word/2010/wordml" w:rsidP="736980CB" wp14:paraId="7EA243DB" wp14:textId="12F6C115">
          <w:pPr>
            <w:pStyle w:val="TOC2"/>
            <w:tabs>
              <w:tab w:val="right" w:leader="dot" w:pos="9360"/>
            </w:tabs>
            <w:bidi w:val="0"/>
            <w:rPr>
              <w:rStyle w:val="Hyperlink"/>
            </w:rPr>
          </w:pPr>
          <w:hyperlink w:anchor="_Toc1407455197">
            <w:r w:rsidRPr="736980CB" w:rsidR="736980CB">
              <w:rPr>
                <w:rStyle w:val="Hyperlink"/>
              </w:rPr>
              <w:t>Introduction Overview:</w:t>
            </w:r>
            <w:r>
              <w:tab/>
            </w:r>
            <w:r>
              <w:fldChar w:fldCharType="begin"/>
            </w:r>
            <w:r>
              <w:instrText xml:space="preserve">PAGEREF _Toc1407455197 \h</w:instrText>
            </w:r>
            <w:r>
              <w:fldChar w:fldCharType="separate"/>
            </w:r>
            <w:r w:rsidRPr="736980CB" w:rsidR="736980CB">
              <w:rPr>
                <w:rStyle w:val="Hyperlink"/>
              </w:rPr>
              <w:t>2</w:t>
            </w:r>
            <w:r>
              <w:fldChar w:fldCharType="end"/>
            </w:r>
          </w:hyperlink>
        </w:p>
        <w:p xmlns:wp14="http://schemas.microsoft.com/office/word/2010/wordml" w:rsidP="736980CB" wp14:paraId="45F42381" wp14:textId="6BD347AD">
          <w:pPr>
            <w:pStyle w:val="TOC1"/>
            <w:tabs>
              <w:tab w:val="right" w:leader="dot" w:pos="9360"/>
            </w:tabs>
            <w:bidi w:val="0"/>
            <w:rPr>
              <w:rStyle w:val="Hyperlink"/>
            </w:rPr>
          </w:pPr>
          <w:hyperlink w:anchor="_Toc306054359">
            <w:r w:rsidRPr="736980CB" w:rsidR="736980CB">
              <w:rPr>
                <w:rStyle w:val="Hyperlink"/>
              </w:rPr>
              <w:t>2. Main Body</w:t>
            </w:r>
            <w:r>
              <w:tab/>
            </w:r>
            <w:r>
              <w:fldChar w:fldCharType="begin"/>
            </w:r>
            <w:r>
              <w:instrText xml:space="preserve">PAGEREF _Toc306054359 \h</w:instrText>
            </w:r>
            <w:r>
              <w:fldChar w:fldCharType="separate"/>
            </w:r>
            <w:r w:rsidRPr="736980CB" w:rsidR="736980CB">
              <w:rPr>
                <w:rStyle w:val="Hyperlink"/>
              </w:rPr>
              <w:t>3</w:t>
            </w:r>
            <w:r>
              <w:fldChar w:fldCharType="end"/>
            </w:r>
          </w:hyperlink>
        </w:p>
        <w:p xmlns:wp14="http://schemas.microsoft.com/office/word/2010/wordml" w:rsidP="736980CB" wp14:paraId="48DEE23C" wp14:textId="2758FA7F">
          <w:pPr>
            <w:pStyle w:val="TOC2"/>
            <w:tabs>
              <w:tab w:val="right" w:leader="dot" w:pos="9360"/>
            </w:tabs>
            <w:bidi w:val="0"/>
            <w:rPr>
              <w:rStyle w:val="Hyperlink"/>
            </w:rPr>
          </w:pPr>
          <w:hyperlink w:anchor="_Toc1908235412">
            <w:r w:rsidRPr="736980CB" w:rsidR="736980CB">
              <w:rPr>
                <w:rStyle w:val="Hyperlink"/>
              </w:rPr>
              <w:t>A. Leadership and Change Management</w:t>
            </w:r>
            <w:r>
              <w:tab/>
            </w:r>
            <w:r>
              <w:fldChar w:fldCharType="begin"/>
            </w:r>
            <w:r>
              <w:instrText xml:space="preserve">PAGEREF _Toc1908235412 \h</w:instrText>
            </w:r>
            <w:r>
              <w:fldChar w:fldCharType="separate"/>
            </w:r>
            <w:r w:rsidRPr="736980CB" w:rsidR="736980CB">
              <w:rPr>
                <w:rStyle w:val="Hyperlink"/>
              </w:rPr>
              <w:t>3</w:t>
            </w:r>
            <w:r>
              <w:fldChar w:fldCharType="end"/>
            </w:r>
          </w:hyperlink>
        </w:p>
        <w:p xmlns:wp14="http://schemas.microsoft.com/office/word/2010/wordml" w:rsidP="736980CB" wp14:paraId="676CBDB1" wp14:textId="26F09711">
          <w:pPr>
            <w:pStyle w:val="TOC3"/>
            <w:tabs>
              <w:tab w:val="right" w:leader="dot" w:pos="9360"/>
            </w:tabs>
            <w:bidi w:val="0"/>
            <w:rPr>
              <w:rStyle w:val="Hyperlink"/>
            </w:rPr>
          </w:pPr>
          <w:hyperlink w:anchor="_Toc1272366860">
            <w:r w:rsidRPr="736980CB" w:rsidR="736980CB">
              <w:rPr>
                <w:rStyle w:val="Hyperlink"/>
              </w:rPr>
              <w:t>Current Change Context:</w:t>
            </w:r>
            <w:r>
              <w:tab/>
            </w:r>
            <w:r>
              <w:fldChar w:fldCharType="begin"/>
            </w:r>
            <w:r>
              <w:instrText xml:space="preserve">PAGEREF _Toc1272366860 \h</w:instrText>
            </w:r>
            <w:r>
              <w:fldChar w:fldCharType="separate"/>
            </w:r>
            <w:r w:rsidRPr="736980CB" w:rsidR="736980CB">
              <w:rPr>
                <w:rStyle w:val="Hyperlink"/>
              </w:rPr>
              <w:t>3</w:t>
            </w:r>
            <w:r>
              <w:fldChar w:fldCharType="end"/>
            </w:r>
          </w:hyperlink>
        </w:p>
        <w:p xmlns:wp14="http://schemas.microsoft.com/office/word/2010/wordml" w:rsidP="736980CB" wp14:paraId="38C65CB1" wp14:textId="25877A75">
          <w:pPr>
            <w:pStyle w:val="TOC3"/>
            <w:tabs>
              <w:tab w:val="right" w:leader="dot" w:pos="9360"/>
            </w:tabs>
            <w:bidi w:val="0"/>
            <w:rPr>
              <w:rStyle w:val="Hyperlink"/>
            </w:rPr>
          </w:pPr>
          <w:hyperlink w:anchor="_Toc1509021083">
            <w:r w:rsidRPr="736980CB" w:rsidR="736980CB">
              <w:rPr>
                <w:rStyle w:val="Hyperlink"/>
              </w:rPr>
              <w:t>Strategic Leadership Responses:</w:t>
            </w:r>
            <w:r>
              <w:tab/>
            </w:r>
            <w:r>
              <w:fldChar w:fldCharType="begin"/>
            </w:r>
            <w:r>
              <w:instrText xml:space="preserve">PAGEREF _Toc1509021083 \h</w:instrText>
            </w:r>
            <w:r>
              <w:fldChar w:fldCharType="separate"/>
            </w:r>
            <w:r w:rsidRPr="736980CB" w:rsidR="736980CB">
              <w:rPr>
                <w:rStyle w:val="Hyperlink"/>
              </w:rPr>
              <w:t>4</w:t>
            </w:r>
            <w:r>
              <w:fldChar w:fldCharType="end"/>
            </w:r>
          </w:hyperlink>
        </w:p>
        <w:p xmlns:wp14="http://schemas.microsoft.com/office/word/2010/wordml" w:rsidP="736980CB" wp14:paraId="153BA089" wp14:textId="51058624">
          <w:pPr>
            <w:pStyle w:val="TOC3"/>
            <w:tabs>
              <w:tab w:val="right" w:leader="dot" w:pos="9360"/>
            </w:tabs>
            <w:bidi w:val="0"/>
            <w:rPr>
              <w:rStyle w:val="Hyperlink"/>
            </w:rPr>
          </w:pPr>
          <w:hyperlink w:anchor="_Toc1995783275">
            <w:r w:rsidRPr="736980CB" w:rsidR="736980CB">
              <w:rPr>
                <w:rStyle w:val="Hyperlink"/>
              </w:rPr>
              <w:t>Examples and Case Studies:</w:t>
            </w:r>
            <w:r>
              <w:tab/>
            </w:r>
            <w:r>
              <w:fldChar w:fldCharType="begin"/>
            </w:r>
            <w:r>
              <w:instrText xml:space="preserve">PAGEREF _Toc1995783275 \h</w:instrText>
            </w:r>
            <w:r>
              <w:fldChar w:fldCharType="separate"/>
            </w:r>
            <w:r w:rsidRPr="736980CB" w:rsidR="736980CB">
              <w:rPr>
                <w:rStyle w:val="Hyperlink"/>
              </w:rPr>
              <w:t>5</w:t>
            </w:r>
            <w:r>
              <w:fldChar w:fldCharType="end"/>
            </w:r>
          </w:hyperlink>
        </w:p>
        <w:p xmlns:wp14="http://schemas.microsoft.com/office/word/2010/wordml" w:rsidP="736980CB" wp14:paraId="2762C2D6" wp14:textId="4272E720">
          <w:pPr>
            <w:pStyle w:val="TOC2"/>
            <w:tabs>
              <w:tab w:val="right" w:leader="dot" w:pos="9360"/>
            </w:tabs>
            <w:bidi w:val="0"/>
            <w:rPr>
              <w:rStyle w:val="Hyperlink"/>
            </w:rPr>
          </w:pPr>
          <w:hyperlink w:anchor="_Toc1561099782">
            <w:r w:rsidRPr="736980CB" w:rsidR="736980CB">
              <w:rPr>
                <w:rStyle w:val="Hyperlink"/>
              </w:rPr>
              <w:t>B. Leadership Style, Culture, and People</w:t>
            </w:r>
            <w:r>
              <w:tab/>
            </w:r>
            <w:r>
              <w:fldChar w:fldCharType="begin"/>
            </w:r>
            <w:r>
              <w:instrText xml:space="preserve">PAGEREF _Toc1561099782 \h</w:instrText>
            </w:r>
            <w:r>
              <w:fldChar w:fldCharType="separate"/>
            </w:r>
            <w:r w:rsidRPr="736980CB" w:rsidR="736980CB">
              <w:rPr>
                <w:rStyle w:val="Hyperlink"/>
              </w:rPr>
              <w:t>5</w:t>
            </w:r>
            <w:r>
              <w:fldChar w:fldCharType="end"/>
            </w:r>
          </w:hyperlink>
        </w:p>
        <w:p xmlns:wp14="http://schemas.microsoft.com/office/word/2010/wordml" w:rsidP="736980CB" wp14:paraId="524BEAF0" wp14:textId="2306A8F5">
          <w:pPr>
            <w:pStyle w:val="TOC3"/>
            <w:tabs>
              <w:tab w:val="right" w:leader="dot" w:pos="9360"/>
            </w:tabs>
            <w:bidi w:val="0"/>
            <w:rPr>
              <w:rStyle w:val="Hyperlink"/>
            </w:rPr>
          </w:pPr>
          <w:hyperlink w:anchor="_Toc334673152">
            <w:r w:rsidRPr="736980CB" w:rsidR="736980CB">
              <w:rPr>
                <w:rStyle w:val="Hyperlink"/>
              </w:rPr>
              <w:t>Leadership Style:</w:t>
            </w:r>
            <w:r>
              <w:tab/>
            </w:r>
            <w:r>
              <w:fldChar w:fldCharType="begin"/>
            </w:r>
            <w:r>
              <w:instrText xml:space="preserve">PAGEREF _Toc334673152 \h</w:instrText>
            </w:r>
            <w:r>
              <w:fldChar w:fldCharType="separate"/>
            </w:r>
            <w:r w:rsidRPr="736980CB" w:rsidR="736980CB">
              <w:rPr>
                <w:rStyle w:val="Hyperlink"/>
              </w:rPr>
              <w:t>5</w:t>
            </w:r>
            <w:r>
              <w:fldChar w:fldCharType="end"/>
            </w:r>
          </w:hyperlink>
        </w:p>
        <w:p xmlns:wp14="http://schemas.microsoft.com/office/word/2010/wordml" w:rsidP="736980CB" wp14:paraId="3E427E4A" wp14:textId="7537E1B5">
          <w:pPr>
            <w:pStyle w:val="TOC3"/>
            <w:tabs>
              <w:tab w:val="right" w:leader="dot" w:pos="9360"/>
            </w:tabs>
            <w:bidi w:val="0"/>
            <w:rPr>
              <w:rStyle w:val="Hyperlink"/>
            </w:rPr>
          </w:pPr>
          <w:hyperlink w:anchor="_Toc618336363">
            <w:r w:rsidRPr="736980CB" w:rsidR="736980CB">
              <w:rPr>
                <w:rStyle w:val="Hyperlink"/>
              </w:rPr>
              <w:t>Culture and People Impact:</w:t>
            </w:r>
            <w:r>
              <w:tab/>
            </w:r>
            <w:r>
              <w:fldChar w:fldCharType="begin"/>
            </w:r>
            <w:r>
              <w:instrText xml:space="preserve">PAGEREF _Toc618336363 \h</w:instrText>
            </w:r>
            <w:r>
              <w:fldChar w:fldCharType="separate"/>
            </w:r>
            <w:r w:rsidRPr="736980CB" w:rsidR="736980CB">
              <w:rPr>
                <w:rStyle w:val="Hyperlink"/>
              </w:rPr>
              <w:t>6</w:t>
            </w:r>
            <w:r>
              <w:fldChar w:fldCharType="end"/>
            </w:r>
          </w:hyperlink>
        </w:p>
        <w:p xmlns:wp14="http://schemas.microsoft.com/office/word/2010/wordml" w:rsidP="736980CB" wp14:paraId="4D224D2A" wp14:textId="6216AA27">
          <w:pPr>
            <w:pStyle w:val="TOC2"/>
            <w:tabs>
              <w:tab w:val="right" w:leader="dot" w:pos="9360"/>
            </w:tabs>
            <w:bidi w:val="0"/>
            <w:rPr>
              <w:rStyle w:val="Hyperlink"/>
            </w:rPr>
          </w:pPr>
          <w:hyperlink w:anchor="_Toc1815256778">
            <w:r w:rsidRPr="736980CB" w:rsidR="736980CB">
              <w:rPr>
                <w:rStyle w:val="Hyperlink"/>
              </w:rPr>
              <w:t>C. Strategic Recommendations for Leadership</w:t>
            </w:r>
            <w:r>
              <w:tab/>
            </w:r>
            <w:r>
              <w:fldChar w:fldCharType="begin"/>
            </w:r>
            <w:r>
              <w:instrText xml:space="preserve">PAGEREF _Toc1815256778 \h</w:instrText>
            </w:r>
            <w:r>
              <w:fldChar w:fldCharType="separate"/>
            </w:r>
            <w:r w:rsidRPr="736980CB" w:rsidR="736980CB">
              <w:rPr>
                <w:rStyle w:val="Hyperlink"/>
              </w:rPr>
              <w:t>6</w:t>
            </w:r>
            <w:r>
              <w:fldChar w:fldCharType="end"/>
            </w:r>
          </w:hyperlink>
        </w:p>
        <w:p xmlns:wp14="http://schemas.microsoft.com/office/word/2010/wordml" w:rsidP="736980CB" wp14:paraId="0E9867DA" wp14:textId="196CEE66">
          <w:pPr>
            <w:pStyle w:val="TOC2"/>
            <w:tabs>
              <w:tab w:val="right" w:leader="dot" w:pos="9360"/>
            </w:tabs>
            <w:bidi w:val="0"/>
            <w:rPr>
              <w:rStyle w:val="Hyperlink"/>
            </w:rPr>
          </w:pPr>
          <w:hyperlink w:anchor="_Toc1244139667">
            <w:r w:rsidRPr="736980CB" w:rsidR="736980CB">
              <w:rPr>
                <w:rStyle w:val="Hyperlink"/>
              </w:rPr>
              <w:t>Leadership Recommendations:</w:t>
            </w:r>
            <w:r>
              <w:tab/>
            </w:r>
            <w:r>
              <w:fldChar w:fldCharType="begin"/>
            </w:r>
            <w:r>
              <w:instrText xml:space="preserve">PAGEREF _Toc1244139667 \h</w:instrText>
            </w:r>
            <w:r>
              <w:fldChar w:fldCharType="separate"/>
            </w:r>
            <w:r w:rsidRPr="736980CB" w:rsidR="736980CB">
              <w:rPr>
                <w:rStyle w:val="Hyperlink"/>
              </w:rPr>
              <w:t>6</w:t>
            </w:r>
            <w:r>
              <w:fldChar w:fldCharType="end"/>
            </w:r>
          </w:hyperlink>
        </w:p>
        <w:p xmlns:wp14="http://schemas.microsoft.com/office/word/2010/wordml" w:rsidP="736980CB" wp14:paraId="30F57E02" wp14:textId="306A6076">
          <w:pPr>
            <w:pStyle w:val="TOC1"/>
            <w:tabs>
              <w:tab w:val="right" w:leader="dot" w:pos="9360"/>
            </w:tabs>
            <w:bidi w:val="0"/>
            <w:rPr>
              <w:rStyle w:val="Hyperlink"/>
            </w:rPr>
          </w:pPr>
          <w:hyperlink w:anchor="_Toc387098319">
            <w:r w:rsidRPr="736980CB" w:rsidR="736980CB">
              <w:rPr>
                <w:rStyle w:val="Hyperlink"/>
              </w:rPr>
              <w:t>3. Conclusion</w:t>
            </w:r>
            <w:r>
              <w:tab/>
            </w:r>
            <w:r>
              <w:fldChar w:fldCharType="begin"/>
            </w:r>
            <w:r>
              <w:instrText xml:space="preserve">PAGEREF _Toc387098319 \h</w:instrText>
            </w:r>
            <w:r>
              <w:fldChar w:fldCharType="separate"/>
            </w:r>
            <w:r w:rsidRPr="736980CB" w:rsidR="736980CB">
              <w:rPr>
                <w:rStyle w:val="Hyperlink"/>
              </w:rPr>
              <w:t>8</w:t>
            </w:r>
            <w:r>
              <w:fldChar w:fldCharType="end"/>
            </w:r>
          </w:hyperlink>
        </w:p>
        <w:p xmlns:wp14="http://schemas.microsoft.com/office/word/2010/wordml" w:rsidP="736980CB" wp14:paraId="2F06BE92" wp14:textId="0904B9D4">
          <w:pPr>
            <w:pStyle w:val="TOC2"/>
            <w:tabs>
              <w:tab w:val="right" w:leader="dot" w:pos="9360"/>
            </w:tabs>
            <w:bidi w:val="0"/>
            <w:rPr>
              <w:rStyle w:val="Hyperlink"/>
            </w:rPr>
          </w:pPr>
          <w:hyperlink w:anchor="_Toc161994876">
            <w:r w:rsidRPr="736980CB" w:rsidR="736980CB">
              <w:rPr>
                <w:rStyle w:val="Hyperlink"/>
              </w:rPr>
              <w:t>Summary:</w:t>
            </w:r>
            <w:r>
              <w:tab/>
            </w:r>
            <w:r>
              <w:fldChar w:fldCharType="begin"/>
            </w:r>
            <w:r>
              <w:instrText xml:space="preserve">PAGEREF _Toc161994876 \h</w:instrText>
            </w:r>
            <w:r>
              <w:fldChar w:fldCharType="separate"/>
            </w:r>
            <w:r w:rsidRPr="736980CB" w:rsidR="736980CB">
              <w:rPr>
                <w:rStyle w:val="Hyperlink"/>
              </w:rPr>
              <w:t>8</w:t>
            </w:r>
            <w:r>
              <w:fldChar w:fldCharType="end"/>
            </w:r>
          </w:hyperlink>
        </w:p>
        <w:p xmlns:wp14="http://schemas.microsoft.com/office/word/2010/wordml" w:rsidP="736980CB" wp14:paraId="6862510A" wp14:textId="4B239DB7">
          <w:pPr>
            <w:pStyle w:val="TOC1"/>
            <w:tabs>
              <w:tab w:val="right" w:leader="dot" w:pos="9360"/>
            </w:tabs>
            <w:bidi w:val="0"/>
            <w:rPr>
              <w:rStyle w:val="Hyperlink"/>
            </w:rPr>
          </w:pPr>
          <w:hyperlink w:anchor="_Toc1596642142">
            <w:r w:rsidRPr="736980CB" w:rsidR="736980CB">
              <w:rPr>
                <w:rStyle w:val="Hyperlink"/>
              </w:rPr>
              <w:t>Reference List:</w:t>
            </w:r>
            <w:r>
              <w:tab/>
            </w:r>
            <w:r>
              <w:fldChar w:fldCharType="begin"/>
            </w:r>
            <w:r>
              <w:instrText xml:space="preserve">PAGEREF _Toc1596642142 \h</w:instrText>
            </w:r>
            <w:r>
              <w:fldChar w:fldCharType="separate"/>
            </w:r>
            <w:r w:rsidRPr="736980CB" w:rsidR="736980CB">
              <w:rPr>
                <w:rStyle w:val="Hyperlink"/>
              </w:rPr>
              <w:t>9</w:t>
            </w:r>
            <w:r>
              <w:fldChar w:fldCharType="end"/>
            </w:r>
          </w:hyperlink>
          <w:r>
            <w:fldChar w:fldCharType="end"/>
          </w:r>
        </w:p>
      </w:sdtContent>
    </w:sdt>
    <w:p xmlns:wp14="http://schemas.microsoft.com/office/word/2010/wordml" w:rsidP="736980CB" wp14:paraId="7782DAA4" wp14:textId="61B7680B">
      <w:pPr>
        <w:pStyle w:val="Normal"/>
      </w:pPr>
    </w:p>
    <w:p xmlns:wp14="http://schemas.microsoft.com/office/word/2010/wordml" w:rsidP="736980CB" wp14:paraId="29A1D917" wp14:textId="54EBA3EA">
      <w:pPr>
        <w:pStyle w:val="Normal"/>
      </w:pPr>
    </w:p>
    <w:p xmlns:wp14="http://schemas.microsoft.com/office/word/2010/wordml" w:rsidP="736980CB" wp14:paraId="38887B20" wp14:textId="1AD06CB8">
      <w:pPr>
        <w:pStyle w:val="Normal"/>
      </w:pPr>
    </w:p>
    <w:p xmlns:wp14="http://schemas.microsoft.com/office/word/2010/wordml" w:rsidP="736980CB" wp14:paraId="7964349C" wp14:textId="67A9BEE8">
      <w:pPr>
        <w:pStyle w:val="Normal"/>
      </w:pPr>
    </w:p>
    <w:p xmlns:wp14="http://schemas.microsoft.com/office/word/2010/wordml" w:rsidP="736980CB" wp14:paraId="15E88E36" wp14:textId="287E2267">
      <w:pPr>
        <w:pStyle w:val="Normal"/>
      </w:pPr>
    </w:p>
    <w:p xmlns:wp14="http://schemas.microsoft.com/office/word/2010/wordml" w:rsidP="736980CB" wp14:paraId="03724A57" wp14:textId="2675E77B">
      <w:pPr>
        <w:pStyle w:val="Heading1"/>
      </w:pPr>
      <w:bookmarkStart w:name="_Toc306054359" w:id="713025574"/>
      <w:r w:rsidR="6144D5C9">
        <w:rPr/>
        <w:t>2. Main Body</w:t>
      </w:r>
      <w:bookmarkEnd w:id="713025574"/>
    </w:p>
    <w:p xmlns:wp14="http://schemas.microsoft.com/office/word/2010/wordml" w:rsidP="736980CB" wp14:paraId="2106A6B8" wp14:textId="46D692DE">
      <w:pPr>
        <w:pStyle w:val="Heading2"/>
      </w:pPr>
      <w:bookmarkStart w:name="_Toc1908235412" w:id="1067041225"/>
      <w:r w:rsidR="6144D5C9">
        <w:rPr/>
        <w:t>A. Leadership and Change Management</w:t>
      </w:r>
      <w:bookmarkEnd w:id="1067041225"/>
    </w:p>
    <w:p xmlns:wp14="http://schemas.microsoft.com/office/word/2010/wordml" w:rsidP="736980CB" wp14:paraId="24F50852" wp14:textId="0E2A1959">
      <w:pPr>
        <w:pStyle w:val="Heading3"/>
      </w:pPr>
      <w:bookmarkStart w:name="_Toc1272366860" w:id="1603607639"/>
      <w:r w:rsidR="6144D5C9">
        <w:rPr/>
        <w:t>Current Change Context:</w:t>
      </w:r>
      <w:bookmarkEnd w:id="1603607639"/>
    </w:p>
    <w:p xmlns:wp14="http://schemas.microsoft.com/office/word/2010/wordml" w:rsidP="736980CB" wp14:paraId="34BBCDDA" wp14:textId="66A5CD96">
      <w:pPr>
        <w:pStyle w:val="Normal"/>
      </w:pPr>
      <w:r w:rsidR="6144D5C9">
        <w:rPr/>
        <w:t xml:space="preserve">The tourism and hospitality sectors are no strangers to change. Shifting customer expectations, evolving technologies, and external disruptions, like economic downturns or pandemics, are all part of the landscape. However, when the COVID-19 pandemic hit, it felt like the industry was facing a completely new reality. Global travel came to a standstill as governments imposed strict lockdowns, and public health concerns </w:t>
      </w:r>
      <w:r w:rsidR="5A886223">
        <w:rPr/>
        <w:t>set</w:t>
      </w:r>
      <w:r w:rsidR="6144D5C9">
        <w:rPr/>
        <w:t xml:space="preserve"> the brakes on international travel.</w:t>
      </w:r>
    </w:p>
    <w:p xmlns:wp14="http://schemas.microsoft.com/office/word/2010/wordml" w:rsidP="736980CB" wp14:paraId="64F5F713" wp14:textId="39FEC6FC">
      <w:pPr>
        <w:pStyle w:val="Normal"/>
      </w:pPr>
    </w:p>
    <w:p xmlns:wp14="http://schemas.microsoft.com/office/word/2010/wordml" w:rsidP="736980CB" wp14:paraId="74F0C470" wp14:textId="577B6A4C">
      <w:pPr>
        <w:pStyle w:val="Normal"/>
      </w:pPr>
      <w:r w:rsidR="6144D5C9">
        <w:rPr/>
        <w:t xml:space="preserve">For Marriott, this meant that hotel occupancy dropped dramatically. In the </w:t>
      </w:r>
      <w:r w:rsidR="6144D5C9">
        <w:rPr/>
        <w:t>initial</w:t>
      </w:r>
      <w:r w:rsidR="6144D5C9">
        <w:rPr/>
        <w:t xml:space="preserve"> stages of the pandemic, hotels were </w:t>
      </w:r>
      <w:r w:rsidR="6144D5C9">
        <w:rPr/>
        <w:t>operating</w:t>
      </w:r>
      <w:r w:rsidR="6144D5C9">
        <w:rPr/>
        <w:t xml:space="preserve"> at less than 10% capacity in many regions. </w:t>
      </w:r>
      <w:r w:rsidR="6144D5C9">
        <w:rPr/>
        <w:t>Sorenson and Marriott’s leadership team had to make swift, difficult decisions in order to survive while ensuring that they remained true to the company’s values.</w:t>
      </w:r>
      <w:r w:rsidR="6144D5C9">
        <w:rPr/>
        <w:t xml:space="preserve"> The main question was: how could they manage these massive changes without losing sight of the long-term </w:t>
      </w:r>
      <w:r w:rsidR="34B42615">
        <w:rPr/>
        <w:t>vision? At</w:t>
      </w:r>
      <w:r w:rsidR="6144D5C9">
        <w:rPr/>
        <w:t xml:space="preserve"> the same time, Marriott had to adapt quickly to shifting customer expectations. As people’s concerns about safety and hygiene grew, the demand for more flexible booking options and contactless experiences surged. Sorenson needed to think beyond just surviving the immediate crisis—he needed to lay the groundwork for the company’s recovery.</w:t>
      </w:r>
    </w:p>
    <w:p xmlns:wp14="http://schemas.microsoft.com/office/word/2010/wordml" w:rsidP="736980CB" wp14:paraId="3E3BB4C0" wp14:textId="38DCF3E0">
      <w:pPr>
        <w:pStyle w:val="Heading3"/>
      </w:pPr>
      <w:bookmarkStart w:name="_Toc1509021083" w:id="449138234"/>
      <w:r w:rsidR="6144D5C9">
        <w:rPr/>
        <w:t>Strategic Leadership Responses:</w:t>
      </w:r>
      <w:bookmarkEnd w:id="449138234"/>
    </w:p>
    <w:p xmlns:wp14="http://schemas.microsoft.com/office/word/2010/wordml" w:rsidP="736980CB" wp14:paraId="20DCC6D7" wp14:textId="524034B1">
      <w:pPr>
        <w:pStyle w:val="Normal"/>
      </w:pPr>
      <w:r w:rsidR="6144D5C9">
        <w:rPr/>
        <w:t>Sorenson’s leadership during this period can be best described as both transformational and compassionate. Transformational leadership, at its core, is about motivating employees to go beyond self-interest for the greater good of the organization. Sorenson’s ability to rally his team, communicate effectively, and focus on the company’s core values was key to Marriott’s response to the crisis.</w:t>
      </w:r>
    </w:p>
    <w:p xmlns:wp14="http://schemas.microsoft.com/office/word/2010/wordml" w:rsidP="736980CB" wp14:paraId="10FFC79E" wp14:textId="73FFE2B4">
      <w:pPr>
        <w:pStyle w:val="Normal"/>
      </w:pPr>
      <w:r w:rsidR="6144D5C9">
        <w:rPr/>
        <w:t xml:space="preserve">One of Sorenson’s first moves was to offer flexibility to customers. As travel plans were disrupted, Marriott introduced more flexible cancellation policies and made sure its loyalty program, Marriott Bonvoy, stayed active by offering customers rewards and benefits even if they </w:t>
      </w:r>
      <w:r w:rsidR="6144D5C9">
        <w:rPr/>
        <w:t>couldn’t</w:t>
      </w:r>
      <w:r w:rsidR="6144D5C9">
        <w:rPr/>
        <w:t xml:space="preserve"> travel. This helped Marriott </w:t>
      </w:r>
      <w:r w:rsidR="6144D5C9">
        <w:rPr/>
        <w:t>maintain</w:t>
      </w:r>
      <w:r w:rsidR="6144D5C9">
        <w:rPr/>
        <w:t xml:space="preserve"> customer loyalty even in such uncertain times.</w:t>
      </w:r>
    </w:p>
    <w:p xmlns:wp14="http://schemas.microsoft.com/office/word/2010/wordml" w:rsidP="736980CB" wp14:paraId="690D0C09" wp14:textId="4D0C85C8">
      <w:pPr>
        <w:pStyle w:val="Normal"/>
      </w:pPr>
    </w:p>
    <w:p xmlns:wp14="http://schemas.microsoft.com/office/word/2010/wordml" w:rsidP="736980CB" wp14:paraId="539A0710" wp14:textId="2D468858">
      <w:pPr>
        <w:pStyle w:val="Normal"/>
      </w:pPr>
      <w:r w:rsidR="6144D5C9">
        <w:rPr/>
        <w:t xml:space="preserve">On the employee side, Sorenson made the difficult decision to temporarily furlough </w:t>
      </w:r>
      <w:r w:rsidR="6144D5C9">
        <w:rPr/>
        <w:t>a significant portion</w:t>
      </w:r>
      <w:r w:rsidR="6144D5C9">
        <w:rPr/>
        <w:t xml:space="preserve"> of Marriott’s workforce. While this move was necessary to mitigate financial losses, Sorenson’s transparent communication about the situation made </w:t>
      </w:r>
      <w:r w:rsidR="6144D5C9">
        <w:rPr/>
        <w:t>a huge difference</w:t>
      </w:r>
      <w:r w:rsidR="6144D5C9">
        <w:rPr/>
        <w:t xml:space="preserve">. He regularly addressed Marriott’s employees, acknowledging the </w:t>
      </w:r>
      <w:r w:rsidR="6144D5C9">
        <w:rPr/>
        <w:t>challenges</w:t>
      </w:r>
      <w:r w:rsidR="6144D5C9">
        <w:rPr/>
        <w:t xml:space="preserve"> and letting them know that the company would do everything it could to bring them back when the situation improved. This transparent, empathetic approach was crucial for </w:t>
      </w:r>
      <w:r w:rsidR="6144D5C9">
        <w:rPr/>
        <w:t>maintaining</w:t>
      </w:r>
      <w:r w:rsidR="6144D5C9">
        <w:rPr/>
        <w:t xml:space="preserve"> employee morale.</w:t>
      </w:r>
    </w:p>
    <w:p xmlns:wp14="http://schemas.microsoft.com/office/word/2010/wordml" w:rsidP="736980CB" wp14:paraId="0435ACD4" wp14:textId="27DF5869">
      <w:pPr>
        <w:pStyle w:val="Normal"/>
      </w:pPr>
    </w:p>
    <w:p xmlns:wp14="http://schemas.microsoft.com/office/word/2010/wordml" w:rsidP="736980CB" wp14:paraId="4799C9D3" wp14:textId="414BBDBD">
      <w:pPr>
        <w:pStyle w:val="Normal"/>
      </w:pPr>
      <w:r w:rsidR="6144D5C9">
        <w:rPr/>
        <w:t xml:space="preserve">Additionally, Sorenson and Marriott’s leadership team focused on adapting the company’s operations to meet new health and safety standards. Marriott launched its “Commitment to Clean” initiative, which implemented enhanced cleaning protocols and safety measures at all properties. This </w:t>
      </w:r>
      <w:r w:rsidR="6144D5C9">
        <w:rPr/>
        <w:t>wasn’t</w:t>
      </w:r>
      <w:r w:rsidR="6144D5C9">
        <w:rPr/>
        <w:t xml:space="preserve"> just a marketing move—it was essential for rebuilding customer trust </w:t>
      </w:r>
      <w:r w:rsidR="4D24C775">
        <w:rPr/>
        <w:t>during</w:t>
      </w:r>
      <w:r w:rsidR="6144D5C9">
        <w:rPr/>
        <w:t xml:space="preserve"> a global health crisis.</w:t>
      </w:r>
    </w:p>
    <w:p xmlns:wp14="http://schemas.microsoft.com/office/word/2010/wordml" w:rsidP="736980CB" wp14:paraId="49CBAF06" wp14:textId="1494E42F">
      <w:pPr>
        <w:pStyle w:val="Normal"/>
        <w:rPr>
          <w:rStyle w:val="Heading3Char"/>
        </w:rPr>
      </w:pPr>
      <w:bookmarkStart w:name="_Toc1995783275" w:id="682292361"/>
      <w:r w:rsidRPr="736980CB" w:rsidR="6144D5C9">
        <w:rPr>
          <w:rStyle w:val="Heading3Char"/>
        </w:rPr>
        <w:t>Examples and Case Studies:</w:t>
      </w:r>
      <w:bookmarkEnd w:id="682292361"/>
    </w:p>
    <w:p xmlns:wp14="http://schemas.microsoft.com/office/word/2010/wordml" w:rsidP="736980CB" wp14:paraId="4601D2C2" wp14:textId="606EA416">
      <w:pPr>
        <w:pStyle w:val="Normal"/>
      </w:pPr>
      <w:r w:rsidR="6144D5C9">
        <w:rPr/>
        <w:t>A great example</w:t>
      </w:r>
      <w:r w:rsidR="6144D5C9">
        <w:rPr/>
        <w:t xml:space="preserve"> of how Sorenson's leadership helped Marriott during this time is the way the company handled its loyalty program. Rather than scaling back on customer engagement during the crisis, Marriott chose to double down on it. Marriott Bonvoy members received offers for future stays, bonus points, and other incentives. </w:t>
      </w:r>
      <w:r w:rsidR="10ABC540">
        <w:rPr/>
        <w:t>This kept customer</w:t>
      </w:r>
      <w:r w:rsidR="6144D5C9">
        <w:rPr/>
        <w:t xml:space="preserve"> connected to the brand during a time when travel </w:t>
      </w:r>
      <w:r w:rsidR="6144D5C9">
        <w:rPr/>
        <w:t>wasn’t</w:t>
      </w:r>
      <w:r w:rsidR="6144D5C9">
        <w:rPr/>
        <w:t xml:space="preserve"> possible, ensuring Marriott’s loyal customers would return once the pandemic eased. This strategy paid off when demand for travel surged, and Marriott had a ready customer base eager to book again.</w:t>
      </w:r>
    </w:p>
    <w:p xmlns:wp14="http://schemas.microsoft.com/office/word/2010/wordml" w:rsidP="736980CB" wp14:paraId="6170EA7E" wp14:textId="76B73F40">
      <w:pPr>
        <w:pStyle w:val="Normal"/>
      </w:pPr>
      <w:r w:rsidR="6144D5C9">
        <w:rPr/>
        <w:t>Another example of Sorenson’s leadership during this time was Marriott’s continued investment in technology. While other companies were cutting costs and scaling back, Marriott made the decision to invest in digital solutions that would better serve customers post-pandemic. From enhancing mobile check-in capabilities to offering contactless payments and virtual concierge services, Sorenson’s leadership ensured Marriott was ready for the future of hospitality. The investment in technology allowed Marriott to streamline operations and provide guests with a safer, more convenient experience, ultimately positioning the brand as an industry leader in customer safety.</w:t>
      </w:r>
    </w:p>
    <w:p xmlns:wp14="http://schemas.microsoft.com/office/word/2010/wordml" w:rsidP="736980CB" wp14:paraId="1F023E8A" wp14:textId="72513C37">
      <w:pPr>
        <w:pStyle w:val="Normal"/>
      </w:pPr>
    </w:p>
    <w:p xmlns:wp14="http://schemas.microsoft.com/office/word/2010/wordml" w:rsidP="736980CB" wp14:paraId="5A4AD4AF" wp14:textId="4BC45043">
      <w:pPr>
        <w:pStyle w:val="Heading2"/>
      </w:pPr>
      <w:r w:rsidR="25F39AAB">
        <w:rPr/>
        <w:t xml:space="preserve"> </w:t>
      </w:r>
      <w:bookmarkStart w:name="_Toc1561099782" w:id="1324639351"/>
      <w:r w:rsidR="6144D5C9">
        <w:rPr/>
        <w:t>B. Leadership Style, Culture, and People</w:t>
      </w:r>
      <w:bookmarkEnd w:id="1324639351"/>
    </w:p>
    <w:p xmlns:wp14="http://schemas.microsoft.com/office/word/2010/wordml" w:rsidP="736980CB" wp14:paraId="10EBD621" wp14:textId="008AC458">
      <w:pPr>
        <w:pStyle w:val="Heading3"/>
      </w:pPr>
      <w:bookmarkStart w:name="_Toc334673152" w:id="45057984"/>
      <w:r w:rsidR="6144D5C9">
        <w:rPr/>
        <w:t>Leadership Style:</w:t>
      </w:r>
      <w:bookmarkEnd w:id="45057984"/>
    </w:p>
    <w:p xmlns:wp14="http://schemas.microsoft.com/office/word/2010/wordml" w:rsidP="736980CB" wp14:paraId="442547D0" wp14:textId="59065D12">
      <w:pPr>
        <w:pStyle w:val="Normal"/>
      </w:pPr>
      <w:r w:rsidR="6144D5C9">
        <w:rPr/>
        <w:t>Arne Sorenson’s leadership style was truly transformational. He didn’t just manage a company; he inspired a culture. His ability to lead with both empathy and clarity was critical during the pandemic. Sorenson’s leadership was characterized by his ability to motivate and unite employees, even when the situation was dire. Transformational leaders like Sorenson are known for their focus on creating shared values, promoting innovation, and building trust—qualities that were crucial for Marriott’s success during the crisis.</w:t>
      </w:r>
    </w:p>
    <w:p xmlns:wp14="http://schemas.microsoft.com/office/word/2010/wordml" w:rsidP="736980CB" wp14:paraId="0F31B633" wp14:textId="52F27921">
      <w:pPr>
        <w:pStyle w:val="Normal"/>
      </w:pPr>
      <w:r w:rsidR="6144D5C9">
        <w:rPr/>
        <w:t>His leadership also reflected elements of collaborative leadership. Sorenson believed in involving others in decision-making, particularly during difficult times. This approach helped ensure that Marriott’s response to the crisis was thoughtful and aligned with the company’s long-term goals. By fostering an environment of collaboration, Sorenson encouraged his team to come together and find creative solutions to problems as they arose.</w:t>
      </w:r>
    </w:p>
    <w:p xmlns:wp14="http://schemas.microsoft.com/office/word/2010/wordml" w:rsidP="736980CB" wp14:paraId="3CA40B80" wp14:textId="0174913B">
      <w:pPr>
        <w:pStyle w:val="Normal"/>
      </w:pPr>
      <w:r w:rsidR="6144D5C9">
        <w:rPr/>
        <w:t>Sorenson also embodied servant leadership. He consistently put the needs of others—his employees, his customers, and the wider community—first. This was especially evident in how he communicated with Marriott’s employees. Sorenson made it a priority to keep staff informed about the situation, even when things were uncertain. He was always transparent about the challenges Marriott was facing, which helped maintain a sense of trust and loyalty among employees. This was crucial, especially when many were uncertain about their job security.</w:t>
      </w:r>
    </w:p>
    <w:p xmlns:wp14="http://schemas.microsoft.com/office/word/2010/wordml" w:rsidP="736980CB" wp14:paraId="7807D803" wp14:textId="1FD2224B">
      <w:pPr>
        <w:pStyle w:val="Heading3"/>
      </w:pPr>
      <w:bookmarkStart w:name="_Toc618336363" w:id="740101397"/>
      <w:r w:rsidR="6144D5C9">
        <w:rPr/>
        <w:t>Culture and People Impact:</w:t>
      </w:r>
      <w:bookmarkEnd w:id="740101397"/>
    </w:p>
    <w:p xmlns:wp14="http://schemas.microsoft.com/office/word/2010/wordml" w:rsidP="736980CB" wp14:paraId="70992D19" wp14:textId="616C861E">
      <w:pPr>
        <w:pStyle w:val="Normal"/>
      </w:pPr>
      <w:r w:rsidR="6144D5C9">
        <w:rPr/>
        <w:t>The culture Sorenson fostered at Marriott was one of service excellence and integrity. Even in the face of a global crisis, Marriott maintained its commitment to delivering the best possible service. Sorenson’s leadership ensured that Marriott’s employees understood the importance of staying focused on the company’s core values, even in challenging times.</w:t>
      </w:r>
    </w:p>
    <w:p xmlns:wp14="http://schemas.microsoft.com/office/word/2010/wordml" w:rsidP="736980CB" wp14:paraId="7CF35CD3" wp14:textId="764C678D">
      <w:pPr>
        <w:pStyle w:val="Normal"/>
      </w:pPr>
      <w:r w:rsidR="6144D5C9">
        <w:rPr/>
        <w:t>Sorenson also placed a heavy emphasis on employee well-being. During the pandemic, many employees faced stress, uncertainty, and isolation. Sorenson prioritized mental health resources for staff, ensuring that they felt supported. Marriott provided counseling services, financial assistance to furloughed workers, and clear communication to alleviate stress. These actions were essential in keeping employees motivated and engaged, ensuring that Marriott would be ready to rebound when the pandemic subsided.</w:t>
      </w:r>
    </w:p>
    <w:p xmlns:wp14="http://schemas.microsoft.com/office/word/2010/wordml" w:rsidP="736980CB" wp14:paraId="49A2E8B6" wp14:textId="0BE61FD2">
      <w:pPr>
        <w:pStyle w:val="Normal"/>
      </w:pPr>
      <w:r w:rsidR="6144D5C9">
        <w:rPr/>
        <w:t>Another aspect of Marriott’s culture that Sorenson championed was its commitment to diversity and inclusion. Marriott has long been a leader in promoting diverse representation within the hospitality industry. Under Sorenson, the company continued its efforts to create a more inclusive workplace, which in turn helped create a more inclusive guest experience. By prioritizing diversity at all levels of the company, Sorenson ensured that Marriott remained a globally relevant brand that could connect with a diverse range of customers.</w:t>
      </w:r>
    </w:p>
    <w:p xmlns:wp14="http://schemas.microsoft.com/office/word/2010/wordml" w:rsidP="736980CB" wp14:paraId="78FDA179" wp14:textId="3F4EC899">
      <w:pPr>
        <w:pStyle w:val="Normal"/>
      </w:pPr>
    </w:p>
    <w:p xmlns:wp14="http://schemas.microsoft.com/office/word/2010/wordml" w:rsidP="736980CB" wp14:paraId="456D8451" wp14:textId="4EC4F3B1">
      <w:pPr>
        <w:pStyle w:val="Heading2"/>
      </w:pPr>
      <w:bookmarkStart w:name="_Toc1815256778" w:id="1867430494"/>
      <w:r w:rsidR="6144D5C9">
        <w:rPr/>
        <w:t>C. Strategic Recommendations for Leadership</w:t>
      </w:r>
      <w:bookmarkEnd w:id="1867430494"/>
    </w:p>
    <w:p xmlns:wp14="http://schemas.microsoft.com/office/word/2010/wordml" w:rsidP="736980CB" wp14:paraId="2FAF1C5B" wp14:textId="54AAC676">
      <w:pPr>
        <w:pStyle w:val="Heading2"/>
      </w:pPr>
      <w:bookmarkStart w:name="_Toc1244139667" w:id="984407360"/>
      <w:r w:rsidR="6144D5C9">
        <w:rPr/>
        <w:t>Leadership Recommendations:</w:t>
      </w:r>
      <w:bookmarkEnd w:id="984407360"/>
    </w:p>
    <w:p xmlns:wp14="http://schemas.microsoft.com/office/word/2010/wordml" w:rsidP="736980CB" wp14:paraId="1BA3AEA5" wp14:textId="12791DBD">
      <w:pPr>
        <w:pStyle w:val="Normal"/>
      </w:pPr>
      <w:r w:rsidR="6144D5C9">
        <w:rPr/>
        <w:t>Embrace Future Technological Advancements: Sorenson’s focus on technology during the pandemic was a game-changer for Marriott. To build on this, Marriott could continue to invest in cutting-edge technologies like artificial intelligence and data analytics to enhance customer service and operational efficiency. AI-powered tools could provide more personalized experiences for guests, while data analytics could help Marriott predict trends and adapt more quickly to changing consumer demands.</w:t>
      </w:r>
    </w:p>
    <w:p xmlns:wp14="http://schemas.microsoft.com/office/word/2010/wordml" w:rsidP="736980CB" wp14:paraId="402503C5" wp14:textId="34505B47">
      <w:pPr>
        <w:pStyle w:val="Normal"/>
      </w:pPr>
      <w:r w:rsidR="6144D5C9">
        <w:rPr/>
        <w:t>Strengthen Crisis Management Plans: The pandemic taught all industries the importance of having robust crisis management plans. Marriott could develop a more comprehensive crisis response strategy that includes clear steps for managing future disruptions. This could involve regularly updating contingency plans, training staff to handle crises, and setting up a dedicated crisis management team to respond quickly in times of need.</w:t>
      </w:r>
    </w:p>
    <w:p xmlns:wp14="http://schemas.microsoft.com/office/word/2010/wordml" w:rsidP="736980CB" wp14:paraId="726D1FE7" wp14:textId="4964B8F0">
      <w:pPr>
        <w:pStyle w:val="Normal"/>
      </w:pPr>
      <w:r w:rsidR="6144D5C9">
        <w:rPr/>
        <w:t>Focus on Sustainability: As sustainability becomes a more prominent issue for consumers, Marriott should continue to build on its sustainability efforts. This could include more investment in eco-friendly building materials, reducing energy consumption across properties, and promoting sustainable tourism practices. By aligning Marriott’s operations with sustainability goals, the company could further distinguish itself as a leader in the hospitality industry.</w:t>
      </w:r>
    </w:p>
    <w:p xmlns:wp14="http://schemas.microsoft.com/office/word/2010/wordml" w:rsidP="736980CB" wp14:paraId="5B2DBE2E" wp14:textId="78B3FF99">
      <w:pPr>
        <w:pStyle w:val="Normal"/>
      </w:pPr>
      <w:r w:rsidR="6144D5C9">
        <w:rPr/>
        <w:t>People and Culture Recommendations:</w:t>
      </w:r>
    </w:p>
    <w:p xmlns:wp14="http://schemas.microsoft.com/office/word/2010/wordml" w:rsidP="736980CB" wp14:paraId="14BAD444" wp14:textId="50C19132">
      <w:pPr>
        <w:pStyle w:val="Normal"/>
      </w:pPr>
      <w:r w:rsidR="6144D5C9">
        <w:rPr/>
        <w:t>Upskill Employees for the Future: With the rise of automation and digital tools, Marriott should continue to invest in its employees’ development. Upskilling workers in areas like technology and customer service will ensure that Marriott remains competitive and that employees are ready for the challenges of the future.</w:t>
      </w:r>
    </w:p>
    <w:p xmlns:wp14="http://schemas.microsoft.com/office/word/2010/wordml" w:rsidP="736980CB" wp14:paraId="7A0A9A3E" wp14:textId="1F3651E3">
      <w:pPr>
        <w:pStyle w:val="Normal"/>
      </w:pPr>
      <w:r w:rsidR="6144D5C9">
        <w:rPr/>
        <w:t>Increase Employee Engagement Programs: Marriott should expand its employee engagement initiatives to focus more on mental health and work-life balance. Given the challenges many employees faced during the pandemic, prioritizing well-being will be essential for maintaining a happy, productive workforce.</w:t>
      </w:r>
    </w:p>
    <w:p xmlns:wp14="http://schemas.microsoft.com/office/word/2010/wordml" w:rsidP="736980CB" wp14:paraId="225B42AF" wp14:textId="1DCBA691">
      <w:pPr>
        <w:pStyle w:val="Normal"/>
      </w:pPr>
      <w:r w:rsidR="6144D5C9">
        <w:rPr/>
        <w:t>Promote Leadership Diversity: Marriott should continue its efforts to increase diversity at all levels of leadership, ensuring that its team reflects the global diversity of its customers. Diverse leadership brings different perspectives to the table, helping Marriott stay innovative and in tune with a wide range of customer needs.</w:t>
      </w:r>
    </w:p>
    <w:p xmlns:wp14="http://schemas.microsoft.com/office/word/2010/wordml" w:rsidP="736980CB" wp14:paraId="5DE2B987" wp14:textId="1024B6A0">
      <w:pPr>
        <w:pStyle w:val="Normal"/>
      </w:pPr>
    </w:p>
    <w:p xmlns:wp14="http://schemas.microsoft.com/office/word/2010/wordml" w:rsidP="736980CB" wp14:paraId="51EB7871" wp14:textId="7E4ED544">
      <w:pPr>
        <w:pStyle w:val="Normal"/>
      </w:pPr>
    </w:p>
    <w:p xmlns:wp14="http://schemas.microsoft.com/office/word/2010/wordml" w:rsidP="736980CB" wp14:paraId="60924DCE" wp14:textId="0F549E1B">
      <w:pPr>
        <w:pStyle w:val="Normal"/>
      </w:pPr>
    </w:p>
    <w:p xmlns:wp14="http://schemas.microsoft.com/office/word/2010/wordml" w:rsidP="736980CB" wp14:paraId="11DF0C79" wp14:textId="61A79974">
      <w:pPr>
        <w:pStyle w:val="Normal"/>
      </w:pPr>
    </w:p>
    <w:p xmlns:wp14="http://schemas.microsoft.com/office/word/2010/wordml" w:rsidP="736980CB" wp14:paraId="463AF794" wp14:textId="65DBD512">
      <w:pPr>
        <w:pStyle w:val="Normal"/>
      </w:pPr>
    </w:p>
    <w:p xmlns:wp14="http://schemas.microsoft.com/office/word/2010/wordml" w:rsidP="736980CB" wp14:paraId="3FC44FD9" wp14:textId="416738D2">
      <w:pPr>
        <w:pStyle w:val="Normal"/>
      </w:pPr>
    </w:p>
    <w:p xmlns:wp14="http://schemas.microsoft.com/office/word/2010/wordml" w:rsidP="736980CB" wp14:paraId="0F73398E" wp14:textId="16F72799">
      <w:pPr>
        <w:pStyle w:val="Normal"/>
      </w:pPr>
    </w:p>
    <w:p xmlns:wp14="http://schemas.microsoft.com/office/word/2010/wordml" w:rsidP="736980CB" wp14:paraId="6A29D245" wp14:textId="37F1AE9C">
      <w:pPr>
        <w:pStyle w:val="Normal"/>
      </w:pPr>
    </w:p>
    <w:p xmlns:wp14="http://schemas.microsoft.com/office/word/2010/wordml" w:rsidP="736980CB" wp14:paraId="2D13C242" wp14:textId="559AB67A">
      <w:pPr>
        <w:pStyle w:val="Normal"/>
      </w:pPr>
    </w:p>
    <w:p xmlns:wp14="http://schemas.microsoft.com/office/word/2010/wordml" w:rsidP="736980CB" wp14:paraId="6DAF2B49" wp14:textId="17B2F048">
      <w:pPr>
        <w:pStyle w:val="Normal"/>
      </w:pPr>
    </w:p>
    <w:p xmlns:wp14="http://schemas.microsoft.com/office/word/2010/wordml" w:rsidP="736980CB" wp14:paraId="67A4F82F" wp14:textId="693C477A">
      <w:pPr>
        <w:pStyle w:val="Normal"/>
      </w:pPr>
    </w:p>
    <w:p xmlns:wp14="http://schemas.microsoft.com/office/word/2010/wordml" w:rsidP="736980CB" wp14:paraId="65ECFAF7" wp14:textId="626D3885">
      <w:pPr>
        <w:pStyle w:val="Normal"/>
      </w:pPr>
    </w:p>
    <w:p xmlns:wp14="http://schemas.microsoft.com/office/word/2010/wordml" w:rsidP="736980CB" wp14:paraId="51B44CEF" wp14:textId="3D431370">
      <w:pPr>
        <w:pStyle w:val="Normal"/>
      </w:pPr>
    </w:p>
    <w:p xmlns:wp14="http://schemas.microsoft.com/office/word/2010/wordml" w:rsidP="736980CB" wp14:paraId="74304E1A" wp14:textId="27B4A334">
      <w:pPr>
        <w:pStyle w:val="Normal"/>
      </w:pPr>
    </w:p>
    <w:p xmlns:wp14="http://schemas.microsoft.com/office/word/2010/wordml" w:rsidP="736980CB" wp14:paraId="561FB57A" wp14:textId="47A819F0">
      <w:pPr>
        <w:pStyle w:val="Normal"/>
      </w:pPr>
    </w:p>
    <w:p xmlns:wp14="http://schemas.microsoft.com/office/word/2010/wordml" w:rsidP="736980CB" wp14:paraId="1BF02A7C" wp14:textId="2C596023">
      <w:pPr>
        <w:pStyle w:val="Normal"/>
      </w:pPr>
    </w:p>
    <w:p xmlns:wp14="http://schemas.microsoft.com/office/word/2010/wordml" w:rsidP="736980CB" wp14:paraId="6F068C16" wp14:textId="0AC06582">
      <w:pPr>
        <w:pStyle w:val="Normal"/>
      </w:pPr>
    </w:p>
    <w:p xmlns:wp14="http://schemas.microsoft.com/office/word/2010/wordml" w:rsidP="736980CB" wp14:paraId="05A5003C" wp14:textId="6C2A697C">
      <w:pPr>
        <w:pStyle w:val="Normal"/>
      </w:pPr>
    </w:p>
    <w:p xmlns:wp14="http://schemas.microsoft.com/office/word/2010/wordml" w:rsidP="736980CB" wp14:paraId="21AC95D3" wp14:textId="1D7C6A61">
      <w:pPr>
        <w:pStyle w:val="Heading1"/>
      </w:pPr>
      <w:bookmarkStart w:name="_Toc387098319" w:id="592913694"/>
      <w:r w:rsidR="6144D5C9">
        <w:rPr/>
        <w:t>3. Conclusion</w:t>
      </w:r>
      <w:bookmarkEnd w:id="592913694"/>
    </w:p>
    <w:p xmlns:wp14="http://schemas.microsoft.com/office/word/2010/wordml" w:rsidP="736980CB" wp14:paraId="06562E41" wp14:textId="4666DAEF">
      <w:pPr>
        <w:pStyle w:val="Heading2"/>
      </w:pPr>
      <w:bookmarkStart w:name="_Toc161994876" w:id="2020187557"/>
      <w:r w:rsidR="6144D5C9">
        <w:rPr/>
        <w:t>Summary:</w:t>
      </w:r>
      <w:bookmarkEnd w:id="2020187557"/>
    </w:p>
    <w:p xmlns:wp14="http://schemas.microsoft.com/office/word/2010/wordml" w:rsidP="736980CB" wp14:paraId="0034F98B" wp14:textId="17AC17C0">
      <w:pPr>
        <w:pStyle w:val="Normal"/>
      </w:pPr>
      <w:r w:rsidR="6144D5C9">
        <w:rPr/>
        <w:t>Arne Sorenson’s leadership during the COVID-19 pandemic was a masterclass in crisis management. His ability to lead with empathy, maintain clear communication, and make tough decisions allowed Marriott to weather the storm. His transformational and collaborative leadership style not only helped Marriott survive the pandemic but also set the company up for long-term success.</w:t>
      </w:r>
    </w:p>
    <w:p xmlns:wp14="http://schemas.microsoft.com/office/word/2010/wordml" w:rsidP="736980CB" wp14:paraId="7762A602" wp14:textId="6A03695C">
      <w:pPr>
        <w:pStyle w:val="Normal"/>
      </w:pPr>
      <w:r w:rsidR="6144D5C9">
        <w:rPr/>
        <w:t>Final Leadership Recommendations:</w:t>
      </w:r>
    </w:p>
    <w:p xmlns:wp14="http://schemas.microsoft.com/office/word/2010/wordml" w:rsidP="736980CB" wp14:paraId="1AF6E7AF" wp14:textId="56A702EE">
      <w:pPr>
        <w:pStyle w:val="Normal"/>
      </w:pPr>
      <w:r w:rsidR="6144D5C9">
        <w:rPr/>
        <w:t>Looking ahead, Marriott’s leadership should focus on embracing emerging technologies, strengthening crisis management frameworks, and continuing to lead the way in sustainability. Additionally, investing in employee development and leadership diversity will help Marriott stay competitive and ready for future challenges. By implementing these strategies, Marriott can continue to grow and thrive in an increasingly dynamic and competitive global market.</w:t>
      </w:r>
    </w:p>
    <w:p xmlns:wp14="http://schemas.microsoft.com/office/word/2010/wordml" wp14:paraId="6195F9A2" wp14:textId="63109555"/>
    <w:p xmlns:wp14="http://schemas.microsoft.com/office/word/2010/wordml" wp14:paraId="0FEFBDFF" wp14:textId="6C21EE42"/>
    <w:p xmlns:wp14="http://schemas.microsoft.com/office/word/2010/wordml" wp14:paraId="5B547F56" wp14:textId="6A7D1BD0"/>
    <w:p xmlns:wp14="http://schemas.microsoft.com/office/word/2010/wordml" wp14:paraId="5005A083" wp14:textId="1EFF0A94"/>
    <w:p xmlns:wp14="http://schemas.microsoft.com/office/word/2010/wordml" wp14:paraId="197CDE52" wp14:textId="1F40D497"/>
    <w:p xmlns:wp14="http://schemas.microsoft.com/office/word/2010/wordml" wp14:paraId="0CEFA7D3" wp14:textId="63762DB2"/>
    <w:p xmlns:wp14="http://schemas.microsoft.com/office/word/2010/wordml" wp14:paraId="68FB5E53" wp14:textId="2EAE6996"/>
    <w:p xmlns:wp14="http://schemas.microsoft.com/office/word/2010/wordml" wp14:paraId="3A8C13E4" wp14:textId="1673926D"/>
    <w:p xmlns:wp14="http://schemas.microsoft.com/office/word/2010/wordml" wp14:paraId="1CD21A50" wp14:textId="6242DA5C"/>
    <w:p xmlns:wp14="http://schemas.microsoft.com/office/word/2010/wordml" wp14:paraId="2B623A4A" wp14:textId="4CABE0A1"/>
    <w:p xmlns:wp14="http://schemas.microsoft.com/office/word/2010/wordml" wp14:paraId="1F75E495" wp14:textId="1FAD98F1"/>
    <w:p xmlns:wp14="http://schemas.microsoft.com/office/word/2010/wordml" wp14:paraId="63587C56" wp14:textId="662DF9FC"/>
    <w:p xmlns:wp14="http://schemas.microsoft.com/office/word/2010/wordml" wp14:paraId="71BBA868" wp14:textId="2648CF6E"/>
    <w:p xmlns:wp14="http://schemas.microsoft.com/office/word/2010/wordml" w:rsidP="736980CB" wp14:paraId="1A7E54E4" wp14:textId="5E492507">
      <w:pPr>
        <w:pStyle w:val="Heading1"/>
      </w:pPr>
      <w:bookmarkStart w:name="_Toc1596642142" w:id="129363778"/>
      <w:r w:rsidR="644C0277">
        <w:rPr/>
        <w:t>Reference List:</w:t>
      </w:r>
      <w:bookmarkEnd w:id="129363778"/>
    </w:p>
    <w:p xmlns:wp14="http://schemas.microsoft.com/office/word/2010/wordml" w:rsidP="736980CB" wp14:paraId="2682A5E6" wp14:textId="4214D5A7">
      <w:pPr>
        <w:pStyle w:val="Normal"/>
      </w:pPr>
      <w:r w:rsidR="644C0277">
        <w:rPr/>
        <w:t xml:space="preserve">Kotter, J.P., 2012. Leading Change. 1st ed. Boston: Harvard Business Review </w:t>
      </w:r>
      <w:r w:rsidR="558640C2">
        <w:rPr/>
        <w:t>Press. -</w:t>
      </w:r>
      <w:r w:rsidR="644C0277">
        <w:rPr/>
        <w:t xml:space="preserve"> book</w:t>
      </w:r>
    </w:p>
    <w:p xmlns:wp14="http://schemas.microsoft.com/office/word/2010/wordml" w:rsidP="736980CB" wp14:paraId="3BAC8198" wp14:textId="2D5EF092">
      <w:pPr>
        <w:pStyle w:val="Normal"/>
      </w:pPr>
      <w:r w:rsidR="644C0277">
        <w:rPr/>
        <w:t xml:space="preserve">Bass, B.M, 1990. From transactional to transformational leadership: Learning to share the vision. Organizational Dynamics. - journal </w:t>
      </w:r>
      <w:r w:rsidR="644C0277">
        <w:rPr/>
        <w:t>article</w:t>
      </w:r>
      <w:r w:rsidR="644C0277">
        <w:rPr/>
        <w:t xml:space="preserve"> </w:t>
      </w:r>
    </w:p>
    <w:p xmlns:wp14="http://schemas.microsoft.com/office/word/2010/wordml" w:rsidP="736980CB" wp14:paraId="143E3EB9" wp14:textId="49DD79AB">
      <w:pPr>
        <w:pStyle w:val="Normal"/>
      </w:pPr>
      <w:r w:rsidR="1139DF46">
        <w:rPr/>
        <w:t xml:space="preserve">Meyer, S., 2020. The Future of Leadership in the Tourism Sector Post-COVID-19. Available at: https://www.tourism-leadership.com (Accessed 1 April 2025) -online </w:t>
      </w:r>
      <w:r w:rsidR="1139DF46">
        <w:rPr/>
        <w:t>article</w:t>
      </w:r>
      <w:r w:rsidR="1139DF46">
        <w:rPr/>
        <w:t xml:space="preserve"> </w:t>
      </w:r>
    </w:p>
    <w:p xmlns:wp14="http://schemas.microsoft.com/office/word/2010/wordml" wp14:paraId="0DE9081D" wp14:textId="15C14E31">
      <w:r w:rsidRPr="736980CB" w:rsidR="1139DF46">
        <w:rPr>
          <w:rFonts w:ascii="Aptos" w:hAnsi="Aptos" w:eastAsia="Aptos" w:cs="Aptos"/>
          <w:noProof w:val="0"/>
          <w:sz w:val="24"/>
          <w:szCs w:val="24"/>
          <w:lang w:val="en-US"/>
        </w:rPr>
        <w:t xml:space="preserve">Marriott International, 2020. </w:t>
      </w:r>
      <w:r w:rsidRPr="736980CB" w:rsidR="1139DF46">
        <w:rPr>
          <w:rFonts w:ascii="Aptos" w:hAnsi="Aptos" w:eastAsia="Aptos" w:cs="Aptos"/>
          <w:i w:val="1"/>
          <w:iCs w:val="1"/>
          <w:noProof w:val="0"/>
          <w:sz w:val="24"/>
          <w:szCs w:val="24"/>
          <w:lang w:val="en-US"/>
        </w:rPr>
        <w:t>Marriott’s Response to the COVID-19 Pandemic</w:t>
      </w:r>
      <w:r w:rsidRPr="736980CB" w:rsidR="1139DF46">
        <w:rPr>
          <w:rFonts w:ascii="Aptos" w:hAnsi="Aptos" w:eastAsia="Aptos" w:cs="Aptos"/>
          <w:noProof w:val="0"/>
          <w:sz w:val="24"/>
          <w:szCs w:val="24"/>
          <w:lang w:val="en-US"/>
        </w:rPr>
        <w:t xml:space="preserve">. Marriott International Inc. Available at: </w:t>
      </w:r>
      <w:hyperlink r:id="Rdd3e456ccc824705">
        <w:r w:rsidRPr="736980CB" w:rsidR="1139DF46">
          <w:rPr>
            <w:rStyle w:val="Hyperlink"/>
            <w:rFonts w:ascii="Aptos" w:hAnsi="Aptos" w:eastAsia="Aptos" w:cs="Aptos"/>
            <w:noProof w:val="0"/>
            <w:sz w:val="24"/>
            <w:szCs w:val="24"/>
            <w:lang w:val="en-US"/>
          </w:rPr>
          <w:t>https://www.marriott.com</w:t>
        </w:r>
      </w:hyperlink>
      <w:r w:rsidRPr="736980CB" w:rsidR="1139DF46">
        <w:rPr>
          <w:rFonts w:ascii="Aptos" w:hAnsi="Aptos" w:eastAsia="Aptos" w:cs="Aptos"/>
          <w:noProof w:val="0"/>
          <w:sz w:val="24"/>
          <w:szCs w:val="24"/>
          <w:lang w:val="en-US"/>
        </w:rPr>
        <w:t xml:space="preserve"> (Accessed 30 </w:t>
      </w:r>
      <w:r w:rsidRPr="736980CB" w:rsidR="1DEF0141">
        <w:rPr>
          <w:rFonts w:ascii="Aptos" w:hAnsi="Aptos" w:eastAsia="Aptos" w:cs="Aptos"/>
          <w:noProof w:val="0"/>
          <w:sz w:val="24"/>
          <w:szCs w:val="24"/>
          <w:lang w:val="en-US"/>
        </w:rPr>
        <w:t>March</w:t>
      </w:r>
      <w:r w:rsidRPr="736980CB" w:rsidR="1139DF46">
        <w:rPr>
          <w:rFonts w:ascii="Aptos" w:hAnsi="Aptos" w:eastAsia="Aptos" w:cs="Aptos"/>
          <w:noProof w:val="0"/>
          <w:sz w:val="24"/>
          <w:szCs w:val="24"/>
          <w:lang w:val="en-US"/>
        </w:rPr>
        <w:t xml:space="preserve"> 2025)</w:t>
      </w:r>
    </w:p>
    <w:p xmlns:wp14="http://schemas.microsoft.com/office/word/2010/wordml" wp14:paraId="761D8950" wp14:textId="053B32F1">
      <w:r w:rsidRPr="736980CB" w:rsidR="1139DF46">
        <w:rPr>
          <w:rFonts w:ascii="Aptos" w:hAnsi="Aptos" w:eastAsia="Aptos" w:cs="Aptos"/>
          <w:noProof w:val="0"/>
          <w:sz w:val="24"/>
          <w:szCs w:val="24"/>
          <w:lang w:val="en-US"/>
        </w:rPr>
        <w:t xml:space="preserve">Harris, L., 2021. Marriott’s Vision for the Future of Hospitality. The Guardian, Available at: </w:t>
      </w:r>
      <w:hyperlink r:id="R858a564f08b94ca9">
        <w:r w:rsidRPr="736980CB" w:rsidR="1139DF46">
          <w:rPr>
            <w:rStyle w:val="Hyperlink"/>
            <w:rFonts w:ascii="Aptos" w:hAnsi="Aptos" w:eastAsia="Aptos" w:cs="Aptos"/>
            <w:noProof w:val="0"/>
            <w:sz w:val="24"/>
            <w:szCs w:val="24"/>
            <w:lang w:val="en-US"/>
          </w:rPr>
          <w:t>https://www.theguardian.com</w:t>
        </w:r>
      </w:hyperlink>
      <w:r w:rsidRPr="736980CB" w:rsidR="1139DF46">
        <w:rPr>
          <w:rFonts w:ascii="Aptos" w:hAnsi="Aptos" w:eastAsia="Aptos" w:cs="Aptos"/>
          <w:noProof w:val="0"/>
          <w:sz w:val="24"/>
          <w:szCs w:val="24"/>
          <w:lang w:val="en-US"/>
        </w:rPr>
        <w:t xml:space="preserve"> (Accessed 30 </w:t>
      </w:r>
      <w:r w:rsidRPr="736980CB" w:rsidR="1BADF694">
        <w:rPr>
          <w:rFonts w:ascii="Aptos" w:hAnsi="Aptos" w:eastAsia="Aptos" w:cs="Aptos"/>
          <w:noProof w:val="0"/>
          <w:sz w:val="24"/>
          <w:szCs w:val="24"/>
          <w:lang w:val="en-US"/>
        </w:rPr>
        <w:t>March</w:t>
      </w:r>
      <w:r w:rsidRPr="736980CB" w:rsidR="1139DF46">
        <w:rPr>
          <w:rFonts w:ascii="Aptos" w:hAnsi="Aptos" w:eastAsia="Aptos" w:cs="Aptos"/>
          <w:noProof w:val="0"/>
          <w:sz w:val="24"/>
          <w:szCs w:val="24"/>
          <w:lang w:val="en-US"/>
        </w:rPr>
        <w:t xml:space="preserve"> 2025)- news </w:t>
      </w:r>
    </w:p>
    <w:p xmlns:wp14="http://schemas.microsoft.com/office/word/2010/wordml" wp14:paraId="3FAE61CD" wp14:textId="3543E481">
      <w:r w:rsidR="295B508E">
        <w:rPr/>
        <w:t>World Travel &amp; Tourism Council, 2021. Economic Impact Report 2021: The Impact of COVID-19 on the Global Travel and Tourism Sector. Available at: https://www.wttc.org (Accessed 1 April 2025).</w:t>
      </w:r>
    </w:p>
    <w:p xmlns:wp14="http://schemas.microsoft.com/office/word/2010/wordml" wp14:paraId="526E8014" wp14:textId="1655892A">
      <w:r w:rsidR="295B508E">
        <w:rPr/>
        <w:t>Marriott International, 2020. About Us: Our Leadership. Available at: https://www.marriott.com/about/leadership.mi (Accessed 4 April 2025).</w:t>
      </w:r>
    </w:p>
    <w:p xmlns:wp14="http://schemas.microsoft.com/office/word/2010/wordml" wp14:paraId="236972DE" wp14:textId="169A9296">
      <w:r w:rsidR="2034EDD4">
        <w:rPr/>
        <w:t xml:space="preserve">Smith, J., 2021. Marriott CEO Discusses Future of the Hospitality Industry Post-COVID. The New York Times, 5 August. Available at: https://www.nytimes.com (Accessed 4 April 2025)-news </w:t>
      </w:r>
    </w:p>
    <w:p xmlns:wp14="http://schemas.microsoft.com/office/word/2010/wordml" wp14:paraId="2E332546" wp14:textId="042F8EEB">
      <w:r w:rsidR="2034EDD4">
        <w:rPr/>
        <w:t>Dunn, R., 2022. Leading Through Crisis: How the Hospitality Sector is Adapting to New Realities. Hospitality Business Magazine, 12 January. Available at: https://www.hospitalitybusinessmag.com (Accessed 1 April 2025).</w:t>
      </w:r>
    </w:p>
    <w:p xmlns:wp14="http://schemas.microsoft.com/office/word/2010/wordml" w:rsidP="736980CB" wp14:paraId="3FBCBBD0" wp14:textId="6F7E8E91">
      <w:pPr>
        <w:pStyle w:val="Normal"/>
      </w:pPr>
      <w:r w:rsidR="2034EDD4">
        <w:rPr/>
        <w:t xml:space="preserve">Taylor, S, 2021. Developing Resilience in the Hospitality Industry. In: Proceedings of the International Conference on Tourism Management 2021, London, 23-24 March. London: Tourism Management </w:t>
      </w:r>
      <w:r w:rsidR="2034EDD4">
        <w:rPr/>
        <w:t>Institute.-</w:t>
      </w:r>
      <w:r w:rsidR="2034EDD4">
        <w:rPr/>
        <w:t xml:space="preserve">  </w:t>
      </w:r>
      <w:r w:rsidR="2034EDD4">
        <w:rPr/>
        <w:t>conference</w:t>
      </w:r>
      <w:r w:rsidR="2034EDD4">
        <w:rPr/>
        <w:t xml:space="preserve"> papers </w:t>
      </w:r>
    </w:p>
    <w:p xmlns:wp14="http://schemas.microsoft.com/office/word/2010/wordml" wp14:paraId="59A09023" wp14:textId="190D2050">
      <w:r w:rsidR="3B19E88B">
        <w:rPr/>
        <w:t>Department for Digital, Culture, Media &amp; Sport, 2020. The Impact of COVID-19 on the UK Tourism Sector: A Government Response. London- Government Publication</w:t>
      </w:r>
    </w:p>
    <w:p xmlns:wp14="http://schemas.microsoft.com/office/word/2010/wordml" wp14:paraId="7822A36D" wp14:textId="793C75FD">
      <w:r w:rsidR="3B19E88B">
        <w:rPr/>
        <w:t>Cheng, J.L.C. and Li, W., 2020. Managing customer satisfaction in the hotel industry: A literature review. International Journal of Hospitality Management, 87, pp. 102-115.- jurnal</w:t>
      </w:r>
    </w:p>
    <w:p xmlns:wp14="http://schemas.microsoft.com/office/word/2010/wordml" wp14:paraId="5FCE864A" wp14:textId="164D1AC8">
      <w:r w:rsidR="3B19E88B">
        <w:rPr/>
        <w:t>Brown, R.L., 2021. Leading with Vision: A Case Study of Marriott’s Response to Crisis. Journal of Hospitality Leadership, 25(4), pp. 125-140. Available at: &lt;https://www.journals hospitalityleadership.com (Accessed 4 April 2025)</w:t>
      </w:r>
    </w:p>
    <w:p xmlns:wp14="http://schemas.microsoft.com/office/word/2010/wordml" wp14:paraId="167310B0" wp14:textId="392D839A">
      <w:r w:rsidR="3B19E88B">
        <w:rPr/>
        <w:t xml:space="preserve">Johnson, M., 2020. How Marriott is Using Technology to Improve Customer Experience in 2020. Hotel Management Magazine, 10 July. Available at: https://www.hotelmanagement.com </w:t>
      </w:r>
      <w:r w:rsidR="3B19E88B">
        <w:rPr/>
        <w:t>(Accessed 4 April 2025)</w:t>
      </w:r>
    </w:p>
    <w:p xmlns:wp14="http://schemas.microsoft.com/office/word/2010/wordml" wp14:paraId="44703838" wp14:textId="11F97C11">
      <w:r w:rsidR="3B19E88B">
        <w:rPr/>
        <w:t>Taylor, J., 2020. Hospitality in the Age of Disruption: Leading Marriott Through the COVID Crisis. Available at: https://www.leadershippodcasts.com (Accessed 4 April 2025) -podcast</w:t>
      </w:r>
    </w:p>
    <w:p xmlns:wp14="http://schemas.microsoft.com/office/word/2010/wordml" wp14:paraId="37E59756" wp14:textId="5D6FD61F">
      <w:r w:rsidR="3B19E88B">
        <w:rPr/>
        <w:t>Jones, L., 2019. Hospitality and Tourism Leadership: Navigating Change in the 21st Century. E-book. London: SAGE Publications. Available at: https://www.sagepub.com (Accessed 4 April 2025)</w:t>
      </w:r>
    </w:p>
    <w:p xmlns:wp14="http://schemas.microsoft.com/office/word/2010/wordml" wp14:paraId="42AC36B1" wp14:textId="39462D97">
      <w:r w:rsidR="3B19E88B">
        <w:rPr/>
        <w:t>Schein, E.H., 2010. Organizational Culture and Leadership. 4th ed. San Francisco: Jossey-Bass</w:t>
      </w:r>
    </w:p>
    <w:p xmlns:wp14="http://schemas.microsoft.com/office/word/2010/wordml" wp14:paraId="53555604" wp14:textId="740E3A9B">
      <w:r w:rsidR="3B19E88B">
        <w:rPr/>
        <w:t>Marriott International, 2020. How Marriott is Leading Change in the Hospitality Industry. Available at: https://www.youtube.com (Accessed 4 April 2025)</w:t>
      </w:r>
    </w:p>
    <w:p xmlns:wp14="http://schemas.microsoft.com/office/word/2010/wordml" wp14:paraId="06A65837" wp14:textId="76B06B0B"/>
    <w:p xmlns:wp14="http://schemas.microsoft.com/office/word/2010/wordml" w:rsidP="736980CB" wp14:paraId="36CBB16F" wp14:textId="137825CB">
      <w:pPr>
        <w:pStyle w:val="Normal"/>
      </w:pPr>
    </w:p>
    <w:p xmlns:wp14="http://schemas.microsoft.com/office/word/2010/wordml" wp14:paraId="198676C8" wp14:textId="7A881F2A"/>
    <w:p xmlns:wp14="http://schemas.microsoft.com/office/word/2010/wordml" wp14:paraId="5B8AD6FF" wp14:textId="48E85A4B"/>
    <w:p xmlns:wp14="http://schemas.microsoft.com/office/word/2010/wordml" wp14:paraId="3E52E4D5" wp14:textId="711349E3"/>
    <w:p xmlns:wp14="http://schemas.microsoft.com/office/word/2010/wordml" wp14:paraId="163B5975" wp14:textId="61A91600"/>
    <w:p xmlns:wp14="http://schemas.microsoft.com/office/word/2010/wordml" wp14:paraId="32B2AB92" wp14:textId="0E4BAE5F"/>
    <w:p xmlns:wp14="http://schemas.microsoft.com/office/word/2010/wordml" w:rsidP="736980CB" wp14:paraId="1F00E32B" wp14:textId="5636B570">
      <w:pPr>
        <w:pStyle w:val="Normal"/>
      </w:pPr>
    </w:p>
    <w:p xmlns:wp14="http://schemas.microsoft.com/office/word/2010/wordml" w:rsidP="736980CB" wp14:paraId="7E8F3D4D" wp14:textId="123F8CDB">
      <w:pPr>
        <w:pStyle w:val="Normal"/>
      </w:pPr>
    </w:p>
    <w:p xmlns:wp14="http://schemas.microsoft.com/office/word/2010/wordml" wp14:paraId="2C078E63" wp14:textId="633A1CC2"/>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BFjOang" int2:invalidationBookmarkName="" int2:hashCode="8Ym428RS7ivLt8" int2:id="KdQ2hwTE">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5b8e33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A1EAB9"/>
    <w:rsid w:val="004737AF"/>
    <w:rsid w:val="00C13D79"/>
    <w:rsid w:val="0428054A"/>
    <w:rsid w:val="0935DF4B"/>
    <w:rsid w:val="10607BA2"/>
    <w:rsid w:val="10607BA2"/>
    <w:rsid w:val="10ABC540"/>
    <w:rsid w:val="1139DF46"/>
    <w:rsid w:val="12AE6DCE"/>
    <w:rsid w:val="14AF4C0F"/>
    <w:rsid w:val="14B36BB1"/>
    <w:rsid w:val="16316964"/>
    <w:rsid w:val="169784B5"/>
    <w:rsid w:val="16E323B8"/>
    <w:rsid w:val="185260AF"/>
    <w:rsid w:val="1A8D35D9"/>
    <w:rsid w:val="1B68A400"/>
    <w:rsid w:val="1BADF694"/>
    <w:rsid w:val="1DEF0141"/>
    <w:rsid w:val="2034EDD4"/>
    <w:rsid w:val="23881030"/>
    <w:rsid w:val="249EF5F2"/>
    <w:rsid w:val="253F795D"/>
    <w:rsid w:val="25C73680"/>
    <w:rsid w:val="25F39AAB"/>
    <w:rsid w:val="265133B8"/>
    <w:rsid w:val="29342C08"/>
    <w:rsid w:val="295B508E"/>
    <w:rsid w:val="2C89633D"/>
    <w:rsid w:val="2D2E3105"/>
    <w:rsid w:val="302BDF12"/>
    <w:rsid w:val="31468069"/>
    <w:rsid w:val="3191758F"/>
    <w:rsid w:val="32485428"/>
    <w:rsid w:val="32BA3B81"/>
    <w:rsid w:val="34B42615"/>
    <w:rsid w:val="3B19E88B"/>
    <w:rsid w:val="3D32A63B"/>
    <w:rsid w:val="3F244A38"/>
    <w:rsid w:val="3FBC5310"/>
    <w:rsid w:val="46A1EAB9"/>
    <w:rsid w:val="4796AC90"/>
    <w:rsid w:val="49B2D689"/>
    <w:rsid w:val="4BFD55B2"/>
    <w:rsid w:val="4C2AC63E"/>
    <w:rsid w:val="4D24C775"/>
    <w:rsid w:val="4E3BEA36"/>
    <w:rsid w:val="4EDFEEEE"/>
    <w:rsid w:val="5395593A"/>
    <w:rsid w:val="558640C2"/>
    <w:rsid w:val="56C70D19"/>
    <w:rsid w:val="5A886223"/>
    <w:rsid w:val="5A8FE9E2"/>
    <w:rsid w:val="5CC581B9"/>
    <w:rsid w:val="5F3C0BD3"/>
    <w:rsid w:val="5FDE492C"/>
    <w:rsid w:val="6085956C"/>
    <w:rsid w:val="6144D5C9"/>
    <w:rsid w:val="62B11DBC"/>
    <w:rsid w:val="644C0277"/>
    <w:rsid w:val="6454A4FE"/>
    <w:rsid w:val="646D20F6"/>
    <w:rsid w:val="650D0C8E"/>
    <w:rsid w:val="65CACF2F"/>
    <w:rsid w:val="6F1032FA"/>
    <w:rsid w:val="6F65A5CA"/>
    <w:rsid w:val="70ABE7EF"/>
    <w:rsid w:val="717EAB64"/>
    <w:rsid w:val="736980CB"/>
    <w:rsid w:val="73A8FB15"/>
    <w:rsid w:val="7639026D"/>
    <w:rsid w:val="76F28C27"/>
    <w:rsid w:val="7876BBB7"/>
    <w:rsid w:val="7DA12B3E"/>
    <w:rsid w:val="7E481CFF"/>
    <w:rsid w:val="7E5D1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1EAB9"/>
  <w15:chartTrackingRefBased/>
  <w15:docId w15:val="{D67BEEA9-6137-4465-A71E-AE896B5E52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2">
    <w:uiPriority w:val="39"/>
    <w:name w:val="toc 2"/>
    <w:basedOn w:val="Normal"/>
    <w:next w:val="Normal"/>
    <w:unhideWhenUsed/>
    <w:rsid w:val="736980CB"/>
    <w:pPr>
      <w:spacing w:after="100"/>
      <w:ind w:left="220"/>
    </w:pPr>
  </w:style>
  <w:style w:type="paragraph" w:styleId="TOC1">
    <w:uiPriority w:val="39"/>
    <w:name w:val="toc 1"/>
    <w:basedOn w:val="Normal"/>
    <w:next w:val="Normal"/>
    <w:unhideWhenUsed/>
    <w:rsid w:val="736980CB"/>
    <w:pPr>
      <w:spacing w:after="100"/>
    </w:pPr>
  </w:style>
  <w:style w:type="paragraph" w:styleId="TOC3">
    <w:uiPriority w:val="39"/>
    <w:name w:val="toc 3"/>
    <w:basedOn w:val="Normal"/>
    <w:next w:val="Normal"/>
    <w:unhideWhenUsed/>
    <w:rsid w:val="736980CB"/>
    <w:pPr>
      <w:spacing w:after="100"/>
      <w:ind w:left="44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marriott.com/" TargetMode="External" Id="Rdd3e456ccc824705" /><Relationship Type="http://schemas.openxmlformats.org/officeDocument/2006/relationships/hyperlink" Target="https://www.theguardian.com/" TargetMode="External" Id="R858a564f08b94ca9" /><Relationship Type="http://schemas.microsoft.com/office/2020/10/relationships/intelligence" Target="intelligence2.xml" Id="R264de2dea93f4d0f" /><Relationship Type="http://schemas.openxmlformats.org/officeDocument/2006/relationships/numbering" Target="numbering.xml" Id="Re1b22a457ab74c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2025-04-04T21:50:16.8791422Z</dcterms:created>
  <dcterms:modified xsi:type="dcterms:W3CDTF">2025-04-04T22:26:36.3815064Z</dcterms:modified>
  <dc:creator>Maria-Lavinia Samis (2311234)</dc:creator>
  <lastModifiedBy>Maria-Lavinia Samis (2311234)</lastModifiedBy>
</coreProperties>
</file>