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Arial" w:hAnsi="Arial" w:cs="Arial"/>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1518C2" w:rsidRDefault="00A930CB" w:rsidP="00A930CB">
          <w:pPr>
            <w:spacing w:after="165" w:line="360" w:lineRule="auto"/>
            <w:jc w:val="center"/>
            <w:rPr>
              <w:rFonts w:ascii="Arial" w:hAnsi="Arial" w:cs="Arial"/>
              <w:color w:val="000000"/>
              <w:sz w:val="40"/>
              <w:szCs w:val="40"/>
            </w:rPr>
          </w:pPr>
          <w:r w:rsidRPr="001518C2">
            <w:rPr>
              <w:rFonts w:ascii="Arial" w:hAnsi="Arial" w:cs="Arial"/>
              <w:color w:val="000000"/>
              <w:sz w:val="40"/>
              <w:szCs w:val="40"/>
            </w:rPr>
            <w:t xml:space="preserve">Module Assignment Submission </w:t>
          </w:r>
          <w:r w:rsidRPr="001518C2">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1518C2" w14:paraId="7E157FF9" w14:textId="77777777" w:rsidTr="0030173B">
            <w:tc>
              <w:tcPr>
                <w:tcW w:w="3438" w:type="dxa"/>
                <w:shd w:val="clear" w:color="auto" w:fill="D9D9D9"/>
              </w:tcPr>
              <w:p w14:paraId="049D6C4E" w14:textId="77777777" w:rsidR="00A930CB" w:rsidRPr="001518C2" w:rsidRDefault="00A930CB" w:rsidP="00A930CB">
                <w:pPr>
                  <w:spacing w:before="120" w:after="120" w:line="360" w:lineRule="auto"/>
                  <w:rPr>
                    <w:rFonts w:ascii="Arial" w:hAnsi="Arial" w:cs="Arial"/>
                    <w:sz w:val="32"/>
                    <w:szCs w:val="32"/>
                  </w:rPr>
                </w:pPr>
                <w:r w:rsidRPr="001518C2">
                  <w:rPr>
                    <w:rFonts w:ascii="Arial" w:hAnsi="Arial" w:cs="Arial"/>
                    <w:sz w:val="32"/>
                    <w:szCs w:val="32"/>
                  </w:rPr>
                  <w:t>Student Name:</w:t>
                </w:r>
              </w:p>
            </w:tc>
            <w:tc>
              <w:tcPr>
                <w:tcW w:w="6055" w:type="dxa"/>
              </w:tcPr>
              <w:p w14:paraId="26509FF7" w14:textId="5E6D9386" w:rsidR="00A930CB" w:rsidRPr="001518C2" w:rsidRDefault="00F51BB3" w:rsidP="00A930CB">
                <w:pPr>
                  <w:spacing w:before="120" w:after="120" w:line="360" w:lineRule="auto"/>
                  <w:rPr>
                    <w:rFonts w:ascii="Arial" w:hAnsi="Arial" w:cs="Arial"/>
                    <w:sz w:val="32"/>
                    <w:szCs w:val="32"/>
                  </w:rPr>
                </w:pPr>
                <w:r w:rsidRPr="001518C2">
                  <w:rPr>
                    <w:rFonts w:ascii="Arial" w:hAnsi="Arial" w:cs="Arial"/>
                    <w:sz w:val="32"/>
                    <w:szCs w:val="32"/>
                  </w:rPr>
                  <w:t>Gregory Hudgell</w:t>
                </w:r>
              </w:p>
            </w:tc>
          </w:tr>
          <w:tr w:rsidR="00A930CB" w:rsidRPr="001518C2" w14:paraId="47B8061E" w14:textId="77777777" w:rsidTr="0030173B">
            <w:tc>
              <w:tcPr>
                <w:tcW w:w="3438" w:type="dxa"/>
                <w:shd w:val="clear" w:color="auto" w:fill="D9D9D9"/>
              </w:tcPr>
              <w:p w14:paraId="19DB6AF8" w14:textId="77777777" w:rsidR="00A930CB" w:rsidRPr="001518C2" w:rsidRDefault="00A930CB" w:rsidP="00A930CB">
                <w:pPr>
                  <w:spacing w:before="120" w:after="120" w:line="360" w:lineRule="auto"/>
                  <w:rPr>
                    <w:rFonts w:ascii="Arial" w:hAnsi="Arial" w:cs="Arial"/>
                    <w:sz w:val="32"/>
                    <w:szCs w:val="32"/>
                  </w:rPr>
                </w:pPr>
                <w:r w:rsidRPr="001518C2">
                  <w:rPr>
                    <w:rFonts w:ascii="Arial" w:hAnsi="Arial" w:cs="Arial"/>
                    <w:sz w:val="32"/>
                    <w:szCs w:val="32"/>
                  </w:rPr>
                  <w:t>Student Number:</w:t>
                </w:r>
              </w:p>
            </w:tc>
            <w:tc>
              <w:tcPr>
                <w:tcW w:w="6055" w:type="dxa"/>
              </w:tcPr>
              <w:p w14:paraId="11A37B25" w14:textId="23285C35" w:rsidR="00A930CB" w:rsidRPr="001518C2" w:rsidRDefault="00C65CB5" w:rsidP="00A930CB">
                <w:pPr>
                  <w:spacing w:before="120" w:after="120" w:line="360" w:lineRule="auto"/>
                  <w:rPr>
                    <w:rFonts w:ascii="Arial" w:hAnsi="Arial" w:cs="Arial"/>
                    <w:sz w:val="32"/>
                    <w:szCs w:val="32"/>
                  </w:rPr>
                </w:pPr>
                <w:r w:rsidRPr="001518C2">
                  <w:rPr>
                    <w:rFonts w:ascii="Arial" w:hAnsi="Arial" w:cs="Arial"/>
                    <w:sz w:val="32"/>
                    <w:szCs w:val="32"/>
                  </w:rPr>
                  <w:t>19</w:t>
                </w:r>
                <w:r w:rsidR="003051D0" w:rsidRPr="001518C2">
                  <w:rPr>
                    <w:rFonts w:ascii="Arial" w:hAnsi="Arial" w:cs="Arial"/>
                    <w:sz w:val="32"/>
                    <w:szCs w:val="32"/>
                  </w:rPr>
                  <w:t>18315</w:t>
                </w:r>
              </w:p>
            </w:tc>
          </w:tr>
          <w:tr w:rsidR="00A930CB" w:rsidRPr="001518C2" w14:paraId="349EAAAF" w14:textId="77777777" w:rsidTr="0030173B">
            <w:tc>
              <w:tcPr>
                <w:tcW w:w="3438" w:type="dxa"/>
                <w:shd w:val="clear" w:color="auto" w:fill="D9D9D9"/>
              </w:tcPr>
              <w:p w14:paraId="79CF9844" w14:textId="1A14AA8B" w:rsidR="00A930CB" w:rsidRPr="001518C2" w:rsidRDefault="00A930CB" w:rsidP="00A930CB">
                <w:pPr>
                  <w:spacing w:before="120" w:after="120" w:line="360" w:lineRule="auto"/>
                  <w:rPr>
                    <w:rFonts w:ascii="Arial" w:hAnsi="Arial" w:cs="Arial"/>
                    <w:sz w:val="32"/>
                    <w:szCs w:val="32"/>
                  </w:rPr>
                </w:pPr>
                <w:r w:rsidRPr="001518C2">
                  <w:rPr>
                    <w:rFonts w:ascii="Arial" w:hAnsi="Arial" w:cs="Arial"/>
                    <w:sz w:val="32"/>
                    <w:szCs w:val="32"/>
                  </w:rPr>
                  <w:t xml:space="preserve">Module </w:t>
                </w:r>
                <w:r w:rsidR="005D5E30" w:rsidRPr="001518C2">
                  <w:rPr>
                    <w:rFonts w:ascii="Arial" w:hAnsi="Arial" w:cs="Arial"/>
                    <w:sz w:val="32"/>
                    <w:szCs w:val="32"/>
                  </w:rPr>
                  <w:t>Code</w:t>
                </w:r>
                <w:r w:rsidRPr="001518C2">
                  <w:rPr>
                    <w:rFonts w:ascii="Arial" w:hAnsi="Arial" w:cs="Arial"/>
                    <w:sz w:val="32"/>
                    <w:szCs w:val="32"/>
                  </w:rPr>
                  <w:t>:</w:t>
                </w:r>
              </w:p>
            </w:tc>
            <w:tc>
              <w:tcPr>
                <w:tcW w:w="6055" w:type="dxa"/>
              </w:tcPr>
              <w:p w14:paraId="2C117412" w14:textId="1A4B2F52" w:rsidR="00A930CB" w:rsidRPr="001518C2" w:rsidRDefault="00F51BB3" w:rsidP="00A930CB">
                <w:pPr>
                  <w:spacing w:before="120" w:after="120" w:line="360" w:lineRule="auto"/>
                  <w:rPr>
                    <w:rFonts w:ascii="Arial" w:hAnsi="Arial" w:cs="Arial"/>
                    <w:color w:val="FF0000"/>
                    <w:sz w:val="32"/>
                    <w:szCs w:val="32"/>
                  </w:rPr>
                </w:pPr>
                <w:r w:rsidRPr="001518C2">
                  <w:rPr>
                    <w:rFonts w:ascii="Arial" w:hAnsi="Arial" w:cs="Arial"/>
                    <w:color w:val="FF0000"/>
                    <w:sz w:val="32"/>
                    <w:szCs w:val="32"/>
                  </w:rPr>
                  <w:t>BMSK5002</w:t>
                </w:r>
              </w:p>
            </w:tc>
          </w:tr>
          <w:tr w:rsidR="00A930CB" w:rsidRPr="001518C2" w14:paraId="485DA616" w14:textId="77777777" w:rsidTr="0030173B">
            <w:trPr>
              <w:trHeight w:val="413"/>
            </w:trPr>
            <w:tc>
              <w:tcPr>
                <w:tcW w:w="3438" w:type="dxa"/>
                <w:shd w:val="clear" w:color="auto" w:fill="D9D9D9"/>
              </w:tcPr>
              <w:p w14:paraId="4606D4BD" w14:textId="77777777" w:rsidR="00A930CB" w:rsidRPr="001518C2" w:rsidRDefault="00A930CB" w:rsidP="00A930CB">
                <w:pPr>
                  <w:spacing w:before="120" w:after="120" w:line="360" w:lineRule="auto"/>
                  <w:rPr>
                    <w:rFonts w:ascii="Arial" w:hAnsi="Arial" w:cs="Arial"/>
                    <w:sz w:val="32"/>
                    <w:szCs w:val="32"/>
                  </w:rPr>
                </w:pPr>
                <w:r w:rsidRPr="001518C2">
                  <w:rPr>
                    <w:rFonts w:ascii="Arial" w:hAnsi="Arial" w:cs="Arial"/>
                    <w:sz w:val="32"/>
                    <w:szCs w:val="32"/>
                  </w:rPr>
                  <w:t>Module Title:</w:t>
                </w:r>
              </w:p>
            </w:tc>
            <w:tc>
              <w:tcPr>
                <w:tcW w:w="6055" w:type="dxa"/>
              </w:tcPr>
              <w:p w14:paraId="0F1C3659" w14:textId="0C5C8FB6" w:rsidR="00A930CB" w:rsidRPr="001518C2" w:rsidRDefault="00C65CB5" w:rsidP="00A930CB">
                <w:pPr>
                  <w:spacing w:before="120" w:after="120" w:line="360" w:lineRule="auto"/>
                  <w:rPr>
                    <w:rFonts w:ascii="Arial" w:hAnsi="Arial" w:cs="Arial"/>
                    <w:color w:val="FF0000"/>
                    <w:sz w:val="32"/>
                    <w:szCs w:val="32"/>
                  </w:rPr>
                </w:pPr>
                <w:r w:rsidRPr="001518C2">
                  <w:rPr>
                    <w:rFonts w:ascii="Arial" w:hAnsi="Arial" w:cs="Arial"/>
                    <w:color w:val="FF0000"/>
                    <w:sz w:val="32"/>
                    <w:szCs w:val="32"/>
                  </w:rPr>
                  <w:t>Developing Relationships and Workplace Achievement</w:t>
                </w:r>
              </w:p>
            </w:tc>
          </w:tr>
        </w:tbl>
        <w:p w14:paraId="4BB964D8" w14:textId="77777777" w:rsidR="00A930CB" w:rsidRPr="001518C2" w:rsidRDefault="00A930CB" w:rsidP="00A930CB">
          <w:pPr>
            <w:spacing w:before="120" w:after="120" w:line="360" w:lineRule="auto"/>
            <w:rPr>
              <w:rFonts w:ascii="Arial" w:hAnsi="Arial" w:cs="Arial"/>
              <w:color w:val="FF0000"/>
              <w:sz w:val="24"/>
              <w:szCs w:val="24"/>
            </w:rPr>
          </w:pPr>
        </w:p>
        <w:p w14:paraId="225E9DEB" w14:textId="77777777" w:rsidR="00A930CB" w:rsidRPr="001518C2" w:rsidRDefault="00A930CB" w:rsidP="00A930CB">
          <w:pPr>
            <w:spacing w:before="120" w:after="120" w:line="360" w:lineRule="auto"/>
            <w:rPr>
              <w:rFonts w:ascii="Arial" w:hAnsi="Arial" w:cs="Arial"/>
              <w:b/>
              <w:color w:val="000000"/>
              <w:sz w:val="24"/>
              <w:szCs w:val="24"/>
            </w:rPr>
          </w:pPr>
          <w:r w:rsidRPr="001518C2">
            <w:rPr>
              <w:rFonts w:ascii="Arial" w:hAnsi="Arial" w:cs="Arial"/>
              <w:b/>
              <w:color w:val="000000"/>
              <w:sz w:val="24"/>
              <w:szCs w:val="24"/>
            </w:rPr>
            <w:t>Statement of Confirmation of Authenticity</w:t>
          </w:r>
        </w:p>
        <w:p w14:paraId="22DD05FB" w14:textId="77777777" w:rsidR="00A930CB" w:rsidRPr="001518C2" w:rsidRDefault="00A930CB" w:rsidP="00A930CB">
          <w:pPr>
            <w:spacing w:before="120" w:after="120" w:line="360" w:lineRule="auto"/>
            <w:rPr>
              <w:rFonts w:ascii="Arial" w:hAnsi="Arial" w:cs="Arial"/>
              <w:color w:val="000000"/>
              <w:sz w:val="24"/>
              <w:szCs w:val="24"/>
            </w:rPr>
          </w:pPr>
          <w:r w:rsidRPr="001518C2">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Pr="001518C2" w:rsidRDefault="00A930CB" w:rsidP="008346D5">
          <w:pPr>
            <w:spacing w:before="120" w:after="120" w:line="360" w:lineRule="auto"/>
            <w:rPr>
              <w:rFonts w:ascii="Arial" w:hAnsi="Arial" w:cs="Arial"/>
              <w:color w:val="000000"/>
              <w:sz w:val="24"/>
              <w:szCs w:val="24"/>
            </w:rPr>
          </w:pPr>
          <w:r w:rsidRPr="001518C2">
            <w:rPr>
              <w:rFonts w:ascii="Arial" w:hAnsi="Arial" w:cs="Arial"/>
              <w:color w:val="000000"/>
              <w:sz w:val="24"/>
              <w:szCs w:val="24"/>
            </w:rPr>
            <w:t>Attention is drawn to the plagiarism and unfair practice policies of the University</w:t>
          </w:r>
          <w:r w:rsidR="00F91F18" w:rsidRPr="001518C2">
            <w:rPr>
              <w:rFonts w:ascii="Arial" w:hAnsi="Arial" w:cs="Arial"/>
              <w:color w:val="000000"/>
              <w:sz w:val="24"/>
              <w:szCs w:val="24"/>
            </w:rPr>
            <w:t>.</w:t>
          </w:r>
          <w:r w:rsidRPr="001518C2">
            <w:rPr>
              <w:rFonts w:ascii="Arial" w:hAnsi="Arial" w:cs="Arial"/>
              <w:color w:val="000000"/>
              <w:sz w:val="24"/>
              <w:szCs w:val="24"/>
            </w:rPr>
            <w:t xml:space="preserve"> </w:t>
          </w:r>
        </w:p>
        <w:p w14:paraId="625660F1" w14:textId="77777777" w:rsidR="00A45277" w:rsidRPr="001518C2" w:rsidRDefault="00A45277" w:rsidP="008346D5">
          <w:pPr>
            <w:spacing w:before="120" w:after="120" w:line="360" w:lineRule="auto"/>
            <w:rPr>
              <w:rFonts w:ascii="Arial" w:hAnsi="Arial" w:cs="Arial"/>
              <w:color w:val="000000"/>
              <w:sz w:val="24"/>
              <w:szCs w:val="24"/>
            </w:rPr>
          </w:pPr>
        </w:p>
        <w:p w14:paraId="1E8CE651" w14:textId="625B1631" w:rsidR="00885114" w:rsidRPr="001518C2" w:rsidRDefault="00885114" w:rsidP="00A45277">
          <w:pPr>
            <w:rPr>
              <w:rFonts w:ascii="Arial" w:hAnsi="Arial" w:cs="Arial"/>
              <w:color w:val="000000"/>
              <w:sz w:val="24"/>
              <w:szCs w:val="24"/>
            </w:rPr>
          </w:pPr>
        </w:p>
        <w:p w14:paraId="5B6F418C" w14:textId="56327957" w:rsidR="00F91F18" w:rsidRPr="001518C2" w:rsidRDefault="00F91F18" w:rsidP="00A45277">
          <w:pPr>
            <w:rPr>
              <w:rFonts w:ascii="Arial" w:hAnsi="Arial" w:cs="Arial"/>
              <w:color w:val="000000"/>
              <w:sz w:val="24"/>
              <w:szCs w:val="24"/>
            </w:rPr>
          </w:pPr>
        </w:p>
        <w:p w14:paraId="6965E481" w14:textId="04FC2A45" w:rsidR="00F91F18" w:rsidRPr="001518C2" w:rsidRDefault="00F91F18" w:rsidP="00A45277">
          <w:pPr>
            <w:rPr>
              <w:rFonts w:ascii="Arial" w:hAnsi="Arial" w:cs="Arial"/>
              <w:color w:val="000000"/>
              <w:sz w:val="24"/>
              <w:szCs w:val="24"/>
            </w:rPr>
          </w:pPr>
        </w:p>
        <w:p w14:paraId="58EE40C7" w14:textId="4737F679" w:rsidR="00F91F18" w:rsidRPr="001518C2" w:rsidRDefault="00F91F18" w:rsidP="00A45277">
          <w:pPr>
            <w:rPr>
              <w:rFonts w:ascii="Arial" w:hAnsi="Arial" w:cs="Arial"/>
              <w:color w:val="000000"/>
              <w:sz w:val="24"/>
              <w:szCs w:val="24"/>
            </w:rPr>
          </w:pPr>
        </w:p>
        <w:p w14:paraId="48F7542D" w14:textId="77777777" w:rsidR="00F91F18" w:rsidRPr="001518C2" w:rsidRDefault="00F91F18" w:rsidP="00A45277">
          <w:pPr>
            <w:rPr>
              <w:rFonts w:ascii="Arial" w:hAnsi="Arial" w:cs="Arial"/>
              <w:color w:val="000000"/>
              <w:sz w:val="24"/>
              <w:szCs w:val="24"/>
            </w:rPr>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1518C2" w:rsidRDefault="00885114">
              <w:pPr>
                <w:pStyle w:val="TOCHeading"/>
                <w:rPr>
                  <w:rFonts w:ascii="Arial" w:hAnsi="Arial" w:cs="Arial"/>
                </w:rPr>
              </w:pPr>
              <w:r w:rsidRPr="001518C2">
                <w:rPr>
                  <w:rFonts w:ascii="Arial" w:hAnsi="Arial" w:cs="Arial"/>
                </w:rPr>
                <w:t>Table of Contents</w:t>
              </w:r>
            </w:p>
            <w:p w14:paraId="021E11D0" w14:textId="5A6F6E96" w:rsidR="003F59D9" w:rsidRDefault="00885114">
              <w:pPr>
                <w:pStyle w:val="TOC2"/>
                <w:tabs>
                  <w:tab w:val="right" w:leader="dot" w:pos="9350"/>
                </w:tabs>
                <w:rPr>
                  <w:rFonts w:eastAsiaTheme="minorEastAsia"/>
                  <w:noProof/>
                  <w:lang w:eastAsia="en-GB"/>
                </w:rPr>
              </w:pPr>
              <w:r w:rsidRPr="001518C2">
                <w:rPr>
                  <w:rFonts w:ascii="Arial" w:hAnsi="Arial" w:cs="Arial"/>
                </w:rPr>
                <w:fldChar w:fldCharType="begin"/>
              </w:r>
              <w:r w:rsidRPr="001518C2">
                <w:rPr>
                  <w:rFonts w:ascii="Arial" w:hAnsi="Arial" w:cs="Arial"/>
                </w:rPr>
                <w:instrText xml:space="preserve"> TOC \o "1-3" \h \z \u </w:instrText>
              </w:r>
              <w:r w:rsidRPr="001518C2">
                <w:rPr>
                  <w:rFonts w:ascii="Arial" w:hAnsi="Arial" w:cs="Arial"/>
                </w:rPr>
                <w:fldChar w:fldCharType="separate"/>
              </w:r>
              <w:hyperlink w:anchor="_Toc113202685" w:history="1">
                <w:r w:rsidR="003F59D9" w:rsidRPr="00AD4727">
                  <w:rPr>
                    <w:rStyle w:val="Hyperlink"/>
                    <w:rFonts w:ascii="Arial" w:hAnsi="Arial" w:cs="Arial"/>
                    <w:noProof/>
                  </w:rPr>
                  <w:t>Introduction</w:t>
                </w:r>
                <w:r w:rsidR="003F59D9">
                  <w:rPr>
                    <w:noProof/>
                    <w:webHidden/>
                  </w:rPr>
                  <w:tab/>
                </w:r>
                <w:r w:rsidR="003F59D9">
                  <w:rPr>
                    <w:noProof/>
                    <w:webHidden/>
                  </w:rPr>
                  <w:fldChar w:fldCharType="begin"/>
                </w:r>
                <w:r w:rsidR="003F59D9">
                  <w:rPr>
                    <w:noProof/>
                    <w:webHidden/>
                  </w:rPr>
                  <w:instrText xml:space="preserve"> PAGEREF _Toc113202685 \h </w:instrText>
                </w:r>
                <w:r w:rsidR="003F59D9">
                  <w:rPr>
                    <w:noProof/>
                    <w:webHidden/>
                  </w:rPr>
                </w:r>
                <w:r w:rsidR="003F59D9">
                  <w:rPr>
                    <w:noProof/>
                    <w:webHidden/>
                  </w:rPr>
                  <w:fldChar w:fldCharType="separate"/>
                </w:r>
                <w:r w:rsidR="003F59D9">
                  <w:rPr>
                    <w:noProof/>
                    <w:webHidden/>
                  </w:rPr>
                  <w:t>3</w:t>
                </w:r>
                <w:r w:rsidR="003F59D9">
                  <w:rPr>
                    <w:noProof/>
                    <w:webHidden/>
                  </w:rPr>
                  <w:fldChar w:fldCharType="end"/>
                </w:r>
              </w:hyperlink>
            </w:p>
            <w:p w14:paraId="569E188D" w14:textId="3A995BDA" w:rsidR="003F59D9" w:rsidRDefault="003F59D9">
              <w:pPr>
                <w:pStyle w:val="TOC2"/>
                <w:tabs>
                  <w:tab w:val="right" w:leader="dot" w:pos="9350"/>
                </w:tabs>
                <w:rPr>
                  <w:rFonts w:eastAsiaTheme="minorEastAsia"/>
                  <w:noProof/>
                  <w:lang w:eastAsia="en-GB"/>
                </w:rPr>
              </w:pPr>
              <w:hyperlink w:anchor="_Toc113202686" w:history="1">
                <w:r w:rsidRPr="00AD4727">
                  <w:rPr>
                    <w:rStyle w:val="Hyperlink"/>
                    <w:rFonts w:ascii="Arial" w:hAnsi="Arial" w:cs="Arial"/>
                    <w:noProof/>
                  </w:rPr>
                  <w:t>Critically assess the potential benefits to the organisation of developing individuals in the workplace</w:t>
                </w:r>
                <w:r>
                  <w:rPr>
                    <w:noProof/>
                    <w:webHidden/>
                  </w:rPr>
                  <w:tab/>
                </w:r>
                <w:r>
                  <w:rPr>
                    <w:noProof/>
                    <w:webHidden/>
                  </w:rPr>
                  <w:fldChar w:fldCharType="begin"/>
                </w:r>
                <w:r>
                  <w:rPr>
                    <w:noProof/>
                    <w:webHidden/>
                  </w:rPr>
                  <w:instrText xml:space="preserve"> PAGEREF _Toc113202686 \h </w:instrText>
                </w:r>
                <w:r>
                  <w:rPr>
                    <w:noProof/>
                    <w:webHidden/>
                  </w:rPr>
                </w:r>
                <w:r>
                  <w:rPr>
                    <w:noProof/>
                    <w:webHidden/>
                  </w:rPr>
                  <w:fldChar w:fldCharType="separate"/>
                </w:r>
                <w:r>
                  <w:rPr>
                    <w:noProof/>
                    <w:webHidden/>
                  </w:rPr>
                  <w:t>4</w:t>
                </w:r>
                <w:r>
                  <w:rPr>
                    <w:noProof/>
                    <w:webHidden/>
                  </w:rPr>
                  <w:fldChar w:fldCharType="end"/>
                </w:r>
              </w:hyperlink>
            </w:p>
            <w:p w14:paraId="0A20CEB6" w14:textId="4CB0E9B3" w:rsidR="003F59D9" w:rsidRDefault="003F59D9">
              <w:pPr>
                <w:pStyle w:val="TOC2"/>
                <w:tabs>
                  <w:tab w:val="right" w:leader="dot" w:pos="9350"/>
                </w:tabs>
                <w:rPr>
                  <w:rFonts w:eastAsiaTheme="minorEastAsia"/>
                  <w:noProof/>
                  <w:lang w:eastAsia="en-GB"/>
                </w:rPr>
              </w:pPr>
              <w:hyperlink w:anchor="_Toc113202687" w:history="1">
                <w:r w:rsidRPr="00AD4727">
                  <w:rPr>
                    <w:rStyle w:val="Hyperlink"/>
                    <w:rFonts w:ascii="Arial" w:hAnsi="Arial" w:cs="Arial"/>
                    <w:noProof/>
                  </w:rPr>
                  <w:t>Critically evaluate development vehicles available to an organisation appropriate to the development needs of the individual</w:t>
                </w:r>
                <w:r>
                  <w:rPr>
                    <w:noProof/>
                    <w:webHidden/>
                  </w:rPr>
                  <w:tab/>
                </w:r>
                <w:r>
                  <w:rPr>
                    <w:noProof/>
                    <w:webHidden/>
                  </w:rPr>
                  <w:fldChar w:fldCharType="begin"/>
                </w:r>
                <w:r>
                  <w:rPr>
                    <w:noProof/>
                    <w:webHidden/>
                  </w:rPr>
                  <w:instrText xml:space="preserve"> PAGEREF _Toc113202687 \h </w:instrText>
                </w:r>
                <w:r>
                  <w:rPr>
                    <w:noProof/>
                    <w:webHidden/>
                  </w:rPr>
                </w:r>
                <w:r>
                  <w:rPr>
                    <w:noProof/>
                    <w:webHidden/>
                  </w:rPr>
                  <w:fldChar w:fldCharType="separate"/>
                </w:r>
                <w:r>
                  <w:rPr>
                    <w:noProof/>
                    <w:webHidden/>
                  </w:rPr>
                  <w:t>8</w:t>
                </w:r>
                <w:r>
                  <w:rPr>
                    <w:noProof/>
                    <w:webHidden/>
                  </w:rPr>
                  <w:fldChar w:fldCharType="end"/>
                </w:r>
              </w:hyperlink>
            </w:p>
            <w:p w14:paraId="27A6C0C2" w14:textId="4A8482A9" w:rsidR="003F59D9" w:rsidRDefault="003F59D9">
              <w:pPr>
                <w:pStyle w:val="TOC2"/>
                <w:tabs>
                  <w:tab w:val="right" w:leader="dot" w:pos="9350"/>
                </w:tabs>
                <w:rPr>
                  <w:rFonts w:eastAsiaTheme="minorEastAsia"/>
                  <w:noProof/>
                  <w:lang w:eastAsia="en-GB"/>
                </w:rPr>
              </w:pPr>
              <w:hyperlink w:anchor="_Toc113202688" w:history="1">
                <w:r w:rsidRPr="00AD4727">
                  <w:rPr>
                    <w:rStyle w:val="Hyperlink"/>
                    <w:rFonts w:ascii="Arial" w:hAnsi="Arial" w:cs="Arial"/>
                    <w:noProof/>
                  </w:rPr>
                  <w:t>Manage an individual’s expectations in respect of personal development</w:t>
                </w:r>
                <w:r>
                  <w:rPr>
                    <w:noProof/>
                    <w:webHidden/>
                  </w:rPr>
                  <w:tab/>
                </w:r>
                <w:r>
                  <w:rPr>
                    <w:noProof/>
                    <w:webHidden/>
                  </w:rPr>
                  <w:fldChar w:fldCharType="begin"/>
                </w:r>
                <w:r>
                  <w:rPr>
                    <w:noProof/>
                    <w:webHidden/>
                  </w:rPr>
                  <w:instrText xml:space="preserve"> PAGEREF _Toc113202688 \h </w:instrText>
                </w:r>
                <w:r>
                  <w:rPr>
                    <w:noProof/>
                    <w:webHidden/>
                  </w:rPr>
                </w:r>
                <w:r>
                  <w:rPr>
                    <w:noProof/>
                    <w:webHidden/>
                  </w:rPr>
                  <w:fldChar w:fldCharType="separate"/>
                </w:r>
                <w:r>
                  <w:rPr>
                    <w:noProof/>
                    <w:webHidden/>
                  </w:rPr>
                  <w:t>12</w:t>
                </w:r>
                <w:r>
                  <w:rPr>
                    <w:noProof/>
                    <w:webHidden/>
                  </w:rPr>
                  <w:fldChar w:fldCharType="end"/>
                </w:r>
              </w:hyperlink>
            </w:p>
            <w:p w14:paraId="433DA57F" w14:textId="6BDE4506" w:rsidR="003F59D9" w:rsidRDefault="003F59D9">
              <w:pPr>
                <w:pStyle w:val="TOC2"/>
                <w:tabs>
                  <w:tab w:val="right" w:leader="dot" w:pos="9350"/>
                </w:tabs>
                <w:rPr>
                  <w:rFonts w:eastAsiaTheme="minorEastAsia"/>
                  <w:noProof/>
                  <w:lang w:eastAsia="en-GB"/>
                </w:rPr>
              </w:pPr>
              <w:hyperlink w:anchor="_Toc113202689" w:history="1">
                <w:r w:rsidRPr="00AD4727">
                  <w:rPr>
                    <w:rStyle w:val="Hyperlink"/>
                    <w:rFonts w:ascii="Arial" w:hAnsi="Arial" w:cs="Arial"/>
                    <w:noProof/>
                  </w:rPr>
                  <w:t>Conclusion</w:t>
                </w:r>
                <w:r>
                  <w:rPr>
                    <w:noProof/>
                    <w:webHidden/>
                  </w:rPr>
                  <w:tab/>
                </w:r>
                <w:r>
                  <w:rPr>
                    <w:noProof/>
                    <w:webHidden/>
                  </w:rPr>
                  <w:fldChar w:fldCharType="begin"/>
                </w:r>
                <w:r>
                  <w:rPr>
                    <w:noProof/>
                    <w:webHidden/>
                  </w:rPr>
                  <w:instrText xml:space="preserve"> PAGEREF _Toc113202689 \h </w:instrText>
                </w:r>
                <w:r>
                  <w:rPr>
                    <w:noProof/>
                    <w:webHidden/>
                  </w:rPr>
                </w:r>
                <w:r>
                  <w:rPr>
                    <w:noProof/>
                    <w:webHidden/>
                  </w:rPr>
                  <w:fldChar w:fldCharType="separate"/>
                </w:r>
                <w:r>
                  <w:rPr>
                    <w:noProof/>
                    <w:webHidden/>
                  </w:rPr>
                  <w:t>13</w:t>
                </w:r>
                <w:r>
                  <w:rPr>
                    <w:noProof/>
                    <w:webHidden/>
                  </w:rPr>
                  <w:fldChar w:fldCharType="end"/>
                </w:r>
              </w:hyperlink>
            </w:p>
            <w:p w14:paraId="2F02DCDE" w14:textId="75983784" w:rsidR="003F59D9" w:rsidRDefault="003F59D9">
              <w:pPr>
                <w:pStyle w:val="TOC2"/>
                <w:tabs>
                  <w:tab w:val="right" w:leader="dot" w:pos="9350"/>
                </w:tabs>
                <w:rPr>
                  <w:rFonts w:eastAsiaTheme="minorEastAsia"/>
                  <w:noProof/>
                  <w:lang w:eastAsia="en-GB"/>
                </w:rPr>
              </w:pPr>
              <w:hyperlink w:anchor="_Toc113202690" w:history="1">
                <w:r w:rsidRPr="00AD472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_Toc113202690 \h </w:instrText>
                </w:r>
                <w:r>
                  <w:rPr>
                    <w:noProof/>
                    <w:webHidden/>
                  </w:rPr>
                </w:r>
                <w:r>
                  <w:rPr>
                    <w:noProof/>
                    <w:webHidden/>
                  </w:rPr>
                  <w:fldChar w:fldCharType="separate"/>
                </w:r>
                <w:r>
                  <w:rPr>
                    <w:noProof/>
                    <w:webHidden/>
                  </w:rPr>
                  <w:t>14</w:t>
                </w:r>
                <w:r>
                  <w:rPr>
                    <w:noProof/>
                    <w:webHidden/>
                  </w:rPr>
                  <w:fldChar w:fldCharType="end"/>
                </w:r>
              </w:hyperlink>
            </w:p>
            <w:p w14:paraId="1BE0016C" w14:textId="75D7540A" w:rsidR="003F59D9" w:rsidRDefault="003F59D9">
              <w:pPr>
                <w:pStyle w:val="TOC2"/>
                <w:tabs>
                  <w:tab w:val="right" w:leader="dot" w:pos="9350"/>
                </w:tabs>
                <w:rPr>
                  <w:rFonts w:eastAsiaTheme="minorEastAsia"/>
                  <w:noProof/>
                  <w:lang w:eastAsia="en-GB"/>
                </w:rPr>
              </w:pPr>
              <w:hyperlink w:anchor="_Toc113202691" w:history="1">
                <w:r w:rsidRPr="00AD4727">
                  <w:rPr>
                    <w:rStyle w:val="Hyperlink"/>
                    <w:rFonts w:ascii="Arial" w:hAnsi="Arial" w:cs="Arial"/>
                    <w:noProof/>
                  </w:rPr>
                  <w:t>Appendix 1</w:t>
                </w:r>
                <w:r>
                  <w:rPr>
                    <w:noProof/>
                    <w:webHidden/>
                  </w:rPr>
                  <w:tab/>
                </w:r>
                <w:r>
                  <w:rPr>
                    <w:noProof/>
                    <w:webHidden/>
                  </w:rPr>
                  <w:fldChar w:fldCharType="begin"/>
                </w:r>
                <w:r>
                  <w:rPr>
                    <w:noProof/>
                    <w:webHidden/>
                  </w:rPr>
                  <w:instrText xml:space="preserve"> PAGEREF _Toc113202691 \h </w:instrText>
                </w:r>
                <w:r>
                  <w:rPr>
                    <w:noProof/>
                    <w:webHidden/>
                  </w:rPr>
                </w:r>
                <w:r>
                  <w:rPr>
                    <w:noProof/>
                    <w:webHidden/>
                  </w:rPr>
                  <w:fldChar w:fldCharType="separate"/>
                </w:r>
                <w:r>
                  <w:rPr>
                    <w:noProof/>
                    <w:webHidden/>
                  </w:rPr>
                  <w:t>16</w:t>
                </w:r>
                <w:r>
                  <w:rPr>
                    <w:noProof/>
                    <w:webHidden/>
                  </w:rPr>
                  <w:fldChar w:fldCharType="end"/>
                </w:r>
              </w:hyperlink>
            </w:p>
            <w:p w14:paraId="42394321" w14:textId="7BA35EBA" w:rsidR="00885114" w:rsidRPr="001518C2" w:rsidRDefault="00885114">
              <w:pPr>
                <w:rPr>
                  <w:rFonts w:ascii="Arial" w:hAnsi="Arial" w:cs="Arial"/>
                </w:rPr>
              </w:pPr>
              <w:r w:rsidRPr="001518C2">
                <w:rPr>
                  <w:rFonts w:ascii="Arial" w:hAnsi="Arial" w:cs="Arial"/>
                  <w:b/>
                  <w:bCs/>
                  <w:noProof/>
                </w:rPr>
                <w:fldChar w:fldCharType="end"/>
              </w:r>
            </w:p>
          </w:sdtContent>
        </w:sdt>
        <w:p w14:paraId="79077526" w14:textId="08A434DE" w:rsidR="00885114" w:rsidRPr="001518C2" w:rsidRDefault="00885114" w:rsidP="00885114">
          <w:pPr>
            <w:pStyle w:val="TOCHeading"/>
            <w:rPr>
              <w:rFonts w:ascii="Arial" w:hAnsi="Arial" w:cs="Arial"/>
            </w:rPr>
          </w:pPr>
        </w:p>
        <w:p w14:paraId="68FE57E8" w14:textId="78CB06D9" w:rsidR="00715A8B" w:rsidRPr="001518C2" w:rsidRDefault="00000000" w:rsidP="00885114">
          <w:pPr>
            <w:spacing w:before="120" w:after="120" w:line="360" w:lineRule="auto"/>
            <w:rPr>
              <w:rFonts w:ascii="Arial" w:hAnsi="Arial" w:cs="Arial"/>
              <w:color w:val="000000"/>
              <w:sz w:val="24"/>
              <w:szCs w:val="24"/>
            </w:rPr>
          </w:pPr>
        </w:p>
      </w:sdtContent>
    </w:sdt>
    <w:p w14:paraId="1A7CBFC3" w14:textId="18394979" w:rsidR="00F53EF8" w:rsidRPr="001518C2" w:rsidRDefault="007A0F0B" w:rsidP="00885114">
      <w:pPr>
        <w:rPr>
          <w:rFonts w:ascii="Arial" w:hAnsi="Arial" w:cs="Arial"/>
        </w:rPr>
      </w:pPr>
      <w:r w:rsidRPr="001518C2">
        <w:rPr>
          <w:rFonts w:ascii="Arial" w:hAnsi="Arial" w:cs="Arial"/>
        </w:rPr>
        <w:br w:type="page"/>
      </w:r>
    </w:p>
    <w:p w14:paraId="3ED55503" w14:textId="79943E29" w:rsidR="00D2291D" w:rsidRPr="001518C2" w:rsidRDefault="0006008A" w:rsidP="001518C2">
      <w:pPr>
        <w:pStyle w:val="Heading2"/>
        <w:spacing w:line="360" w:lineRule="auto"/>
        <w:rPr>
          <w:rFonts w:ascii="Arial" w:hAnsi="Arial" w:cs="Arial"/>
        </w:rPr>
      </w:pPr>
      <w:bookmarkStart w:id="0" w:name="_Toc456901515"/>
      <w:bookmarkStart w:id="1" w:name="_Toc113202685"/>
      <w:r w:rsidRPr="001518C2">
        <w:rPr>
          <w:rFonts w:ascii="Arial" w:hAnsi="Arial" w:cs="Arial"/>
        </w:rPr>
        <w:lastRenderedPageBreak/>
        <w:t>Introduction</w:t>
      </w:r>
      <w:bookmarkEnd w:id="0"/>
      <w:bookmarkEnd w:id="1"/>
      <w:r w:rsidRPr="001518C2">
        <w:rPr>
          <w:rFonts w:ascii="Arial" w:hAnsi="Arial" w:cs="Arial"/>
        </w:rPr>
        <w:t xml:space="preserve"> </w:t>
      </w:r>
    </w:p>
    <w:p w14:paraId="06366632" w14:textId="171BFC8A" w:rsidR="0030173B" w:rsidRPr="001518C2" w:rsidRDefault="00831698" w:rsidP="001518C2">
      <w:pPr>
        <w:spacing w:line="360" w:lineRule="auto"/>
        <w:rPr>
          <w:rFonts w:ascii="Arial" w:hAnsi="Arial" w:cs="Arial"/>
          <w:sz w:val="24"/>
          <w:szCs w:val="24"/>
        </w:rPr>
      </w:pPr>
      <w:r w:rsidRPr="001518C2">
        <w:rPr>
          <w:rFonts w:ascii="Arial" w:hAnsi="Arial" w:cs="Arial"/>
          <w:sz w:val="24"/>
          <w:szCs w:val="24"/>
        </w:rPr>
        <w:t>The following literature applies skills and knowledge learnt to demonstrate the application of developing work place relationships</w:t>
      </w:r>
      <w:r w:rsidR="0020137D" w:rsidRPr="001518C2">
        <w:rPr>
          <w:rFonts w:ascii="Arial" w:hAnsi="Arial" w:cs="Arial"/>
          <w:sz w:val="24"/>
          <w:szCs w:val="24"/>
        </w:rPr>
        <w:t xml:space="preserve"> and achievements, and how this can then contribute to a better workplace environment</w:t>
      </w:r>
      <w:r w:rsidR="00A55AA4" w:rsidRPr="001518C2">
        <w:rPr>
          <w:rFonts w:ascii="Arial" w:hAnsi="Arial" w:cs="Arial"/>
          <w:sz w:val="24"/>
          <w:szCs w:val="24"/>
        </w:rPr>
        <w:t xml:space="preserve"> thus showing where successful collaboration between people within the </w:t>
      </w:r>
      <w:r w:rsidR="00F177CA" w:rsidRPr="001518C2">
        <w:rPr>
          <w:rFonts w:ascii="Arial" w:hAnsi="Arial" w:cs="Arial"/>
          <w:sz w:val="24"/>
          <w:szCs w:val="24"/>
        </w:rPr>
        <w:t>same workplace is far more likely to take place.</w:t>
      </w:r>
    </w:p>
    <w:p w14:paraId="3BE61466" w14:textId="403B76EB" w:rsidR="00F177CA" w:rsidRPr="001518C2" w:rsidRDefault="00F177CA" w:rsidP="001518C2">
      <w:pPr>
        <w:spacing w:line="360" w:lineRule="auto"/>
        <w:rPr>
          <w:rFonts w:ascii="Arial" w:hAnsi="Arial" w:cs="Arial"/>
          <w:sz w:val="24"/>
          <w:szCs w:val="24"/>
        </w:rPr>
      </w:pPr>
      <w:r w:rsidRPr="001518C2">
        <w:rPr>
          <w:rFonts w:ascii="Arial" w:hAnsi="Arial" w:cs="Arial"/>
          <w:sz w:val="24"/>
          <w:szCs w:val="24"/>
        </w:rPr>
        <w:t xml:space="preserve">The first section of this essay will critically </w:t>
      </w:r>
      <w:r w:rsidR="00557398" w:rsidRPr="001518C2">
        <w:rPr>
          <w:rFonts w:ascii="Arial" w:hAnsi="Arial" w:cs="Arial"/>
          <w:sz w:val="24"/>
          <w:szCs w:val="24"/>
        </w:rPr>
        <w:t>assess</w:t>
      </w:r>
      <w:r w:rsidRPr="001518C2">
        <w:rPr>
          <w:rFonts w:ascii="Arial" w:hAnsi="Arial" w:cs="Arial"/>
          <w:sz w:val="24"/>
          <w:szCs w:val="24"/>
        </w:rPr>
        <w:t xml:space="preserve"> the potential benefits </w:t>
      </w:r>
      <w:r w:rsidR="00D44086" w:rsidRPr="001518C2">
        <w:rPr>
          <w:rFonts w:ascii="Arial" w:hAnsi="Arial" w:cs="Arial"/>
          <w:sz w:val="24"/>
          <w:szCs w:val="24"/>
        </w:rPr>
        <w:t>to the organisation and the individual of personally developing individuals in the workplace.</w:t>
      </w:r>
      <w:r w:rsidR="008A1578" w:rsidRPr="001518C2">
        <w:rPr>
          <w:rFonts w:ascii="Arial" w:hAnsi="Arial" w:cs="Arial"/>
          <w:sz w:val="24"/>
          <w:szCs w:val="24"/>
        </w:rPr>
        <w:t xml:space="preserve"> Businesses and the business world </w:t>
      </w:r>
      <w:r w:rsidR="00853BED" w:rsidRPr="001518C2">
        <w:rPr>
          <w:rFonts w:ascii="Arial" w:hAnsi="Arial" w:cs="Arial"/>
          <w:sz w:val="24"/>
          <w:szCs w:val="24"/>
        </w:rPr>
        <w:t>are</w:t>
      </w:r>
      <w:r w:rsidR="008A1578" w:rsidRPr="001518C2">
        <w:rPr>
          <w:rFonts w:ascii="Arial" w:hAnsi="Arial" w:cs="Arial"/>
          <w:sz w:val="24"/>
          <w:szCs w:val="24"/>
        </w:rPr>
        <w:t xml:space="preserve"> ever changing and growing at </w:t>
      </w:r>
      <w:r w:rsidR="00853BED" w:rsidRPr="001518C2">
        <w:rPr>
          <w:rFonts w:ascii="Arial" w:hAnsi="Arial" w:cs="Arial"/>
          <w:sz w:val="24"/>
          <w:szCs w:val="24"/>
        </w:rPr>
        <w:t>its</w:t>
      </w:r>
      <w:r w:rsidR="008A1578" w:rsidRPr="001518C2">
        <w:rPr>
          <w:rFonts w:ascii="Arial" w:hAnsi="Arial" w:cs="Arial"/>
          <w:sz w:val="24"/>
          <w:szCs w:val="24"/>
        </w:rPr>
        <w:t xml:space="preserve"> most rapid rate thanks to modern technology and the modern world</w:t>
      </w:r>
      <w:r w:rsidR="008E5406" w:rsidRPr="001518C2">
        <w:rPr>
          <w:rFonts w:ascii="Arial" w:hAnsi="Arial" w:cs="Arial"/>
          <w:sz w:val="24"/>
          <w:szCs w:val="24"/>
        </w:rPr>
        <w:t>, therefore it is becoming more and more diverse and complicated. Garvin</w:t>
      </w:r>
      <w:r w:rsidR="000530D6">
        <w:rPr>
          <w:rFonts w:ascii="Arial" w:hAnsi="Arial" w:cs="Arial"/>
          <w:sz w:val="24"/>
          <w:szCs w:val="24"/>
        </w:rPr>
        <w:t xml:space="preserve"> et al</w:t>
      </w:r>
      <w:r w:rsidR="008E5406" w:rsidRPr="001518C2">
        <w:rPr>
          <w:rFonts w:ascii="Arial" w:hAnsi="Arial" w:cs="Arial"/>
          <w:sz w:val="24"/>
          <w:szCs w:val="24"/>
        </w:rPr>
        <w:t xml:space="preserve"> (</w:t>
      </w:r>
      <w:r w:rsidR="009A0EB1">
        <w:rPr>
          <w:rFonts w:ascii="Arial" w:hAnsi="Arial" w:cs="Arial"/>
          <w:sz w:val="24"/>
          <w:szCs w:val="24"/>
        </w:rPr>
        <w:t>2008</w:t>
      </w:r>
      <w:r w:rsidR="008E5406" w:rsidRPr="001518C2">
        <w:rPr>
          <w:rFonts w:ascii="Arial" w:hAnsi="Arial" w:cs="Arial"/>
          <w:sz w:val="24"/>
          <w:szCs w:val="24"/>
        </w:rPr>
        <w:t xml:space="preserve">) writes how it is now much more a globally competitive field </w:t>
      </w:r>
      <w:r w:rsidR="002845E3" w:rsidRPr="001518C2">
        <w:rPr>
          <w:rFonts w:ascii="Arial" w:hAnsi="Arial" w:cs="Arial"/>
          <w:sz w:val="24"/>
          <w:szCs w:val="24"/>
        </w:rPr>
        <w:t xml:space="preserve">thus calling for the need for continuous improvement and commitment to learning to benefit organisations. </w:t>
      </w:r>
      <w:r w:rsidR="00434B42">
        <w:rPr>
          <w:rFonts w:ascii="Arial" w:hAnsi="Arial" w:cs="Arial"/>
          <w:sz w:val="24"/>
          <w:szCs w:val="24"/>
        </w:rPr>
        <w:t xml:space="preserve">Agreeing with this, Bradley, Woodman and Hutchings (2012) </w:t>
      </w:r>
      <w:r w:rsidR="00DA7FE0">
        <w:rPr>
          <w:rFonts w:ascii="Arial" w:hAnsi="Arial" w:cs="Arial"/>
          <w:sz w:val="24"/>
          <w:szCs w:val="24"/>
        </w:rPr>
        <w:t>discussed how skills within the workplace and qualifications are becoming more and more desirable by employers</w:t>
      </w:r>
      <w:r w:rsidR="00F642B8">
        <w:rPr>
          <w:rFonts w:ascii="Arial" w:hAnsi="Arial" w:cs="Arial"/>
          <w:sz w:val="24"/>
          <w:szCs w:val="24"/>
        </w:rPr>
        <w:t xml:space="preserve">. Management within organisations wish to see that potential employees have transferable skills and knowledge </w:t>
      </w:r>
      <w:r w:rsidR="00026196">
        <w:rPr>
          <w:rFonts w:ascii="Arial" w:hAnsi="Arial" w:cs="Arial"/>
          <w:sz w:val="24"/>
          <w:szCs w:val="24"/>
        </w:rPr>
        <w:t xml:space="preserve">that can benefit the company as well as be able to provide </w:t>
      </w:r>
      <w:r w:rsidR="009F27C0">
        <w:rPr>
          <w:rFonts w:ascii="Arial" w:hAnsi="Arial" w:cs="Arial"/>
          <w:sz w:val="24"/>
          <w:szCs w:val="24"/>
        </w:rPr>
        <w:t xml:space="preserve">opportunities for their employees to further expand their knowledge and skills further. </w:t>
      </w:r>
    </w:p>
    <w:p w14:paraId="357751AD" w14:textId="08AEF23E" w:rsidR="00087B3C" w:rsidRDefault="00D44086" w:rsidP="001518C2">
      <w:pPr>
        <w:spacing w:line="360" w:lineRule="auto"/>
        <w:rPr>
          <w:rFonts w:ascii="Arial" w:hAnsi="Arial" w:cs="Arial"/>
          <w:sz w:val="24"/>
          <w:szCs w:val="24"/>
        </w:rPr>
      </w:pPr>
      <w:r w:rsidRPr="001518C2">
        <w:rPr>
          <w:rFonts w:ascii="Arial" w:hAnsi="Arial" w:cs="Arial"/>
          <w:sz w:val="24"/>
          <w:szCs w:val="24"/>
        </w:rPr>
        <w:t>The second part of this essay will then critically evaluate development vehicles</w:t>
      </w:r>
      <w:r w:rsidR="00890A8F" w:rsidRPr="001518C2">
        <w:rPr>
          <w:rFonts w:ascii="Arial" w:hAnsi="Arial" w:cs="Arial"/>
          <w:sz w:val="24"/>
          <w:szCs w:val="24"/>
        </w:rPr>
        <w:t xml:space="preserve"> available to an organisation appropriate to the development needs of the individual.</w:t>
      </w:r>
      <w:r w:rsidR="00A87427">
        <w:rPr>
          <w:rFonts w:ascii="Arial" w:hAnsi="Arial" w:cs="Arial"/>
          <w:sz w:val="24"/>
          <w:szCs w:val="24"/>
        </w:rPr>
        <w:t xml:space="preserve"> There are many different vehicles, tools, methods that are available to companies and organisations </w:t>
      </w:r>
      <w:r w:rsidR="000459A1">
        <w:rPr>
          <w:rFonts w:ascii="Arial" w:hAnsi="Arial" w:cs="Arial"/>
          <w:sz w:val="24"/>
          <w:szCs w:val="24"/>
        </w:rPr>
        <w:t xml:space="preserve">to help promote and improve development of the individuals and in turn the company. </w:t>
      </w:r>
      <w:r w:rsidR="00E559B1">
        <w:rPr>
          <w:rFonts w:ascii="Arial" w:hAnsi="Arial" w:cs="Arial"/>
          <w:sz w:val="24"/>
          <w:szCs w:val="24"/>
        </w:rPr>
        <w:t xml:space="preserve">These will be discussed and related where possible to my own working environment. There will then be a discussion into the </w:t>
      </w:r>
      <w:r w:rsidR="00A25EDF">
        <w:rPr>
          <w:rFonts w:ascii="Arial" w:hAnsi="Arial" w:cs="Arial"/>
          <w:sz w:val="24"/>
          <w:szCs w:val="24"/>
        </w:rPr>
        <w:t xml:space="preserve">personal expectations of my own working environment and how </w:t>
      </w:r>
      <w:r w:rsidR="006A47DC">
        <w:rPr>
          <w:rFonts w:ascii="Arial" w:hAnsi="Arial" w:cs="Arial"/>
          <w:sz w:val="24"/>
          <w:szCs w:val="24"/>
        </w:rPr>
        <w:t>management of my own personal development is taking place.</w:t>
      </w:r>
    </w:p>
    <w:p w14:paraId="58CA0492" w14:textId="77777777" w:rsidR="000D5847" w:rsidRPr="001518C2" w:rsidRDefault="000D5847" w:rsidP="001518C2">
      <w:pPr>
        <w:spacing w:line="360" w:lineRule="auto"/>
        <w:rPr>
          <w:rFonts w:ascii="Arial" w:hAnsi="Arial" w:cs="Arial"/>
          <w:sz w:val="24"/>
          <w:szCs w:val="24"/>
        </w:rPr>
      </w:pPr>
    </w:p>
    <w:p w14:paraId="5CB9DF97" w14:textId="349BD5C6" w:rsidR="00322C2E" w:rsidRPr="001518C2" w:rsidRDefault="003051D0" w:rsidP="001518C2">
      <w:pPr>
        <w:pStyle w:val="Heading2"/>
        <w:spacing w:line="360" w:lineRule="auto"/>
        <w:rPr>
          <w:rFonts w:ascii="Arial" w:hAnsi="Arial" w:cs="Arial"/>
        </w:rPr>
      </w:pPr>
      <w:bookmarkStart w:id="2" w:name="_Toc113202686"/>
      <w:r w:rsidRPr="001518C2">
        <w:rPr>
          <w:rFonts w:ascii="Arial" w:hAnsi="Arial" w:cs="Arial"/>
        </w:rPr>
        <w:lastRenderedPageBreak/>
        <w:t>Critically assess the potential benefits to the organisation of developing individuals in the workplace</w:t>
      </w:r>
      <w:bookmarkEnd w:id="2"/>
    </w:p>
    <w:p w14:paraId="7811E22F" w14:textId="61EF14D6" w:rsidR="00730651" w:rsidRDefault="00A01A1D" w:rsidP="00A840DB">
      <w:pPr>
        <w:spacing w:line="360" w:lineRule="auto"/>
        <w:rPr>
          <w:rFonts w:ascii="Arial" w:hAnsi="Arial" w:cs="Arial"/>
          <w:sz w:val="24"/>
          <w:szCs w:val="24"/>
        </w:rPr>
      </w:pPr>
      <w:r>
        <w:rPr>
          <w:rFonts w:ascii="Arial" w:hAnsi="Arial" w:cs="Arial"/>
          <w:sz w:val="24"/>
          <w:szCs w:val="24"/>
        </w:rPr>
        <w:t xml:space="preserve">In traditional working times, the companies in which we worked for would be in charge of the development of our careers. People would start a job and would stay there for their entire working life, </w:t>
      </w:r>
      <w:r w:rsidR="00C866E5">
        <w:rPr>
          <w:rFonts w:ascii="Arial" w:hAnsi="Arial" w:cs="Arial"/>
          <w:sz w:val="24"/>
          <w:szCs w:val="24"/>
        </w:rPr>
        <w:t>having an unspoken contract between individual and company. In the new modern era, people are becoming more and more responsible for their own skills and learning with regards to career development</w:t>
      </w:r>
      <w:r w:rsidR="00FF38E3">
        <w:rPr>
          <w:rFonts w:ascii="Arial" w:hAnsi="Arial" w:cs="Arial"/>
          <w:sz w:val="24"/>
          <w:szCs w:val="24"/>
        </w:rPr>
        <w:t xml:space="preserve">. A career is where someone will spend their working life, not necessarily with one company, but may stretch over many companies and different hierarchy job roles. </w:t>
      </w:r>
      <w:r w:rsidR="000C424B">
        <w:rPr>
          <w:rFonts w:ascii="Arial" w:hAnsi="Arial" w:cs="Arial"/>
          <w:sz w:val="24"/>
          <w:szCs w:val="24"/>
        </w:rPr>
        <w:t xml:space="preserve">More and more individuals are becoming career driven and will move to where they can work up the career ladder and can face challenges to broaden their knowledge and skills. </w:t>
      </w:r>
      <w:r w:rsidR="00EF6248">
        <w:rPr>
          <w:rFonts w:ascii="Arial" w:hAnsi="Arial" w:cs="Arial"/>
          <w:sz w:val="24"/>
          <w:szCs w:val="24"/>
        </w:rPr>
        <w:t>Organisations need to invest time and effort into their emp</w:t>
      </w:r>
      <w:r w:rsidR="00C26B4D">
        <w:rPr>
          <w:rFonts w:ascii="Arial" w:hAnsi="Arial" w:cs="Arial"/>
          <w:sz w:val="24"/>
          <w:szCs w:val="24"/>
        </w:rPr>
        <w:t xml:space="preserve">loyees </w:t>
      </w:r>
      <w:r w:rsidR="00867FD8">
        <w:rPr>
          <w:rFonts w:ascii="Arial" w:hAnsi="Arial" w:cs="Arial"/>
          <w:sz w:val="24"/>
          <w:szCs w:val="24"/>
        </w:rPr>
        <w:t xml:space="preserve">in order for the skills and knowledge that they learn to </w:t>
      </w:r>
      <w:r w:rsidR="00E32ECA">
        <w:rPr>
          <w:rFonts w:ascii="Arial" w:hAnsi="Arial" w:cs="Arial"/>
          <w:sz w:val="24"/>
          <w:szCs w:val="24"/>
        </w:rPr>
        <w:t xml:space="preserve">benefit the organisation. Wood and Bandura (1989) found that individuals who </w:t>
      </w:r>
      <w:r w:rsidR="00232901">
        <w:rPr>
          <w:rFonts w:ascii="Arial" w:hAnsi="Arial" w:cs="Arial"/>
          <w:sz w:val="24"/>
          <w:szCs w:val="24"/>
        </w:rPr>
        <w:t>had more confidence with what their job role is and their position in company were more likely to succeed and do well</w:t>
      </w:r>
      <w:r w:rsidR="006D0901">
        <w:rPr>
          <w:rFonts w:ascii="Arial" w:hAnsi="Arial" w:cs="Arial"/>
          <w:sz w:val="24"/>
          <w:szCs w:val="24"/>
        </w:rPr>
        <w:t xml:space="preserve">. They argued that this confidence came hand in hand with having higher qualifications. </w:t>
      </w:r>
    </w:p>
    <w:p w14:paraId="007122B6" w14:textId="09D2D3BE" w:rsidR="00AD4EE0" w:rsidRDefault="00DD3948" w:rsidP="00A840DB">
      <w:pPr>
        <w:spacing w:line="360" w:lineRule="auto"/>
        <w:rPr>
          <w:rFonts w:ascii="Arial" w:hAnsi="Arial" w:cs="Arial"/>
          <w:sz w:val="24"/>
          <w:szCs w:val="24"/>
        </w:rPr>
      </w:pPr>
      <w:r>
        <w:rPr>
          <w:rFonts w:ascii="Arial" w:hAnsi="Arial" w:cs="Arial"/>
          <w:sz w:val="24"/>
          <w:szCs w:val="24"/>
        </w:rPr>
        <w:t xml:space="preserve">David Garvin </w:t>
      </w:r>
      <w:r w:rsidR="000530D6">
        <w:rPr>
          <w:rFonts w:ascii="Arial" w:hAnsi="Arial" w:cs="Arial"/>
          <w:sz w:val="24"/>
          <w:szCs w:val="24"/>
        </w:rPr>
        <w:t xml:space="preserve">et al </w:t>
      </w:r>
      <w:r>
        <w:rPr>
          <w:rFonts w:ascii="Arial" w:hAnsi="Arial" w:cs="Arial"/>
          <w:sz w:val="24"/>
          <w:szCs w:val="24"/>
        </w:rPr>
        <w:t xml:space="preserve">(2008) </w:t>
      </w:r>
      <w:r w:rsidR="00544543">
        <w:rPr>
          <w:rFonts w:ascii="Arial" w:hAnsi="Arial" w:cs="Arial"/>
          <w:sz w:val="24"/>
          <w:szCs w:val="24"/>
        </w:rPr>
        <w:t xml:space="preserve">highlighted an already </w:t>
      </w:r>
      <w:r w:rsidR="003C7181">
        <w:rPr>
          <w:rFonts w:ascii="Arial" w:hAnsi="Arial" w:cs="Arial"/>
          <w:sz w:val="24"/>
          <w:szCs w:val="24"/>
        </w:rPr>
        <w:t>in-depth</w:t>
      </w:r>
      <w:r w:rsidR="00544543">
        <w:rPr>
          <w:rFonts w:ascii="Arial" w:hAnsi="Arial" w:cs="Arial"/>
          <w:sz w:val="24"/>
          <w:szCs w:val="24"/>
        </w:rPr>
        <w:t xml:space="preserve"> discussed topic of the call for learning and development within organisations in order for them to succeed. He called these organisations learning organisations.</w:t>
      </w:r>
      <w:r w:rsidR="00DD27F9">
        <w:rPr>
          <w:rFonts w:ascii="Arial" w:hAnsi="Arial" w:cs="Arial"/>
          <w:sz w:val="24"/>
          <w:szCs w:val="24"/>
        </w:rPr>
        <w:t xml:space="preserve"> Mason (</w:t>
      </w:r>
      <w:r w:rsidR="002A1DE2">
        <w:rPr>
          <w:rFonts w:ascii="Arial" w:hAnsi="Arial" w:cs="Arial"/>
          <w:sz w:val="24"/>
          <w:szCs w:val="24"/>
        </w:rPr>
        <w:t xml:space="preserve">2009) uses a quote from the Navran Associates Newsletter </w:t>
      </w:r>
      <w:r w:rsidR="00B27448">
        <w:rPr>
          <w:rFonts w:ascii="Arial" w:hAnsi="Arial" w:cs="Arial"/>
          <w:sz w:val="24"/>
          <w:szCs w:val="24"/>
        </w:rPr>
        <w:t xml:space="preserve">from </w:t>
      </w:r>
      <w:r w:rsidR="002A1DE2">
        <w:rPr>
          <w:rFonts w:ascii="Arial" w:hAnsi="Arial" w:cs="Arial"/>
          <w:sz w:val="24"/>
          <w:szCs w:val="24"/>
        </w:rPr>
        <w:t>1993</w:t>
      </w:r>
      <w:r w:rsidR="00B27448">
        <w:rPr>
          <w:rFonts w:ascii="Arial" w:hAnsi="Arial" w:cs="Arial"/>
          <w:sz w:val="24"/>
          <w:szCs w:val="24"/>
        </w:rPr>
        <w:t xml:space="preserve"> to define a learning organisation as </w:t>
      </w:r>
    </w:p>
    <w:p w14:paraId="43C37C73" w14:textId="77777777" w:rsidR="00AD4EE0" w:rsidRDefault="00AD4EE0" w:rsidP="00AD4EE0">
      <w:pPr>
        <w:spacing w:line="360" w:lineRule="auto"/>
        <w:ind w:firstLine="720"/>
        <w:rPr>
          <w:rFonts w:ascii="Arial" w:hAnsi="Arial" w:cs="Arial"/>
          <w:sz w:val="24"/>
          <w:szCs w:val="24"/>
        </w:rPr>
      </w:pPr>
      <w:r>
        <w:rPr>
          <w:rFonts w:ascii="Arial" w:hAnsi="Arial" w:cs="Arial"/>
          <w:i/>
          <w:iCs/>
          <w:sz w:val="24"/>
          <w:szCs w:val="24"/>
        </w:rPr>
        <w:t>“</w:t>
      </w:r>
      <w:r w:rsidR="00A840DB" w:rsidRPr="00A840DB">
        <w:rPr>
          <w:rFonts w:ascii="Arial" w:hAnsi="Arial" w:cs="Arial"/>
          <w:i/>
          <w:iCs/>
          <w:sz w:val="24"/>
          <w:szCs w:val="24"/>
        </w:rPr>
        <w:t>A learning organization is one that seeks to create its own future; that assumes learning is an ongoing and creative process for its members; and one that develops, adapts, and transforms itself in response to the needs and aspirations of people, both inside and outside itself</w:t>
      </w:r>
      <w:r>
        <w:rPr>
          <w:rFonts w:ascii="Arial" w:hAnsi="Arial" w:cs="Arial"/>
          <w:sz w:val="24"/>
          <w:szCs w:val="24"/>
        </w:rPr>
        <w:t xml:space="preserve">” </w:t>
      </w:r>
    </w:p>
    <w:p w14:paraId="3302839A" w14:textId="7A271B95" w:rsidR="00885114" w:rsidRPr="001518C2" w:rsidRDefault="003600EF" w:rsidP="00AD4EE0">
      <w:pPr>
        <w:spacing w:line="360" w:lineRule="auto"/>
        <w:rPr>
          <w:rFonts w:ascii="Arial" w:hAnsi="Arial" w:cs="Arial"/>
          <w:sz w:val="24"/>
          <w:szCs w:val="24"/>
        </w:rPr>
      </w:pPr>
      <w:r>
        <w:rPr>
          <w:rFonts w:ascii="Arial" w:hAnsi="Arial" w:cs="Arial"/>
          <w:sz w:val="24"/>
          <w:szCs w:val="24"/>
        </w:rPr>
        <w:t>Peter Senge (</w:t>
      </w:r>
      <w:r w:rsidR="00CB142A">
        <w:rPr>
          <w:rFonts w:ascii="Arial" w:hAnsi="Arial" w:cs="Arial"/>
          <w:sz w:val="24"/>
          <w:szCs w:val="24"/>
        </w:rPr>
        <w:t xml:space="preserve">1990) </w:t>
      </w:r>
      <w:r w:rsidR="00B30F9F">
        <w:rPr>
          <w:rFonts w:ascii="Arial" w:hAnsi="Arial" w:cs="Arial"/>
          <w:sz w:val="24"/>
          <w:szCs w:val="24"/>
        </w:rPr>
        <w:t xml:space="preserve">discussed how learning organisations need to master basic disciplines that more traditional and outdated organisations do not. The 5 basic disciplines </w:t>
      </w:r>
      <w:r w:rsidR="00EC5822">
        <w:rPr>
          <w:rFonts w:ascii="Arial" w:hAnsi="Arial" w:cs="Arial"/>
          <w:sz w:val="24"/>
          <w:szCs w:val="24"/>
        </w:rPr>
        <w:t xml:space="preserve">that innovate learning organisations are as follows. </w:t>
      </w:r>
      <w:r w:rsidR="00EC5822">
        <w:rPr>
          <w:rFonts w:ascii="Arial" w:hAnsi="Arial" w:cs="Arial"/>
          <w:sz w:val="24"/>
          <w:szCs w:val="24"/>
        </w:rPr>
        <w:br/>
        <w:t xml:space="preserve">The first is “systems thinking” which Senge also referred to as the fifth </w:t>
      </w:r>
      <w:r w:rsidR="00EC41FF">
        <w:rPr>
          <w:rFonts w:ascii="Arial" w:hAnsi="Arial" w:cs="Arial"/>
          <w:sz w:val="24"/>
          <w:szCs w:val="24"/>
        </w:rPr>
        <w:t xml:space="preserve">discipline. Systems thinking is the body of knowledge and tools </w:t>
      </w:r>
      <w:r w:rsidR="00BF2D58">
        <w:rPr>
          <w:rFonts w:ascii="Arial" w:hAnsi="Arial" w:cs="Arial"/>
          <w:sz w:val="24"/>
          <w:szCs w:val="24"/>
        </w:rPr>
        <w:t xml:space="preserve">that show clear patterns and identify areas in need for change. It takes all things into consideration and thus provides </w:t>
      </w:r>
      <w:r w:rsidR="00BF2D58">
        <w:rPr>
          <w:rFonts w:ascii="Arial" w:hAnsi="Arial" w:cs="Arial"/>
          <w:sz w:val="24"/>
          <w:szCs w:val="24"/>
        </w:rPr>
        <w:lastRenderedPageBreak/>
        <w:t xml:space="preserve">a long exposure of the </w:t>
      </w:r>
      <w:r w:rsidR="00853BED">
        <w:rPr>
          <w:rFonts w:ascii="Arial" w:hAnsi="Arial" w:cs="Arial"/>
          <w:sz w:val="24"/>
          <w:szCs w:val="24"/>
        </w:rPr>
        <w:t>organisation’s</w:t>
      </w:r>
      <w:r w:rsidR="00B0713D">
        <w:rPr>
          <w:rFonts w:ascii="Arial" w:hAnsi="Arial" w:cs="Arial"/>
          <w:sz w:val="24"/>
          <w:szCs w:val="24"/>
        </w:rPr>
        <w:t xml:space="preserve"> strengths and weaknesses rather than a snapshot. </w:t>
      </w:r>
      <w:r w:rsidR="00F03845">
        <w:rPr>
          <w:rFonts w:ascii="Arial" w:hAnsi="Arial" w:cs="Arial"/>
          <w:sz w:val="24"/>
          <w:szCs w:val="24"/>
        </w:rPr>
        <w:t>Organisation</w:t>
      </w:r>
      <w:r w:rsidR="00BD1B7D">
        <w:rPr>
          <w:rFonts w:ascii="Arial" w:hAnsi="Arial" w:cs="Arial"/>
          <w:sz w:val="24"/>
          <w:szCs w:val="24"/>
        </w:rPr>
        <w:t xml:space="preserve">s must be seen as interrelationships </w:t>
      </w:r>
      <w:r w:rsidR="00220005">
        <w:rPr>
          <w:rFonts w:ascii="Arial" w:hAnsi="Arial" w:cs="Arial"/>
          <w:sz w:val="24"/>
          <w:szCs w:val="24"/>
        </w:rPr>
        <w:t xml:space="preserve">with a common goal </w:t>
      </w:r>
      <w:r w:rsidR="00BD1B7D">
        <w:rPr>
          <w:rFonts w:ascii="Arial" w:hAnsi="Arial" w:cs="Arial"/>
          <w:sz w:val="24"/>
          <w:szCs w:val="24"/>
        </w:rPr>
        <w:t>and work together internally</w:t>
      </w:r>
      <w:r w:rsidR="00220005">
        <w:rPr>
          <w:rFonts w:ascii="Arial" w:hAnsi="Arial" w:cs="Arial"/>
          <w:sz w:val="24"/>
          <w:szCs w:val="24"/>
        </w:rPr>
        <w:t xml:space="preserve">. </w:t>
      </w:r>
      <w:r w:rsidR="00F727FB">
        <w:rPr>
          <w:rFonts w:ascii="Arial" w:hAnsi="Arial" w:cs="Arial"/>
          <w:sz w:val="24"/>
          <w:szCs w:val="24"/>
        </w:rPr>
        <w:t xml:space="preserve">By analysing the relationships </w:t>
      </w:r>
      <w:r w:rsidR="00036D7F">
        <w:rPr>
          <w:rFonts w:ascii="Arial" w:hAnsi="Arial" w:cs="Arial"/>
          <w:sz w:val="24"/>
          <w:szCs w:val="24"/>
        </w:rPr>
        <w:t>within the organisation, both personal and systematic</w:t>
      </w:r>
      <w:r w:rsidR="00336319">
        <w:rPr>
          <w:rFonts w:ascii="Arial" w:hAnsi="Arial" w:cs="Arial"/>
          <w:sz w:val="24"/>
          <w:szCs w:val="24"/>
        </w:rPr>
        <w:t xml:space="preserve"> then the areas for improvement and problems can be highlighted in order to improve the company. This is referred to as the fifth discipline as this is the main </w:t>
      </w:r>
      <w:r w:rsidR="009F45B6">
        <w:rPr>
          <w:rFonts w:ascii="Arial" w:hAnsi="Arial" w:cs="Arial"/>
          <w:sz w:val="24"/>
          <w:szCs w:val="24"/>
        </w:rPr>
        <w:t xml:space="preserve">discipline that integrates all five disciplines together. It shows how all the systems interrelate within one another </w:t>
      </w:r>
      <w:r w:rsidR="0082507E">
        <w:rPr>
          <w:rFonts w:ascii="Arial" w:hAnsi="Arial" w:cs="Arial"/>
          <w:sz w:val="24"/>
          <w:szCs w:val="24"/>
        </w:rPr>
        <w:t xml:space="preserve">to create a coherent practise within the organisation. </w:t>
      </w:r>
      <w:r w:rsidR="00A865C0">
        <w:rPr>
          <w:rFonts w:ascii="Arial" w:hAnsi="Arial" w:cs="Arial"/>
          <w:sz w:val="24"/>
          <w:szCs w:val="24"/>
        </w:rPr>
        <w:br/>
        <w:t>The second discipline is personal mastery.</w:t>
      </w:r>
      <w:r w:rsidR="00294418">
        <w:rPr>
          <w:rFonts w:ascii="Arial" w:hAnsi="Arial" w:cs="Arial"/>
          <w:sz w:val="24"/>
          <w:szCs w:val="24"/>
        </w:rPr>
        <w:t xml:space="preserve"> This is where the individuals within an organisation must learn and develop their skills in order for the </w:t>
      </w:r>
      <w:r w:rsidR="00DD2440">
        <w:rPr>
          <w:rFonts w:ascii="Arial" w:hAnsi="Arial" w:cs="Arial"/>
          <w:sz w:val="24"/>
          <w:szCs w:val="24"/>
        </w:rPr>
        <w:t xml:space="preserve">organisation to develop and learn. Senge reiterates that it is not a guaranteed order of </w:t>
      </w:r>
      <w:r w:rsidR="00853BED">
        <w:rPr>
          <w:rFonts w:ascii="Arial" w:hAnsi="Arial" w:cs="Arial"/>
          <w:sz w:val="24"/>
          <w:szCs w:val="24"/>
        </w:rPr>
        <w:t>things,</w:t>
      </w:r>
      <w:r w:rsidR="00DD2440">
        <w:rPr>
          <w:rFonts w:ascii="Arial" w:hAnsi="Arial" w:cs="Arial"/>
          <w:sz w:val="24"/>
          <w:szCs w:val="24"/>
        </w:rPr>
        <w:t xml:space="preserve"> but an organisation cannot learn unless </w:t>
      </w:r>
      <w:r w:rsidR="00853BED">
        <w:rPr>
          <w:rFonts w:ascii="Arial" w:hAnsi="Arial" w:cs="Arial"/>
          <w:sz w:val="24"/>
          <w:szCs w:val="24"/>
        </w:rPr>
        <w:t>its</w:t>
      </w:r>
      <w:r w:rsidR="00DD2440">
        <w:rPr>
          <w:rFonts w:ascii="Arial" w:hAnsi="Arial" w:cs="Arial"/>
          <w:sz w:val="24"/>
          <w:szCs w:val="24"/>
        </w:rPr>
        <w:t xml:space="preserve"> workers do. </w:t>
      </w:r>
      <w:r w:rsidR="006D5516">
        <w:rPr>
          <w:rFonts w:ascii="Arial" w:hAnsi="Arial" w:cs="Arial"/>
          <w:sz w:val="24"/>
          <w:szCs w:val="24"/>
        </w:rPr>
        <w:t>Employees are responsible for their own learning and must have goals in order to achieve and succeed.</w:t>
      </w:r>
      <w:r w:rsidR="00B975F6">
        <w:rPr>
          <w:rFonts w:ascii="Arial" w:hAnsi="Arial" w:cs="Arial"/>
          <w:sz w:val="24"/>
          <w:szCs w:val="24"/>
        </w:rPr>
        <w:t xml:space="preserve"> Bradley, Woodman and Hutchings (2012) expanded on th</w:t>
      </w:r>
      <w:r w:rsidR="00D13478">
        <w:rPr>
          <w:rFonts w:ascii="Arial" w:hAnsi="Arial" w:cs="Arial"/>
          <w:sz w:val="24"/>
          <w:szCs w:val="24"/>
        </w:rPr>
        <w:t xml:space="preserve">e notion that employees must have their own goals within the company </w:t>
      </w:r>
      <w:r w:rsidR="00472F27">
        <w:rPr>
          <w:rFonts w:ascii="Arial" w:hAnsi="Arial" w:cs="Arial"/>
          <w:sz w:val="24"/>
          <w:szCs w:val="24"/>
        </w:rPr>
        <w:t>or organisation in order to succeed</w:t>
      </w:r>
      <w:r w:rsidR="00B25313">
        <w:rPr>
          <w:rFonts w:ascii="Arial" w:hAnsi="Arial" w:cs="Arial"/>
          <w:sz w:val="24"/>
          <w:szCs w:val="24"/>
        </w:rPr>
        <w:t xml:space="preserve"> and discussed how learners have their own reasons as to why they wish to expand their knowledge and skills relating to their career. In a study, Bradley, Woodman and Hutchings (2012) </w:t>
      </w:r>
      <w:r w:rsidR="004C46D9">
        <w:rPr>
          <w:rFonts w:ascii="Arial" w:hAnsi="Arial" w:cs="Arial"/>
          <w:sz w:val="24"/>
          <w:szCs w:val="24"/>
        </w:rPr>
        <w:t xml:space="preserve">found that the top three reasons as to </w:t>
      </w:r>
      <w:r w:rsidR="00065689">
        <w:rPr>
          <w:rFonts w:ascii="Arial" w:hAnsi="Arial" w:cs="Arial"/>
          <w:sz w:val="24"/>
          <w:szCs w:val="24"/>
        </w:rPr>
        <w:t xml:space="preserve">why individuals wanted to </w:t>
      </w:r>
      <w:r w:rsidR="0070224B">
        <w:rPr>
          <w:rFonts w:ascii="Arial" w:hAnsi="Arial" w:cs="Arial"/>
          <w:sz w:val="24"/>
          <w:szCs w:val="24"/>
        </w:rPr>
        <w:t xml:space="preserve">be part of learning organisations and </w:t>
      </w:r>
      <w:r w:rsidR="00814327">
        <w:rPr>
          <w:rFonts w:ascii="Arial" w:hAnsi="Arial" w:cs="Arial"/>
          <w:sz w:val="24"/>
          <w:szCs w:val="24"/>
        </w:rPr>
        <w:t xml:space="preserve">expand their skills and knowledge was to improve </w:t>
      </w:r>
      <w:r w:rsidR="00B8772C">
        <w:rPr>
          <w:rFonts w:ascii="Arial" w:hAnsi="Arial" w:cs="Arial"/>
          <w:sz w:val="24"/>
          <w:szCs w:val="24"/>
        </w:rPr>
        <w:t xml:space="preserve">their skills, improve their knowledge of tools and techniques and to gain professional recognition. </w:t>
      </w:r>
      <w:r w:rsidR="00D52C99">
        <w:rPr>
          <w:rFonts w:ascii="Arial" w:hAnsi="Arial" w:cs="Arial"/>
          <w:sz w:val="24"/>
          <w:szCs w:val="24"/>
        </w:rPr>
        <w:t xml:space="preserve">Frederick Taylor, cited in Blake and </w:t>
      </w:r>
      <w:r w:rsidR="003949D9">
        <w:rPr>
          <w:rFonts w:ascii="Arial" w:hAnsi="Arial" w:cs="Arial"/>
          <w:sz w:val="24"/>
          <w:szCs w:val="24"/>
        </w:rPr>
        <w:t xml:space="preserve">Moseley (2011), disagreed with this. It was of his opinion that management must determine the best way in which an individual is to do their job and must provide them with the appropriate tools and training to do so, that it is not down to the individual to be in charge of their career path but the company in which they work for. </w:t>
      </w:r>
      <w:r w:rsidR="006D5516">
        <w:rPr>
          <w:rFonts w:ascii="Arial" w:hAnsi="Arial" w:cs="Arial"/>
          <w:sz w:val="24"/>
          <w:szCs w:val="24"/>
        </w:rPr>
        <w:br/>
        <w:t>The third discipline is mental models</w:t>
      </w:r>
      <w:r w:rsidR="00531F48">
        <w:rPr>
          <w:rFonts w:ascii="Arial" w:hAnsi="Arial" w:cs="Arial"/>
          <w:sz w:val="24"/>
          <w:szCs w:val="24"/>
        </w:rPr>
        <w:t>, which are the explanations of individuals thought processes</w:t>
      </w:r>
      <w:r w:rsidR="000024CA">
        <w:rPr>
          <w:rFonts w:ascii="Arial" w:hAnsi="Arial" w:cs="Arial"/>
          <w:sz w:val="24"/>
          <w:szCs w:val="24"/>
        </w:rPr>
        <w:t xml:space="preserve">. </w:t>
      </w:r>
      <w:r w:rsidR="009B1B9F">
        <w:rPr>
          <w:rFonts w:ascii="Arial" w:hAnsi="Arial" w:cs="Arial"/>
          <w:sz w:val="24"/>
          <w:szCs w:val="24"/>
        </w:rPr>
        <w:t>Mental models need to be carefully thought through</w:t>
      </w:r>
      <w:r w:rsidR="00A50FB1">
        <w:rPr>
          <w:rFonts w:ascii="Arial" w:hAnsi="Arial" w:cs="Arial"/>
          <w:sz w:val="24"/>
          <w:szCs w:val="24"/>
        </w:rPr>
        <w:t xml:space="preserve"> as when used correctly can help shape the behaviours and set approaches to tasks in order to achieve goals and succeed. </w:t>
      </w:r>
      <w:r w:rsidR="000442A7">
        <w:rPr>
          <w:rFonts w:ascii="Arial" w:hAnsi="Arial" w:cs="Arial"/>
          <w:sz w:val="24"/>
          <w:szCs w:val="24"/>
        </w:rPr>
        <w:t xml:space="preserve">Johnson-Laird </w:t>
      </w:r>
      <w:r w:rsidR="00B469D4">
        <w:rPr>
          <w:rFonts w:ascii="Arial" w:hAnsi="Arial" w:cs="Arial"/>
          <w:sz w:val="24"/>
          <w:szCs w:val="24"/>
        </w:rPr>
        <w:t>(1983) identified that by using thought processes and mental models within the organisation to improve</w:t>
      </w:r>
      <w:r w:rsidR="00AB2920">
        <w:rPr>
          <w:rFonts w:ascii="Arial" w:hAnsi="Arial" w:cs="Arial"/>
          <w:sz w:val="24"/>
          <w:szCs w:val="24"/>
        </w:rPr>
        <w:t xml:space="preserve"> they are constructed from perception, imagination or the comprehension of discourse. </w:t>
      </w:r>
      <w:r w:rsidR="00FA50B9">
        <w:rPr>
          <w:rFonts w:ascii="Arial" w:hAnsi="Arial" w:cs="Arial"/>
          <w:sz w:val="24"/>
          <w:szCs w:val="24"/>
        </w:rPr>
        <w:br/>
      </w:r>
      <w:r w:rsidR="00FA50B9">
        <w:rPr>
          <w:rFonts w:ascii="Arial" w:hAnsi="Arial" w:cs="Arial"/>
          <w:sz w:val="24"/>
          <w:szCs w:val="24"/>
        </w:rPr>
        <w:lastRenderedPageBreak/>
        <w:t>Fourthly is the discipline of building a shared vision. This is where employees of an organisation need to show genuine commitment rather than just work through compliance</w:t>
      </w:r>
      <w:r w:rsidR="003C1800">
        <w:rPr>
          <w:rFonts w:ascii="Arial" w:hAnsi="Arial" w:cs="Arial"/>
          <w:sz w:val="24"/>
          <w:szCs w:val="24"/>
        </w:rPr>
        <w:t xml:space="preserve">. </w:t>
      </w:r>
      <w:r w:rsidR="0039036F">
        <w:rPr>
          <w:rFonts w:ascii="Arial" w:hAnsi="Arial" w:cs="Arial"/>
          <w:sz w:val="24"/>
          <w:szCs w:val="24"/>
        </w:rPr>
        <w:t xml:space="preserve">When this skill is mastered by leaders within an </w:t>
      </w:r>
      <w:r w:rsidR="00853BED">
        <w:rPr>
          <w:rFonts w:ascii="Arial" w:hAnsi="Arial" w:cs="Arial"/>
          <w:sz w:val="24"/>
          <w:szCs w:val="24"/>
        </w:rPr>
        <w:t>organisation,</w:t>
      </w:r>
      <w:r w:rsidR="0039036F">
        <w:rPr>
          <w:rFonts w:ascii="Arial" w:hAnsi="Arial" w:cs="Arial"/>
          <w:sz w:val="24"/>
          <w:szCs w:val="24"/>
        </w:rPr>
        <w:t xml:space="preserve"> they realise </w:t>
      </w:r>
      <w:r w:rsidR="00BE2782">
        <w:rPr>
          <w:rFonts w:ascii="Arial" w:hAnsi="Arial" w:cs="Arial"/>
          <w:sz w:val="24"/>
          <w:szCs w:val="24"/>
        </w:rPr>
        <w:t>that the vision of the company cannot be enforced onto the employee</w:t>
      </w:r>
      <w:r w:rsidR="00F06DD5">
        <w:rPr>
          <w:rFonts w:ascii="Arial" w:hAnsi="Arial" w:cs="Arial"/>
          <w:sz w:val="24"/>
          <w:szCs w:val="24"/>
        </w:rPr>
        <w:t xml:space="preserve">s, and that doing this would be </w:t>
      </w:r>
      <w:r w:rsidR="00853BED">
        <w:rPr>
          <w:rFonts w:ascii="Arial" w:hAnsi="Arial" w:cs="Arial"/>
          <w:sz w:val="24"/>
          <w:szCs w:val="24"/>
        </w:rPr>
        <w:t>counterproductive</w:t>
      </w:r>
      <w:r w:rsidR="00F06DD5">
        <w:rPr>
          <w:rFonts w:ascii="Arial" w:hAnsi="Arial" w:cs="Arial"/>
          <w:sz w:val="24"/>
          <w:szCs w:val="24"/>
        </w:rPr>
        <w:t xml:space="preserve">. Employees within the company need to share the vision and strive to improve themselves thus improving the company. </w:t>
      </w:r>
      <w:r w:rsidR="00270A92">
        <w:rPr>
          <w:rFonts w:ascii="Arial" w:hAnsi="Arial" w:cs="Arial"/>
          <w:sz w:val="24"/>
          <w:szCs w:val="24"/>
        </w:rPr>
        <w:br/>
        <w:t xml:space="preserve">Finally, </w:t>
      </w:r>
      <w:r w:rsidR="00F75DE3">
        <w:rPr>
          <w:rFonts w:ascii="Arial" w:hAnsi="Arial" w:cs="Arial"/>
          <w:sz w:val="24"/>
          <w:szCs w:val="24"/>
        </w:rPr>
        <w:t xml:space="preserve">the last discipline is team learning. This builds on from having a shared vision and personal mastery. </w:t>
      </w:r>
      <w:r w:rsidR="00785EC2">
        <w:rPr>
          <w:rFonts w:ascii="Arial" w:hAnsi="Arial" w:cs="Arial"/>
          <w:sz w:val="24"/>
          <w:szCs w:val="24"/>
        </w:rPr>
        <w:t>Learning and acting together</w:t>
      </w:r>
      <w:r w:rsidR="007E61B1">
        <w:rPr>
          <w:rFonts w:ascii="Arial" w:hAnsi="Arial" w:cs="Arial"/>
          <w:sz w:val="24"/>
          <w:szCs w:val="24"/>
        </w:rPr>
        <w:t xml:space="preserve"> on behalf of the company can benefit the organisation</w:t>
      </w:r>
      <w:r w:rsidR="00EE7691">
        <w:rPr>
          <w:rFonts w:ascii="Arial" w:hAnsi="Arial" w:cs="Arial"/>
          <w:sz w:val="24"/>
          <w:szCs w:val="24"/>
        </w:rPr>
        <w:t xml:space="preserve"> and encourages faster growth both for the organisation and the individuals who put the effort in. </w:t>
      </w:r>
    </w:p>
    <w:p w14:paraId="3B287F4F" w14:textId="02C36AB9" w:rsidR="00885114" w:rsidRDefault="00E77222" w:rsidP="00370BDC">
      <w:pPr>
        <w:spacing w:line="360" w:lineRule="auto"/>
        <w:rPr>
          <w:rFonts w:ascii="Arial" w:hAnsi="Arial" w:cs="Arial"/>
          <w:sz w:val="24"/>
          <w:szCs w:val="24"/>
        </w:rPr>
      </w:pPr>
      <w:r>
        <w:rPr>
          <w:rFonts w:ascii="Arial" w:hAnsi="Arial" w:cs="Arial"/>
          <w:sz w:val="24"/>
          <w:szCs w:val="24"/>
        </w:rPr>
        <w:t>Ed</w:t>
      </w:r>
      <w:r w:rsidR="00D13C44">
        <w:rPr>
          <w:rFonts w:ascii="Arial" w:hAnsi="Arial" w:cs="Arial"/>
          <w:sz w:val="24"/>
          <w:szCs w:val="24"/>
        </w:rPr>
        <w:t xml:space="preserve">gar </w:t>
      </w:r>
      <w:r w:rsidR="00C661D1">
        <w:rPr>
          <w:rFonts w:ascii="Arial" w:hAnsi="Arial" w:cs="Arial"/>
          <w:sz w:val="24"/>
          <w:szCs w:val="24"/>
        </w:rPr>
        <w:t xml:space="preserve">Schein (1990) discusses the </w:t>
      </w:r>
      <w:r w:rsidR="00203324">
        <w:rPr>
          <w:rFonts w:ascii="Arial" w:hAnsi="Arial" w:cs="Arial"/>
          <w:sz w:val="24"/>
          <w:szCs w:val="24"/>
        </w:rPr>
        <w:t>eight</w:t>
      </w:r>
      <w:r w:rsidR="00C661D1">
        <w:rPr>
          <w:rFonts w:ascii="Arial" w:hAnsi="Arial" w:cs="Arial"/>
          <w:sz w:val="24"/>
          <w:szCs w:val="24"/>
        </w:rPr>
        <w:t xml:space="preserve"> career anchors </w:t>
      </w:r>
      <w:r w:rsidR="002D0424">
        <w:rPr>
          <w:rFonts w:ascii="Arial" w:hAnsi="Arial" w:cs="Arial"/>
          <w:sz w:val="24"/>
          <w:szCs w:val="24"/>
        </w:rPr>
        <w:t>which are in sense key components every individual has after working for a number of years that motivates and drives them each day to fulfil their job role.</w:t>
      </w:r>
      <w:r w:rsidR="000B1436">
        <w:rPr>
          <w:rFonts w:ascii="Arial" w:hAnsi="Arial" w:cs="Arial"/>
          <w:sz w:val="24"/>
          <w:szCs w:val="24"/>
        </w:rPr>
        <w:t xml:space="preserve"> The eight anchors are as follows, </w:t>
      </w:r>
      <w:r w:rsidR="00141676">
        <w:rPr>
          <w:rFonts w:ascii="Arial" w:hAnsi="Arial" w:cs="Arial"/>
          <w:sz w:val="24"/>
          <w:szCs w:val="24"/>
        </w:rPr>
        <w:t>technical/fun</w:t>
      </w:r>
      <w:r w:rsidR="007D4D1E">
        <w:rPr>
          <w:rFonts w:ascii="Arial" w:hAnsi="Arial" w:cs="Arial"/>
          <w:sz w:val="24"/>
          <w:szCs w:val="24"/>
        </w:rPr>
        <w:t>c</w:t>
      </w:r>
      <w:r w:rsidR="00141676">
        <w:rPr>
          <w:rFonts w:ascii="Arial" w:hAnsi="Arial" w:cs="Arial"/>
          <w:sz w:val="24"/>
          <w:szCs w:val="24"/>
        </w:rPr>
        <w:t>tional, general managerial, autonomy/indepen</w:t>
      </w:r>
      <w:r w:rsidR="007D4D1E">
        <w:rPr>
          <w:rFonts w:ascii="Arial" w:hAnsi="Arial" w:cs="Arial"/>
          <w:sz w:val="24"/>
          <w:szCs w:val="24"/>
        </w:rPr>
        <w:t>den</w:t>
      </w:r>
      <w:r w:rsidR="00141676">
        <w:rPr>
          <w:rFonts w:ascii="Arial" w:hAnsi="Arial" w:cs="Arial"/>
          <w:sz w:val="24"/>
          <w:szCs w:val="24"/>
        </w:rPr>
        <w:t>ce, security/stability, entrepreneurial creativity</w:t>
      </w:r>
      <w:r w:rsidR="00865B34">
        <w:rPr>
          <w:rFonts w:ascii="Arial" w:hAnsi="Arial" w:cs="Arial"/>
          <w:sz w:val="24"/>
          <w:szCs w:val="24"/>
        </w:rPr>
        <w:t>, service/dedication to a cause, pure challenge and lifestyle</w:t>
      </w:r>
      <w:r w:rsidR="00283D63">
        <w:rPr>
          <w:rFonts w:ascii="Arial" w:hAnsi="Arial" w:cs="Arial"/>
          <w:sz w:val="24"/>
          <w:szCs w:val="24"/>
        </w:rPr>
        <w:t xml:space="preserve"> (please see appendix one</w:t>
      </w:r>
      <w:r w:rsidR="00D9370F">
        <w:rPr>
          <w:rFonts w:ascii="Arial" w:hAnsi="Arial" w:cs="Arial"/>
          <w:sz w:val="24"/>
          <w:szCs w:val="24"/>
        </w:rPr>
        <w:t xml:space="preserve"> for a visual aid</w:t>
      </w:r>
      <w:r w:rsidR="00283D63">
        <w:rPr>
          <w:rFonts w:ascii="Arial" w:hAnsi="Arial" w:cs="Arial"/>
          <w:sz w:val="24"/>
          <w:szCs w:val="24"/>
        </w:rPr>
        <w:t>)</w:t>
      </w:r>
      <w:r w:rsidR="00D9370F">
        <w:rPr>
          <w:rFonts w:ascii="Arial" w:hAnsi="Arial" w:cs="Arial"/>
          <w:sz w:val="24"/>
          <w:szCs w:val="24"/>
        </w:rPr>
        <w:t>.</w:t>
      </w:r>
      <w:r w:rsidR="002D0424">
        <w:rPr>
          <w:rFonts w:ascii="Arial" w:hAnsi="Arial" w:cs="Arial"/>
          <w:sz w:val="24"/>
          <w:szCs w:val="24"/>
        </w:rPr>
        <w:t xml:space="preserve"> </w:t>
      </w:r>
      <w:r w:rsidR="00484633">
        <w:rPr>
          <w:rFonts w:ascii="Arial" w:hAnsi="Arial" w:cs="Arial"/>
          <w:sz w:val="24"/>
          <w:szCs w:val="24"/>
        </w:rPr>
        <w:t>People generally identify with one or two of these career anchors</w:t>
      </w:r>
      <w:r w:rsidR="000B1436">
        <w:rPr>
          <w:rFonts w:ascii="Arial" w:hAnsi="Arial" w:cs="Arial"/>
          <w:sz w:val="24"/>
          <w:szCs w:val="24"/>
        </w:rPr>
        <w:t>. Once someone has identified what their career anchor is</w:t>
      </w:r>
      <w:r w:rsidR="003D5591">
        <w:rPr>
          <w:rFonts w:ascii="Arial" w:hAnsi="Arial" w:cs="Arial"/>
          <w:sz w:val="24"/>
          <w:szCs w:val="24"/>
        </w:rPr>
        <w:t xml:space="preserve">, it is this that then motivates them daily to complete their role within an organisation, whether it be to work their way up in the company, faces new challenges, use and perfect skills, or finding a perfect work and </w:t>
      </w:r>
      <w:r w:rsidR="002D2D9D">
        <w:rPr>
          <w:rFonts w:ascii="Arial" w:hAnsi="Arial" w:cs="Arial"/>
          <w:sz w:val="24"/>
          <w:szCs w:val="24"/>
        </w:rPr>
        <w:t xml:space="preserve">personal life balance to gain fulfilment in both areas. Those that identify their anchor or anchors are generally more satisfied </w:t>
      </w:r>
      <w:r w:rsidR="008B11FF">
        <w:rPr>
          <w:rFonts w:ascii="Arial" w:hAnsi="Arial" w:cs="Arial"/>
          <w:sz w:val="24"/>
          <w:szCs w:val="24"/>
        </w:rPr>
        <w:t xml:space="preserve">with their career </w:t>
      </w:r>
      <w:r w:rsidR="00853BED">
        <w:rPr>
          <w:rFonts w:ascii="Arial" w:hAnsi="Arial" w:cs="Arial"/>
          <w:sz w:val="24"/>
          <w:szCs w:val="24"/>
        </w:rPr>
        <w:t>path and</w:t>
      </w:r>
      <w:r w:rsidR="008B11FF">
        <w:rPr>
          <w:rFonts w:ascii="Arial" w:hAnsi="Arial" w:cs="Arial"/>
          <w:sz w:val="24"/>
          <w:szCs w:val="24"/>
        </w:rPr>
        <w:t xml:space="preserve"> feel more fulfilled in what they do. When searching for jobs or roles within organisations, people will be drawn to roles that correspond to their anchor/anchors</w:t>
      </w:r>
      <w:r w:rsidR="00600079">
        <w:rPr>
          <w:rFonts w:ascii="Arial" w:hAnsi="Arial" w:cs="Arial"/>
          <w:sz w:val="24"/>
          <w:szCs w:val="24"/>
        </w:rPr>
        <w:t xml:space="preserve">. </w:t>
      </w:r>
      <w:r w:rsidR="00D558CB">
        <w:rPr>
          <w:rFonts w:ascii="Arial" w:hAnsi="Arial" w:cs="Arial"/>
          <w:sz w:val="24"/>
          <w:szCs w:val="24"/>
        </w:rPr>
        <w:t xml:space="preserve">Companies </w:t>
      </w:r>
      <w:r w:rsidR="0013688E">
        <w:rPr>
          <w:rFonts w:ascii="Arial" w:hAnsi="Arial" w:cs="Arial"/>
          <w:sz w:val="24"/>
          <w:szCs w:val="24"/>
        </w:rPr>
        <w:t xml:space="preserve">need to help meet career anchors for their employees as this </w:t>
      </w:r>
      <w:r w:rsidR="0023576D">
        <w:rPr>
          <w:rFonts w:ascii="Arial" w:hAnsi="Arial" w:cs="Arial"/>
          <w:sz w:val="24"/>
          <w:szCs w:val="24"/>
        </w:rPr>
        <w:t>helps boost productivity and quality work within the organisation</w:t>
      </w:r>
      <w:r w:rsidR="000D2D60">
        <w:rPr>
          <w:rFonts w:ascii="Arial" w:hAnsi="Arial" w:cs="Arial"/>
          <w:sz w:val="24"/>
          <w:szCs w:val="24"/>
        </w:rPr>
        <w:t xml:space="preserve">. Once an individual knows what their anchor or anchors are, this does not mean they cannot be subject to change. </w:t>
      </w:r>
      <w:r w:rsidR="005659B3">
        <w:rPr>
          <w:rFonts w:ascii="Arial" w:hAnsi="Arial" w:cs="Arial"/>
          <w:sz w:val="24"/>
          <w:szCs w:val="24"/>
        </w:rPr>
        <w:t xml:space="preserve">My personal example of this would be that my career anchor for my entire working life has been </w:t>
      </w:r>
      <w:r w:rsidR="00290F40">
        <w:rPr>
          <w:rFonts w:ascii="Arial" w:hAnsi="Arial" w:cs="Arial"/>
          <w:sz w:val="24"/>
          <w:szCs w:val="24"/>
        </w:rPr>
        <w:t>what Schein calls entrepreneurial creativity. I wish to create an enterprise that is the result of my own efforts and hard work</w:t>
      </w:r>
      <w:r w:rsidR="00E40FCE">
        <w:rPr>
          <w:rFonts w:ascii="Arial" w:hAnsi="Arial" w:cs="Arial"/>
          <w:sz w:val="24"/>
          <w:szCs w:val="24"/>
        </w:rPr>
        <w:t xml:space="preserve">. I have been working under </w:t>
      </w:r>
      <w:r w:rsidR="00D76BA5">
        <w:rPr>
          <w:rFonts w:ascii="Arial" w:hAnsi="Arial" w:cs="Arial"/>
          <w:sz w:val="24"/>
          <w:szCs w:val="24"/>
        </w:rPr>
        <w:t xml:space="preserve">other bosses in small companies while I learn and build on my skills, and once fully qualified I plan to branch out and be my own boss, leading my own company to success. </w:t>
      </w:r>
      <w:r w:rsidR="006A1E0B">
        <w:rPr>
          <w:rFonts w:ascii="Arial" w:hAnsi="Arial" w:cs="Arial"/>
          <w:sz w:val="24"/>
          <w:szCs w:val="24"/>
        </w:rPr>
        <w:t xml:space="preserve">Until the last </w:t>
      </w:r>
      <w:r w:rsidR="006A1E0B">
        <w:rPr>
          <w:rFonts w:ascii="Arial" w:hAnsi="Arial" w:cs="Arial"/>
          <w:sz w:val="24"/>
          <w:szCs w:val="24"/>
        </w:rPr>
        <w:lastRenderedPageBreak/>
        <w:t xml:space="preserve">year or so this has been my only </w:t>
      </w:r>
      <w:r w:rsidR="003D7432">
        <w:rPr>
          <w:rFonts w:ascii="Arial" w:hAnsi="Arial" w:cs="Arial"/>
          <w:sz w:val="24"/>
          <w:szCs w:val="24"/>
        </w:rPr>
        <w:t xml:space="preserve">career anchor. </w:t>
      </w:r>
      <w:r w:rsidR="00CC66FF">
        <w:rPr>
          <w:rFonts w:ascii="Arial" w:hAnsi="Arial" w:cs="Arial"/>
          <w:sz w:val="24"/>
          <w:szCs w:val="24"/>
        </w:rPr>
        <w:t xml:space="preserve">Since starting a family, my career anchors have broadened, that while I still wish to enterprise my own company through success of my own work </w:t>
      </w:r>
      <w:r w:rsidR="00B86BD8">
        <w:rPr>
          <w:rFonts w:ascii="Arial" w:hAnsi="Arial" w:cs="Arial"/>
          <w:sz w:val="24"/>
          <w:szCs w:val="24"/>
        </w:rPr>
        <w:t xml:space="preserve">while also wanting to </w:t>
      </w:r>
      <w:r w:rsidR="00E01FAF">
        <w:rPr>
          <w:rFonts w:ascii="Arial" w:hAnsi="Arial" w:cs="Arial"/>
          <w:sz w:val="24"/>
          <w:szCs w:val="24"/>
        </w:rPr>
        <w:t xml:space="preserve">find a balance between work and personal life to spend time with my young family, thus </w:t>
      </w:r>
      <w:r w:rsidR="005B6DAA">
        <w:rPr>
          <w:rFonts w:ascii="Arial" w:hAnsi="Arial" w:cs="Arial"/>
          <w:sz w:val="24"/>
          <w:szCs w:val="24"/>
        </w:rPr>
        <w:t>now also having the lifes</w:t>
      </w:r>
      <w:r w:rsidR="00A2662F">
        <w:rPr>
          <w:rFonts w:ascii="Arial" w:hAnsi="Arial" w:cs="Arial"/>
          <w:sz w:val="24"/>
          <w:szCs w:val="24"/>
        </w:rPr>
        <w:t>tyle anchor</w:t>
      </w:r>
      <w:r w:rsidR="003610FE">
        <w:rPr>
          <w:rFonts w:ascii="Arial" w:hAnsi="Arial" w:cs="Arial"/>
          <w:sz w:val="24"/>
          <w:szCs w:val="24"/>
        </w:rPr>
        <w:t xml:space="preserve"> </w:t>
      </w:r>
      <w:r w:rsidR="0052652B">
        <w:rPr>
          <w:rFonts w:ascii="Arial" w:hAnsi="Arial" w:cs="Arial"/>
          <w:sz w:val="24"/>
          <w:szCs w:val="24"/>
        </w:rPr>
        <w:t xml:space="preserve">driving me to succeed and achieve my goals in work. </w:t>
      </w:r>
      <w:bookmarkStart w:id="3" w:name="_Toc456901517"/>
    </w:p>
    <w:p w14:paraId="6C68EA30" w14:textId="2287EF58" w:rsidR="00370BDC" w:rsidRPr="00370BDC" w:rsidRDefault="00370BDC" w:rsidP="00370BDC">
      <w:pPr>
        <w:spacing w:line="360" w:lineRule="auto"/>
        <w:rPr>
          <w:rFonts w:ascii="Arial" w:hAnsi="Arial" w:cs="Arial"/>
          <w:sz w:val="24"/>
          <w:szCs w:val="24"/>
        </w:rPr>
      </w:pPr>
      <w:r>
        <w:rPr>
          <w:rFonts w:ascii="Arial" w:hAnsi="Arial" w:cs="Arial"/>
          <w:sz w:val="24"/>
          <w:szCs w:val="24"/>
        </w:rPr>
        <w:t xml:space="preserve">When </w:t>
      </w:r>
      <w:r w:rsidR="003F0D88">
        <w:rPr>
          <w:rFonts w:ascii="Arial" w:hAnsi="Arial" w:cs="Arial"/>
          <w:sz w:val="24"/>
          <w:szCs w:val="24"/>
        </w:rPr>
        <w:t xml:space="preserve">discussing benefits to a company, conflict is not often thought of. Within an organisation, causes of conflict are common and can be found in personal and structural causes. </w:t>
      </w:r>
      <w:r w:rsidR="00625DE9">
        <w:rPr>
          <w:rFonts w:ascii="Arial" w:hAnsi="Arial" w:cs="Arial"/>
          <w:sz w:val="24"/>
          <w:szCs w:val="24"/>
        </w:rPr>
        <w:t xml:space="preserve">They can be caused by goal differences, </w:t>
      </w:r>
      <w:r w:rsidR="00B95FC5">
        <w:rPr>
          <w:rFonts w:ascii="Arial" w:hAnsi="Arial" w:cs="Arial"/>
          <w:sz w:val="24"/>
          <w:szCs w:val="24"/>
        </w:rPr>
        <w:t>authority relationships</w:t>
      </w:r>
      <w:r w:rsidR="005F3BDC">
        <w:rPr>
          <w:rFonts w:ascii="Arial" w:hAnsi="Arial" w:cs="Arial"/>
          <w:sz w:val="24"/>
          <w:szCs w:val="24"/>
        </w:rPr>
        <w:t xml:space="preserve"> or conflict of personalities, to name a few. Once a conflict has emerged it is important to </w:t>
      </w:r>
      <w:r w:rsidR="002D2D87">
        <w:rPr>
          <w:rFonts w:ascii="Arial" w:hAnsi="Arial" w:cs="Arial"/>
          <w:sz w:val="24"/>
          <w:szCs w:val="24"/>
        </w:rPr>
        <w:t xml:space="preserve">de-escalate and find a common ground to work upon. It is true that conflict can cause stress and poor communication, especially if not handled in a professional manner and in haste. </w:t>
      </w:r>
      <w:r w:rsidR="00F0653A">
        <w:rPr>
          <w:rFonts w:ascii="Arial" w:hAnsi="Arial" w:cs="Arial"/>
          <w:sz w:val="24"/>
          <w:szCs w:val="24"/>
        </w:rPr>
        <w:t xml:space="preserve">Management </w:t>
      </w:r>
      <w:r w:rsidR="00853BED">
        <w:rPr>
          <w:rFonts w:ascii="Arial" w:hAnsi="Arial" w:cs="Arial"/>
          <w:sz w:val="24"/>
          <w:szCs w:val="24"/>
        </w:rPr>
        <w:t>needs</w:t>
      </w:r>
      <w:r w:rsidR="00F0653A">
        <w:rPr>
          <w:rFonts w:ascii="Arial" w:hAnsi="Arial" w:cs="Arial"/>
          <w:sz w:val="24"/>
          <w:szCs w:val="24"/>
        </w:rPr>
        <w:t xml:space="preserve"> to </w:t>
      </w:r>
      <w:r w:rsidR="00853BED">
        <w:rPr>
          <w:rFonts w:ascii="Arial" w:hAnsi="Arial" w:cs="Arial"/>
          <w:sz w:val="24"/>
          <w:szCs w:val="24"/>
        </w:rPr>
        <w:t>identify,</w:t>
      </w:r>
      <w:r w:rsidR="00F0653A">
        <w:rPr>
          <w:rFonts w:ascii="Arial" w:hAnsi="Arial" w:cs="Arial"/>
          <w:sz w:val="24"/>
          <w:szCs w:val="24"/>
        </w:rPr>
        <w:t xml:space="preserve"> and mend causes of conflict before it effects levels of productivity and </w:t>
      </w:r>
      <w:r w:rsidR="002459BA">
        <w:rPr>
          <w:rFonts w:ascii="Arial" w:hAnsi="Arial" w:cs="Arial"/>
          <w:sz w:val="24"/>
          <w:szCs w:val="24"/>
        </w:rPr>
        <w:t>effects the working environment further. Conflict needs to be used productively to highlight areas of concern</w:t>
      </w:r>
      <w:r w:rsidR="000D5847">
        <w:rPr>
          <w:rFonts w:ascii="Arial" w:hAnsi="Arial" w:cs="Arial"/>
          <w:sz w:val="24"/>
          <w:szCs w:val="24"/>
        </w:rPr>
        <w:t xml:space="preserve">, allow individuals to express opinions and feelings, and allow insights and new ideas to emerge to deter conflict in the future. </w:t>
      </w:r>
    </w:p>
    <w:p w14:paraId="2D7EE346" w14:textId="3C907A44" w:rsidR="0030173B" w:rsidRPr="001518C2" w:rsidRDefault="0030173B" w:rsidP="001518C2">
      <w:pPr>
        <w:spacing w:line="360" w:lineRule="auto"/>
        <w:rPr>
          <w:rFonts w:ascii="Arial" w:hAnsi="Arial" w:cs="Arial"/>
        </w:rPr>
      </w:pPr>
    </w:p>
    <w:p w14:paraId="0DAF5E45" w14:textId="520E22AA" w:rsidR="0030173B" w:rsidRDefault="0030173B" w:rsidP="001518C2">
      <w:pPr>
        <w:spacing w:line="360" w:lineRule="auto"/>
        <w:rPr>
          <w:rFonts w:ascii="Arial" w:hAnsi="Arial" w:cs="Arial"/>
        </w:rPr>
      </w:pPr>
    </w:p>
    <w:p w14:paraId="77F048C6" w14:textId="77777777" w:rsidR="000D5847" w:rsidRDefault="000D5847" w:rsidP="001518C2">
      <w:pPr>
        <w:spacing w:line="360" w:lineRule="auto"/>
        <w:rPr>
          <w:rFonts w:ascii="Arial" w:hAnsi="Arial" w:cs="Arial"/>
        </w:rPr>
      </w:pPr>
    </w:p>
    <w:p w14:paraId="049053F0" w14:textId="77777777" w:rsidR="000D5847" w:rsidRDefault="000D5847" w:rsidP="001518C2">
      <w:pPr>
        <w:spacing w:line="360" w:lineRule="auto"/>
        <w:rPr>
          <w:rFonts w:ascii="Arial" w:hAnsi="Arial" w:cs="Arial"/>
        </w:rPr>
      </w:pPr>
    </w:p>
    <w:p w14:paraId="431B8A47" w14:textId="77777777" w:rsidR="000D5847" w:rsidRDefault="000D5847" w:rsidP="001518C2">
      <w:pPr>
        <w:spacing w:line="360" w:lineRule="auto"/>
        <w:rPr>
          <w:rFonts w:ascii="Arial" w:hAnsi="Arial" w:cs="Arial"/>
        </w:rPr>
      </w:pPr>
    </w:p>
    <w:p w14:paraId="69A8E7F0" w14:textId="77777777" w:rsidR="000D5847" w:rsidRDefault="000D5847" w:rsidP="001518C2">
      <w:pPr>
        <w:spacing w:line="360" w:lineRule="auto"/>
        <w:rPr>
          <w:rFonts w:ascii="Arial" w:hAnsi="Arial" w:cs="Arial"/>
        </w:rPr>
      </w:pPr>
    </w:p>
    <w:p w14:paraId="3DB2D64D" w14:textId="77777777" w:rsidR="000D5847" w:rsidRDefault="000D5847" w:rsidP="001518C2">
      <w:pPr>
        <w:spacing w:line="360" w:lineRule="auto"/>
        <w:rPr>
          <w:rFonts w:ascii="Arial" w:hAnsi="Arial" w:cs="Arial"/>
        </w:rPr>
      </w:pPr>
    </w:p>
    <w:p w14:paraId="31F19EF7" w14:textId="77777777" w:rsidR="000D5847" w:rsidRDefault="000D5847" w:rsidP="001518C2">
      <w:pPr>
        <w:spacing w:line="360" w:lineRule="auto"/>
        <w:rPr>
          <w:rFonts w:ascii="Arial" w:hAnsi="Arial" w:cs="Arial"/>
        </w:rPr>
      </w:pPr>
    </w:p>
    <w:p w14:paraId="5A836B13" w14:textId="77777777" w:rsidR="000D5847" w:rsidRPr="001518C2" w:rsidRDefault="000D5847" w:rsidP="001518C2">
      <w:pPr>
        <w:spacing w:line="360" w:lineRule="auto"/>
        <w:rPr>
          <w:rFonts w:ascii="Arial" w:hAnsi="Arial" w:cs="Arial"/>
        </w:rPr>
      </w:pPr>
    </w:p>
    <w:p w14:paraId="0354B88A" w14:textId="77777777" w:rsidR="0030173B" w:rsidRPr="001518C2" w:rsidRDefault="0030173B" w:rsidP="001518C2">
      <w:pPr>
        <w:spacing w:line="360" w:lineRule="auto"/>
        <w:rPr>
          <w:rFonts w:ascii="Arial" w:hAnsi="Arial" w:cs="Arial"/>
        </w:rPr>
      </w:pPr>
    </w:p>
    <w:p w14:paraId="6A57A2E4" w14:textId="38BDDDA5" w:rsidR="00D67E1F" w:rsidRPr="001518C2" w:rsidRDefault="007B12A5" w:rsidP="001518C2">
      <w:pPr>
        <w:pStyle w:val="Heading2"/>
        <w:spacing w:line="360" w:lineRule="auto"/>
        <w:rPr>
          <w:rFonts w:ascii="Arial" w:hAnsi="Arial" w:cs="Arial"/>
        </w:rPr>
      </w:pPr>
      <w:bookmarkStart w:id="4" w:name="_Toc113202687"/>
      <w:bookmarkEnd w:id="3"/>
      <w:r w:rsidRPr="001518C2">
        <w:rPr>
          <w:rFonts w:ascii="Arial" w:hAnsi="Arial" w:cs="Arial"/>
        </w:rPr>
        <w:lastRenderedPageBreak/>
        <w:t xml:space="preserve">Critically evaluate development vehicles available to an organisation appropriate </w:t>
      </w:r>
      <w:r w:rsidR="00184D88" w:rsidRPr="001518C2">
        <w:rPr>
          <w:rFonts w:ascii="Arial" w:hAnsi="Arial" w:cs="Arial"/>
        </w:rPr>
        <w:t>to the development needs of the individual</w:t>
      </w:r>
      <w:bookmarkEnd w:id="4"/>
    </w:p>
    <w:p w14:paraId="7C78D990" w14:textId="1953A727" w:rsidR="00E65BC9" w:rsidRDefault="00E65BC9" w:rsidP="001518C2">
      <w:pPr>
        <w:spacing w:line="360" w:lineRule="auto"/>
        <w:rPr>
          <w:rFonts w:ascii="Arial" w:hAnsi="Arial" w:cs="Arial"/>
          <w:sz w:val="24"/>
          <w:szCs w:val="24"/>
        </w:rPr>
      </w:pPr>
      <w:r w:rsidRPr="00E65BC9">
        <w:rPr>
          <w:rFonts w:ascii="Arial" w:hAnsi="Arial" w:cs="Arial"/>
          <w:sz w:val="24"/>
          <w:szCs w:val="24"/>
        </w:rPr>
        <w:t xml:space="preserve">Organisations need to have a structure in order to operate smoothly and have the best outcomes in terms of success. Having </w:t>
      </w:r>
      <w:r w:rsidR="00853BED" w:rsidRPr="00E65BC9">
        <w:rPr>
          <w:rFonts w:ascii="Arial" w:hAnsi="Arial" w:cs="Arial"/>
          <w:sz w:val="24"/>
          <w:szCs w:val="24"/>
        </w:rPr>
        <w:t>an</w:t>
      </w:r>
      <w:r w:rsidRPr="00E65BC9">
        <w:rPr>
          <w:rFonts w:ascii="Arial" w:hAnsi="Arial" w:cs="Arial"/>
          <w:sz w:val="24"/>
          <w:szCs w:val="24"/>
        </w:rPr>
        <w:t xml:space="preserve"> organisational structure in place allows a formal system of task and reporting relationships demonstrating how employees use the resources. This then highlights areas that may need to </w:t>
      </w:r>
      <w:r w:rsidR="00853BED" w:rsidRPr="00E65BC9">
        <w:rPr>
          <w:rFonts w:ascii="Arial" w:hAnsi="Arial" w:cs="Arial"/>
          <w:sz w:val="24"/>
          <w:szCs w:val="24"/>
        </w:rPr>
        <w:t>focus</w:t>
      </w:r>
      <w:r w:rsidRPr="00E65BC9">
        <w:rPr>
          <w:rFonts w:ascii="Arial" w:hAnsi="Arial" w:cs="Arial"/>
          <w:sz w:val="24"/>
          <w:szCs w:val="24"/>
        </w:rPr>
        <w:t xml:space="preserve"> </w:t>
      </w:r>
      <w:r w:rsidR="00853BED" w:rsidRPr="00E65BC9">
        <w:rPr>
          <w:rFonts w:ascii="Arial" w:hAnsi="Arial" w:cs="Arial"/>
          <w:sz w:val="24"/>
          <w:szCs w:val="24"/>
        </w:rPr>
        <w:t>on,</w:t>
      </w:r>
      <w:r w:rsidRPr="00E65BC9">
        <w:rPr>
          <w:rFonts w:ascii="Arial" w:hAnsi="Arial" w:cs="Arial"/>
          <w:sz w:val="24"/>
          <w:szCs w:val="24"/>
        </w:rPr>
        <w:t xml:space="preserve"> and the organisation can construct and adjust </w:t>
      </w:r>
      <w:r w:rsidR="00853BED" w:rsidRPr="00E65BC9">
        <w:rPr>
          <w:rFonts w:ascii="Arial" w:hAnsi="Arial" w:cs="Arial"/>
          <w:sz w:val="24"/>
          <w:szCs w:val="24"/>
        </w:rPr>
        <w:t>its</w:t>
      </w:r>
      <w:r w:rsidRPr="00E65BC9">
        <w:rPr>
          <w:rFonts w:ascii="Arial" w:hAnsi="Arial" w:cs="Arial"/>
          <w:sz w:val="24"/>
          <w:szCs w:val="24"/>
        </w:rPr>
        <w:t xml:space="preserve"> structure in order to achieve </w:t>
      </w:r>
      <w:r w:rsidR="00853BED" w:rsidRPr="00E65BC9">
        <w:rPr>
          <w:rFonts w:ascii="Arial" w:hAnsi="Arial" w:cs="Arial"/>
          <w:sz w:val="24"/>
          <w:szCs w:val="24"/>
        </w:rPr>
        <w:t>its</w:t>
      </w:r>
      <w:r w:rsidRPr="00E65BC9">
        <w:rPr>
          <w:rFonts w:ascii="Arial" w:hAnsi="Arial" w:cs="Arial"/>
          <w:sz w:val="24"/>
          <w:szCs w:val="24"/>
        </w:rPr>
        <w:t xml:space="preserve"> goals. </w:t>
      </w:r>
      <w:r w:rsidR="000C15FE">
        <w:rPr>
          <w:rFonts w:ascii="Arial" w:hAnsi="Arial" w:cs="Arial"/>
          <w:sz w:val="24"/>
          <w:szCs w:val="24"/>
        </w:rPr>
        <w:t>Identifying the structure in which the organisation or business is run</w:t>
      </w:r>
      <w:r w:rsidR="0097744D">
        <w:rPr>
          <w:rFonts w:ascii="Arial" w:hAnsi="Arial" w:cs="Arial"/>
          <w:sz w:val="24"/>
          <w:szCs w:val="24"/>
        </w:rPr>
        <w:t xml:space="preserve"> can benefit in terms of growth, enhances skills, identifies clear roles and responsibilities to name a few. By taking control and fully understanding the relationships within an organisation it can vastly improve </w:t>
      </w:r>
      <w:r w:rsidR="00853BED">
        <w:rPr>
          <w:rFonts w:ascii="Arial" w:hAnsi="Arial" w:cs="Arial"/>
          <w:sz w:val="24"/>
          <w:szCs w:val="24"/>
        </w:rPr>
        <w:t>its</w:t>
      </w:r>
      <w:r w:rsidR="0097744D">
        <w:rPr>
          <w:rFonts w:ascii="Arial" w:hAnsi="Arial" w:cs="Arial"/>
          <w:sz w:val="24"/>
          <w:szCs w:val="24"/>
        </w:rPr>
        <w:t xml:space="preserve"> success. There are a number of ways in which this can be done</w:t>
      </w:r>
      <w:r w:rsidR="00F07505">
        <w:rPr>
          <w:rFonts w:ascii="Arial" w:hAnsi="Arial" w:cs="Arial"/>
          <w:sz w:val="24"/>
          <w:szCs w:val="24"/>
        </w:rPr>
        <w:t xml:space="preserve">. </w:t>
      </w:r>
    </w:p>
    <w:p w14:paraId="3FFDE817" w14:textId="3ED2FE8A" w:rsidR="00AA4E7C" w:rsidRDefault="008874CC" w:rsidP="001518C2">
      <w:pPr>
        <w:spacing w:line="360" w:lineRule="auto"/>
        <w:rPr>
          <w:rFonts w:ascii="Arial" w:hAnsi="Arial" w:cs="Arial"/>
          <w:sz w:val="24"/>
          <w:szCs w:val="24"/>
        </w:rPr>
      </w:pPr>
      <w:r>
        <w:rPr>
          <w:rFonts w:ascii="Arial" w:hAnsi="Arial" w:cs="Arial"/>
          <w:sz w:val="24"/>
          <w:szCs w:val="24"/>
        </w:rPr>
        <w:t xml:space="preserve">Performance management is a tool that is available to organisations that allows the company to keep on top of the workings of their employees and highlight areas that may need improvement. There are many ways in which this can be done. </w:t>
      </w:r>
      <w:r w:rsidR="00B411A9">
        <w:rPr>
          <w:rFonts w:ascii="Arial" w:hAnsi="Arial" w:cs="Arial"/>
          <w:sz w:val="24"/>
          <w:szCs w:val="24"/>
        </w:rPr>
        <w:t xml:space="preserve">Lowry (2002) defined performance management as </w:t>
      </w:r>
      <w:r w:rsidR="006A55E9">
        <w:rPr>
          <w:rFonts w:ascii="Arial" w:hAnsi="Arial" w:cs="Arial"/>
          <w:i/>
          <w:iCs/>
          <w:sz w:val="24"/>
          <w:szCs w:val="24"/>
        </w:rPr>
        <w:t>“</w:t>
      </w:r>
      <w:r w:rsidR="00B411A9" w:rsidRPr="00B411A9">
        <w:rPr>
          <w:rFonts w:ascii="Arial" w:hAnsi="Arial" w:cs="Arial"/>
          <w:i/>
          <w:iCs/>
          <w:sz w:val="24"/>
          <w:szCs w:val="24"/>
        </w:rPr>
        <w:t>the policies, procedures and practices that focus on employee performance as a means of fulfilling organisational goals and objectives</w:t>
      </w:r>
      <w:r w:rsidR="006A55E9">
        <w:rPr>
          <w:rFonts w:ascii="Arial" w:hAnsi="Arial" w:cs="Arial"/>
          <w:i/>
          <w:iCs/>
          <w:sz w:val="24"/>
          <w:szCs w:val="24"/>
        </w:rPr>
        <w:t xml:space="preserve">” </w:t>
      </w:r>
      <w:r w:rsidR="006A55E9">
        <w:rPr>
          <w:rFonts w:ascii="Arial" w:hAnsi="Arial" w:cs="Arial"/>
          <w:sz w:val="24"/>
          <w:szCs w:val="24"/>
        </w:rPr>
        <w:t xml:space="preserve">similarly </w:t>
      </w:r>
      <w:r w:rsidR="006210FE">
        <w:rPr>
          <w:rFonts w:ascii="Arial" w:hAnsi="Arial" w:cs="Arial"/>
          <w:sz w:val="24"/>
          <w:szCs w:val="24"/>
        </w:rPr>
        <w:t>it is important for employees to know exactly what the organisation in which they work is trying to achieve and what their role within the company can do for the organisation in terms of success</w:t>
      </w:r>
      <w:r w:rsidR="001A4FA9">
        <w:rPr>
          <w:rFonts w:ascii="Arial" w:hAnsi="Arial" w:cs="Arial"/>
          <w:sz w:val="24"/>
          <w:szCs w:val="24"/>
        </w:rPr>
        <w:t xml:space="preserve">. </w:t>
      </w:r>
      <w:r w:rsidR="00AF5A2E">
        <w:rPr>
          <w:rFonts w:ascii="Arial" w:hAnsi="Arial" w:cs="Arial"/>
          <w:sz w:val="24"/>
          <w:szCs w:val="24"/>
        </w:rPr>
        <w:t xml:space="preserve">By using performance management to improve the skills of the individuals it will then improve the performance of the organisation, thus meeting common goals and achieving success as a company. </w:t>
      </w:r>
      <w:r w:rsidR="00400E7C">
        <w:rPr>
          <w:rFonts w:ascii="Arial" w:hAnsi="Arial" w:cs="Arial"/>
          <w:sz w:val="24"/>
          <w:szCs w:val="24"/>
        </w:rPr>
        <w:t>An aspect of performance management is using a performance appraisal</w:t>
      </w:r>
      <w:r w:rsidR="00B042F3">
        <w:rPr>
          <w:rFonts w:ascii="Arial" w:hAnsi="Arial" w:cs="Arial"/>
          <w:sz w:val="24"/>
          <w:szCs w:val="24"/>
        </w:rPr>
        <w:t xml:space="preserve">, the employees current and/or past performance </w:t>
      </w:r>
      <w:r w:rsidR="00BD0F01">
        <w:rPr>
          <w:rFonts w:ascii="Arial" w:hAnsi="Arial" w:cs="Arial"/>
          <w:sz w:val="24"/>
          <w:szCs w:val="24"/>
        </w:rPr>
        <w:t xml:space="preserve">is evaluated </w:t>
      </w:r>
      <w:r w:rsidR="001F5500">
        <w:rPr>
          <w:rFonts w:ascii="Arial" w:hAnsi="Arial" w:cs="Arial"/>
          <w:sz w:val="24"/>
          <w:szCs w:val="24"/>
        </w:rPr>
        <w:t xml:space="preserve">relative to the </w:t>
      </w:r>
      <w:r w:rsidR="00853BED">
        <w:rPr>
          <w:rFonts w:ascii="Arial" w:hAnsi="Arial" w:cs="Arial"/>
          <w:sz w:val="24"/>
          <w:szCs w:val="24"/>
        </w:rPr>
        <w:t>organisation’s</w:t>
      </w:r>
      <w:r w:rsidR="001F5500">
        <w:rPr>
          <w:rFonts w:ascii="Arial" w:hAnsi="Arial" w:cs="Arial"/>
          <w:sz w:val="24"/>
          <w:szCs w:val="24"/>
        </w:rPr>
        <w:t xml:space="preserve"> performance standards. This method focuses on the individual more than on the organisation</w:t>
      </w:r>
      <w:r w:rsidR="004363A5">
        <w:rPr>
          <w:rFonts w:ascii="Arial" w:hAnsi="Arial" w:cs="Arial"/>
          <w:sz w:val="24"/>
          <w:szCs w:val="24"/>
        </w:rPr>
        <w:t xml:space="preserve"> thus allowing the individual to gain feedback on how their skills and knowledge benefit the organisation and how they are fulfilling the needs of their role. It is therefore important for individuals to know clearly what is expected of them in their role, and an appraisal is almost like a check in that </w:t>
      </w:r>
      <w:r w:rsidR="00D125B0">
        <w:rPr>
          <w:rFonts w:ascii="Arial" w:hAnsi="Arial" w:cs="Arial"/>
          <w:sz w:val="24"/>
          <w:szCs w:val="24"/>
        </w:rPr>
        <w:t xml:space="preserve">they do in fact know what it is they are there to achieve. This is something </w:t>
      </w:r>
      <w:r w:rsidR="00291C34">
        <w:rPr>
          <w:rFonts w:ascii="Arial" w:hAnsi="Arial" w:cs="Arial"/>
          <w:sz w:val="24"/>
          <w:szCs w:val="24"/>
        </w:rPr>
        <w:t>that the</w:t>
      </w:r>
      <w:r w:rsidR="00D125B0">
        <w:rPr>
          <w:rFonts w:ascii="Arial" w:hAnsi="Arial" w:cs="Arial"/>
          <w:sz w:val="24"/>
          <w:szCs w:val="24"/>
        </w:rPr>
        <w:t xml:space="preserve"> company</w:t>
      </w:r>
      <w:r w:rsidR="00291C34">
        <w:rPr>
          <w:rFonts w:ascii="Arial" w:hAnsi="Arial" w:cs="Arial"/>
          <w:sz w:val="24"/>
          <w:szCs w:val="24"/>
        </w:rPr>
        <w:t xml:space="preserve"> I work for</w:t>
      </w:r>
      <w:r w:rsidR="00D125B0">
        <w:rPr>
          <w:rFonts w:ascii="Arial" w:hAnsi="Arial" w:cs="Arial"/>
          <w:sz w:val="24"/>
          <w:szCs w:val="24"/>
        </w:rPr>
        <w:t xml:space="preserve"> does not do very often, or very well. </w:t>
      </w:r>
      <w:r w:rsidR="00E56F3A">
        <w:rPr>
          <w:rFonts w:ascii="Arial" w:hAnsi="Arial" w:cs="Arial"/>
          <w:sz w:val="24"/>
          <w:szCs w:val="24"/>
        </w:rPr>
        <w:t xml:space="preserve">This is shown through lack of communication between trades </w:t>
      </w:r>
      <w:r w:rsidR="001D45B7">
        <w:rPr>
          <w:rFonts w:ascii="Arial" w:hAnsi="Arial" w:cs="Arial"/>
          <w:sz w:val="24"/>
          <w:szCs w:val="24"/>
        </w:rPr>
        <w:t xml:space="preserve">ultimately delaying the completion of full projects we take on. </w:t>
      </w:r>
      <w:r w:rsidR="00CB3556">
        <w:rPr>
          <w:rFonts w:ascii="Arial" w:hAnsi="Arial" w:cs="Arial"/>
          <w:sz w:val="24"/>
          <w:szCs w:val="24"/>
        </w:rPr>
        <w:t xml:space="preserve">If it is not clearly outlined what is expected then </w:t>
      </w:r>
      <w:r w:rsidR="00CB3556">
        <w:rPr>
          <w:rFonts w:ascii="Arial" w:hAnsi="Arial" w:cs="Arial"/>
          <w:sz w:val="24"/>
          <w:szCs w:val="24"/>
        </w:rPr>
        <w:lastRenderedPageBreak/>
        <w:t>presumptions can be made and these can be incorrect, meaning the job would have to be done twice, and can take twice the time and resources for the same amount of money. This is counter productive and does not benefit the business.</w:t>
      </w:r>
      <w:r w:rsidR="003F7C8C">
        <w:rPr>
          <w:rFonts w:ascii="Arial" w:hAnsi="Arial" w:cs="Arial"/>
          <w:sz w:val="24"/>
          <w:szCs w:val="24"/>
        </w:rPr>
        <w:t xml:space="preserve"> An appraisal </w:t>
      </w:r>
      <w:r w:rsidR="00462ED5">
        <w:rPr>
          <w:rFonts w:ascii="Arial" w:hAnsi="Arial" w:cs="Arial"/>
          <w:sz w:val="24"/>
          <w:szCs w:val="24"/>
        </w:rPr>
        <w:t xml:space="preserve">allows individuals to speak about any concerns or questions they may have </w:t>
      </w:r>
      <w:r w:rsidR="00853BED">
        <w:rPr>
          <w:rFonts w:ascii="Arial" w:hAnsi="Arial" w:cs="Arial"/>
          <w:sz w:val="24"/>
          <w:szCs w:val="24"/>
        </w:rPr>
        <w:t>also and</w:t>
      </w:r>
      <w:r w:rsidR="00462ED5">
        <w:rPr>
          <w:rFonts w:ascii="Arial" w:hAnsi="Arial" w:cs="Arial"/>
          <w:sz w:val="24"/>
          <w:szCs w:val="24"/>
        </w:rPr>
        <w:t xml:space="preserve"> allows the appraiser to</w:t>
      </w:r>
      <w:r w:rsidR="00166FF1">
        <w:rPr>
          <w:rFonts w:ascii="Arial" w:hAnsi="Arial" w:cs="Arial"/>
          <w:sz w:val="24"/>
          <w:szCs w:val="24"/>
        </w:rPr>
        <w:t xml:space="preserve"> listen and learn about strengths and weaknesses within the organisation. It is important within</w:t>
      </w:r>
      <w:r w:rsidR="00562289">
        <w:rPr>
          <w:rFonts w:ascii="Arial" w:hAnsi="Arial" w:cs="Arial"/>
          <w:sz w:val="24"/>
          <w:szCs w:val="24"/>
        </w:rPr>
        <w:t xml:space="preserve"> an appraisal interview or review to equally focus on positive and negative aspects to get a full clear picture of how the organisation is running. </w:t>
      </w:r>
    </w:p>
    <w:p w14:paraId="12C0D268" w14:textId="734EBE32" w:rsidR="0020365D" w:rsidRDefault="0020365D" w:rsidP="001518C2">
      <w:pPr>
        <w:spacing w:line="360" w:lineRule="auto"/>
        <w:rPr>
          <w:rFonts w:ascii="Arial" w:hAnsi="Arial" w:cs="Arial"/>
          <w:sz w:val="24"/>
          <w:szCs w:val="24"/>
        </w:rPr>
      </w:pPr>
      <w:r>
        <w:rPr>
          <w:rFonts w:ascii="Arial" w:hAnsi="Arial" w:cs="Arial"/>
          <w:sz w:val="24"/>
          <w:szCs w:val="24"/>
        </w:rPr>
        <w:t xml:space="preserve">Expanding on the use of appraisals, Bindra (2014) highlighted that studies have previously shown that aspects such as productivity, </w:t>
      </w:r>
      <w:r w:rsidR="00853BED">
        <w:rPr>
          <w:rFonts w:ascii="Arial" w:hAnsi="Arial" w:cs="Arial"/>
          <w:sz w:val="24"/>
          <w:szCs w:val="24"/>
        </w:rPr>
        <w:t>income</w:t>
      </w:r>
      <w:r>
        <w:rPr>
          <w:rFonts w:ascii="Arial" w:hAnsi="Arial" w:cs="Arial"/>
          <w:sz w:val="24"/>
          <w:szCs w:val="24"/>
        </w:rPr>
        <w:t xml:space="preserve"> and profits can all be impacted by the levels of trust within the workplace. Without the trust levels, individuals do not express their concerns </w:t>
      </w:r>
      <w:r w:rsidR="007845D7">
        <w:rPr>
          <w:rFonts w:ascii="Arial" w:hAnsi="Arial" w:cs="Arial"/>
          <w:sz w:val="24"/>
          <w:szCs w:val="24"/>
        </w:rPr>
        <w:t xml:space="preserve">or put forward innovative ideas which in turn can decrease levels of productivity. Happier more enthusiastic environments </w:t>
      </w:r>
      <w:r w:rsidR="00C16A99">
        <w:rPr>
          <w:rFonts w:ascii="Arial" w:hAnsi="Arial" w:cs="Arial"/>
          <w:sz w:val="24"/>
          <w:szCs w:val="24"/>
        </w:rPr>
        <w:t xml:space="preserve">promote better workers and benefit organisations (Blomqvist and </w:t>
      </w:r>
      <w:r w:rsidR="0038173F">
        <w:rPr>
          <w:rFonts w:ascii="Arial" w:hAnsi="Arial" w:cs="Arial"/>
          <w:sz w:val="24"/>
          <w:szCs w:val="24"/>
        </w:rPr>
        <w:t xml:space="preserve">Stahle 2011). </w:t>
      </w:r>
    </w:p>
    <w:p w14:paraId="1B97AA77" w14:textId="574CBC41" w:rsidR="00B516AF" w:rsidRPr="00AF5A2E" w:rsidRDefault="00B516AF" w:rsidP="001518C2">
      <w:pPr>
        <w:spacing w:line="360" w:lineRule="auto"/>
        <w:rPr>
          <w:rFonts w:ascii="Arial" w:hAnsi="Arial" w:cs="Arial"/>
          <w:sz w:val="24"/>
          <w:szCs w:val="24"/>
        </w:rPr>
      </w:pPr>
      <w:r w:rsidRPr="00B516AF">
        <w:rPr>
          <w:rFonts w:ascii="Arial" w:hAnsi="Arial" w:cs="Arial"/>
          <w:sz w:val="24"/>
          <w:szCs w:val="24"/>
        </w:rPr>
        <w:t xml:space="preserve">Furthermore Pruis (2011) identified five key areas of talent development that are required within organisations in order to succeed. </w:t>
      </w:r>
      <w:r w:rsidR="007B26C3">
        <w:rPr>
          <w:rFonts w:ascii="Arial" w:hAnsi="Arial" w:cs="Arial"/>
          <w:sz w:val="24"/>
          <w:szCs w:val="24"/>
        </w:rPr>
        <w:t>One key area that Pruis outlines is the organisation needs to be able to attract and retain talent</w:t>
      </w:r>
      <w:r w:rsidR="00BC4C8C">
        <w:rPr>
          <w:rFonts w:ascii="Arial" w:hAnsi="Arial" w:cs="Arial"/>
          <w:sz w:val="24"/>
          <w:szCs w:val="24"/>
        </w:rPr>
        <w:t>, in doing so, value is added to the company and organisation</w:t>
      </w:r>
      <w:r w:rsidR="00D56EB5">
        <w:rPr>
          <w:rFonts w:ascii="Arial" w:hAnsi="Arial" w:cs="Arial"/>
          <w:sz w:val="24"/>
          <w:szCs w:val="24"/>
        </w:rPr>
        <w:t xml:space="preserve">. Employees are more so now in charge of their own career development and so organisations need to keep their employees by offering further opportunities. </w:t>
      </w:r>
      <w:r w:rsidR="007A0021">
        <w:rPr>
          <w:rFonts w:ascii="Arial" w:hAnsi="Arial" w:cs="Arial"/>
          <w:sz w:val="24"/>
          <w:szCs w:val="24"/>
        </w:rPr>
        <w:t xml:space="preserve">This links with the second key area, the ability to motivate and engage through providing </w:t>
      </w:r>
      <w:r w:rsidR="00675101">
        <w:rPr>
          <w:rFonts w:ascii="Arial" w:hAnsi="Arial" w:cs="Arial"/>
          <w:sz w:val="24"/>
          <w:szCs w:val="24"/>
        </w:rPr>
        <w:t xml:space="preserve">opportunities to develop and learn. </w:t>
      </w:r>
      <w:r w:rsidR="006410EA">
        <w:rPr>
          <w:rFonts w:ascii="Arial" w:hAnsi="Arial" w:cs="Arial"/>
          <w:sz w:val="24"/>
          <w:szCs w:val="24"/>
        </w:rPr>
        <w:t>The third key area of talent development for the individuals within the organ</w:t>
      </w:r>
      <w:r w:rsidR="0060406C">
        <w:rPr>
          <w:rFonts w:ascii="Arial" w:hAnsi="Arial" w:cs="Arial"/>
          <w:sz w:val="24"/>
          <w:szCs w:val="24"/>
        </w:rPr>
        <w:t xml:space="preserve">isation is to build </w:t>
      </w:r>
      <w:r w:rsidR="00853BED">
        <w:rPr>
          <w:rFonts w:ascii="Arial" w:hAnsi="Arial" w:cs="Arial"/>
          <w:sz w:val="24"/>
          <w:szCs w:val="24"/>
        </w:rPr>
        <w:t>an</w:t>
      </w:r>
      <w:r w:rsidR="0060406C">
        <w:rPr>
          <w:rFonts w:ascii="Arial" w:hAnsi="Arial" w:cs="Arial"/>
          <w:sz w:val="24"/>
          <w:szCs w:val="24"/>
        </w:rPr>
        <w:t xml:space="preserve"> employer brand. Having a brand is an asset to a company</w:t>
      </w:r>
      <w:r w:rsidR="00485250">
        <w:rPr>
          <w:rFonts w:ascii="Arial" w:hAnsi="Arial" w:cs="Arial"/>
          <w:sz w:val="24"/>
          <w:szCs w:val="24"/>
        </w:rPr>
        <w:t xml:space="preserve"> and makes it desirable for customers and investors. </w:t>
      </w:r>
      <w:r w:rsidR="00F25351">
        <w:rPr>
          <w:rFonts w:ascii="Arial" w:hAnsi="Arial" w:cs="Arial"/>
          <w:sz w:val="24"/>
          <w:szCs w:val="24"/>
        </w:rPr>
        <w:t xml:space="preserve">Fourthly the organisation is benefited by having a </w:t>
      </w:r>
      <w:r w:rsidR="00853BED">
        <w:rPr>
          <w:rFonts w:ascii="Arial" w:hAnsi="Arial" w:cs="Arial"/>
          <w:sz w:val="24"/>
          <w:szCs w:val="24"/>
        </w:rPr>
        <w:t>values-based</w:t>
      </w:r>
      <w:r w:rsidR="00A65645">
        <w:rPr>
          <w:rFonts w:ascii="Arial" w:hAnsi="Arial" w:cs="Arial"/>
          <w:sz w:val="24"/>
          <w:szCs w:val="24"/>
        </w:rPr>
        <w:t xml:space="preserve"> culture within the workplace. </w:t>
      </w:r>
      <w:r w:rsidR="00A4471D">
        <w:rPr>
          <w:rFonts w:ascii="Arial" w:hAnsi="Arial" w:cs="Arial"/>
          <w:sz w:val="24"/>
          <w:szCs w:val="24"/>
        </w:rPr>
        <w:t>New employee groups are moving in as older ones retire, and these are particularly invested in working for values based sustainable enterpr</w:t>
      </w:r>
      <w:r w:rsidR="00E62B3E">
        <w:rPr>
          <w:rFonts w:ascii="Arial" w:hAnsi="Arial" w:cs="Arial"/>
          <w:sz w:val="24"/>
          <w:szCs w:val="24"/>
        </w:rPr>
        <w:t>ises</w:t>
      </w:r>
      <w:r w:rsidR="002D0A79">
        <w:rPr>
          <w:rFonts w:ascii="Arial" w:hAnsi="Arial" w:cs="Arial"/>
          <w:sz w:val="24"/>
          <w:szCs w:val="24"/>
        </w:rPr>
        <w:t xml:space="preserve"> that contribute towards society. </w:t>
      </w:r>
      <w:r w:rsidR="00853BED">
        <w:rPr>
          <w:rFonts w:ascii="Arial" w:hAnsi="Arial" w:cs="Arial"/>
          <w:sz w:val="24"/>
          <w:szCs w:val="24"/>
        </w:rPr>
        <w:t>Finally,</w:t>
      </w:r>
      <w:r w:rsidR="002C2F8C">
        <w:rPr>
          <w:rFonts w:ascii="Arial" w:hAnsi="Arial" w:cs="Arial"/>
          <w:sz w:val="24"/>
          <w:szCs w:val="24"/>
        </w:rPr>
        <w:t xml:space="preserve"> organisations need to seek ways in which to develop </w:t>
      </w:r>
      <w:r w:rsidR="00853BED">
        <w:rPr>
          <w:rFonts w:ascii="Arial" w:hAnsi="Arial" w:cs="Arial"/>
          <w:sz w:val="24"/>
          <w:szCs w:val="24"/>
        </w:rPr>
        <w:t>people’s</w:t>
      </w:r>
      <w:r w:rsidR="002C2F8C">
        <w:rPr>
          <w:rFonts w:ascii="Arial" w:hAnsi="Arial" w:cs="Arial"/>
          <w:sz w:val="24"/>
          <w:szCs w:val="24"/>
        </w:rPr>
        <w:t xml:space="preserve"> </w:t>
      </w:r>
      <w:r w:rsidR="00726A65">
        <w:rPr>
          <w:rFonts w:ascii="Arial" w:hAnsi="Arial" w:cs="Arial"/>
          <w:sz w:val="24"/>
          <w:szCs w:val="24"/>
        </w:rPr>
        <w:t xml:space="preserve">capabilities. Investing in the next generation of workers to keep up with the ever changing and growing </w:t>
      </w:r>
      <w:r w:rsidR="00CE58EF">
        <w:rPr>
          <w:rFonts w:ascii="Arial" w:hAnsi="Arial" w:cs="Arial"/>
          <w:sz w:val="24"/>
          <w:szCs w:val="24"/>
        </w:rPr>
        <w:t xml:space="preserve">times. Companies that invest in their workers are primarily more successful. </w:t>
      </w:r>
    </w:p>
    <w:p w14:paraId="76B85ED2" w14:textId="398D1E85" w:rsidR="007E147E" w:rsidRDefault="00D82343" w:rsidP="001518C2">
      <w:pPr>
        <w:spacing w:line="360" w:lineRule="auto"/>
        <w:rPr>
          <w:rFonts w:ascii="Arial" w:hAnsi="Arial" w:cs="Arial"/>
          <w:sz w:val="24"/>
          <w:szCs w:val="24"/>
        </w:rPr>
      </w:pPr>
      <w:r>
        <w:rPr>
          <w:rFonts w:ascii="Arial" w:hAnsi="Arial" w:cs="Arial"/>
          <w:sz w:val="24"/>
          <w:szCs w:val="24"/>
        </w:rPr>
        <w:lastRenderedPageBreak/>
        <w:t xml:space="preserve">One method </w:t>
      </w:r>
      <w:r w:rsidR="003C797D">
        <w:rPr>
          <w:rFonts w:ascii="Arial" w:hAnsi="Arial" w:cs="Arial"/>
          <w:sz w:val="24"/>
          <w:szCs w:val="24"/>
        </w:rPr>
        <w:t xml:space="preserve">or vehicle that is available to an organisation </w:t>
      </w:r>
      <w:r w:rsidR="00BE3797">
        <w:rPr>
          <w:rFonts w:ascii="Arial" w:hAnsi="Arial" w:cs="Arial"/>
          <w:sz w:val="24"/>
          <w:szCs w:val="24"/>
        </w:rPr>
        <w:t xml:space="preserve">that helps the developmental needs of individuals is simply </w:t>
      </w:r>
      <w:r w:rsidR="00060EEB">
        <w:rPr>
          <w:rFonts w:ascii="Arial" w:hAnsi="Arial" w:cs="Arial"/>
          <w:sz w:val="24"/>
          <w:szCs w:val="24"/>
        </w:rPr>
        <w:t xml:space="preserve">being able to give feedback. Giving feedback is a more complicated concept than initially thought. </w:t>
      </w:r>
      <w:r w:rsidR="007E147E">
        <w:rPr>
          <w:rFonts w:ascii="Arial" w:hAnsi="Arial" w:cs="Arial"/>
          <w:sz w:val="24"/>
          <w:szCs w:val="24"/>
        </w:rPr>
        <w:t xml:space="preserve">King (1999) defined giving feedback as </w:t>
      </w:r>
      <w:r w:rsidR="00853BED">
        <w:rPr>
          <w:rFonts w:ascii="Arial" w:hAnsi="Arial" w:cs="Arial"/>
          <w:sz w:val="24"/>
          <w:szCs w:val="24"/>
        </w:rPr>
        <w:t>follows.</w:t>
      </w:r>
      <w:r w:rsidR="007E147E">
        <w:rPr>
          <w:rFonts w:ascii="Arial" w:hAnsi="Arial" w:cs="Arial"/>
          <w:sz w:val="24"/>
          <w:szCs w:val="24"/>
        </w:rPr>
        <w:t xml:space="preserve"> </w:t>
      </w:r>
    </w:p>
    <w:p w14:paraId="7B7A4C4D" w14:textId="77777777" w:rsidR="001951E4" w:rsidRDefault="001951E4" w:rsidP="001951E4">
      <w:pPr>
        <w:spacing w:line="360" w:lineRule="auto"/>
        <w:ind w:firstLine="720"/>
        <w:rPr>
          <w:rFonts w:ascii="Arial" w:hAnsi="Arial" w:cs="Arial"/>
          <w:sz w:val="24"/>
          <w:szCs w:val="24"/>
        </w:rPr>
      </w:pPr>
      <w:r w:rsidRPr="001951E4">
        <w:rPr>
          <w:rFonts w:ascii="Arial" w:hAnsi="Arial" w:cs="Arial"/>
          <w:i/>
          <w:iCs/>
          <w:sz w:val="24"/>
          <w:szCs w:val="24"/>
          <w:lang w:val="en-US"/>
        </w:rPr>
        <w:t xml:space="preserve">‘Giving feedback is not just to provide a judgement or evaluation. It is to provide [develop] insight. Without insight into their own limitations, trainees cannot process or resolve difficulties’ </w:t>
      </w:r>
    </w:p>
    <w:p w14:paraId="3F110435" w14:textId="4577FE16" w:rsidR="003F69D6" w:rsidRPr="001518C2" w:rsidRDefault="00060EEB" w:rsidP="001951E4">
      <w:pPr>
        <w:spacing w:line="360" w:lineRule="auto"/>
        <w:rPr>
          <w:rFonts w:ascii="Arial" w:hAnsi="Arial" w:cs="Arial"/>
          <w:sz w:val="24"/>
          <w:szCs w:val="24"/>
        </w:rPr>
      </w:pPr>
      <w:r>
        <w:rPr>
          <w:rFonts w:ascii="Arial" w:hAnsi="Arial" w:cs="Arial"/>
          <w:sz w:val="24"/>
          <w:szCs w:val="24"/>
        </w:rPr>
        <w:t>Done correctly it can recognise and reward individuals, improve quality</w:t>
      </w:r>
      <w:r w:rsidR="00651C38">
        <w:rPr>
          <w:rFonts w:ascii="Arial" w:hAnsi="Arial" w:cs="Arial"/>
          <w:sz w:val="24"/>
          <w:szCs w:val="24"/>
        </w:rPr>
        <w:t>, build and maintain relationships, clarify expectations, influence motivation and manage performance</w:t>
      </w:r>
      <w:r w:rsidR="00812E91">
        <w:rPr>
          <w:rFonts w:ascii="Arial" w:hAnsi="Arial" w:cs="Arial"/>
          <w:sz w:val="24"/>
          <w:szCs w:val="24"/>
        </w:rPr>
        <w:t>.</w:t>
      </w:r>
      <w:r w:rsidR="003150BD">
        <w:rPr>
          <w:rFonts w:ascii="Arial" w:hAnsi="Arial" w:cs="Arial"/>
          <w:sz w:val="24"/>
          <w:szCs w:val="24"/>
        </w:rPr>
        <w:t xml:space="preserve"> Stolzer</w:t>
      </w:r>
      <w:r w:rsidR="00B02F1A">
        <w:rPr>
          <w:rFonts w:ascii="Arial" w:hAnsi="Arial" w:cs="Arial"/>
          <w:sz w:val="24"/>
          <w:szCs w:val="24"/>
        </w:rPr>
        <w:t xml:space="preserve">, Halford and Goglia (2016) reiterates this and say that candid communication from leaders </w:t>
      </w:r>
      <w:r w:rsidR="003151BB">
        <w:rPr>
          <w:rFonts w:ascii="Arial" w:hAnsi="Arial" w:cs="Arial"/>
          <w:sz w:val="24"/>
          <w:szCs w:val="24"/>
        </w:rPr>
        <w:t>encourages similar behaviour of their workers. It is important for the feedback to be an open conversation and to not be used as a negative tool where hierarchy is used to put individuals down.</w:t>
      </w:r>
      <w:r w:rsidR="003B1D88">
        <w:rPr>
          <w:rFonts w:ascii="Arial" w:hAnsi="Arial" w:cs="Arial"/>
          <w:sz w:val="24"/>
          <w:szCs w:val="24"/>
        </w:rPr>
        <w:t xml:space="preserve"> These open discussions can then ultimately have positive impacts on the performance and quality of work from an organisation.</w:t>
      </w:r>
      <w:r w:rsidR="00812E91">
        <w:rPr>
          <w:rFonts w:ascii="Arial" w:hAnsi="Arial" w:cs="Arial"/>
          <w:sz w:val="24"/>
          <w:szCs w:val="24"/>
        </w:rPr>
        <w:t xml:space="preserve"> The feedback needs to be clear, concise and have all the information needed in order to achieve </w:t>
      </w:r>
      <w:r w:rsidR="00853BED">
        <w:rPr>
          <w:rFonts w:ascii="Arial" w:hAnsi="Arial" w:cs="Arial"/>
          <w:sz w:val="24"/>
          <w:szCs w:val="24"/>
        </w:rPr>
        <w:t>its</w:t>
      </w:r>
      <w:r w:rsidR="00812E91">
        <w:rPr>
          <w:rFonts w:ascii="Arial" w:hAnsi="Arial" w:cs="Arial"/>
          <w:sz w:val="24"/>
          <w:szCs w:val="24"/>
        </w:rPr>
        <w:t xml:space="preserve"> purpose in benefiting the individual and in turn the company. </w:t>
      </w:r>
      <w:r w:rsidR="00853BED">
        <w:rPr>
          <w:rFonts w:ascii="Arial" w:hAnsi="Arial" w:cs="Arial"/>
          <w:sz w:val="24"/>
          <w:szCs w:val="24"/>
        </w:rPr>
        <w:t>Otherwise,</w:t>
      </w:r>
      <w:r w:rsidR="00C22854">
        <w:rPr>
          <w:rFonts w:ascii="Arial" w:hAnsi="Arial" w:cs="Arial"/>
          <w:sz w:val="24"/>
          <w:szCs w:val="24"/>
        </w:rPr>
        <w:t xml:space="preserve"> it can be </w:t>
      </w:r>
      <w:r w:rsidR="00853BED">
        <w:rPr>
          <w:rFonts w:ascii="Arial" w:hAnsi="Arial" w:cs="Arial"/>
          <w:sz w:val="24"/>
          <w:szCs w:val="24"/>
        </w:rPr>
        <w:t>counterproductive</w:t>
      </w:r>
      <w:r w:rsidR="00C22854">
        <w:rPr>
          <w:rFonts w:ascii="Arial" w:hAnsi="Arial" w:cs="Arial"/>
          <w:sz w:val="24"/>
          <w:szCs w:val="24"/>
        </w:rPr>
        <w:t xml:space="preserve"> and cause confusion as to what is expected.</w:t>
      </w:r>
      <w:r w:rsidR="00A459DE">
        <w:rPr>
          <w:rFonts w:ascii="Arial" w:hAnsi="Arial" w:cs="Arial"/>
          <w:sz w:val="24"/>
          <w:szCs w:val="24"/>
        </w:rPr>
        <w:t xml:space="preserve"> Feedback can come from all areas</w:t>
      </w:r>
      <w:r w:rsidR="002726B8">
        <w:rPr>
          <w:rFonts w:ascii="Arial" w:hAnsi="Arial" w:cs="Arial"/>
          <w:sz w:val="24"/>
          <w:szCs w:val="24"/>
        </w:rPr>
        <w:t xml:space="preserve">, not just superiors within an organisation such as manager or team leader. It can come from colleagues, friends and customers. </w:t>
      </w:r>
      <w:r w:rsidR="002D6530">
        <w:rPr>
          <w:rFonts w:ascii="Arial" w:hAnsi="Arial" w:cs="Arial"/>
          <w:sz w:val="24"/>
          <w:szCs w:val="24"/>
        </w:rPr>
        <w:t xml:space="preserve">An example of this would be in the industry that I work within, trade. </w:t>
      </w:r>
      <w:r w:rsidR="00FB60AF">
        <w:rPr>
          <w:rFonts w:ascii="Arial" w:hAnsi="Arial" w:cs="Arial"/>
          <w:sz w:val="24"/>
          <w:szCs w:val="24"/>
        </w:rPr>
        <w:t>When working on a</w:t>
      </w:r>
      <w:r w:rsidR="00363FC9">
        <w:rPr>
          <w:rFonts w:ascii="Arial" w:hAnsi="Arial" w:cs="Arial"/>
          <w:sz w:val="24"/>
          <w:szCs w:val="24"/>
        </w:rPr>
        <w:t xml:space="preserve"> project, whether it be a full rewire or small job, the customer becomes our biggest boss</w:t>
      </w:r>
      <w:r w:rsidR="008441EB">
        <w:rPr>
          <w:rFonts w:ascii="Arial" w:hAnsi="Arial" w:cs="Arial"/>
          <w:sz w:val="24"/>
          <w:szCs w:val="24"/>
        </w:rPr>
        <w:t>. While it may be the manager of the company who outlines our tasks for the week or the day, it is the customer who has initially set the goals that we go in to achieve</w:t>
      </w:r>
      <w:r w:rsidR="00363FC9">
        <w:rPr>
          <w:rFonts w:ascii="Arial" w:hAnsi="Arial" w:cs="Arial"/>
          <w:sz w:val="24"/>
          <w:szCs w:val="24"/>
        </w:rPr>
        <w:t xml:space="preserve">. They are always </w:t>
      </w:r>
      <w:r w:rsidR="00853BED">
        <w:rPr>
          <w:rFonts w:ascii="Arial" w:hAnsi="Arial" w:cs="Arial"/>
          <w:sz w:val="24"/>
          <w:szCs w:val="24"/>
        </w:rPr>
        <w:t>right,</w:t>
      </w:r>
      <w:r w:rsidR="00363FC9">
        <w:rPr>
          <w:rFonts w:ascii="Arial" w:hAnsi="Arial" w:cs="Arial"/>
          <w:sz w:val="24"/>
          <w:szCs w:val="24"/>
        </w:rPr>
        <w:t xml:space="preserve"> and we are completing a job to their specification and standard. </w:t>
      </w:r>
      <w:r w:rsidR="00E84825">
        <w:rPr>
          <w:rFonts w:ascii="Arial" w:hAnsi="Arial" w:cs="Arial"/>
          <w:sz w:val="24"/>
          <w:szCs w:val="24"/>
        </w:rPr>
        <w:t xml:space="preserve">Following the completion of a job, we rely on the feedback of our customers in order to show our success to other potential customers who may be in need of our services. </w:t>
      </w:r>
      <w:r w:rsidR="00C0468B">
        <w:rPr>
          <w:rFonts w:ascii="Arial" w:hAnsi="Arial" w:cs="Arial"/>
          <w:sz w:val="24"/>
          <w:szCs w:val="24"/>
        </w:rPr>
        <w:t xml:space="preserve">Their feedback through reviews </w:t>
      </w:r>
      <w:r w:rsidR="00244A58">
        <w:rPr>
          <w:rFonts w:ascii="Arial" w:hAnsi="Arial" w:cs="Arial"/>
          <w:sz w:val="24"/>
          <w:szCs w:val="24"/>
        </w:rPr>
        <w:t xml:space="preserve">helps keep the company overturning jobs and money. </w:t>
      </w:r>
    </w:p>
    <w:p w14:paraId="726126A5" w14:textId="71D5F5CB" w:rsidR="0030173B" w:rsidRPr="001518C2" w:rsidRDefault="00691179" w:rsidP="001518C2">
      <w:pPr>
        <w:spacing w:line="360" w:lineRule="auto"/>
        <w:rPr>
          <w:rFonts w:ascii="Arial" w:hAnsi="Arial" w:cs="Arial"/>
          <w:sz w:val="24"/>
          <w:szCs w:val="24"/>
        </w:rPr>
      </w:pPr>
      <w:r>
        <w:rPr>
          <w:rFonts w:ascii="Arial" w:hAnsi="Arial" w:cs="Arial"/>
          <w:sz w:val="24"/>
          <w:szCs w:val="24"/>
        </w:rPr>
        <w:t xml:space="preserve">Some workplaces may use assessments to encourage </w:t>
      </w:r>
      <w:r w:rsidR="009D0619">
        <w:rPr>
          <w:rFonts w:ascii="Arial" w:hAnsi="Arial" w:cs="Arial"/>
          <w:sz w:val="24"/>
          <w:szCs w:val="24"/>
        </w:rPr>
        <w:t>learning</w:t>
      </w:r>
      <w:r>
        <w:rPr>
          <w:rFonts w:ascii="Arial" w:hAnsi="Arial" w:cs="Arial"/>
          <w:sz w:val="24"/>
          <w:szCs w:val="24"/>
        </w:rPr>
        <w:t xml:space="preserve"> and develop their individuals, the results of the assessments would then show areas that need to be worked on for that specific individual. </w:t>
      </w:r>
      <w:r w:rsidR="00990956">
        <w:rPr>
          <w:rFonts w:ascii="Arial" w:hAnsi="Arial" w:cs="Arial"/>
          <w:sz w:val="24"/>
          <w:szCs w:val="24"/>
        </w:rPr>
        <w:t xml:space="preserve">This is only going to be a successful method in </w:t>
      </w:r>
      <w:r w:rsidR="00990956">
        <w:rPr>
          <w:rFonts w:ascii="Arial" w:hAnsi="Arial" w:cs="Arial"/>
          <w:sz w:val="24"/>
          <w:szCs w:val="24"/>
        </w:rPr>
        <w:lastRenderedPageBreak/>
        <w:t xml:space="preserve">certain job roles, as in some organisations it just would not be practical. </w:t>
      </w:r>
      <w:r w:rsidR="00C76361">
        <w:rPr>
          <w:rFonts w:ascii="Arial" w:hAnsi="Arial" w:cs="Arial"/>
          <w:sz w:val="24"/>
          <w:szCs w:val="24"/>
        </w:rPr>
        <w:t xml:space="preserve">I currently attend college weekly in order to become fully qualified as an electrician, having one year left I am facing more and more assessments to show what I have learnt over the previous years. </w:t>
      </w:r>
      <w:r w:rsidR="002920A3">
        <w:rPr>
          <w:rFonts w:ascii="Arial" w:hAnsi="Arial" w:cs="Arial"/>
          <w:sz w:val="24"/>
          <w:szCs w:val="24"/>
        </w:rPr>
        <w:t xml:space="preserve">Once I am fully </w:t>
      </w:r>
      <w:r w:rsidR="00853BED">
        <w:rPr>
          <w:rFonts w:ascii="Arial" w:hAnsi="Arial" w:cs="Arial"/>
          <w:sz w:val="24"/>
          <w:szCs w:val="24"/>
        </w:rPr>
        <w:t>qualified,</w:t>
      </w:r>
      <w:r w:rsidR="002920A3">
        <w:rPr>
          <w:rFonts w:ascii="Arial" w:hAnsi="Arial" w:cs="Arial"/>
          <w:sz w:val="24"/>
          <w:szCs w:val="24"/>
        </w:rPr>
        <w:t xml:space="preserve"> I will continue to take assessments as this is what is required in order to be an electrician and remain up to date with the regulations and modernisation of the industry. </w:t>
      </w:r>
      <w:r w:rsidR="00E24403">
        <w:rPr>
          <w:rFonts w:ascii="Arial" w:hAnsi="Arial" w:cs="Arial"/>
          <w:sz w:val="24"/>
          <w:szCs w:val="24"/>
        </w:rPr>
        <w:t xml:space="preserve">A regulating body will ensure that I meet the regulation standards that are laid out in </w:t>
      </w:r>
      <w:r w:rsidR="007B2DBE">
        <w:rPr>
          <w:rFonts w:ascii="Arial" w:hAnsi="Arial" w:cs="Arial"/>
          <w:sz w:val="24"/>
          <w:szCs w:val="24"/>
        </w:rPr>
        <w:t xml:space="preserve">our handbooks to ensure safety with my work so I can continue to trade safely. </w:t>
      </w:r>
      <w:r w:rsidR="009F0A4D">
        <w:rPr>
          <w:rFonts w:ascii="Arial" w:hAnsi="Arial" w:cs="Arial"/>
          <w:sz w:val="24"/>
          <w:szCs w:val="24"/>
        </w:rPr>
        <w:t xml:space="preserve">As </w:t>
      </w:r>
      <w:r w:rsidR="00DA0F8E">
        <w:rPr>
          <w:rFonts w:ascii="Arial" w:hAnsi="Arial" w:cs="Arial"/>
          <w:sz w:val="24"/>
          <w:szCs w:val="24"/>
        </w:rPr>
        <w:t>highlighted by the Principles of Assessment (</w:t>
      </w:r>
      <w:r w:rsidR="009D0619">
        <w:rPr>
          <w:rFonts w:ascii="Arial" w:hAnsi="Arial" w:cs="Arial"/>
          <w:sz w:val="24"/>
          <w:szCs w:val="24"/>
        </w:rPr>
        <w:t xml:space="preserve">2015) </w:t>
      </w:r>
      <w:r w:rsidR="00D45010">
        <w:rPr>
          <w:rFonts w:ascii="Arial" w:hAnsi="Arial" w:cs="Arial"/>
          <w:sz w:val="24"/>
          <w:szCs w:val="24"/>
        </w:rPr>
        <w:t xml:space="preserve">assessments can be useful to show areas of improvement needed for the individual but also can highlight areas where the organisation needs to improve how they </w:t>
      </w:r>
      <w:r w:rsidR="005D7FF9">
        <w:rPr>
          <w:rFonts w:ascii="Arial" w:hAnsi="Arial" w:cs="Arial"/>
          <w:sz w:val="24"/>
          <w:szCs w:val="24"/>
        </w:rPr>
        <w:t>develop the skills of the individuals</w:t>
      </w:r>
      <w:r w:rsidR="004523B7">
        <w:rPr>
          <w:rFonts w:ascii="Arial" w:hAnsi="Arial" w:cs="Arial"/>
          <w:sz w:val="24"/>
          <w:szCs w:val="24"/>
        </w:rPr>
        <w:t xml:space="preserve"> and </w:t>
      </w:r>
      <w:r w:rsidR="00DD6991">
        <w:rPr>
          <w:rFonts w:ascii="Arial" w:hAnsi="Arial" w:cs="Arial"/>
          <w:sz w:val="24"/>
          <w:szCs w:val="24"/>
        </w:rPr>
        <w:t>shows where they need to adjust their strategies to get the most from the individuals that work for them and in turn benefit the company.</w:t>
      </w:r>
    </w:p>
    <w:p w14:paraId="0C57A8FC" w14:textId="4BD82F87" w:rsidR="0030173B" w:rsidRPr="001518C2" w:rsidRDefault="0030173B" w:rsidP="001518C2">
      <w:pPr>
        <w:spacing w:line="360" w:lineRule="auto"/>
        <w:rPr>
          <w:rFonts w:ascii="Arial" w:hAnsi="Arial" w:cs="Arial"/>
          <w:sz w:val="24"/>
          <w:szCs w:val="24"/>
        </w:rPr>
      </w:pPr>
    </w:p>
    <w:p w14:paraId="3FA41E5E" w14:textId="688287FB" w:rsidR="0030173B" w:rsidRPr="001518C2" w:rsidRDefault="0030173B" w:rsidP="001518C2">
      <w:pPr>
        <w:spacing w:line="360" w:lineRule="auto"/>
        <w:rPr>
          <w:rFonts w:ascii="Arial" w:hAnsi="Arial" w:cs="Arial"/>
          <w:sz w:val="24"/>
          <w:szCs w:val="24"/>
        </w:rPr>
      </w:pPr>
    </w:p>
    <w:p w14:paraId="72A7A396" w14:textId="77777777" w:rsidR="0030173B" w:rsidRPr="001518C2" w:rsidRDefault="0030173B" w:rsidP="001518C2">
      <w:pPr>
        <w:spacing w:line="360" w:lineRule="auto"/>
        <w:rPr>
          <w:rFonts w:ascii="Arial" w:hAnsi="Arial" w:cs="Arial"/>
          <w:sz w:val="24"/>
          <w:szCs w:val="24"/>
        </w:rPr>
      </w:pPr>
    </w:p>
    <w:p w14:paraId="7BE564BE" w14:textId="77777777" w:rsidR="00285D09" w:rsidRPr="001518C2" w:rsidRDefault="00285D09" w:rsidP="001518C2">
      <w:pPr>
        <w:spacing w:line="360" w:lineRule="auto"/>
        <w:rPr>
          <w:rFonts w:ascii="Arial" w:hAnsi="Arial" w:cs="Arial"/>
          <w:sz w:val="24"/>
          <w:szCs w:val="24"/>
        </w:rPr>
      </w:pPr>
    </w:p>
    <w:p w14:paraId="60E64667" w14:textId="77777777" w:rsidR="00296FAF" w:rsidRPr="001518C2" w:rsidRDefault="00296FAF" w:rsidP="001518C2">
      <w:pPr>
        <w:spacing w:line="360" w:lineRule="auto"/>
        <w:rPr>
          <w:rFonts w:ascii="Arial" w:hAnsi="Arial" w:cs="Arial"/>
          <w:sz w:val="24"/>
          <w:szCs w:val="24"/>
        </w:rPr>
      </w:pPr>
    </w:p>
    <w:p w14:paraId="7D27C15E" w14:textId="77777777" w:rsidR="008C2930" w:rsidRPr="001518C2" w:rsidRDefault="008C2930" w:rsidP="001518C2">
      <w:pPr>
        <w:spacing w:line="360" w:lineRule="auto"/>
        <w:rPr>
          <w:rFonts w:ascii="Arial" w:hAnsi="Arial" w:cs="Arial"/>
          <w:sz w:val="24"/>
          <w:szCs w:val="24"/>
        </w:rPr>
      </w:pPr>
    </w:p>
    <w:p w14:paraId="32602747" w14:textId="77777777" w:rsidR="00284720" w:rsidRPr="001518C2" w:rsidRDefault="00284720" w:rsidP="001518C2">
      <w:pPr>
        <w:spacing w:line="360" w:lineRule="auto"/>
        <w:rPr>
          <w:rFonts w:ascii="Arial" w:hAnsi="Arial" w:cs="Arial"/>
          <w:sz w:val="24"/>
          <w:szCs w:val="24"/>
        </w:rPr>
      </w:pPr>
    </w:p>
    <w:p w14:paraId="1B4838B8" w14:textId="08B9C2F9" w:rsidR="00964538" w:rsidRPr="001518C2" w:rsidRDefault="00964538" w:rsidP="001518C2">
      <w:pPr>
        <w:spacing w:line="360" w:lineRule="auto"/>
        <w:rPr>
          <w:rFonts w:ascii="Arial" w:hAnsi="Arial" w:cs="Arial"/>
          <w:sz w:val="24"/>
          <w:szCs w:val="24"/>
        </w:rPr>
      </w:pPr>
    </w:p>
    <w:p w14:paraId="597989C5" w14:textId="283CF797" w:rsidR="0030173B" w:rsidRPr="001518C2" w:rsidRDefault="0030173B" w:rsidP="001518C2">
      <w:pPr>
        <w:spacing w:line="360" w:lineRule="auto"/>
        <w:rPr>
          <w:rFonts w:ascii="Arial" w:hAnsi="Arial" w:cs="Arial"/>
          <w:sz w:val="24"/>
          <w:szCs w:val="24"/>
        </w:rPr>
      </w:pPr>
    </w:p>
    <w:p w14:paraId="45F31660" w14:textId="031E1AC8" w:rsidR="0030173B" w:rsidRPr="001518C2" w:rsidRDefault="0030173B" w:rsidP="001518C2">
      <w:pPr>
        <w:spacing w:line="360" w:lineRule="auto"/>
        <w:rPr>
          <w:rFonts w:ascii="Arial" w:hAnsi="Arial" w:cs="Arial"/>
          <w:sz w:val="24"/>
          <w:szCs w:val="24"/>
        </w:rPr>
      </w:pPr>
    </w:p>
    <w:p w14:paraId="34F623FA" w14:textId="441F636F" w:rsidR="0030173B" w:rsidRPr="001518C2" w:rsidRDefault="0030173B" w:rsidP="001518C2">
      <w:pPr>
        <w:spacing w:line="360" w:lineRule="auto"/>
        <w:rPr>
          <w:rFonts w:ascii="Arial" w:hAnsi="Arial" w:cs="Arial"/>
          <w:sz w:val="24"/>
          <w:szCs w:val="24"/>
        </w:rPr>
      </w:pPr>
    </w:p>
    <w:p w14:paraId="03366BE6" w14:textId="77777777" w:rsidR="0030173B" w:rsidRPr="001518C2" w:rsidRDefault="0030173B" w:rsidP="001518C2">
      <w:pPr>
        <w:spacing w:line="360" w:lineRule="auto"/>
        <w:rPr>
          <w:rFonts w:ascii="Arial" w:hAnsi="Arial" w:cs="Arial"/>
          <w:sz w:val="24"/>
          <w:szCs w:val="24"/>
        </w:rPr>
      </w:pPr>
    </w:p>
    <w:p w14:paraId="11D1FF86" w14:textId="6DF29611" w:rsidR="00513050" w:rsidRPr="001518C2" w:rsidRDefault="00513050" w:rsidP="001518C2">
      <w:pPr>
        <w:spacing w:line="360" w:lineRule="auto"/>
        <w:rPr>
          <w:rFonts w:ascii="Arial" w:hAnsi="Arial" w:cs="Arial"/>
          <w:sz w:val="24"/>
          <w:szCs w:val="24"/>
        </w:rPr>
      </w:pPr>
    </w:p>
    <w:p w14:paraId="0E73F40E" w14:textId="77777777" w:rsidR="00513050" w:rsidRPr="001518C2" w:rsidRDefault="00513050" w:rsidP="001518C2">
      <w:pPr>
        <w:pStyle w:val="ListParagraph"/>
        <w:spacing w:line="360" w:lineRule="auto"/>
        <w:rPr>
          <w:rFonts w:ascii="Arial" w:hAnsi="Arial" w:cs="Arial"/>
          <w:sz w:val="24"/>
          <w:szCs w:val="24"/>
        </w:rPr>
      </w:pPr>
    </w:p>
    <w:p w14:paraId="747EDDAD" w14:textId="7E62521B" w:rsidR="005225BF" w:rsidRPr="001518C2" w:rsidRDefault="006D7320" w:rsidP="001518C2">
      <w:pPr>
        <w:pStyle w:val="Heading2"/>
        <w:spacing w:line="360" w:lineRule="auto"/>
        <w:rPr>
          <w:rFonts w:ascii="Arial" w:hAnsi="Arial" w:cs="Arial"/>
        </w:rPr>
      </w:pPr>
      <w:bookmarkStart w:id="5" w:name="_Toc113202688"/>
      <w:r>
        <w:rPr>
          <w:rFonts w:ascii="Arial" w:hAnsi="Arial" w:cs="Arial"/>
        </w:rPr>
        <w:lastRenderedPageBreak/>
        <w:t xml:space="preserve">Manage an </w:t>
      </w:r>
      <w:r w:rsidR="00853BED">
        <w:rPr>
          <w:rFonts w:ascii="Arial" w:hAnsi="Arial" w:cs="Arial"/>
        </w:rPr>
        <w:t>individual’s</w:t>
      </w:r>
      <w:r>
        <w:rPr>
          <w:rFonts w:ascii="Arial" w:hAnsi="Arial" w:cs="Arial"/>
        </w:rPr>
        <w:t xml:space="preserve"> expectations in respect of personal development</w:t>
      </w:r>
      <w:bookmarkEnd w:id="5"/>
    </w:p>
    <w:p w14:paraId="420B21F8" w14:textId="69E04A90" w:rsidR="005225BF" w:rsidRDefault="001D54EC" w:rsidP="001518C2">
      <w:pPr>
        <w:spacing w:line="360" w:lineRule="auto"/>
        <w:rPr>
          <w:rFonts w:ascii="Arial" w:hAnsi="Arial" w:cs="Arial"/>
          <w:sz w:val="24"/>
          <w:szCs w:val="24"/>
        </w:rPr>
      </w:pPr>
      <w:r>
        <w:rPr>
          <w:rFonts w:ascii="Arial" w:hAnsi="Arial" w:cs="Arial"/>
          <w:sz w:val="24"/>
          <w:szCs w:val="24"/>
        </w:rPr>
        <w:t xml:space="preserve">When referring to the organisation in which I work and they way in which it identifies and addresses individual development I can </w:t>
      </w:r>
      <w:r w:rsidR="002520E0">
        <w:rPr>
          <w:rFonts w:ascii="Arial" w:hAnsi="Arial" w:cs="Arial"/>
          <w:sz w:val="24"/>
          <w:szCs w:val="24"/>
        </w:rPr>
        <w:t xml:space="preserve">write that </w:t>
      </w:r>
      <w:r w:rsidR="00B75B3A">
        <w:rPr>
          <w:rFonts w:ascii="Arial" w:hAnsi="Arial" w:cs="Arial"/>
          <w:sz w:val="24"/>
          <w:szCs w:val="24"/>
        </w:rPr>
        <w:t xml:space="preserve">it does promote learning and encourage our development. When I joined the </w:t>
      </w:r>
      <w:r w:rsidR="00853BED">
        <w:rPr>
          <w:rFonts w:ascii="Arial" w:hAnsi="Arial" w:cs="Arial"/>
          <w:sz w:val="24"/>
          <w:szCs w:val="24"/>
        </w:rPr>
        <w:t>company,</w:t>
      </w:r>
      <w:r w:rsidR="00B75B3A">
        <w:rPr>
          <w:rFonts w:ascii="Arial" w:hAnsi="Arial" w:cs="Arial"/>
          <w:sz w:val="24"/>
          <w:szCs w:val="24"/>
        </w:rPr>
        <w:t xml:space="preserve"> it was just me working for one other </w:t>
      </w:r>
      <w:r w:rsidR="009F7C73">
        <w:rPr>
          <w:rFonts w:ascii="Arial" w:hAnsi="Arial" w:cs="Arial"/>
          <w:sz w:val="24"/>
          <w:szCs w:val="24"/>
        </w:rPr>
        <w:t xml:space="preserve">individual. Since May 2019 it has expanded and taken on more </w:t>
      </w:r>
      <w:r w:rsidR="00853BED">
        <w:rPr>
          <w:rFonts w:ascii="Arial" w:hAnsi="Arial" w:cs="Arial"/>
          <w:sz w:val="24"/>
          <w:szCs w:val="24"/>
        </w:rPr>
        <w:t>apprentices,</w:t>
      </w:r>
      <w:r w:rsidR="009F7C73">
        <w:rPr>
          <w:rFonts w:ascii="Arial" w:hAnsi="Arial" w:cs="Arial"/>
          <w:sz w:val="24"/>
          <w:szCs w:val="24"/>
        </w:rPr>
        <w:t xml:space="preserve"> and we take on broader aspects of work. </w:t>
      </w:r>
      <w:r w:rsidR="004C07E4">
        <w:rPr>
          <w:rFonts w:ascii="Arial" w:hAnsi="Arial" w:cs="Arial"/>
          <w:sz w:val="24"/>
          <w:szCs w:val="24"/>
        </w:rPr>
        <w:t>Both myself and the other apprentices attend college to further develop our knowledge and skills base within this industry</w:t>
      </w:r>
      <w:r w:rsidR="00632227">
        <w:rPr>
          <w:rFonts w:ascii="Arial" w:hAnsi="Arial" w:cs="Arial"/>
          <w:sz w:val="24"/>
          <w:szCs w:val="24"/>
        </w:rPr>
        <w:t xml:space="preserve">. Our employer incentivises us to attend college and pass each year by paying a </w:t>
      </w:r>
      <w:r w:rsidR="00853BED">
        <w:rPr>
          <w:rFonts w:ascii="Arial" w:hAnsi="Arial" w:cs="Arial"/>
          <w:sz w:val="24"/>
          <w:szCs w:val="24"/>
        </w:rPr>
        <w:t>day’s</w:t>
      </w:r>
      <w:r w:rsidR="00632227">
        <w:rPr>
          <w:rFonts w:ascii="Arial" w:hAnsi="Arial" w:cs="Arial"/>
          <w:sz w:val="24"/>
          <w:szCs w:val="24"/>
        </w:rPr>
        <w:t xml:space="preserve"> wage on college days as well as increasing our hourly rate with every year we pass. </w:t>
      </w:r>
    </w:p>
    <w:p w14:paraId="3C1356FA" w14:textId="1F3BA5E5" w:rsidR="00B27FE8" w:rsidRDefault="00B27FE8" w:rsidP="001518C2">
      <w:pPr>
        <w:spacing w:line="360" w:lineRule="auto"/>
        <w:rPr>
          <w:rFonts w:ascii="Arial" w:hAnsi="Arial" w:cs="Arial"/>
          <w:sz w:val="24"/>
          <w:szCs w:val="24"/>
        </w:rPr>
      </w:pPr>
      <w:r>
        <w:rPr>
          <w:rFonts w:ascii="Arial" w:hAnsi="Arial" w:cs="Arial"/>
          <w:sz w:val="24"/>
          <w:szCs w:val="24"/>
        </w:rPr>
        <w:t xml:space="preserve">As discussed previously within this assignment I know there is little room for promotion and career development for myself within this company. I am already second to the boss </w:t>
      </w:r>
      <w:r w:rsidR="003407FE">
        <w:rPr>
          <w:rFonts w:ascii="Arial" w:hAnsi="Arial" w:cs="Arial"/>
          <w:sz w:val="24"/>
          <w:szCs w:val="24"/>
        </w:rPr>
        <w:t>with one year left before coming fully qualified. Once I have become fully qualified and gained the confidence to do so, I wish to start my own enterprise and be my own boss running my own limited company.</w:t>
      </w:r>
      <w:r w:rsidR="0073430A">
        <w:rPr>
          <w:rFonts w:ascii="Arial" w:hAnsi="Arial" w:cs="Arial"/>
          <w:sz w:val="24"/>
          <w:szCs w:val="24"/>
        </w:rPr>
        <w:t xml:space="preserve"> </w:t>
      </w:r>
    </w:p>
    <w:p w14:paraId="1F18350A" w14:textId="2089FC07" w:rsidR="00C12844" w:rsidRPr="001518C2" w:rsidRDefault="0073430A" w:rsidP="001518C2">
      <w:pPr>
        <w:spacing w:line="360" w:lineRule="auto"/>
        <w:rPr>
          <w:rFonts w:ascii="Arial" w:hAnsi="Arial" w:cs="Arial"/>
          <w:sz w:val="24"/>
          <w:szCs w:val="24"/>
        </w:rPr>
      </w:pPr>
      <w:r>
        <w:rPr>
          <w:rFonts w:ascii="Arial" w:hAnsi="Arial" w:cs="Arial"/>
          <w:sz w:val="24"/>
          <w:szCs w:val="24"/>
        </w:rPr>
        <w:t>In the small company I currently work for there is not much room for career growth. It is what Dalton</w:t>
      </w:r>
      <w:r w:rsidR="009B6ECD">
        <w:rPr>
          <w:rFonts w:ascii="Arial" w:hAnsi="Arial" w:cs="Arial"/>
          <w:sz w:val="24"/>
          <w:szCs w:val="24"/>
        </w:rPr>
        <w:t xml:space="preserve"> et al (1980) identifies as a flat structured organisation. </w:t>
      </w:r>
      <w:r w:rsidR="006E2B1C">
        <w:rPr>
          <w:rFonts w:ascii="Arial" w:hAnsi="Arial" w:cs="Arial"/>
          <w:sz w:val="24"/>
          <w:szCs w:val="24"/>
        </w:rPr>
        <w:t>Flat structured organisations have better control over success and tend to be smaller organisations</w:t>
      </w:r>
      <w:r w:rsidR="00D26BA3">
        <w:rPr>
          <w:rFonts w:ascii="Arial" w:hAnsi="Arial" w:cs="Arial"/>
          <w:sz w:val="24"/>
          <w:szCs w:val="24"/>
        </w:rPr>
        <w:t>. People feel more included in business decisions and so a benefit of having a flat structured organisation is the higher levels of motivation</w:t>
      </w:r>
      <w:r w:rsidR="00BD36CF">
        <w:rPr>
          <w:rFonts w:ascii="Arial" w:hAnsi="Arial" w:cs="Arial"/>
          <w:sz w:val="24"/>
          <w:szCs w:val="24"/>
        </w:rPr>
        <w:t xml:space="preserve">. </w:t>
      </w:r>
      <w:r w:rsidR="00853BED">
        <w:rPr>
          <w:rFonts w:ascii="Arial" w:hAnsi="Arial" w:cs="Arial"/>
          <w:sz w:val="24"/>
          <w:szCs w:val="24"/>
        </w:rPr>
        <w:t>However,</w:t>
      </w:r>
      <w:r w:rsidR="00BD36CF">
        <w:rPr>
          <w:rFonts w:ascii="Arial" w:hAnsi="Arial" w:cs="Arial"/>
          <w:sz w:val="24"/>
          <w:szCs w:val="24"/>
        </w:rPr>
        <w:t xml:space="preserve"> there is not much room for growth or promotion as they tend to be companies that start and end with one or two individuals, who remain </w:t>
      </w:r>
      <w:r w:rsidR="008C7AFF">
        <w:rPr>
          <w:rFonts w:ascii="Arial" w:hAnsi="Arial" w:cs="Arial"/>
          <w:sz w:val="24"/>
          <w:szCs w:val="24"/>
        </w:rPr>
        <w:t xml:space="preserve">the leaders throughout. </w:t>
      </w:r>
      <w:r w:rsidR="009D358A">
        <w:rPr>
          <w:rFonts w:ascii="Arial" w:hAnsi="Arial" w:cs="Arial"/>
          <w:sz w:val="24"/>
          <w:szCs w:val="24"/>
        </w:rPr>
        <w:t xml:space="preserve">This can lead those who are not in this position, for example, myself, to become frustrated in the lack of opportunities to </w:t>
      </w:r>
      <w:r w:rsidR="00BE2F2A">
        <w:rPr>
          <w:rFonts w:ascii="Arial" w:hAnsi="Arial" w:cs="Arial"/>
          <w:sz w:val="24"/>
          <w:szCs w:val="24"/>
        </w:rPr>
        <w:t xml:space="preserve">progress. In 3 short years I have </w:t>
      </w:r>
      <w:r w:rsidR="009C6723">
        <w:rPr>
          <w:rFonts w:ascii="Arial" w:hAnsi="Arial" w:cs="Arial"/>
          <w:sz w:val="24"/>
          <w:szCs w:val="24"/>
        </w:rPr>
        <w:t xml:space="preserve">already reached the highest position I can in the company in which I work. </w:t>
      </w:r>
      <w:r w:rsidR="00853BED">
        <w:rPr>
          <w:rFonts w:ascii="Arial" w:hAnsi="Arial" w:cs="Arial"/>
          <w:sz w:val="24"/>
          <w:szCs w:val="24"/>
        </w:rPr>
        <w:t>Tall, structured</w:t>
      </w:r>
      <w:r w:rsidR="00C12844">
        <w:rPr>
          <w:rFonts w:ascii="Arial" w:hAnsi="Arial" w:cs="Arial"/>
          <w:sz w:val="24"/>
          <w:szCs w:val="24"/>
        </w:rPr>
        <w:t xml:space="preserve"> organisations have the capa</w:t>
      </w:r>
      <w:r w:rsidR="002650B4">
        <w:rPr>
          <w:rFonts w:ascii="Arial" w:hAnsi="Arial" w:cs="Arial"/>
          <w:sz w:val="24"/>
          <w:szCs w:val="24"/>
        </w:rPr>
        <w:t xml:space="preserve">city to offer more promotions due to having more levels and opportunities within. This would be my back up plan should I not be successful in running my own flat structured business. </w:t>
      </w:r>
    </w:p>
    <w:p w14:paraId="52CE6B68" w14:textId="77777777" w:rsidR="00885114" w:rsidRPr="001518C2" w:rsidRDefault="00885114" w:rsidP="001518C2">
      <w:pPr>
        <w:pStyle w:val="Heading2"/>
        <w:spacing w:line="360" w:lineRule="auto"/>
        <w:rPr>
          <w:rFonts w:ascii="Arial" w:hAnsi="Arial" w:cs="Arial"/>
        </w:rPr>
      </w:pPr>
      <w:bookmarkStart w:id="6" w:name="_Toc456901523"/>
    </w:p>
    <w:p w14:paraId="1202B5C4" w14:textId="46C96D96" w:rsidR="00885114" w:rsidRPr="000D5847" w:rsidRDefault="0030173B" w:rsidP="000D5847">
      <w:pPr>
        <w:spacing w:line="360" w:lineRule="auto"/>
        <w:rPr>
          <w:rFonts w:ascii="Arial" w:eastAsiaTheme="majorEastAsia" w:hAnsi="Arial" w:cs="Arial"/>
          <w:color w:val="2E74B5" w:themeColor="accent1" w:themeShade="BF"/>
          <w:sz w:val="26"/>
          <w:szCs w:val="26"/>
        </w:rPr>
      </w:pPr>
      <w:r w:rsidRPr="001518C2">
        <w:rPr>
          <w:rFonts w:ascii="Arial" w:hAnsi="Arial" w:cs="Arial"/>
        </w:rPr>
        <w:br w:type="page"/>
      </w:r>
    </w:p>
    <w:p w14:paraId="1A43F908" w14:textId="5E1B63D9" w:rsidR="003F69D6" w:rsidRPr="001518C2" w:rsidRDefault="006D7320" w:rsidP="001518C2">
      <w:pPr>
        <w:pStyle w:val="Heading2"/>
        <w:spacing w:line="360" w:lineRule="auto"/>
        <w:rPr>
          <w:rFonts w:ascii="Arial" w:hAnsi="Arial" w:cs="Arial"/>
        </w:rPr>
      </w:pPr>
      <w:bookmarkStart w:id="7" w:name="_Toc113202689"/>
      <w:bookmarkEnd w:id="6"/>
      <w:r>
        <w:rPr>
          <w:rFonts w:ascii="Arial" w:hAnsi="Arial" w:cs="Arial"/>
        </w:rPr>
        <w:lastRenderedPageBreak/>
        <w:t>Conclusion</w:t>
      </w:r>
      <w:bookmarkEnd w:id="7"/>
    </w:p>
    <w:p w14:paraId="3CB5583D" w14:textId="7F14D0A3" w:rsidR="003F69D6" w:rsidRDefault="00943FEC" w:rsidP="001518C2">
      <w:pPr>
        <w:spacing w:line="360" w:lineRule="auto"/>
        <w:rPr>
          <w:rFonts w:ascii="Arial" w:hAnsi="Arial" w:cs="Arial"/>
        </w:rPr>
      </w:pPr>
      <w:r>
        <w:rPr>
          <w:rFonts w:ascii="Arial" w:hAnsi="Arial" w:cs="Arial"/>
        </w:rPr>
        <w:t>To conclude, developing individuals within the workplace can reap many benefits and reward</w:t>
      </w:r>
      <w:r w:rsidR="000A5A70">
        <w:rPr>
          <w:rFonts w:ascii="Arial" w:hAnsi="Arial" w:cs="Arial"/>
        </w:rPr>
        <w:t>s. Not only for the organisation but also for the individual. The qualifications that are gained can improve the quality of work produced as well as improve produc</w:t>
      </w:r>
      <w:r w:rsidR="008C13FA">
        <w:rPr>
          <w:rFonts w:ascii="Arial" w:hAnsi="Arial" w:cs="Arial"/>
        </w:rPr>
        <w:t>tivity. Individuals want to learn more and expand their knowledge base</w:t>
      </w:r>
      <w:r w:rsidR="00AC417E">
        <w:rPr>
          <w:rFonts w:ascii="Arial" w:hAnsi="Arial" w:cs="Arial"/>
        </w:rPr>
        <w:t xml:space="preserve"> in order to gain promotions and work their way up the career ladder. Organisations need to recognise this and invest their time and efforts in further training and </w:t>
      </w:r>
      <w:r w:rsidR="0068549A">
        <w:rPr>
          <w:rFonts w:ascii="Arial" w:hAnsi="Arial" w:cs="Arial"/>
        </w:rPr>
        <w:t xml:space="preserve">qualification opportunities for individuals in order for their organisation to benefit. </w:t>
      </w:r>
      <w:r w:rsidR="009B172D">
        <w:rPr>
          <w:rFonts w:ascii="Arial" w:hAnsi="Arial" w:cs="Arial"/>
        </w:rPr>
        <w:t xml:space="preserve">Building the confidence </w:t>
      </w:r>
      <w:r w:rsidR="00560AE8">
        <w:rPr>
          <w:rFonts w:ascii="Arial" w:hAnsi="Arial" w:cs="Arial"/>
        </w:rPr>
        <w:t xml:space="preserve">of individuals increases the ability for them to succeed and reduces negative workplace </w:t>
      </w:r>
      <w:r w:rsidR="00143A98">
        <w:rPr>
          <w:rFonts w:ascii="Arial" w:hAnsi="Arial" w:cs="Arial"/>
        </w:rPr>
        <w:t>connotations such as stress. In addition, individuals</w:t>
      </w:r>
      <w:r w:rsidR="00014AA3">
        <w:rPr>
          <w:rFonts w:ascii="Arial" w:hAnsi="Arial" w:cs="Arial"/>
        </w:rPr>
        <w:t xml:space="preserve"> are taking more responsibility</w:t>
      </w:r>
      <w:r w:rsidR="008D246D">
        <w:rPr>
          <w:rFonts w:ascii="Arial" w:hAnsi="Arial" w:cs="Arial"/>
        </w:rPr>
        <w:t xml:space="preserve"> for their own learning and so if organisations are not able to promote or expand their </w:t>
      </w:r>
      <w:r w:rsidR="00853BED">
        <w:rPr>
          <w:rFonts w:ascii="Arial" w:hAnsi="Arial" w:cs="Arial"/>
        </w:rPr>
        <w:t>employee’s</w:t>
      </w:r>
      <w:r w:rsidR="008D246D">
        <w:rPr>
          <w:rFonts w:ascii="Arial" w:hAnsi="Arial" w:cs="Arial"/>
        </w:rPr>
        <w:t xml:space="preserve"> knowledge through offering further qualifications</w:t>
      </w:r>
      <w:r w:rsidR="00C66DD3">
        <w:rPr>
          <w:rFonts w:ascii="Arial" w:hAnsi="Arial" w:cs="Arial"/>
        </w:rPr>
        <w:t xml:space="preserve"> then these individuals are more likely to move their career elsewhere to a company that can offer this, where they can invest in themselves and experience career fulfilment. </w:t>
      </w:r>
    </w:p>
    <w:p w14:paraId="02EC305E" w14:textId="7722319E" w:rsidR="00344F94" w:rsidRPr="001518C2" w:rsidRDefault="00344F94" w:rsidP="001518C2">
      <w:pPr>
        <w:spacing w:line="360" w:lineRule="auto"/>
        <w:rPr>
          <w:rFonts w:ascii="Arial" w:hAnsi="Arial" w:cs="Arial"/>
        </w:rPr>
      </w:pPr>
      <w:r>
        <w:rPr>
          <w:rFonts w:ascii="Arial" w:hAnsi="Arial" w:cs="Arial"/>
        </w:rPr>
        <w:t>Organisational growth requires the management team or leaders to better structure their resources</w:t>
      </w:r>
      <w:r w:rsidR="00107E70">
        <w:rPr>
          <w:rFonts w:ascii="Arial" w:hAnsi="Arial" w:cs="Arial"/>
        </w:rPr>
        <w:t xml:space="preserve">, recruit and retain skilled individuals, have a formalised organisational structure, assign work tasks and assign </w:t>
      </w:r>
      <w:r w:rsidR="00455DF5">
        <w:rPr>
          <w:rFonts w:ascii="Arial" w:hAnsi="Arial" w:cs="Arial"/>
        </w:rPr>
        <w:t>responsibilities to the appropriate individuals and departments. Negative aspects of work need to be used proactively to help solve issues that may be faced</w:t>
      </w:r>
      <w:r w:rsidR="00FD1D9F">
        <w:rPr>
          <w:rFonts w:ascii="Arial" w:hAnsi="Arial" w:cs="Arial"/>
        </w:rPr>
        <w:t>. Growth and development can be gained by performance management such as successful workplace appraisals that allow honest discussions where indi</w:t>
      </w:r>
      <w:r w:rsidR="00284F23">
        <w:rPr>
          <w:rFonts w:ascii="Arial" w:hAnsi="Arial" w:cs="Arial"/>
        </w:rPr>
        <w:t xml:space="preserve">viduals can trust those in higher positions. As well as </w:t>
      </w:r>
      <w:r w:rsidR="00853BED">
        <w:rPr>
          <w:rFonts w:ascii="Arial" w:hAnsi="Arial" w:cs="Arial"/>
        </w:rPr>
        <w:t>these organisations</w:t>
      </w:r>
      <w:r w:rsidR="00284F23">
        <w:rPr>
          <w:rFonts w:ascii="Arial" w:hAnsi="Arial" w:cs="Arial"/>
        </w:rPr>
        <w:t xml:space="preserve"> need to offer</w:t>
      </w:r>
      <w:r w:rsidR="004E1705">
        <w:rPr>
          <w:rFonts w:ascii="Arial" w:hAnsi="Arial" w:cs="Arial"/>
        </w:rPr>
        <w:t xml:space="preserve"> constructive feedback to individuals so they can also work on themselves</w:t>
      </w:r>
      <w:r w:rsidR="00132A66">
        <w:rPr>
          <w:rFonts w:ascii="Arial" w:hAnsi="Arial" w:cs="Arial"/>
        </w:rPr>
        <w:t xml:space="preserve"> to better the company. If done correctly then all the above can help individuals feel </w:t>
      </w:r>
      <w:r w:rsidR="00853BED">
        <w:rPr>
          <w:rFonts w:ascii="Arial" w:hAnsi="Arial" w:cs="Arial"/>
        </w:rPr>
        <w:t>recognised</w:t>
      </w:r>
      <w:r w:rsidR="00132A66">
        <w:rPr>
          <w:rFonts w:ascii="Arial" w:hAnsi="Arial" w:cs="Arial"/>
        </w:rPr>
        <w:t xml:space="preserve"> and rewarded for their efforts</w:t>
      </w:r>
      <w:r w:rsidR="00C3434B">
        <w:rPr>
          <w:rFonts w:ascii="Arial" w:hAnsi="Arial" w:cs="Arial"/>
        </w:rPr>
        <w:t xml:space="preserve"> which in turn increases motivation and productivity. In addition to these methods, assessments can also be used in some workplaces to show individuals knowledge and highlight areas </w:t>
      </w:r>
      <w:r w:rsidR="00751065">
        <w:rPr>
          <w:rFonts w:ascii="Arial" w:hAnsi="Arial" w:cs="Arial"/>
        </w:rPr>
        <w:t xml:space="preserve">that have skill gaps and require improvement that would further benefit the organisation and </w:t>
      </w:r>
      <w:r w:rsidR="00853BED">
        <w:rPr>
          <w:rFonts w:ascii="Arial" w:hAnsi="Arial" w:cs="Arial"/>
        </w:rPr>
        <w:t>its</w:t>
      </w:r>
      <w:r w:rsidR="00751065">
        <w:rPr>
          <w:rFonts w:ascii="Arial" w:hAnsi="Arial" w:cs="Arial"/>
        </w:rPr>
        <w:t xml:space="preserve"> individuals.</w:t>
      </w:r>
    </w:p>
    <w:p w14:paraId="68B3BFB5" w14:textId="749FB1DF" w:rsidR="003F69D6" w:rsidRPr="001518C2" w:rsidRDefault="003F69D6" w:rsidP="001518C2">
      <w:pPr>
        <w:spacing w:line="360" w:lineRule="auto"/>
        <w:rPr>
          <w:rFonts w:ascii="Arial" w:hAnsi="Arial" w:cs="Arial"/>
        </w:rPr>
      </w:pPr>
    </w:p>
    <w:p w14:paraId="2D77A928" w14:textId="42CEB1B0" w:rsidR="0030173B" w:rsidRPr="001518C2" w:rsidRDefault="0030173B" w:rsidP="001518C2">
      <w:pPr>
        <w:spacing w:line="360" w:lineRule="auto"/>
        <w:rPr>
          <w:rFonts w:ascii="Arial" w:hAnsi="Arial" w:cs="Arial"/>
        </w:rPr>
      </w:pPr>
    </w:p>
    <w:p w14:paraId="06DF5BD7" w14:textId="742B45FB" w:rsidR="0030173B" w:rsidRPr="001518C2" w:rsidRDefault="0030173B" w:rsidP="001518C2">
      <w:pPr>
        <w:spacing w:line="360" w:lineRule="auto"/>
        <w:rPr>
          <w:rFonts w:ascii="Arial" w:hAnsi="Arial" w:cs="Arial"/>
        </w:rPr>
      </w:pPr>
      <w:r w:rsidRPr="001518C2">
        <w:rPr>
          <w:rFonts w:ascii="Arial" w:hAnsi="Arial" w:cs="Arial"/>
        </w:rPr>
        <w:br w:type="page"/>
      </w:r>
    </w:p>
    <w:p w14:paraId="3B28B415" w14:textId="77777777" w:rsidR="0030173B" w:rsidRPr="001518C2" w:rsidRDefault="0030173B" w:rsidP="001518C2">
      <w:pPr>
        <w:spacing w:line="360" w:lineRule="auto"/>
        <w:rPr>
          <w:rFonts w:ascii="Arial" w:hAnsi="Arial" w:cs="Arial"/>
        </w:rPr>
      </w:pPr>
    </w:p>
    <w:p w14:paraId="61EEA2E2" w14:textId="6941355D" w:rsidR="002049FE" w:rsidRPr="001518C2" w:rsidRDefault="003F69D6" w:rsidP="003F59D9">
      <w:pPr>
        <w:pStyle w:val="Heading2"/>
        <w:spacing w:line="360" w:lineRule="auto"/>
        <w:rPr>
          <w:rFonts w:ascii="Arial" w:hAnsi="Arial" w:cs="Arial"/>
        </w:rPr>
      </w:pPr>
      <w:r w:rsidRPr="001518C2">
        <w:rPr>
          <w:rFonts w:ascii="Arial" w:hAnsi="Arial" w:cs="Arial"/>
        </w:rPr>
        <w:t xml:space="preserve"> </w:t>
      </w:r>
      <w:bookmarkStart w:id="8" w:name="_Toc113202690"/>
      <w:r w:rsidR="006D7320">
        <w:rPr>
          <w:rFonts w:ascii="Arial" w:hAnsi="Arial" w:cs="Arial"/>
        </w:rPr>
        <w:t>References</w:t>
      </w:r>
      <w:bookmarkEnd w:id="8"/>
    </w:p>
    <w:p w14:paraId="5060E7D7" w14:textId="77777777" w:rsidR="003F59D9" w:rsidRPr="003F59D9" w:rsidRDefault="00000000" w:rsidP="003F59D9">
      <w:pPr>
        <w:spacing w:line="360" w:lineRule="auto"/>
        <w:rPr>
          <w:rFonts w:ascii="Arial" w:hAnsi="Arial" w:cs="Arial"/>
        </w:rPr>
      </w:pPr>
      <w:r w:rsidRPr="003F59D9">
        <w:rPr>
          <w:rFonts w:ascii="Arial" w:hAnsi="Arial" w:cs="Arial"/>
        </w:rPr>
        <w:t xml:space="preserve">Bindra, V., </w:t>
      </w:r>
      <w:r w:rsidR="003F59D9" w:rsidRPr="003F59D9">
        <w:rPr>
          <w:rFonts w:ascii="Arial" w:hAnsi="Arial" w:cs="Arial"/>
        </w:rPr>
        <w:t>(</w:t>
      </w:r>
      <w:r w:rsidRPr="003F59D9">
        <w:rPr>
          <w:rFonts w:ascii="Arial" w:hAnsi="Arial" w:cs="Arial"/>
        </w:rPr>
        <w:t>2013</w:t>
      </w:r>
      <w:r w:rsidR="003F59D9" w:rsidRPr="003F59D9">
        <w:rPr>
          <w:rFonts w:ascii="Arial" w:hAnsi="Arial" w:cs="Arial"/>
        </w:rPr>
        <w:t>)</w:t>
      </w:r>
      <w:r w:rsidRPr="003F59D9">
        <w:rPr>
          <w:rFonts w:ascii="Arial" w:hAnsi="Arial" w:cs="Arial"/>
        </w:rPr>
        <w:t>. </w:t>
      </w:r>
      <w:r w:rsidRPr="003F59D9">
        <w:rPr>
          <w:rFonts w:ascii="Arial" w:hAnsi="Arial" w:cs="Arial"/>
          <w:i/>
          <w:iCs/>
        </w:rPr>
        <w:t>Everything About Leadership</w:t>
      </w:r>
      <w:r w:rsidRPr="003F59D9">
        <w:rPr>
          <w:rFonts w:ascii="Arial" w:hAnsi="Arial" w:cs="Arial"/>
        </w:rPr>
        <w:t>. 1st ed. Delhi, India: Diamond Pocket Books.</w:t>
      </w:r>
    </w:p>
    <w:p w14:paraId="30AAF155" w14:textId="77777777" w:rsidR="003F59D9" w:rsidRPr="003F59D9" w:rsidRDefault="003F59D9" w:rsidP="003F59D9">
      <w:pPr>
        <w:spacing w:line="360" w:lineRule="auto"/>
        <w:rPr>
          <w:rFonts w:ascii="Arial" w:hAnsi="Arial" w:cs="Arial"/>
        </w:rPr>
      </w:pPr>
      <w:r w:rsidRPr="003F59D9">
        <w:rPr>
          <w:rFonts w:ascii="Arial" w:hAnsi="Arial" w:cs="Arial"/>
        </w:rPr>
        <w:t>Blake, A. &amp; Moseley, J. (2011). Frederick Winslow Taylor: One hundred years of managerial insight. </w:t>
      </w:r>
      <w:r w:rsidRPr="003F59D9">
        <w:rPr>
          <w:rFonts w:ascii="Arial" w:hAnsi="Arial" w:cs="Arial"/>
          <w:i/>
          <w:iCs/>
        </w:rPr>
        <w:t>International Journal of Management</w:t>
      </w:r>
      <w:r w:rsidRPr="003F59D9">
        <w:rPr>
          <w:rFonts w:ascii="Arial" w:hAnsi="Arial" w:cs="Arial"/>
        </w:rPr>
        <w:t>, </w:t>
      </w:r>
      <w:r w:rsidRPr="003F59D9">
        <w:rPr>
          <w:rFonts w:ascii="Arial" w:hAnsi="Arial" w:cs="Arial"/>
          <w:i/>
          <w:iCs/>
        </w:rPr>
        <w:t>28</w:t>
      </w:r>
      <w:r w:rsidRPr="003F59D9">
        <w:rPr>
          <w:rFonts w:ascii="Arial" w:hAnsi="Arial" w:cs="Arial"/>
        </w:rPr>
        <w:t>(4), 346.</w:t>
      </w:r>
    </w:p>
    <w:p w14:paraId="28F915A2" w14:textId="77777777" w:rsidR="003F59D9" w:rsidRPr="003F59D9" w:rsidRDefault="003F59D9" w:rsidP="003F59D9">
      <w:pPr>
        <w:spacing w:line="360" w:lineRule="auto"/>
        <w:rPr>
          <w:rFonts w:ascii="Arial" w:hAnsi="Arial" w:cs="Arial"/>
        </w:rPr>
      </w:pPr>
      <w:r w:rsidRPr="003F59D9">
        <w:rPr>
          <w:rFonts w:ascii="Arial" w:hAnsi="Arial" w:cs="Arial"/>
        </w:rPr>
        <w:t xml:space="preserve">Blomqvist, K. and </w:t>
      </w:r>
      <w:proofErr w:type="spellStart"/>
      <w:r w:rsidRPr="003F59D9">
        <w:rPr>
          <w:rFonts w:ascii="Arial" w:hAnsi="Arial" w:cs="Arial"/>
        </w:rPr>
        <w:t>Ståhle</w:t>
      </w:r>
      <w:proofErr w:type="spellEnd"/>
      <w:r w:rsidRPr="003F59D9">
        <w:rPr>
          <w:rFonts w:ascii="Arial" w:hAnsi="Arial" w:cs="Arial"/>
        </w:rPr>
        <w:t>, P., (2011). </w:t>
      </w:r>
      <w:r w:rsidRPr="003F59D9">
        <w:rPr>
          <w:rFonts w:ascii="Arial" w:hAnsi="Arial" w:cs="Arial"/>
          <w:i/>
          <w:iCs/>
        </w:rPr>
        <w:t>Building Organizational Trust</w:t>
      </w:r>
      <w:r w:rsidRPr="003F59D9">
        <w:rPr>
          <w:rFonts w:ascii="Arial" w:hAnsi="Arial" w:cs="Arial"/>
        </w:rPr>
        <w:t>. [online] ResearchGate. Available at: &lt;https://www.researchgate.net/publication/242769066_Building_Organizational_Trust&gt; [Accessed 27 August 2022].</w:t>
      </w:r>
    </w:p>
    <w:p w14:paraId="76BFB3D3" w14:textId="77777777" w:rsidR="003F59D9" w:rsidRPr="003F59D9" w:rsidRDefault="003F59D9" w:rsidP="003F59D9">
      <w:pPr>
        <w:spacing w:line="360" w:lineRule="auto"/>
        <w:rPr>
          <w:rFonts w:ascii="Arial" w:hAnsi="Arial" w:cs="Arial"/>
        </w:rPr>
      </w:pPr>
      <w:r w:rsidRPr="003F59D9">
        <w:rPr>
          <w:rFonts w:ascii="Arial" w:hAnsi="Arial" w:cs="Arial"/>
        </w:rPr>
        <w:t xml:space="preserve">Bradley, M. Woodman, P. &amp; Hutchings, P. (2012) The value of management and leadership qualifications. </w:t>
      </w:r>
      <w:r w:rsidRPr="003F59D9">
        <w:rPr>
          <w:rFonts w:ascii="Arial" w:hAnsi="Arial" w:cs="Arial"/>
          <w:i/>
          <w:iCs/>
        </w:rPr>
        <w:t>Chartered Management Institute</w:t>
      </w:r>
      <w:r w:rsidRPr="003F59D9">
        <w:rPr>
          <w:rFonts w:ascii="Arial" w:hAnsi="Arial" w:cs="Arial"/>
        </w:rPr>
        <w:t>,  London.</w:t>
      </w:r>
    </w:p>
    <w:p w14:paraId="3362ACE6" w14:textId="77777777" w:rsidR="003F59D9" w:rsidRPr="003F59D9" w:rsidRDefault="003F59D9" w:rsidP="003F59D9">
      <w:pPr>
        <w:spacing w:line="360" w:lineRule="auto"/>
        <w:rPr>
          <w:rFonts w:ascii="Arial" w:hAnsi="Arial" w:cs="Arial"/>
        </w:rPr>
      </w:pPr>
      <w:r w:rsidRPr="003F59D9">
        <w:rPr>
          <w:rFonts w:ascii="Arial" w:hAnsi="Arial" w:cs="Arial"/>
        </w:rPr>
        <w:t xml:space="preserve">Cameron, S. (2002)  </w:t>
      </w:r>
      <w:r w:rsidRPr="003F59D9">
        <w:rPr>
          <w:rFonts w:ascii="Arial" w:hAnsi="Arial" w:cs="Arial"/>
          <w:i/>
          <w:iCs/>
        </w:rPr>
        <w:t>Business Students Handbook</w:t>
      </w:r>
      <w:r w:rsidRPr="003F59D9">
        <w:rPr>
          <w:rFonts w:ascii="Arial" w:hAnsi="Arial" w:cs="Arial"/>
        </w:rPr>
        <w:t>.  FT Prentice Hall</w:t>
      </w:r>
    </w:p>
    <w:p w14:paraId="6B8FC825" w14:textId="77777777" w:rsidR="003F59D9" w:rsidRPr="003F59D9" w:rsidRDefault="003F59D9" w:rsidP="003F59D9">
      <w:pPr>
        <w:spacing w:line="360" w:lineRule="auto"/>
        <w:rPr>
          <w:rFonts w:ascii="Arial" w:hAnsi="Arial" w:cs="Arial"/>
        </w:rPr>
      </w:pPr>
      <w:r w:rsidRPr="003F59D9">
        <w:rPr>
          <w:rFonts w:ascii="Arial" w:hAnsi="Arial" w:cs="Arial"/>
        </w:rPr>
        <w:t xml:space="preserve">Dalton, D., Todor, W., </w:t>
      </w:r>
      <w:proofErr w:type="spellStart"/>
      <w:r w:rsidRPr="003F59D9">
        <w:rPr>
          <w:rFonts w:ascii="Arial" w:hAnsi="Arial" w:cs="Arial"/>
        </w:rPr>
        <w:t>Spendolini</w:t>
      </w:r>
      <w:proofErr w:type="spellEnd"/>
      <w:r w:rsidRPr="003F59D9">
        <w:rPr>
          <w:rFonts w:ascii="Arial" w:hAnsi="Arial" w:cs="Arial"/>
        </w:rPr>
        <w:t>, M., Fielding, G., &amp; Porter, L. (1980). Organization structure and performance: A critical review. </w:t>
      </w:r>
      <w:r w:rsidRPr="003F59D9">
        <w:rPr>
          <w:rFonts w:ascii="Arial" w:hAnsi="Arial" w:cs="Arial"/>
          <w:i/>
          <w:iCs/>
        </w:rPr>
        <w:t>Academy of management review</w:t>
      </w:r>
      <w:r w:rsidRPr="003F59D9">
        <w:rPr>
          <w:rFonts w:ascii="Arial" w:hAnsi="Arial" w:cs="Arial"/>
        </w:rPr>
        <w:t>, </w:t>
      </w:r>
      <w:r w:rsidRPr="003F59D9">
        <w:rPr>
          <w:rFonts w:ascii="Arial" w:hAnsi="Arial" w:cs="Arial"/>
          <w:i/>
          <w:iCs/>
        </w:rPr>
        <w:t>5</w:t>
      </w:r>
      <w:r w:rsidRPr="003F59D9">
        <w:rPr>
          <w:rFonts w:ascii="Arial" w:hAnsi="Arial" w:cs="Arial"/>
        </w:rPr>
        <w:t>(1), 49-64.</w:t>
      </w:r>
    </w:p>
    <w:p w14:paraId="05FE366C" w14:textId="77777777" w:rsidR="003F59D9" w:rsidRPr="003F59D9" w:rsidRDefault="003F59D9" w:rsidP="003F59D9">
      <w:pPr>
        <w:spacing w:line="360" w:lineRule="auto"/>
        <w:rPr>
          <w:rFonts w:ascii="Arial" w:hAnsi="Arial" w:cs="Arial"/>
        </w:rPr>
      </w:pPr>
      <w:r w:rsidRPr="003F59D9">
        <w:rPr>
          <w:rFonts w:ascii="Arial" w:hAnsi="Arial" w:cs="Arial"/>
        </w:rPr>
        <w:t>Garvin, D. A., Edmondson, A. C., &amp; Gino, F. (2008). Is yours a learning organization?. </w:t>
      </w:r>
      <w:r w:rsidRPr="003F59D9">
        <w:rPr>
          <w:rFonts w:ascii="Arial" w:hAnsi="Arial" w:cs="Arial"/>
          <w:i/>
          <w:iCs/>
        </w:rPr>
        <w:t>Harvard business review</w:t>
      </w:r>
      <w:r w:rsidRPr="003F59D9">
        <w:rPr>
          <w:rFonts w:ascii="Arial" w:hAnsi="Arial" w:cs="Arial"/>
        </w:rPr>
        <w:t>, </w:t>
      </w:r>
      <w:r w:rsidRPr="003F59D9">
        <w:rPr>
          <w:rFonts w:ascii="Arial" w:hAnsi="Arial" w:cs="Arial"/>
          <w:i/>
          <w:iCs/>
        </w:rPr>
        <w:t>86</w:t>
      </w:r>
      <w:r w:rsidRPr="003F59D9">
        <w:rPr>
          <w:rFonts w:ascii="Arial" w:hAnsi="Arial" w:cs="Arial"/>
        </w:rPr>
        <w:t>(3), 109.</w:t>
      </w:r>
    </w:p>
    <w:p w14:paraId="047A6DD5" w14:textId="77777777" w:rsidR="003F59D9" w:rsidRPr="003F59D9" w:rsidRDefault="003F59D9" w:rsidP="003F59D9">
      <w:pPr>
        <w:spacing w:line="360" w:lineRule="auto"/>
        <w:rPr>
          <w:rFonts w:ascii="Arial" w:hAnsi="Arial" w:cs="Arial"/>
        </w:rPr>
      </w:pPr>
      <w:r w:rsidRPr="003F59D9">
        <w:rPr>
          <w:rFonts w:ascii="Arial" w:hAnsi="Arial" w:cs="Arial"/>
        </w:rPr>
        <w:t>Johnson-Laird, P. N. (1983). </w:t>
      </w:r>
      <w:r w:rsidRPr="003F59D9">
        <w:rPr>
          <w:rFonts w:ascii="Arial" w:hAnsi="Arial" w:cs="Arial"/>
          <w:i/>
          <w:iCs/>
        </w:rPr>
        <w:t>Mental models: Towards a cognitive science of language, inference, and consciousness</w:t>
      </w:r>
      <w:r w:rsidRPr="003F59D9">
        <w:rPr>
          <w:rFonts w:ascii="Arial" w:hAnsi="Arial" w:cs="Arial"/>
        </w:rPr>
        <w:t> (No. 6). Harvard University Press.</w:t>
      </w:r>
    </w:p>
    <w:p w14:paraId="67D43861" w14:textId="77777777" w:rsidR="003F59D9" w:rsidRPr="003F59D9" w:rsidRDefault="003F59D9" w:rsidP="003F59D9">
      <w:pPr>
        <w:spacing w:line="360" w:lineRule="auto"/>
        <w:rPr>
          <w:rFonts w:ascii="Arial" w:hAnsi="Arial" w:cs="Arial"/>
        </w:rPr>
      </w:pPr>
      <w:r w:rsidRPr="003F59D9">
        <w:rPr>
          <w:rFonts w:ascii="Arial" w:hAnsi="Arial" w:cs="Arial"/>
        </w:rPr>
        <w:t>King, J. (1999). Giving feedback. </w:t>
      </w:r>
      <w:r w:rsidRPr="003F59D9">
        <w:rPr>
          <w:rFonts w:ascii="Arial" w:hAnsi="Arial" w:cs="Arial"/>
          <w:i/>
          <w:iCs/>
        </w:rPr>
        <w:t>BMJ</w:t>
      </w:r>
      <w:r w:rsidRPr="003F59D9">
        <w:rPr>
          <w:rFonts w:ascii="Arial" w:hAnsi="Arial" w:cs="Arial"/>
        </w:rPr>
        <w:t>, </w:t>
      </w:r>
      <w:r w:rsidRPr="003F59D9">
        <w:rPr>
          <w:rFonts w:ascii="Arial" w:hAnsi="Arial" w:cs="Arial"/>
          <w:i/>
          <w:iCs/>
        </w:rPr>
        <w:t>318</w:t>
      </w:r>
      <w:r w:rsidRPr="003F59D9">
        <w:rPr>
          <w:rFonts w:ascii="Arial" w:hAnsi="Arial" w:cs="Arial"/>
        </w:rPr>
        <w:t>(7200), S2-7200.</w:t>
      </w:r>
    </w:p>
    <w:p w14:paraId="5383BD53" w14:textId="77777777" w:rsidR="003F59D9" w:rsidRPr="003F59D9" w:rsidRDefault="003F59D9" w:rsidP="003F59D9">
      <w:pPr>
        <w:spacing w:line="360" w:lineRule="auto"/>
        <w:rPr>
          <w:rFonts w:ascii="Arial" w:hAnsi="Arial" w:cs="Arial"/>
        </w:rPr>
      </w:pPr>
      <w:r w:rsidRPr="003F59D9">
        <w:rPr>
          <w:rFonts w:ascii="Arial" w:hAnsi="Arial" w:cs="Arial"/>
        </w:rPr>
        <w:t>Lowry, D. (2002). Performance management. </w:t>
      </w:r>
      <w:r w:rsidRPr="003F59D9">
        <w:rPr>
          <w:rFonts w:ascii="Arial" w:hAnsi="Arial" w:cs="Arial"/>
          <w:i/>
          <w:iCs/>
        </w:rPr>
        <w:t>Human Resources in Organisations</w:t>
      </w:r>
      <w:r w:rsidRPr="003F59D9">
        <w:rPr>
          <w:rFonts w:ascii="Arial" w:hAnsi="Arial" w:cs="Arial"/>
        </w:rPr>
        <w:t>, 128.</w:t>
      </w:r>
    </w:p>
    <w:p w14:paraId="0002FC10" w14:textId="77777777" w:rsidR="003F59D9" w:rsidRPr="003F59D9" w:rsidRDefault="003F59D9" w:rsidP="003F59D9">
      <w:pPr>
        <w:spacing w:line="360" w:lineRule="auto"/>
        <w:rPr>
          <w:rFonts w:ascii="Arial" w:hAnsi="Arial" w:cs="Arial"/>
        </w:rPr>
      </w:pPr>
      <w:r w:rsidRPr="003F59D9">
        <w:rPr>
          <w:rFonts w:ascii="Arial" w:hAnsi="Arial" w:cs="Arial"/>
        </w:rPr>
        <w:t>Mason, M. K. (2009). What is a learning organization. </w:t>
      </w:r>
      <w:proofErr w:type="spellStart"/>
      <w:r w:rsidRPr="003F59D9">
        <w:rPr>
          <w:rFonts w:ascii="Arial" w:hAnsi="Arial" w:cs="Arial"/>
          <w:i/>
          <w:iCs/>
        </w:rPr>
        <w:t>Diakses</w:t>
      </w:r>
      <w:proofErr w:type="spellEnd"/>
      <w:r w:rsidRPr="003F59D9">
        <w:rPr>
          <w:rFonts w:ascii="Arial" w:hAnsi="Arial" w:cs="Arial"/>
          <w:i/>
          <w:iCs/>
        </w:rPr>
        <w:t xml:space="preserve"> </w:t>
      </w:r>
      <w:proofErr w:type="spellStart"/>
      <w:r w:rsidRPr="003F59D9">
        <w:rPr>
          <w:rFonts w:ascii="Arial" w:hAnsi="Arial" w:cs="Arial"/>
          <w:i/>
          <w:iCs/>
        </w:rPr>
        <w:t>tanggal</w:t>
      </w:r>
      <w:proofErr w:type="spellEnd"/>
      <w:r w:rsidRPr="003F59D9">
        <w:rPr>
          <w:rFonts w:ascii="Arial" w:hAnsi="Arial" w:cs="Arial"/>
        </w:rPr>
        <w:t>, </w:t>
      </w:r>
      <w:r w:rsidRPr="003F59D9">
        <w:rPr>
          <w:rFonts w:ascii="Arial" w:hAnsi="Arial" w:cs="Arial"/>
          <w:i/>
          <w:iCs/>
        </w:rPr>
        <w:t>18</w:t>
      </w:r>
      <w:r w:rsidRPr="003F59D9">
        <w:rPr>
          <w:rFonts w:ascii="Arial" w:hAnsi="Arial" w:cs="Arial"/>
        </w:rPr>
        <w:t>.</w:t>
      </w:r>
    </w:p>
    <w:p w14:paraId="0D8C9C4D" w14:textId="77777777" w:rsidR="003F59D9" w:rsidRPr="003F59D9" w:rsidRDefault="003F59D9" w:rsidP="003F59D9">
      <w:pPr>
        <w:spacing w:line="360" w:lineRule="auto"/>
        <w:rPr>
          <w:rFonts w:ascii="Arial" w:hAnsi="Arial" w:cs="Arial"/>
        </w:rPr>
      </w:pPr>
      <w:hyperlink r:id="rId10" w:history="1">
        <w:r w:rsidRPr="003F59D9">
          <w:rPr>
            <w:rStyle w:val="Hyperlink"/>
            <w:rFonts w:ascii="Arial" w:hAnsi="Arial" w:cs="Arial"/>
          </w:rPr>
          <w:t>Mintzberg</w:t>
        </w:r>
      </w:hyperlink>
      <w:r w:rsidRPr="003F59D9">
        <w:rPr>
          <w:rFonts w:ascii="Arial" w:hAnsi="Arial" w:cs="Arial"/>
        </w:rPr>
        <w:t xml:space="preserve">, H. (1980) Structure in 5's: A Synthesis of the Research on Organization Design. </w:t>
      </w:r>
      <w:r w:rsidRPr="003F59D9">
        <w:rPr>
          <w:rFonts w:ascii="Arial" w:hAnsi="Arial" w:cs="Arial"/>
          <w:i/>
          <w:iCs/>
        </w:rPr>
        <w:t>Management Science</w:t>
      </w:r>
      <w:r w:rsidRPr="003F59D9">
        <w:rPr>
          <w:rFonts w:ascii="Arial" w:hAnsi="Arial" w:cs="Arial"/>
        </w:rPr>
        <w:t xml:space="preserve"> 26(3):322-341. </w:t>
      </w:r>
      <w:hyperlink r:id="rId11" w:history="1">
        <w:r w:rsidRPr="003F59D9">
          <w:rPr>
            <w:rStyle w:val="Hyperlink"/>
            <w:rFonts w:ascii="Arial" w:hAnsi="Arial" w:cs="Arial"/>
          </w:rPr>
          <w:t>https://doi.org/10.1287/mnsc.26.3.322</w:t>
        </w:r>
      </w:hyperlink>
    </w:p>
    <w:p w14:paraId="6654E913" w14:textId="77777777" w:rsidR="003F59D9" w:rsidRPr="003F59D9" w:rsidRDefault="003F59D9" w:rsidP="003F59D9">
      <w:pPr>
        <w:spacing w:line="360" w:lineRule="auto"/>
        <w:rPr>
          <w:rFonts w:ascii="Arial" w:hAnsi="Arial" w:cs="Arial"/>
        </w:rPr>
      </w:pPr>
      <w:r w:rsidRPr="003F59D9">
        <w:rPr>
          <w:rFonts w:ascii="Arial" w:hAnsi="Arial" w:cs="Arial"/>
        </w:rPr>
        <w:t>Principles and Methods of Assessment. (2015). </w:t>
      </w:r>
      <w:r w:rsidRPr="003F59D9">
        <w:rPr>
          <w:rFonts w:ascii="Arial" w:hAnsi="Arial" w:cs="Arial"/>
          <w:i/>
          <w:iCs/>
        </w:rPr>
        <w:t>Principles and Methods of Assessment</w:t>
      </w:r>
      <w:r w:rsidRPr="003F59D9">
        <w:rPr>
          <w:rFonts w:ascii="Arial" w:hAnsi="Arial" w:cs="Arial"/>
        </w:rPr>
        <w:t>. [online] Available at: https://abdao.wordpress.com/ [Accessed 21 Aug 2022].</w:t>
      </w:r>
    </w:p>
    <w:p w14:paraId="627E60EB" w14:textId="77777777" w:rsidR="003F59D9" w:rsidRPr="003F59D9" w:rsidRDefault="003F59D9" w:rsidP="003F59D9">
      <w:pPr>
        <w:spacing w:line="360" w:lineRule="auto"/>
        <w:rPr>
          <w:rFonts w:ascii="Arial" w:hAnsi="Arial" w:cs="Arial"/>
        </w:rPr>
      </w:pPr>
      <w:hyperlink r:id="rId12" w:tooltip="Evert Pruis" w:history="1">
        <w:r w:rsidRPr="003F59D9">
          <w:rPr>
            <w:rStyle w:val="Hyperlink"/>
            <w:rFonts w:ascii="Arial" w:hAnsi="Arial" w:cs="Arial"/>
          </w:rPr>
          <w:t>Pruis, E.</w:t>
        </w:r>
      </w:hyperlink>
      <w:r w:rsidRPr="003F59D9">
        <w:rPr>
          <w:rFonts w:ascii="Arial" w:hAnsi="Arial" w:cs="Arial"/>
        </w:rPr>
        <w:t> (2011), "The five key principles for talent development", </w:t>
      </w:r>
      <w:hyperlink r:id="rId13" w:history="1">
        <w:r w:rsidRPr="003F59D9">
          <w:rPr>
            <w:rStyle w:val="Hyperlink"/>
            <w:rFonts w:ascii="Arial" w:hAnsi="Arial" w:cs="Arial"/>
            <w:i/>
            <w:iCs/>
          </w:rPr>
          <w:t>Industrial and Commercial Training</w:t>
        </w:r>
      </w:hyperlink>
      <w:r w:rsidRPr="003F59D9">
        <w:rPr>
          <w:rFonts w:ascii="Arial" w:hAnsi="Arial" w:cs="Arial"/>
        </w:rPr>
        <w:t>, Vol. 43 No. 4, pp. 206-216. </w:t>
      </w:r>
      <w:hyperlink r:id="rId14" w:tooltip="DOI: https://doi.org/10.1108/00197851111137825" w:history="1">
        <w:r w:rsidRPr="003F59D9">
          <w:rPr>
            <w:rStyle w:val="Hyperlink"/>
            <w:rFonts w:ascii="Arial" w:hAnsi="Arial" w:cs="Arial"/>
          </w:rPr>
          <w:t>https://doi.org/10.1108/00197851111137825</w:t>
        </w:r>
      </w:hyperlink>
    </w:p>
    <w:p w14:paraId="255905D1" w14:textId="77777777" w:rsidR="003F59D9" w:rsidRPr="003F59D9" w:rsidRDefault="003F59D9" w:rsidP="003F59D9">
      <w:pPr>
        <w:spacing w:line="360" w:lineRule="auto"/>
        <w:rPr>
          <w:rFonts w:ascii="Arial" w:hAnsi="Arial" w:cs="Arial"/>
        </w:rPr>
      </w:pPr>
      <w:r w:rsidRPr="003F59D9">
        <w:rPr>
          <w:rFonts w:ascii="Arial" w:hAnsi="Arial" w:cs="Arial"/>
        </w:rPr>
        <w:lastRenderedPageBreak/>
        <w:t xml:space="preserve">Schein, E. H. (1990). </w:t>
      </w:r>
      <w:r w:rsidRPr="003F59D9">
        <w:rPr>
          <w:rFonts w:ascii="Arial" w:hAnsi="Arial" w:cs="Arial"/>
          <w:i/>
          <w:iCs/>
        </w:rPr>
        <w:t>Career anchors and job/role planning: The links between career pathing and career development</w:t>
      </w:r>
      <w:r w:rsidRPr="003F59D9">
        <w:rPr>
          <w:rFonts w:ascii="Arial" w:hAnsi="Arial" w:cs="Arial"/>
        </w:rPr>
        <w:t>.</w:t>
      </w:r>
    </w:p>
    <w:p w14:paraId="6340F2B9" w14:textId="77777777" w:rsidR="003F59D9" w:rsidRPr="003F59D9" w:rsidRDefault="003F59D9" w:rsidP="003F59D9">
      <w:pPr>
        <w:spacing w:line="360" w:lineRule="auto"/>
        <w:rPr>
          <w:rFonts w:ascii="Arial" w:hAnsi="Arial" w:cs="Arial"/>
        </w:rPr>
      </w:pPr>
      <w:r w:rsidRPr="003F59D9">
        <w:rPr>
          <w:rFonts w:ascii="Arial" w:hAnsi="Arial" w:cs="Arial"/>
        </w:rPr>
        <w:t xml:space="preserve">Schein, E. (1990). </w:t>
      </w:r>
      <w:r w:rsidRPr="003F59D9">
        <w:rPr>
          <w:rFonts w:ascii="Arial" w:hAnsi="Arial" w:cs="Arial"/>
          <w:i/>
          <w:iCs/>
        </w:rPr>
        <w:t>Career Anchors (discovering your real values</w:t>
      </w:r>
      <w:r w:rsidRPr="003F59D9">
        <w:rPr>
          <w:rFonts w:ascii="Arial" w:hAnsi="Arial" w:cs="Arial"/>
        </w:rPr>
        <w:t>), Jossey Bass Pfeiffer, San Francisco</w:t>
      </w:r>
    </w:p>
    <w:p w14:paraId="4DAC8E34" w14:textId="77777777" w:rsidR="003F59D9" w:rsidRPr="003F59D9" w:rsidRDefault="003F59D9" w:rsidP="003F59D9">
      <w:pPr>
        <w:spacing w:line="360" w:lineRule="auto"/>
        <w:rPr>
          <w:rFonts w:ascii="Arial" w:hAnsi="Arial" w:cs="Arial"/>
        </w:rPr>
      </w:pPr>
      <w:r w:rsidRPr="003F59D9">
        <w:rPr>
          <w:rFonts w:ascii="Arial" w:hAnsi="Arial" w:cs="Arial"/>
        </w:rPr>
        <w:t>Senge, P. 1990. </w:t>
      </w:r>
      <w:r w:rsidRPr="003F59D9">
        <w:rPr>
          <w:rFonts w:ascii="Arial" w:hAnsi="Arial" w:cs="Arial"/>
          <w:i/>
          <w:iCs/>
        </w:rPr>
        <w:t>The Fifth Discipline: the Art and Practice of the Learning Organization</w:t>
      </w:r>
      <w:r w:rsidRPr="003F59D9">
        <w:rPr>
          <w:rFonts w:ascii="Arial" w:hAnsi="Arial" w:cs="Arial"/>
        </w:rPr>
        <w:t>. Doubleday, New York.</w:t>
      </w:r>
    </w:p>
    <w:p w14:paraId="6FD8496A" w14:textId="77777777" w:rsidR="007F6D58" w:rsidRPr="003F59D9" w:rsidRDefault="00000000" w:rsidP="003F59D9">
      <w:pPr>
        <w:spacing w:line="360" w:lineRule="auto"/>
        <w:rPr>
          <w:rFonts w:ascii="Arial" w:hAnsi="Arial" w:cs="Arial"/>
        </w:rPr>
      </w:pPr>
      <w:r w:rsidRPr="003F59D9">
        <w:rPr>
          <w:rFonts w:ascii="Arial" w:hAnsi="Arial" w:cs="Arial"/>
        </w:rPr>
        <w:t xml:space="preserve">Stolzer, A., Halford, C. and Goglia, J., </w:t>
      </w:r>
      <w:r w:rsidR="003F59D9" w:rsidRPr="003F59D9">
        <w:rPr>
          <w:rFonts w:ascii="Arial" w:hAnsi="Arial" w:cs="Arial"/>
        </w:rPr>
        <w:t>(</w:t>
      </w:r>
      <w:r w:rsidRPr="003F59D9">
        <w:rPr>
          <w:rFonts w:ascii="Arial" w:hAnsi="Arial" w:cs="Arial"/>
        </w:rPr>
        <w:t>2016</w:t>
      </w:r>
      <w:r w:rsidR="003F59D9" w:rsidRPr="003F59D9">
        <w:rPr>
          <w:rFonts w:ascii="Arial" w:hAnsi="Arial" w:cs="Arial"/>
        </w:rPr>
        <w:t>)</w:t>
      </w:r>
      <w:r w:rsidRPr="003F59D9">
        <w:rPr>
          <w:rFonts w:ascii="Arial" w:hAnsi="Arial" w:cs="Arial"/>
        </w:rPr>
        <w:t>.</w:t>
      </w:r>
      <w:r w:rsidRPr="003F59D9">
        <w:rPr>
          <w:rFonts w:ascii="Arial" w:hAnsi="Arial" w:cs="Arial"/>
        </w:rPr>
        <w:t> </w:t>
      </w:r>
      <w:r w:rsidRPr="003F59D9">
        <w:rPr>
          <w:rFonts w:ascii="Arial" w:hAnsi="Arial" w:cs="Arial"/>
          <w:i/>
          <w:iCs/>
        </w:rPr>
        <w:t>Implementing Safety Management Systems In Aviation</w:t>
      </w:r>
      <w:r w:rsidRPr="003F59D9">
        <w:rPr>
          <w:rFonts w:ascii="Arial" w:hAnsi="Arial" w:cs="Arial"/>
        </w:rPr>
        <w:t>. 3rd ed. Abingdon, UK: Routledge.</w:t>
      </w:r>
    </w:p>
    <w:p w14:paraId="57855042" w14:textId="77777777" w:rsidR="003F59D9" w:rsidRPr="003F59D9" w:rsidRDefault="003F59D9" w:rsidP="003F59D9">
      <w:pPr>
        <w:spacing w:line="360" w:lineRule="auto"/>
        <w:rPr>
          <w:rFonts w:ascii="Arial" w:hAnsi="Arial" w:cs="Arial"/>
        </w:rPr>
      </w:pPr>
      <w:r w:rsidRPr="003F59D9">
        <w:rPr>
          <w:rFonts w:ascii="Arial" w:hAnsi="Arial" w:cs="Arial"/>
        </w:rPr>
        <w:t>Wood, R., &amp; Bandura, A. (1989). Social cognitive theory of organizational management. </w:t>
      </w:r>
      <w:r w:rsidRPr="003F59D9">
        <w:rPr>
          <w:rFonts w:ascii="Arial" w:hAnsi="Arial" w:cs="Arial"/>
          <w:i/>
          <w:iCs/>
        </w:rPr>
        <w:t>Academy of management Review</w:t>
      </w:r>
      <w:r w:rsidRPr="003F59D9">
        <w:rPr>
          <w:rFonts w:ascii="Arial" w:hAnsi="Arial" w:cs="Arial"/>
        </w:rPr>
        <w:t>, </w:t>
      </w:r>
      <w:r w:rsidRPr="003F59D9">
        <w:rPr>
          <w:rFonts w:ascii="Arial" w:hAnsi="Arial" w:cs="Arial"/>
          <w:i/>
          <w:iCs/>
        </w:rPr>
        <w:t>14</w:t>
      </w:r>
      <w:r w:rsidRPr="003F59D9">
        <w:rPr>
          <w:rFonts w:ascii="Arial" w:hAnsi="Arial" w:cs="Arial"/>
        </w:rPr>
        <w:t xml:space="preserve">(3), 361-384. </w:t>
      </w:r>
    </w:p>
    <w:p w14:paraId="62053640" w14:textId="144B8CA3" w:rsidR="0030173B" w:rsidRPr="001518C2" w:rsidRDefault="0030173B" w:rsidP="001518C2">
      <w:pPr>
        <w:spacing w:line="360" w:lineRule="auto"/>
        <w:rPr>
          <w:rFonts w:ascii="Arial" w:hAnsi="Arial" w:cs="Arial"/>
        </w:rPr>
      </w:pPr>
      <w:r w:rsidRPr="001518C2">
        <w:rPr>
          <w:rFonts w:ascii="Arial" w:hAnsi="Arial" w:cs="Arial"/>
        </w:rPr>
        <w:br w:type="page"/>
      </w:r>
    </w:p>
    <w:p w14:paraId="5ABE7B84" w14:textId="77777777" w:rsidR="0030173B" w:rsidRPr="001518C2" w:rsidRDefault="0030173B" w:rsidP="001518C2">
      <w:pPr>
        <w:spacing w:line="360" w:lineRule="auto"/>
        <w:rPr>
          <w:rFonts w:ascii="Arial" w:hAnsi="Arial" w:cs="Arial"/>
        </w:rPr>
      </w:pPr>
    </w:p>
    <w:p w14:paraId="7766DD1E" w14:textId="094897D3" w:rsidR="002049FE" w:rsidRPr="001518C2" w:rsidRDefault="006D7320" w:rsidP="001518C2">
      <w:pPr>
        <w:pStyle w:val="Heading2"/>
        <w:spacing w:line="360" w:lineRule="auto"/>
        <w:rPr>
          <w:rFonts w:ascii="Arial" w:hAnsi="Arial" w:cs="Arial"/>
        </w:rPr>
      </w:pPr>
      <w:bookmarkStart w:id="9" w:name="_Toc113202691"/>
      <w:r>
        <w:rPr>
          <w:noProof/>
        </w:rPr>
        <w:drawing>
          <wp:anchor distT="0" distB="0" distL="114300" distR="114300" simplePos="0" relativeHeight="251658240" behindDoc="1" locked="0" layoutInCell="1" allowOverlap="1" wp14:anchorId="117A078B" wp14:editId="1C2A572D">
            <wp:simplePos x="0" y="0"/>
            <wp:positionH relativeFrom="column">
              <wp:posOffset>-19050</wp:posOffset>
            </wp:positionH>
            <wp:positionV relativeFrom="paragraph">
              <wp:posOffset>705485</wp:posOffset>
            </wp:positionV>
            <wp:extent cx="5943600" cy="4201795"/>
            <wp:effectExtent l="0" t="0" r="0" b="8255"/>
            <wp:wrapTight wrapText="bothSides">
              <wp:wrapPolygon edited="0">
                <wp:start x="0" y="0"/>
                <wp:lineTo x="0" y="21545"/>
                <wp:lineTo x="21531" y="21545"/>
                <wp:lineTo x="21531" y="0"/>
                <wp:lineTo x="0" y="0"/>
              </wp:wrapPolygon>
            </wp:wrapTight>
            <wp:docPr id="5" name="Picture 4" descr="Diagram&#10;&#10;Description automatically generated">
              <a:extLst xmlns:a="http://schemas.openxmlformats.org/drawingml/2006/main">
                <a:ext uri="{FF2B5EF4-FFF2-40B4-BE49-F238E27FC236}">
                  <a16:creationId xmlns:a16="http://schemas.microsoft.com/office/drawing/2014/main" id="{E1213856-E10A-B34D-93D0-BDE51350FC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Diagram&#10;&#10;Description automatically generated">
                      <a:extLst>
                        <a:ext uri="{FF2B5EF4-FFF2-40B4-BE49-F238E27FC236}">
                          <a16:creationId xmlns:a16="http://schemas.microsoft.com/office/drawing/2014/main" id="{E1213856-E10A-B34D-93D0-BDE51350FCF1}"/>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943600" cy="4201795"/>
                    </a:xfrm>
                    <a:prstGeom prst="rect">
                      <a:avLst/>
                    </a:prstGeom>
                  </pic:spPr>
                </pic:pic>
              </a:graphicData>
            </a:graphic>
          </wp:anchor>
        </w:drawing>
      </w:r>
      <w:r w:rsidR="002049FE" w:rsidRPr="001518C2">
        <w:rPr>
          <w:rFonts w:ascii="Arial" w:hAnsi="Arial" w:cs="Arial"/>
        </w:rPr>
        <w:t xml:space="preserve">Appendix </w:t>
      </w:r>
      <w:r>
        <w:rPr>
          <w:rFonts w:ascii="Arial" w:hAnsi="Arial" w:cs="Arial"/>
        </w:rPr>
        <w:t>1</w:t>
      </w:r>
      <w:bookmarkEnd w:id="9"/>
    </w:p>
    <w:sectPr w:rsidR="002049FE" w:rsidRPr="001518C2"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9064119">
    <w:abstractNumId w:val="5"/>
  </w:num>
  <w:num w:numId="2" w16cid:durableId="1657342095">
    <w:abstractNumId w:val="9"/>
  </w:num>
  <w:num w:numId="3" w16cid:durableId="1123421015">
    <w:abstractNumId w:val="3"/>
  </w:num>
  <w:num w:numId="4" w16cid:durableId="814417138">
    <w:abstractNumId w:val="7"/>
  </w:num>
  <w:num w:numId="5" w16cid:durableId="1570264037">
    <w:abstractNumId w:val="1"/>
  </w:num>
  <w:num w:numId="6" w16cid:durableId="115569328">
    <w:abstractNumId w:val="4"/>
  </w:num>
  <w:num w:numId="7" w16cid:durableId="347566712">
    <w:abstractNumId w:val="0"/>
  </w:num>
  <w:num w:numId="8" w16cid:durableId="20205563">
    <w:abstractNumId w:val="11"/>
  </w:num>
  <w:num w:numId="9" w16cid:durableId="37751039">
    <w:abstractNumId w:val="6"/>
  </w:num>
  <w:num w:numId="10" w16cid:durableId="216864661">
    <w:abstractNumId w:val="10"/>
  </w:num>
  <w:num w:numId="11" w16cid:durableId="1512718317">
    <w:abstractNumId w:val="8"/>
  </w:num>
  <w:num w:numId="12" w16cid:durableId="1151293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024CA"/>
    <w:rsid w:val="00014AA3"/>
    <w:rsid w:val="00016992"/>
    <w:rsid w:val="000178FF"/>
    <w:rsid w:val="00026196"/>
    <w:rsid w:val="00036D7F"/>
    <w:rsid w:val="000442A7"/>
    <w:rsid w:val="000459A1"/>
    <w:rsid w:val="00045C47"/>
    <w:rsid w:val="000530D6"/>
    <w:rsid w:val="000578CE"/>
    <w:rsid w:val="0006008A"/>
    <w:rsid w:val="00060EEB"/>
    <w:rsid w:val="00065689"/>
    <w:rsid w:val="00087B3C"/>
    <w:rsid w:val="000A5A70"/>
    <w:rsid w:val="000A61C9"/>
    <w:rsid w:val="000B1436"/>
    <w:rsid w:val="000C15FE"/>
    <w:rsid w:val="000C424B"/>
    <w:rsid w:val="000C5E1B"/>
    <w:rsid w:val="000D2086"/>
    <w:rsid w:val="000D2D60"/>
    <w:rsid w:val="000D5847"/>
    <w:rsid w:val="00107E70"/>
    <w:rsid w:val="001130F2"/>
    <w:rsid w:val="00132A66"/>
    <w:rsid w:val="0013688E"/>
    <w:rsid w:val="00141676"/>
    <w:rsid w:val="00143A98"/>
    <w:rsid w:val="0015027C"/>
    <w:rsid w:val="001518C2"/>
    <w:rsid w:val="00166FF1"/>
    <w:rsid w:val="00171357"/>
    <w:rsid w:val="001828EE"/>
    <w:rsid w:val="001836B1"/>
    <w:rsid w:val="00184D88"/>
    <w:rsid w:val="001951E4"/>
    <w:rsid w:val="001A4FA9"/>
    <w:rsid w:val="001D45B7"/>
    <w:rsid w:val="001D54EC"/>
    <w:rsid w:val="001F5437"/>
    <w:rsid w:val="001F5500"/>
    <w:rsid w:val="002001ED"/>
    <w:rsid w:val="0020137D"/>
    <w:rsid w:val="00203324"/>
    <w:rsid w:val="0020365D"/>
    <w:rsid w:val="002049FE"/>
    <w:rsid w:val="0021380A"/>
    <w:rsid w:val="00217901"/>
    <w:rsid w:val="00220005"/>
    <w:rsid w:val="00232901"/>
    <w:rsid w:val="0023576D"/>
    <w:rsid w:val="00244A58"/>
    <w:rsid w:val="002459BA"/>
    <w:rsid w:val="002520E0"/>
    <w:rsid w:val="00252E68"/>
    <w:rsid w:val="00255FC4"/>
    <w:rsid w:val="002650B4"/>
    <w:rsid w:val="00270A92"/>
    <w:rsid w:val="002726B8"/>
    <w:rsid w:val="00276A31"/>
    <w:rsid w:val="00283D63"/>
    <w:rsid w:val="002845E3"/>
    <w:rsid w:val="00284720"/>
    <w:rsid w:val="00284F23"/>
    <w:rsid w:val="00285D09"/>
    <w:rsid w:val="00290F40"/>
    <w:rsid w:val="00291C34"/>
    <w:rsid w:val="002920A3"/>
    <w:rsid w:val="00294418"/>
    <w:rsid w:val="00296FAF"/>
    <w:rsid w:val="002A1DE2"/>
    <w:rsid w:val="002B277C"/>
    <w:rsid w:val="002C2F8C"/>
    <w:rsid w:val="002C44D2"/>
    <w:rsid w:val="002C4CAC"/>
    <w:rsid w:val="002D0424"/>
    <w:rsid w:val="002D0A79"/>
    <w:rsid w:val="002D2D87"/>
    <w:rsid w:val="002D2D9D"/>
    <w:rsid w:val="002D6530"/>
    <w:rsid w:val="0030173B"/>
    <w:rsid w:val="0030202B"/>
    <w:rsid w:val="003051D0"/>
    <w:rsid w:val="003150BD"/>
    <w:rsid w:val="003151BB"/>
    <w:rsid w:val="00322C2E"/>
    <w:rsid w:val="0032442D"/>
    <w:rsid w:val="00331B7F"/>
    <w:rsid w:val="00336319"/>
    <w:rsid w:val="003407FE"/>
    <w:rsid w:val="00344F94"/>
    <w:rsid w:val="003600EF"/>
    <w:rsid w:val="003610FE"/>
    <w:rsid w:val="00363FC9"/>
    <w:rsid w:val="00366ECC"/>
    <w:rsid w:val="00370BDC"/>
    <w:rsid w:val="0038173F"/>
    <w:rsid w:val="003860FB"/>
    <w:rsid w:val="0039036F"/>
    <w:rsid w:val="00391011"/>
    <w:rsid w:val="003949D9"/>
    <w:rsid w:val="003A0F0E"/>
    <w:rsid w:val="003B1D88"/>
    <w:rsid w:val="003B38EB"/>
    <w:rsid w:val="003B602D"/>
    <w:rsid w:val="003C1800"/>
    <w:rsid w:val="003C3B33"/>
    <w:rsid w:val="003C4A80"/>
    <w:rsid w:val="003C7181"/>
    <w:rsid w:val="003C797D"/>
    <w:rsid w:val="003D34E8"/>
    <w:rsid w:val="003D5591"/>
    <w:rsid w:val="003D7432"/>
    <w:rsid w:val="003F0D88"/>
    <w:rsid w:val="003F59D9"/>
    <w:rsid w:val="003F64EA"/>
    <w:rsid w:val="003F69D6"/>
    <w:rsid w:val="003F7C8C"/>
    <w:rsid w:val="00400E7C"/>
    <w:rsid w:val="00434B42"/>
    <w:rsid w:val="004363A5"/>
    <w:rsid w:val="004523B7"/>
    <w:rsid w:val="00455DF5"/>
    <w:rsid w:val="0046229B"/>
    <w:rsid w:val="00462ED5"/>
    <w:rsid w:val="00472F27"/>
    <w:rsid w:val="00481CB5"/>
    <w:rsid w:val="00484633"/>
    <w:rsid w:val="00485250"/>
    <w:rsid w:val="004C07E4"/>
    <w:rsid w:val="004C46D9"/>
    <w:rsid w:val="004E1705"/>
    <w:rsid w:val="004F03CD"/>
    <w:rsid w:val="0051013F"/>
    <w:rsid w:val="00513050"/>
    <w:rsid w:val="005225BF"/>
    <w:rsid w:val="0052652B"/>
    <w:rsid w:val="00531F48"/>
    <w:rsid w:val="00544543"/>
    <w:rsid w:val="00556364"/>
    <w:rsid w:val="00557398"/>
    <w:rsid w:val="00560AE8"/>
    <w:rsid w:val="00562289"/>
    <w:rsid w:val="005659B3"/>
    <w:rsid w:val="00586056"/>
    <w:rsid w:val="0059562E"/>
    <w:rsid w:val="005B6DAA"/>
    <w:rsid w:val="005D5E30"/>
    <w:rsid w:val="005D7FF9"/>
    <w:rsid w:val="005F3BDC"/>
    <w:rsid w:val="00600079"/>
    <w:rsid w:val="0060406C"/>
    <w:rsid w:val="006210FE"/>
    <w:rsid w:val="00625DE9"/>
    <w:rsid w:val="0062657F"/>
    <w:rsid w:val="00632227"/>
    <w:rsid w:val="00634AE8"/>
    <w:rsid w:val="006410EA"/>
    <w:rsid w:val="00651C38"/>
    <w:rsid w:val="00670D2E"/>
    <w:rsid w:val="00671CBC"/>
    <w:rsid w:val="00675101"/>
    <w:rsid w:val="0068549A"/>
    <w:rsid w:val="00691179"/>
    <w:rsid w:val="006A1E0B"/>
    <w:rsid w:val="006A47DC"/>
    <w:rsid w:val="006A55E9"/>
    <w:rsid w:val="006B2157"/>
    <w:rsid w:val="006D0901"/>
    <w:rsid w:val="006D5516"/>
    <w:rsid w:val="006D7320"/>
    <w:rsid w:val="006E2B1C"/>
    <w:rsid w:val="006E6FE8"/>
    <w:rsid w:val="0070224B"/>
    <w:rsid w:val="00705EB3"/>
    <w:rsid w:val="00715A8B"/>
    <w:rsid w:val="00726A65"/>
    <w:rsid w:val="00730651"/>
    <w:rsid w:val="0073430A"/>
    <w:rsid w:val="00751065"/>
    <w:rsid w:val="0075131B"/>
    <w:rsid w:val="00753267"/>
    <w:rsid w:val="007674DF"/>
    <w:rsid w:val="007845D7"/>
    <w:rsid w:val="00785EC2"/>
    <w:rsid w:val="007A0021"/>
    <w:rsid w:val="007A0F0B"/>
    <w:rsid w:val="007A7DB8"/>
    <w:rsid w:val="007B12A5"/>
    <w:rsid w:val="007B26C3"/>
    <w:rsid w:val="007B2DBE"/>
    <w:rsid w:val="007D4D1E"/>
    <w:rsid w:val="007E147E"/>
    <w:rsid w:val="007E61B1"/>
    <w:rsid w:val="007E734B"/>
    <w:rsid w:val="007F2875"/>
    <w:rsid w:val="007F6D91"/>
    <w:rsid w:val="0080509B"/>
    <w:rsid w:val="00812E91"/>
    <w:rsid w:val="008138EC"/>
    <w:rsid w:val="00814327"/>
    <w:rsid w:val="0082507E"/>
    <w:rsid w:val="00831698"/>
    <w:rsid w:val="008346D5"/>
    <w:rsid w:val="008441EB"/>
    <w:rsid w:val="00853BED"/>
    <w:rsid w:val="00865B34"/>
    <w:rsid w:val="00867FD8"/>
    <w:rsid w:val="00885114"/>
    <w:rsid w:val="008874CC"/>
    <w:rsid w:val="00890A8F"/>
    <w:rsid w:val="008A1155"/>
    <w:rsid w:val="008A1578"/>
    <w:rsid w:val="008B11FF"/>
    <w:rsid w:val="008B498D"/>
    <w:rsid w:val="008C13FA"/>
    <w:rsid w:val="008C2930"/>
    <w:rsid w:val="008C7AFF"/>
    <w:rsid w:val="008D246D"/>
    <w:rsid w:val="008E29F3"/>
    <w:rsid w:val="008E5406"/>
    <w:rsid w:val="008F2B5B"/>
    <w:rsid w:val="008F51C2"/>
    <w:rsid w:val="00943FEC"/>
    <w:rsid w:val="009556EE"/>
    <w:rsid w:val="00964538"/>
    <w:rsid w:val="00965446"/>
    <w:rsid w:val="0097744D"/>
    <w:rsid w:val="00990956"/>
    <w:rsid w:val="009A0EB1"/>
    <w:rsid w:val="009B172D"/>
    <w:rsid w:val="009B1B9F"/>
    <w:rsid w:val="009B6ECD"/>
    <w:rsid w:val="009C6723"/>
    <w:rsid w:val="009D0524"/>
    <w:rsid w:val="009D0619"/>
    <w:rsid w:val="009D358A"/>
    <w:rsid w:val="009F0A4D"/>
    <w:rsid w:val="009F27C0"/>
    <w:rsid w:val="009F45B6"/>
    <w:rsid w:val="009F7C73"/>
    <w:rsid w:val="00A01A1D"/>
    <w:rsid w:val="00A17241"/>
    <w:rsid w:val="00A25EDF"/>
    <w:rsid w:val="00A2662F"/>
    <w:rsid w:val="00A3471E"/>
    <w:rsid w:val="00A4397C"/>
    <w:rsid w:val="00A43CC0"/>
    <w:rsid w:val="00A4471D"/>
    <w:rsid w:val="00A45277"/>
    <w:rsid w:val="00A459DE"/>
    <w:rsid w:val="00A50FB1"/>
    <w:rsid w:val="00A51F56"/>
    <w:rsid w:val="00A557F4"/>
    <w:rsid w:val="00A55AA4"/>
    <w:rsid w:val="00A65645"/>
    <w:rsid w:val="00A840DB"/>
    <w:rsid w:val="00A865C0"/>
    <w:rsid w:val="00A87427"/>
    <w:rsid w:val="00A90A1F"/>
    <w:rsid w:val="00A91384"/>
    <w:rsid w:val="00A930CB"/>
    <w:rsid w:val="00A976D8"/>
    <w:rsid w:val="00AA4E7C"/>
    <w:rsid w:val="00AB2338"/>
    <w:rsid w:val="00AB2920"/>
    <w:rsid w:val="00AB4149"/>
    <w:rsid w:val="00AC417E"/>
    <w:rsid w:val="00AD4EE0"/>
    <w:rsid w:val="00AE79EE"/>
    <w:rsid w:val="00AF5A2E"/>
    <w:rsid w:val="00B02818"/>
    <w:rsid w:val="00B02F1A"/>
    <w:rsid w:val="00B042F3"/>
    <w:rsid w:val="00B0713D"/>
    <w:rsid w:val="00B220CB"/>
    <w:rsid w:val="00B25313"/>
    <w:rsid w:val="00B26C7E"/>
    <w:rsid w:val="00B27448"/>
    <w:rsid w:val="00B27FE8"/>
    <w:rsid w:val="00B30F9F"/>
    <w:rsid w:val="00B411A9"/>
    <w:rsid w:val="00B469D4"/>
    <w:rsid w:val="00B516AF"/>
    <w:rsid w:val="00B6475F"/>
    <w:rsid w:val="00B75B3A"/>
    <w:rsid w:val="00B86BD8"/>
    <w:rsid w:val="00B8772C"/>
    <w:rsid w:val="00B95FC5"/>
    <w:rsid w:val="00B975F6"/>
    <w:rsid w:val="00BB07BE"/>
    <w:rsid w:val="00BC4C8C"/>
    <w:rsid w:val="00BD0F01"/>
    <w:rsid w:val="00BD1B7D"/>
    <w:rsid w:val="00BD36CF"/>
    <w:rsid w:val="00BD3AA5"/>
    <w:rsid w:val="00BE2782"/>
    <w:rsid w:val="00BE2F2A"/>
    <w:rsid w:val="00BE3797"/>
    <w:rsid w:val="00BF2C08"/>
    <w:rsid w:val="00BF2D58"/>
    <w:rsid w:val="00C0468B"/>
    <w:rsid w:val="00C12844"/>
    <w:rsid w:val="00C16A99"/>
    <w:rsid w:val="00C22854"/>
    <w:rsid w:val="00C26B4D"/>
    <w:rsid w:val="00C3434B"/>
    <w:rsid w:val="00C53B1A"/>
    <w:rsid w:val="00C65CB5"/>
    <w:rsid w:val="00C661D1"/>
    <w:rsid w:val="00C66DD3"/>
    <w:rsid w:val="00C74EB7"/>
    <w:rsid w:val="00C76361"/>
    <w:rsid w:val="00C80AF8"/>
    <w:rsid w:val="00C866E5"/>
    <w:rsid w:val="00CB142A"/>
    <w:rsid w:val="00CB199A"/>
    <w:rsid w:val="00CB3556"/>
    <w:rsid w:val="00CC66FF"/>
    <w:rsid w:val="00CC6920"/>
    <w:rsid w:val="00CE58EF"/>
    <w:rsid w:val="00CF644C"/>
    <w:rsid w:val="00D01FF9"/>
    <w:rsid w:val="00D125B0"/>
    <w:rsid w:val="00D13478"/>
    <w:rsid w:val="00D13C44"/>
    <w:rsid w:val="00D15FF5"/>
    <w:rsid w:val="00D2291D"/>
    <w:rsid w:val="00D26BA3"/>
    <w:rsid w:val="00D44086"/>
    <w:rsid w:val="00D45010"/>
    <w:rsid w:val="00D450BB"/>
    <w:rsid w:val="00D52C99"/>
    <w:rsid w:val="00D558CB"/>
    <w:rsid w:val="00D56EB5"/>
    <w:rsid w:val="00D61D1C"/>
    <w:rsid w:val="00D62B28"/>
    <w:rsid w:val="00D67E1F"/>
    <w:rsid w:val="00D76BA5"/>
    <w:rsid w:val="00D82343"/>
    <w:rsid w:val="00D9370F"/>
    <w:rsid w:val="00DA0F8E"/>
    <w:rsid w:val="00DA3853"/>
    <w:rsid w:val="00DA7FE0"/>
    <w:rsid w:val="00DD2440"/>
    <w:rsid w:val="00DD27F9"/>
    <w:rsid w:val="00DD3304"/>
    <w:rsid w:val="00DD3948"/>
    <w:rsid w:val="00DD6991"/>
    <w:rsid w:val="00DF21D0"/>
    <w:rsid w:val="00E01FAF"/>
    <w:rsid w:val="00E03F63"/>
    <w:rsid w:val="00E24403"/>
    <w:rsid w:val="00E24560"/>
    <w:rsid w:val="00E32ECA"/>
    <w:rsid w:val="00E40FCE"/>
    <w:rsid w:val="00E559B1"/>
    <w:rsid w:val="00E56F3A"/>
    <w:rsid w:val="00E62B3E"/>
    <w:rsid w:val="00E642D3"/>
    <w:rsid w:val="00E65BC9"/>
    <w:rsid w:val="00E750E6"/>
    <w:rsid w:val="00E77222"/>
    <w:rsid w:val="00E82EAC"/>
    <w:rsid w:val="00E84825"/>
    <w:rsid w:val="00E9394F"/>
    <w:rsid w:val="00EB1FDF"/>
    <w:rsid w:val="00EC41FF"/>
    <w:rsid w:val="00EC5822"/>
    <w:rsid w:val="00EC64A7"/>
    <w:rsid w:val="00EC674C"/>
    <w:rsid w:val="00EE64A3"/>
    <w:rsid w:val="00EE7691"/>
    <w:rsid w:val="00EF3ED4"/>
    <w:rsid w:val="00EF6248"/>
    <w:rsid w:val="00F03845"/>
    <w:rsid w:val="00F0653A"/>
    <w:rsid w:val="00F06DD5"/>
    <w:rsid w:val="00F07505"/>
    <w:rsid w:val="00F177CA"/>
    <w:rsid w:val="00F25351"/>
    <w:rsid w:val="00F334D8"/>
    <w:rsid w:val="00F51BB3"/>
    <w:rsid w:val="00F53EF8"/>
    <w:rsid w:val="00F642B8"/>
    <w:rsid w:val="00F727FB"/>
    <w:rsid w:val="00F75D71"/>
    <w:rsid w:val="00F75DE3"/>
    <w:rsid w:val="00F91F18"/>
    <w:rsid w:val="00FA3DD1"/>
    <w:rsid w:val="00FA3F78"/>
    <w:rsid w:val="00FA50B9"/>
    <w:rsid w:val="00FB42C7"/>
    <w:rsid w:val="00FB60AF"/>
    <w:rsid w:val="00FC4F27"/>
    <w:rsid w:val="00FD1D9F"/>
    <w:rsid w:val="00FE6F0A"/>
    <w:rsid w:val="00FF3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NormalWeb">
    <w:name w:val="Normal (Web)"/>
    <w:basedOn w:val="Normal"/>
    <w:uiPriority w:val="99"/>
    <w:semiHidden/>
    <w:unhideWhenUsed/>
    <w:rsid w:val="00B411A9"/>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F59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3733">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20556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087260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merald.com/insight/publication/issn/0019-7858"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merald.com/insight/search?q=Evert%20Prui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287/mnsc.26.3.322" TargetMode="External"/><Relationship Id="rId5" Type="http://schemas.openxmlformats.org/officeDocument/2006/relationships/numbering" Target="numbering.xml"/><Relationship Id="rId15" Type="http://schemas.openxmlformats.org/officeDocument/2006/relationships/image" Target="media/image2.tiff"/><Relationship Id="rId10" Type="http://schemas.openxmlformats.org/officeDocument/2006/relationships/hyperlink" Target="https://pubsonline.informs.org/action/doSearch?text1=Mintzberg%2C+Henry&amp;field1=Contrib"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doi.org/10.1108/001978511111378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3be169-dac8-4e8b-b0ae-1fd892d69601">
      <Terms xmlns="http://schemas.microsoft.com/office/infopath/2007/PartnerControls"/>
    </lcf76f155ced4ddcb4097134ff3c332f>
    <TaxCatchAll xmlns="32cf4773-4f40-40c5-b712-94915657137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B6398C77EAD0949B59F58FC578F13B6" ma:contentTypeVersion="11" ma:contentTypeDescription="Create a new document." ma:contentTypeScope="" ma:versionID="bc9ac2c99f04b8a0cdce3bb0349343cf">
  <xsd:schema xmlns:xsd="http://www.w3.org/2001/XMLSchema" xmlns:xs="http://www.w3.org/2001/XMLSchema" xmlns:p="http://schemas.microsoft.com/office/2006/metadata/properties" xmlns:ns2="b43be169-dac8-4e8b-b0ae-1fd892d69601" xmlns:ns3="32cf4773-4f40-40c5-b712-949156571374" targetNamespace="http://schemas.microsoft.com/office/2006/metadata/properties" ma:root="true" ma:fieldsID="a8a70fb6de50e2f4d4dd11efd1e54ff2" ns2:_="" ns3:_="">
    <xsd:import namespace="b43be169-dac8-4e8b-b0ae-1fd892d69601"/>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3be169-dac8-4e8b-b0ae-1fd892d696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17ddc8c-d985-4331-a6dc-20ea2eb65aec}" ma:internalName="TaxCatchAll" ma:showField="CatchAllData" ma:web="32cf4773-4f40-40c5-b712-94915657137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b43be169-dac8-4e8b-b0ae-1fd892d69601"/>
    <ds:schemaRef ds:uri="32cf4773-4f40-40c5-b712-949156571374"/>
  </ds:schemaRefs>
</ds:datastoreItem>
</file>

<file path=customXml/itemProps2.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3.xml><?xml version="1.0" encoding="utf-8"?>
<ds:datastoreItem xmlns:ds="http://schemas.openxmlformats.org/officeDocument/2006/customXml" ds:itemID="{FB2217AB-D75A-4F93-8E4B-A3F59D87A6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3be169-dac8-4e8b-b0ae-1fd892d69601"/>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4157</Words>
  <Characters>23701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
  <LinksUpToDate>false</LinksUpToDate>
  <CharactersWithSpaces>27803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Assignment template</dc:subject>
  <dc:creator>Julia Ault</dc:creator>
  <cp:keywords/>
  <dc:description/>
  <cp:lastModifiedBy>Sara Hudgell</cp:lastModifiedBy>
  <cp:revision>280</cp:revision>
  <dcterms:created xsi:type="dcterms:W3CDTF">2022-09-02T18:24:00Z</dcterms:created>
  <dcterms:modified xsi:type="dcterms:W3CDTF">2022-09-04T15:51:00Z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0x010100DB6398C77EAD0949B59F58FC578F13B6</vt:lpwstr>
  </property>
</Properties>
</file>