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 ContentType="image/tif"/>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314287" w14:textId="77777777" w:rsidR="00D11DE1" w:rsidRDefault="00784A74">
      <w:pPr>
        <w:pStyle w:val="Body"/>
        <w:spacing w:line="360" w:lineRule="auto"/>
        <w:jc w:val="center"/>
        <w:rPr>
          <w:rFonts w:ascii="Arial" w:eastAsia="Arial" w:hAnsi="Arial" w:cs="Arial"/>
          <w:b/>
          <w:bCs/>
          <w:sz w:val="28"/>
          <w:szCs w:val="28"/>
        </w:rPr>
      </w:pPr>
      <w:r>
        <w:rPr>
          <w:rFonts w:ascii="Arial" w:hAnsi="Arial"/>
          <w:b/>
          <w:bCs/>
          <w:sz w:val="28"/>
          <w:szCs w:val="28"/>
        </w:rPr>
        <w:t xml:space="preserve">Effective Team working and Communication </w:t>
      </w:r>
    </w:p>
    <w:p w14:paraId="4D314288" w14:textId="77777777" w:rsidR="00D11DE1" w:rsidRDefault="00D11DE1">
      <w:pPr>
        <w:pStyle w:val="Body"/>
        <w:spacing w:line="360" w:lineRule="auto"/>
        <w:rPr>
          <w:rFonts w:ascii="Arial" w:eastAsia="Arial" w:hAnsi="Arial" w:cs="Arial"/>
          <w:sz w:val="24"/>
          <w:szCs w:val="24"/>
        </w:rPr>
      </w:pPr>
    </w:p>
    <w:p w14:paraId="4D314289" w14:textId="77777777" w:rsidR="00D11DE1" w:rsidRDefault="00D11DE1">
      <w:pPr>
        <w:pStyle w:val="Body"/>
        <w:spacing w:line="360" w:lineRule="auto"/>
        <w:rPr>
          <w:rFonts w:ascii="Arial" w:eastAsia="Arial" w:hAnsi="Arial" w:cs="Arial"/>
          <w:sz w:val="24"/>
          <w:szCs w:val="24"/>
        </w:rPr>
      </w:pPr>
    </w:p>
    <w:p w14:paraId="4D31428A" w14:textId="77777777" w:rsidR="00D11DE1" w:rsidRDefault="00784A74">
      <w:pPr>
        <w:pStyle w:val="Body"/>
        <w:spacing w:line="360" w:lineRule="auto"/>
        <w:rPr>
          <w:rFonts w:ascii="Arial" w:eastAsia="Arial" w:hAnsi="Arial" w:cs="Arial"/>
          <w:sz w:val="24"/>
          <w:szCs w:val="24"/>
        </w:rPr>
      </w:pPr>
      <w:r>
        <w:rPr>
          <w:rFonts w:ascii="Arial" w:hAnsi="Arial"/>
          <w:sz w:val="24"/>
          <w:szCs w:val="24"/>
        </w:rPr>
        <w:t xml:space="preserve">Table of Contents </w:t>
      </w:r>
    </w:p>
    <w:p w14:paraId="4D31428B" w14:textId="77777777" w:rsidR="00D11DE1" w:rsidRDefault="00D11DE1">
      <w:pPr>
        <w:pStyle w:val="Body"/>
        <w:spacing w:line="360" w:lineRule="auto"/>
        <w:rPr>
          <w:rFonts w:ascii="Arial" w:eastAsia="Arial" w:hAnsi="Arial" w:cs="Arial"/>
          <w:sz w:val="24"/>
          <w:szCs w:val="24"/>
        </w:rPr>
      </w:pPr>
    </w:p>
    <w:tbl>
      <w:tblPr>
        <w:tblW w:w="94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472C4"/>
        <w:tblLayout w:type="fixed"/>
        <w:tblLook w:val="04A0" w:firstRow="1" w:lastRow="0" w:firstColumn="1" w:lastColumn="0" w:noHBand="0" w:noVBand="1"/>
      </w:tblPr>
      <w:tblGrid>
        <w:gridCol w:w="8013"/>
        <w:gridCol w:w="1457"/>
      </w:tblGrid>
      <w:tr w:rsidR="00D11DE1" w14:paraId="4D31428E" w14:textId="77777777">
        <w:trPr>
          <w:trHeight w:val="460"/>
          <w:tblHeader/>
        </w:trPr>
        <w:tc>
          <w:tcPr>
            <w:tcW w:w="8012" w:type="dxa"/>
            <w:tcBorders>
              <w:top w:val="single" w:sz="8" w:space="0" w:color="FFFFFF"/>
              <w:left w:val="single" w:sz="8" w:space="0" w:color="FFFFFF"/>
              <w:bottom w:val="single" w:sz="24" w:space="0" w:color="FFFFFF"/>
              <w:right w:val="single" w:sz="8" w:space="0" w:color="FFFFFF"/>
            </w:tcBorders>
            <w:shd w:val="clear" w:color="auto" w:fill="4472C4"/>
            <w:tcMar>
              <w:top w:w="0" w:type="dxa"/>
              <w:left w:w="0" w:type="dxa"/>
              <w:bottom w:w="0" w:type="dxa"/>
              <w:right w:w="0" w:type="dxa"/>
            </w:tcMar>
          </w:tcPr>
          <w:p w14:paraId="4D31428C" w14:textId="77777777" w:rsidR="00D11DE1" w:rsidRDefault="00784A74">
            <w:pPr>
              <w:tabs>
                <w:tab w:val="left" w:pos="1440"/>
                <w:tab w:val="left" w:pos="2880"/>
                <w:tab w:val="left" w:pos="4320"/>
                <w:tab w:val="left" w:pos="5760"/>
                <w:tab w:val="left" w:pos="7200"/>
              </w:tabs>
              <w:suppressAutoHyphens/>
              <w:spacing w:line="480" w:lineRule="auto"/>
              <w:outlineLvl w:val="0"/>
            </w:pPr>
            <w:r>
              <w:rPr>
                <w:rFonts w:ascii="Calibri" w:eastAsia="Calibri" w:hAnsi="Calibri" w:cs="Calibri"/>
                <w:b/>
                <w:bCs/>
                <w:color w:val="FFFFFF"/>
              </w:rPr>
              <w:t xml:space="preserve">Units </w:t>
            </w:r>
          </w:p>
        </w:tc>
        <w:tc>
          <w:tcPr>
            <w:tcW w:w="1457" w:type="dxa"/>
            <w:tcBorders>
              <w:top w:val="single" w:sz="8" w:space="0" w:color="FFFFFF"/>
              <w:left w:val="single" w:sz="8" w:space="0" w:color="FFFFFF"/>
              <w:bottom w:val="single" w:sz="24" w:space="0" w:color="FFFFFF"/>
              <w:right w:val="single" w:sz="8" w:space="0" w:color="FFFFFF"/>
            </w:tcBorders>
            <w:shd w:val="clear" w:color="auto" w:fill="4472C4"/>
            <w:tcMar>
              <w:top w:w="0" w:type="dxa"/>
              <w:left w:w="0" w:type="dxa"/>
              <w:bottom w:w="0" w:type="dxa"/>
              <w:right w:w="0" w:type="dxa"/>
            </w:tcMar>
          </w:tcPr>
          <w:p w14:paraId="4D31428D" w14:textId="77777777" w:rsidR="00D11DE1" w:rsidRDefault="00784A74">
            <w:pPr>
              <w:tabs>
                <w:tab w:val="left" w:pos="1440"/>
              </w:tabs>
              <w:suppressAutoHyphens/>
              <w:spacing w:line="480" w:lineRule="auto"/>
              <w:outlineLvl w:val="0"/>
            </w:pPr>
            <w:r>
              <w:rPr>
                <w:rFonts w:ascii="Calibri" w:eastAsia="Calibri" w:hAnsi="Calibri" w:cs="Calibri"/>
                <w:b/>
                <w:bCs/>
                <w:color w:val="FFFFFF"/>
              </w:rPr>
              <w:t xml:space="preserve">Page </w:t>
            </w:r>
          </w:p>
        </w:tc>
      </w:tr>
      <w:tr w:rsidR="00D11DE1" w14:paraId="4D314291" w14:textId="77777777">
        <w:tblPrEx>
          <w:shd w:val="clear" w:color="auto" w:fill="CDD4E9"/>
        </w:tblPrEx>
        <w:trPr>
          <w:trHeight w:val="460"/>
        </w:trPr>
        <w:tc>
          <w:tcPr>
            <w:tcW w:w="8012" w:type="dxa"/>
            <w:tcBorders>
              <w:top w:val="single" w:sz="24"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31428F" w14:textId="77777777" w:rsidR="00D11DE1" w:rsidRDefault="00784A74">
            <w:pPr>
              <w:tabs>
                <w:tab w:val="left" w:pos="1440"/>
                <w:tab w:val="left" w:pos="2880"/>
                <w:tab w:val="left" w:pos="4320"/>
                <w:tab w:val="left" w:pos="5760"/>
                <w:tab w:val="left" w:pos="7200"/>
              </w:tabs>
              <w:suppressAutoHyphens/>
              <w:spacing w:line="480" w:lineRule="auto"/>
              <w:outlineLvl w:val="0"/>
            </w:pPr>
            <w:r>
              <w:rPr>
                <w:rFonts w:ascii="Calibri" w:eastAsia="Calibri" w:hAnsi="Calibri" w:cs="Calibri"/>
                <w:color w:val="000000"/>
              </w:rPr>
              <w:t xml:space="preserve">Introduction </w:t>
            </w:r>
          </w:p>
        </w:tc>
        <w:tc>
          <w:tcPr>
            <w:tcW w:w="1457" w:type="dxa"/>
            <w:tcBorders>
              <w:top w:val="single" w:sz="24"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314290" w14:textId="77777777" w:rsidR="00D11DE1" w:rsidRDefault="00D11DE1"/>
        </w:tc>
      </w:tr>
      <w:tr w:rsidR="00D11DE1" w14:paraId="4D314294" w14:textId="77777777">
        <w:tblPrEx>
          <w:shd w:val="clear" w:color="auto" w:fill="CDD4E9"/>
        </w:tblPrEx>
        <w:trPr>
          <w:trHeight w:val="440"/>
        </w:trPr>
        <w:tc>
          <w:tcPr>
            <w:tcW w:w="8012"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D314292" w14:textId="77777777" w:rsidR="00D11DE1" w:rsidRDefault="00784A74">
            <w:pPr>
              <w:tabs>
                <w:tab w:val="left" w:pos="1440"/>
                <w:tab w:val="left" w:pos="2880"/>
                <w:tab w:val="left" w:pos="4320"/>
                <w:tab w:val="left" w:pos="5760"/>
                <w:tab w:val="left" w:pos="7200"/>
              </w:tabs>
              <w:suppressAutoHyphens/>
              <w:spacing w:line="480" w:lineRule="auto"/>
              <w:outlineLvl w:val="0"/>
            </w:pPr>
            <w:r>
              <w:rPr>
                <w:rFonts w:ascii="Calibri" w:eastAsia="Calibri" w:hAnsi="Calibri" w:cs="Calibri"/>
                <w:color w:val="000000"/>
              </w:rPr>
              <w:t xml:space="preserve">Communication Cycle for Effective Communication </w:t>
            </w:r>
          </w:p>
        </w:tc>
        <w:tc>
          <w:tcPr>
            <w:tcW w:w="1457"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D314293" w14:textId="77777777" w:rsidR="00D11DE1" w:rsidRDefault="00D11DE1"/>
        </w:tc>
      </w:tr>
      <w:tr w:rsidR="00D11DE1" w14:paraId="4D314297" w14:textId="77777777">
        <w:tblPrEx>
          <w:shd w:val="clear" w:color="auto" w:fill="CDD4E9"/>
        </w:tblPrEx>
        <w:trPr>
          <w:trHeight w:val="440"/>
        </w:trPr>
        <w:tc>
          <w:tcPr>
            <w:tcW w:w="8012"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314295" w14:textId="77777777" w:rsidR="00D11DE1" w:rsidRDefault="00784A74">
            <w:pPr>
              <w:tabs>
                <w:tab w:val="left" w:pos="1440"/>
                <w:tab w:val="left" w:pos="2880"/>
                <w:tab w:val="left" w:pos="4320"/>
                <w:tab w:val="left" w:pos="5760"/>
                <w:tab w:val="left" w:pos="7200"/>
              </w:tabs>
              <w:suppressAutoHyphens/>
              <w:spacing w:line="480" w:lineRule="auto"/>
              <w:outlineLvl w:val="0"/>
            </w:pPr>
            <w:r>
              <w:rPr>
                <w:rFonts w:ascii="Calibri" w:eastAsia="Calibri" w:hAnsi="Calibri" w:cs="Calibri"/>
                <w:color w:val="000000"/>
              </w:rPr>
              <w:t xml:space="preserve">Importance of Communication in the workplace </w:t>
            </w:r>
          </w:p>
        </w:tc>
        <w:tc>
          <w:tcPr>
            <w:tcW w:w="1457"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314296" w14:textId="77777777" w:rsidR="00D11DE1" w:rsidRDefault="00D11DE1"/>
        </w:tc>
      </w:tr>
      <w:tr w:rsidR="00D11DE1" w14:paraId="4D31429A" w14:textId="77777777">
        <w:tblPrEx>
          <w:shd w:val="clear" w:color="auto" w:fill="CDD4E9"/>
        </w:tblPrEx>
        <w:trPr>
          <w:trHeight w:val="440"/>
        </w:trPr>
        <w:tc>
          <w:tcPr>
            <w:tcW w:w="8012"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D314298" w14:textId="77777777" w:rsidR="00D11DE1" w:rsidRDefault="00784A74">
            <w:pPr>
              <w:pStyle w:val="Default"/>
              <w:spacing w:line="360" w:lineRule="auto"/>
              <w:jc w:val="both"/>
            </w:pPr>
            <w:r>
              <w:rPr>
                <w:rFonts w:ascii="Arial" w:hAnsi="Arial"/>
                <w:sz w:val="24"/>
                <w:szCs w:val="24"/>
                <w:shd w:val="clear" w:color="auto" w:fill="FFFFFF"/>
              </w:rPr>
              <w:t xml:space="preserve">The effectiveness of </w:t>
            </w:r>
            <w:r>
              <w:rPr>
                <w:rFonts w:ascii="Arial" w:hAnsi="Arial"/>
                <w:sz w:val="24"/>
                <w:szCs w:val="24"/>
                <w:shd w:val="clear" w:color="auto" w:fill="FFFFFF"/>
              </w:rPr>
              <w:t>verbal and non-verbal communication</w:t>
            </w:r>
          </w:p>
        </w:tc>
        <w:tc>
          <w:tcPr>
            <w:tcW w:w="1457"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D314299" w14:textId="77777777" w:rsidR="00D11DE1" w:rsidRDefault="00D11DE1"/>
        </w:tc>
      </w:tr>
      <w:tr w:rsidR="00D11DE1" w14:paraId="4D31429D" w14:textId="77777777">
        <w:tblPrEx>
          <w:shd w:val="clear" w:color="auto" w:fill="CDD4E9"/>
        </w:tblPrEx>
        <w:trPr>
          <w:trHeight w:val="440"/>
        </w:trPr>
        <w:tc>
          <w:tcPr>
            <w:tcW w:w="8012"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31429B" w14:textId="77777777" w:rsidR="00D11DE1" w:rsidRDefault="00784A74">
            <w:pPr>
              <w:tabs>
                <w:tab w:val="left" w:pos="1440"/>
                <w:tab w:val="left" w:pos="2880"/>
                <w:tab w:val="left" w:pos="4320"/>
                <w:tab w:val="left" w:pos="5760"/>
                <w:tab w:val="left" w:pos="7200"/>
              </w:tabs>
              <w:suppressAutoHyphens/>
              <w:spacing w:line="480" w:lineRule="auto"/>
              <w:outlineLvl w:val="0"/>
            </w:pPr>
            <w:r>
              <w:rPr>
                <w:rFonts w:ascii="Calibri" w:eastAsia="Calibri" w:hAnsi="Calibri" w:cs="Calibri"/>
                <w:color w:val="000000"/>
              </w:rPr>
              <w:t xml:space="preserve">Theories of Communication to workplace </w:t>
            </w:r>
          </w:p>
        </w:tc>
        <w:tc>
          <w:tcPr>
            <w:tcW w:w="1457"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31429C" w14:textId="77777777" w:rsidR="00D11DE1" w:rsidRDefault="00D11DE1"/>
        </w:tc>
      </w:tr>
      <w:tr w:rsidR="00D11DE1" w14:paraId="4D3142A0" w14:textId="77777777">
        <w:tblPrEx>
          <w:shd w:val="clear" w:color="auto" w:fill="CDD4E9"/>
        </w:tblPrEx>
        <w:trPr>
          <w:trHeight w:val="440"/>
        </w:trPr>
        <w:tc>
          <w:tcPr>
            <w:tcW w:w="8012"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D31429E" w14:textId="77777777" w:rsidR="00D11DE1" w:rsidRDefault="00784A74">
            <w:pPr>
              <w:tabs>
                <w:tab w:val="left" w:pos="1440"/>
                <w:tab w:val="left" w:pos="2880"/>
                <w:tab w:val="left" w:pos="4320"/>
                <w:tab w:val="left" w:pos="5760"/>
                <w:tab w:val="left" w:pos="7200"/>
              </w:tabs>
              <w:suppressAutoHyphens/>
              <w:spacing w:line="480" w:lineRule="auto"/>
              <w:outlineLvl w:val="0"/>
            </w:pPr>
            <w:r>
              <w:rPr>
                <w:rFonts w:ascii="Calibri" w:eastAsia="Calibri" w:hAnsi="Calibri" w:cs="Calibri"/>
                <w:color w:val="000000"/>
              </w:rPr>
              <w:t xml:space="preserve">Interpersonal Communication </w:t>
            </w:r>
          </w:p>
        </w:tc>
        <w:tc>
          <w:tcPr>
            <w:tcW w:w="1457"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D31429F" w14:textId="77777777" w:rsidR="00D11DE1" w:rsidRDefault="00D11DE1"/>
        </w:tc>
      </w:tr>
      <w:tr w:rsidR="00D11DE1" w14:paraId="4D3142A3" w14:textId="77777777">
        <w:tblPrEx>
          <w:shd w:val="clear" w:color="auto" w:fill="CDD4E9"/>
        </w:tblPrEx>
        <w:trPr>
          <w:trHeight w:val="440"/>
        </w:trPr>
        <w:tc>
          <w:tcPr>
            <w:tcW w:w="8012"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3142A1" w14:textId="77777777" w:rsidR="00D11DE1" w:rsidRDefault="00784A74">
            <w:pPr>
              <w:tabs>
                <w:tab w:val="left" w:pos="1440"/>
                <w:tab w:val="left" w:pos="2880"/>
                <w:tab w:val="left" w:pos="4320"/>
                <w:tab w:val="left" w:pos="5760"/>
                <w:tab w:val="left" w:pos="7200"/>
              </w:tabs>
              <w:suppressAutoHyphens/>
              <w:spacing w:line="480" w:lineRule="auto"/>
              <w:outlineLvl w:val="0"/>
            </w:pPr>
            <w:r>
              <w:rPr>
                <w:rFonts w:ascii="Calibri" w:eastAsia="Calibri" w:hAnsi="Calibri" w:cs="Calibri"/>
                <w:color w:val="000000"/>
              </w:rPr>
              <w:t xml:space="preserve">Communication Models </w:t>
            </w:r>
          </w:p>
        </w:tc>
        <w:tc>
          <w:tcPr>
            <w:tcW w:w="1457"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3142A2" w14:textId="77777777" w:rsidR="00D11DE1" w:rsidRDefault="00D11DE1"/>
        </w:tc>
      </w:tr>
      <w:tr w:rsidR="00D11DE1" w14:paraId="4D3142A6" w14:textId="77777777">
        <w:tblPrEx>
          <w:shd w:val="clear" w:color="auto" w:fill="CDD4E9"/>
        </w:tblPrEx>
        <w:trPr>
          <w:trHeight w:val="440"/>
        </w:trPr>
        <w:tc>
          <w:tcPr>
            <w:tcW w:w="8012"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D3142A4" w14:textId="77777777" w:rsidR="00D11DE1" w:rsidRDefault="00784A74">
            <w:pPr>
              <w:tabs>
                <w:tab w:val="left" w:pos="1440"/>
                <w:tab w:val="left" w:pos="2880"/>
                <w:tab w:val="left" w:pos="4320"/>
                <w:tab w:val="left" w:pos="5760"/>
                <w:tab w:val="left" w:pos="7200"/>
              </w:tabs>
              <w:suppressAutoHyphens/>
              <w:spacing w:line="480" w:lineRule="auto"/>
              <w:outlineLvl w:val="0"/>
            </w:pPr>
            <w:r>
              <w:rPr>
                <w:rFonts w:ascii="Calibri" w:eastAsia="Calibri" w:hAnsi="Calibri" w:cs="Calibri"/>
                <w:color w:val="000000"/>
              </w:rPr>
              <w:t xml:space="preserve">My communication style as a Manager in the Restaurant </w:t>
            </w:r>
          </w:p>
        </w:tc>
        <w:tc>
          <w:tcPr>
            <w:tcW w:w="1457"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D3142A5" w14:textId="77777777" w:rsidR="00D11DE1" w:rsidRDefault="00D11DE1"/>
        </w:tc>
      </w:tr>
      <w:tr w:rsidR="00D11DE1" w14:paraId="4D3142A9" w14:textId="77777777">
        <w:tblPrEx>
          <w:shd w:val="clear" w:color="auto" w:fill="CDD4E9"/>
        </w:tblPrEx>
        <w:trPr>
          <w:trHeight w:val="440"/>
        </w:trPr>
        <w:tc>
          <w:tcPr>
            <w:tcW w:w="8012"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3142A7" w14:textId="77777777" w:rsidR="00D11DE1" w:rsidRDefault="00784A74">
            <w:pPr>
              <w:tabs>
                <w:tab w:val="left" w:pos="1440"/>
                <w:tab w:val="left" w:pos="2880"/>
                <w:tab w:val="left" w:pos="4320"/>
                <w:tab w:val="left" w:pos="5760"/>
                <w:tab w:val="left" w:pos="7200"/>
              </w:tabs>
              <w:suppressAutoHyphens/>
              <w:spacing w:line="480" w:lineRule="auto"/>
              <w:outlineLvl w:val="0"/>
            </w:pPr>
            <w:r>
              <w:rPr>
                <w:rFonts w:ascii="Calibri" w:eastAsia="Calibri" w:hAnsi="Calibri" w:cs="Calibri"/>
                <w:color w:val="000000"/>
              </w:rPr>
              <w:t xml:space="preserve">Conclusion </w:t>
            </w:r>
          </w:p>
        </w:tc>
        <w:tc>
          <w:tcPr>
            <w:tcW w:w="1457"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D3142A8" w14:textId="77777777" w:rsidR="00D11DE1" w:rsidRDefault="00D11DE1"/>
        </w:tc>
      </w:tr>
      <w:tr w:rsidR="00D11DE1" w14:paraId="4D3142AC" w14:textId="77777777">
        <w:tblPrEx>
          <w:shd w:val="clear" w:color="auto" w:fill="CDD4E9"/>
        </w:tblPrEx>
        <w:trPr>
          <w:trHeight w:val="440"/>
        </w:trPr>
        <w:tc>
          <w:tcPr>
            <w:tcW w:w="8012"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D3142AA" w14:textId="77777777" w:rsidR="00D11DE1" w:rsidRDefault="00784A74">
            <w:pPr>
              <w:tabs>
                <w:tab w:val="left" w:pos="1440"/>
                <w:tab w:val="left" w:pos="2880"/>
                <w:tab w:val="left" w:pos="4320"/>
                <w:tab w:val="left" w:pos="5760"/>
                <w:tab w:val="left" w:pos="7200"/>
              </w:tabs>
              <w:suppressAutoHyphens/>
              <w:spacing w:line="480" w:lineRule="auto"/>
              <w:outlineLvl w:val="0"/>
            </w:pPr>
            <w:r>
              <w:rPr>
                <w:rFonts w:ascii="Calibri" w:eastAsia="Calibri" w:hAnsi="Calibri" w:cs="Calibri"/>
                <w:color w:val="000000"/>
              </w:rPr>
              <w:t xml:space="preserve">References </w:t>
            </w:r>
          </w:p>
        </w:tc>
        <w:tc>
          <w:tcPr>
            <w:tcW w:w="1457"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D3142AB" w14:textId="77777777" w:rsidR="00D11DE1" w:rsidRDefault="00D11DE1"/>
        </w:tc>
      </w:tr>
    </w:tbl>
    <w:p w14:paraId="4D3142AD" w14:textId="77777777" w:rsidR="00D11DE1" w:rsidRDefault="00D11DE1">
      <w:pPr>
        <w:pStyle w:val="Body"/>
        <w:spacing w:line="360" w:lineRule="auto"/>
        <w:rPr>
          <w:rFonts w:ascii="Arial" w:eastAsia="Arial" w:hAnsi="Arial" w:cs="Arial"/>
          <w:sz w:val="24"/>
          <w:szCs w:val="24"/>
        </w:rPr>
      </w:pPr>
    </w:p>
    <w:p w14:paraId="4D3142AE" w14:textId="77777777" w:rsidR="00D11DE1" w:rsidRDefault="00D11DE1">
      <w:pPr>
        <w:pStyle w:val="Heading3"/>
        <w:spacing w:line="360" w:lineRule="auto"/>
        <w:jc w:val="both"/>
        <w:rPr>
          <w:rFonts w:ascii="Arial" w:eastAsia="Arial" w:hAnsi="Arial" w:cs="Arial"/>
          <w:b w:val="0"/>
          <w:bCs w:val="0"/>
          <w:sz w:val="24"/>
          <w:szCs w:val="24"/>
          <w:lang w:val="en-US"/>
        </w:rPr>
      </w:pPr>
    </w:p>
    <w:p w14:paraId="4D3142AF" w14:textId="77777777" w:rsidR="00D11DE1" w:rsidRDefault="00D11DE1">
      <w:pPr>
        <w:pStyle w:val="Body"/>
        <w:spacing w:line="360" w:lineRule="auto"/>
        <w:rPr>
          <w:rFonts w:ascii="Arial" w:eastAsia="Arial" w:hAnsi="Arial" w:cs="Arial"/>
          <w:sz w:val="24"/>
          <w:szCs w:val="24"/>
        </w:rPr>
      </w:pPr>
    </w:p>
    <w:p w14:paraId="4D3142B0" w14:textId="77777777" w:rsidR="00D11DE1" w:rsidRDefault="00784A74">
      <w:pPr>
        <w:pStyle w:val="Heading3"/>
        <w:spacing w:line="360" w:lineRule="auto"/>
        <w:jc w:val="both"/>
        <w:rPr>
          <w:rFonts w:ascii="Arial" w:eastAsia="Arial" w:hAnsi="Arial" w:cs="Arial"/>
          <w:sz w:val="24"/>
          <w:szCs w:val="24"/>
          <w:lang w:val="en-US"/>
        </w:rPr>
      </w:pPr>
      <w:r>
        <w:rPr>
          <w:rFonts w:ascii="Arial" w:hAnsi="Arial"/>
          <w:sz w:val="24"/>
          <w:szCs w:val="24"/>
          <w:lang w:val="en-US"/>
        </w:rPr>
        <w:t xml:space="preserve">Introduction </w:t>
      </w:r>
    </w:p>
    <w:p w14:paraId="4D3142B1" w14:textId="77777777" w:rsidR="00D11DE1" w:rsidRDefault="00784A74">
      <w:pPr>
        <w:pStyle w:val="Heading3"/>
        <w:spacing w:line="360" w:lineRule="auto"/>
        <w:jc w:val="both"/>
        <w:rPr>
          <w:rFonts w:ascii="Arial" w:eastAsia="Arial" w:hAnsi="Arial" w:cs="Arial"/>
          <w:b w:val="0"/>
          <w:bCs w:val="0"/>
          <w:sz w:val="24"/>
          <w:szCs w:val="24"/>
        </w:rPr>
      </w:pPr>
      <w:r>
        <w:rPr>
          <w:rFonts w:ascii="Arial" w:hAnsi="Arial"/>
          <w:b w:val="0"/>
          <w:bCs w:val="0"/>
          <w:sz w:val="24"/>
          <w:szCs w:val="24"/>
        </w:rPr>
        <w:t>C</w:t>
      </w:r>
      <w:proofErr w:type="spellStart"/>
      <w:r>
        <w:rPr>
          <w:rFonts w:ascii="Arial" w:hAnsi="Arial"/>
          <w:b w:val="0"/>
          <w:bCs w:val="0"/>
          <w:sz w:val="24"/>
          <w:szCs w:val="24"/>
          <w:lang w:val="en-US"/>
        </w:rPr>
        <w:t>ommunication</w:t>
      </w:r>
      <w:proofErr w:type="spellEnd"/>
      <w:r>
        <w:rPr>
          <w:rFonts w:ascii="Arial" w:hAnsi="Arial"/>
          <w:b w:val="0"/>
          <w:bCs w:val="0"/>
          <w:sz w:val="24"/>
          <w:szCs w:val="24"/>
          <w:lang w:val="en-US"/>
        </w:rPr>
        <w:t xml:space="preserve"> is </w:t>
      </w:r>
      <w:r>
        <w:rPr>
          <w:rFonts w:ascii="Arial" w:hAnsi="Arial"/>
          <w:b w:val="0"/>
          <w:bCs w:val="0"/>
          <w:sz w:val="24"/>
          <w:szCs w:val="24"/>
          <w:lang w:val="en-US"/>
        </w:rPr>
        <w:t>the</w:t>
      </w:r>
      <w:r>
        <w:rPr>
          <w:rFonts w:ascii="Arial" w:hAnsi="Arial"/>
          <w:b w:val="0"/>
          <w:bCs w:val="0"/>
          <w:sz w:val="24"/>
          <w:szCs w:val="24"/>
          <w:lang w:val="fr-FR"/>
        </w:rPr>
        <w:t xml:space="preserve"> cent</w:t>
      </w:r>
      <w:r>
        <w:rPr>
          <w:rFonts w:ascii="Arial" w:hAnsi="Arial"/>
          <w:b w:val="0"/>
          <w:bCs w:val="0"/>
          <w:sz w:val="24"/>
          <w:szCs w:val="24"/>
          <w:lang w:val="en-US"/>
        </w:rPr>
        <w:t xml:space="preserve">re part for the success of most the </w:t>
      </w:r>
      <w:proofErr w:type="spellStart"/>
      <w:r>
        <w:rPr>
          <w:rFonts w:ascii="Arial" w:hAnsi="Arial"/>
          <w:b w:val="0"/>
          <w:bCs w:val="0"/>
          <w:sz w:val="24"/>
          <w:szCs w:val="24"/>
        </w:rPr>
        <w:t>organi</w:t>
      </w:r>
      <w:proofErr w:type="spellEnd"/>
      <w:r>
        <w:rPr>
          <w:rFonts w:ascii="Arial" w:hAnsi="Arial"/>
          <w:b w:val="0"/>
          <w:bCs w:val="0"/>
          <w:sz w:val="24"/>
          <w:szCs w:val="24"/>
          <w:lang w:val="en-US"/>
        </w:rPr>
        <w:t>s</w:t>
      </w:r>
      <w:proofErr w:type="spellStart"/>
      <w:r>
        <w:rPr>
          <w:rFonts w:ascii="Arial" w:hAnsi="Arial"/>
          <w:b w:val="0"/>
          <w:bCs w:val="0"/>
          <w:sz w:val="24"/>
          <w:szCs w:val="24"/>
          <w:lang w:val="fr-FR"/>
        </w:rPr>
        <w:t>ations</w:t>
      </w:r>
      <w:proofErr w:type="spellEnd"/>
      <w:r>
        <w:rPr>
          <w:rFonts w:ascii="Arial" w:hAnsi="Arial"/>
          <w:b w:val="0"/>
          <w:bCs w:val="0"/>
          <w:sz w:val="24"/>
          <w:szCs w:val="24"/>
          <w:lang w:val="en-US"/>
        </w:rPr>
        <w:t xml:space="preserve"> and it is also correlated with teamwork to implement organisation objectives </w:t>
      </w:r>
      <w:r>
        <w:rPr>
          <w:rFonts w:ascii="Arial" w:hAnsi="Arial"/>
          <w:b w:val="0"/>
          <w:bCs w:val="0"/>
          <w:sz w:val="24"/>
          <w:szCs w:val="24"/>
          <w:lang w:val="nl-NL"/>
        </w:rPr>
        <w:t>(Bennebroek</w:t>
      </w:r>
      <w:r>
        <w:rPr>
          <w:rFonts w:ascii="Arial" w:hAnsi="Arial"/>
          <w:b w:val="0"/>
          <w:bCs w:val="0"/>
          <w:sz w:val="24"/>
          <w:szCs w:val="24"/>
          <w:lang w:val="en-US"/>
        </w:rPr>
        <w:t xml:space="preserve"> et, al</w:t>
      </w:r>
      <w:r>
        <w:rPr>
          <w:rFonts w:ascii="Arial" w:hAnsi="Arial"/>
          <w:b w:val="0"/>
          <w:bCs w:val="0"/>
          <w:sz w:val="24"/>
          <w:szCs w:val="24"/>
        </w:rPr>
        <w:t>, 2006</w:t>
      </w:r>
      <w:r>
        <w:rPr>
          <w:rFonts w:ascii="Arial" w:hAnsi="Arial"/>
          <w:b w:val="0"/>
          <w:bCs w:val="0"/>
          <w:sz w:val="24"/>
          <w:szCs w:val="24"/>
          <w:lang w:val="en-US"/>
        </w:rPr>
        <w:t>). There is a problem for many modern organizations that effective team work is not always approp</w:t>
      </w:r>
      <w:r>
        <w:rPr>
          <w:rFonts w:ascii="Arial" w:hAnsi="Arial"/>
          <w:b w:val="0"/>
          <w:bCs w:val="0"/>
          <w:sz w:val="24"/>
          <w:szCs w:val="24"/>
          <w:lang w:val="en-US"/>
        </w:rPr>
        <w:t xml:space="preserve">riately communicated (Cummings &amp; Worley, 2009). In the event of organizational </w:t>
      </w:r>
      <w:r>
        <w:rPr>
          <w:rFonts w:ascii="Arial" w:hAnsi="Arial"/>
          <w:b w:val="0"/>
          <w:bCs w:val="0"/>
          <w:sz w:val="24"/>
          <w:szCs w:val="24"/>
          <w:lang w:val="en-US"/>
        </w:rPr>
        <w:lastRenderedPageBreak/>
        <w:t>development</w:t>
      </w:r>
      <w:r>
        <w:rPr>
          <w:rFonts w:ascii="Arial" w:hAnsi="Arial"/>
          <w:b w:val="0"/>
          <w:bCs w:val="0"/>
          <w:sz w:val="24"/>
          <w:szCs w:val="24"/>
        </w:rPr>
        <w:t xml:space="preserve">, </w:t>
      </w:r>
      <w:r>
        <w:rPr>
          <w:rFonts w:ascii="Arial" w:hAnsi="Arial"/>
          <w:b w:val="0"/>
          <w:bCs w:val="0"/>
          <w:sz w:val="24"/>
          <w:szCs w:val="24"/>
          <w:lang w:val="en-US"/>
        </w:rPr>
        <w:t>communication has played an effective role to accurate activities in general contribute to meet organisational objectives. For example, the negative change associat</w:t>
      </w:r>
      <w:r>
        <w:rPr>
          <w:rFonts w:ascii="Arial" w:hAnsi="Arial"/>
          <w:b w:val="0"/>
          <w:bCs w:val="0"/>
          <w:sz w:val="24"/>
          <w:szCs w:val="24"/>
          <w:lang w:val="en-US"/>
        </w:rPr>
        <w:t xml:space="preserve">ed with </w:t>
      </w:r>
      <w:proofErr w:type="spellStart"/>
      <w:r>
        <w:rPr>
          <w:rFonts w:ascii="Arial" w:hAnsi="Arial"/>
          <w:b w:val="0"/>
          <w:bCs w:val="0"/>
          <w:sz w:val="24"/>
          <w:szCs w:val="24"/>
          <w:lang w:val="en-US"/>
        </w:rPr>
        <w:t>rumours</w:t>
      </w:r>
      <w:proofErr w:type="spellEnd"/>
      <w:r>
        <w:rPr>
          <w:rFonts w:ascii="Arial" w:hAnsi="Arial"/>
          <w:b w:val="0"/>
          <w:bCs w:val="0"/>
          <w:sz w:val="24"/>
          <w:szCs w:val="24"/>
          <w:lang w:val="en-US"/>
        </w:rPr>
        <w:t xml:space="preserve"> and to change the lead of the effective change of resistance, as well as to serve as an overall negative impact on corporate culture (Keaton, </w:t>
      </w:r>
      <w:proofErr w:type="gramStart"/>
      <w:r>
        <w:rPr>
          <w:rFonts w:ascii="Arial" w:hAnsi="Arial"/>
          <w:b w:val="0"/>
          <w:bCs w:val="0"/>
          <w:sz w:val="24"/>
          <w:szCs w:val="24"/>
          <w:lang w:val="en-US"/>
        </w:rPr>
        <w:t>2005 )</w:t>
      </w:r>
      <w:proofErr w:type="gramEnd"/>
      <w:r>
        <w:rPr>
          <w:rFonts w:ascii="Arial" w:hAnsi="Arial"/>
          <w:b w:val="0"/>
          <w:bCs w:val="0"/>
          <w:sz w:val="24"/>
          <w:szCs w:val="24"/>
          <w:lang w:val="en-US"/>
        </w:rPr>
        <w:t>. The purpose of this report is to find effective communication in the workplace. Therefore,</w:t>
      </w:r>
      <w:r>
        <w:rPr>
          <w:rFonts w:ascii="Arial" w:hAnsi="Arial"/>
          <w:b w:val="0"/>
          <w:bCs w:val="0"/>
          <w:sz w:val="24"/>
          <w:szCs w:val="24"/>
          <w:lang w:val="en-US"/>
        </w:rPr>
        <w:t xml:space="preserve"> the need for new strategies to prepare communication, such as emotional, physical and behavioural aspects of communication </w:t>
      </w:r>
      <w:proofErr w:type="gramStart"/>
      <w:r>
        <w:rPr>
          <w:rFonts w:ascii="Arial" w:hAnsi="Arial"/>
          <w:b w:val="0"/>
          <w:bCs w:val="0"/>
          <w:sz w:val="24"/>
          <w:szCs w:val="24"/>
          <w:lang w:val="en-US"/>
        </w:rPr>
        <w:t>and  listening</w:t>
      </w:r>
      <w:proofErr w:type="gramEnd"/>
      <w:r>
        <w:rPr>
          <w:rFonts w:ascii="Arial" w:hAnsi="Arial"/>
          <w:b w:val="0"/>
          <w:bCs w:val="0"/>
          <w:sz w:val="24"/>
          <w:szCs w:val="24"/>
          <w:lang w:val="en-US"/>
        </w:rPr>
        <w:t xml:space="preserve"> (</w:t>
      </w:r>
      <w:proofErr w:type="spellStart"/>
      <w:r>
        <w:rPr>
          <w:rFonts w:ascii="Arial" w:hAnsi="Arial"/>
          <w:b w:val="0"/>
          <w:bCs w:val="0"/>
          <w:sz w:val="24"/>
          <w:szCs w:val="24"/>
          <w:lang w:val="en-US"/>
        </w:rPr>
        <w:t>Hyble</w:t>
      </w:r>
      <w:proofErr w:type="spellEnd"/>
      <w:r>
        <w:rPr>
          <w:rFonts w:ascii="Arial" w:hAnsi="Arial"/>
          <w:b w:val="0"/>
          <w:bCs w:val="0"/>
          <w:sz w:val="24"/>
          <w:szCs w:val="24"/>
          <w:lang w:val="en-US"/>
        </w:rPr>
        <w:t xml:space="preserve"> and Weaver II, 2007). Moreover, there is a need for good communication skills in the management of a company f</w:t>
      </w:r>
      <w:r>
        <w:rPr>
          <w:rFonts w:ascii="Arial" w:hAnsi="Arial"/>
          <w:b w:val="0"/>
          <w:bCs w:val="0"/>
          <w:sz w:val="24"/>
          <w:szCs w:val="24"/>
          <w:lang w:val="en-US"/>
        </w:rPr>
        <w:t>or technical management.</w:t>
      </w:r>
    </w:p>
    <w:p w14:paraId="4D3142B2" w14:textId="77777777" w:rsidR="00D11DE1" w:rsidRDefault="00D11DE1">
      <w:pPr>
        <w:pStyle w:val="Body"/>
      </w:pPr>
    </w:p>
    <w:p w14:paraId="4D3142B3" w14:textId="77777777" w:rsidR="00D11DE1" w:rsidRDefault="00784A74">
      <w:pPr>
        <w:pStyle w:val="Body"/>
        <w:spacing w:line="360" w:lineRule="auto"/>
        <w:jc w:val="both"/>
        <w:rPr>
          <w:rFonts w:ascii="Arial" w:eastAsia="Arial" w:hAnsi="Arial" w:cs="Arial"/>
          <w:b/>
          <w:bCs/>
          <w:sz w:val="24"/>
          <w:szCs w:val="24"/>
        </w:rPr>
      </w:pPr>
      <w:r>
        <w:rPr>
          <w:rFonts w:ascii="Arial" w:hAnsi="Arial"/>
          <w:b/>
          <w:bCs/>
          <w:sz w:val="24"/>
          <w:szCs w:val="24"/>
        </w:rPr>
        <w:t xml:space="preserve">Communication Cycle for Effective Communication </w:t>
      </w:r>
    </w:p>
    <w:p w14:paraId="4D3142B4" w14:textId="77777777" w:rsidR="00D11DE1" w:rsidRDefault="00784A74">
      <w:pPr>
        <w:pStyle w:val="Body"/>
        <w:spacing w:line="360" w:lineRule="auto"/>
        <w:jc w:val="both"/>
        <w:rPr>
          <w:rFonts w:ascii="Arial" w:eastAsia="Arial" w:hAnsi="Arial" w:cs="Arial"/>
          <w:sz w:val="24"/>
          <w:szCs w:val="24"/>
        </w:rPr>
      </w:pPr>
      <w:r>
        <w:rPr>
          <w:rFonts w:ascii="Arial" w:hAnsi="Arial"/>
          <w:sz w:val="24"/>
          <w:szCs w:val="24"/>
        </w:rPr>
        <w:t xml:space="preserve">In today's business environment, each organization has a way to support. Effective communication is an important component of the organization to achieve its goals. Managers need </w:t>
      </w:r>
      <w:r>
        <w:rPr>
          <w:rFonts w:ascii="Arial" w:hAnsi="Arial"/>
          <w:sz w:val="24"/>
          <w:szCs w:val="24"/>
        </w:rPr>
        <w:t>strong communication skills for many reasons, because it helps them perform their jobs and business for success in business.</w:t>
      </w:r>
    </w:p>
    <w:p w14:paraId="4D3142B5" w14:textId="77777777" w:rsidR="00D11DE1" w:rsidRDefault="00784A74">
      <w:pPr>
        <w:pStyle w:val="Body"/>
        <w:spacing w:line="360" w:lineRule="auto"/>
        <w:jc w:val="both"/>
        <w:rPr>
          <w:rFonts w:ascii="Arial" w:eastAsia="Arial" w:hAnsi="Arial" w:cs="Arial"/>
          <w:sz w:val="24"/>
          <w:szCs w:val="24"/>
          <w:shd w:val="clear" w:color="auto" w:fill="FFFFFF"/>
        </w:rPr>
      </w:pPr>
      <w:r>
        <w:rPr>
          <w:rFonts w:ascii="Arial" w:hAnsi="Arial"/>
          <w:sz w:val="24"/>
          <w:szCs w:val="24"/>
        </w:rPr>
        <w:t>Communication is a process involving the person's participation in the transfer of information in the communication cycle. By under</w:t>
      </w:r>
      <w:r>
        <w:rPr>
          <w:rFonts w:ascii="Arial" w:hAnsi="Arial"/>
          <w:sz w:val="24"/>
          <w:szCs w:val="24"/>
        </w:rPr>
        <w:t>standing the communication process, it leads to effective communication. For example, it is important to participate in the concerns of functional internal communication staff and employers in our organization. Exchange ideas, information, plans, decisions</w:t>
      </w:r>
      <w:r>
        <w:rPr>
          <w:rFonts w:ascii="Arial" w:hAnsi="Arial"/>
          <w:sz w:val="24"/>
          <w:szCs w:val="24"/>
        </w:rPr>
        <w:t xml:space="preserve"> and suggestions, keep everyone involved in the organization and increase motivation to do good work, promote commitment and build good relationships and understanding between managers and staff, colleagues and people outside and outside the organization. </w:t>
      </w:r>
      <w:r>
        <w:rPr>
          <w:rFonts w:ascii="Arial" w:hAnsi="Arial"/>
          <w:sz w:val="24"/>
          <w:szCs w:val="24"/>
          <w:shd w:val="clear" w:color="auto" w:fill="FFFFFF"/>
        </w:rPr>
        <w:t>For effective communication, both organizations have horizontal and vertical communication. Vertical contact is the communication committed between the colonies and subordinates (</w:t>
      </w:r>
      <w:proofErr w:type="spellStart"/>
      <w:r>
        <w:rPr>
          <w:rFonts w:ascii="Arial" w:hAnsi="Arial"/>
          <w:sz w:val="24"/>
          <w:szCs w:val="24"/>
          <w:shd w:val="clear" w:color="auto" w:fill="FFFFFF"/>
        </w:rPr>
        <w:t>Keatons</w:t>
      </w:r>
      <w:proofErr w:type="spellEnd"/>
      <w:r>
        <w:rPr>
          <w:rFonts w:ascii="Arial" w:hAnsi="Arial"/>
          <w:sz w:val="24"/>
          <w:szCs w:val="24"/>
          <w:shd w:val="clear" w:color="auto" w:fill="FFFFFF"/>
        </w:rPr>
        <w:t>, 2005). A strong vertical contact ensures that managers communicate p</w:t>
      </w:r>
      <w:r>
        <w:rPr>
          <w:rFonts w:ascii="Arial" w:hAnsi="Arial"/>
          <w:sz w:val="24"/>
          <w:szCs w:val="24"/>
          <w:shd w:val="clear" w:color="auto" w:fill="FFFFFF"/>
        </w:rPr>
        <w:t xml:space="preserve">roperly with the employees' goals, goals and procedures, while at the same time elderly citizens are also concerned about their minor concerns. Horizontal communication is the communication that takes place among employees at the same level. </w:t>
      </w:r>
      <w:proofErr w:type="gramStart"/>
      <w:r>
        <w:rPr>
          <w:rFonts w:ascii="Arial" w:hAnsi="Arial"/>
          <w:sz w:val="24"/>
          <w:szCs w:val="24"/>
          <w:shd w:val="clear" w:color="auto" w:fill="FFFFFF"/>
        </w:rPr>
        <w:t>In order to</w:t>
      </w:r>
      <w:proofErr w:type="gramEnd"/>
      <w:r>
        <w:rPr>
          <w:rFonts w:ascii="Arial" w:hAnsi="Arial"/>
          <w:sz w:val="24"/>
          <w:szCs w:val="24"/>
          <w:shd w:val="clear" w:color="auto" w:fill="FFFFFF"/>
        </w:rPr>
        <w:t xml:space="preserve"> bu</w:t>
      </w:r>
      <w:r>
        <w:rPr>
          <w:rFonts w:ascii="Arial" w:hAnsi="Arial"/>
          <w:sz w:val="24"/>
          <w:szCs w:val="24"/>
          <w:shd w:val="clear" w:color="auto" w:fill="FFFFFF"/>
        </w:rPr>
        <w:t>ild a relationship between employees, it must share their feelings and suggestions with each other. Motivation by team members results in a healthy horizontal contact.</w:t>
      </w:r>
    </w:p>
    <w:p w14:paraId="4D3142B6" w14:textId="77777777" w:rsidR="00D11DE1" w:rsidRDefault="00D11DE1">
      <w:pPr>
        <w:pStyle w:val="Default"/>
        <w:spacing w:line="360" w:lineRule="auto"/>
        <w:rPr>
          <w:rFonts w:ascii="Arial" w:eastAsia="Arial" w:hAnsi="Arial" w:cs="Arial"/>
          <w:sz w:val="24"/>
          <w:szCs w:val="24"/>
          <w:shd w:val="clear" w:color="auto" w:fill="FFFFFF"/>
        </w:rPr>
      </w:pPr>
    </w:p>
    <w:p w14:paraId="4D3142B7" w14:textId="77777777" w:rsidR="00D11DE1" w:rsidRDefault="00784A74">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rPr>
        <w:t xml:space="preserve">Importance of Communication at the workplace </w:t>
      </w:r>
    </w:p>
    <w:p w14:paraId="4D3142B8"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B9"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Communication skills play an important r</w:t>
      </w:r>
      <w:r>
        <w:rPr>
          <w:rFonts w:ascii="Arial" w:hAnsi="Arial"/>
          <w:sz w:val="24"/>
          <w:szCs w:val="24"/>
          <w:shd w:val="clear" w:color="auto" w:fill="FFFFFF"/>
        </w:rPr>
        <w:t>ole in all parts of life. In an organization, people use 75% of the communication every day such as reading, writing, speaking and listening. Commands on accent and language are also effective contact parts (Fox.2010). If employees are happy with their man</w:t>
      </w:r>
      <w:r>
        <w:rPr>
          <w:rFonts w:ascii="Arial" w:hAnsi="Arial"/>
          <w:sz w:val="24"/>
          <w:szCs w:val="24"/>
          <w:shd w:val="clear" w:color="auto" w:fill="FFFFFF"/>
        </w:rPr>
        <w:t>ager and they will work with their full effort. It increases relationship that can maintain communication skills, good level, increase their business, and create a long-term. It helps in distinguishing any person of the person with his personality, nature,</w:t>
      </w:r>
      <w:r>
        <w:rPr>
          <w:rFonts w:ascii="Arial" w:hAnsi="Arial"/>
          <w:sz w:val="24"/>
          <w:szCs w:val="24"/>
          <w:shd w:val="clear" w:color="auto" w:fill="FFFFFF"/>
        </w:rPr>
        <w:t xml:space="preserve"> ambition, motivation, money, beliefs, values, perspectives and perspectives. Effective communication can enable a company or business to maintain a professional behavior in their area and to achieve prosperity (Harris.2004). It can be determined by these </w:t>
      </w:r>
      <w:r>
        <w:rPr>
          <w:rFonts w:ascii="Arial" w:hAnsi="Arial"/>
          <w:sz w:val="24"/>
          <w:szCs w:val="24"/>
          <w:shd w:val="clear" w:color="auto" w:fill="FFFFFF"/>
        </w:rPr>
        <w:t>goals and when everyone cooperates to reach goals, everything goes smoothly, it is important to create a strong working environment to increase productivity (Smith 2005).</w:t>
      </w:r>
    </w:p>
    <w:p w14:paraId="4D3142BA"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BB" w14:textId="6693A35D"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 xml:space="preserve">Leaders have different ways of communicating. Many style appropriate language </w:t>
      </w:r>
      <w:r>
        <w:rPr>
          <w:rFonts w:ascii="Arial" w:hAnsi="Arial"/>
          <w:sz w:val="24"/>
          <w:szCs w:val="24"/>
          <w:shd w:val="clear" w:color="auto" w:fill="FFFFFF"/>
        </w:rPr>
        <w:t xml:space="preserve">choices, tone and formalities. As a leader, the language should always be humble and professional when communicating with staff, and it must be given strength and confidence so that employees can receive </w:t>
      </w:r>
      <w:r>
        <w:rPr>
          <w:rFonts w:ascii="Arial" w:hAnsi="Arial"/>
          <w:sz w:val="24"/>
          <w:szCs w:val="24"/>
          <w:shd w:val="clear" w:color="auto" w:fill="FFFFFF"/>
        </w:rPr>
        <w:t xml:space="preserve">messages. However, you do not have to be </w:t>
      </w:r>
      <w:r>
        <w:rPr>
          <w:rFonts w:ascii="Arial" w:hAnsi="Arial"/>
          <w:sz w:val="24"/>
          <w:szCs w:val="24"/>
          <w:shd w:val="clear" w:color="auto" w:fill="FFFFFF"/>
        </w:rPr>
        <w:t xml:space="preserve">shy or </w:t>
      </w:r>
      <w:proofErr w:type="gramStart"/>
      <w:r>
        <w:rPr>
          <w:rFonts w:ascii="Arial" w:hAnsi="Arial"/>
          <w:sz w:val="24"/>
          <w:szCs w:val="24"/>
          <w:shd w:val="clear" w:color="auto" w:fill="FFFFFF"/>
        </w:rPr>
        <w:t>proud</w:t>
      </w:r>
      <w:proofErr w:type="gramEnd"/>
      <w:r>
        <w:rPr>
          <w:rFonts w:ascii="Arial" w:hAnsi="Arial"/>
          <w:sz w:val="24"/>
          <w:szCs w:val="24"/>
          <w:shd w:val="clear" w:color="auto" w:fill="FFFFFF"/>
        </w:rPr>
        <w:t xml:space="preserve"> so your employees are safe and connected to you. As a professional leader, you must use the workplace's appropriate language</w:t>
      </w:r>
      <w:r>
        <w:rPr>
          <w:rFonts w:ascii="Arial" w:hAnsi="Arial"/>
          <w:sz w:val="24"/>
          <w:szCs w:val="24"/>
          <w:shd w:val="clear" w:color="auto" w:fill="FFFFFF"/>
        </w:rPr>
        <w:t>. It is important to refrain from using snake, bad grammar or mound and discriminatory or insulting language</w:t>
      </w:r>
      <w:r>
        <w:rPr>
          <w:rFonts w:ascii="Arial" w:hAnsi="Arial"/>
          <w:sz w:val="24"/>
          <w:szCs w:val="24"/>
          <w:shd w:val="clear" w:color="auto" w:fill="FFFFFF"/>
        </w:rPr>
        <w:t>. It should</w:t>
      </w:r>
      <w:r>
        <w:rPr>
          <w:rFonts w:ascii="Arial" w:hAnsi="Arial"/>
          <w:sz w:val="24"/>
          <w:szCs w:val="24"/>
          <w:shd w:val="clear" w:color="auto" w:fill="FFFFFF"/>
        </w:rPr>
        <w:t xml:space="preserve"> be given focused on confident communicator, so that you become clear and respectful in expressing thoughts and feelings, dealing with problems without violating others or misusing others. As an active communicator, listening to fun body language, </w:t>
      </w:r>
      <w:proofErr w:type="spellStart"/>
      <w:r>
        <w:rPr>
          <w:rFonts w:ascii="Arial" w:hAnsi="Arial"/>
          <w:sz w:val="24"/>
          <w:szCs w:val="24"/>
          <w:shd w:val="clear" w:color="auto" w:fill="FFFFFF"/>
        </w:rPr>
        <w:t>self ser</w:t>
      </w:r>
      <w:r>
        <w:rPr>
          <w:rFonts w:ascii="Arial" w:hAnsi="Arial"/>
          <w:sz w:val="24"/>
          <w:szCs w:val="24"/>
          <w:shd w:val="clear" w:color="auto" w:fill="FFFFFF"/>
        </w:rPr>
        <w:t>vice</w:t>
      </w:r>
      <w:proofErr w:type="spellEnd"/>
      <w:r>
        <w:rPr>
          <w:rFonts w:ascii="Arial" w:hAnsi="Arial"/>
          <w:sz w:val="24"/>
          <w:szCs w:val="24"/>
          <w:shd w:val="clear" w:color="auto" w:fill="FFFFFF"/>
        </w:rPr>
        <w:t xml:space="preserve"> and active is also important.</w:t>
      </w:r>
    </w:p>
    <w:p w14:paraId="4D3142BC" w14:textId="77777777" w:rsidR="00D11DE1" w:rsidRDefault="00D11DE1">
      <w:pPr>
        <w:pStyle w:val="Default"/>
        <w:spacing w:line="360" w:lineRule="auto"/>
        <w:jc w:val="both"/>
        <w:rPr>
          <w:rFonts w:ascii="Arial" w:eastAsia="Arial" w:hAnsi="Arial" w:cs="Arial"/>
          <w:sz w:val="24"/>
          <w:szCs w:val="24"/>
          <w:shd w:val="clear" w:color="auto" w:fill="FFFFFF"/>
        </w:rPr>
      </w:pPr>
      <w:bookmarkStart w:id="0" w:name="_GoBack"/>
      <w:bookmarkEnd w:id="0"/>
    </w:p>
    <w:p w14:paraId="4D3142BD"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 xml:space="preserve">Written letter, notes, reports and other guidelines, </w:t>
      </w:r>
      <w:proofErr w:type="gramStart"/>
      <w:r>
        <w:rPr>
          <w:rFonts w:ascii="Arial" w:hAnsi="Arial"/>
          <w:sz w:val="24"/>
          <w:szCs w:val="24"/>
          <w:shd w:val="clear" w:color="auto" w:fill="FFFFFF"/>
        </w:rPr>
        <w:t>for the purpose of</w:t>
      </w:r>
      <w:proofErr w:type="gramEnd"/>
      <w:r>
        <w:rPr>
          <w:rFonts w:ascii="Arial" w:hAnsi="Arial"/>
          <w:sz w:val="24"/>
          <w:szCs w:val="24"/>
          <w:shd w:val="clear" w:color="auto" w:fill="FFFFFF"/>
        </w:rPr>
        <w:t xml:space="preserve"> communicating the required message using the written word or proper language tone and the important aspects of document aiming and thus how to attac</w:t>
      </w:r>
      <w:r>
        <w:rPr>
          <w:rFonts w:ascii="Arial" w:hAnsi="Arial"/>
          <w:sz w:val="24"/>
          <w:szCs w:val="24"/>
          <w:shd w:val="clear" w:color="auto" w:fill="FFFFFF"/>
        </w:rPr>
        <w:t>h the message to the reader.</w:t>
      </w:r>
    </w:p>
    <w:p w14:paraId="4D3142BE"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BF" w14:textId="77777777" w:rsidR="00D11DE1" w:rsidRDefault="00784A74">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rPr>
        <w:t xml:space="preserve">The effectiveness of verbal and non-verbal communication </w:t>
      </w:r>
    </w:p>
    <w:p w14:paraId="4D3142C0" w14:textId="77777777" w:rsidR="00D11DE1" w:rsidRDefault="00D11DE1">
      <w:pPr>
        <w:pStyle w:val="Default"/>
        <w:spacing w:line="360" w:lineRule="auto"/>
        <w:jc w:val="both"/>
        <w:rPr>
          <w:rFonts w:ascii="Arial" w:eastAsia="Arial" w:hAnsi="Arial" w:cs="Arial"/>
          <w:b/>
          <w:bCs/>
          <w:sz w:val="24"/>
          <w:szCs w:val="24"/>
          <w:shd w:val="clear" w:color="auto" w:fill="FFFFFF"/>
        </w:rPr>
      </w:pPr>
    </w:p>
    <w:p w14:paraId="4D3142C1"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 xml:space="preserve">Not only effective communication from directors, but it's important for their employees to achieve organizational success. Managers need effective communication </w:t>
      </w:r>
      <w:proofErr w:type="gramStart"/>
      <w:r>
        <w:rPr>
          <w:rFonts w:ascii="Arial" w:hAnsi="Arial"/>
          <w:sz w:val="24"/>
          <w:szCs w:val="24"/>
          <w:shd w:val="clear" w:color="auto" w:fill="FFFFFF"/>
        </w:rPr>
        <w:t>skills</w:t>
      </w:r>
      <w:proofErr w:type="gramEnd"/>
      <w:r>
        <w:rPr>
          <w:rFonts w:ascii="Arial" w:hAnsi="Arial"/>
          <w:sz w:val="24"/>
          <w:szCs w:val="24"/>
          <w:shd w:val="clear" w:color="auto" w:fill="FFFFFF"/>
        </w:rPr>
        <w:t xml:space="preserve"> so they can help their communication skills to develop verbal or written communication because when </w:t>
      </w:r>
      <w:r>
        <w:rPr>
          <w:rFonts w:ascii="Arial" w:hAnsi="Arial"/>
          <w:sz w:val="24"/>
          <w:szCs w:val="24"/>
          <w:shd w:val="clear" w:color="auto" w:fill="FFFFFF"/>
        </w:rPr>
        <w:lastRenderedPageBreak/>
        <w:t>team members are able to communicate effectively with each other and outside the organization, they are more likely to work well. It is also necessary to i</w:t>
      </w:r>
      <w:r>
        <w:rPr>
          <w:rFonts w:ascii="Arial" w:hAnsi="Arial"/>
          <w:sz w:val="24"/>
          <w:szCs w:val="24"/>
          <w:shd w:val="clear" w:color="auto" w:fill="FFFFFF"/>
        </w:rPr>
        <w:t>ncrease efficiency, customer satisfaction and quality improvement. The important components of the communication process between the organization are selected and the correct communication channel is selected. This is the medium that sends the message. The</w:t>
      </w:r>
      <w:r>
        <w:rPr>
          <w:rFonts w:ascii="Arial" w:hAnsi="Arial"/>
          <w:sz w:val="24"/>
          <w:szCs w:val="24"/>
          <w:shd w:val="clear" w:color="auto" w:fill="FFFFFF"/>
        </w:rPr>
        <w:t xml:space="preserve">re are two types of channels, verbal and non-verbal communication. Fun conversations We share spoken messages with others such as organizational meetings, transfer and telephone. As a restaurant in my own organization, we are confident that we can clearly </w:t>
      </w:r>
      <w:r>
        <w:rPr>
          <w:rFonts w:ascii="Arial" w:hAnsi="Arial"/>
          <w:sz w:val="24"/>
          <w:szCs w:val="24"/>
          <w:shd w:val="clear" w:color="auto" w:fill="FFFFFF"/>
        </w:rPr>
        <w:t>tell KISS ("Keep It Simple and straight ford") by using our friendly client and colleagues in a friendly and professional way. Written messages containing reports, notes, emails and forms, we are sure that it is easy and easy to understand, avoiding unrest</w:t>
      </w:r>
      <w:r>
        <w:rPr>
          <w:rFonts w:ascii="Arial" w:hAnsi="Arial"/>
          <w:sz w:val="24"/>
          <w:szCs w:val="24"/>
          <w:shd w:val="clear" w:color="auto" w:fill="FFFFFF"/>
        </w:rPr>
        <w:t xml:space="preserve"> and discrimination. Documentation is important in monitoring client status and provides regular feedback to employee performance of accident and accident reports and evaluation and supervision in the organization. </w:t>
      </w:r>
    </w:p>
    <w:p w14:paraId="4D3142C2"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C3"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The information is shared without using</w:t>
      </w:r>
      <w:r>
        <w:rPr>
          <w:rFonts w:ascii="Arial" w:hAnsi="Arial"/>
          <w:sz w:val="24"/>
          <w:szCs w:val="24"/>
          <w:shd w:val="clear" w:color="auto" w:fill="FFFFFF"/>
        </w:rPr>
        <w:t xml:space="preserve"> words to tag non-verbal communication messages. According to Stella Ting-Tomi, depiction can be used only with verbal communication or alone. Ethical signals can help you relate to a person on a deeper level than verbal communication. By using the portabl</w:t>
      </w:r>
      <w:r>
        <w:rPr>
          <w:rFonts w:ascii="Arial" w:hAnsi="Arial"/>
          <w:sz w:val="24"/>
          <w:szCs w:val="24"/>
          <w:shd w:val="clear" w:color="auto" w:fill="FFFFFF"/>
        </w:rPr>
        <w:t xml:space="preserve">e </w:t>
      </w:r>
      <w:proofErr w:type="gramStart"/>
      <w:r>
        <w:rPr>
          <w:rFonts w:ascii="Arial" w:hAnsi="Arial"/>
          <w:sz w:val="24"/>
          <w:szCs w:val="24"/>
          <w:shd w:val="clear" w:color="auto" w:fill="FFFFFF"/>
        </w:rPr>
        <w:t>communication</w:t>
      </w:r>
      <w:proofErr w:type="gramEnd"/>
      <w:r>
        <w:rPr>
          <w:rFonts w:ascii="Arial" w:hAnsi="Arial"/>
          <w:sz w:val="24"/>
          <w:szCs w:val="24"/>
          <w:shd w:val="clear" w:color="auto" w:fill="FFFFFF"/>
        </w:rPr>
        <w:t xml:space="preserve"> you can earn money, weight, opportunities and vice versa for oral communication, (Alia Butler, 2010). Signal, physical language, gesture and contact signs in the eye can be effective tools for successful communication skills, making your co</w:t>
      </w:r>
      <w:r>
        <w:rPr>
          <w:rFonts w:ascii="Arial" w:hAnsi="Arial"/>
          <w:sz w:val="24"/>
          <w:szCs w:val="24"/>
          <w:shd w:val="clear" w:color="auto" w:fill="FFFFFF"/>
        </w:rPr>
        <w:t>mmunication more effective. According to the guide, effective non-verbal communication allows you to read emotions and feelings that others do not explicitly express. It will help others improve their faith and show interest in others and tell others about</w:t>
      </w:r>
      <w:r>
        <w:rPr>
          <w:rFonts w:ascii="Arial" w:hAnsi="Arial"/>
          <w:sz w:val="24"/>
          <w:szCs w:val="24"/>
          <w:shd w:val="clear" w:color="auto" w:fill="FFFFFF"/>
        </w:rPr>
        <w:t xml:space="preserve"> my restaurant, (Alia Butler, </w:t>
      </w:r>
      <w:r>
        <w:rPr>
          <w:rFonts w:ascii="Arial" w:hAnsi="Arial"/>
          <w:sz w:val="24"/>
          <w:szCs w:val="24"/>
          <w:shd w:val="clear" w:color="auto" w:fill="FFFFFF"/>
        </w:rPr>
        <w:t>2010).</w:t>
      </w:r>
    </w:p>
    <w:p w14:paraId="4D3142C4" w14:textId="77777777" w:rsidR="00D11DE1" w:rsidRDefault="00D11DE1">
      <w:pPr>
        <w:pStyle w:val="Default"/>
        <w:rPr>
          <w:color w:val="333333"/>
          <w:sz w:val="28"/>
          <w:szCs w:val="28"/>
          <w:shd w:val="clear" w:color="auto" w:fill="FFFFFF"/>
        </w:rPr>
      </w:pPr>
    </w:p>
    <w:p w14:paraId="4D3142C5" w14:textId="77777777" w:rsidR="00D11DE1" w:rsidRDefault="00D11DE1">
      <w:pPr>
        <w:pStyle w:val="Default"/>
        <w:spacing w:line="360" w:lineRule="auto"/>
        <w:jc w:val="both"/>
        <w:rPr>
          <w:rFonts w:ascii="Arial" w:eastAsia="Arial" w:hAnsi="Arial" w:cs="Arial"/>
          <w:b/>
          <w:bCs/>
          <w:sz w:val="24"/>
          <w:szCs w:val="24"/>
          <w:shd w:val="clear" w:color="auto" w:fill="FFFFFF"/>
        </w:rPr>
      </w:pPr>
    </w:p>
    <w:p w14:paraId="4D3142C6" w14:textId="77777777" w:rsidR="00D11DE1" w:rsidRDefault="00784A74">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rPr>
        <w:t xml:space="preserve">Characteristic of Effective Communication at the workplace </w:t>
      </w:r>
    </w:p>
    <w:p w14:paraId="4D3142C7"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C8"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 xml:space="preserve">Communication skills are more beneficial to the organization, it increases the earnings of any organization. It is the company's image, team, sales </w:t>
      </w:r>
      <w:r>
        <w:rPr>
          <w:rFonts w:ascii="Arial" w:hAnsi="Arial"/>
          <w:sz w:val="24"/>
          <w:szCs w:val="24"/>
          <w:shd w:val="clear" w:color="auto" w:fill="FFFFFF"/>
        </w:rPr>
        <w:t xml:space="preserve">difference in competition. Communication skills enhance information and knowledge about business and increase awareness of behaviour as it helps to create relationships between teams and leaders as </w:t>
      </w:r>
      <w:r>
        <w:rPr>
          <w:rFonts w:ascii="Arial" w:hAnsi="Arial"/>
          <w:sz w:val="24"/>
          <w:szCs w:val="24"/>
          <w:shd w:val="clear" w:color="auto" w:fill="FFFFFF"/>
        </w:rPr>
        <w:lastRenderedPageBreak/>
        <w:t>well as increase communication opportunities and move with</w:t>
      </w:r>
      <w:r>
        <w:rPr>
          <w:rFonts w:ascii="Arial" w:hAnsi="Arial"/>
          <w:sz w:val="24"/>
          <w:szCs w:val="24"/>
          <w:shd w:val="clear" w:color="auto" w:fill="FFFFFF"/>
        </w:rPr>
        <w:t xml:space="preserve"> conflict workers and colleagues (Miller, 2014</w:t>
      </w:r>
      <w:r>
        <w:rPr>
          <w:rFonts w:ascii="Arial" w:hAnsi="Arial"/>
          <w:sz w:val="24"/>
          <w:szCs w:val="24"/>
          <w:shd w:val="clear" w:color="auto" w:fill="FFFFFF"/>
        </w:rPr>
        <w:t>).</w:t>
      </w:r>
      <w:r>
        <w:rPr>
          <w:rFonts w:ascii="Arial" w:hAnsi="Arial"/>
          <w:sz w:val="24"/>
          <w:szCs w:val="24"/>
          <w:shd w:val="clear" w:color="auto" w:fill="FFFFFF"/>
        </w:rPr>
        <w:t xml:space="preserve"> </w:t>
      </w:r>
    </w:p>
    <w:p w14:paraId="4D3142C9"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CA"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Effective communication allows people to get their jobs and jobs right and for the first time. In business it is most important to communicate effectively. And when the questions are controlled by communic</w:t>
      </w:r>
      <w:r>
        <w:rPr>
          <w:rFonts w:ascii="Arial" w:hAnsi="Arial"/>
          <w:sz w:val="24"/>
          <w:szCs w:val="24"/>
          <w:shd w:val="clear" w:color="auto" w:fill="FFFFFF"/>
        </w:rPr>
        <w:t xml:space="preserve">ation skills, the employees will make more effort and feel more secure about their work. </w:t>
      </w:r>
      <w:proofErr w:type="gramStart"/>
      <w:r>
        <w:rPr>
          <w:rFonts w:ascii="Arial" w:hAnsi="Arial"/>
          <w:sz w:val="24"/>
          <w:szCs w:val="24"/>
          <w:shd w:val="clear" w:color="auto" w:fill="FFFFFF"/>
        </w:rPr>
        <w:t>Despite the fact that</w:t>
      </w:r>
      <w:proofErr w:type="gramEnd"/>
      <w:r>
        <w:rPr>
          <w:rFonts w:ascii="Arial" w:hAnsi="Arial"/>
          <w:sz w:val="24"/>
          <w:szCs w:val="24"/>
          <w:shd w:val="clear" w:color="auto" w:fill="FFFFFF"/>
        </w:rPr>
        <w:t xml:space="preserve"> it has a strong relationship, it helps to increase the productivity of a company because employees can discuss their problems and they are lookin</w:t>
      </w:r>
      <w:r>
        <w:rPr>
          <w:rFonts w:ascii="Arial" w:hAnsi="Arial"/>
          <w:sz w:val="24"/>
          <w:szCs w:val="24"/>
          <w:shd w:val="clear" w:color="auto" w:fill="FFFFFF"/>
        </w:rPr>
        <w:t>g forward to achieving a goal and they will make the most of their efforts to drive a goal (FOX 2010)</w:t>
      </w:r>
      <w:r>
        <w:rPr>
          <w:rFonts w:ascii="Arial" w:hAnsi="Arial"/>
          <w:sz w:val="24"/>
          <w:szCs w:val="24"/>
          <w:shd w:val="clear" w:color="auto" w:fill="FFFFFF"/>
        </w:rPr>
        <w:t>.</w:t>
      </w:r>
    </w:p>
    <w:p w14:paraId="4D3142CB"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CC"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Another positive aspect of communication skills is that employees are not considered special numbers, not like ordinary people, and this superiority pus</w:t>
      </w:r>
      <w:r>
        <w:rPr>
          <w:rFonts w:ascii="Arial" w:hAnsi="Arial"/>
          <w:sz w:val="24"/>
          <w:szCs w:val="24"/>
          <w:shd w:val="clear" w:color="auto" w:fill="FFFFFF"/>
        </w:rPr>
        <w:t>hes them for hard work and they work with their leader to be honest and workable. Communication skills enhance the employee's ability to understand business situations and it improves their confidence to communicate with others. Understanding Communication</w:t>
      </w:r>
      <w:r>
        <w:rPr>
          <w:rFonts w:ascii="Arial" w:hAnsi="Arial"/>
          <w:sz w:val="24"/>
          <w:szCs w:val="24"/>
          <w:shd w:val="clear" w:color="auto" w:fill="FFFFFF"/>
        </w:rPr>
        <w:t xml:space="preserve"> Skills Problems and Problems against Employees (Smith 2005) </w:t>
      </w:r>
      <w:proofErr w:type="gramStart"/>
      <w:r>
        <w:rPr>
          <w:rFonts w:ascii="Arial" w:hAnsi="Arial"/>
          <w:sz w:val="24"/>
          <w:szCs w:val="24"/>
          <w:shd w:val="clear" w:color="auto" w:fill="FFFFFF"/>
        </w:rPr>
        <w:t>are able to</w:t>
      </w:r>
      <w:proofErr w:type="gramEnd"/>
      <w:r>
        <w:rPr>
          <w:rFonts w:ascii="Arial" w:hAnsi="Arial"/>
          <w:sz w:val="24"/>
          <w:szCs w:val="24"/>
          <w:shd w:val="clear" w:color="auto" w:fill="FFFFFF"/>
        </w:rPr>
        <w:t xml:space="preserve"> understand and remove it.</w:t>
      </w:r>
    </w:p>
    <w:p w14:paraId="4D3142CD"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CE"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The most important part of productive communication skills at the workplace helps create a professional environment where it can work together in a friendly</w:t>
      </w:r>
      <w:r>
        <w:rPr>
          <w:rFonts w:ascii="Arial" w:hAnsi="Arial"/>
          <w:sz w:val="24"/>
          <w:szCs w:val="24"/>
          <w:shd w:val="clear" w:color="auto" w:fill="FFFFFF"/>
        </w:rPr>
        <w:t xml:space="preserve"> manner. It improves workers' productivity by helping them understand their responsibilities and work procedures through effective communication. An organization can achieve competitive charity by improving communication skills through </w:t>
      </w:r>
      <w:proofErr w:type="spellStart"/>
      <w:r>
        <w:rPr>
          <w:rFonts w:ascii="Arial" w:hAnsi="Arial"/>
          <w:sz w:val="24"/>
          <w:szCs w:val="24"/>
          <w:shd w:val="clear" w:color="auto" w:fill="FFFFFF"/>
        </w:rPr>
        <w:t>behaviou</w:t>
      </w:r>
      <w:proofErr w:type="spellEnd"/>
      <w:r>
        <w:rPr>
          <w:rFonts w:ascii="Arial" w:hAnsi="Arial"/>
          <w:sz w:val="24"/>
          <w:szCs w:val="24"/>
          <w:shd w:val="clear" w:color="auto" w:fill="FFFFFF"/>
          <w:lang w:val="it-IT"/>
        </w:rPr>
        <w:t>r model</w:t>
      </w:r>
      <w:r>
        <w:rPr>
          <w:rFonts w:ascii="Arial" w:hAnsi="Arial"/>
          <w:sz w:val="24"/>
          <w:szCs w:val="24"/>
          <w:shd w:val="clear" w:color="auto" w:fill="FFFFFF"/>
        </w:rPr>
        <w:t xml:space="preserve">ling </w:t>
      </w:r>
      <w:r>
        <w:rPr>
          <w:rFonts w:ascii="Arial" w:hAnsi="Arial"/>
          <w:sz w:val="24"/>
          <w:szCs w:val="24"/>
          <w:shd w:val="clear" w:color="auto" w:fill="FFFFFF"/>
        </w:rPr>
        <w:t>and training exercises (</w:t>
      </w:r>
      <w:proofErr w:type="spellStart"/>
      <w:r>
        <w:rPr>
          <w:rFonts w:ascii="Arial" w:hAnsi="Arial"/>
          <w:sz w:val="24"/>
          <w:szCs w:val="24"/>
          <w:shd w:val="clear" w:color="auto" w:fill="FFFFFF"/>
        </w:rPr>
        <w:t>Harrice</w:t>
      </w:r>
      <w:proofErr w:type="spellEnd"/>
      <w:r>
        <w:rPr>
          <w:rFonts w:ascii="Arial" w:hAnsi="Arial"/>
          <w:sz w:val="24"/>
          <w:szCs w:val="24"/>
          <w:shd w:val="clear" w:color="auto" w:fill="FFFFFF"/>
        </w:rPr>
        <w:t xml:space="preserve"> 2004).</w:t>
      </w:r>
    </w:p>
    <w:p w14:paraId="4D3142CF" w14:textId="77777777" w:rsidR="00D11DE1" w:rsidRDefault="00D11DE1">
      <w:pPr>
        <w:pStyle w:val="Default"/>
        <w:spacing w:line="360" w:lineRule="auto"/>
        <w:jc w:val="both"/>
        <w:rPr>
          <w:rFonts w:ascii="Arial" w:eastAsia="Arial" w:hAnsi="Arial" w:cs="Arial"/>
          <w:sz w:val="24"/>
          <w:szCs w:val="24"/>
          <w:shd w:val="clear" w:color="auto" w:fill="F8F8F8"/>
        </w:rPr>
      </w:pPr>
    </w:p>
    <w:p w14:paraId="4D3142D0" w14:textId="77777777" w:rsidR="00D11DE1" w:rsidRDefault="00784A74">
      <w:pPr>
        <w:pStyle w:val="Default"/>
        <w:spacing w:line="360" w:lineRule="auto"/>
        <w:rPr>
          <w:rFonts w:ascii="Arial" w:eastAsia="Arial" w:hAnsi="Arial" w:cs="Arial"/>
          <w:b/>
          <w:bCs/>
          <w:sz w:val="24"/>
          <w:szCs w:val="24"/>
          <w:u w:color="000000"/>
          <w:shd w:val="clear" w:color="auto" w:fill="FFFFFF"/>
        </w:rPr>
      </w:pPr>
      <w:r>
        <w:rPr>
          <w:rFonts w:ascii="Arial" w:hAnsi="Arial"/>
          <w:b/>
          <w:bCs/>
          <w:sz w:val="24"/>
          <w:szCs w:val="24"/>
          <w:u w:color="000000"/>
          <w:shd w:val="clear" w:color="auto" w:fill="FFFFFF"/>
        </w:rPr>
        <w:t xml:space="preserve">Shannon and Weaver Model of Communication </w:t>
      </w:r>
    </w:p>
    <w:p w14:paraId="4D3142D1" w14:textId="77777777" w:rsidR="00D11DE1" w:rsidRDefault="00D11DE1">
      <w:pPr>
        <w:pStyle w:val="Default"/>
        <w:spacing w:line="360" w:lineRule="auto"/>
        <w:rPr>
          <w:rFonts w:ascii="Arial" w:eastAsia="Arial" w:hAnsi="Arial" w:cs="Arial"/>
          <w:sz w:val="24"/>
          <w:szCs w:val="24"/>
          <w:shd w:val="clear" w:color="auto" w:fill="FFFFFF"/>
        </w:rPr>
      </w:pPr>
    </w:p>
    <w:p w14:paraId="4D3142D2"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 xml:space="preserve">Shannon and Weaver model is the most popular model of communication and widely recognized worldwide. It has been described that a message </w:t>
      </w:r>
      <w:proofErr w:type="gramStart"/>
      <w:r>
        <w:rPr>
          <w:rFonts w:ascii="Arial" w:hAnsi="Arial"/>
          <w:sz w:val="24"/>
          <w:szCs w:val="24"/>
          <w:shd w:val="clear" w:color="auto" w:fill="FFFFFF"/>
        </w:rPr>
        <w:t>actually comes</w:t>
      </w:r>
      <w:proofErr w:type="gramEnd"/>
      <w:r>
        <w:rPr>
          <w:rFonts w:ascii="Arial" w:hAnsi="Arial"/>
          <w:sz w:val="24"/>
          <w:szCs w:val="24"/>
          <w:shd w:val="clear" w:color="auto" w:fill="FFFFFF"/>
        </w:rPr>
        <w:t xml:space="preserve"> from someone who </w:t>
      </w:r>
      <w:r>
        <w:rPr>
          <w:rFonts w:ascii="Arial" w:hAnsi="Arial"/>
          <w:sz w:val="24"/>
          <w:szCs w:val="24"/>
          <w:shd w:val="clear" w:color="auto" w:fill="FFFFFF"/>
        </w:rPr>
        <w:t xml:space="preserve">has ideas or information. The sender is known as the source of information or data source. The information is then transmitted from the brain's mouth and it appears as a signal that then reaches the </w:t>
      </w:r>
      <w:proofErr w:type="gramStart"/>
      <w:r>
        <w:rPr>
          <w:rFonts w:ascii="Arial" w:hAnsi="Arial"/>
          <w:sz w:val="24"/>
          <w:szCs w:val="24"/>
          <w:shd w:val="clear" w:color="auto" w:fill="FFFFFF"/>
        </w:rPr>
        <w:t>receiver</w:t>
      </w:r>
      <w:proofErr w:type="gramEnd"/>
      <w:r>
        <w:rPr>
          <w:rFonts w:ascii="Arial" w:hAnsi="Arial"/>
          <w:sz w:val="24"/>
          <w:szCs w:val="24"/>
          <w:shd w:val="clear" w:color="auto" w:fill="FFFFFF"/>
        </w:rPr>
        <w:t xml:space="preserve"> so they are in the hands of more noise and other</w:t>
      </w:r>
      <w:r>
        <w:rPr>
          <w:rFonts w:ascii="Arial" w:hAnsi="Arial"/>
          <w:sz w:val="24"/>
          <w:szCs w:val="24"/>
          <w:shd w:val="clear" w:color="auto" w:fill="FFFFFF"/>
        </w:rPr>
        <w:t xml:space="preserve"> disturbances. The recipient then sends a message to the other way of thinking for his </w:t>
      </w:r>
      <w:proofErr w:type="gramStart"/>
      <w:r>
        <w:rPr>
          <w:rFonts w:ascii="Arial" w:hAnsi="Arial"/>
          <w:sz w:val="24"/>
          <w:szCs w:val="24"/>
          <w:shd w:val="clear" w:color="auto" w:fill="FFFFFF"/>
        </w:rPr>
        <w:t>final destination</w:t>
      </w:r>
      <w:proofErr w:type="gramEnd"/>
      <w:r>
        <w:rPr>
          <w:rFonts w:ascii="Arial" w:hAnsi="Arial"/>
          <w:sz w:val="24"/>
          <w:szCs w:val="24"/>
          <w:shd w:val="clear" w:color="auto" w:fill="FFFFFF"/>
        </w:rPr>
        <w:t xml:space="preserve"> or another person.</w:t>
      </w:r>
    </w:p>
    <w:p w14:paraId="4D3142D3" w14:textId="77777777" w:rsidR="00D11DE1" w:rsidRDefault="00D11DE1">
      <w:pPr>
        <w:pStyle w:val="Default"/>
        <w:spacing w:line="360" w:lineRule="auto"/>
        <w:rPr>
          <w:rFonts w:ascii="Arial" w:eastAsia="Arial" w:hAnsi="Arial" w:cs="Arial"/>
          <w:sz w:val="24"/>
          <w:szCs w:val="24"/>
          <w:shd w:val="clear" w:color="auto" w:fill="FFFFFF"/>
        </w:rPr>
      </w:pPr>
    </w:p>
    <w:p w14:paraId="4D3142D4" w14:textId="77777777" w:rsidR="00D11DE1" w:rsidRDefault="00784A74">
      <w:pPr>
        <w:pStyle w:val="Default"/>
        <w:spacing w:line="360" w:lineRule="auto"/>
        <w:rPr>
          <w:rFonts w:ascii="Arial" w:eastAsia="Arial" w:hAnsi="Arial" w:cs="Arial"/>
          <w:sz w:val="24"/>
          <w:szCs w:val="24"/>
          <w:shd w:val="clear" w:color="auto" w:fill="FFFFFF"/>
        </w:rPr>
      </w:pPr>
      <w:r>
        <w:rPr>
          <w:rFonts w:ascii="Arial" w:eastAsia="Arial" w:hAnsi="Arial" w:cs="Arial"/>
          <w:noProof/>
          <w:sz w:val="24"/>
          <w:szCs w:val="24"/>
          <w:shd w:val="clear" w:color="auto" w:fill="FFFFFF"/>
        </w:rPr>
        <w:drawing>
          <wp:anchor distT="152400" distB="152400" distL="152400" distR="152400" simplePos="0" relativeHeight="251659264" behindDoc="0" locked="0" layoutInCell="1" allowOverlap="1" wp14:anchorId="4D314339" wp14:editId="4D31433A">
            <wp:simplePos x="0" y="0"/>
            <wp:positionH relativeFrom="margin">
              <wp:posOffset>-54609</wp:posOffset>
            </wp:positionH>
            <wp:positionV relativeFrom="line">
              <wp:posOffset>419100</wp:posOffset>
            </wp:positionV>
            <wp:extent cx="6026150" cy="3388056"/>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7">
                      <a:extLst/>
                    </a:blip>
                    <a:stretch>
                      <a:fillRect/>
                    </a:stretch>
                  </pic:blipFill>
                  <pic:spPr>
                    <a:xfrm>
                      <a:off x="0" y="0"/>
                      <a:ext cx="6026150" cy="3388056"/>
                    </a:xfrm>
                    <a:prstGeom prst="rect">
                      <a:avLst/>
                    </a:prstGeom>
                    <a:ln w="12700" cap="flat">
                      <a:noFill/>
                      <a:miter lim="400000"/>
                    </a:ln>
                    <a:effectLst/>
                  </pic:spPr>
                </pic:pic>
              </a:graphicData>
            </a:graphic>
          </wp:anchor>
        </w:drawing>
      </w:r>
    </w:p>
    <w:p w14:paraId="4D3142D5" w14:textId="77777777" w:rsidR="00D11DE1" w:rsidRDefault="00D11DE1">
      <w:pPr>
        <w:pStyle w:val="Default"/>
        <w:spacing w:line="360" w:lineRule="auto"/>
        <w:rPr>
          <w:rFonts w:ascii="Arial" w:eastAsia="Arial" w:hAnsi="Arial" w:cs="Arial"/>
          <w:sz w:val="24"/>
          <w:szCs w:val="24"/>
          <w:shd w:val="clear" w:color="auto" w:fill="FFFFFF"/>
        </w:rPr>
      </w:pPr>
    </w:p>
    <w:p w14:paraId="4D3142D6" w14:textId="77777777" w:rsidR="00D11DE1" w:rsidRDefault="00D11DE1">
      <w:pPr>
        <w:pStyle w:val="Default"/>
        <w:spacing w:line="360" w:lineRule="auto"/>
        <w:jc w:val="both"/>
        <w:rPr>
          <w:rFonts w:ascii="Arial" w:eastAsia="Arial" w:hAnsi="Arial" w:cs="Arial"/>
          <w:b/>
          <w:bCs/>
          <w:sz w:val="24"/>
          <w:szCs w:val="24"/>
          <w:shd w:val="clear" w:color="auto" w:fill="FFFFFF"/>
        </w:rPr>
      </w:pPr>
    </w:p>
    <w:p w14:paraId="4D3142D7" w14:textId="77777777" w:rsidR="00D11DE1" w:rsidRDefault="00D11DE1">
      <w:pPr>
        <w:pStyle w:val="Default"/>
        <w:spacing w:line="360" w:lineRule="auto"/>
        <w:jc w:val="both"/>
        <w:rPr>
          <w:rFonts w:ascii="Arial" w:eastAsia="Arial" w:hAnsi="Arial" w:cs="Arial"/>
          <w:b/>
          <w:bCs/>
          <w:sz w:val="24"/>
          <w:szCs w:val="24"/>
          <w:shd w:val="clear" w:color="auto" w:fill="FFFFFF"/>
        </w:rPr>
      </w:pPr>
    </w:p>
    <w:p w14:paraId="4D3142D8" w14:textId="77777777" w:rsidR="00D11DE1" w:rsidRDefault="00784A74">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rPr>
        <w:t xml:space="preserve">Develop Interpersonal communication </w:t>
      </w:r>
    </w:p>
    <w:p w14:paraId="4D3142D9" w14:textId="77777777" w:rsidR="00D11DE1" w:rsidRDefault="00D11DE1">
      <w:pPr>
        <w:pStyle w:val="Default"/>
        <w:spacing w:line="360" w:lineRule="auto"/>
        <w:jc w:val="both"/>
        <w:rPr>
          <w:rFonts w:ascii="Arial" w:eastAsia="Arial" w:hAnsi="Arial" w:cs="Arial"/>
          <w:sz w:val="24"/>
          <w:szCs w:val="24"/>
        </w:rPr>
      </w:pPr>
    </w:p>
    <w:p w14:paraId="4D3142DA" w14:textId="77777777" w:rsidR="00D11DE1" w:rsidRDefault="00784A74">
      <w:pPr>
        <w:pStyle w:val="Default"/>
        <w:spacing w:line="360" w:lineRule="auto"/>
        <w:jc w:val="both"/>
        <w:rPr>
          <w:rFonts w:ascii="Arial" w:eastAsia="Arial" w:hAnsi="Arial" w:cs="Arial"/>
          <w:sz w:val="24"/>
          <w:szCs w:val="24"/>
        </w:rPr>
      </w:pPr>
      <w:r>
        <w:rPr>
          <w:rFonts w:ascii="Arial" w:hAnsi="Arial"/>
          <w:sz w:val="24"/>
          <w:szCs w:val="24"/>
        </w:rPr>
        <w:t xml:space="preserve">Interpersonal communication is defined as interaction between two or more people. The style used to </w:t>
      </w:r>
      <w:proofErr w:type="gramStart"/>
      <w:r>
        <w:rPr>
          <w:rFonts w:ascii="Arial" w:hAnsi="Arial"/>
          <w:sz w:val="24"/>
          <w:szCs w:val="24"/>
        </w:rPr>
        <w:t>express</w:t>
      </w:r>
      <w:proofErr w:type="gramEnd"/>
      <w:r>
        <w:rPr>
          <w:rFonts w:ascii="Arial" w:hAnsi="Arial"/>
          <w:sz w:val="24"/>
          <w:szCs w:val="24"/>
        </w:rPr>
        <w:t xml:space="preserve"> and rule interpersonal conflicts thus plays an important role in developing and improving the relationship among the employees at the workplace. To </w:t>
      </w:r>
      <w:r>
        <w:rPr>
          <w:rFonts w:ascii="Arial" w:hAnsi="Arial"/>
          <w:sz w:val="24"/>
          <w:szCs w:val="24"/>
        </w:rPr>
        <w:t xml:space="preserve">be considered a valuable team player, this important term is important to master. Oral and impersonal communication, listening, discussion, problem solving, decision making and firmness, </w:t>
      </w:r>
      <w:proofErr w:type="gramStart"/>
      <w:r>
        <w:rPr>
          <w:rFonts w:ascii="Arial" w:hAnsi="Arial"/>
          <w:sz w:val="24"/>
          <w:szCs w:val="24"/>
        </w:rPr>
        <w:t>All</w:t>
      </w:r>
      <w:proofErr w:type="gramEnd"/>
      <w:r>
        <w:rPr>
          <w:rFonts w:ascii="Arial" w:hAnsi="Arial"/>
          <w:sz w:val="24"/>
          <w:szCs w:val="24"/>
        </w:rPr>
        <w:t xml:space="preserve"> actions that a person must communicate at the workplace. Interper</w:t>
      </w:r>
      <w:r>
        <w:rPr>
          <w:rFonts w:ascii="Arial" w:hAnsi="Arial"/>
          <w:sz w:val="24"/>
          <w:szCs w:val="24"/>
        </w:rPr>
        <w:t>sonal communication is "sending and receiving information between two or more people. Interpersonal communication at the workplace is also involved in related situations, as among colleagues and according to different opinions and subordinates</w:t>
      </w:r>
      <w:r>
        <w:rPr>
          <w:rFonts w:ascii="Arial" w:hAnsi="Arial"/>
          <w:sz w:val="24"/>
          <w:szCs w:val="24"/>
        </w:rPr>
        <w:t xml:space="preserve">” </w:t>
      </w:r>
      <w:r>
        <w:rPr>
          <w:rFonts w:ascii="Arial" w:hAnsi="Arial"/>
          <w:sz w:val="24"/>
          <w:szCs w:val="24"/>
        </w:rPr>
        <w:t>(David, 201</w:t>
      </w:r>
      <w:r>
        <w:rPr>
          <w:rFonts w:ascii="Arial" w:hAnsi="Arial"/>
          <w:sz w:val="24"/>
          <w:szCs w:val="24"/>
        </w:rPr>
        <w:t xml:space="preserve">4). </w:t>
      </w:r>
    </w:p>
    <w:p w14:paraId="4D3142DB" w14:textId="77777777" w:rsidR="00D11DE1" w:rsidRDefault="00D11DE1">
      <w:pPr>
        <w:pStyle w:val="Default"/>
        <w:spacing w:line="360" w:lineRule="auto"/>
        <w:jc w:val="both"/>
        <w:rPr>
          <w:rFonts w:ascii="Arial" w:eastAsia="Arial" w:hAnsi="Arial" w:cs="Arial"/>
          <w:sz w:val="24"/>
          <w:szCs w:val="24"/>
        </w:rPr>
      </w:pPr>
    </w:p>
    <w:p w14:paraId="4D3142DC" w14:textId="77777777" w:rsidR="00D11DE1" w:rsidRDefault="00D11DE1">
      <w:pPr>
        <w:pStyle w:val="Default"/>
        <w:spacing w:line="360" w:lineRule="auto"/>
        <w:rPr>
          <w:rFonts w:ascii="Arial" w:eastAsia="Arial" w:hAnsi="Arial" w:cs="Arial"/>
          <w:sz w:val="24"/>
          <w:szCs w:val="24"/>
          <w:shd w:val="clear" w:color="auto" w:fill="FFFFFF"/>
        </w:rPr>
      </w:pPr>
    </w:p>
    <w:p w14:paraId="4D3142DD" w14:textId="77777777" w:rsidR="00D11DE1" w:rsidRDefault="00784A74">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rPr>
        <w:t xml:space="preserve">Communication model </w:t>
      </w:r>
    </w:p>
    <w:p w14:paraId="4D3142DE"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DF"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A model is widely used to depict any idea, thought or a concept in a more simpler way through diagrams, pictorial representations etc. Models go a long way in making the understanding of any concept easy and clear. Through a mo</w:t>
      </w:r>
      <w:r>
        <w:rPr>
          <w:rFonts w:ascii="Arial" w:hAnsi="Arial"/>
          <w:sz w:val="24"/>
          <w:szCs w:val="24"/>
          <w:shd w:val="clear" w:color="auto" w:fill="FFFFFF"/>
        </w:rPr>
        <w:t>del one can easily understand a process and draw conclusions from it. In simpler words a model makes the learning simple.</w:t>
      </w:r>
    </w:p>
    <w:p w14:paraId="4D3142E0"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E1" w14:textId="77777777" w:rsidR="00D11DE1" w:rsidRDefault="00784A74">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rPr>
        <w:t>Aristotle Model of Communication</w:t>
      </w:r>
    </w:p>
    <w:p w14:paraId="4D3142E2"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E3"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Aristotle was the first initiative to take and design the communication model. According to this mo</w:t>
      </w:r>
      <w:r>
        <w:rPr>
          <w:rFonts w:ascii="Arial" w:hAnsi="Arial"/>
          <w:sz w:val="24"/>
          <w:szCs w:val="24"/>
          <w:shd w:val="clear" w:color="auto" w:fill="FFFFFF"/>
        </w:rPr>
        <w:t>del, the speaker plays a central role in communication. He is the one who takes full responsibility for communication. Draws on the first content of the sender that he carefully listens to the listener in words with the intention of influencing the listene</w:t>
      </w:r>
      <w:r>
        <w:rPr>
          <w:rFonts w:ascii="Arial" w:hAnsi="Arial"/>
          <w:sz w:val="24"/>
          <w:szCs w:val="24"/>
          <w:shd w:val="clear" w:color="auto" w:fill="FFFFFF"/>
        </w:rPr>
        <w:t>r or the recipient to respond to the desired path of the sender. It is not possible to guess that this model can be very interesting for audiences or recipients to guess. The model says that the speaker communicates in such a way that the audience influenc</w:t>
      </w:r>
      <w:r>
        <w:rPr>
          <w:rFonts w:ascii="Arial" w:hAnsi="Arial"/>
          <w:sz w:val="24"/>
          <w:szCs w:val="24"/>
          <w:shd w:val="clear" w:color="auto" w:fill="FFFFFF"/>
        </w:rPr>
        <w:t>es and responds accordingly.</w:t>
      </w:r>
    </w:p>
    <w:p w14:paraId="4D3142E4"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Speaker should be very careful about this communication model's choice of its words and contents. He should understand his audience and then prepare his lecture. The audience must make an impact and the eye contact with the oth</w:t>
      </w:r>
      <w:r>
        <w:rPr>
          <w:rFonts w:ascii="Arial" w:hAnsi="Arial"/>
          <w:sz w:val="24"/>
          <w:szCs w:val="24"/>
          <w:shd w:val="clear" w:color="auto" w:fill="FFFFFF"/>
        </w:rPr>
        <w:t xml:space="preserve">er party must be contacted. </w:t>
      </w:r>
    </w:p>
    <w:p w14:paraId="4D3142E5" w14:textId="77777777" w:rsidR="00D11DE1" w:rsidRDefault="00D11DE1">
      <w:pPr>
        <w:pStyle w:val="Default"/>
        <w:spacing w:line="360" w:lineRule="auto"/>
        <w:rPr>
          <w:rFonts w:ascii="Arial" w:eastAsia="Arial" w:hAnsi="Arial" w:cs="Arial"/>
          <w:sz w:val="24"/>
          <w:szCs w:val="24"/>
          <w:shd w:val="clear" w:color="auto" w:fill="FFFFFF"/>
        </w:rPr>
      </w:pPr>
    </w:p>
    <w:p w14:paraId="4D3142E6" w14:textId="77777777" w:rsidR="00D11DE1" w:rsidRDefault="00784A74">
      <w:pPr>
        <w:pStyle w:val="Default"/>
        <w:spacing w:line="360" w:lineRule="auto"/>
        <w:rPr>
          <w:rFonts w:ascii="Arial" w:eastAsia="Arial" w:hAnsi="Arial" w:cs="Arial"/>
          <w:sz w:val="24"/>
          <w:szCs w:val="24"/>
          <w:shd w:val="clear" w:color="auto" w:fill="FFFFFF"/>
        </w:rPr>
      </w:pPr>
      <w:r>
        <w:rPr>
          <w:rFonts w:ascii="Arial" w:eastAsia="Arial" w:hAnsi="Arial" w:cs="Arial"/>
          <w:noProof/>
          <w:sz w:val="24"/>
          <w:szCs w:val="24"/>
          <w:shd w:val="clear" w:color="auto" w:fill="FFFFFF"/>
        </w:rPr>
        <w:drawing>
          <wp:anchor distT="152400" distB="152400" distL="152400" distR="152400" simplePos="0" relativeHeight="251660288" behindDoc="0" locked="0" layoutInCell="1" allowOverlap="1" wp14:anchorId="4D31433B" wp14:editId="4D31433C">
            <wp:simplePos x="0" y="0"/>
            <wp:positionH relativeFrom="margin">
              <wp:posOffset>1024114</wp:posOffset>
            </wp:positionH>
            <wp:positionV relativeFrom="line">
              <wp:posOffset>381000</wp:posOffset>
            </wp:positionV>
            <wp:extent cx="3944901" cy="2223218"/>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8">
                      <a:extLst/>
                    </a:blip>
                    <a:stretch>
                      <a:fillRect/>
                    </a:stretch>
                  </pic:blipFill>
                  <pic:spPr>
                    <a:xfrm>
                      <a:off x="0" y="0"/>
                      <a:ext cx="3944901" cy="2223218"/>
                    </a:xfrm>
                    <a:prstGeom prst="rect">
                      <a:avLst/>
                    </a:prstGeom>
                    <a:ln w="12700" cap="flat">
                      <a:noFill/>
                      <a:miter lim="400000"/>
                    </a:ln>
                    <a:effectLst/>
                  </pic:spPr>
                </pic:pic>
              </a:graphicData>
            </a:graphic>
          </wp:anchor>
        </w:drawing>
      </w:r>
    </w:p>
    <w:p w14:paraId="4D3142E7" w14:textId="77777777" w:rsidR="00D11DE1" w:rsidRDefault="00D11DE1">
      <w:pPr>
        <w:pStyle w:val="Default"/>
        <w:spacing w:line="360" w:lineRule="auto"/>
        <w:rPr>
          <w:rFonts w:ascii="Arial" w:eastAsia="Arial" w:hAnsi="Arial" w:cs="Arial"/>
          <w:sz w:val="24"/>
          <w:szCs w:val="24"/>
          <w:shd w:val="clear" w:color="auto" w:fill="FFFFFF"/>
        </w:rPr>
      </w:pPr>
    </w:p>
    <w:p w14:paraId="4D3142E8" w14:textId="77777777" w:rsidR="00D11DE1" w:rsidRDefault="00D11DE1">
      <w:pPr>
        <w:pStyle w:val="Default"/>
        <w:spacing w:line="360" w:lineRule="auto"/>
        <w:rPr>
          <w:rFonts w:ascii="Arial" w:eastAsia="Arial" w:hAnsi="Arial" w:cs="Arial"/>
          <w:sz w:val="24"/>
          <w:szCs w:val="24"/>
          <w:shd w:val="clear" w:color="auto" w:fill="FFFFFF"/>
        </w:rPr>
      </w:pPr>
    </w:p>
    <w:p w14:paraId="4D3142E9" w14:textId="77777777" w:rsidR="00D11DE1" w:rsidRDefault="00784A74">
      <w:pPr>
        <w:pStyle w:val="Default"/>
        <w:spacing w:line="360" w:lineRule="auto"/>
        <w:jc w:val="both"/>
        <w:rPr>
          <w:rFonts w:ascii="Arial" w:eastAsia="Arial" w:hAnsi="Arial" w:cs="Arial"/>
          <w:b/>
          <w:bCs/>
          <w:sz w:val="24"/>
          <w:szCs w:val="24"/>
          <w:shd w:val="clear" w:color="auto" w:fill="FFFFFF"/>
        </w:rPr>
      </w:pPr>
      <w:r>
        <w:rPr>
          <w:rFonts w:ascii="Arial" w:hAnsi="Arial"/>
          <w:b/>
          <w:bCs/>
          <w:sz w:val="24"/>
          <w:szCs w:val="24"/>
          <w:shd w:val="clear" w:color="auto" w:fill="FFFFFF"/>
        </w:rPr>
        <w:t>Berlo</w:t>
      </w:r>
      <w:r>
        <w:rPr>
          <w:rFonts w:ascii="Arial" w:hAnsi="Arial"/>
          <w:b/>
          <w:bCs/>
          <w:sz w:val="24"/>
          <w:szCs w:val="24"/>
          <w:shd w:val="clear" w:color="auto" w:fill="FFFFFF"/>
        </w:rPr>
        <w:t>’</w:t>
      </w:r>
      <w:r>
        <w:rPr>
          <w:rFonts w:ascii="Arial" w:hAnsi="Arial"/>
          <w:b/>
          <w:bCs/>
          <w:sz w:val="24"/>
          <w:szCs w:val="24"/>
          <w:shd w:val="clear" w:color="auto" w:fill="FFFFFF"/>
        </w:rPr>
        <w:t xml:space="preserve">s Model of Communication </w:t>
      </w:r>
    </w:p>
    <w:p w14:paraId="4D3142EA"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EB"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While the Aristotle model of communication puts the speaker in the central position and suggests that the speaker is the one who drives the entire communication, the Berlo</w:t>
      </w:r>
      <w:r>
        <w:rPr>
          <w:rFonts w:ascii="Arial" w:hAnsi="Arial"/>
          <w:sz w:val="24"/>
          <w:szCs w:val="24"/>
          <w:shd w:val="clear" w:color="auto" w:fill="FFFFFF"/>
        </w:rPr>
        <w:t>’</w:t>
      </w:r>
      <w:r>
        <w:rPr>
          <w:rFonts w:ascii="Arial" w:hAnsi="Arial"/>
          <w:sz w:val="24"/>
          <w:szCs w:val="24"/>
          <w:shd w:val="clear" w:color="auto" w:fill="FFFFFF"/>
        </w:rPr>
        <w:t xml:space="preserve">s model of </w:t>
      </w:r>
      <w:r>
        <w:rPr>
          <w:rFonts w:ascii="Arial" w:hAnsi="Arial"/>
          <w:sz w:val="24"/>
          <w:szCs w:val="24"/>
          <w:shd w:val="clear" w:color="auto" w:fill="FFFFFF"/>
        </w:rPr>
        <w:t xml:space="preserve">communication </w:t>
      </w:r>
      <w:proofErr w:type="gramStart"/>
      <w:r>
        <w:rPr>
          <w:rFonts w:ascii="Arial" w:hAnsi="Arial"/>
          <w:sz w:val="24"/>
          <w:szCs w:val="24"/>
          <w:shd w:val="clear" w:color="auto" w:fill="FFFFFF"/>
        </w:rPr>
        <w:t>takes into account</w:t>
      </w:r>
      <w:proofErr w:type="gramEnd"/>
      <w:r>
        <w:rPr>
          <w:rFonts w:ascii="Arial" w:hAnsi="Arial"/>
          <w:sz w:val="24"/>
          <w:szCs w:val="24"/>
          <w:shd w:val="clear" w:color="auto" w:fill="FFFFFF"/>
        </w:rPr>
        <w:t xml:space="preserve"> the emotional aspect of the message. Berlo</w:t>
      </w:r>
      <w:r>
        <w:rPr>
          <w:rFonts w:ascii="Arial" w:hAnsi="Arial"/>
          <w:sz w:val="24"/>
          <w:szCs w:val="24"/>
          <w:shd w:val="clear" w:color="auto" w:fill="FFFFFF"/>
        </w:rPr>
        <w:t>’</w:t>
      </w:r>
      <w:r>
        <w:rPr>
          <w:rFonts w:ascii="Arial" w:hAnsi="Arial"/>
          <w:sz w:val="24"/>
          <w:szCs w:val="24"/>
          <w:shd w:val="clear" w:color="auto" w:fill="FFFFFF"/>
        </w:rPr>
        <w:t>s model of communication operates on the SMCR model.</w:t>
      </w:r>
    </w:p>
    <w:p w14:paraId="4D3142EC"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In the SMCR model</w:t>
      </w:r>
    </w:p>
    <w:p w14:paraId="4D3142ED" w14:textId="77777777" w:rsidR="00D11DE1" w:rsidRDefault="00784A74">
      <w:pPr>
        <w:pStyle w:val="Default"/>
        <w:tabs>
          <w:tab w:val="left" w:pos="220"/>
          <w:tab w:val="left" w:pos="720"/>
        </w:tabs>
        <w:spacing w:line="360" w:lineRule="auto"/>
        <w:ind w:left="720" w:hanging="720"/>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ab/>
        <w:t>•</w:t>
      </w:r>
      <w:r>
        <w:rPr>
          <w:rFonts w:ascii="Arial" w:eastAsia="Arial" w:hAnsi="Arial" w:cs="Arial"/>
          <w:sz w:val="24"/>
          <w:szCs w:val="24"/>
          <w:shd w:val="clear" w:color="auto" w:fill="FFFFFF"/>
        </w:rPr>
        <w:tab/>
      </w:r>
      <w:r>
        <w:rPr>
          <w:rFonts w:ascii="Arial" w:hAnsi="Arial"/>
          <w:sz w:val="24"/>
          <w:szCs w:val="24"/>
          <w:shd w:val="clear" w:color="auto" w:fill="FFFFFF"/>
        </w:rPr>
        <w:t xml:space="preserve">S - </w:t>
      </w:r>
      <w:r>
        <w:rPr>
          <w:rFonts w:ascii="Arial" w:hAnsi="Arial"/>
          <w:b/>
          <w:bCs/>
          <w:sz w:val="24"/>
          <w:szCs w:val="24"/>
          <w:shd w:val="clear" w:color="auto" w:fill="FFFFFF"/>
        </w:rPr>
        <w:t>Source</w:t>
      </w:r>
    </w:p>
    <w:p w14:paraId="4D3142EE" w14:textId="77777777" w:rsidR="00D11DE1" w:rsidRDefault="00784A74">
      <w:pPr>
        <w:pStyle w:val="Default"/>
        <w:tabs>
          <w:tab w:val="left" w:pos="220"/>
          <w:tab w:val="left" w:pos="720"/>
        </w:tabs>
        <w:spacing w:line="360" w:lineRule="auto"/>
        <w:ind w:left="720" w:hanging="720"/>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ab/>
        <w:t>•</w:t>
      </w:r>
      <w:r>
        <w:rPr>
          <w:rFonts w:ascii="Arial" w:eastAsia="Arial" w:hAnsi="Arial" w:cs="Arial"/>
          <w:sz w:val="24"/>
          <w:szCs w:val="24"/>
          <w:shd w:val="clear" w:color="auto" w:fill="FFFFFF"/>
        </w:rPr>
        <w:tab/>
      </w:r>
      <w:r>
        <w:rPr>
          <w:rFonts w:ascii="Arial" w:hAnsi="Arial"/>
          <w:sz w:val="24"/>
          <w:szCs w:val="24"/>
          <w:shd w:val="clear" w:color="auto" w:fill="FFFFFF"/>
        </w:rPr>
        <w:t xml:space="preserve">M - </w:t>
      </w:r>
      <w:r>
        <w:rPr>
          <w:rFonts w:ascii="Arial" w:hAnsi="Arial"/>
          <w:b/>
          <w:bCs/>
          <w:sz w:val="24"/>
          <w:szCs w:val="24"/>
          <w:shd w:val="clear" w:color="auto" w:fill="FFFFFF"/>
          <w:lang w:val="fr-FR"/>
        </w:rPr>
        <w:t>Message</w:t>
      </w:r>
    </w:p>
    <w:p w14:paraId="4D3142EF" w14:textId="77777777" w:rsidR="00D11DE1" w:rsidRDefault="00784A74">
      <w:pPr>
        <w:pStyle w:val="Default"/>
        <w:tabs>
          <w:tab w:val="left" w:pos="220"/>
          <w:tab w:val="left" w:pos="720"/>
        </w:tabs>
        <w:spacing w:line="360" w:lineRule="auto"/>
        <w:ind w:left="720" w:hanging="720"/>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ab/>
        <w:t>•</w:t>
      </w:r>
      <w:r>
        <w:rPr>
          <w:rFonts w:ascii="Arial" w:eastAsia="Arial" w:hAnsi="Arial" w:cs="Arial"/>
          <w:sz w:val="24"/>
          <w:szCs w:val="24"/>
          <w:shd w:val="clear" w:color="auto" w:fill="FFFFFF"/>
        </w:rPr>
        <w:tab/>
      </w:r>
      <w:r>
        <w:rPr>
          <w:rFonts w:ascii="Arial" w:hAnsi="Arial"/>
          <w:sz w:val="24"/>
          <w:szCs w:val="24"/>
          <w:shd w:val="clear" w:color="auto" w:fill="FFFFFF"/>
        </w:rPr>
        <w:t xml:space="preserve">C - </w:t>
      </w:r>
      <w:r>
        <w:rPr>
          <w:rFonts w:ascii="Arial" w:hAnsi="Arial"/>
          <w:b/>
          <w:bCs/>
          <w:sz w:val="24"/>
          <w:szCs w:val="24"/>
          <w:shd w:val="clear" w:color="auto" w:fill="FFFFFF"/>
          <w:lang w:val="it-IT"/>
        </w:rPr>
        <w:t>Channel</w:t>
      </w:r>
    </w:p>
    <w:p w14:paraId="4D3142F0" w14:textId="77777777" w:rsidR="00D11DE1" w:rsidRDefault="00784A74">
      <w:pPr>
        <w:pStyle w:val="Default"/>
        <w:tabs>
          <w:tab w:val="left" w:pos="220"/>
          <w:tab w:val="left" w:pos="720"/>
        </w:tabs>
        <w:spacing w:line="360" w:lineRule="auto"/>
        <w:ind w:left="720" w:hanging="720"/>
        <w:jc w:val="both"/>
        <w:rPr>
          <w:rFonts w:ascii="Arial" w:eastAsia="Arial" w:hAnsi="Arial" w:cs="Arial"/>
          <w:sz w:val="24"/>
          <w:szCs w:val="24"/>
          <w:shd w:val="clear" w:color="auto" w:fill="FFFFFF"/>
        </w:rPr>
      </w:pPr>
      <w:r>
        <w:rPr>
          <w:rFonts w:ascii="Arial" w:eastAsia="Arial" w:hAnsi="Arial" w:cs="Arial"/>
          <w:sz w:val="24"/>
          <w:szCs w:val="24"/>
          <w:shd w:val="clear" w:color="auto" w:fill="FFFFFF"/>
        </w:rPr>
        <w:tab/>
        <w:t>•</w:t>
      </w:r>
      <w:r>
        <w:rPr>
          <w:rFonts w:ascii="Arial" w:eastAsia="Arial" w:hAnsi="Arial" w:cs="Arial"/>
          <w:sz w:val="24"/>
          <w:szCs w:val="24"/>
          <w:shd w:val="clear" w:color="auto" w:fill="FFFFFF"/>
        </w:rPr>
        <w:tab/>
      </w:r>
      <w:r>
        <w:rPr>
          <w:rFonts w:ascii="Arial" w:hAnsi="Arial"/>
          <w:sz w:val="24"/>
          <w:szCs w:val="24"/>
          <w:shd w:val="clear" w:color="auto" w:fill="FFFFFF"/>
        </w:rPr>
        <w:t xml:space="preserve">R - </w:t>
      </w:r>
      <w:r>
        <w:rPr>
          <w:rFonts w:ascii="Arial" w:hAnsi="Arial"/>
          <w:b/>
          <w:bCs/>
          <w:sz w:val="24"/>
          <w:szCs w:val="24"/>
          <w:shd w:val="clear" w:color="auto" w:fill="FFFFFF"/>
        </w:rPr>
        <w:t>Receiver</w:t>
      </w:r>
    </w:p>
    <w:p w14:paraId="4D3142F1"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eastAsia="Arial" w:hAnsi="Arial" w:cs="Arial"/>
          <w:noProof/>
          <w:sz w:val="24"/>
          <w:szCs w:val="24"/>
          <w:shd w:val="clear" w:color="auto" w:fill="FFFFFF"/>
        </w:rPr>
        <w:drawing>
          <wp:inline distT="0" distB="0" distL="0" distR="0" wp14:anchorId="4D31433D" wp14:editId="4D31433E">
            <wp:extent cx="6026150" cy="3451988"/>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berlos-model-of-communication.gif"/>
                    <pic:cNvPicPr>
                      <a:picLocks noChangeAspect="1"/>
                    </pic:cNvPicPr>
                  </pic:nvPicPr>
                  <pic:blipFill>
                    <a:blip r:embed="rId9">
                      <a:extLst/>
                    </a:blip>
                    <a:stretch>
                      <a:fillRect/>
                    </a:stretch>
                  </pic:blipFill>
                  <pic:spPr>
                    <a:xfrm>
                      <a:off x="0" y="0"/>
                      <a:ext cx="6026150" cy="3451988"/>
                    </a:xfrm>
                    <a:prstGeom prst="rect">
                      <a:avLst/>
                    </a:prstGeom>
                    <a:ln w="12700" cap="flat">
                      <a:noFill/>
                      <a:miter lim="400000"/>
                    </a:ln>
                    <a:effectLst/>
                  </pic:spPr>
                </pic:pic>
              </a:graphicData>
            </a:graphic>
          </wp:inline>
        </w:drawing>
      </w:r>
    </w:p>
    <w:p w14:paraId="4D3142F2"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F3" w14:textId="77777777" w:rsidR="00D11DE1" w:rsidRDefault="00D11DE1">
      <w:pPr>
        <w:pStyle w:val="Default"/>
        <w:spacing w:line="360" w:lineRule="auto"/>
        <w:jc w:val="both"/>
        <w:rPr>
          <w:rFonts w:ascii="Arial" w:eastAsia="Arial" w:hAnsi="Arial" w:cs="Arial"/>
          <w:sz w:val="24"/>
          <w:szCs w:val="24"/>
          <w:u w:val="single"/>
          <w:shd w:val="clear" w:color="auto" w:fill="FFFFFF"/>
        </w:rPr>
      </w:pPr>
    </w:p>
    <w:p w14:paraId="4D3142F4"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F5" w14:textId="77777777" w:rsidR="00D11DE1" w:rsidRDefault="00784A74">
      <w:pPr>
        <w:pStyle w:val="Default"/>
        <w:spacing w:line="360" w:lineRule="auto"/>
        <w:jc w:val="both"/>
        <w:rPr>
          <w:rFonts w:ascii="Arial" w:eastAsia="Arial" w:hAnsi="Arial" w:cs="Arial"/>
          <w:b/>
          <w:bCs/>
          <w:sz w:val="26"/>
          <w:szCs w:val="26"/>
          <w:shd w:val="clear" w:color="auto" w:fill="FFFFFF"/>
        </w:rPr>
      </w:pPr>
      <w:r>
        <w:rPr>
          <w:rFonts w:ascii="Arial" w:hAnsi="Arial"/>
          <w:b/>
          <w:bCs/>
          <w:sz w:val="26"/>
          <w:szCs w:val="26"/>
          <w:shd w:val="clear" w:color="auto" w:fill="FFFFFF"/>
        </w:rPr>
        <w:t xml:space="preserve">My Communication Style as a Manager of Restaurant </w:t>
      </w:r>
    </w:p>
    <w:p w14:paraId="4D3142F6"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F7"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As a manager It is very important to evaluate own communication skills to be effective at all points in the communication cycle and be comfortable with the different communication channels such as verbal,</w:t>
      </w:r>
      <w:r>
        <w:rPr>
          <w:rFonts w:ascii="Arial" w:hAnsi="Arial"/>
          <w:sz w:val="24"/>
          <w:szCs w:val="24"/>
          <w:shd w:val="clear" w:color="auto" w:fill="FFFFFF"/>
        </w:rPr>
        <w:t xml:space="preserve"> non-verbal and written. </w:t>
      </w:r>
      <w:proofErr w:type="gramStart"/>
      <w:r>
        <w:rPr>
          <w:rFonts w:ascii="Arial" w:hAnsi="Arial"/>
          <w:sz w:val="24"/>
          <w:szCs w:val="24"/>
          <w:shd w:val="clear" w:color="auto" w:fill="FFFFFF"/>
        </w:rPr>
        <w:t>In order to</w:t>
      </w:r>
      <w:proofErr w:type="gramEnd"/>
      <w:r>
        <w:rPr>
          <w:rFonts w:ascii="Arial" w:hAnsi="Arial"/>
          <w:sz w:val="24"/>
          <w:szCs w:val="24"/>
          <w:shd w:val="clear" w:color="auto" w:fill="FFFFFF"/>
        </w:rPr>
        <w:t xml:space="preserve"> evaluate own communication skills a self-evaluation was done using the above communication quiz to find out the areas for personal development and improvement. After identifying the strengths and areas for </w:t>
      </w:r>
      <w:r>
        <w:rPr>
          <w:rFonts w:ascii="Arial" w:hAnsi="Arial"/>
          <w:sz w:val="24"/>
          <w:szCs w:val="24"/>
          <w:shd w:val="clear" w:color="auto" w:fill="FFFFFF"/>
        </w:rPr>
        <w:lastRenderedPageBreak/>
        <w:t>improvement a</w:t>
      </w:r>
      <w:r>
        <w:rPr>
          <w:rFonts w:ascii="Arial" w:hAnsi="Arial"/>
          <w:sz w:val="24"/>
          <w:szCs w:val="24"/>
          <w:shd w:val="clear" w:color="auto" w:fill="FFFFFF"/>
        </w:rPr>
        <w:t xml:space="preserve"> SWOT analysis illustrated and examined the opportunities that will help focus on the strongest and face the threats that might possibly encounter.</w:t>
      </w:r>
    </w:p>
    <w:p w14:paraId="4D3142F8" w14:textId="77777777" w:rsidR="00D11DE1" w:rsidRDefault="00D11DE1">
      <w:pPr>
        <w:pStyle w:val="Default"/>
        <w:spacing w:line="360" w:lineRule="auto"/>
        <w:jc w:val="both"/>
        <w:rPr>
          <w:rFonts w:ascii="Arial" w:eastAsia="Arial" w:hAnsi="Arial" w:cs="Arial"/>
          <w:sz w:val="24"/>
          <w:szCs w:val="24"/>
          <w:shd w:val="clear" w:color="auto" w:fill="FFFFFF"/>
        </w:rPr>
      </w:pPr>
    </w:p>
    <w:p w14:paraId="4D3142F9"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SWOT Analysis</w:t>
      </w:r>
    </w:p>
    <w:p w14:paraId="4D3142FA"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lang w:val="de-DE"/>
        </w:rPr>
        <w:t>STRENGTHS</w:t>
      </w:r>
    </w:p>
    <w:p w14:paraId="4D3142FB"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Written communication quite good</w:t>
      </w:r>
    </w:p>
    <w:p w14:paraId="4D3142FC"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Willing to learn</w:t>
      </w:r>
    </w:p>
    <w:p w14:paraId="4D3142FD" w14:textId="77777777" w:rsidR="00D11DE1" w:rsidRDefault="00784A74">
      <w:pPr>
        <w:pStyle w:val="Default"/>
        <w:spacing w:line="360" w:lineRule="auto"/>
        <w:jc w:val="both"/>
        <w:rPr>
          <w:rFonts w:ascii="Arial" w:eastAsia="Arial" w:hAnsi="Arial" w:cs="Arial"/>
          <w:color w:val="333333"/>
          <w:sz w:val="24"/>
          <w:szCs w:val="24"/>
        </w:rPr>
      </w:pPr>
      <w:r>
        <w:rPr>
          <w:rFonts w:ascii="Arial" w:hAnsi="Arial"/>
          <w:color w:val="333333"/>
          <w:sz w:val="24"/>
          <w:szCs w:val="24"/>
          <w:lang w:val="de-DE"/>
        </w:rPr>
        <w:t>WEAKNESSES</w:t>
      </w:r>
    </w:p>
    <w:p w14:paraId="4D3142FE"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 xml:space="preserve">Lack of </w:t>
      </w:r>
      <w:r>
        <w:rPr>
          <w:rFonts w:ascii="Arial" w:hAnsi="Arial"/>
          <w:color w:val="333333"/>
          <w:sz w:val="24"/>
          <w:szCs w:val="24"/>
        </w:rPr>
        <w:t>confidence</w:t>
      </w:r>
    </w:p>
    <w:p w14:paraId="4D3142FF"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Introvert person</w:t>
      </w:r>
    </w:p>
    <w:p w14:paraId="4D314300"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Self criticism</w:t>
      </w:r>
    </w:p>
    <w:p w14:paraId="4D314301"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Get distracted by too many things</w:t>
      </w:r>
    </w:p>
    <w:p w14:paraId="4D314302" w14:textId="77777777" w:rsidR="00D11DE1" w:rsidRDefault="00784A74">
      <w:pPr>
        <w:pStyle w:val="Default"/>
        <w:spacing w:line="360" w:lineRule="auto"/>
        <w:jc w:val="both"/>
        <w:rPr>
          <w:rFonts w:ascii="Arial" w:eastAsia="Arial" w:hAnsi="Arial" w:cs="Arial"/>
          <w:color w:val="333333"/>
          <w:sz w:val="24"/>
          <w:szCs w:val="24"/>
        </w:rPr>
      </w:pPr>
      <w:r>
        <w:rPr>
          <w:rFonts w:ascii="Arial" w:hAnsi="Arial"/>
          <w:color w:val="333333"/>
          <w:sz w:val="24"/>
          <w:szCs w:val="24"/>
        </w:rPr>
        <w:t>OPPORTUNITIES</w:t>
      </w:r>
    </w:p>
    <w:p w14:paraId="4D314303"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Further learning development techniques such as speech classes or workshops.</w:t>
      </w:r>
    </w:p>
    <w:p w14:paraId="4D314304"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Education and research</w:t>
      </w:r>
    </w:p>
    <w:p w14:paraId="4D314305" w14:textId="77777777" w:rsidR="00D11DE1" w:rsidRDefault="00784A74">
      <w:pPr>
        <w:pStyle w:val="Default"/>
        <w:spacing w:line="360" w:lineRule="auto"/>
        <w:jc w:val="both"/>
        <w:rPr>
          <w:rFonts w:ascii="Arial" w:eastAsia="Arial" w:hAnsi="Arial" w:cs="Arial"/>
          <w:color w:val="333333"/>
          <w:sz w:val="24"/>
          <w:szCs w:val="24"/>
        </w:rPr>
      </w:pPr>
      <w:r>
        <w:rPr>
          <w:rFonts w:ascii="Arial" w:hAnsi="Arial"/>
          <w:color w:val="333333"/>
          <w:sz w:val="24"/>
          <w:szCs w:val="24"/>
          <w:lang w:val="de-DE"/>
        </w:rPr>
        <w:t>THREATS</w:t>
      </w:r>
    </w:p>
    <w:p w14:paraId="4D314306"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Losing drive</w:t>
      </w:r>
    </w:p>
    <w:p w14:paraId="4D314307"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 xml:space="preserve">Poor communication and </w:t>
      </w:r>
      <w:r>
        <w:rPr>
          <w:rFonts w:ascii="Arial" w:hAnsi="Arial"/>
          <w:color w:val="333333"/>
          <w:sz w:val="24"/>
          <w:szCs w:val="24"/>
        </w:rPr>
        <w:t>support</w:t>
      </w:r>
    </w:p>
    <w:p w14:paraId="4D314308"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Lack of time and finance to access development opportunities</w:t>
      </w:r>
    </w:p>
    <w:p w14:paraId="4D314309" w14:textId="77777777" w:rsidR="00D11DE1" w:rsidRDefault="00784A74">
      <w:pPr>
        <w:pStyle w:val="Default"/>
        <w:tabs>
          <w:tab w:val="left" w:pos="220"/>
          <w:tab w:val="left" w:pos="720"/>
        </w:tabs>
        <w:spacing w:line="360" w:lineRule="auto"/>
        <w:ind w:left="720" w:hanging="720"/>
        <w:jc w:val="both"/>
        <w:rPr>
          <w:rFonts w:ascii="Arial" w:eastAsia="Arial" w:hAnsi="Arial" w:cs="Arial"/>
          <w:color w:val="333333"/>
          <w:sz w:val="24"/>
          <w:szCs w:val="24"/>
        </w:rPr>
      </w:pPr>
      <w:r>
        <w:rPr>
          <w:rFonts w:ascii="Arial" w:eastAsia="Arial" w:hAnsi="Arial" w:cs="Arial"/>
          <w:color w:val="333333"/>
          <w:sz w:val="24"/>
          <w:szCs w:val="24"/>
        </w:rPr>
        <w:tab/>
        <w:t>•</w:t>
      </w:r>
      <w:r>
        <w:rPr>
          <w:rFonts w:ascii="Arial" w:eastAsia="Arial" w:hAnsi="Arial" w:cs="Arial"/>
          <w:color w:val="333333"/>
          <w:sz w:val="24"/>
          <w:szCs w:val="24"/>
        </w:rPr>
        <w:tab/>
      </w:r>
      <w:r>
        <w:rPr>
          <w:rFonts w:ascii="Arial" w:hAnsi="Arial"/>
          <w:color w:val="333333"/>
          <w:sz w:val="24"/>
          <w:szCs w:val="24"/>
        </w:rPr>
        <w:t>Work/study balance could become imbalance as career grow</w:t>
      </w:r>
    </w:p>
    <w:p w14:paraId="4D31430A" w14:textId="77777777" w:rsidR="00D11DE1" w:rsidRDefault="00D11DE1">
      <w:pPr>
        <w:pStyle w:val="Default"/>
        <w:spacing w:line="360" w:lineRule="auto"/>
        <w:jc w:val="both"/>
        <w:rPr>
          <w:rFonts w:ascii="Arial" w:eastAsia="Arial" w:hAnsi="Arial" w:cs="Arial"/>
          <w:color w:val="333333"/>
          <w:sz w:val="24"/>
          <w:szCs w:val="24"/>
        </w:rPr>
      </w:pPr>
    </w:p>
    <w:p w14:paraId="4D31430B" w14:textId="77777777" w:rsidR="00D11DE1" w:rsidRDefault="00784A74">
      <w:pPr>
        <w:pStyle w:val="Default"/>
        <w:spacing w:line="360" w:lineRule="auto"/>
        <w:jc w:val="both"/>
        <w:rPr>
          <w:rFonts w:ascii="Arial" w:eastAsia="Arial" w:hAnsi="Arial" w:cs="Arial"/>
          <w:color w:val="333333"/>
          <w:sz w:val="24"/>
          <w:szCs w:val="24"/>
        </w:rPr>
      </w:pPr>
      <w:r>
        <w:rPr>
          <w:rFonts w:ascii="Arial" w:hAnsi="Arial"/>
          <w:color w:val="333333"/>
          <w:sz w:val="24"/>
          <w:szCs w:val="24"/>
        </w:rPr>
        <w:t xml:space="preserve">The above table (SWOT Analysis) is a simple tool of how one can provide a wider picture with more information to work with </w:t>
      </w:r>
      <w:r>
        <w:rPr>
          <w:rFonts w:ascii="Arial" w:hAnsi="Arial"/>
          <w:color w:val="333333"/>
          <w:sz w:val="24"/>
          <w:szCs w:val="24"/>
        </w:rPr>
        <w:t>or on. Through some feedback from others like for example generating questionnaires above one can derive information and responses according to strengths, weaknesses, opportunities and threats that can affect managing communication within the workplace. It</w:t>
      </w:r>
      <w:r>
        <w:rPr>
          <w:rFonts w:ascii="Arial" w:hAnsi="Arial"/>
          <w:color w:val="333333"/>
          <w:sz w:val="24"/>
          <w:szCs w:val="24"/>
        </w:rPr>
        <w:t xml:space="preserve"> is also can be used in planning personal and professional development.</w:t>
      </w:r>
    </w:p>
    <w:p w14:paraId="4D31430C" w14:textId="77777777" w:rsidR="00D11DE1" w:rsidRDefault="00784A74">
      <w:pPr>
        <w:pStyle w:val="Default"/>
        <w:spacing w:line="360" w:lineRule="auto"/>
        <w:jc w:val="both"/>
        <w:rPr>
          <w:rFonts w:ascii="Arial" w:eastAsia="Arial" w:hAnsi="Arial" w:cs="Arial"/>
          <w:color w:val="333333"/>
          <w:sz w:val="24"/>
          <w:szCs w:val="24"/>
        </w:rPr>
      </w:pPr>
      <w:r>
        <w:rPr>
          <w:rFonts w:ascii="Arial" w:hAnsi="Arial"/>
          <w:color w:val="333333"/>
          <w:sz w:val="24"/>
          <w:szCs w:val="24"/>
        </w:rPr>
        <w:t>The personal professional development plan is a process that recognised the opportunity for individual growth by reviewing, planning and taking responsibility of learning and understan</w:t>
      </w:r>
      <w:r>
        <w:rPr>
          <w:rFonts w:ascii="Arial" w:hAnsi="Arial"/>
          <w:color w:val="333333"/>
          <w:sz w:val="24"/>
          <w:szCs w:val="24"/>
        </w:rPr>
        <w:t>ding how to achieve goals by setting time frame to complete.</w:t>
      </w:r>
    </w:p>
    <w:p w14:paraId="4D31430D" w14:textId="77777777" w:rsidR="00D11DE1" w:rsidRDefault="00784A74">
      <w:pPr>
        <w:pStyle w:val="Default"/>
        <w:spacing w:line="360" w:lineRule="auto"/>
        <w:jc w:val="both"/>
        <w:rPr>
          <w:rFonts w:ascii="Arial" w:eastAsia="Arial" w:hAnsi="Arial" w:cs="Arial"/>
          <w:color w:val="333333"/>
          <w:sz w:val="24"/>
          <w:szCs w:val="24"/>
        </w:rPr>
      </w:pPr>
      <w:r>
        <w:rPr>
          <w:rFonts w:ascii="Arial" w:hAnsi="Arial"/>
          <w:color w:val="333333"/>
          <w:sz w:val="24"/>
          <w:szCs w:val="24"/>
        </w:rPr>
        <w:t xml:space="preserve">In managing communication within the organisation it is important to identified areas for improvement and by developing personal professional development plan it gives the opportunity to develop </w:t>
      </w:r>
      <w:r>
        <w:rPr>
          <w:rFonts w:ascii="Arial" w:hAnsi="Arial"/>
          <w:color w:val="333333"/>
          <w:sz w:val="24"/>
          <w:szCs w:val="24"/>
        </w:rPr>
        <w:t xml:space="preserve">communication skills </w:t>
      </w:r>
      <w:proofErr w:type="gramStart"/>
      <w:r>
        <w:rPr>
          <w:rFonts w:ascii="Arial" w:hAnsi="Arial"/>
          <w:color w:val="333333"/>
          <w:sz w:val="24"/>
          <w:szCs w:val="24"/>
        </w:rPr>
        <w:t>in order to</w:t>
      </w:r>
      <w:proofErr w:type="gramEnd"/>
      <w:r>
        <w:rPr>
          <w:rFonts w:ascii="Arial" w:hAnsi="Arial"/>
          <w:color w:val="333333"/>
          <w:sz w:val="24"/>
          <w:szCs w:val="24"/>
        </w:rPr>
        <w:t xml:space="preserve"> be an effective communicator. As an aspiring manager, development opportunities provide knowledge and skills to support </w:t>
      </w:r>
      <w:r>
        <w:rPr>
          <w:rFonts w:ascii="Arial" w:hAnsi="Arial"/>
          <w:color w:val="333333"/>
          <w:sz w:val="24"/>
          <w:szCs w:val="24"/>
        </w:rPr>
        <w:lastRenderedPageBreak/>
        <w:t>work role and career progression and it also develop personal attributes such as confidence to communic</w:t>
      </w:r>
      <w:r>
        <w:rPr>
          <w:rFonts w:ascii="Arial" w:hAnsi="Arial"/>
          <w:color w:val="333333"/>
          <w:sz w:val="24"/>
          <w:szCs w:val="24"/>
        </w:rPr>
        <w:t>ate.</w:t>
      </w:r>
    </w:p>
    <w:p w14:paraId="4D31430E" w14:textId="77777777" w:rsidR="00D11DE1" w:rsidRDefault="00D11DE1">
      <w:pPr>
        <w:pStyle w:val="Default"/>
        <w:spacing w:line="360" w:lineRule="auto"/>
        <w:rPr>
          <w:rFonts w:ascii="Arial" w:eastAsia="Arial" w:hAnsi="Arial" w:cs="Arial"/>
          <w:sz w:val="24"/>
          <w:szCs w:val="24"/>
          <w:shd w:val="clear" w:color="auto" w:fill="FFFFFF"/>
        </w:rPr>
      </w:pPr>
    </w:p>
    <w:p w14:paraId="4D31430F" w14:textId="77777777" w:rsidR="00D11DE1" w:rsidRDefault="00784A74">
      <w:pPr>
        <w:pStyle w:val="Default"/>
        <w:spacing w:line="360" w:lineRule="auto"/>
        <w:rPr>
          <w:rFonts w:ascii="Arial" w:eastAsia="Arial" w:hAnsi="Arial" w:cs="Arial"/>
          <w:b/>
          <w:bCs/>
          <w:sz w:val="24"/>
          <w:szCs w:val="24"/>
          <w:shd w:val="clear" w:color="auto" w:fill="FFFFFF"/>
        </w:rPr>
      </w:pPr>
      <w:r>
        <w:rPr>
          <w:rFonts w:ascii="Arial" w:hAnsi="Arial"/>
          <w:b/>
          <w:bCs/>
          <w:sz w:val="24"/>
          <w:szCs w:val="24"/>
          <w:shd w:val="clear" w:color="auto" w:fill="FFFFFF"/>
          <w:lang w:val="it-IT"/>
        </w:rPr>
        <w:t>Conclusion</w:t>
      </w:r>
    </w:p>
    <w:p w14:paraId="4D314310" w14:textId="77777777" w:rsidR="00D11DE1" w:rsidRDefault="00D11DE1">
      <w:pPr>
        <w:pStyle w:val="Default"/>
        <w:spacing w:line="360" w:lineRule="auto"/>
        <w:rPr>
          <w:rFonts w:ascii="Arial" w:eastAsia="Arial" w:hAnsi="Arial" w:cs="Arial"/>
          <w:sz w:val="24"/>
          <w:szCs w:val="24"/>
          <w:shd w:val="clear" w:color="auto" w:fill="FFFFFF"/>
        </w:rPr>
      </w:pPr>
    </w:p>
    <w:p w14:paraId="4D314311" w14:textId="77777777" w:rsidR="00D11DE1" w:rsidRDefault="00784A74">
      <w:pPr>
        <w:pStyle w:val="Default"/>
        <w:spacing w:line="360" w:lineRule="auto"/>
        <w:jc w:val="both"/>
        <w:rPr>
          <w:rFonts w:ascii="Arial" w:eastAsia="Arial" w:hAnsi="Arial" w:cs="Arial"/>
          <w:sz w:val="24"/>
          <w:szCs w:val="24"/>
          <w:shd w:val="clear" w:color="auto" w:fill="FFFFFF"/>
        </w:rPr>
      </w:pPr>
      <w:r>
        <w:rPr>
          <w:rFonts w:ascii="Arial" w:hAnsi="Arial"/>
          <w:sz w:val="24"/>
          <w:szCs w:val="24"/>
          <w:shd w:val="clear" w:color="auto" w:fill="FFFFFF"/>
        </w:rPr>
        <w:t xml:space="preserve">Communication skills are an important part of today's life. There are several benefits of communication skills, and it is a successful tea company and any other company or company. It increases the productivity and interest rates of the </w:t>
      </w:r>
      <w:r>
        <w:rPr>
          <w:rFonts w:ascii="Arial" w:hAnsi="Arial"/>
          <w:sz w:val="24"/>
          <w:szCs w:val="24"/>
          <w:shd w:val="clear" w:color="auto" w:fill="FFFFFF"/>
        </w:rPr>
        <w:t>organization and improves general knowledge about the business and management of others, including professionals and non-professional relationships. No one can show good performance with poor communication skills and it will reduce the level of confidence,</w:t>
      </w:r>
      <w:r>
        <w:rPr>
          <w:rFonts w:ascii="Arial" w:hAnsi="Arial"/>
          <w:sz w:val="24"/>
          <w:szCs w:val="24"/>
          <w:shd w:val="clear" w:color="auto" w:fill="FFFFFF"/>
        </w:rPr>
        <w:t xml:space="preserve"> poor customer service, efficiency and lack of focus. All these factors will cause harm to the business and the unsatisfied customers. It teaches that the scope of the statement should be given to everyone so that everyone can communicate with others and t</w:t>
      </w:r>
      <w:r>
        <w:rPr>
          <w:rFonts w:ascii="Arial" w:hAnsi="Arial"/>
          <w:sz w:val="24"/>
          <w:szCs w:val="24"/>
          <w:shd w:val="clear" w:color="auto" w:fill="FFFFFF"/>
        </w:rPr>
        <w:t xml:space="preserve">he new concept can create these aspects which will help to increase corporate profits (Miller, 1996). </w:t>
      </w:r>
      <w:proofErr w:type="gramStart"/>
      <w:r>
        <w:rPr>
          <w:rFonts w:ascii="Arial" w:hAnsi="Arial"/>
          <w:sz w:val="24"/>
          <w:szCs w:val="24"/>
          <w:shd w:val="clear" w:color="auto" w:fill="FFFFFF"/>
        </w:rPr>
        <w:t>In order to</w:t>
      </w:r>
      <w:proofErr w:type="gramEnd"/>
      <w:r>
        <w:rPr>
          <w:rFonts w:ascii="Arial" w:hAnsi="Arial"/>
          <w:sz w:val="24"/>
          <w:szCs w:val="24"/>
          <w:shd w:val="clear" w:color="auto" w:fill="FFFFFF"/>
        </w:rPr>
        <w:t xml:space="preserve"> increase the skills of these workshops, these organizational cultures must be able to communicate efficiently. "Lack of confusion, teamwork an</w:t>
      </w:r>
      <w:r>
        <w:rPr>
          <w:rFonts w:ascii="Arial" w:hAnsi="Arial"/>
          <w:sz w:val="24"/>
          <w:szCs w:val="24"/>
          <w:shd w:val="clear" w:color="auto" w:fill="FFFFFF"/>
        </w:rPr>
        <w:t xml:space="preserve">d low ethics due to ineffective communication of main goals" (Greenberg, 2006). </w:t>
      </w:r>
    </w:p>
    <w:p w14:paraId="4D314312" w14:textId="77777777" w:rsidR="00D11DE1" w:rsidRDefault="00D11DE1">
      <w:pPr>
        <w:pStyle w:val="Default"/>
        <w:spacing w:line="360" w:lineRule="auto"/>
        <w:jc w:val="both"/>
        <w:rPr>
          <w:rFonts w:ascii="Arial" w:eastAsia="Arial" w:hAnsi="Arial" w:cs="Arial"/>
          <w:sz w:val="24"/>
          <w:szCs w:val="24"/>
          <w:shd w:val="clear" w:color="auto" w:fill="FFFFFF"/>
        </w:rPr>
      </w:pPr>
    </w:p>
    <w:p w14:paraId="4D314313" w14:textId="77777777" w:rsidR="00D11DE1" w:rsidRDefault="00D11DE1">
      <w:pPr>
        <w:pStyle w:val="Default"/>
        <w:spacing w:line="360" w:lineRule="auto"/>
        <w:jc w:val="both"/>
        <w:rPr>
          <w:rFonts w:ascii="Arial" w:eastAsia="Arial" w:hAnsi="Arial" w:cs="Arial"/>
          <w:sz w:val="24"/>
          <w:szCs w:val="24"/>
          <w:shd w:val="clear" w:color="auto" w:fill="FFFFFF"/>
        </w:rPr>
      </w:pPr>
    </w:p>
    <w:p w14:paraId="4D314314" w14:textId="77777777" w:rsidR="00D11DE1" w:rsidRDefault="00D11DE1">
      <w:pPr>
        <w:pStyle w:val="Default"/>
        <w:spacing w:line="360" w:lineRule="auto"/>
        <w:jc w:val="both"/>
        <w:rPr>
          <w:rFonts w:ascii="Arial" w:eastAsia="Arial" w:hAnsi="Arial" w:cs="Arial"/>
          <w:sz w:val="24"/>
          <w:szCs w:val="24"/>
          <w:shd w:val="clear" w:color="auto" w:fill="FFFFFF"/>
        </w:rPr>
      </w:pPr>
    </w:p>
    <w:p w14:paraId="4D314315" w14:textId="77777777" w:rsidR="00D11DE1" w:rsidRDefault="00D11DE1">
      <w:pPr>
        <w:pStyle w:val="Default"/>
        <w:spacing w:line="360" w:lineRule="auto"/>
        <w:rPr>
          <w:rFonts w:ascii="Arial" w:eastAsia="Arial" w:hAnsi="Arial" w:cs="Arial"/>
          <w:sz w:val="24"/>
          <w:szCs w:val="24"/>
          <w:shd w:val="clear" w:color="auto" w:fill="FFFFFF"/>
        </w:rPr>
      </w:pPr>
    </w:p>
    <w:p w14:paraId="4D314316" w14:textId="77777777" w:rsidR="00D11DE1" w:rsidRDefault="00D11DE1">
      <w:pPr>
        <w:pStyle w:val="Default"/>
        <w:spacing w:line="360" w:lineRule="auto"/>
        <w:rPr>
          <w:rFonts w:ascii="Arial" w:eastAsia="Arial" w:hAnsi="Arial" w:cs="Arial"/>
          <w:sz w:val="24"/>
          <w:szCs w:val="24"/>
          <w:shd w:val="clear" w:color="auto" w:fill="FFFFFF"/>
        </w:rPr>
      </w:pPr>
    </w:p>
    <w:p w14:paraId="4D314317" w14:textId="77777777" w:rsidR="00D11DE1" w:rsidRDefault="00D11DE1">
      <w:pPr>
        <w:pStyle w:val="Default"/>
        <w:spacing w:line="360" w:lineRule="auto"/>
        <w:rPr>
          <w:rFonts w:ascii="Arial" w:eastAsia="Arial" w:hAnsi="Arial" w:cs="Arial"/>
          <w:sz w:val="24"/>
          <w:szCs w:val="24"/>
          <w:shd w:val="clear" w:color="auto" w:fill="FFFFFF"/>
        </w:rPr>
      </w:pPr>
    </w:p>
    <w:p w14:paraId="4D314318" w14:textId="77777777" w:rsidR="00D11DE1" w:rsidRDefault="00D11DE1">
      <w:pPr>
        <w:pStyle w:val="Default"/>
        <w:spacing w:line="360" w:lineRule="auto"/>
        <w:rPr>
          <w:rFonts w:ascii="Arial" w:eastAsia="Arial" w:hAnsi="Arial" w:cs="Arial"/>
          <w:sz w:val="24"/>
          <w:szCs w:val="24"/>
          <w:shd w:val="clear" w:color="auto" w:fill="FFFFFF"/>
        </w:rPr>
      </w:pPr>
    </w:p>
    <w:p w14:paraId="4D314319" w14:textId="77777777" w:rsidR="00D11DE1" w:rsidRDefault="00D11DE1">
      <w:pPr>
        <w:pStyle w:val="Default"/>
        <w:spacing w:line="360" w:lineRule="auto"/>
        <w:rPr>
          <w:rFonts w:ascii="Arial" w:eastAsia="Arial" w:hAnsi="Arial" w:cs="Arial"/>
          <w:sz w:val="24"/>
          <w:szCs w:val="24"/>
          <w:shd w:val="clear" w:color="auto" w:fill="FFFFFF"/>
        </w:rPr>
      </w:pPr>
    </w:p>
    <w:p w14:paraId="4D31431A" w14:textId="77777777" w:rsidR="00D11DE1" w:rsidRDefault="00D11DE1">
      <w:pPr>
        <w:pStyle w:val="Default"/>
        <w:spacing w:line="360" w:lineRule="auto"/>
        <w:rPr>
          <w:rFonts w:ascii="Arial" w:eastAsia="Arial" w:hAnsi="Arial" w:cs="Arial"/>
          <w:sz w:val="24"/>
          <w:szCs w:val="24"/>
          <w:shd w:val="clear" w:color="auto" w:fill="FFFFFF"/>
        </w:rPr>
      </w:pPr>
    </w:p>
    <w:p w14:paraId="4D31431B" w14:textId="77777777" w:rsidR="00D11DE1" w:rsidRDefault="00D11DE1">
      <w:pPr>
        <w:pStyle w:val="Default"/>
        <w:spacing w:line="360" w:lineRule="auto"/>
        <w:rPr>
          <w:rFonts w:ascii="Arial" w:eastAsia="Arial" w:hAnsi="Arial" w:cs="Arial"/>
          <w:sz w:val="24"/>
          <w:szCs w:val="24"/>
          <w:shd w:val="clear" w:color="auto" w:fill="FFFFFF"/>
        </w:rPr>
      </w:pPr>
    </w:p>
    <w:p w14:paraId="4D31431C" w14:textId="77777777" w:rsidR="00D11DE1" w:rsidRDefault="00D11DE1">
      <w:pPr>
        <w:pStyle w:val="Default"/>
        <w:spacing w:line="360" w:lineRule="auto"/>
        <w:rPr>
          <w:rFonts w:ascii="Arial" w:eastAsia="Arial" w:hAnsi="Arial" w:cs="Arial"/>
          <w:sz w:val="24"/>
          <w:szCs w:val="24"/>
          <w:shd w:val="clear" w:color="auto" w:fill="FFFFFF"/>
        </w:rPr>
      </w:pPr>
    </w:p>
    <w:p w14:paraId="4D31431D" w14:textId="77777777" w:rsidR="00D11DE1" w:rsidRDefault="00D11DE1">
      <w:pPr>
        <w:pStyle w:val="Default"/>
        <w:spacing w:line="360" w:lineRule="auto"/>
        <w:rPr>
          <w:rFonts w:ascii="Arial" w:eastAsia="Arial" w:hAnsi="Arial" w:cs="Arial"/>
          <w:sz w:val="24"/>
          <w:szCs w:val="24"/>
          <w:shd w:val="clear" w:color="auto" w:fill="FFFFFF"/>
        </w:rPr>
      </w:pPr>
    </w:p>
    <w:p w14:paraId="4D31431E" w14:textId="77777777" w:rsidR="00D11DE1" w:rsidRDefault="00D11DE1">
      <w:pPr>
        <w:pStyle w:val="Default"/>
        <w:spacing w:line="360" w:lineRule="auto"/>
        <w:rPr>
          <w:rFonts w:ascii="Arial" w:eastAsia="Arial" w:hAnsi="Arial" w:cs="Arial"/>
          <w:sz w:val="24"/>
          <w:szCs w:val="24"/>
          <w:shd w:val="clear" w:color="auto" w:fill="FFFFFF"/>
        </w:rPr>
      </w:pPr>
    </w:p>
    <w:p w14:paraId="4D31431F" w14:textId="77777777" w:rsidR="00D11DE1" w:rsidRDefault="00D11DE1">
      <w:pPr>
        <w:pStyle w:val="Default"/>
        <w:spacing w:line="360" w:lineRule="auto"/>
        <w:rPr>
          <w:rFonts w:ascii="Arial" w:eastAsia="Arial" w:hAnsi="Arial" w:cs="Arial"/>
          <w:sz w:val="24"/>
          <w:szCs w:val="24"/>
          <w:shd w:val="clear" w:color="auto" w:fill="FFFFFF"/>
        </w:rPr>
      </w:pPr>
    </w:p>
    <w:p w14:paraId="4D314320" w14:textId="77777777" w:rsidR="00D11DE1" w:rsidRDefault="00D11DE1">
      <w:pPr>
        <w:pStyle w:val="Default"/>
        <w:spacing w:line="360" w:lineRule="auto"/>
        <w:rPr>
          <w:rFonts w:ascii="Arial" w:eastAsia="Arial" w:hAnsi="Arial" w:cs="Arial"/>
          <w:sz w:val="24"/>
          <w:szCs w:val="24"/>
          <w:shd w:val="clear" w:color="auto" w:fill="FFFFFF"/>
        </w:rPr>
      </w:pPr>
    </w:p>
    <w:p w14:paraId="4D314321" w14:textId="77777777" w:rsidR="00D11DE1" w:rsidRDefault="00D11DE1">
      <w:pPr>
        <w:pStyle w:val="Default"/>
        <w:spacing w:line="360" w:lineRule="auto"/>
        <w:rPr>
          <w:rFonts w:ascii="Arial" w:eastAsia="Arial" w:hAnsi="Arial" w:cs="Arial"/>
          <w:sz w:val="24"/>
          <w:szCs w:val="24"/>
          <w:shd w:val="clear" w:color="auto" w:fill="FFFFFF"/>
        </w:rPr>
      </w:pPr>
    </w:p>
    <w:p w14:paraId="4D314322" w14:textId="77777777" w:rsidR="00D11DE1" w:rsidRDefault="00D11DE1">
      <w:pPr>
        <w:pStyle w:val="Default"/>
        <w:spacing w:line="360" w:lineRule="auto"/>
        <w:rPr>
          <w:rFonts w:ascii="Arial" w:eastAsia="Arial" w:hAnsi="Arial" w:cs="Arial"/>
          <w:sz w:val="24"/>
          <w:szCs w:val="24"/>
          <w:shd w:val="clear" w:color="auto" w:fill="FFFFFF"/>
        </w:rPr>
      </w:pPr>
    </w:p>
    <w:p w14:paraId="4D314323" w14:textId="77777777" w:rsidR="00D11DE1" w:rsidRDefault="00D11DE1">
      <w:pPr>
        <w:pStyle w:val="Default"/>
        <w:spacing w:line="360" w:lineRule="auto"/>
        <w:rPr>
          <w:rFonts w:ascii="Arial" w:eastAsia="Arial" w:hAnsi="Arial" w:cs="Arial"/>
          <w:sz w:val="24"/>
          <w:szCs w:val="24"/>
          <w:shd w:val="clear" w:color="auto" w:fill="FFFFFF"/>
        </w:rPr>
      </w:pPr>
    </w:p>
    <w:p w14:paraId="4D314324" w14:textId="77777777" w:rsidR="00D11DE1" w:rsidRDefault="00D11DE1">
      <w:pPr>
        <w:pStyle w:val="Default"/>
        <w:spacing w:line="360" w:lineRule="auto"/>
        <w:rPr>
          <w:rFonts w:ascii="Arial" w:eastAsia="Arial" w:hAnsi="Arial" w:cs="Arial"/>
          <w:sz w:val="24"/>
          <w:szCs w:val="24"/>
          <w:shd w:val="clear" w:color="auto" w:fill="FFFFFF"/>
        </w:rPr>
      </w:pPr>
    </w:p>
    <w:p w14:paraId="4D314325" w14:textId="77777777" w:rsidR="00D11DE1" w:rsidRDefault="00D11DE1">
      <w:pPr>
        <w:pStyle w:val="Default"/>
        <w:spacing w:line="360" w:lineRule="auto"/>
        <w:rPr>
          <w:rFonts w:ascii="Arial" w:eastAsia="Arial" w:hAnsi="Arial" w:cs="Arial"/>
          <w:sz w:val="24"/>
          <w:szCs w:val="24"/>
          <w:shd w:val="clear" w:color="auto" w:fill="FFFFFF"/>
        </w:rPr>
      </w:pPr>
    </w:p>
    <w:p w14:paraId="4D314326" w14:textId="77777777" w:rsidR="00D11DE1" w:rsidRDefault="00D11DE1">
      <w:pPr>
        <w:pStyle w:val="Default"/>
        <w:spacing w:line="360" w:lineRule="auto"/>
        <w:rPr>
          <w:rFonts w:ascii="Arial" w:eastAsia="Arial" w:hAnsi="Arial" w:cs="Arial"/>
          <w:sz w:val="24"/>
          <w:szCs w:val="24"/>
          <w:shd w:val="clear" w:color="auto" w:fill="FFFFFF"/>
        </w:rPr>
      </w:pPr>
    </w:p>
    <w:p w14:paraId="4D314327" w14:textId="77777777" w:rsidR="00D11DE1" w:rsidRDefault="00D11DE1">
      <w:pPr>
        <w:pStyle w:val="Default"/>
        <w:spacing w:line="360" w:lineRule="auto"/>
        <w:rPr>
          <w:rFonts w:ascii="Arial" w:eastAsia="Arial" w:hAnsi="Arial" w:cs="Arial"/>
          <w:sz w:val="24"/>
          <w:szCs w:val="24"/>
          <w:shd w:val="clear" w:color="auto" w:fill="FFFFFF"/>
        </w:rPr>
      </w:pPr>
    </w:p>
    <w:p w14:paraId="4D314328" w14:textId="77777777" w:rsidR="00D11DE1" w:rsidRDefault="00D11DE1">
      <w:pPr>
        <w:pStyle w:val="Default"/>
        <w:spacing w:line="360" w:lineRule="auto"/>
        <w:rPr>
          <w:rFonts w:ascii="Arial" w:eastAsia="Arial" w:hAnsi="Arial" w:cs="Arial"/>
          <w:sz w:val="24"/>
          <w:szCs w:val="24"/>
          <w:shd w:val="clear" w:color="auto" w:fill="FFFFFF"/>
        </w:rPr>
      </w:pPr>
    </w:p>
    <w:p w14:paraId="4D314329" w14:textId="77777777" w:rsidR="00D11DE1" w:rsidRDefault="00784A74">
      <w:pPr>
        <w:pStyle w:val="Default"/>
        <w:spacing w:line="360" w:lineRule="auto"/>
        <w:rPr>
          <w:rFonts w:ascii="Arial" w:eastAsia="Arial" w:hAnsi="Arial" w:cs="Arial"/>
          <w:b/>
          <w:bCs/>
          <w:sz w:val="24"/>
          <w:szCs w:val="24"/>
          <w:shd w:val="clear" w:color="auto" w:fill="FFFFFF"/>
        </w:rPr>
      </w:pPr>
      <w:r>
        <w:rPr>
          <w:rFonts w:ascii="Arial" w:hAnsi="Arial"/>
          <w:b/>
          <w:bCs/>
          <w:sz w:val="24"/>
          <w:szCs w:val="24"/>
          <w:shd w:val="clear" w:color="auto" w:fill="FFFFFF"/>
        </w:rPr>
        <w:t xml:space="preserve">References </w:t>
      </w:r>
    </w:p>
    <w:p w14:paraId="4D31432A" w14:textId="77777777" w:rsidR="00D11DE1" w:rsidRDefault="00D11DE1">
      <w:pPr>
        <w:pStyle w:val="Default"/>
        <w:spacing w:line="360" w:lineRule="auto"/>
        <w:rPr>
          <w:rFonts w:ascii="Arial" w:eastAsia="Arial" w:hAnsi="Arial" w:cs="Arial"/>
          <w:sz w:val="24"/>
          <w:szCs w:val="24"/>
          <w:shd w:val="clear" w:color="auto" w:fill="FFFFFF"/>
        </w:rPr>
      </w:pPr>
    </w:p>
    <w:p w14:paraId="4D31432B"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r>
        <w:rPr>
          <w:rFonts w:ascii="Arial" w:hAnsi="Arial"/>
          <w:sz w:val="24"/>
          <w:szCs w:val="24"/>
          <w:shd w:val="clear" w:color="auto" w:fill="FFFFFF"/>
        </w:rPr>
        <w:t xml:space="preserve"> Anderson C (2009) The Long Tail, New York: Random House</w:t>
      </w:r>
    </w:p>
    <w:p w14:paraId="4D31432C"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r>
        <w:rPr>
          <w:rFonts w:ascii="Arial" w:hAnsi="Arial"/>
          <w:sz w:val="24"/>
          <w:szCs w:val="24"/>
          <w:shd w:val="clear" w:color="auto" w:fill="FFFFFF"/>
        </w:rPr>
        <w:t xml:space="preserve">Adler, RB, and Rodman C (2013) Understanding Human Communication, New York: Oxford University Press </w:t>
      </w:r>
    </w:p>
    <w:p w14:paraId="4D31432D"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proofErr w:type="spellStart"/>
      <w:r>
        <w:rPr>
          <w:rFonts w:ascii="Arial" w:hAnsi="Arial"/>
          <w:sz w:val="24"/>
          <w:szCs w:val="24"/>
          <w:shd w:val="clear" w:color="auto" w:fill="FFFFFF"/>
        </w:rPr>
        <w:t>Bennebreek</w:t>
      </w:r>
      <w:proofErr w:type="spellEnd"/>
      <w:r>
        <w:rPr>
          <w:rFonts w:ascii="Arial" w:hAnsi="Arial"/>
          <w:sz w:val="24"/>
          <w:szCs w:val="24"/>
          <w:shd w:val="clear" w:color="auto" w:fill="FFFFFF"/>
        </w:rPr>
        <w:t xml:space="preserve"> J, William Hill, and Broke K (2006), Communication at the workplace, Pearson: London </w:t>
      </w:r>
    </w:p>
    <w:p w14:paraId="4D31432E"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r>
        <w:rPr>
          <w:rFonts w:ascii="Arial" w:hAnsi="Arial"/>
          <w:sz w:val="24"/>
          <w:szCs w:val="24"/>
          <w:shd w:val="clear" w:color="auto" w:fill="FFFFFF"/>
        </w:rPr>
        <w:t>Cunnings K, and Worley D (2009) Process of effective commu</w:t>
      </w:r>
      <w:r>
        <w:rPr>
          <w:rFonts w:ascii="Arial" w:hAnsi="Arial"/>
          <w:sz w:val="24"/>
          <w:szCs w:val="24"/>
          <w:shd w:val="clear" w:color="auto" w:fill="FFFFFF"/>
        </w:rPr>
        <w:t>nication, Prentice Hall</w:t>
      </w:r>
    </w:p>
    <w:p w14:paraId="4D31432F"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r>
        <w:rPr>
          <w:rFonts w:ascii="Arial" w:hAnsi="Arial"/>
          <w:sz w:val="24"/>
          <w:szCs w:val="24"/>
          <w:shd w:val="clear" w:color="auto" w:fill="FFFFFF"/>
        </w:rPr>
        <w:t xml:space="preserve"> Keaton J (2005) Effective communication, London: Pan </w:t>
      </w:r>
      <w:proofErr w:type="spellStart"/>
      <w:r>
        <w:rPr>
          <w:rFonts w:ascii="Arial" w:hAnsi="Arial"/>
          <w:sz w:val="24"/>
          <w:szCs w:val="24"/>
          <w:shd w:val="clear" w:color="auto" w:fill="FFFFFF"/>
        </w:rPr>
        <w:t>MacMilln</w:t>
      </w:r>
      <w:proofErr w:type="spellEnd"/>
      <w:r>
        <w:rPr>
          <w:rFonts w:ascii="Arial" w:hAnsi="Arial"/>
          <w:sz w:val="24"/>
          <w:szCs w:val="24"/>
          <w:shd w:val="clear" w:color="auto" w:fill="FFFFFF"/>
        </w:rPr>
        <w:t xml:space="preserve"> Ltd, 2003 </w:t>
      </w:r>
    </w:p>
    <w:p w14:paraId="4D314330"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r>
        <w:rPr>
          <w:rFonts w:ascii="Arial" w:hAnsi="Arial"/>
          <w:sz w:val="24"/>
          <w:szCs w:val="24"/>
          <w:shd w:val="clear" w:color="auto" w:fill="FFFFFF"/>
        </w:rPr>
        <w:t xml:space="preserve">Fox L (2010) Good English: Getting it Right, New Delhi: Rupa </w:t>
      </w:r>
      <w:proofErr w:type="spellStart"/>
      <w:r>
        <w:rPr>
          <w:rFonts w:ascii="Arial" w:hAnsi="Arial"/>
          <w:sz w:val="24"/>
          <w:szCs w:val="24"/>
          <w:shd w:val="clear" w:color="auto" w:fill="FFFFFF"/>
        </w:rPr>
        <w:t>Pulications</w:t>
      </w:r>
      <w:proofErr w:type="spellEnd"/>
      <w:r>
        <w:rPr>
          <w:rFonts w:ascii="Arial" w:hAnsi="Arial"/>
          <w:sz w:val="24"/>
          <w:szCs w:val="24"/>
          <w:shd w:val="clear" w:color="auto" w:fill="FFFFFF"/>
        </w:rPr>
        <w:t>, 2010</w:t>
      </w:r>
    </w:p>
    <w:p w14:paraId="4D314331"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r>
        <w:rPr>
          <w:rFonts w:ascii="Arial" w:hAnsi="Arial"/>
          <w:sz w:val="24"/>
          <w:szCs w:val="24"/>
          <w:shd w:val="clear" w:color="auto" w:fill="FFFFFF"/>
        </w:rPr>
        <w:t>Harries K (2014) The Business of listening: Third edition, New Delhi: Viva Book</w:t>
      </w:r>
      <w:r>
        <w:rPr>
          <w:rFonts w:ascii="Arial" w:hAnsi="Arial"/>
          <w:sz w:val="24"/>
          <w:szCs w:val="24"/>
          <w:shd w:val="clear" w:color="auto" w:fill="FFFFFF"/>
        </w:rPr>
        <w:t>s</w:t>
      </w:r>
    </w:p>
    <w:p w14:paraId="4D314332"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r>
        <w:rPr>
          <w:rFonts w:ascii="Arial" w:hAnsi="Arial"/>
          <w:sz w:val="24"/>
          <w:szCs w:val="24"/>
          <w:shd w:val="clear" w:color="auto" w:fill="FFFFFF"/>
        </w:rPr>
        <w:t xml:space="preserve">W Smith (2005) Technical Communication: Principles and practices, 2nd edition, New Delhi: Oxford University Press </w:t>
      </w:r>
    </w:p>
    <w:p w14:paraId="4D314333"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r>
        <w:rPr>
          <w:rFonts w:ascii="Arial" w:hAnsi="Arial"/>
          <w:sz w:val="24"/>
          <w:szCs w:val="24"/>
          <w:shd w:val="clear" w:color="auto" w:fill="FFFFFF"/>
        </w:rPr>
        <w:t xml:space="preserve">Robbins SF, and Judge TA (2007) Organisational Behaviour, 12th edition, New York: Pearson Education </w:t>
      </w:r>
    </w:p>
    <w:p w14:paraId="4D314334"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proofErr w:type="spellStart"/>
      <w:r>
        <w:rPr>
          <w:rFonts w:ascii="Arial" w:hAnsi="Arial"/>
          <w:sz w:val="24"/>
          <w:szCs w:val="24"/>
          <w:shd w:val="clear" w:color="auto" w:fill="FFFFFF"/>
        </w:rPr>
        <w:t>Hybes</w:t>
      </w:r>
      <w:proofErr w:type="spellEnd"/>
      <w:r>
        <w:rPr>
          <w:rFonts w:ascii="Arial" w:hAnsi="Arial"/>
          <w:sz w:val="24"/>
          <w:szCs w:val="24"/>
          <w:shd w:val="clear" w:color="auto" w:fill="FFFFFF"/>
        </w:rPr>
        <w:t xml:space="preserve"> S and </w:t>
      </w:r>
      <w:proofErr w:type="spellStart"/>
      <w:r>
        <w:rPr>
          <w:rFonts w:ascii="Arial" w:hAnsi="Arial"/>
          <w:sz w:val="24"/>
          <w:szCs w:val="24"/>
          <w:shd w:val="clear" w:color="auto" w:fill="FFFFFF"/>
        </w:rPr>
        <w:t>WeaverII</w:t>
      </w:r>
      <w:proofErr w:type="spellEnd"/>
      <w:r>
        <w:rPr>
          <w:rFonts w:ascii="Arial" w:hAnsi="Arial"/>
          <w:sz w:val="24"/>
          <w:szCs w:val="24"/>
          <w:shd w:val="clear" w:color="auto" w:fill="FFFFFF"/>
        </w:rPr>
        <w:t xml:space="preserve">, RL (2009) </w:t>
      </w:r>
      <w:proofErr w:type="spellStart"/>
      <w:r>
        <w:rPr>
          <w:rFonts w:ascii="Arial" w:hAnsi="Arial"/>
          <w:sz w:val="24"/>
          <w:szCs w:val="24"/>
          <w:shd w:val="clear" w:color="auto" w:fill="FFFFFF"/>
        </w:rPr>
        <w:t>Commun</w:t>
      </w:r>
      <w:r>
        <w:rPr>
          <w:rFonts w:ascii="Arial" w:hAnsi="Arial"/>
          <w:sz w:val="24"/>
          <w:szCs w:val="24"/>
          <w:shd w:val="clear" w:color="auto" w:fill="FFFFFF"/>
        </w:rPr>
        <w:t>icataing</w:t>
      </w:r>
      <w:proofErr w:type="spellEnd"/>
      <w:r>
        <w:rPr>
          <w:rFonts w:ascii="Arial" w:hAnsi="Arial"/>
          <w:sz w:val="24"/>
          <w:szCs w:val="24"/>
          <w:shd w:val="clear" w:color="auto" w:fill="FFFFFF"/>
        </w:rPr>
        <w:t xml:space="preserve"> effectively, 9th edition, Pearson: London </w:t>
      </w:r>
    </w:p>
    <w:p w14:paraId="4D314335"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r>
        <w:rPr>
          <w:rFonts w:ascii="Arial" w:hAnsi="Arial"/>
          <w:sz w:val="24"/>
          <w:szCs w:val="24"/>
          <w:shd w:val="clear" w:color="auto" w:fill="FFFFFF"/>
        </w:rPr>
        <w:t xml:space="preserve">McCoy J (2013) Business Performance, at </w:t>
      </w:r>
      <w:hyperlink r:id="rId10" w:history="1">
        <w:r>
          <w:rPr>
            <w:rStyle w:val="Hyperlink0"/>
            <w:rFonts w:ascii="Arial" w:hAnsi="Arial"/>
            <w:sz w:val="24"/>
            <w:szCs w:val="24"/>
            <w:shd w:val="clear" w:color="auto" w:fill="FFFFFF"/>
          </w:rPr>
          <w:t>http://www.businessperform.com/articles/workplace-communication/e</w:t>
        </w:r>
        <w:r>
          <w:rPr>
            <w:rStyle w:val="Hyperlink0"/>
            <w:rFonts w:ascii="Arial" w:hAnsi="Arial"/>
            <w:sz w:val="24"/>
            <w:szCs w:val="24"/>
            <w:shd w:val="clear" w:color="auto" w:fill="FFFFFF"/>
          </w:rPr>
          <w:t>mployee_feedback.html</w:t>
        </w:r>
      </w:hyperlink>
    </w:p>
    <w:p w14:paraId="4D314336"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r>
        <w:rPr>
          <w:rFonts w:ascii="Arial" w:hAnsi="Arial"/>
          <w:sz w:val="24"/>
          <w:szCs w:val="24"/>
          <w:shd w:val="clear" w:color="auto" w:fill="FFFFFF"/>
        </w:rPr>
        <w:t xml:space="preserve">Gill </w:t>
      </w:r>
      <w:proofErr w:type="spellStart"/>
      <w:r>
        <w:rPr>
          <w:rFonts w:ascii="Arial" w:hAnsi="Arial"/>
          <w:sz w:val="24"/>
          <w:szCs w:val="24"/>
          <w:shd w:val="clear" w:color="auto" w:fill="FFFFFF"/>
        </w:rPr>
        <w:t>Corkindale</w:t>
      </w:r>
      <w:proofErr w:type="spellEnd"/>
      <w:r>
        <w:rPr>
          <w:rFonts w:ascii="Arial" w:hAnsi="Arial"/>
          <w:sz w:val="24"/>
          <w:szCs w:val="24"/>
          <w:shd w:val="clear" w:color="auto" w:fill="FFFFFF"/>
        </w:rPr>
        <w:t xml:space="preserve"> (2016) How to manage conflict at the work place, London: Pearson education </w:t>
      </w:r>
    </w:p>
    <w:p w14:paraId="4D314337" w14:textId="77777777" w:rsidR="00D11DE1" w:rsidRDefault="00784A74">
      <w:pPr>
        <w:pStyle w:val="Default"/>
        <w:numPr>
          <w:ilvl w:val="0"/>
          <w:numId w:val="2"/>
        </w:numPr>
        <w:spacing w:line="360" w:lineRule="auto"/>
        <w:rPr>
          <w:rFonts w:ascii="Arial" w:eastAsia="Arial" w:hAnsi="Arial" w:cs="Arial"/>
          <w:sz w:val="24"/>
          <w:szCs w:val="24"/>
          <w:shd w:val="clear" w:color="auto" w:fill="FFFFFF"/>
        </w:rPr>
      </w:pPr>
      <w:proofErr w:type="spellStart"/>
      <w:r>
        <w:rPr>
          <w:rFonts w:ascii="Arial" w:hAnsi="Arial"/>
          <w:sz w:val="24"/>
          <w:szCs w:val="24"/>
          <w:shd w:val="clear" w:color="auto" w:fill="FFFFFF"/>
        </w:rPr>
        <w:t>Allagi</w:t>
      </w:r>
      <w:proofErr w:type="spellEnd"/>
      <w:r>
        <w:rPr>
          <w:rFonts w:ascii="Arial" w:hAnsi="Arial"/>
          <w:sz w:val="24"/>
          <w:szCs w:val="24"/>
          <w:shd w:val="clear" w:color="auto" w:fill="FFFFFF"/>
        </w:rPr>
        <w:t xml:space="preserve"> Consultancy (2009) How to communicate at the workplace </w:t>
      </w:r>
      <w:r>
        <w:rPr>
          <w:rFonts w:ascii="Arial" w:hAnsi="Arial"/>
          <w:sz w:val="24"/>
          <w:szCs w:val="24"/>
          <w:shd w:val="clear" w:color="auto" w:fill="FFFFFF"/>
        </w:rPr>
        <w:t>&lt;http://www.allagi.ie/blog/team-development/how-can-you-recognise-conflict-in-your-team/&gt;</w:t>
      </w:r>
    </w:p>
    <w:p w14:paraId="4D314338" w14:textId="77777777" w:rsidR="00D11DE1" w:rsidRDefault="00D11DE1">
      <w:pPr>
        <w:pStyle w:val="Default"/>
        <w:spacing w:line="360" w:lineRule="auto"/>
      </w:pPr>
    </w:p>
    <w:sectPr w:rsidR="00D11DE1">
      <w:headerReference w:type="default" r:id="rId11"/>
      <w:footerReference w:type="default" r:id="rId12"/>
      <w:pgSz w:w="11900" w:h="16840"/>
      <w:pgMar w:top="1440" w:right="1134" w:bottom="1440" w:left="1276"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0B2AAD" w14:textId="77777777" w:rsidR="00784A74" w:rsidRDefault="00784A74">
      <w:r>
        <w:separator/>
      </w:r>
    </w:p>
  </w:endnote>
  <w:endnote w:type="continuationSeparator" w:id="0">
    <w:p w14:paraId="61535188" w14:textId="77777777" w:rsidR="00784A74" w:rsidRDefault="00784A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mbria">
    <w:panose1 w:val="02040503050406030204"/>
    <w:charset w:val="00"/>
    <w:family w:val="roman"/>
    <w:pitch w:val="variable"/>
    <w:sig w:usb0="E00006FF" w:usb1="400004FF" w:usb2="00000000" w:usb3="00000000" w:csb0="0000019F" w:csb1="00000000"/>
  </w:font>
  <w:font w:name="Helvetica">
    <w:altName w:val="Arial"/>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314340" w14:textId="77777777" w:rsidR="00D11DE1" w:rsidRDefault="00784A74">
    <w:pPr>
      <w:pStyle w:val="Footer"/>
      <w:jc w:val="right"/>
    </w:pPr>
    <w:r>
      <w:fldChar w:fldCharType="begin"/>
    </w:r>
    <w:r>
      <w:instrText xml:space="preserve"> PAGE </w:instrText>
    </w:r>
    <w:r>
      <w:fldChar w:fldCharType="separate"/>
    </w:r>
    <w: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368D8B" w14:textId="77777777" w:rsidR="00784A74" w:rsidRDefault="00784A74">
      <w:r>
        <w:separator/>
      </w:r>
    </w:p>
  </w:footnote>
  <w:footnote w:type="continuationSeparator" w:id="0">
    <w:p w14:paraId="4C5FFF36" w14:textId="77777777" w:rsidR="00784A74" w:rsidRDefault="00784A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31433F" w14:textId="77777777" w:rsidR="00D11DE1" w:rsidRDefault="00D11DE1">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80.25pt;height:80.25pt;visibility:visible" o:bullet="t">
        <v:imagedata r:id="rId1" o:title="bullet_gbutton_gray"/>
      </v:shape>
    </w:pict>
  </w:numPicBullet>
  <w:abstractNum w:abstractNumId="0" w15:restartNumberingAfterBreak="0">
    <w:nsid w:val="06AB0094"/>
    <w:multiLevelType w:val="hybridMultilevel"/>
    <w:tmpl w:val="D1BE22E4"/>
    <w:styleLink w:val="Image"/>
    <w:lvl w:ilvl="0" w:tplc="DC949B28">
      <w:start w:val="1"/>
      <w:numFmt w:val="bullet"/>
      <w:lvlText w:val="•"/>
      <w:lvlPicBulletId w:val="0"/>
      <w:lvlJc w:val="left"/>
      <w:pPr>
        <w:ind w:left="18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1" w:tplc="D4BEFF9A">
      <w:start w:val="1"/>
      <w:numFmt w:val="bullet"/>
      <w:lvlText w:val="•"/>
      <w:lvlPicBulletId w:val="0"/>
      <w:lvlJc w:val="left"/>
      <w:pPr>
        <w:ind w:left="78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2" w:tplc="42204CB8">
      <w:start w:val="1"/>
      <w:numFmt w:val="bullet"/>
      <w:lvlText w:val="•"/>
      <w:lvlPicBulletId w:val="0"/>
      <w:lvlJc w:val="left"/>
      <w:pPr>
        <w:ind w:left="138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3" w:tplc="ADFC3866">
      <w:start w:val="1"/>
      <w:numFmt w:val="bullet"/>
      <w:lvlText w:val="•"/>
      <w:lvlPicBulletId w:val="0"/>
      <w:lvlJc w:val="left"/>
      <w:pPr>
        <w:ind w:left="198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4" w:tplc="F3709B38">
      <w:start w:val="1"/>
      <w:numFmt w:val="bullet"/>
      <w:lvlText w:val="•"/>
      <w:lvlPicBulletId w:val="0"/>
      <w:lvlJc w:val="left"/>
      <w:pPr>
        <w:ind w:left="258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5" w:tplc="20247E38">
      <w:start w:val="1"/>
      <w:numFmt w:val="bullet"/>
      <w:lvlText w:val="•"/>
      <w:lvlPicBulletId w:val="0"/>
      <w:lvlJc w:val="left"/>
      <w:pPr>
        <w:ind w:left="318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6" w:tplc="B98CC35E">
      <w:start w:val="1"/>
      <w:numFmt w:val="bullet"/>
      <w:lvlText w:val="•"/>
      <w:lvlPicBulletId w:val="0"/>
      <w:lvlJc w:val="left"/>
      <w:pPr>
        <w:ind w:left="378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7" w:tplc="72A6C96A">
      <w:start w:val="1"/>
      <w:numFmt w:val="bullet"/>
      <w:lvlText w:val="•"/>
      <w:lvlPicBulletId w:val="0"/>
      <w:lvlJc w:val="left"/>
      <w:pPr>
        <w:ind w:left="438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lvl w:ilvl="8" w:tplc="64F68A7C">
      <w:start w:val="1"/>
      <w:numFmt w:val="bullet"/>
      <w:lvlText w:val="•"/>
      <w:lvlPicBulletId w:val="0"/>
      <w:lvlJc w:val="left"/>
      <w:pPr>
        <w:ind w:left="4989" w:hanging="189"/>
      </w:pPr>
      <w:rPr>
        <w:rFonts w:hAnsi="Arial Unicode MS"/>
        <w:caps w:val="0"/>
        <w:smallCaps w:val="0"/>
        <w:strike w:val="0"/>
        <w:dstrike w:val="0"/>
        <w:outline w:val="0"/>
        <w:emboss w:val="0"/>
        <w:imprint w:val="0"/>
        <w:spacing w:val="0"/>
        <w:w w:val="100"/>
        <w:kern w:val="0"/>
        <w:position w:val="0"/>
        <w:sz w:val="14"/>
        <w:szCs w:val="14"/>
        <w:highlight w:val="none"/>
        <w:vertAlign w:val="baseline"/>
      </w:rPr>
    </w:lvl>
  </w:abstractNum>
  <w:abstractNum w:abstractNumId="1" w15:restartNumberingAfterBreak="0">
    <w:nsid w:val="6C1C38C7"/>
    <w:multiLevelType w:val="hybridMultilevel"/>
    <w:tmpl w:val="D1BE22E4"/>
    <w:numStyleLink w:val="Image"/>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1DE1"/>
    <w:rsid w:val="002F36F0"/>
    <w:rsid w:val="00784A74"/>
    <w:rsid w:val="00852852"/>
    <w:rsid w:val="00A54DA3"/>
    <w:rsid w:val="00D11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14287"/>
  <w15:docId w15:val="{A1CFC9BB-D2D7-459E-80B1-BF5526E28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eastAsia="en-US"/>
    </w:rPr>
  </w:style>
  <w:style w:type="paragraph" w:styleId="Heading3">
    <w:name w:val="heading 3"/>
    <w:next w:val="Body"/>
    <w:pPr>
      <w:keepNext/>
      <w:spacing w:before="240" w:after="60" w:line="276" w:lineRule="auto"/>
      <w:outlineLvl w:val="2"/>
    </w:pPr>
    <w:rPr>
      <w:rFonts w:ascii="Cambria" w:eastAsia="Cambria" w:hAnsi="Cambria" w:cs="Cambria"/>
      <w:b/>
      <w:bCs/>
      <w:color w:val="000000"/>
      <w:sz w:val="26"/>
      <w:szCs w:val="26"/>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styleId="Footer">
    <w:name w:val="footer"/>
    <w:pPr>
      <w:tabs>
        <w:tab w:val="center" w:pos="4513"/>
        <w:tab w:val="right" w:pos="9026"/>
      </w:tabs>
      <w:spacing w:after="200" w:line="276" w:lineRule="auto"/>
    </w:pPr>
    <w:rPr>
      <w:rFonts w:ascii="Calibri" w:eastAsia="Calibri" w:hAnsi="Calibri" w:cs="Calibri"/>
      <w:color w:val="000000"/>
      <w:sz w:val="22"/>
      <w:szCs w:val="22"/>
      <w:u w:color="000000"/>
    </w:rPr>
  </w:style>
  <w:style w:type="paragraph" w:customStyle="1" w:styleId="Body">
    <w:name w:val="Body"/>
    <w:pPr>
      <w:spacing w:after="200" w:line="276" w:lineRule="auto"/>
    </w:pPr>
    <w:rPr>
      <w:rFonts w:ascii="Calibri" w:eastAsia="Calibri" w:hAnsi="Calibri" w:cs="Calibri"/>
      <w:color w:val="000000"/>
      <w:sz w:val="22"/>
      <w:szCs w:val="22"/>
      <w:u w:color="000000"/>
      <w:lang w:val="en-US"/>
    </w:rPr>
  </w:style>
  <w:style w:type="paragraph" w:customStyle="1" w:styleId="Default">
    <w:name w:val="Default"/>
    <w:rPr>
      <w:rFonts w:ascii="Helvetica" w:hAnsi="Helvetica" w:cs="Arial Unicode MS"/>
      <w:color w:val="000000"/>
      <w:sz w:val="22"/>
      <w:szCs w:val="22"/>
      <w:lang w:val="en-US"/>
    </w:rPr>
  </w:style>
  <w:style w:type="numbering" w:customStyle="1" w:styleId="Image">
    <w:name w:val="Image"/>
    <w:pPr>
      <w:numPr>
        <w:numId w:val="1"/>
      </w:numPr>
    </w:pPr>
  </w:style>
  <w:style w:type="character" w:customStyle="1" w:styleId="Link">
    <w:name w:val="Link"/>
    <w:rPr>
      <w:color w:val="0563C1"/>
      <w:u w:val="single" w:color="0563C1"/>
    </w:rPr>
  </w:style>
  <w:style w:type="character" w:customStyle="1" w:styleId="Hyperlink0">
    <w:name w:val="Hyperlink.0"/>
    <w:basedOn w:val="Link"/>
    <w:rPr>
      <w:color w:val="000000"/>
      <w:u w:val="single" w:color="0563C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ti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ti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businessperform.com/articles/workplace-communication/employee_feedback.html" TargetMode="External"/><Relationship Id="rId4" Type="http://schemas.openxmlformats.org/officeDocument/2006/relationships/webSettings" Target="webSettings.xml"/><Relationship Id="rId9" Type="http://schemas.openxmlformats.org/officeDocument/2006/relationships/image" Target="media/image4.gif"/><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454</TotalTime>
  <Pages>11</Pages>
  <Words>2632</Words>
  <Characters>15003</Characters>
  <Application>Microsoft Office Word</Application>
  <DocSecurity>0</DocSecurity>
  <Lines>125</Lines>
  <Paragraphs>35</Paragraphs>
  <ScaleCrop>false</ScaleCrop>
  <Company/>
  <LinksUpToDate>false</LinksUpToDate>
  <CharactersWithSpaces>17600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Tinkler</cp:lastModifiedBy>
  <cp:revision>4</cp:revision>
  <dcterms:created xsi:type="dcterms:W3CDTF">2018-05-21T22:24:00Z</dcterms:created>
  <dcterms:modified xsi:type="dcterms:W3CDTF">2018-05-22T06:11:00Z</dcterms:modified>
</cp:coreProperties>
</file>