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91C9D6" w14:textId="0CB5A068" w:rsidR="00D415EF" w:rsidRPr="008C37E3" w:rsidRDefault="00D415EF" w:rsidP="00AB56B7">
      <w:pPr>
        <w:jc w:val="center"/>
        <w:rPr>
          <w:b/>
          <w:bCs/>
          <w:sz w:val="36"/>
          <w:szCs w:val="36"/>
          <w:u w:val="single"/>
        </w:rPr>
      </w:pPr>
      <w:r w:rsidRPr="008C37E3">
        <w:rPr>
          <w:b/>
          <w:bCs/>
          <w:sz w:val="36"/>
          <w:szCs w:val="36"/>
          <w:u w:val="single"/>
        </w:rPr>
        <w:t xml:space="preserve">Problem Analysis </w:t>
      </w:r>
      <w:r w:rsidR="00303052" w:rsidRPr="008C37E3">
        <w:rPr>
          <w:b/>
          <w:bCs/>
          <w:sz w:val="36"/>
          <w:szCs w:val="36"/>
          <w:u w:val="single"/>
        </w:rPr>
        <w:t>in</w:t>
      </w:r>
      <w:r w:rsidRPr="008C37E3">
        <w:rPr>
          <w:b/>
          <w:bCs/>
          <w:sz w:val="36"/>
          <w:szCs w:val="36"/>
          <w:u w:val="single"/>
        </w:rPr>
        <w:t xml:space="preserve"> A</w:t>
      </w:r>
      <w:r w:rsidR="00303052" w:rsidRPr="008C37E3">
        <w:rPr>
          <w:b/>
          <w:bCs/>
          <w:sz w:val="36"/>
          <w:szCs w:val="36"/>
          <w:u w:val="single"/>
        </w:rPr>
        <w:t xml:space="preserve">sda’s </w:t>
      </w:r>
      <w:r w:rsidR="000512C2">
        <w:rPr>
          <w:b/>
          <w:bCs/>
          <w:sz w:val="36"/>
          <w:szCs w:val="36"/>
          <w:u w:val="single"/>
        </w:rPr>
        <w:t>C</w:t>
      </w:r>
      <w:r w:rsidR="00303052" w:rsidRPr="008C37E3">
        <w:rPr>
          <w:b/>
          <w:bCs/>
          <w:sz w:val="36"/>
          <w:szCs w:val="36"/>
          <w:u w:val="single"/>
        </w:rPr>
        <w:t xml:space="preserve">ompetitive </w:t>
      </w:r>
      <w:r w:rsidR="00607D72">
        <w:rPr>
          <w:b/>
          <w:bCs/>
          <w:sz w:val="36"/>
          <w:szCs w:val="36"/>
          <w:u w:val="single"/>
        </w:rPr>
        <w:t>I</w:t>
      </w:r>
      <w:r w:rsidR="00303052" w:rsidRPr="008C37E3">
        <w:rPr>
          <w:b/>
          <w:bCs/>
          <w:sz w:val="36"/>
          <w:szCs w:val="36"/>
          <w:u w:val="single"/>
        </w:rPr>
        <w:t>ndustry.</w:t>
      </w:r>
    </w:p>
    <w:p w14:paraId="65C29008" w14:textId="741C6E0D" w:rsidR="00D415EF" w:rsidRPr="008C37E3" w:rsidRDefault="00D415EF" w:rsidP="00AB56B7">
      <w:pPr>
        <w:jc w:val="center"/>
        <w:rPr>
          <w:sz w:val="36"/>
          <w:szCs w:val="36"/>
          <w:u w:val="single"/>
        </w:rPr>
      </w:pPr>
    </w:p>
    <w:p w14:paraId="01B6DF30" w14:textId="5CF39C52" w:rsidR="00D415EF" w:rsidRPr="008C37E3" w:rsidRDefault="00D415EF" w:rsidP="00AB56B7">
      <w:pPr>
        <w:jc w:val="center"/>
        <w:rPr>
          <w:b/>
          <w:bCs/>
          <w:sz w:val="36"/>
          <w:szCs w:val="36"/>
          <w:u w:val="single"/>
        </w:rPr>
      </w:pPr>
      <w:r w:rsidRPr="008C37E3">
        <w:rPr>
          <w:b/>
          <w:bCs/>
          <w:sz w:val="36"/>
          <w:szCs w:val="36"/>
          <w:u w:val="single"/>
        </w:rPr>
        <w:t>Damien Roberts (1904978).</w:t>
      </w:r>
    </w:p>
    <w:p w14:paraId="08C0E848" w14:textId="6B9BDA9C" w:rsidR="00D415EF" w:rsidRPr="008C37E3" w:rsidRDefault="00D415EF" w:rsidP="00AB56B7">
      <w:pPr>
        <w:jc w:val="center"/>
        <w:rPr>
          <w:sz w:val="36"/>
          <w:szCs w:val="36"/>
          <w:u w:val="single"/>
        </w:rPr>
      </w:pPr>
    </w:p>
    <w:p w14:paraId="551E8550" w14:textId="36112166" w:rsidR="00D415EF" w:rsidRPr="008C37E3" w:rsidRDefault="00F517FA" w:rsidP="00AB56B7">
      <w:pPr>
        <w:jc w:val="center"/>
        <w:rPr>
          <w:sz w:val="36"/>
          <w:szCs w:val="36"/>
          <w:u w:val="single"/>
        </w:rPr>
      </w:pPr>
      <w:r w:rsidRPr="008C37E3">
        <w:rPr>
          <w:b/>
          <w:bCs/>
          <w:sz w:val="36"/>
          <w:szCs w:val="36"/>
          <w:u w:val="single"/>
        </w:rPr>
        <w:t xml:space="preserve">The </w:t>
      </w:r>
      <w:r w:rsidR="00D415EF" w:rsidRPr="008C37E3">
        <w:rPr>
          <w:b/>
          <w:bCs/>
          <w:sz w:val="36"/>
          <w:szCs w:val="36"/>
          <w:u w:val="single"/>
        </w:rPr>
        <w:t>A</w:t>
      </w:r>
      <w:r w:rsidR="00595D78" w:rsidRPr="008C37E3">
        <w:rPr>
          <w:b/>
          <w:bCs/>
          <w:sz w:val="36"/>
          <w:szCs w:val="36"/>
          <w:u w:val="single"/>
        </w:rPr>
        <w:t>SDA</w:t>
      </w:r>
      <w:r w:rsidRPr="008C37E3">
        <w:rPr>
          <w:b/>
          <w:bCs/>
          <w:sz w:val="36"/>
          <w:szCs w:val="36"/>
          <w:u w:val="single"/>
        </w:rPr>
        <w:t xml:space="preserve"> organisation</w:t>
      </w:r>
      <w:r w:rsidRPr="008C37E3">
        <w:rPr>
          <w:sz w:val="36"/>
          <w:szCs w:val="36"/>
          <w:u w:val="single"/>
        </w:rPr>
        <w:t>.</w:t>
      </w:r>
    </w:p>
    <w:p w14:paraId="78D99701" w14:textId="4E8303BD" w:rsidR="00D415EF" w:rsidRPr="008C37E3" w:rsidRDefault="00D415EF" w:rsidP="00AB56B7">
      <w:pPr>
        <w:jc w:val="center"/>
        <w:rPr>
          <w:sz w:val="36"/>
          <w:szCs w:val="36"/>
          <w:u w:val="single"/>
        </w:rPr>
      </w:pPr>
    </w:p>
    <w:p w14:paraId="1333459A" w14:textId="35D17AC7" w:rsidR="00D415EF" w:rsidRPr="008C37E3" w:rsidRDefault="00D415EF" w:rsidP="00AB56B7">
      <w:pPr>
        <w:jc w:val="center"/>
        <w:rPr>
          <w:b/>
          <w:bCs/>
          <w:sz w:val="36"/>
          <w:szCs w:val="36"/>
          <w:u w:val="single"/>
        </w:rPr>
      </w:pPr>
      <w:r w:rsidRPr="008C37E3">
        <w:rPr>
          <w:b/>
          <w:bCs/>
          <w:sz w:val="36"/>
          <w:szCs w:val="36"/>
          <w:u w:val="single"/>
        </w:rPr>
        <w:t>25/02/2020.</w:t>
      </w:r>
    </w:p>
    <w:p w14:paraId="40600088" w14:textId="5D0DDEEF" w:rsidR="003F6619" w:rsidRDefault="003F6619" w:rsidP="00AB56B7">
      <w:pPr>
        <w:jc w:val="center"/>
        <w:rPr>
          <w:sz w:val="24"/>
          <w:szCs w:val="24"/>
          <w:u w:val="single"/>
        </w:rPr>
      </w:pPr>
    </w:p>
    <w:p w14:paraId="4DFD6C12" w14:textId="1D765F1E" w:rsidR="003F6619" w:rsidRDefault="003F6619" w:rsidP="00AB56B7">
      <w:pPr>
        <w:jc w:val="center"/>
        <w:rPr>
          <w:sz w:val="24"/>
          <w:szCs w:val="24"/>
          <w:u w:val="single"/>
        </w:rPr>
      </w:pPr>
    </w:p>
    <w:p w14:paraId="49F5F332" w14:textId="33D8B4CA" w:rsidR="00AB56B7" w:rsidRDefault="00AB56B7" w:rsidP="00AB56B7">
      <w:pPr>
        <w:jc w:val="center"/>
        <w:rPr>
          <w:sz w:val="24"/>
          <w:szCs w:val="24"/>
          <w:u w:val="single"/>
        </w:rPr>
      </w:pPr>
    </w:p>
    <w:p w14:paraId="7CB581C6" w14:textId="770B8764" w:rsidR="00FC6903" w:rsidRDefault="00FC6903" w:rsidP="00AB56B7">
      <w:pPr>
        <w:jc w:val="center"/>
        <w:rPr>
          <w:sz w:val="24"/>
          <w:szCs w:val="24"/>
          <w:u w:val="single"/>
        </w:rPr>
      </w:pPr>
    </w:p>
    <w:p w14:paraId="103DD23C" w14:textId="29FB7A8F" w:rsidR="00FC6903" w:rsidRDefault="00FC6903" w:rsidP="00842B83">
      <w:pPr>
        <w:jc w:val="center"/>
        <w:rPr>
          <w:sz w:val="24"/>
          <w:szCs w:val="24"/>
          <w:u w:val="single"/>
        </w:rPr>
      </w:pPr>
      <w:r>
        <w:rPr>
          <w:noProof/>
        </w:rPr>
        <w:drawing>
          <wp:anchor distT="0" distB="0" distL="114300" distR="114300" simplePos="0" relativeHeight="251659264" behindDoc="0" locked="0" layoutInCell="1" allowOverlap="1" wp14:anchorId="10A8FD1C" wp14:editId="08220874">
            <wp:simplePos x="0" y="0"/>
            <wp:positionH relativeFrom="page">
              <wp:posOffset>10160</wp:posOffset>
            </wp:positionH>
            <wp:positionV relativeFrom="paragraph">
              <wp:posOffset>398145</wp:posOffset>
            </wp:positionV>
            <wp:extent cx="7550150" cy="44672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0773" t="33990" r="22225" b="8375"/>
                    <a:stretch/>
                  </pic:blipFill>
                  <pic:spPr bwMode="auto">
                    <a:xfrm>
                      <a:off x="0" y="0"/>
                      <a:ext cx="7550150" cy="4467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D27E1A" w14:textId="62708FDF" w:rsidR="00FC6903" w:rsidRDefault="00AC32E8" w:rsidP="00FC6903">
      <w:pPr>
        <w:rPr>
          <w:sz w:val="24"/>
          <w:szCs w:val="24"/>
        </w:rPr>
      </w:pPr>
      <w:r w:rsidRPr="00AC32E8">
        <w:rPr>
          <w:b/>
          <w:bCs/>
          <w:sz w:val="24"/>
          <w:szCs w:val="24"/>
          <w:u w:val="single"/>
        </w:rPr>
        <w:lastRenderedPageBreak/>
        <w:t>Contents Page</w:t>
      </w:r>
      <w:r>
        <w:rPr>
          <w:sz w:val="24"/>
          <w:szCs w:val="24"/>
          <w:u w:val="single"/>
        </w:rPr>
        <w:t>.</w:t>
      </w:r>
    </w:p>
    <w:p w14:paraId="134C56B9" w14:textId="72A7C295" w:rsidR="00AC32E8" w:rsidRDefault="00AC32E8" w:rsidP="00FC6903">
      <w:pPr>
        <w:rPr>
          <w:sz w:val="24"/>
          <w:szCs w:val="24"/>
        </w:rPr>
      </w:pPr>
    </w:p>
    <w:p w14:paraId="63E2CCFB" w14:textId="030B0515" w:rsidR="00AC32E8" w:rsidRDefault="00AC32E8" w:rsidP="00FC6903">
      <w:pPr>
        <w:rPr>
          <w:sz w:val="24"/>
          <w:szCs w:val="24"/>
        </w:rPr>
      </w:pPr>
      <w:r>
        <w:rPr>
          <w:sz w:val="24"/>
          <w:szCs w:val="24"/>
        </w:rPr>
        <w:t>Page 1                                                                     Report Heading.</w:t>
      </w:r>
    </w:p>
    <w:p w14:paraId="6055F41E" w14:textId="4CF74E5E" w:rsidR="00AC32E8" w:rsidRDefault="00AC32E8" w:rsidP="00FC6903">
      <w:pPr>
        <w:rPr>
          <w:sz w:val="24"/>
          <w:szCs w:val="24"/>
        </w:rPr>
      </w:pPr>
      <w:r>
        <w:rPr>
          <w:sz w:val="24"/>
          <w:szCs w:val="24"/>
        </w:rPr>
        <w:t>Page 2</w:t>
      </w:r>
      <w:r w:rsidR="00C011C5">
        <w:rPr>
          <w:sz w:val="24"/>
          <w:szCs w:val="24"/>
        </w:rPr>
        <w:t xml:space="preserve"> &amp; 3</w:t>
      </w:r>
      <w:r>
        <w:rPr>
          <w:sz w:val="24"/>
          <w:szCs w:val="24"/>
        </w:rPr>
        <w:t xml:space="preserve">                                                             </w:t>
      </w:r>
      <w:r w:rsidR="00C011C5">
        <w:rPr>
          <w:sz w:val="24"/>
          <w:szCs w:val="24"/>
        </w:rPr>
        <w:t xml:space="preserve"> </w:t>
      </w:r>
      <w:r>
        <w:rPr>
          <w:sz w:val="24"/>
          <w:szCs w:val="24"/>
        </w:rPr>
        <w:t>1.0 Introduction.</w:t>
      </w:r>
    </w:p>
    <w:p w14:paraId="2FC3498E" w14:textId="12798CB3" w:rsidR="00AC32E8" w:rsidRDefault="00AC32E8" w:rsidP="00FC6903">
      <w:pPr>
        <w:rPr>
          <w:sz w:val="24"/>
          <w:szCs w:val="24"/>
        </w:rPr>
      </w:pPr>
      <w:r>
        <w:rPr>
          <w:sz w:val="24"/>
          <w:szCs w:val="24"/>
        </w:rPr>
        <w:t>Page 3,</w:t>
      </w:r>
      <w:r w:rsidR="00B97624">
        <w:rPr>
          <w:sz w:val="24"/>
          <w:szCs w:val="24"/>
        </w:rPr>
        <w:t>4 &amp; 5</w:t>
      </w:r>
      <w:r>
        <w:rPr>
          <w:sz w:val="24"/>
          <w:szCs w:val="24"/>
        </w:rPr>
        <w:t xml:space="preserve">                                                          2.0 Findings, 2.1 </w:t>
      </w:r>
      <w:r w:rsidR="00B97624">
        <w:rPr>
          <w:sz w:val="24"/>
          <w:szCs w:val="24"/>
        </w:rPr>
        <w:t>History</w:t>
      </w:r>
      <w:r>
        <w:rPr>
          <w:sz w:val="24"/>
          <w:szCs w:val="24"/>
        </w:rPr>
        <w:t xml:space="preserve"> of the Organisation</w:t>
      </w:r>
      <w:r w:rsidR="00B97624">
        <w:rPr>
          <w:sz w:val="24"/>
          <w:szCs w:val="24"/>
        </w:rPr>
        <w:t>,</w:t>
      </w:r>
    </w:p>
    <w:p w14:paraId="1F22274E" w14:textId="5D650860" w:rsidR="00B97624" w:rsidRDefault="00B97624" w:rsidP="00FC6903">
      <w:pPr>
        <w:rPr>
          <w:sz w:val="24"/>
          <w:szCs w:val="24"/>
        </w:rPr>
      </w:pPr>
      <w:r>
        <w:rPr>
          <w:sz w:val="24"/>
          <w:szCs w:val="24"/>
        </w:rPr>
        <w:t xml:space="preserve">                                                                                 2.1.2 Products and Services Offered.</w:t>
      </w:r>
    </w:p>
    <w:p w14:paraId="07FF4011" w14:textId="41156E88" w:rsidR="00D113B3" w:rsidRDefault="00D113B3" w:rsidP="00FC6903">
      <w:pPr>
        <w:rPr>
          <w:sz w:val="24"/>
          <w:szCs w:val="24"/>
        </w:rPr>
      </w:pPr>
      <w:r>
        <w:rPr>
          <w:sz w:val="24"/>
          <w:szCs w:val="24"/>
        </w:rPr>
        <w:t xml:space="preserve">                                                                                 2.2 Investigating the Nature of Asda’s Problem.</w:t>
      </w:r>
    </w:p>
    <w:p w14:paraId="2A188ED2" w14:textId="77777777" w:rsidR="00C14DA8" w:rsidRDefault="00D113B3" w:rsidP="00FC6903">
      <w:pPr>
        <w:rPr>
          <w:sz w:val="24"/>
          <w:szCs w:val="24"/>
        </w:rPr>
      </w:pPr>
      <w:r>
        <w:rPr>
          <w:sz w:val="24"/>
          <w:szCs w:val="24"/>
        </w:rPr>
        <w:t xml:space="preserve">Page 6                                                                     </w:t>
      </w:r>
      <w:r w:rsidR="00C14DA8">
        <w:rPr>
          <w:sz w:val="24"/>
          <w:szCs w:val="24"/>
        </w:rPr>
        <w:t xml:space="preserve">2.21 Nature continued, </w:t>
      </w:r>
      <w:r>
        <w:rPr>
          <w:sz w:val="24"/>
          <w:szCs w:val="24"/>
        </w:rPr>
        <w:t xml:space="preserve">2.21 Investigating the </w:t>
      </w:r>
      <w:r w:rsidR="00C14DA8">
        <w:rPr>
          <w:sz w:val="24"/>
          <w:szCs w:val="24"/>
        </w:rPr>
        <w:t xml:space="preserve"> </w:t>
      </w:r>
    </w:p>
    <w:p w14:paraId="52B37562" w14:textId="77CDF8A8" w:rsidR="00D113B3" w:rsidRDefault="00C14DA8" w:rsidP="00FC6903">
      <w:pPr>
        <w:rPr>
          <w:sz w:val="24"/>
          <w:szCs w:val="24"/>
        </w:rPr>
      </w:pPr>
      <w:r>
        <w:rPr>
          <w:sz w:val="24"/>
          <w:szCs w:val="24"/>
        </w:rPr>
        <w:t xml:space="preserve">                                                                                 Scope of the Problem.                        </w:t>
      </w:r>
    </w:p>
    <w:p w14:paraId="68E0572C" w14:textId="3324AE44" w:rsidR="00A84AE4" w:rsidRDefault="00A84AE4" w:rsidP="00FC6903">
      <w:pPr>
        <w:rPr>
          <w:sz w:val="24"/>
          <w:szCs w:val="24"/>
        </w:rPr>
      </w:pPr>
      <w:r>
        <w:rPr>
          <w:sz w:val="24"/>
          <w:szCs w:val="24"/>
        </w:rPr>
        <w:t>Page 7                                                                     2.22</w:t>
      </w:r>
      <w:r w:rsidR="00C14DA8">
        <w:rPr>
          <w:sz w:val="24"/>
          <w:szCs w:val="24"/>
        </w:rPr>
        <w:t xml:space="preserve"> Investigating the</w:t>
      </w:r>
      <w:r>
        <w:rPr>
          <w:sz w:val="24"/>
          <w:szCs w:val="24"/>
        </w:rPr>
        <w:t xml:space="preserve"> Impact.</w:t>
      </w:r>
    </w:p>
    <w:p w14:paraId="4124ADA6" w14:textId="74C6A3EF" w:rsidR="00A84AE4" w:rsidRDefault="00A84AE4" w:rsidP="00FC6903">
      <w:pPr>
        <w:rPr>
          <w:sz w:val="24"/>
          <w:szCs w:val="24"/>
        </w:rPr>
      </w:pPr>
      <w:r>
        <w:rPr>
          <w:sz w:val="24"/>
          <w:szCs w:val="24"/>
        </w:rPr>
        <w:t>Page 8                                                                     2.3 Swot Analysis on Asda’s Strengths</w:t>
      </w:r>
    </w:p>
    <w:p w14:paraId="038BEEC8" w14:textId="02183164" w:rsidR="00A84AE4" w:rsidRDefault="00A84AE4" w:rsidP="00FC6903">
      <w:pPr>
        <w:rPr>
          <w:sz w:val="24"/>
          <w:szCs w:val="24"/>
        </w:rPr>
      </w:pPr>
      <w:r>
        <w:rPr>
          <w:sz w:val="24"/>
          <w:szCs w:val="24"/>
        </w:rPr>
        <w:t>Page 9                                                                     2.3.1 Swot Analysis on Asda’s Opportunities,</w:t>
      </w:r>
    </w:p>
    <w:p w14:paraId="752B69EB" w14:textId="1798FB3C" w:rsidR="00A84AE4" w:rsidRDefault="00A84AE4" w:rsidP="00FC6903">
      <w:pPr>
        <w:rPr>
          <w:sz w:val="24"/>
          <w:szCs w:val="24"/>
        </w:rPr>
      </w:pPr>
      <w:r>
        <w:rPr>
          <w:sz w:val="24"/>
          <w:szCs w:val="24"/>
        </w:rPr>
        <w:t xml:space="preserve">                                                                                 2.3.2 Swot Analysis Breakdown.</w:t>
      </w:r>
    </w:p>
    <w:p w14:paraId="62EAFCF8" w14:textId="28D8F329" w:rsidR="00A84AE4" w:rsidRDefault="00A84AE4" w:rsidP="00FC6903">
      <w:pPr>
        <w:rPr>
          <w:sz w:val="24"/>
          <w:szCs w:val="24"/>
        </w:rPr>
      </w:pPr>
      <w:r>
        <w:rPr>
          <w:sz w:val="24"/>
          <w:szCs w:val="24"/>
        </w:rPr>
        <w:t xml:space="preserve">                                                                                 2.4 Asda Pestle Analysis.</w:t>
      </w:r>
    </w:p>
    <w:p w14:paraId="21B7CE7F" w14:textId="77777777" w:rsidR="00C011C5" w:rsidRDefault="00A84AE4" w:rsidP="00FC6903">
      <w:pPr>
        <w:rPr>
          <w:sz w:val="24"/>
          <w:szCs w:val="24"/>
        </w:rPr>
      </w:pPr>
      <w:r>
        <w:rPr>
          <w:sz w:val="24"/>
          <w:szCs w:val="24"/>
        </w:rPr>
        <w:t xml:space="preserve">Page 10                                                                   2.4 Asda Pestle Analysis, 3.0 Conclusion, </w:t>
      </w:r>
    </w:p>
    <w:p w14:paraId="1A4055C8" w14:textId="77777777" w:rsidR="00C011C5" w:rsidRDefault="00C011C5" w:rsidP="00FC6903">
      <w:pPr>
        <w:rPr>
          <w:sz w:val="24"/>
          <w:szCs w:val="24"/>
        </w:rPr>
      </w:pPr>
      <w:r>
        <w:rPr>
          <w:sz w:val="24"/>
          <w:szCs w:val="24"/>
        </w:rPr>
        <w:t xml:space="preserve">                                                                                 3.1 Areas of Concern, 4.0 Options.</w:t>
      </w:r>
    </w:p>
    <w:p w14:paraId="04C0999E" w14:textId="045FA283" w:rsidR="00C011C5" w:rsidRDefault="00C011C5" w:rsidP="00FC6903">
      <w:pPr>
        <w:rPr>
          <w:sz w:val="24"/>
          <w:szCs w:val="24"/>
        </w:rPr>
      </w:pPr>
      <w:r>
        <w:rPr>
          <w:sz w:val="24"/>
          <w:szCs w:val="24"/>
        </w:rPr>
        <w:t>Page 11                                                                   4.0 Options, 5.0 Action Plan.</w:t>
      </w:r>
    </w:p>
    <w:p w14:paraId="63EA210D" w14:textId="70AD4757" w:rsidR="00C011C5" w:rsidRDefault="00C011C5" w:rsidP="00FC6903">
      <w:pPr>
        <w:rPr>
          <w:sz w:val="24"/>
          <w:szCs w:val="24"/>
        </w:rPr>
      </w:pPr>
      <w:r>
        <w:rPr>
          <w:sz w:val="24"/>
          <w:szCs w:val="24"/>
        </w:rPr>
        <w:t>Page 12 &amp; 13                                                          6.0 Appendices.</w:t>
      </w:r>
    </w:p>
    <w:p w14:paraId="4296D88E" w14:textId="38E8B75A" w:rsidR="00C011C5" w:rsidRDefault="00C011C5" w:rsidP="00FC6903">
      <w:pPr>
        <w:rPr>
          <w:sz w:val="24"/>
          <w:szCs w:val="24"/>
        </w:rPr>
      </w:pPr>
      <w:r>
        <w:rPr>
          <w:sz w:val="24"/>
          <w:szCs w:val="24"/>
        </w:rPr>
        <w:t xml:space="preserve">Pages 13,14 &amp; 15                                                   8.0 References. </w:t>
      </w:r>
    </w:p>
    <w:p w14:paraId="0866E1C2" w14:textId="6FB819BF" w:rsidR="00B97624" w:rsidRDefault="00C011C5" w:rsidP="00FC6903">
      <w:pPr>
        <w:rPr>
          <w:sz w:val="24"/>
          <w:szCs w:val="24"/>
        </w:rPr>
      </w:pPr>
      <w:r>
        <w:rPr>
          <w:sz w:val="24"/>
          <w:szCs w:val="24"/>
        </w:rPr>
        <w:t xml:space="preserve">                                                                                                                                              </w:t>
      </w:r>
    </w:p>
    <w:p w14:paraId="140D6DDE" w14:textId="77777777" w:rsidR="00AC32E8" w:rsidRPr="00AC32E8" w:rsidRDefault="00AC32E8" w:rsidP="00FC6903">
      <w:pPr>
        <w:rPr>
          <w:sz w:val="24"/>
          <w:szCs w:val="24"/>
        </w:rPr>
      </w:pPr>
    </w:p>
    <w:p w14:paraId="16C0D3F8" w14:textId="77777777" w:rsidR="00FC6903" w:rsidRDefault="00FC6903" w:rsidP="00FC6903">
      <w:pPr>
        <w:rPr>
          <w:sz w:val="24"/>
          <w:szCs w:val="24"/>
          <w:u w:val="single"/>
        </w:rPr>
      </w:pPr>
    </w:p>
    <w:p w14:paraId="7D48511B" w14:textId="723C84D5" w:rsidR="00D415EF" w:rsidRPr="00842B83" w:rsidRDefault="004D6C66" w:rsidP="00FC6903">
      <w:pPr>
        <w:rPr>
          <w:b/>
          <w:bCs/>
          <w:sz w:val="24"/>
          <w:szCs w:val="24"/>
          <w:u w:val="single"/>
        </w:rPr>
      </w:pPr>
      <w:r w:rsidRPr="00842B83">
        <w:rPr>
          <w:b/>
          <w:bCs/>
          <w:sz w:val="24"/>
          <w:szCs w:val="24"/>
          <w:u w:val="single"/>
        </w:rPr>
        <w:t xml:space="preserve">1.0 </w:t>
      </w:r>
      <w:r w:rsidR="00D415EF" w:rsidRPr="00842B83">
        <w:rPr>
          <w:b/>
          <w:bCs/>
          <w:sz w:val="24"/>
          <w:szCs w:val="24"/>
          <w:u w:val="single"/>
        </w:rPr>
        <w:t>Introduction.</w:t>
      </w:r>
    </w:p>
    <w:p w14:paraId="166C1A00" w14:textId="77777777" w:rsidR="00C804BA" w:rsidRDefault="00C804BA">
      <w:pPr>
        <w:rPr>
          <w:sz w:val="24"/>
          <w:szCs w:val="24"/>
          <w:u w:val="single"/>
        </w:rPr>
      </w:pPr>
    </w:p>
    <w:p w14:paraId="12D355D6" w14:textId="35CCA2E1" w:rsidR="00AB56B7" w:rsidRDefault="00D415EF">
      <w:r>
        <w:t xml:space="preserve">This report is requested by </w:t>
      </w:r>
      <w:r w:rsidR="00AB56B7">
        <w:t>the CEO of ASDA</w:t>
      </w:r>
      <w:r w:rsidR="00641620">
        <w:t xml:space="preserve"> Sean Clarke</w:t>
      </w:r>
      <w:r>
        <w:t xml:space="preserve"> on the </w:t>
      </w:r>
      <w:r w:rsidR="00283333">
        <w:t>25</w:t>
      </w:r>
      <w:r>
        <w:t>/</w:t>
      </w:r>
      <w:r w:rsidR="00283333">
        <w:t>02</w:t>
      </w:r>
      <w:r>
        <w:t>/2020</w:t>
      </w:r>
      <w:r w:rsidR="00595D78">
        <w:t xml:space="preserve"> and to be submitted by 20/03/2020</w:t>
      </w:r>
      <w:r w:rsidR="00AB56B7">
        <w:t xml:space="preserve"> and will be compiled by the director of operations at ASDA. </w:t>
      </w:r>
    </w:p>
    <w:p w14:paraId="45C72CEF" w14:textId="2D2E0C06" w:rsidR="00C804BA" w:rsidRDefault="00595D78">
      <w:r>
        <w:t>The purpose of this report is to provide a full analysis of the current problem faced by ASDA</w:t>
      </w:r>
      <w:r w:rsidR="005F490A">
        <w:t>, as 2800 workers face redundancy after a tough profit fall, and customer drop over the 2019 Christmas period.</w:t>
      </w:r>
    </w:p>
    <w:p w14:paraId="20D58CDE" w14:textId="4BC18C53" w:rsidR="00C804BA" w:rsidRDefault="005F490A">
      <w:r>
        <w:lastRenderedPageBreak/>
        <w:t xml:space="preserve">There will need to be a thorough investigation </w:t>
      </w:r>
      <w:r w:rsidR="00C804BA">
        <w:t>as to</w:t>
      </w:r>
      <w:r>
        <w:t xml:space="preserve"> what changes within the company and </w:t>
      </w:r>
      <w:r w:rsidR="00C804BA">
        <w:t>externally may take place</w:t>
      </w:r>
      <w:r w:rsidR="004E4B22">
        <w:t>. W</w:t>
      </w:r>
      <w:r w:rsidR="004D6C66">
        <w:t>h</w:t>
      </w:r>
      <w:r w:rsidR="004E4B22">
        <w:t>ether this may be</w:t>
      </w:r>
      <w:r w:rsidR="00C804BA">
        <w:t xml:space="preserve"> a negative or positive impact moving forward</w:t>
      </w:r>
      <w:r w:rsidR="004E4B22">
        <w:t xml:space="preserve"> financially or effected </w:t>
      </w:r>
      <w:r w:rsidR="004D6C66">
        <w:t>competition w</w:t>
      </w:r>
      <w:r w:rsidR="004E4B22">
        <w:t>ithin the supermarket centre will also be explored.</w:t>
      </w:r>
    </w:p>
    <w:p w14:paraId="763F3B48" w14:textId="6728BC88" w:rsidR="00595D78" w:rsidRDefault="00595D78">
      <w:r>
        <w:t xml:space="preserve">During this report there will be </w:t>
      </w:r>
      <w:r w:rsidR="006F62B8">
        <w:t xml:space="preserve">a </w:t>
      </w:r>
      <w:r>
        <w:t xml:space="preserve">conducted full investigation using various uses of research into the current problem facing ASDA. </w:t>
      </w:r>
      <w:r w:rsidR="006F62B8">
        <w:t xml:space="preserve">These various research </w:t>
      </w:r>
      <w:r>
        <w:t>Methods</w:t>
      </w:r>
      <w:r w:rsidR="006F62B8">
        <w:t xml:space="preserve"> </w:t>
      </w:r>
      <w:r>
        <w:t xml:space="preserve">and </w:t>
      </w:r>
      <w:r w:rsidR="006F62B8">
        <w:t xml:space="preserve">investigations will be utilised from all information of online sources. </w:t>
      </w:r>
      <w:r w:rsidR="00F5318D">
        <w:t>These will be gathered</w:t>
      </w:r>
      <w:r w:rsidR="006F62B8">
        <w:t xml:space="preserve"> </w:t>
      </w:r>
      <w:r w:rsidR="00F5318D">
        <w:t xml:space="preserve">from </w:t>
      </w:r>
      <w:r w:rsidR="006F62B8">
        <w:t>news</w:t>
      </w:r>
      <w:r w:rsidR="00F5318D">
        <w:t>-</w:t>
      </w:r>
      <w:r w:rsidR="006F62B8">
        <w:t xml:space="preserve">paper articles, published reports and any other sources that may become available in order to obtain a </w:t>
      </w:r>
      <w:r w:rsidR="00F5318D">
        <w:t>ful</w:t>
      </w:r>
      <w:r w:rsidR="005B40F0">
        <w:t>l</w:t>
      </w:r>
      <w:r w:rsidR="00782175">
        <w:t xml:space="preserve"> </w:t>
      </w:r>
      <w:r w:rsidR="006F62B8">
        <w:t xml:space="preserve">scale insight, evaluation, conclusion, executive summary and </w:t>
      </w:r>
      <w:r w:rsidR="00F5318D">
        <w:t xml:space="preserve">possible </w:t>
      </w:r>
      <w:r w:rsidR="006F62B8">
        <w:t>action plan</w:t>
      </w:r>
      <w:r w:rsidR="00F5318D">
        <w:t xml:space="preserve"> from this report.</w:t>
      </w:r>
    </w:p>
    <w:p w14:paraId="67B9261D" w14:textId="6A670894" w:rsidR="00D64E72" w:rsidRDefault="00B5242B">
      <w:r>
        <w:t xml:space="preserve">For clarity and concise </w:t>
      </w:r>
      <w:r w:rsidR="00F5318D">
        <w:t xml:space="preserve">problem solving to take place in this report there will have to be a range of analytical tools used such as SWOT analysis, PESTLE analysis and the implementation of theorist </w:t>
      </w:r>
      <w:r w:rsidR="004508C5">
        <w:t>models</w:t>
      </w:r>
      <w:r w:rsidR="005B40F0">
        <w:t>.</w:t>
      </w:r>
      <w:r w:rsidR="004508C5">
        <w:t xml:space="preserve"> </w:t>
      </w:r>
      <w:r w:rsidR="005B40F0">
        <w:t xml:space="preserve">These will be used in </w:t>
      </w:r>
      <w:r w:rsidR="004508C5">
        <w:t xml:space="preserve">order to create </w:t>
      </w:r>
      <w:r w:rsidR="00F5318D">
        <w:t xml:space="preserve">an insight into identifying </w:t>
      </w:r>
      <w:r w:rsidR="004508C5">
        <w:t xml:space="preserve">fields of critical analysis which will have to be undertaken through this task and report. </w:t>
      </w:r>
    </w:p>
    <w:p w14:paraId="47579BCC" w14:textId="6865AC1B" w:rsidR="00F5318D" w:rsidRDefault="004508C5">
      <w:r>
        <w:t>All</w:t>
      </w:r>
      <w:r w:rsidR="00782175">
        <w:t xml:space="preserve"> </w:t>
      </w:r>
      <w:r w:rsidR="005B40F0">
        <w:t xml:space="preserve">implementations of </w:t>
      </w:r>
      <w:r>
        <w:t>these tools and uses</w:t>
      </w:r>
      <w:r w:rsidR="00782175">
        <w:t xml:space="preserve"> </w:t>
      </w:r>
      <w:r w:rsidR="005B40F0">
        <w:t xml:space="preserve">will help to draw a conclusion suggesting options for improvement at ASDA. Explaining the processes of communication, monitoring and review of the options chosen </w:t>
      </w:r>
      <w:r w:rsidR="00FB77EA">
        <w:t>will aid in all objectives of this repo</w:t>
      </w:r>
      <w:r w:rsidR="002D2CEB">
        <w:t>rt</w:t>
      </w:r>
      <w:r w:rsidR="00FB77EA">
        <w:t>.</w:t>
      </w:r>
    </w:p>
    <w:p w14:paraId="452B07F1" w14:textId="617F8BF9" w:rsidR="00FB77EA" w:rsidRDefault="00FB77EA">
      <w:r>
        <w:t>Research methods of online sources through a fishbone timeline of events in the evolution of ASDA, would demonstrate a comprehensive understanding of where the company began from, and how the transition of events through that timeline unfold to the problem that is being faced today.</w:t>
      </w:r>
    </w:p>
    <w:p w14:paraId="7529BFC6" w14:textId="2DAA898D" w:rsidR="00FB77EA" w:rsidRDefault="00FB77EA">
      <w:r>
        <w:t>Strengths, weaknesses, opportunities and threats throughout this timeline can be examined</w:t>
      </w:r>
      <w:r w:rsidR="002D2CEB">
        <w:t xml:space="preserve"> in its findings, along with an assessment of its macro environment into the organisation identifying the influences in their business changes and organisation. Understanding these in depth can maximise the opportunities and minimise the threats, helping to understand and problem solve to an effective degree throughout the report.</w:t>
      </w:r>
    </w:p>
    <w:p w14:paraId="026BBB6C" w14:textId="7A01BF80" w:rsidR="00185C1C" w:rsidRDefault="00185C1C"/>
    <w:p w14:paraId="413E563E" w14:textId="77777777" w:rsidR="009A0C7B" w:rsidRDefault="009A0C7B"/>
    <w:p w14:paraId="78B8331A" w14:textId="6981D2E2" w:rsidR="00842B83" w:rsidRDefault="00842B83" w:rsidP="00842B83">
      <w:pPr>
        <w:rPr>
          <w:sz w:val="24"/>
          <w:szCs w:val="24"/>
        </w:rPr>
      </w:pPr>
    </w:p>
    <w:p w14:paraId="34842994" w14:textId="4D3BE7CF" w:rsidR="00842B83" w:rsidRDefault="00842B83" w:rsidP="00842B83">
      <w:pPr>
        <w:rPr>
          <w:sz w:val="24"/>
          <w:szCs w:val="24"/>
        </w:rPr>
      </w:pPr>
    </w:p>
    <w:p w14:paraId="0E38D043" w14:textId="77777777" w:rsidR="00842B83" w:rsidRPr="00842B83" w:rsidRDefault="00842B83" w:rsidP="00842B83">
      <w:pPr>
        <w:rPr>
          <w:sz w:val="24"/>
          <w:szCs w:val="24"/>
        </w:rPr>
      </w:pPr>
    </w:p>
    <w:p w14:paraId="4188DC5A" w14:textId="77777777" w:rsidR="00842B83" w:rsidRPr="00842B83" w:rsidRDefault="00842B83" w:rsidP="00842B83">
      <w:pPr>
        <w:rPr>
          <w:sz w:val="24"/>
          <w:szCs w:val="24"/>
        </w:rPr>
      </w:pPr>
    </w:p>
    <w:p w14:paraId="444AF467" w14:textId="00C42D44" w:rsidR="00185C1C" w:rsidRPr="00D113B3" w:rsidRDefault="00D113B3" w:rsidP="00D113B3">
      <w:pPr>
        <w:pStyle w:val="ListParagraph"/>
        <w:ind w:left="360"/>
        <w:rPr>
          <w:b/>
          <w:bCs/>
          <w:sz w:val="32"/>
          <w:szCs w:val="32"/>
        </w:rPr>
      </w:pPr>
      <w:r>
        <w:rPr>
          <w:b/>
          <w:bCs/>
          <w:sz w:val="24"/>
          <w:szCs w:val="24"/>
        </w:rPr>
        <w:t xml:space="preserve">                                                         </w:t>
      </w:r>
      <w:r w:rsidR="004D6C66" w:rsidRPr="00D113B3">
        <w:rPr>
          <w:b/>
          <w:bCs/>
          <w:sz w:val="32"/>
          <w:szCs w:val="32"/>
          <w:u w:val="single"/>
        </w:rPr>
        <w:t xml:space="preserve">2.0 </w:t>
      </w:r>
      <w:r w:rsidR="00185C1C" w:rsidRPr="00D113B3">
        <w:rPr>
          <w:b/>
          <w:bCs/>
          <w:sz w:val="32"/>
          <w:szCs w:val="32"/>
          <w:u w:val="single"/>
        </w:rPr>
        <w:t>Findings.</w:t>
      </w:r>
    </w:p>
    <w:p w14:paraId="6C8B5F2C" w14:textId="39CEFC04" w:rsidR="00EE0737" w:rsidRPr="008C37E3" w:rsidRDefault="00EE0737">
      <w:pPr>
        <w:rPr>
          <w:b/>
          <w:bCs/>
        </w:rPr>
      </w:pPr>
    </w:p>
    <w:p w14:paraId="5904691C" w14:textId="537358AB" w:rsidR="009A0C7B" w:rsidRPr="008C37E3" w:rsidRDefault="004D6C66" w:rsidP="004D6C66">
      <w:pPr>
        <w:pStyle w:val="ListParagraph"/>
        <w:numPr>
          <w:ilvl w:val="0"/>
          <w:numId w:val="3"/>
        </w:numPr>
        <w:rPr>
          <w:b/>
          <w:bCs/>
          <w:sz w:val="24"/>
          <w:szCs w:val="24"/>
          <w:u w:val="single"/>
        </w:rPr>
      </w:pPr>
      <w:r w:rsidRPr="008C37E3">
        <w:rPr>
          <w:b/>
          <w:bCs/>
          <w:sz w:val="24"/>
          <w:szCs w:val="24"/>
          <w:u w:val="single"/>
        </w:rPr>
        <w:t xml:space="preserve">2.1 </w:t>
      </w:r>
      <w:r w:rsidR="00B97624">
        <w:rPr>
          <w:b/>
          <w:bCs/>
          <w:sz w:val="24"/>
          <w:szCs w:val="24"/>
          <w:u w:val="single"/>
        </w:rPr>
        <w:t xml:space="preserve">History </w:t>
      </w:r>
      <w:r w:rsidR="00EE0737" w:rsidRPr="008C37E3">
        <w:rPr>
          <w:b/>
          <w:bCs/>
          <w:sz w:val="24"/>
          <w:szCs w:val="24"/>
          <w:u w:val="single"/>
        </w:rPr>
        <w:t>of the Organisation</w:t>
      </w:r>
      <w:r w:rsidR="009A0C7B" w:rsidRPr="008C37E3">
        <w:rPr>
          <w:b/>
          <w:bCs/>
          <w:sz w:val="24"/>
          <w:szCs w:val="24"/>
          <w:u w:val="single"/>
        </w:rPr>
        <w:t>.</w:t>
      </w:r>
    </w:p>
    <w:p w14:paraId="7C65FE08" w14:textId="77777777" w:rsidR="00D04BEB" w:rsidRPr="00D04BEB" w:rsidRDefault="00D04BEB" w:rsidP="00D04BEB">
      <w:pPr>
        <w:rPr>
          <w:sz w:val="24"/>
          <w:szCs w:val="24"/>
          <w:u w:val="single"/>
        </w:rPr>
      </w:pPr>
    </w:p>
    <w:p w14:paraId="5569924B" w14:textId="13BA64A6" w:rsidR="00E21CB6" w:rsidRDefault="00E3281B">
      <w:r>
        <w:t>ASDA has been well known as the Pocket Tapping company for 52 years. Right back to West Yorkshire in the 1920s is where ASDA can be originally tracked by a family of butchers</w:t>
      </w:r>
      <w:r w:rsidR="00E21CB6">
        <w:t xml:space="preserve"> known as the Asquith’s</w:t>
      </w:r>
      <w:r>
        <w:t xml:space="preserve"> in the town of Knottingley. This business was expanded into seven outlets and then joined by a group of d</w:t>
      </w:r>
      <w:r w:rsidR="006930C4">
        <w:t>air</w:t>
      </w:r>
      <w:r>
        <w:t>y farmers in West Riding known as J.W.</w:t>
      </w:r>
      <w:r w:rsidR="006930C4">
        <w:t xml:space="preserve"> </w:t>
      </w:r>
      <w:r>
        <w:t xml:space="preserve">Hindell Dairy </w:t>
      </w:r>
      <w:r w:rsidR="006930C4">
        <w:t xml:space="preserve">Farmers ltd and then became </w:t>
      </w:r>
      <w:r w:rsidR="006930C4">
        <w:lastRenderedPageBreak/>
        <w:t>Associated Dairy and Farm Stores ltd in 1949</w:t>
      </w:r>
      <w:r w:rsidR="00E21CB6">
        <w:t>. This is where the “AS” of the Asquith’s and the “DA” of the Dairy’s became to be known as “ASDA” (S4RB, 2020).</w:t>
      </w:r>
    </w:p>
    <w:p w14:paraId="70B3FD82" w14:textId="003ADABF" w:rsidR="00E21CB6" w:rsidRDefault="00E21CB6">
      <w:r>
        <w:t>In 1958 Peter and Fred Asquith found that retail was in their blood when they opened and sold t</w:t>
      </w:r>
      <w:r w:rsidR="00643952">
        <w:t>h</w:t>
      </w:r>
      <w:r>
        <w:t>eir first store</w:t>
      </w:r>
      <w:r w:rsidR="00643952">
        <w:t>. A revelation in their first visit to the US was when they visited probably the world</w:t>
      </w:r>
      <w:r w:rsidR="00A45EC0">
        <w:t>’</w:t>
      </w:r>
      <w:r w:rsidR="00643952">
        <w:t>s first world supermarket known as Piggly Wiggly. This inspiration led to a revolution in retail (ASDA, 2020).</w:t>
      </w:r>
    </w:p>
    <w:p w14:paraId="0ED0239C" w14:textId="5F30EB1A" w:rsidR="00643952" w:rsidRDefault="00DD77C8">
      <w:r>
        <w:t>The name</w:t>
      </w:r>
      <w:r w:rsidR="006930C4">
        <w:t xml:space="preserve"> ASDA was officially </w:t>
      </w:r>
      <w:r w:rsidR="00185C1C">
        <w:t>known</w:t>
      </w:r>
      <w:r w:rsidR="006930C4">
        <w:t xml:space="preserve"> in 1963 where the Queens cinema in Castleford was converted into a supermarket by the Asquith family followed by a further 3 more stores by 1965</w:t>
      </w:r>
      <w:r w:rsidR="00643952">
        <w:t xml:space="preserve"> (S4RB, 2020).</w:t>
      </w:r>
    </w:p>
    <w:p w14:paraId="3B6758A9" w14:textId="0D735995" w:rsidR="006930C4" w:rsidRDefault="006930C4">
      <w:r>
        <w:t>The famous company we know today didn’t become well known until 1965</w:t>
      </w:r>
      <w:r w:rsidR="00185C1C">
        <w:t>,</w:t>
      </w:r>
      <w:r>
        <w:t xml:space="preserve"> when </w:t>
      </w:r>
      <w:r w:rsidR="004B3163">
        <w:t>A</w:t>
      </w:r>
      <w:r>
        <w:t xml:space="preserve">ssociated </w:t>
      </w:r>
      <w:r w:rsidR="004B3163">
        <w:t>D</w:t>
      </w:r>
      <w:r>
        <w:t>airy and butchery counters</w:t>
      </w:r>
      <w:r w:rsidR="00185C1C">
        <w:t xml:space="preserve"> partnered with the Asquith family’s chain of supermarkets. This is where there was a suggestion of a merger and on the 3</w:t>
      </w:r>
      <w:r w:rsidR="00185C1C" w:rsidRPr="00185C1C">
        <w:rPr>
          <w:vertAlign w:val="superscript"/>
        </w:rPr>
        <w:t>rd</w:t>
      </w:r>
      <w:r w:rsidR="00185C1C">
        <w:t xml:space="preserve"> of May 1965 the company was successfully born.</w:t>
      </w:r>
    </w:p>
    <w:p w14:paraId="792A545C" w14:textId="1A8892E5" w:rsidR="00185C1C" w:rsidRDefault="00026567">
      <w:r>
        <w:t xml:space="preserve">There was an abolishment of retail price maintenance in 1965 allowing pricing by the retailer to be set for the first time. The acquirement of the failing US failing retailer G.E.M by ASDA </w:t>
      </w:r>
      <w:r w:rsidR="00675AA0">
        <w:t>was successful at this point in taking over being the first out of town supermarket. When ASDA took over they increased a £6000 a week sale to £60,000 in just 6 months</w:t>
      </w:r>
      <w:r w:rsidR="00F15C52">
        <w:t xml:space="preserve"> </w:t>
      </w:r>
      <w:bookmarkStart w:id="0" w:name="_Hlk34480917"/>
      <w:r w:rsidR="00F15C52">
        <w:t>(S4RB, 2020).</w:t>
      </w:r>
      <w:bookmarkEnd w:id="0"/>
    </w:p>
    <w:p w14:paraId="04781DBB" w14:textId="5D3CB38A" w:rsidR="00F15C52" w:rsidRDefault="00F15C52">
      <w:r>
        <w:t>During these mid 1960s economy was booming, car ownership was growing and rationing was 10 years in the past. Optimism was sweeping the country and exciting things were beginning to happen</w:t>
      </w:r>
      <w:r w:rsidR="002279DC">
        <w:t xml:space="preserve"> (ASDA, 2020).</w:t>
      </w:r>
    </w:p>
    <w:p w14:paraId="4AFCD5C0" w14:textId="68E56FE0" w:rsidR="00B87700" w:rsidRDefault="00B87700">
      <w:r>
        <w:t xml:space="preserve">Revolutionary ideas were brought by Peter Asquith offering discounted petrol by the NAFTA oil company then diversifying its product range to fill their new GM stores. </w:t>
      </w:r>
      <w:r w:rsidR="00F5553B">
        <w:t>By 1969 the company had 30 stores and the Asquith’s were bought out by associated dairy’s gaining full control.</w:t>
      </w:r>
    </w:p>
    <w:p w14:paraId="399ED885" w14:textId="7578E3D8" w:rsidR="000E3F38" w:rsidRDefault="00526EA9">
      <w:r>
        <w:t>M</w:t>
      </w:r>
      <w:r w:rsidR="002279DC">
        <w:t xml:space="preserve">assive growth for ASDA was seen in the 1970s and newly appointed </w:t>
      </w:r>
      <w:r>
        <w:t>MD</w:t>
      </w:r>
      <w:r w:rsidR="002279DC">
        <w:t xml:space="preserve"> Peter </w:t>
      </w:r>
      <w:proofErr w:type="spellStart"/>
      <w:r w:rsidR="002279DC">
        <w:t>Firmston</w:t>
      </w:r>
      <w:proofErr w:type="spellEnd"/>
      <w:r w:rsidR="002279DC">
        <w:t xml:space="preserve"> oversaw the </w:t>
      </w:r>
      <w:r>
        <w:t>company</w:t>
      </w:r>
      <w:r w:rsidR="002279DC">
        <w:t xml:space="preserve"> expansion. Larger stores and more Petrol stations were pushed</w:t>
      </w:r>
      <w:r w:rsidR="000E3F38">
        <w:t xml:space="preserve"> along. ASDA legendary “POCKET TAP” was introduced hitting our tv screens in 1977 in its first visionary commercial advert. </w:t>
      </w:r>
    </w:p>
    <w:p w14:paraId="50D08B81" w14:textId="334602B6" w:rsidR="00781A5B" w:rsidRDefault="00781A5B">
      <w:r>
        <w:t xml:space="preserve">The 1980s developed a change in the air where ASDA had shown some expanding, diversity and </w:t>
      </w:r>
      <w:r w:rsidR="005B1F63">
        <w:t>merger partnerships with other companies. Examples of some of these were</w:t>
      </w:r>
      <w:r>
        <w:t xml:space="preserve"> open</w:t>
      </w:r>
      <w:r w:rsidR="00372990">
        <w:t xml:space="preserve">ing </w:t>
      </w:r>
      <w:r>
        <w:t>its 100</w:t>
      </w:r>
      <w:r w:rsidRPr="00781A5B">
        <w:rPr>
          <w:vertAlign w:val="superscript"/>
        </w:rPr>
        <w:t>th</w:t>
      </w:r>
      <w:r>
        <w:t xml:space="preserve"> store in 1981</w:t>
      </w:r>
      <w:r w:rsidR="005B1F63">
        <w:t>, the development of new ASDA brand products in 1984 and a merger with MFI furniture in 1987. Seven new distribution centres were made within this period with the birth of the partnership and pioneering clothing brand George which eventually bec</w:t>
      </w:r>
      <w:r w:rsidR="00372990">
        <w:t>o</w:t>
      </w:r>
      <w:r w:rsidR="005B1F63">
        <w:t>m</w:t>
      </w:r>
      <w:r w:rsidR="00372990">
        <w:t>ing</w:t>
      </w:r>
      <w:r w:rsidR="005B1F63">
        <w:t xml:space="preserve"> one of the UKs top clothing brands (S4RB, 2020).</w:t>
      </w:r>
    </w:p>
    <w:p w14:paraId="4E5B160B" w14:textId="59FFACEA" w:rsidR="00D141CE" w:rsidRDefault="00D141CE">
      <w:r>
        <w:t>The 1990s se</w:t>
      </w:r>
      <w:r w:rsidR="00372990">
        <w:t>e</w:t>
      </w:r>
      <w:r>
        <w:t xml:space="preserve"> ASDA continuously flourishing where Archie Norman the youngest ever CEO produced a radical new strategy called the “ASDA way of working”. This provided a framework for the new organisational structure which promoted colleague involvement and made stores the heroes. </w:t>
      </w:r>
      <w:r w:rsidR="00372990">
        <w:t xml:space="preserve">In </w:t>
      </w:r>
      <w:r>
        <w:t>1996 the</w:t>
      </w:r>
      <w:r w:rsidR="00372990">
        <w:t>y</w:t>
      </w:r>
      <w:r>
        <w:t xml:space="preserve"> organised the Tickle Pink campaign raising money for cancer research which continues to this day.</w:t>
      </w:r>
    </w:p>
    <w:p w14:paraId="56F4139F" w14:textId="1F0084C8" w:rsidR="005B1F63" w:rsidRDefault="00D141CE">
      <w:r>
        <w:t xml:space="preserve">In 1996 the first pharmacy was introduced providing cheaper medical supplies to customers, and in 1999 a strategic, innovative move by the company </w:t>
      </w:r>
      <w:r w:rsidR="00471963">
        <w:t>joining Walmart becoming the world</w:t>
      </w:r>
      <w:r w:rsidR="00A45EC0">
        <w:t>’</w:t>
      </w:r>
      <w:r w:rsidR="00471963">
        <w:t>s biggest retailer.</w:t>
      </w:r>
    </w:p>
    <w:p w14:paraId="0E29A5E8" w14:textId="07B05F17" w:rsidR="00467FAC" w:rsidRDefault="00471963">
      <w:r>
        <w:t>A new chapter seen ASDA enter the millennium 20</w:t>
      </w:r>
      <w:r w:rsidR="00AF7AA4">
        <w:t>0</w:t>
      </w:r>
      <w:r>
        <w:t>0 at a phenomenal pace enjoying renewed growth, expanded business, and launching of the grocery home shopping business. In 2004 it was named the best value retailer by Grocer for the 7</w:t>
      </w:r>
      <w:r w:rsidRPr="00471963">
        <w:rPr>
          <w:vertAlign w:val="superscript"/>
        </w:rPr>
        <w:t>th</w:t>
      </w:r>
      <w:r>
        <w:t xml:space="preserve"> year running. In 2006 launching the “We sell less programme lowering living costs for millions</w:t>
      </w:r>
      <w:r w:rsidR="00467FAC">
        <w:t>.</w:t>
      </w:r>
      <w:r>
        <w:t xml:space="preserve"> 2008 </w:t>
      </w:r>
      <w:r w:rsidR="00467FAC">
        <w:t>seen</w:t>
      </w:r>
      <w:r>
        <w:t xml:space="preserve"> most environmentally friendly store ever </w:t>
      </w:r>
      <w:r>
        <w:lastRenderedPageBreak/>
        <w:t xml:space="preserve">seen called the Eco store where energy </w:t>
      </w:r>
      <w:r w:rsidR="00467FAC">
        <w:t>saved from natural lights could brew 11,000 cups of year, and then the 100</w:t>
      </w:r>
      <w:r w:rsidR="00A45EC0">
        <w:t>-</w:t>
      </w:r>
      <w:r w:rsidR="00467FAC">
        <w:t>day money back guarantee for school clothing in 2010.</w:t>
      </w:r>
    </w:p>
    <w:p w14:paraId="583E641C" w14:textId="6C29B99A" w:rsidR="00467FAC" w:rsidRDefault="00467FAC" w:rsidP="00467FAC">
      <w:pPr>
        <w:tabs>
          <w:tab w:val="right" w:pos="9026"/>
        </w:tabs>
      </w:pPr>
      <w:r>
        <w:t>In 2012 the first drive through click and collect was installed</w:t>
      </w:r>
      <w:r w:rsidR="0045348D">
        <w:t xml:space="preserve"> raising to 600 points throughout the country by 2104, </w:t>
      </w:r>
      <w:r>
        <w:t>and in 2013 the first stand-alone filling petrol station was launched</w:t>
      </w:r>
      <w:r w:rsidR="0045348D">
        <w:t xml:space="preserve">. </w:t>
      </w:r>
    </w:p>
    <w:p w14:paraId="75AC7B09" w14:textId="77777777" w:rsidR="00B97624" w:rsidRDefault="00A45EC0" w:rsidP="00A45EC0">
      <w:pPr>
        <w:tabs>
          <w:tab w:val="right" w:pos="9026"/>
        </w:tabs>
      </w:pPr>
      <w:r>
        <w:rPr>
          <w:noProof/>
        </w:rPr>
        <w:drawing>
          <wp:anchor distT="0" distB="0" distL="114300" distR="114300" simplePos="0" relativeHeight="251658240" behindDoc="0" locked="0" layoutInCell="1" allowOverlap="1" wp14:anchorId="3D38773A" wp14:editId="178F030F">
            <wp:simplePos x="0" y="0"/>
            <wp:positionH relativeFrom="page">
              <wp:align>left</wp:align>
            </wp:positionH>
            <wp:positionV relativeFrom="paragraph">
              <wp:posOffset>596071</wp:posOffset>
            </wp:positionV>
            <wp:extent cx="7616190" cy="4547870"/>
            <wp:effectExtent l="0" t="0" r="381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0607" t="22168" r="21560" b="11329"/>
                    <a:stretch/>
                  </pic:blipFill>
                  <pic:spPr bwMode="auto">
                    <a:xfrm>
                      <a:off x="0" y="0"/>
                      <a:ext cx="7625548" cy="455373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5348D">
        <w:t>In 2014 ASDA were voted community retailer of the year and honoured by the times as the top 50 employers for women.</w:t>
      </w:r>
      <w:r w:rsidR="00600D18">
        <w:t xml:space="preserve"> </w:t>
      </w:r>
      <w:r w:rsidR="0045348D">
        <w:t xml:space="preserve">ASDA </w:t>
      </w:r>
      <w:r w:rsidR="00600D18">
        <w:t xml:space="preserve">also </w:t>
      </w:r>
      <w:r w:rsidR="0045348D">
        <w:t>surpassed its £1 billion profit mark for the first time whilst celebrating its 50</w:t>
      </w:r>
      <w:r w:rsidR="0045348D" w:rsidRPr="0045348D">
        <w:rPr>
          <w:vertAlign w:val="superscript"/>
        </w:rPr>
        <w:t>th</w:t>
      </w:r>
      <w:r w:rsidR="0045348D">
        <w:t xml:space="preserve"> birthday celebrating its half century level of success</w:t>
      </w:r>
      <w:r w:rsidR="001425AF">
        <w:t xml:space="preserve"> (ASDA, 2020).</w:t>
      </w:r>
    </w:p>
    <w:p w14:paraId="1A95B71E" w14:textId="7C983169" w:rsidR="00A45EC0" w:rsidRPr="00B97624" w:rsidRDefault="00B97624" w:rsidP="00A45EC0">
      <w:pPr>
        <w:tabs>
          <w:tab w:val="right" w:pos="9026"/>
        </w:tabs>
      </w:pPr>
      <w:r>
        <w:rPr>
          <w:b/>
          <w:bCs/>
          <w:u w:val="single"/>
        </w:rPr>
        <w:t xml:space="preserve">2.1.2 </w:t>
      </w:r>
      <w:r w:rsidR="00A45EC0" w:rsidRPr="00A45EC0">
        <w:rPr>
          <w:b/>
          <w:bCs/>
          <w:u w:val="single"/>
        </w:rPr>
        <w:t>Products and Services Offered.</w:t>
      </w:r>
    </w:p>
    <w:p w14:paraId="0E460EBC" w14:textId="3A527259" w:rsidR="00220092" w:rsidRPr="00A45EC0" w:rsidRDefault="00A45EC0" w:rsidP="00220092">
      <w:pPr>
        <w:tabs>
          <w:tab w:val="right" w:pos="9026"/>
        </w:tabs>
        <w:rPr>
          <w:rFonts w:ascii="Arial" w:hAnsi="Arial" w:cs="Arial"/>
          <w:sz w:val="20"/>
          <w:szCs w:val="20"/>
        </w:rPr>
      </w:pPr>
      <w:r>
        <w:rPr>
          <w:rStyle w:val="Strong"/>
          <w:rFonts w:ascii="Arial" w:hAnsi="Arial" w:cs="Arial"/>
          <w:b w:val="0"/>
          <w:bCs w:val="0"/>
          <w:color w:val="767676"/>
          <w:sz w:val="20"/>
          <w:szCs w:val="20"/>
        </w:rPr>
        <w:t xml:space="preserve">Asda </w:t>
      </w:r>
      <w:r w:rsidRPr="00A45EC0">
        <w:rPr>
          <w:rFonts w:ascii="Arial" w:hAnsi="Arial" w:cs="Arial"/>
          <w:color w:val="666666"/>
          <w:sz w:val="20"/>
          <w:szCs w:val="20"/>
          <w:shd w:val="clear" w:color="auto" w:fill="FFFFFF"/>
        </w:rPr>
        <w:t xml:space="preserve">Living stores are dedicated to George and non-food </w:t>
      </w:r>
      <w:r>
        <w:rPr>
          <w:rStyle w:val="Strong"/>
          <w:rFonts w:ascii="Arial" w:hAnsi="Arial" w:cs="Arial"/>
          <w:b w:val="0"/>
          <w:bCs w:val="0"/>
          <w:color w:val="767676"/>
          <w:sz w:val="20"/>
          <w:szCs w:val="20"/>
        </w:rPr>
        <w:t>items</w:t>
      </w:r>
      <w:r w:rsidRPr="00A45EC0">
        <w:rPr>
          <w:rFonts w:ascii="Arial" w:hAnsi="Arial" w:cs="Arial"/>
          <w:color w:val="666666"/>
          <w:sz w:val="20"/>
          <w:szCs w:val="20"/>
          <w:shd w:val="clear" w:color="auto" w:fill="FFFFFF"/>
        </w:rPr>
        <w:t>, offering a range of George Home, Fashion and general merchandise to customers. Petrol Filling Stations</w:t>
      </w:r>
      <w:r>
        <w:rPr>
          <w:rStyle w:val="Strong"/>
          <w:rFonts w:ascii="Arial" w:hAnsi="Arial" w:cs="Arial"/>
          <w:color w:val="767676"/>
          <w:sz w:val="20"/>
          <w:szCs w:val="20"/>
        </w:rPr>
        <w:t xml:space="preserve"> </w:t>
      </w:r>
      <w:r>
        <w:rPr>
          <w:rStyle w:val="Strong"/>
          <w:rFonts w:ascii="Arial" w:hAnsi="Arial" w:cs="Arial"/>
          <w:b w:val="0"/>
          <w:bCs w:val="0"/>
          <w:color w:val="767676"/>
          <w:sz w:val="20"/>
          <w:szCs w:val="20"/>
        </w:rPr>
        <w:t>offer</w:t>
      </w:r>
      <w:r w:rsidRPr="00A45EC0">
        <w:rPr>
          <w:rFonts w:ascii="Arial" w:hAnsi="Arial" w:cs="Arial"/>
          <w:color w:val="666666"/>
          <w:sz w:val="20"/>
          <w:szCs w:val="20"/>
          <w:shd w:val="clear" w:color="auto" w:fill="FFFFFF"/>
        </w:rPr>
        <w:t xml:space="preserve"> both pay-at-pump and pay-at-kiosk </w:t>
      </w:r>
      <w:r>
        <w:rPr>
          <w:rStyle w:val="Strong"/>
          <w:rFonts w:ascii="Arial" w:hAnsi="Arial" w:cs="Arial"/>
          <w:b w:val="0"/>
          <w:bCs w:val="0"/>
          <w:color w:val="767676"/>
          <w:sz w:val="20"/>
          <w:szCs w:val="20"/>
        </w:rPr>
        <w:t>services</w:t>
      </w:r>
      <w:r w:rsidRPr="00A45EC0">
        <w:rPr>
          <w:rFonts w:ascii="Arial" w:hAnsi="Arial" w:cs="Arial"/>
          <w:color w:val="666666"/>
          <w:sz w:val="20"/>
          <w:szCs w:val="20"/>
          <w:shd w:val="clear" w:color="auto" w:fill="FFFFFF"/>
        </w:rPr>
        <w:t xml:space="preserve">, as well as a small convenience store that provides customers with a variety of food to </w:t>
      </w:r>
      <w:r>
        <w:rPr>
          <w:rFonts w:ascii="Arial" w:hAnsi="Arial" w:cs="Arial"/>
          <w:color w:val="666666"/>
          <w:sz w:val="20"/>
          <w:szCs w:val="20"/>
          <w:shd w:val="clear" w:color="auto" w:fill="FFFFFF"/>
        </w:rPr>
        <w:t xml:space="preserve">go and </w:t>
      </w:r>
      <w:r w:rsidRPr="00A45EC0">
        <w:rPr>
          <w:rFonts w:ascii="Arial" w:hAnsi="Arial" w:cs="Arial"/>
          <w:color w:val="666666"/>
          <w:sz w:val="20"/>
          <w:szCs w:val="20"/>
          <w:shd w:val="clear" w:color="auto" w:fill="FFFFFF"/>
        </w:rPr>
        <w:t xml:space="preserve">travel friendly </w:t>
      </w:r>
      <w:r>
        <w:rPr>
          <w:rStyle w:val="Strong"/>
          <w:rFonts w:ascii="Arial" w:hAnsi="Arial" w:cs="Arial"/>
          <w:b w:val="0"/>
          <w:bCs w:val="0"/>
          <w:color w:val="767676"/>
          <w:sz w:val="20"/>
          <w:szCs w:val="20"/>
        </w:rPr>
        <w:t>products</w:t>
      </w:r>
      <w:r w:rsidRPr="00A45EC0">
        <w:rPr>
          <w:rFonts w:ascii="Arial" w:hAnsi="Arial" w:cs="Arial"/>
          <w:color w:val="666666"/>
          <w:sz w:val="20"/>
          <w:szCs w:val="20"/>
          <w:shd w:val="clear" w:color="auto" w:fill="FFFFFF"/>
        </w:rPr>
        <w:t>.</w:t>
      </w:r>
    </w:p>
    <w:p w14:paraId="0D50C507" w14:textId="301AECE3" w:rsidR="00B97624" w:rsidRPr="00B97624" w:rsidRDefault="00B97624" w:rsidP="00B97624">
      <w:pPr>
        <w:tabs>
          <w:tab w:val="right" w:pos="9026"/>
        </w:tabs>
      </w:pPr>
    </w:p>
    <w:p w14:paraId="6EADFE8C" w14:textId="77777777" w:rsidR="00220092" w:rsidRPr="00220092" w:rsidRDefault="00220092" w:rsidP="00220092">
      <w:pPr>
        <w:pStyle w:val="ListParagraph"/>
        <w:tabs>
          <w:tab w:val="right" w:pos="9026"/>
        </w:tabs>
        <w:ind w:left="360"/>
      </w:pPr>
    </w:p>
    <w:p w14:paraId="5CAC1C2B" w14:textId="0BA1E89A" w:rsidR="00730A14" w:rsidRPr="00220092" w:rsidRDefault="00730A14" w:rsidP="00730A14">
      <w:pPr>
        <w:pStyle w:val="ListParagraph"/>
        <w:numPr>
          <w:ilvl w:val="0"/>
          <w:numId w:val="2"/>
        </w:numPr>
        <w:rPr>
          <w:b/>
          <w:bCs/>
          <w:u w:val="single"/>
        </w:rPr>
      </w:pPr>
      <w:r w:rsidRPr="00220092">
        <w:rPr>
          <w:b/>
          <w:bCs/>
          <w:u w:val="single"/>
        </w:rPr>
        <w:t>2.2</w:t>
      </w:r>
      <w:r w:rsidR="00D113B3">
        <w:rPr>
          <w:b/>
          <w:bCs/>
          <w:u w:val="single"/>
        </w:rPr>
        <w:t xml:space="preserve"> Investigating the</w:t>
      </w:r>
      <w:r w:rsidRPr="00220092">
        <w:rPr>
          <w:b/>
          <w:bCs/>
          <w:u w:val="single"/>
        </w:rPr>
        <w:t xml:space="preserve"> Nature of the problem at Asda.</w:t>
      </w:r>
    </w:p>
    <w:p w14:paraId="73F535DA" w14:textId="77777777" w:rsidR="00730A14" w:rsidRDefault="00730A14" w:rsidP="00730A14">
      <w:pPr>
        <w:pStyle w:val="ListParagraph"/>
      </w:pPr>
    </w:p>
    <w:p w14:paraId="62FA7D7C" w14:textId="2C6BCC45" w:rsidR="00730A14" w:rsidRDefault="00730A14" w:rsidP="00730A14">
      <w:r>
        <w:t xml:space="preserve">The nature of the problem that Asda is facing </w:t>
      </w:r>
      <w:r w:rsidR="009775FB">
        <w:t xml:space="preserve">was </w:t>
      </w:r>
      <w:r w:rsidR="00A41142">
        <w:t xml:space="preserve">being unprepared in </w:t>
      </w:r>
      <w:r w:rsidR="009775FB">
        <w:t xml:space="preserve">the lack of insight </w:t>
      </w:r>
      <w:r w:rsidR="00A41142">
        <w:t xml:space="preserve">of the </w:t>
      </w:r>
      <w:r w:rsidR="009775FB">
        <w:t>growing supermarket giants ASDA and LIDL</w:t>
      </w:r>
      <w:r w:rsidR="00A41142">
        <w:t>.</w:t>
      </w:r>
      <w:r w:rsidR="009775FB">
        <w:t xml:space="preserve"> With </w:t>
      </w:r>
      <w:r>
        <w:t>the enormous competitiveness within the UKs grocery market being bigger than ever before</w:t>
      </w:r>
      <w:r w:rsidR="00A41142">
        <w:t xml:space="preserve"> and</w:t>
      </w:r>
      <w:r>
        <w:t xml:space="preserve"> the UK retail food and grocery staggering around £1.4 billion.</w:t>
      </w:r>
    </w:p>
    <w:p w14:paraId="0AD9BB63" w14:textId="01CD8970" w:rsidR="00730A14" w:rsidRDefault="00730A14" w:rsidP="00730A14">
      <w:r>
        <w:lastRenderedPageBreak/>
        <w:t xml:space="preserve">The </w:t>
      </w:r>
      <w:r w:rsidR="00240055">
        <w:t>largely</w:t>
      </w:r>
      <w:r>
        <w:t xml:space="preserve"> increasing demand by shoppers for more choice, quality, service and constant lowering of price is at its highest expectation</w:t>
      </w:r>
      <w:r w:rsidR="00240055">
        <w:t>. The way people shop has dramatically changed as a result of the lifestyle change and retail landscape.</w:t>
      </w:r>
    </w:p>
    <w:p w14:paraId="6922F403" w14:textId="7CF7FCFD" w:rsidR="004405FD" w:rsidRDefault="004405FD" w:rsidP="00730A14"/>
    <w:p w14:paraId="50B17750" w14:textId="1F14288A" w:rsidR="004405FD" w:rsidRPr="00220092" w:rsidRDefault="004405FD" w:rsidP="004405FD">
      <w:pPr>
        <w:pStyle w:val="ListParagraph"/>
        <w:numPr>
          <w:ilvl w:val="0"/>
          <w:numId w:val="6"/>
        </w:numPr>
        <w:rPr>
          <w:b/>
          <w:bCs/>
          <w:u w:val="single"/>
        </w:rPr>
      </w:pPr>
      <w:r w:rsidRPr="00220092">
        <w:rPr>
          <w:b/>
          <w:bCs/>
          <w:u w:val="single"/>
        </w:rPr>
        <w:t>2.2</w:t>
      </w:r>
      <w:r w:rsidR="00D113B3">
        <w:rPr>
          <w:b/>
          <w:bCs/>
          <w:u w:val="single"/>
        </w:rPr>
        <w:t>1</w:t>
      </w:r>
      <w:r w:rsidRPr="00220092">
        <w:rPr>
          <w:b/>
          <w:bCs/>
          <w:u w:val="single"/>
        </w:rPr>
        <w:t xml:space="preserve"> Scope surrounding this problem.</w:t>
      </w:r>
    </w:p>
    <w:p w14:paraId="491613C3" w14:textId="77777777" w:rsidR="000F07A5" w:rsidRDefault="000F07A5" w:rsidP="000F07A5">
      <w:pPr>
        <w:pStyle w:val="ListParagraph"/>
        <w:ind w:left="360"/>
        <w:rPr>
          <w:u w:val="single"/>
        </w:rPr>
      </w:pPr>
    </w:p>
    <w:p w14:paraId="0E6A523B" w14:textId="0324BE03" w:rsidR="00D35124" w:rsidRDefault="000F07A5" w:rsidP="000F07A5">
      <w:r>
        <w:t>The scope of the problem surrounding this situation for A</w:t>
      </w:r>
      <w:r w:rsidR="00A86757">
        <w:t>sda can be seen around several problems.</w:t>
      </w:r>
      <w:r w:rsidR="00AD754D">
        <w:t xml:space="preserve"> </w:t>
      </w:r>
    </w:p>
    <w:p w14:paraId="551B2787" w14:textId="77777777" w:rsidR="00A41142" w:rsidRDefault="00A86757" w:rsidP="000F07A5">
      <w:r>
        <w:t>First the once small retail stores known as Lidl and Aldi in the late 1990s which were once disregarded easily by the “big 4”, have now become two of the top 5 grocery stores in the UK (YouGov, 201</w:t>
      </w:r>
      <w:r w:rsidR="00803FC8">
        <w:t>8</w:t>
      </w:r>
      <w:r>
        <w:t>). These two stores both growing at an average rate of one new store per week</w:t>
      </w:r>
      <w:r w:rsidR="00803FC8">
        <w:t xml:space="preserve"> sucking in shares and profitability out of the industry. This has forced the previous “big 4” supermarkets ASDA, TESCO, SAINSBURYS, AND MORRISONS under pressure forcing them to take drastic measures</w:t>
      </w:r>
      <w:r w:rsidR="004D54E8">
        <w:t xml:space="preserve"> (Guardian, 2019).</w:t>
      </w:r>
    </w:p>
    <w:p w14:paraId="56D52B22" w14:textId="3E883155" w:rsidR="004D54E8" w:rsidRDefault="00A41142" w:rsidP="000F07A5">
      <w:r>
        <w:rPr>
          <w:rFonts w:eastAsia="Times New Roman" w:cstheme="minorHAnsi"/>
          <w:color w:val="000000"/>
          <w:lang w:eastAsia="en-GB"/>
        </w:rPr>
        <w:t>Due to the social climate transpiring from the recession of 2008 ASDA failed to see LIDL and ALDI as a potential threat. The (Guardian, 2019) explains the reason that ASDA failed to see this was because the two supermarkets were not seen as a threat due to ASDA being one of the UKs biggest supermarket chains after being bought out by Walmart. The financial times quoted that ALDI and LIDL had “little impact on Britain” because customers were not as price sensitive as the Americans or Europeans. With ASDA and other main supermarkets dozed at the wheels they were convinced that customers would not be seen dead in a discount store. The German chains slowly turned the sector on its head as nearly two thirds of shoppers throughout the country turned their gaze and spending toward their stores</w:t>
      </w:r>
    </w:p>
    <w:p w14:paraId="052EAB0C" w14:textId="789C2CD5" w:rsidR="00CD192F" w:rsidRDefault="00CD192F" w:rsidP="00CD192F">
      <w:r>
        <w:t>Peoples options are increasing for more places to shop along with technological advancements speeding up purchasing rates, along with multiple choice and variety amongst retailers online.</w:t>
      </w:r>
    </w:p>
    <w:p w14:paraId="6A649FBB" w14:textId="321908BE" w:rsidR="00CD192F" w:rsidRDefault="00CD192F" w:rsidP="00CD192F">
      <w:r>
        <w:t>Diversity in days spent at the supermarket has changed the way people shop with customers, trending an average of 3.3 days a week in the stores rather than the “past weekly shops”, show</w:t>
      </w:r>
      <w:r w:rsidR="00372990">
        <w:t xml:space="preserve">ing </w:t>
      </w:r>
      <w:r>
        <w:t>why “big box” supermarkets are under pressure.</w:t>
      </w:r>
    </w:p>
    <w:p w14:paraId="3150C7DD" w14:textId="60520B64" w:rsidR="00CD192F" w:rsidRDefault="00CD192F" w:rsidP="00CD192F">
      <w:r>
        <w:t>Competition is always increasing for convenience, and mid build to smaller stores offering more attractive prices, flexibility and quality (</w:t>
      </w:r>
      <w:r w:rsidR="00F11CEA">
        <w:t>ASDA LTD</w:t>
      </w:r>
      <w:r>
        <w:t>, 2020).</w:t>
      </w:r>
    </w:p>
    <w:p w14:paraId="03103797" w14:textId="77777777" w:rsidR="00CD192F" w:rsidRDefault="00CD192F" w:rsidP="00CD192F">
      <w:r>
        <w:t>With the supermarkets most effective weapon which is in product pricing. Aside from prices being driven down in real terms, there has been a competition in which has developed into a discounting culture and doubling up on promotions. Activities such as these are now embedded into shopping patterns along with half price offers which are similarly expected.</w:t>
      </w:r>
    </w:p>
    <w:p w14:paraId="20314837" w14:textId="77777777" w:rsidR="00CD192F" w:rsidRDefault="00CD192F" w:rsidP="00CD192F">
      <w:r>
        <w:t>These activities have led to “feast or famine” as consumers become deal savvy and stockpile goods that are on promotion or discounted. A regime in establishment for stability in prices and fairer consumer pricing has led to lower overall volumes than “high low” FMCG categories introducing even deeper price discounts (Saunders. J, 2019).</w:t>
      </w:r>
    </w:p>
    <w:p w14:paraId="0733725E" w14:textId="77777777" w:rsidR="00CD192F" w:rsidRDefault="00CD192F" w:rsidP="000F07A5"/>
    <w:p w14:paraId="6F55BD37" w14:textId="4748D1D4" w:rsidR="009635F1" w:rsidRDefault="009635F1" w:rsidP="009271DE">
      <w:pPr>
        <w:pStyle w:val="NormalWeb"/>
        <w:spacing w:after="0"/>
        <w:textAlignment w:val="baseline"/>
        <w:rPr>
          <w:rFonts w:asciiTheme="minorHAnsi" w:eastAsia="Times New Roman" w:hAnsiTheme="minorHAnsi" w:cstheme="minorHAnsi"/>
          <w:color w:val="000000"/>
          <w:sz w:val="22"/>
          <w:szCs w:val="22"/>
          <w:lang w:eastAsia="en-GB"/>
        </w:rPr>
      </w:pPr>
    </w:p>
    <w:p w14:paraId="1862E537" w14:textId="77777777" w:rsidR="00C14DA8" w:rsidRDefault="00C14DA8" w:rsidP="00C14DA8">
      <w:pPr>
        <w:pStyle w:val="NormalWeb"/>
        <w:spacing w:after="0"/>
        <w:textAlignment w:val="baseline"/>
        <w:rPr>
          <w:rFonts w:asciiTheme="minorHAnsi" w:eastAsia="Times New Roman" w:hAnsiTheme="minorHAnsi" w:cstheme="minorHAnsi"/>
          <w:color w:val="000000"/>
          <w:sz w:val="22"/>
          <w:szCs w:val="22"/>
          <w:lang w:eastAsia="en-GB"/>
        </w:rPr>
      </w:pPr>
    </w:p>
    <w:p w14:paraId="1272E5F4" w14:textId="77777777" w:rsidR="00C14DA8" w:rsidRDefault="00C14DA8" w:rsidP="00C14DA8">
      <w:pPr>
        <w:pStyle w:val="NormalWeb"/>
        <w:spacing w:after="0"/>
        <w:textAlignment w:val="baseline"/>
        <w:rPr>
          <w:rFonts w:asciiTheme="minorHAnsi" w:eastAsia="Times New Roman" w:hAnsiTheme="minorHAnsi" w:cstheme="minorHAnsi"/>
          <w:color w:val="000000"/>
          <w:sz w:val="22"/>
          <w:szCs w:val="22"/>
          <w:lang w:eastAsia="en-GB"/>
        </w:rPr>
      </w:pPr>
    </w:p>
    <w:p w14:paraId="16D3120B" w14:textId="25002AB3" w:rsidR="009635F1" w:rsidRDefault="009635F1" w:rsidP="00C14DA8">
      <w:pPr>
        <w:pStyle w:val="NormalWeb"/>
        <w:numPr>
          <w:ilvl w:val="0"/>
          <w:numId w:val="6"/>
        </w:numPr>
        <w:spacing w:after="0"/>
        <w:textAlignment w:val="baseline"/>
        <w:rPr>
          <w:rFonts w:asciiTheme="minorHAnsi" w:eastAsia="Times New Roman" w:hAnsiTheme="minorHAnsi" w:cstheme="minorHAnsi"/>
          <w:color w:val="000000"/>
          <w:sz w:val="22"/>
          <w:szCs w:val="22"/>
          <w:u w:val="single"/>
          <w:lang w:eastAsia="en-GB"/>
        </w:rPr>
      </w:pPr>
      <w:r w:rsidRPr="00220092">
        <w:rPr>
          <w:rFonts w:asciiTheme="minorHAnsi" w:eastAsia="Times New Roman" w:hAnsiTheme="minorHAnsi" w:cstheme="minorHAnsi"/>
          <w:b/>
          <w:bCs/>
          <w:color w:val="000000"/>
          <w:sz w:val="22"/>
          <w:szCs w:val="22"/>
          <w:u w:val="single"/>
          <w:lang w:eastAsia="en-GB"/>
        </w:rPr>
        <w:lastRenderedPageBreak/>
        <w:t>2.23 Impact of this problem</w:t>
      </w:r>
      <w:r w:rsidRPr="009635F1">
        <w:rPr>
          <w:rFonts w:asciiTheme="minorHAnsi" w:eastAsia="Times New Roman" w:hAnsiTheme="minorHAnsi" w:cstheme="minorHAnsi"/>
          <w:color w:val="000000"/>
          <w:sz w:val="22"/>
          <w:szCs w:val="22"/>
          <w:u w:val="single"/>
          <w:lang w:eastAsia="en-GB"/>
        </w:rPr>
        <w:t>.</w:t>
      </w:r>
    </w:p>
    <w:p w14:paraId="6EC4285A" w14:textId="764CF8AE" w:rsidR="00D04BEB" w:rsidRDefault="00D04BEB" w:rsidP="00D04BEB">
      <w:pPr>
        <w:pStyle w:val="NormalWeb"/>
        <w:spacing w:after="0"/>
        <w:textAlignment w:val="baseline"/>
        <w:rPr>
          <w:rFonts w:asciiTheme="minorHAnsi" w:eastAsia="Times New Roman" w:hAnsiTheme="minorHAnsi" w:cstheme="minorHAnsi"/>
          <w:color w:val="000000"/>
          <w:sz w:val="22"/>
          <w:szCs w:val="22"/>
          <w:u w:val="single"/>
          <w:lang w:eastAsia="en-GB"/>
        </w:rPr>
      </w:pPr>
    </w:p>
    <w:p w14:paraId="6E8A4860" w14:textId="4AF84489" w:rsidR="00CD192F" w:rsidRDefault="00CB1A38" w:rsidP="00CD192F">
      <w:r>
        <w:rPr>
          <w:rFonts w:eastAsia="Times New Roman" w:cstheme="minorHAnsi"/>
          <w:color w:val="000000"/>
          <w:lang w:eastAsia="en-GB"/>
        </w:rPr>
        <w:t xml:space="preserve">The impact of the problem evolving firstly around the competitiveness in the supermarket sector can be seen in </w:t>
      </w:r>
      <w:r w:rsidR="00704E56">
        <w:rPr>
          <w:rFonts w:eastAsia="Times New Roman" w:cstheme="minorHAnsi"/>
          <w:color w:val="000000"/>
          <w:lang w:eastAsia="en-GB"/>
        </w:rPr>
        <w:t>many</w:t>
      </w:r>
      <w:r>
        <w:rPr>
          <w:rFonts w:eastAsia="Times New Roman" w:cstheme="minorHAnsi"/>
          <w:color w:val="000000"/>
          <w:lang w:eastAsia="en-GB"/>
        </w:rPr>
        <w:t xml:space="preserve"> ways.</w:t>
      </w:r>
      <w:r w:rsidR="00CD192F" w:rsidRPr="00CD192F">
        <w:t xml:space="preserve"> </w:t>
      </w:r>
      <w:r w:rsidR="00CD192F">
        <w:t>Looking back to November 2015 before any</w:t>
      </w:r>
      <w:r w:rsidR="00F52635">
        <w:t xml:space="preserve"> sight in </w:t>
      </w:r>
      <w:r w:rsidR="00CD192F">
        <w:t>drastic measures ASDAS chief executive Andy Clarke reported back then that ASDA suffered its 5</w:t>
      </w:r>
      <w:r w:rsidR="00CD192F" w:rsidRPr="00AD754D">
        <w:rPr>
          <w:vertAlign w:val="superscript"/>
        </w:rPr>
        <w:t>th</w:t>
      </w:r>
      <w:r w:rsidR="00CD192F">
        <w:t xml:space="preserve"> consecutive quarter of declining sales after a tough Christmas. This was a weak performance again as Aldi and Lidl continued to dominate a large share of the sector. This was the worst performance in ASDA’s 50year history deflecting the performance as stating to an industry wide deflation, even though its competitors ALDI and LIDL were </w:t>
      </w:r>
      <w:r w:rsidR="00704E56">
        <w:t>evolving</w:t>
      </w:r>
      <w:r w:rsidR="00CD192F">
        <w:t>. ASDA continued to insist not get</w:t>
      </w:r>
      <w:r w:rsidR="00372990">
        <w:t>ting</w:t>
      </w:r>
      <w:r w:rsidR="00CD192F">
        <w:t xml:space="preserve"> drawn into drastic price cuts with their competition even though ASDA were 10% more expensive (Butler. S, 2015).</w:t>
      </w:r>
    </w:p>
    <w:p w14:paraId="4A077AD1" w14:textId="74725AA4" w:rsidR="00CD192F" w:rsidRDefault="00CD192F" w:rsidP="00CD192F">
      <w:r>
        <w:t>One of these drastic measures caused a savvy and possibly desperate act of a proposed £13 billion merger between ASDA and SAINSBURYS in April 2019. This was rationalised by allowing them to lower prices by 10% competing more effectively against the stronger supermarket rivals but keeping both brands distinctive and competitive (</w:t>
      </w:r>
      <w:r w:rsidR="006F3B3E">
        <w:t>ASDA LTD</w:t>
      </w:r>
      <w:r>
        <w:t>, 2020).</w:t>
      </w:r>
    </w:p>
    <w:p w14:paraId="1BFF8C27" w14:textId="48CDA278" w:rsidR="00CD192F" w:rsidRDefault="00CD192F" w:rsidP="00CD192F">
      <w:r>
        <w:t>This would create the UKs biggest supermarket chain combining 2800 stores, also account</w:t>
      </w:r>
      <w:r w:rsidR="00B144AE">
        <w:t>ing</w:t>
      </w:r>
      <w:r>
        <w:t xml:space="preserve"> for over £1 spent in every £3 spent at grocery stores in the UK.</w:t>
      </w:r>
    </w:p>
    <w:p w14:paraId="01ED3250" w14:textId="4E9F8B2F" w:rsidR="00D04BEB" w:rsidRDefault="00CD192F" w:rsidP="00D04BEB">
      <w:pPr>
        <w:pStyle w:val="NormalWeb"/>
        <w:spacing w:after="0"/>
        <w:textAlignment w:val="baseline"/>
        <w:rPr>
          <w:rFonts w:asciiTheme="minorHAnsi" w:eastAsia="Times New Roman" w:hAnsiTheme="minorHAnsi" w:cstheme="minorHAnsi"/>
          <w:color w:val="000000"/>
          <w:sz w:val="22"/>
          <w:szCs w:val="22"/>
          <w:lang w:eastAsia="en-GB"/>
        </w:rPr>
      </w:pPr>
      <w:r w:rsidRPr="009271DE">
        <w:rPr>
          <w:rFonts w:asciiTheme="minorHAnsi" w:hAnsiTheme="minorHAnsi" w:cstheme="minorHAnsi"/>
          <w:sz w:val="22"/>
          <w:szCs w:val="22"/>
        </w:rPr>
        <w:t>ASDA boss Roger Burnley said at the time: “</w:t>
      </w:r>
      <w:r w:rsidRPr="009271DE">
        <w:rPr>
          <w:rFonts w:asciiTheme="minorHAnsi" w:eastAsia="Times New Roman" w:hAnsiTheme="minorHAnsi" w:cstheme="minorHAnsi"/>
          <w:color w:val="000000"/>
          <w:sz w:val="22"/>
          <w:szCs w:val="22"/>
          <w:lang w:eastAsia="en-GB"/>
        </w:rPr>
        <w:t>‘The combination of Asda and Sainsbury’s into a single retailing group will be great news for Asda customers, allowing us to deliver even lower prices in store and even greater choice</w:t>
      </w:r>
      <w:r w:rsidRPr="009271DE">
        <w:rPr>
          <w:rFonts w:asciiTheme="minorHAnsi" w:eastAsia="Times New Roman" w:hAnsiTheme="minorHAnsi" w:cstheme="minorHAnsi"/>
          <w:color w:val="000000"/>
          <w:lang w:eastAsia="en-GB"/>
        </w:rPr>
        <w:t>.</w:t>
      </w:r>
      <w:r>
        <w:rPr>
          <w:rFonts w:asciiTheme="minorHAnsi" w:eastAsia="Times New Roman" w:hAnsiTheme="minorHAnsi" w:cstheme="minorHAnsi"/>
          <w:color w:val="000000"/>
          <w:lang w:eastAsia="en-GB"/>
        </w:rPr>
        <w:t xml:space="preserve"> </w:t>
      </w:r>
      <w:r>
        <w:rPr>
          <w:rFonts w:asciiTheme="minorHAnsi" w:eastAsia="Times New Roman" w:hAnsiTheme="minorHAnsi" w:cstheme="minorHAnsi"/>
          <w:color w:val="000000"/>
          <w:sz w:val="22"/>
          <w:szCs w:val="22"/>
          <w:lang w:eastAsia="en-GB"/>
        </w:rPr>
        <w:t>With concerns arising the CMA stepped in and barred the merger from moving forward. The CMA remarked that the merger would make the petrol filling stations more expensive also resulting in longer checkout queues. CMA chairman Stuart Mcintosh said that an in-depth investigation led to increased prices, reduced quality and choice of products, and in total a poorer shopping experience (Westbrook. C, 2019).</w:t>
      </w:r>
    </w:p>
    <w:p w14:paraId="4A6FFA43" w14:textId="16AEBD7E" w:rsidR="0007541C" w:rsidRDefault="0007541C" w:rsidP="00D04BEB">
      <w:pPr>
        <w:pStyle w:val="NormalWeb"/>
        <w:spacing w:after="0"/>
        <w:textAlignment w:val="baseline"/>
        <w:rPr>
          <w:rFonts w:asciiTheme="minorHAnsi" w:eastAsia="Times New Roman" w:hAnsiTheme="minorHAnsi" w:cstheme="minorHAnsi"/>
          <w:color w:val="000000"/>
          <w:sz w:val="22"/>
          <w:szCs w:val="22"/>
          <w:lang w:eastAsia="en-GB"/>
        </w:rPr>
      </w:pPr>
    </w:p>
    <w:p w14:paraId="48A850C2" w14:textId="3E840904" w:rsidR="0007541C" w:rsidRDefault="0007541C" w:rsidP="00D04BEB">
      <w:pPr>
        <w:pStyle w:val="NormalWeb"/>
        <w:spacing w:after="0"/>
        <w:textAlignment w:val="baseline"/>
        <w:rPr>
          <w:rFonts w:asciiTheme="minorHAnsi" w:eastAsia="Times New Roman" w:hAnsiTheme="minorHAnsi" w:cstheme="minorHAnsi"/>
          <w:color w:val="000000"/>
          <w:sz w:val="22"/>
          <w:szCs w:val="22"/>
          <w:lang w:eastAsia="en-GB"/>
        </w:rPr>
      </w:pPr>
      <w:r>
        <w:rPr>
          <w:rFonts w:asciiTheme="minorHAnsi" w:eastAsia="Times New Roman" w:hAnsiTheme="minorHAnsi" w:cstheme="minorHAnsi"/>
          <w:color w:val="000000"/>
          <w:sz w:val="22"/>
          <w:szCs w:val="22"/>
          <w:lang w:eastAsia="en-GB"/>
        </w:rPr>
        <w:t>ASDA one of the most iconic supermarket businesses</w:t>
      </w:r>
      <w:r w:rsidR="0024208E">
        <w:rPr>
          <w:rFonts w:asciiTheme="minorHAnsi" w:eastAsia="Times New Roman" w:hAnsiTheme="minorHAnsi" w:cstheme="minorHAnsi"/>
          <w:color w:val="000000"/>
          <w:sz w:val="22"/>
          <w:szCs w:val="22"/>
          <w:lang w:eastAsia="en-GB"/>
        </w:rPr>
        <w:t>,</w:t>
      </w:r>
      <w:r>
        <w:rPr>
          <w:rFonts w:asciiTheme="minorHAnsi" w:eastAsia="Times New Roman" w:hAnsiTheme="minorHAnsi" w:cstheme="minorHAnsi"/>
          <w:color w:val="000000"/>
          <w:sz w:val="22"/>
          <w:szCs w:val="22"/>
          <w:lang w:eastAsia="en-GB"/>
        </w:rPr>
        <w:t xml:space="preserve"> for lowe</w:t>
      </w:r>
      <w:r w:rsidR="00617CBF">
        <w:rPr>
          <w:rFonts w:asciiTheme="minorHAnsi" w:eastAsia="Times New Roman" w:hAnsiTheme="minorHAnsi" w:cstheme="minorHAnsi"/>
          <w:color w:val="000000"/>
          <w:sz w:val="22"/>
          <w:szCs w:val="22"/>
          <w:lang w:eastAsia="en-GB"/>
        </w:rPr>
        <w:t>st</w:t>
      </w:r>
      <w:r w:rsidR="00372990">
        <w:rPr>
          <w:rFonts w:asciiTheme="minorHAnsi" w:eastAsia="Times New Roman" w:hAnsiTheme="minorHAnsi" w:cstheme="minorHAnsi"/>
          <w:color w:val="000000"/>
          <w:sz w:val="22"/>
          <w:szCs w:val="22"/>
          <w:lang w:eastAsia="en-GB"/>
        </w:rPr>
        <w:t>,</w:t>
      </w:r>
      <w:r w:rsidR="00617CBF">
        <w:rPr>
          <w:rFonts w:asciiTheme="minorHAnsi" w:eastAsia="Times New Roman" w:hAnsiTheme="minorHAnsi" w:cstheme="minorHAnsi"/>
          <w:color w:val="000000"/>
          <w:sz w:val="22"/>
          <w:szCs w:val="22"/>
          <w:lang w:eastAsia="en-GB"/>
        </w:rPr>
        <w:t xml:space="preserve"> most cost</w:t>
      </w:r>
      <w:r w:rsidR="00DE51F5">
        <w:rPr>
          <w:rFonts w:asciiTheme="minorHAnsi" w:eastAsia="Times New Roman" w:hAnsiTheme="minorHAnsi" w:cstheme="minorHAnsi"/>
          <w:color w:val="000000"/>
          <w:sz w:val="22"/>
          <w:szCs w:val="22"/>
          <w:lang w:eastAsia="en-GB"/>
        </w:rPr>
        <w:t>-</w:t>
      </w:r>
      <w:r w:rsidR="00617CBF">
        <w:rPr>
          <w:rFonts w:asciiTheme="minorHAnsi" w:eastAsia="Times New Roman" w:hAnsiTheme="minorHAnsi" w:cstheme="minorHAnsi"/>
          <w:color w:val="000000"/>
          <w:sz w:val="22"/>
          <w:szCs w:val="22"/>
          <w:lang w:eastAsia="en-GB"/>
        </w:rPr>
        <w:t>effective alternatives</w:t>
      </w:r>
      <w:r w:rsidR="0024208E">
        <w:rPr>
          <w:rFonts w:asciiTheme="minorHAnsi" w:eastAsia="Times New Roman" w:hAnsiTheme="minorHAnsi" w:cstheme="minorHAnsi"/>
          <w:color w:val="000000"/>
          <w:sz w:val="22"/>
          <w:szCs w:val="22"/>
          <w:lang w:eastAsia="en-GB"/>
        </w:rPr>
        <w:t>,</w:t>
      </w:r>
      <w:r w:rsidR="00617CBF">
        <w:rPr>
          <w:rFonts w:asciiTheme="minorHAnsi" w:eastAsia="Times New Roman" w:hAnsiTheme="minorHAnsi" w:cstheme="minorHAnsi"/>
          <w:color w:val="000000"/>
          <w:sz w:val="22"/>
          <w:szCs w:val="22"/>
          <w:lang w:eastAsia="en-GB"/>
        </w:rPr>
        <w:t xml:space="preserve"> </w:t>
      </w:r>
      <w:r w:rsidR="0024208E">
        <w:rPr>
          <w:rFonts w:asciiTheme="minorHAnsi" w:eastAsia="Times New Roman" w:hAnsiTheme="minorHAnsi" w:cstheme="minorHAnsi"/>
          <w:color w:val="000000"/>
          <w:sz w:val="22"/>
          <w:szCs w:val="22"/>
          <w:lang w:eastAsia="en-GB"/>
        </w:rPr>
        <w:t xml:space="preserve">in such a wide variety of products </w:t>
      </w:r>
      <w:r w:rsidR="00747B79">
        <w:rPr>
          <w:rFonts w:asciiTheme="minorHAnsi" w:eastAsia="Times New Roman" w:hAnsiTheme="minorHAnsi" w:cstheme="minorHAnsi"/>
          <w:color w:val="000000"/>
          <w:sz w:val="22"/>
          <w:szCs w:val="22"/>
          <w:lang w:eastAsia="en-GB"/>
        </w:rPr>
        <w:t xml:space="preserve">lacked insight </w:t>
      </w:r>
      <w:r w:rsidR="00704E56">
        <w:rPr>
          <w:rFonts w:asciiTheme="minorHAnsi" w:eastAsia="Times New Roman" w:hAnsiTheme="minorHAnsi" w:cstheme="minorHAnsi"/>
          <w:color w:val="000000"/>
          <w:sz w:val="22"/>
          <w:szCs w:val="22"/>
          <w:lang w:eastAsia="en-GB"/>
        </w:rPr>
        <w:t>and</w:t>
      </w:r>
      <w:r w:rsidR="00747B79">
        <w:rPr>
          <w:rFonts w:asciiTheme="minorHAnsi" w:eastAsia="Times New Roman" w:hAnsiTheme="minorHAnsi" w:cstheme="minorHAnsi"/>
          <w:color w:val="000000"/>
          <w:sz w:val="22"/>
          <w:szCs w:val="22"/>
          <w:lang w:eastAsia="en-GB"/>
        </w:rPr>
        <w:t xml:space="preserve"> disregard in</w:t>
      </w:r>
      <w:r w:rsidR="0024208E">
        <w:rPr>
          <w:rFonts w:asciiTheme="minorHAnsi" w:eastAsia="Times New Roman" w:hAnsiTheme="minorHAnsi" w:cstheme="minorHAnsi"/>
          <w:color w:val="000000"/>
          <w:sz w:val="22"/>
          <w:szCs w:val="22"/>
          <w:lang w:eastAsia="en-GB"/>
        </w:rPr>
        <w:t xml:space="preserve"> unanticipated compet</w:t>
      </w:r>
      <w:r w:rsidR="00DE51F5">
        <w:rPr>
          <w:rFonts w:asciiTheme="minorHAnsi" w:eastAsia="Times New Roman" w:hAnsiTheme="minorHAnsi" w:cstheme="minorHAnsi"/>
          <w:color w:val="000000"/>
          <w:sz w:val="22"/>
          <w:szCs w:val="22"/>
          <w:lang w:eastAsia="en-GB"/>
        </w:rPr>
        <w:t xml:space="preserve">ition. This </w:t>
      </w:r>
      <w:r w:rsidR="00747B79">
        <w:rPr>
          <w:rFonts w:asciiTheme="minorHAnsi" w:eastAsia="Times New Roman" w:hAnsiTheme="minorHAnsi" w:cstheme="minorHAnsi"/>
          <w:color w:val="000000"/>
          <w:sz w:val="22"/>
          <w:szCs w:val="22"/>
          <w:lang w:eastAsia="en-GB"/>
        </w:rPr>
        <w:t xml:space="preserve">was </w:t>
      </w:r>
      <w:r w:rsidR="00DE51F5">
        <w:rPr>
          <w:rFonts w:asciiTheme="minorHAnsi" w:eastAsia="Times New Roman" w:hAnsiTheme="minorHAnsi" w:cstheme="minorHAnsi"/>
          <w:color w:val="000000"/>
          <w:sz w:val="22"/>
          <w:szCs w:val="22"/>
          <w:lang w:eastAsia="en-GB"/>
        </w:rPr>
        <w:t xml:space="preserve">poor </w:t>
      </w:r>
      <w:r w:rsidR="00C15B70">
        <w:rPr>
          <w:rFonts w:asciiTheme="minorHAnsi" w:eastAsia="Times New Roman" w:hAnsiTheme="minorHAnsi" w:cstheme="minorHAnsi"/>
          <w:color w:val="000000"/>
          <w:sz w:val="22"/>
          <w:szCs w:val="22"/>
          <w:lang w:eastAsia="en-GB"/>
        </w:rPr>
        <w:t>observation</w:t>
      </w:r>
      <w:r w:rsidR="00747B79">
        <w:rPr>
          <w:rFonts w:asciiTheme="minorHAnsi" w:eastAsia="Times New Roman" w:hAnsiTheme="minorHAnsi" w:cstheme="minorHAnsi"/>
          <w:color w:val="000000"/>
          <w:sz w:val="22"/>
          <w:szCs w:val="22"/>
          <w:lang w:eastAsia="en-GB"/>
        </w:rPr>
        <w:t xml:space="preserve"> forc</w:t>
      </w:r>
      <w:r w:rsidR="00C15B70">
        <w:rPr>
          <w:rFonts w:asciiTheme="minorHAnsi" w:eastAsia="Times New Roman" w:hAnsiTheme="minorHAnsi" w:cstheme="minorHAnsi"/>
          <w:color w:val="000000"/>
          <w:sz w:val="22"/>
          <w:szCs w:val="22"/>
          <w:lang w:eastAsia="en-GB"/>
        </w:rPr>
        <w:t>ing</w:t>
      </w:r>
      <w:r w:rsidR="00747B79">
        <w:rPr>
          <w:rFonts w:asciiTheme="minorHAnsi" w:eastAsia="Times New Roman" w:hAnsiTheme="minorHAnsi" w:cstheme="minorHAnsi"/>
          <w:color w:val="000000"/>
          <w:sz w:val="22"/>
          <w:szCs w:val="22"/>
          <w:lang w:eastAsia="en-GB"/>
        </w:rPr>
        <w:t xml:space="preserve"> a desperate merger between ASDA and SAINSBURY making the supermarket look</w:t>
      </w:r>
      <w:r w:rsidR="00372990">
        <w:rPr>
          <w:rFonts w:asciiTheme="minorHAnsi" w:eastAsia="Times New Roman" w:hAnsiTheme="minorHAnsi" w:cstheme="minorHAnsi"/>
          <w:color w:val="000000"/>
          <w:sz w:val="22"/>
          <w:szCs w:val="22"/>
          <w:lang w:eastAsia="en-GB"/>
        </w:rPr>
        <w:t>ing</w:t>
      </w:r>
      <w:r w:rsidR="00747B79">
        <w:rPr>
          <w:rFonts w:asciiTheme="minorHAnsi" w:eastAsia="Times New Roman" w:hAnsiTheme="minorHAnsi" w:cstheme="minorHAnsi"/>
          <w:color w:val="000000"/>
          <w:sz w:val="22"/>
          <w:szCs w:val="22"/>
          <w:lang w:eastAsia="en-GB"/>
        </w:rPr>
        <w:t xml:space="preserve"> weaker.</w:t>
      </w:r>
      <w:r w:rsidR="00C15B70">
        <w:rPr>
          <w:rFonts w:asciiTheme="minorHAnsi" w:eastAsia="Times New Roman" w:hAnsiTheme="minorHAnsi" w:cstheme="minorHAnsi"/>
          <w:color w:val="000000"/>
          <w:sz w:val="22"/>
          <w:szCs w:val="22"/>
          <w:lang w:eastAsia="en-GB"/>
        </w:rPr>
        <w:t xml:space="preserve"> </w:t>
      </w:r>
      <w:r w:rsidR="007B5D41">
        <w:rPr>
          <w:rFonts w:asciiTheme="minorHAnsi" w:eastAsia="Times New Roman" w:hAnsiTheme="minorHAnsi" w:cstheme="minorHAnsi"/>
          <w:color w:val="000000"/>
          <w:sz w:val="22"/>
          <w:szCs w:val="22"/>
          <w:lang w:eastAsia="en-GB"/>
        </w:rPr>
        <w:t xml:space="preserve">(Neville. S, 2014) explained that the rivalry in the </w:t>
      </w:r>
      <w:r w:rsidR="00740E32">
        <w:rPr>
          <w:rFonts w:asciiTheme="minorHAnsi" w:eastAsia="Times New Roman" w:hAnsiTheme="minorHAnsi" w:cstheme="minorHAnsi"/>
          <w:color w:val="000000"/>
          <w:sz w:val="22"/>
          <w:szCs w:val="22"/>
          <w:lang w:eastAsia="en-GB"/>
        </w:rPr>
        <w:t>“</w:t>
      </w:r>
      <w:r w:rsidR="007B5D41">
        <w:rPr>
          <w:rFonts w:asciiTheme="minorHAnsi" w:eastAsia="Times New Roman" w:hAnsiTheme="minorHAnsi" w:cstheme="minorHAnsi"/>
          <w:color w:val="000000"/>
          <w:sz w:val="22"/>
          <w:szCs w:val="22"/>
          <w:lang w:eastAsia="en-GB"/>
        </w:rPr>
        <w:t>cut price fightback</w:t>
      </w:r>
      <w:r w:rsidR="00740E32">
        <w:rPr>
          <w:rFonts w:asciiTheme="minorHAnsi" w:eastAsia="Times New Roman" w:hAnsiTheme="minorHAnsi" w:cstheme="minorHAnsi"/>
          <w:color w:val="000000"/>
          <w:sz w:val="22"/>
          <w:szCs w:val="22"/>
          <w:lang w:eastAsia="en-GB"/>
        </w:rPr>
        <w:t>”</w:t>
      </w:r>
      <w:r w:rsidR="007B5D41">
        <w:rPr>
          <w:rFonts w:asciiTheme="minorHAnsi" w:eastAsia="Times New Roman" w:hAnsiTheme="minorHAnsi" w:cstheme="minorHAnsi"/>
          <w:color w:val="000000"/>
          <w:sz w:val="22"/>
          <w:szCs w:val="22"/>
          <w:lang w:eastAsia="en-GB"/>
        </w:rPr>
        <w:t xml:space="preserve"> resulted in ASDA spending £1 billion on price cutbacks over a five</w:t>
      </w:r>
      <w:r w:rsidR="00740E32">
        <w:rPr>
          <w:rFonts w:asciiTheme="minorHAnsi" w:eastAsia="Times New Roman" w:hAnsiTheme="minorHAnsi" w:cstheme="minorHAnsi"/>
          <w:color w:val="000000"/>
          <w:sz w:val="22"/>
          <w:szCs w:val="22"/>
          <w:lang w:eastAsia="en-GB"/>
        </w:rPr>
        <w:t>-</w:t>
      </w:r>
      <w:r w:rsidR="007B5D41">
        <w:rPr>
          <w:rFonts w:asciiTheme="minorHAnsi" w:eastAsia="Times New Roman" w:hAnsiTheme="minorHAnsi" w:cstheme="minorHAnsi"/>
          <w:color w:val="000000"/>
          <w:sz w:val="22"/>
          <w:szCs w:val="22"/>
          <w:lang w:eastAsia="en-GB"/>
        </w:rPr>
        <w:t>year period</w:t>
      </w:r>
      <w:r w:rsidR="00740E32">
        <w:rPr>
          <w:rFonts w:asciiTheme="minorHAnsi" w:eastAsia="Times New Roman" w:hAnsiTheme="minorHAnsi" w:cstheme="minorHAnsi"/>
          <w:color w:val="000000"/>
          <w:sz w:val="22"/>
          <w:szCs w:val="22"/>
          <w:lang w:eastAsia="en-GB"/>
        </w:rPr>
        <w:t xml:space="preserve">, </w:t>
      </w:r>
      <w:r w:rsidR="007B5D41">
        <w:rPr>
          <w:rFonts w:asciiTheme="minorHAnsi" w:eastAsia="Times New Roman" w:hAnsiTheme="minorHAnsi" w:cstheme="minorHAnsi"/>
          <w:color w:val="000000"/>
          <w:sz w:val="22"/>
          <w:szCs w:val="22"/>
          <w:lang w:eastAsia="en-GB"/>
        </w:rPr>
        <w:t>and</w:t>
      </w:r>
      <w:r w:rsidR="00740E32">
        <w:rPr>
          <w:rFonts w:asciiTheme="minorHAnsi" w:eastAsia="Times New Roman" w:hAnsiTheme="minorHAnsi" w:cstheme="minorHAnsi"/>
          <w:color w:val="000000"/>
          <w:sz w:val="22"/>
          <w:szCs w:val="22"/>
          <w:lang w:eastAsia="en-GB"/>
        </w:rPr>
        <w:t xml:space="preserve"> £250 million on its own label quality and packaging. This </w:t>
      </w:r>
      <w:r w:rsidR="00372990">
        <w:rPr>
          <w:rFonts w:asciiTheme="minorHAnsi" w:eastAsia="Times New Roman" w:hAnsiTheme="minorHAnsi" w:cstheme="minorHAnsi"/>
          <w:color w:val="000000"/>
          <w:sz w:val="22"/>
          <w:szCs w:val="22"/>
          <w:lang w:eastAsia="en-GB"/>
        </w:rPr>
        <w:t>being a</w:t>
      </w:r>
      <w:r w:rsidR="00740E32">
        <w:rPr>
          <w:rFonts w:asciiTheme="minorHAnsi" w:eastAsia="Times New Roman" w:hAnsiTheme="minorHAnsi" w:cstheme="minorHAnsi"/>
          <w:color w:val="000000"/>
          <w:sz w:val="22"/>
          <w:szCs w:val="22"/>
          <w:lang w:eastAsia="en-GB"/>
        </w:rPr>
        <w:t xml:space="preserve"> direct impact from poor insight and desperate claw back from mistakes made.</w:t>
      </w:r>
      <w:r w:rsidR="007051CE">
        <w:rPr>
          <w:rFonts w:asciiTheme="minorHAnsi" w:eastAsia="Times New Roman" w:hAnsiTheme="minorHAnsi" w:cstheme="minorHAnsi"/>
          <w:color w:val="000000"/>
          <w:sz w:val="22"/>
          <w:szCs w:val="22"/>
          <w:lang w:eastAsia="en-GB"/>
        </w:rPr>
        <w:t xml:space="preserve"> (Gilbert. J, 2019) explains the</w:t>
      </w:r>
      <w:r w:rsidR="00A41142">
        <w:rPr>
          <w:rFonts w:asciiTheme="minorHAnsi" w:eastAsia="Times New Roman" w:hAnsiTheme="minorHAnsi" w:cstheme="minorHAnsi"/>
          <w:color w:val="000000"/>
          <w:sz w:val="22"/>
          <w:szCs w:val="22"/>
          <w:lang w:eastAsia="en-GB"/>
        </w:rPr>
        <w:t xml:space="preserve"> </w:t>
      </w:r>
      <w:r w:rsidR="007051CE">
        <w:rPr>
          <w:rFonts w:asciiTheme="minorHAnsi" w:eastAsia="Times New Roman" w:hAnsiTheme="minorHAnsi" w:cstheme="minorHAnsi"/>
          <w:color w:val="000000"/>
          <w:sz w:val="22"/>
          <w:szCs w:val="22"/>
          <w:lang w:eastAsia="en-GB"/>
        </w:rPr>
        <w:t>proposed merger could lead to higher prices and lower quality concerns as the sector faces increasing competition directly impacting on shop</w:t>
      </w:r>
      <w:r w:rsidR="00B144AE">
        <w:rPr>
          <w:rFonts w:asciiTheme="minorHAnsi" w:eastAsia="Times New Roman" w:hAnsiTheme="minorHAnsi" w:cstheme="minorHAnsi"/>
          <w:color w:val="000000"/>
          <w:sz w:val="22"/>
          <w:szCs w:val="22"/>
          <w:lang w:eastAsia="en-GB"/>
        </w:rPr>
        <w:t>p</w:t>
      </w:r>
      <w:r w:rsidR="007051CE">
        <w:rPr>
          <w:rFonts w:asciiTheme="minorHAnsi" w:eastAsia="Times New Roman" w:hAnsiTheme="minorHAnsi" w:cstheme="minorHAnsi"/>
          <w:color w:val="000000"/>
          <w:sz w:val="22"/>
          <w:szCs w:val="22"/>
          <w:lang w:eastAsia="en-GB"/>
        </w:rPr>
        <w:t>er</w:t>
      </w:r>
      <w:r w:rsidR="00B144AE">
        <w:rPr>
          <w:rFonts w:asciiTheme="minorHAnsi" w:eastAsia="Times New Roman" w:hAnsiTheme="minorHAnsi" w:cstheme="minorHAnsi"/>
          <w:color w:val="000000"/>
          <w:sz w:val="22"/>
          <w:szCs w:val="22"/>
          <w:lang w:eastAsia="en-GB"/>
        </w:rPr>
        <w:t>’</w:t>
      </w:r>
      <w:r w:rsidR="007051CE">
        <w:rPr>
          <w:rFonts w:asciiTheme="minorHAnsi" w:eastAsia="Times New Roman" w:hAnsiTheme="minorHAnsi" w:cstheme="minorHAnsi"/>
          <w:color w:val="000000"/>
          <w:sz w:val="22"/>
          <w:szCs w:val="22"/>
          <w:lang w:eastAsia="en-GB"/>
        </w:rPr>
        <w:t>s experiences.</w:t>
      </w:r>
    </w:p>
    <w:p w14:paraId="73D408A8" w14:textId="285D0E7E" w:rsidR="007051CE" w:rsidRDefault="007051CE" w:rsidP="00D04BEB">
      <w:pPr>
        <w:pStyle w:val="NormalWeb"/>
        <w:spacing w:after="0"/>
        <w:textAlignment w:val="baseline"/>
        <w:rPr>
          <w:rFonts w:asciiTheme="minorHAnsi" w:eastAsia="Times New Roman" w:hAnsiTheme="minorHAnsi" w:cstheme="minorHAnsi"/>
          <w:color w:val="000000"/>
          <w:sz w:val="22"/>
          <w:szCs w:val="22"/>
          <w:lang w:eastAsia="en-GB"/>
        </w:rPr>
      </w:pPr>
    </w:p>
    <w:p w14:paraId="1501BC30" w14:textId="06DC9EE8" w:rsidR="007051CE" w:rsidRDefault="007051CE" w:rsidP="00D04BEB">
      <w:pPr>
        <w:pStyle w:val="NormalWeb"/>
        <w:spacing w:after="0"/>
        <w:textAlignment w:val="baseline"/>
        <w:rPr>
          <w:rFonts w:asciiTheme="minorHAnsi" w:eastAsia="Times New Roman" w:hAnsiTheme="minorHAnsi" w:cstheme="minorHAnsi"/>
          <w:color w:val="000000"/>
          <w:sz w:val="22"/>
          <w:szCs w:val="22"/>
          <w:lang w:eastAsia="en-GB"/>
        </w:rPr>
      </w:pPr>
      <w:r>
        <w:rPr>
          <w:rFonts w:asciiTheme="minorHAnsi" w:eastAsia="Times New Roman" w:hAnsiTheme="minorHAnsi" w:cstheme="minorHAnsi"/>
          <w:color w:val="000000"/>
          <w:sz w:val="22"/>
          <w:szCs w:val="22"/>
          <w:lang w:eastAsia="en-GB"/>
        </w:rPr>
        <w:t>(Jahshan. E, 2018) Explains</w:t>
      </w:r>
      <w:r w:rsidR="001571C5">
        <w:rPr>
          <w:rFonts w:asciiTheme="minorHAnsi" w:eastAsia="Times New Roman" w:hAnsiTheme="minorHAnsi" w:cstheme="minorHAnsi"/>
          <w:color w:val="000000"/>
          <w:sz w:val="22"/>
          <w:szCs w:val="22"/>
          <w:lang w:eastAsia="en-GB"/>
        </w:rPr>
        <w:t xml:space="preserve"> it would have significant negative impacts raising material competition levels on</w:t>
      </w:r>
      <w:r w:rsidR="00441829">
        <w:rPr>
          <w:rFonts w:asciiTheme="minorHAnsi" w:eastAsia="Times New Roman" w:hAnsiTheme="minorHAnsi" w:cstheme="minorHAnsi"/>
          <w:color w:val="000000"/>
          <w:sz w:val="22"/>
          <w:szCs w:val="22"/>
          <w:lang w:eastAsia="en-GB"/>
        </w:rPr>
        <w:t xml:space="preserve"> the</w:t>
      </w:r>
      <w:r w:rsidR="001571C5">
        <w:rPr>
          <w:rFonts w:asciiTheme="minorHAnsi" w:eastAsia="Times New Roman" w:hAnsiTheme="minorHAnsi" w:cstheme="minorHAnsi"/>
          <w:color w:val="000000"/>
          <w:sz w:val="22"/>
          <w:szCs w:val="22"/>
          <w:lang w:eastAsia="en-GB"/>
        </w:rPr>
        <w:t xml:space="preserve"> supply and distribution chain ultimately being detrimental on consumer welfare. There would also be long lasting damaging effects of the merger unlikely to be counterbalanced by market developments impacting the grocery supply code of practice and other legislations.</w:t>
      </w:r>
    </w:p>
    <w:p w14:paraId="58C8EA6B" w14:textId="2ED5F74B" w:rsidR="00231D91" w:rsidRDefault="00231D91" w:rsidP="00D04BEB">
      <w:pPr>
        <w:pStyle w:val="NormalWeb"/>
        <w:spacing w:after="0"/>
        <w:textAlignment w:val="baseline"/>
        <w:rPr>
          <w:rFonts w:asciiTheme="minorHAnsi" w:eastAsia="Times New Roman" w:hAnsiTheme="minorHAnsi" w:cstheme="minorHAnsi"/>
          <w:color w:val="000000"/>
          <w:sz w:val="22"/>
          <w:szCs w:val="22"/>
          <w:lang w:eastAsia="en-GB"/>
        </w:rPr>
      </w:pPr>
    </w:p>
    <w:p w14:paraId="617CCBB7" w14:textId="0BA012A9" w:rsidR="00231D91" w:rsidRDefault="00231D91" w:rsidP="00D04BEB">
      <w:pPr>
        <w:pStyle w:val="NormalWeb"/>
        <w:spacing w:after="0"/>
        <w:textAlignment w:val="baseline"/>
        <w:rPr>
          <w:rFonts w:asciiTheme="minorHAnsi" w:eastAsia="Times New Roman" w:hAnsiTheme="minorHAnsi" w:cstheme="minorHAnsi"/>
          <w:color w:val="000000"/>
          <w:sz w:val="22"/>
          <w:szCs w:val="22"/>
          <w:lang w:eastAsia="en-GB"/>
        </w:rPr>
      </w:pPr>
    </w:p>
    <w:p w14:paraId="16F89572" w14:textId="5989E4CB" w:rsidR="00231D91" w:rsidRDefault="00231D91" w:rsidP="00D04BEB">
      <w:pPr>
        <w:pStyle w:val="NormalWeb"/>
        <w:spacing w:after="0"/>
        <w:textAlignment w:val="baseline"/>
        <w:rPr>
          <w:rFonts w:asciiTheme="minorHAnsi" w:eastAsia="Times New Roman" w:hAnsiTheme="minorHAnsi" w:cstheme="minorHAnsi"/>
          <w:color w:val="000000"/>
          <w:sz w:val="22"/>
          <w:szCs w:val="22"/>
          <w:lang w:eastAsia="en-GB"/>
        </w:rPr>
      </w:pPr>
    </w:p>
    <w:p w14:paraId="1A1B2A4C" w14:textId="1F326454" w:rsidR="00231D91" w:rsidRDefault="00231D91" w:rsidP="00D04BEB">
      <w:pPr>
        <w:pStyle w:val="NormalWeb"/>
        <w:spacing w:after="0"/>
        <w:textAlignment w:val="baseline"/>
        <w:rPr>
          <w:rFonts w:asciiTheme="minorHAnsi" w:eastAsia="Times New Roman" w:hAnsiTheme="minorHAnsi" w:cstheme="minorHAnsi"/>
          <w:color w:val="000000"/>
          <w:sz w:val="22"/>
          <w:szCs w:val="22"/>
          <w:lang w:eastAsia="en-GB"/>
        </w:rPr>
      </w:pPr>
    </w:p>
    <w:p w14:paraId="6B3F9F43" w14:textId="02CDC8C0" w:rsidR="00231D91" w:rsidRDefault="00231D91" w:rsidP="00D04BEB">
      <w:pPr>
        <w:pStyle w:val="NormalWeb"/>
        <w:spacing w:after="0"/>
        <w:textAlignment w:val="baseline"/>
        <w:rPr>
          <w:rFonts w:asciiTheme="minorHAnsi" w:eastAsia="Times New Roman" w:hAnsiTheme="minorHAnsi" w:cstheme="minorHAnsi"/>
          <w:color w:val="000000"/>
          <w:sz w:val="22"/>
          <w:szCs w:val="22"/>
          <w:lang w:eastAsia="en-GB"/>
        </w:rPr>
      </w:pPr>
    </w:p>
    <w:p w14:paraId="2B9B2785" w14:textId="110D7E3E" w:rsidR="00231D91" w:rsidRDefault="009C54B1" w:rsidP="00D04BEB">
      <w:pPr>
        <w:pStyle w:val="NormalWeb"/>
        <w:spacing w:after="0"/>
        <w:textAlignment w:val="baseline"/>
        <w:rPr>
          <w:rFonts w:asciiTheme="minorHAnsi" w:eastAsia="Times New Roman" w:hAnsiTheme="minorHAnsi" w:cstheme="minorHAnsi"/>
          <w:color w:val="000000"/>
          <w:sz w:val="22"/>
          <w:szCs w:val="22"/>
          <w:lang w:eastAsia="en-GB"/>
        </w:rPr>
      </w:pPr>
      <w:r>
        <w:rPr>
          <w:noProof/>
        </w:rPr>
        <w:lastRenderedPageBreak/>
        <w:drawing>
          <wp:inline distT="0" distB="0" distL="0" distR="0" wp14:anchorId="4DB0CF17" wp14:editId="22F2637D">
            <wp:extent cx="6463697" cy="3721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2953" t="22700" r="2252" b="11165"/>
                    <a:stretch/>
                  </pic:blipFill>
                  <pic:spPr bwMode="auto">
                    <a:xfrm>
                      <a:off x="0" y="0"/>
                      <a:ext cx="6529338" cy="3758889"/>
                    </a:xfrm>
                    <a:prstGeom prst="rect">
                      <a:avLst/>
                    </a:prstGeom>
                    <a:ln>
                      <a:noFill/>
                    </a:ln>
                    <a:extLst>
                      <a:ext uri="{53640926-AAD7-44D8-BBD7-CCE9431645EC}">
                        <a14:shadowObscured xmlns:a14="http://schemas.microsoft.com/office/drawing/2010/main"/>
                      </a:ext>
                    </a:extLst>
                  </pic:spPr>
                </pic:pic>
              </a:graphicData>
            </a:graphic>
          </wp:inline>
        </w:drawing>
      </w:r>
    </w:p>
    <w:p w14:paraId="358A4B3C" w14:textId="1574FB11" w:rsidR="00231D91" w:rsidRDefault="00231D91" w:rsidP="00D04BEB">
      <w:pPr>
        <w:pStyle w:val="NormalWeb"/>
        <w:spacing w:after="0"/>
        <w:textAlignment w:val="baseline"/>
        <w:rPr>
          <w:rFonts w:asciiTheme="minorHAnsi" w:eastAsia="Times New Roman" w:hAnsiTheme="minorHAnsi" w:cstheme="minorHAnsi"/>
          <w:color w:val="000000"/>
          <w:sz w:val="22"/>
          <w:szCs w:val="22"/>
          <w:lang w:eastAsia="en-GB"/>
        </w:rPr>
      </w:pPr>
    </w:p>
    <w:p w14:paraId="43D06C7B" w14:textId="2DDE7217" w:rsidR="00231D91" w:rsidRDefault="00231D91" w:rsidP="00D04BEB">
      <w:pPr>
        <w:pStyle w:val="NormalWeb"/>
        <w:spacing w:after="0"/>
        <w:textAlignment w:val="baseline"/>
        <w:rPr>
          <w:rFonts w:asciiTheme="minorHAnsi" w:eastAsia="Times New Roman" w:hAnsiTheme="minorHAnsi" w:cstheme="minorHAnsi"/>
          <w:color w:val="000000"/>
          <w:sz w:val="22"/>
          <w:szCs w:val="22"/>
          <w:lang w:eastAsia="en-GB"/>
        </w:rPr>
      </w:pPr>
    </w:p>
    <w:p w14:paraId="49CBBA2A" w14:textId="27B1C6FC" w:rsidR="00231D91" w:rsidRDefault="00231D91" w:rsidP="00D04BEB">
      <w:pPr>
        <w:pStyle w:val="NormalWeb"/>
        <w:spacing w:after="0"/>
        <w:textAlignment w:val="baseline"/>
        <w:rPr>
          <w:rFonts w:asciiTheme="minorHAnsi" w:eastAsia="Times New Roman" w:hAnsiTheme="minorHAnsi" w:cstheme="minorHAnsi"/>
          <w:color w:val="000000"/>
          <w:sz w:val="22"/>
          <w:szCs w:val="22"/>
          <w:lang w:eastAsia="en-GB"/>
        </w:rPr>
      </w:pPr>
    </w:p>
    <w:p w14:paraId="3F17F3E4" w14:textId="09468D9F" w:rsidR="004F4B6F" w:rsidRPr="00220092" w:rsidRDefault="004F4B6F" w:rsidP="00D04BEB">
      <w:pPr>
        <w:pStyle w:val="NormalWeb"/>
        <w:spacing w:after="0"/>
        <w:textAlignment w:val="baseline"/>
        <w:rPr>
          <w:rFonts w:asciiTheme="minorHAnsi" w:eastAsia="Times New Roman" w:hAnsiTheme="minorHAnsi" w:cstheme="minorHAnsi"/>
          <w:b/>
          <w:bCs/>
          <w:color w:val="000000"/>
          <w:sz w:val="22"/>
          <w:szCs w:val="22"/>
          <w:u w:val="single"/>
          <w:lang w:eastAsia="en-GB"/>
        </w:rPr>
      </w:pPr>
      <w:r w:rsidRPr="00220092">
        <w:rPr>
          <w:rFonts w:asciiTheme="minorHAnsi" w:eastAsia="Times New Roman" w:hAnsiTheme="minorHAnsi" w:cstheme="minorHAnsi"/>
          <w:b/>
          <w:bCs/>
          <w:color w:val="000000"/>
          <w:sz w:val="22"/>
          <w:szCs w:val="22"/>
          <w:u w:val="single"/>
          <w:lang w:eastAsia="en-GB"/>
        </w:rPr>
        <w:t>2.3 Swot Analysis</w:t>
      </w:r>
      <w:r w:rsidR="00817281" w:rsidRPr="00220092">
        <w:rPr>
          <w:rFonts w:asciiTheme="minorHAnsi" w:eastAsia="Times New Roman" w:hAnsiTheme="minorHAnsi" w:cstheme="minorHAnsi"/>
          <w:b/>
          <w:bCs/>
          <w:color w:val="000000"/>
          <w:sz w:val="22"/>
          <w:szCs w:val="22"/>
          <w:u w:val="single"/>
          <w:lang w:eastAsia="en-GB"/>
        </w:rPr>
        <w:t xml:space="preserve"> on ASDA’s Strengths.</w:t>
      </w:r>
    </w:p>
    <w:p w14:paraId="72B3C661" w14:textId="75CE6B39" w:rsidR="00A36D72" w:rsidRPr="00220092" w:rsidRDefault="00A36D72" w:rsidP="00D04BEB">
      <w:pPr>
        <w:pStyle w:val="NormalWeb"/>
        <w:spacing w:after="0"/>
        <w:textAlignment w:val="baseline"/>
        <w:rPr>
          <w:rFonts w:asciiTheme="minorHAnsi" w:eastAsia="Times New Roman" w:hAnsiTheme="minorHAnsi" w:cstheme="minorHAnsi"/>
          <w:b/>
          <w:bCs/>
          <w:color w:val="000000"/>
          <w:sz w:val="22"/>
          <w:szCs w:val="22"/>
          <w:u w:val="single"/>
          <w:lang w:eastAsia="en-GB"/>
        </w:rPr>
      </w:pPr>
    </w:p>
    <w:p w14:paraId="0AF470CE" w14:textId="14E93B65" w:rsidR="00A36D72" w:rsidRPr="00220092" w:rsidRDefault="00A36D72" w:rsidP="00D04BEB">
      <w:pPr>
        <w:pStyle w:val="NormalWeb"/>
        <w:spacing w:after="0"/>
        <w:textAlignment w:val="baseline"/>
        <w:rPr>
          <w:rFonts w:asciiTheme="minorHAnsi" w:eastAsia="Times New Roman" w:hAnsiTheme="minorHAnsi" w:cstheme="minorHAnsi"/>
          <w:b/>
          <w:bCs/>
          <w:color w:val="000000"/>
          <w:sz w:val="22"/>
          <w:szCs w:val="22"/>
          <w:u w:val="single"/>
          <w:lang w:eastAsia="en-GB"/>
        </w:rPr>
      </w:pPr>
      <w:r w:rsidRPr="00220092">
        <w:rPr>
          <w:rFonts w:asciiTheme="minorHAnsi" w:eastAsia="Times New Roman" w:hAnsiTheme="minorHAnsi" w:cstheme="minorHAnsi"/>
          <w:b/>
          <w:bCs/>
          <w:color w:val="000000"/>
          <w:sz w:val="22"/>
          <w:szCs w:val="22"/>
          <w:u w:val="single"/>
          <w:lang w:eastAsia="en-GB"/>
        </w:rPr>
        <w:t>Internal factors.</w:t>
      </w:r>
    </w:p>
    <w:p w14:paraId="2EA1EFAE" w14:textId="5464C025" w:rsidR="004F4B6F" w:rsidRDefault="004F4B6F" w:rsidP="00D04BEB">
      <w:pPr>
        <w:pStyle w:val="NormalWeb"/>
        <w:spacing w:after="0"/>
        <w:textAlignment w:val="baseline"/>
        <w:rPr>
          <w:rFonts w:asciiTheme="minorHAnsi" w:eastAsia="Times New Roman" w:hAnsiTheme="minorHAnsi" w:cstheme="minorHAnsi"/>
          <w:color w:val="000000"/>
          <w:sz w:val="22"/>
          <w:szCs w:val="22"/>
          <w:lang w:eastAsia="en-GB"/>
        </w:rPr>
      </w:pPr>
    </w:p>
    <w:p w14:paraId="168C15A8" w14:textId="6C826F24" w:rsidR="00E567AF" w:rsidRDefault="00B2474A" w:rsidP="00817281">
      <w:pPr>
        <w:pStyle w:val="NormalWeb"/>
        <w:numPr>
          <w:ilvl w:val="0"/>
          <w:numId w:val="6"/>
        </w:numPr>
        <w:spacing w:after="0"/>
        <w:textAlignment w:val="baseline"/>
        <w:rPr>
          <w:rFonts w:asciiTheme="minorHAnsi" w:eastAsia="Times New Roman" w:hAnsiTheme="minorHAnsi" w:cstheme="minorHAnsi"/>
          <w:color w:val="000000"/>
          <w:sz w:val="22"/>
          <w:szCs w:val="22"/>
          <w:lang w:eastAsia="en-GB"/>
        </w:rPr>
      </w:pPr>
      <w:r>
        <w:rPr>
          <w:rFonts w:asciiTheme="minorHAnsi" w:eastAsia="Times New Roman" w:hAnsiTheme="minorHAnsi" w:cstheme="minorHAnsi"/>
          <w:color w:val="000000"/>
          <w:sz w:val="22"/>
          <w:szCs w:val="22"/>
          <w:lang w:eastAsia="en-GB"/>
        </w:rPr>
        <w:t xml:space="preserve">ASDA’s </w:t>
      </w:r>
      <w:r w:rsidR="00E567AF">
        <w:rPr>
          <w:rFonts w:asciiTheme="minorHAnsi" w:eastAsia="Times New Roman" w:hAnsiTheme="minorHAnsi" w:cstheme="minorHAnsi"/>
          <w:color w:val="000000"/>
          <w:sz w:val="22"/>
          <w:szCs w:val="22"/>
          <w:lang w:eastAsia="en-GB"/>
        </w:rPr>
        <w:t xml:space="preserve">has many </w:t>
      </w:r>
      <w:r>
        <w:rPr>
          <w:rFonts w:asciiTheme="minorHAnsi" w:eastAsia="Times New Roman" w:hAnsiTheme="minorHAnsi" w:cstheme="minorHAnsi"/>
          <w:color w:val="000000"/>
          <w:sz w:val="22"/>
          <w:szCs w:val="22"/>
          <w:lang w:eastAsia="en-GB"/>
        </w:rPr>
        <w:t>strengths in the impact of this problem i</w:t>
      </w:r>
      <w:r w:rsidR="00E567AF">
        <w:rPr>
          <w:rFonts w:asciiTheme="minorHAnsi" w:eastAsia="Times New Roman" w:hAnsiTheme="minorHAnsi" w:cstheme="minorHAnsi"/>
          <w:color w:val="000000"/>
          <w:sz w:val="22"/>
          <w:szCs w:val="22"/>
          <w:lang w:eastAsia="en-GB"/>
        </w:rPr>
        <w:t>n</w:t>
      </w:r>
      <w:r>
        <w:rPr>
          <w:rFonts w:asciiTheme="minorHAnsi" w:eastAsia="Times New Roman" w:hAnsiTheme="minorHAnsi" w:cstheme="minorHAnsi"/>
          <w:color w:val="000000"/>
          <w:sz w:val="22"/>
          <w:szCs w:val="22"/>
          <w:lang w:eastAsia="en-GB"/>
        </w:rPr>
        <w:t xml:space="preserve"> that they are a company that have always been</w:t>
      </w:r>
      <w:r w:rsidR="00E567AF">
        <w:rPr>
          <w:rFonts w:asciiTheme="minorHAnsi" w:eastAsia="Times New Roman" w:hAnsiTheme="minorHAnsi" w:cstheme="minorHAnsi"/>
          <w:color w:val="000000"/>
          <w:sz w:val="22"/>
          <w:szCs w:val="22"/>
          <w:lang w:eastAsia="en-GB"/>
        </w:rPr>
        <w:t xml:space="preserve"> </w:t>
      </w:r>
      <w:r w:rsidR="00353B7A">
        <w:rPr>
          <w:rFonts w:asciiTheme="minorHAnsi" w:eastAsia="Times New Roman" w:hAnsiTheme="minorHAnsi" w:cstheme="minorHAnsi"/>
          <w:color w:val="000000"/>
          <w:sz w:val="22"/>
          <w:szCs w:val="22"/>
          <w:lang w:eastAsia="en-GB"/>
        </w:rPr>
        <w:t>at the forefront in the gro</w:t>
      </w:r>
      <w:r w:rsidR="00E567AF">
        <w:rPr>
          <w:rFonts w:asciiTheme="minorHAnsi" w:eastAsia="Times New Roman" w:hAnsiTheme="minorHAnsi" w:cstheme="minorHAnsi"/>
          <w:color w:val="000000"/>
          <w:sz w:val="22"/>
          <w:szCs w:val="22"/>
          <w:lang w:eastAsia="en-GB"/>
        </w:rPr>
        <w:t>cery retail market</w:t>
      </w:r>
      <w:r w:rsidR="00673A2D">
        <w:rPr>
          <w:rFonts w:asciiTheme="minorHAnsi" w:eastAsia="Times New Roman" w:hAnsiTheme="minorHAnsi" w:cstheme="minorHAnsi"/>
          <w:color w:val="000000"/>
          <w:sz w:val="22"/>
          <w:szCs w:val="22"/>
          <w:lang w:eastAsia="en-GB"/>
        </w:rPr>
        <w:t>.</w:t>
      </w:r>
    </w:p>
    <w:p w14:paraId="52A06CA5" w14:textId="14E27D39" w:rsidR="00E567AF" w:rsidRDefault="00E567AF" w:rsidP="00817281">
      <w:pPr>
        <w:pStyle w:val="NormalWeb"/>
        <w:numPr>
          <w:ilvl w:val="0"/>
          <w:numId w:val="6"/>
        </w:numPr>
        <w:spacing w:after="0"/>
        <w:textAlignment w:val="baseline"/>
        <w:rPr>
          <w:rFonts w:asciiTheme="minorHAnsi" w:eastAsia="Times New Roman" w:hAnsiTheme="minorHAnsi" w:cstheme="minorHAnsi"/>
          <w:color w:val="000000"/>
          <w:sz w:val="22"/>
          <w:szCs w:val="22"/>
          <w:lang w:eastAsia="en-GB"/>
        </w:rPr>
      </w:pPr>
      <w:r>
        <w:rPr>
          <w:rFonts w:asciiTheme="minorHAnsi" w:eastAsia="Times New Roman" w:hAnsiTheme="minorHAnsi" w:cstheme="minorHAnsi"/>
          <w:color w:val="000000"/>
          <w:sz w:val="22"/>
          <w:szCs w:val="22"/>
          <w:lang w:eastAsia="en-GB"/>
        </w:rPr>
        <w:t xml:space="preserve">An established </w:t>
      </w:r>
      <w:r w:rsidR="00EC0FB3">
        <w:rPr>
          <w:rFonts w:asciiTheme="minorHAnsi" w:eastAsia="Times New Roman" w:hAnsiTheme="minorHAnsi" w:cstheme="minorHAnsi"/>
          <w:color w:val="000000"/>
          <w:sz w:val="22"/>
          <w:szCs w:val="22"/>
          <w:lang w:eastAsia="en-GB"/>
        </w:rPr>
        <w:t xml:space="preserve">in </w:t>
      </w:r>
      <w:r>
        <w:rPr>
          <w:rFonts w:asciiTheme="minorHAnsi" w:eastAsia="Times New Roman" w:hAnsiTheme="minorHAnsi" w:cstheme="minorHAnsi"/>
          <w:color w:val="000000"/>
          <w:sz w:val="22"/>
          <w:szCs w:val="22"/>
          <w:lang w:eastAsia="en-GB"/>
        </w:rPr>
        <w:t>over half century</w:t>
      </w:r>
      <w:r w:rsidR="00EC0FB3">
        <w:rPr>
          <w:rFonts w:asciiTheme="minorHAnsi" w:eastAsia="Times New Roman" w:hAnsiTheme="minorHAnsi" w:cstheme="minorHAnsi"/>
          <w:color w:val="000000"/>
          <w:sz w:val="22"/>
          <w:szCs w:val="22"/>
          <w:lang w:eastAsia="en-GB"/>
        </w:rPr>
        <w:t>’s</w:t>
      </w:r>
      <w:r>
        <w:rPr>
          <w:rFonts w:asciiTheme="minorHAnsi" w:eastAsia="Times New Roman" w:hAnsiTheme="minorHAnsi" w:cstheme="minorHAnsi"/>
          <w:color w:val="000000"/>
          <w:sz w:val="22"/>
          <w:szCs w:val="22"/>
          <w:lang w:eastAsia="en-GB"/>
        </w:rPr>
        <w:t xml:space="preserve"> growth in successful and innovative ideas in the sector have become a perpetually evolving retail phenomeno</w:t>
      </w:r>
      <w:r w:rsidR="00247083">
        <w:rPr>
          <w:rFonts w:asciiTheme="minorHAnsi" w:eastAsia="Times New Roman" w:hAnsiTheme="minorHAnsi" w:cstheme="minorHAnsi"/>
          <w:color w:val="000000"/>
          <w:sz w:val="22"/>
          <w:szCs w:val="22"/>
          <w:lang w:eastAsia="en-GB"/>
        </w:rPr>
        <w:t>n</w:t>
      </w:r>
      <w:r w:rsidR="00673A2D">
        <w:rPr>
          <w:rFonts w:asciiTheme="minorHAnsi" w:eastAsia="Times New Roman" w:hAnsiTheme="minorHAnsi" w:cstheme="minorHAnsi"/>
          <w:color w:val="000000"/>
          <w:sz w:val="22"/>
          <w:szCs w:val="22"/>
          <w:lang w:eastAsia="en-GB"/>
        </w:rPr>
        <w:t xml:space="preserve"> contributing to a wide c</w:t>
      </w:r>
      <w:r w:rsidR="00856091">
        <w:rPr>
          <w:rFonts w:asciiTheme="minorHAnsi" w:eastAsia="Times New Roman" w:hAnsiTheme="minorHAnsi" w:cstheme="minorHAnsi"/>
          <w:color w:val="000000"/>
          <w:sz w:val="22"/>
          <w:szCs w:val="22"/>
          <w:lang w:eastAsia="en-GB"/>
        </w:rPr>
        <w:t>u</w:t>
      </w:r>
      <w:r w:rsidR="00673A2D">
        <w:rPr>
          <w:rFonts w:asciiTheme="minorHAnsi" w:eastAsia="Times New Roman" w:hAnsiTheme="minorHAnsi" w:cstheme="minorHAnsi"/>
          <w:color w:val="000000"/>
          <w:sz w:val="22"/>
          <w:szCs w:val="22"/>
          <w:lang w:eastAsia="en-GB"/>
        </w:rPr>
        <w:t>stomer base.</w:t>
      </w:r>
    </w:p>
    <w:p w14:paraId="382C37A3" w14:textId="3642792E" w:rsidR="00B2474A" w:rsidRDefault="00E567AF" w:rsidP="00817281">
      <w:pPr>
        <w:pStyle w:val="NormalWeb"/>
        <w:numPr>
          <w:ilvl w:val="0"/>
          <w:numId w:val="6"/>
        </w:numPr>
        <w:spacing w:after="0"/>
        <w:textAlignment w:val="baseline"/>
        <w:rPr>
          <w:rFonts w:asciiTheme="minorHAnsi" w:eastAsia="Times New Roman" w:hAnsiTheme="minorHAnsi" w:cstheme="minorHAnsi"/>
          <w:color w:val="000000"/>
          <w:sz w:val="22"/>
          <w:szCs w:val="22"/>
          <w:lang w:eastAsia="en-GB"/>
        </w:rPr>
      </w:pPr>
      <w:r>
        <w:rPr>
          <w:rFonts w:asciiTheme="minorHAnsi" w:eastAsia="Times New Roman" w:hAnsiTheme="minorHAnsi" w:cstheme="minorHAnsi"/>
          <w:color w:val="000000"/>
          <w:sz w:val="22"/>
          <w:szCs w:val="22"/>
          <w:lang w:eastAsia="en-GB"/>
        </w:rPr>
        <w:t xml:space="preserve">Development capabilities in their growth and success have also been obtained by challenging legal practices resulting in success, and capturing the </w:t>
      </w:r>
      <w:r w:rsidR="00172306">
        <w:rPr>
          <w:rFonts w:asciiTheme="minorHAnsi" w:eastAsia="Times New Roman" w:hAnsiTheme="minorHAnsi" w:cstheme="minorHAnsi"/>
          <w:color w:val="000000"/>
          <w:sz w:val="22"/>
          <w:szCs w:val="22"/>
          <w:lang w:eastAsia="en-GB"/>
        </w:rPr>
        <w:t>respect, trust and favour of the consumer.</w:t>
      </w:r>
      <w:r w:rsidR="00247083">
        <w:rPr>
          <w:rFonts w:asciiTheme="minorHAnsi" w:eastAsia="Times New Roman" w:hAnsiTheme="minorHAnsi" w:cstheme="minorHAnsi"/>
          <w:color w:val="000000"/>
          <w:sz w:val="22"/>
          <w:szCs w:val="22"/>
          <w:lang w:eastAsia="en-GB"/>
        </w:rPr>
        <w:t xml:space="preserve"> These challenges have set ASDA apart from its competitors.</w:t>
      </w:r>
    </w:p>
    <w:p w14:paraId="2F2FB9D8" w14:textId="564F5FE8" w:rsidR="00EC0FB3" w:rsidRDefault="00EC0FB3" w:rsidP="00817281">
      <w:pPr>
        <w:pStyle w:val="NormalWeb"/>
        <w:numPr>
          <w:ilvl w:val="0"/>
          <w:numId w:val="6"/>
        </w:numPr>
        <w:spacing w:after="0"/>
        <w:textAlignment w:val="baseline"/>
        <w:rPr>
          <w:rFonts w:asciiTheme="minorHAnsi" w:eastAsia="Times New Roman" w:hAnsiTheme="minorHAnsi" w:cstheme="minorHAnsi"/>
          <w:color w:val="000000"/>
          <w:sz w:val="22"/>
          <w:szCs w:val="22"/>
          <w:lang w:eastAsia="en-GB"/>
        </w:rPr>
      </w:pPr>
      <w:r>
        <w:rPr>
          <w:rFonts w:asciiTheme="minorHAnsi" w:eastAsia="Times New Roman" w:hAnsiTheme="minorHAnsi" w:cstheme="minorHAnsi"/>
          <w:color w:val="000000"/>
          <w:sz w:val="22"/>
          <w:szCs w:val="22"/>
          <w:lang w:eastAsia="en-GB"/>
        </w:rPr>
        <w:t xml:space="preserve">There is an increased focus by the company </w:t>
      </w:r>
      <w:r w:rsidR="00817281">
        <w:rPr>
          <w:rFonts w:asciiTheme="minorHAnsi" w:eastAsia="Times New Roman" w:hAnsiTheme="minorHAnsi" w:cstheme="minorHAnsi"/>
          <w:color w:val="000000"/>
          <w:sz w:val="22"/>
          <w:szCs w:val="22"/>
          <w:lang w:eastAsia="en-GB"/>
        </w:rPr>
        <w:t>on product development and availability in competing with larger supermarket giants.</w:t>
      </w:r>
    </w:p>
    <w:p w14:paraId="7CDE920B" w14:textId="2BE46A16" w:rsidR="00172306" w:rsidRPr="00817281" w:rsidRDefault="00673A2D" w:rsidP="00817281">
      <w:pPr>
        <w:pStyle w:val="NormalWeb"/>
        <w:numPr>
          <w:ilvl w:val="0"/>
          <w:numId w:val="6"/>
        </w:numPr>
        <w:spacing w:after="0"/>
        <w:textAlignment w:val="baseline"/>
        <w:rPr>
          <w:rFonts w:asciiTheme="minorHAnsi" w:eastAsia="Times New Roman" w:hAnsiTheme="minorHAnsi" w:cstheme="minorHAnsi"/>
          <w:color w:val="000000"/>
          <w:sz w:val="22"/>
          <w:szCs w:val="22"/>
          <w:lang w:eastAsia="en-GB"/>
        </w:rPr>
      </w:pPr>
      <w:r>
        <w:rPr>
          <w:rFonts w:asciiTheme="minorHAnsi" w:eastAsia="Times New Roman" w:hAnsiTheme="minorHAnsi" w:cstheme="minorHAnsi"/>
          <w:color w:val="000000"/>
          <w:sz w:val="22"/>
          <w:szCs w:val="22"/>
          <w:lang w:eastAsia="en-GB"/>
        </w:rPr>
        <w:t xml:space="preserve">Their range of merchandise </w:t>
      </w:r>
      <w:r w:rsidR="00856091">
        <w:rPr>
          <w:rFonts w:asciiTheme="minorHAnsi" w:eastAsia="Times New Roman" w:hAnsiTheme="minorHAnsi" w:cstheme="minorHAnsi"/>
          <w:color w:val="000000"/>
          <w:sz w:val="22"/>
          <w:szCs w:val="22"/>
          <w:lang w:eastAsia="en-GB"/>
        </w:rPr>
        <w:t>such as food an essential non</w:t>
      </w:r>
      <w:r w:rsidR="00A84AE4">
        <w:rPr>
          <w:rFonts w:asciiTheme="minorHAnsi" w:eastAsia="Times New Roman" w:hAnsiTheme="minorHAnsi" w:cstheme="minorHAnsi"/>
          <w:color w:val="000000"/>
          <w:sz w:val="22"/>
          <w:szCs w:val="22"/>
          <w:lang w:eastAsia="en-GB"/>
        </w:rPr>
        <w:t>-</w:t>
      </w:r>
      <w:r w:rsidR="00856091">
        <w:rPr>
          <w:rFonts w:asciiTheme="minorHAnsi" w:eastAsia="Times New Roman" w:hAnsiTheme="minorHAnsi" w:cstheme="minorHAnsi"/>
          <w:color w:val="000000"/>
          <w:sz w:val="22"/>
          <w:szCs w:val="22"/>
          <w:lang w:eastAsia="en-GB"/>
        </w:rPr>
        <w:t>food items in the range of petrol filling stations, George clothing fashion, café, pharmacy, electrical, leisure, travel and entertainment fulfil ASDA with a multiple retail format on a competition level.</w:t>
      </w:r>
    </w:p>
    <w:p w14:paraId="42BD192E" w14:textId="0BD7BBE6" w:rsidR="0060062E" w:rsidRDefault="0060062E" w:rsidP="00817281">
      <w:pPr>
        <w:pStyle w:val="NormalWeb"/>
        <w:numPr>
          <w:ilvl w:val="0"/>
          <w:numId w:val="6"/>
        </w:numPr>
        <w:spacing w:after="0"/>
        <w:textAlignment w:val="baseline"/>
        <w:rPr>
          <w:rFonts w:asciiTheme="minorHAnsi" w:eastAsia="Times New Roman" w:hAnsiTheme="minorHAnsi" w:cstheme="minorHAnsi"/>
          <w:color w:val="000000"/>
          <w:sz w:val="22"/>
          <w:szCs w:val="22"/>
          <w:lang w:eastAsia="en-GB"/>
        </w:rPr>
      </w:pPr>
      <w:r>
        <w:rPr>
          <w:rFonts w:asciiTheme="minorHAnsi" w:eastAsia="Times New Roman" w:hAnsiTheme="minorHAnsi" w:cstheme="minorHAnsi"/>
          <w:color w:val="000000"/>
          <w:sz w:val="22"/>
          <w:szCs w:val="22"/>
          <w:lang w:eastAsia="en-GB"/>
        </w:rPr>
        <w:t>There is an operational strong support from walmart with over 270 million customers, 11,700 stores under 65 banners in e-commerce websites</w:t>
      </w:r>
      <w:r w:rsidR="00B144AE">
        <w:rPr>
          <w:rFonts w:asciiTheme="minorHAnsi" w:eastAsia="Times New Roman" w:hAnsiTheme="minorHAnsi" w:cstheme="minorHAnsi"/>
          <w:color w:val="000000"/>
          <w:sz w:val="22"/>
          <w:szCs w:val="22"/>
          <w:lang w:eastAsia="en-GB"/>
        </w:rPr>
        <w:t xml:space="preserve"> (Marketline,2020)</w:t>
      </w:r>
      <w:r w:rsidR="00A200E2">
        <w:rPr>
          <w:rFonts w:asciiTheme="minorHAnsi" w:eastAsia="Times New Roman" w:hAnsiTheme="minorHAnsi" w:cstheme="minorHAnsi"/>
          <w:color w:val="000000"/>
          <w:sz w:val="22"/>
          <w:szCs w:val="22"/>
          <w:lang w:eastAsia="en-GB"/>
        </w:rPr>
        <w:t>.</w:t>
      </w:r>
    </w:p>
    <w:p w14:paraId="081E5DBA" w14:textId="051D7ABE" w:rsidR="00817281" w:rsidRDefault="00817281" w:rsidP="00817281">
      <w:pPr>
        <w:pStyle w:val="NormalWeb"/>
        <w:spacing w:after="0"/>
        <w:textAlignment w:val="baseline"/>
        <w:rPr>
          <w:rFonts w:asciiTheme="minorHAnsi" w:hAnsiTheme="minorHAnsi" w:cstheme="minorHAnsi"/>
          <w:color w:val="0D0D0D" w:themeColor="text1" w:themeTint="F2"/>
          <w:sz w:val="22"/>
          <w:szCs w:val="22"/>
          <w:shd w:val="clear" w:color="auto" w:fill="FFFFFF"/>
        </w:rPr>
      </w:pPr>
    </w:p>
    <w:p w14:paraId="56FA914E" w14:textId="77777777" w:rsidR="009072ED" w:rsidRPr="009072ED" w:rsidRDefault="009072ED" w:rsidP="00817281">
      <w:pPr>
        <w:pStyle w:val="NormalWeb"/>
        <w:spacing w:after="0"/>
        <w:textAlignment w:val="baseline"/>
        <w:rPr>
          <w:rFonts w:asciiTheme="minorHAnsi" w:hAnsiTheme="minorHAnsi" w:cstheme="minorHAnsi"/>
          <w:color w:val="0D0D0D" w:themeColor="text1" w:themeTint="F2"/>
          <w:sz w:val="22"/>
          <w:szCs w:val="22"/>
          <w:u w:val="single"/>
          <w:shd w:val="clear" w:color="auto" w:fill="FFFFFF"/>
        </w:rPr>
      </w:pPr>
    </w:p>
    <w:p w14:paraId="590AC68D" w14:textId="77777777" w:rsidR="00A84AE4" w:rsidRDefault="00A84AE4" w:rsidP="00817281">
      <w:pPr>
        <w:pStyle w:val="NormalWeb"/>
        <w:spacing w:after="0"/>
        <w:textAlignment w:val="baseline"/>
        <w:rPr>
          <w:rFonts w:asciiTheme="minorHAnsi" w:hAnsiTheme="minorHAnsi" w:cstheme="minorHAnsi"/>
          <w:b/>
          <w:bCs/>
          <w:color w:val="0D0D0D" w:themeColor="text1" w:themeTint="F2"/>
          <w:sz w:val="22"/>
          <w:szCs w:val="22"/>
          <w:u w:val="single"/>
          <w:shd w:val="clear" w:color="auto" w:fill="FFFFFF"/>
        </w:rPr>
      </w:pPr>
    </w:p>
    <w:p w14:paraId="1DCD88A1" w14:textId="77777777" w:rsidR="00A84AE4" w:rsidRDefault="00A84AE4" w:rsidP="00817281">
      <w:pPr>
        <w:pStyle w:val="NormalWeb"/>
        <w:spacing w:after="0"/>
        <w:textAlignment w:val="baseline"/>
        <w:rPr>
          <w:rFonts w:asciiTheme="minorHAnsi" w:hAnsiTheme="minorHAnsi" w:cstheme="minorHAnsi"/>
          <w:b/>
          <w:bCs/>
          <w:color w:val="0D0D0D" w:themeColor="text1" w:themeTint="F2"/>
          <w:sz w:val="22"/>
          <w:szCs w:val="22"/>
          <w:u w:val="single"/>
          <w:shd w:val="clear" w:color="auto" w:fill="FFFFFF"/>
        </w:rPr>
      </w:pPr>
    </w:p>
    <w:p w14:paraId="0A2AEA3A" w14:textId="77777777" w:rsidR="00A84AE4" w:rsidRDefault="00A84AE4" w:rsidP="00817281">
      <w:pPr>
        <w:pStyle w:val="NormalWeb"/>
        <w:spacing w:after="0"/>
        <w:textAlignment w:val="baseline"/>
        <w:rPr>
          <w:rFonts w:asciiTheme="minorHAnsi" w:hAnsiTheme="minorHAnsi" w:cstheme="minorHAnsi"/>
          <w:b/>
          <w:bCs/>
          <w:color w:val="0D0D0D" w:themeColor="text1" w:themeTint="F2"/>
          <w:sz w:val="22"/>
          <w:szCs w:val="22"/>
          <w:u w:val="single"/>
          <w:shd w:val="clear" w:color="auto" w:fill="FFFFFF"/>
        </w:rPr>
      </w:pPr>
    </w:p>
    <w:p w14:paraId="5E30262B" w14:textId="77777777" w:rsidR="00A84AE4" w:rsidRDefault="00A84AE4" w:rsidP="00817281">
      <w:pPr>
        <w:pStyle w:val="NormalWeb"/>
        <w:spacing w:after="0"/>
        <w:textAlignment w:val="baseline"/>
        <w:rPr>
          <w:rFonts w:asciiTheme="minorHAnsi" w:hAnsiTheme="minorHAnsi" w:cstheme="minorHAnsi"/>
          <w:b/>
          <w:bCs/>
          <w:color w:val="0D0D0D" w:themeColor="text1" w:themeTint="F2"/>
          <w:sz w:val="22"/>
          <w:szCs w:val="22"/>
          <w:u w:val="single"/>
          <w:shd w:val="clear" w:color="auto" w:fill="FFFFFF"/>
        </w:rPr>
      </w:pPr>
    </w:p>
    <w:p w14:paraId="2E5FD00A" w14:textId="2B685FCE" w:rsidR="00817281" w:rsidRPr="00220092" w:rsidRDefault="00817281" w:rsidP="00817281">
      <w:pPr>
        <w:pStyle w:val="NormalWeb"/>
        <w:spacing w:after="0"/>
        <w:textAlignment w:val="baseline"/>
        <w:rPr>
          <w:rFonts w:asciiTheme="minorHAnsi" w:hAnsiTheme="minorHAnsi" w:cstheme="minorHAnsi"/>
          <w:b/>
          <w:bCs/>
          <w:color w:val="0D0D0D" w:themeColor="text1" w:themeTint="F2"/>
          <w:sz w:val="22"/>
          <w:szCs w:val="22"/>
          <w:u w:val="single"/>
          <w:shd w:val="clear" w:color="auto" w:fill="FFFFFF"/>
        </w:rPr>
      </w:pPr>
      <w:r w:rsidRPr="00220092">
        <w:rPr>
          <w:rFonts w:asciiTheme="minorHAnsi" w:hAnsiTheme="minorHAnsi" w:cstheme="minorHAnsi"/>
          <w:b/>
          <w:bCs/>
          <w:color w:val="0D0D0D" w:themeColor="text1" w:themeTint="F2"/>
          <w:sz w:val="22"/>
          <w:szCs w:val="22"/>
          <w:u w:val="single"/>
          <w:shd w:val="clear" w:color="auto" w:fill="FFFFFF"/>
        </w:rPr>
        <w:lastRenderedPageBreak/>
        <w:t>2.31 ASDA’s SWOT Analysis on Opportunities.</w:t>
      </w:r>
    </w:p>
    <w:p w14:paraId="36BC3321" w14:textId="6D0253A6" w:rsidR="00A36D72" w:rsidRPr="00220092" w:rsidRDefault="00A36D72" w:rsidP="00817281">
      <w:pPr>
        <w:pStyle w:val="NormalWeb"/>
        <w:spacing w:after="0"/>
        <w:textAlignment w:val="baseline"/>
        <w:rPr>
          <w:rFonts w:asciiTheme="minorHAnsi" w:hAnsiTheme="minorHAnsi" w:cstheme="minorHAnsi"/>
          <w:b/>
          <w:bCs/>
          <w:color w:val="0D0D0D" w:themeColor="text1" w:themeTint="F2"/>
          <w:sz w:val="22"/>
          <w:szCs w:val="22"/>
          <w:u w:val="single"/>
          <w:shd w:val="clear" w:color="auto" w:fill="FFFFFF"/>
        </w:rPr>
      </w:pPr>
    </w:p>
    <w:p w14:paraId="0D4FFF45" w14:textId="26989967" w:rsidR="00A36D72" w:rsidRPr="00220092" w:rsidRDefault="00A36D72" w:rsidP="00817281">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r w:rsidRPr="00220092">
        <w:rPr>
          <w:rFonts w:asciiTheme="minorHAnsi" w:hAnsiTheme="minorHAnsi" w:cstheme="minorHAnsi"/>
          <w:b/>
          <w:bCs/>
          <w:color w:val="0D0D0D" w:themeColor="text1" w:themeTint="F2"/>
          <w:sz w:val="22"/>
          <w:szCs w:val="22"/>
          <w:u w:val="single"/>
          <w:shd w:val="clear" w:color="auto" w:fill="FFFFFF"/>
        </w:rPr>
        <w:t>External Factors.</w:t>
      </w:r>
    </w:p>
    <w:p w14:paraId="4EBEC64E" w14:textId="77777777" w:rsidR="009635F1" w:rsidRPr="009635F1" w:rsidRDefault="009635F1" w:rsidP="009635F1">
      <w:pPr>
        <w:pStyle w:val="NormalWeb"/>
        <w:spacing w:after="0"/>
        <w:textAlignment w:val="baseline"/>
        <w:rPr>
          <w:rFonts w:asciiTheme="minorHAnsi" w:eastAsia="Times New Roman" w:hAnsiTheme="minorHAnsi" w:cstheme="minorHAnsi"/>
          <w:color w:val="000000"/>
          <w:sz w:val="22"/>
          <w:szCs w:val="22"/>
          <w:u w:val="single"/>
          <w:lang w:eastAsia="en-GB"/>
        </w:rPr>
      </w:pPr>
    </w:p>
    <w:p w14:paraId="10735332" w14:textId="77777777" w:rsidR="00A36D72" w:rsidRDefault="009635F1" w:rsidP="00A36D72">
      <w:pPr>
        <w:pStyle w:val="NormalWeb"/>
        <w:tabs>
          <w:tab w:val="left" w:pos="3514"/>
        </w:tabs>
        <w:spacing w:after="0"/>
        <w:textAlignment w:val="baseline"/>
        <w:rPr>
          <w:rFonts w:asciiTheme="minorHAnsi" w:eastAsia="Times New Roman" w:hAnsiTheme="minorHAnsi" w:cstheme="minorHAnsi"/>
          <w:color w:val="000000"/>
          <w:sz w:val="22"/>
          <w:szCs w:val="22"/>
          <w:lang w:eastAsia="en-GB"/>
        </w:rPr>
      </w:pPr>
      <w:r>
        <w:rPr>
          <w:rFonts w:asciiTheme="minorHAnsi" w:eastAsia="Times New Roman" w:hAnsiTheme="minorHAnsi" w:cstheme="minorHAnsi"/>
          <w:color w:val="000000"/>
          <w:sz w:val="22"/>
          <w:szCs w:val="22"/>
          <w:lang w:eastAsia="en-GB"/>
        </w:rPr>
        <w:tab/>
      </w:r>
    </w:p>
    <w:p w14:paraId="2DC727BF" w14:textId="4DA00F2F" w:rsidR="00817281" w:rsidRPr="00A36D72" w:rsidRDefault="00817281" w:rsidP="00A36D72">
      <w:pPr>
        <w:pStyle w:val="NormalWeb"/>
        <w:numPr>
          <w:ilvl w:val="0"/>
          <w:numId w:val="7"/>
        </w:numPr>
        <w:tabs>
          <w:tab w:val="left" w:pos="3514"/>
        </w:tabs>
        <w:spacing w:after="0"/>
        <w:textAlignment w:val="baseline"/>
        <w:rPr>
          <w:rFonts w:asciiTheme="minorHAnsi" w:eastAsia="Times New Roman" w:hAnsiTheme="minorHAnsi" w:cstheme="minorHAnsi"/>
          <w:color w:val="000000"/>
          <w:sz w:val="22"/>
          <w:szCs w:val="22"/>
          <w:lang w:eastAsia="en-GB"/>
        </w:rPr>
      </w:pPr>
      <w:r>
        <w:rPr>
          <w:rFonts w:asciiTheme="minorHAnsi" w:hAnsiTheme="minorHAnsi" w:cstheme="minorHAnsi"/>
          <w:color w:val="0D0D0D" w:themeColor="text1" w:themeTint="F2"/>
          <w:sz w:val="22"/>
          <w:szCs w:val="22"/>
          <w:shd w:val="clear" w:color="auto" w:fill="FFFFFF"/>
        </w:rPr>
        <w:t>Benefits by the company stand</w:t>
      </w:r>
      <w:r w:rsidRPr="00EC0FB3">
        <w:rPr>
          <w:rFonts w:asciiTheme="minorHAnsi" w:hAnsiTheme="minorHAnsi" w:cstheme="minorHAnsi"/>
          <w:color w:val="0D0D0D" w:themeColor="text1" w:themeTint="F2"/>
          <w:sz w:val="22"/>
          <w:szCs w:val="22"/>
          <w:shd w:val="clear" w:color="auto" w:fill="FFFFFF"/>
        </w:rPr>
        <w:t xml:space="preserve"> from growing trend of online retailing, which provides consumers convenience of </w:t>
      </w:r>
      <w:r>
        <w:rPr>
          <w:rFonts w:asciiTheme="minorHAnsi" w:hAnsiTheme="minorHAnsi" w:cstheme="minorHAnsi"/>
          <w:color w:val="0D0D0D" w:themeColor="text1" w:themeTint="F2"/>
          <w:sz w:val="22"/>
          <w:szCs w:val="22"/>
          <w:shd w:val="clear" w:color="auto" w:fill="FFFFFF"/>
        </w:rPr>
        <w:t>home shopping in the technological environment.</w:t>
      </w:r>
    </w:p>
    <w:p w14:paraId="6FC0A11A" w14:textId="128A1C52" w:rsidR="009072ED" w:rsidRPr="00817281" w:rsidRDefault="009072ED" w:rsidP="009072ED">
      <w:pPr>
        <w:pStyle w:val="NormalWeb"/>
        <w:numPr>
          <w:ilvl w:val="0"/>
          <w:numId w:val="6"/>
        </w:numPr>
        <w:spacing w:after="0"/>
        <w:textAlignment w:val="baseline"/>
        <w:rPr>
          <w:rFonts w:asciiTheme="minorHAnsi" w:eastAsia="Times New Roman" w:hAnsiTheme="minorHAnsi" w:cstheme="minorHAnsi"/>
          <w:color w:val="000000"/>
          <w:sz w:val="22"/>
          <w:szCs w:val="22"/>
          <w:lang w:eastAsia="en-GB"/>
        </w:rPr>
      </w:pPr>
      <w:r>
        <w:rPr>
          <w:rFonts w:asciiTheme="minorHAnsi" w:eastAsia="Times New Roman" w:hAnsiTheme="minorHAnsi" w:cstheme="minorHAnsi"/>
          <w:color w:val="000000"/>
          <w:sz w:val="22"/>
          <w:szCs w:val="22"/>
          <w:lang w:eastAsia="en-GB"/>
        </w:rPr>
        <w:t>ASDA has an enhancing offering in new product launches on a consistent bases keeping the customer base interested in terms of variety and choice.</w:t>
      </w:r>
      <w:r w:rsidR="00BC1B74">
        <w:rPr>
          <w:rFonts w:asciiTheme="minorHAnsi" w:eastAsia="Times New Roman" w:hAnsiTheme="minorHAnsi" w:cstheme="minorHAnsi"/>
          <w:color w:val="000000"/>
          <w:sz w:val="22"/>
          <w:szCs w:val="22"/>
          <w:lang w:eastAsia="en-GB"/>
        </w:rPr>
        <w:t xml:space="preserve"> ASDA has had the benefits in the variety of consumer products compared to other stores which gives them a retailing edge over their competitors.</w:t>
      </w:r>
    </w:p>
    <w:p w14:paraId="5B43AEA0" w14:textId="5CFC193D" w:rsidR="009072ED" w:rsidRPr="009072ED" w:rsidRDefault="009072ED" w:rsidP="00817281">
      <w:pPr>
        <w:pStyle w:val="NormalWeb"/>
        <w:numPr>
          <w:ilvl w:val="0"/>
          <w:numId w:val="6"/>
        </w:numPr>
        <w:spacing w:after="0"/>
        <w:textAlignment w:val="baseline"/>
        <w:rPr>
          <w:rFonts w:asciiTheme="minorHAnsi" w:eastAsia="Times New Roman" w:hAnsiTheme="minorHAnsi" w:cstheme="minorHAnsi"/>
          <w:color w:val="0D0D0D" w:themeColor="text1" w:themeTint="F2"/>
          <w:sz w:val="22"/>
          <w:szCs w:val="22"/>
          <w:u w:val="single"/>
          <w:lang w:eastAsia="en-GB"/>
        </w:rPr>
      </w:pPr>
      <w:r w:rsidRPr="009072ED">
        <w:rPr>
          <w:rFonts w:asciiTheme="minorHAnsi" w:eastAsia="Times New Roman" w:hAnsiTheme="minorHAnsi" w:cstheme="minorHAnsi"/>
          <w:color w:val="0D0D0D" w:themeColor="text1" w:themeTint="F2"/>
          <w:sz w:val="22"/>
          <w:szCs w:val="22"/>
          <w:lang w:eastAsia="en-GB"/>
        </w:rPr>
        <w:t>As private</w:t>
      </w:r>
      <w:r>
        <w:rPr>
          <w:rFonts w:asciiTheme="minorHAnsi" w:eastAsia="Times New Roman" w:hAnsiTheme="minorHAnsi" w:cstheme="minorHAnsi"/>
          <w:color w:val="0D0D0D" w:themeColor="text1" w:themeTint="F2"/>
          <w:sz w:val="22"/>
          <w:szCs w:val="22"/>
          <w:lang w:eastAsia="en-GB"/>
        </w:rPr>
        <w:t xml:space="preserve"> label sales are rising consumers are increasingly shopping by means of budgeting. The partnership with George clothing offering cheap attire and footwear especially when catering for children at school, will always remain a competitive marker that other retailer giants will struggle to beat.</w:t>
      </w:r>
    </w:p>
    <w:p w14:paraId="4E61153F" w14:textId="0370B522" w:rsidR="009072ED" w:rsidRPr="00BC1B74" w:rsidRDefault="009072ED" w:rsidP="00817281">
      <w:pPr>
        <w:pStyle w:val="NormalWeb"/>
        <w:numPr>
          <w:ilvl w:val="0"/>
          <w:numId w:val="6"/>
        </w:numPr>
        <w:spacing w:after="0"/>
        <w:textAlignment w:val="baseline"/>
        <w:rPr>
          <w:rFonts w:asciiTheme="minorHAnsi" w:eastAsia="Times New Roman" w:hAnsiTheme="minorHAnsi" w:cstheme="minorHAnsi"/>
          <w:color w:val="0D0D0D" w:themeColor="text1" w:themeTint="F2"/>
          <w:sz w:val="22"/>
          <w:szCs w:val="22"/>
          <w:u w:val="single"/>
          <w:lang w:eastAsia="en-GB"/>
        </w:rPr>
      </w:pPr>
      <w:r>
        <w:rPr>
          <w:rFonts w:asciiTheme="minorHAnsi" w:eastAsia="Times New Roman" w:hAnsiTheme="minorHAnsi" w:cstheme="minorHAnsi"/>
          <w:color w:val="0D0D0D" w:themeColor="text1" w:themeTint="F2"/>
          <w:sz w:val="22"/>
          <w:szCs w:val="22"/>
          <w:lang w:eastAsia="en-GB"/>
        </w:rPr>
        <w:t>Apparel retail has been the largest segment of the market since 2017 accounting for 2</w:t>
      </w:r>
      <w:r w:rsidR="00DF227D">
        <w:rPr>
          <w:rFonts w:asciiTheme="minorHAnsi" w:eastAsia="Times New Roman" w:hAnsiTheme="minorHAnsi" w:cstheme="minorHAnsi"/>
          <w:color w:val="0D0D0D" w:themeColor="text1" w:themeTint="F2"/>
          <w:sz w:val="22"/>
          <w:szCs w:val="22"/>
          <w:lang w:eastAsia="en-GB"/>
        </w:rPr>
        <w:t>5.8</w:t>
      </w:r>
      <w:r>
        <w:rPr>
          <w:rFonts w:asciiTheme="minorHAnsi" w:eastAsia="Times New Roman" w:hAnsiTheme="minorHAnsi" w:cstheme="minorHAnsi"/>
          <w:color w:val="0D0D0D" w:themeColor="text1" w:themeTint="F2"/>
          <w:sz w:val="22"/>
          <w:szCs w:val="22"/>
          <w:lang w:eastAsia="en-GB"/>
        </w:rPr>
        <w:t xml:space="preserve">% of the total value </w:t>
      </w:r>
      <w:r w:rsidR="00BC1B74">
        <w:rPr>
          <w:rFonts w:asciiTheme="minorHAnsi" w:eastAsia="Times New Roman" w:hAnsiTheme="minorHAnsi" w:cstheme="minorHAnsi"/>
          <w:color w:val="0D0D0D" w:themeColor="text1" w:themeTint="F2"/>
          <w:sz w:val="22"/>
          <w:szCs w:val="22"/>
          <w:lang w:eastAsia="en-GB"/>
        </w:rPr>
        <w:t>of the company. The growing trend of online retailing provides consumer convenience of home shopping, with the consistent launching of new products in these ranges that are hard to compete with from other retailer giants</w:t>
      </w:r>
      <w:r w:rsidR="00743232">
        <w:rPr>
          <w:rFonts w:asciiTheme="minorHAnsi" w:eastAsia="Times New Roman" w:hAnsiTheme="minorHAnsi" w:cstheme="minorHAnsi"/>
          <w:color w:val="0D0D0D" w:themeColor="text1" w:themeTint="F2"/>
          <w:sz w:val="22"/>
          <w:szCs w:val="22"/>
          <w:lang w:eastAsia="en-GB"/>
        </w:rPr>
        <w:t xml:space="preserve"> (MARKETLINE, 2020).</w:t>
      </w:r>
    </w:p>
    <w:p w14:paraId="13DA5019" w14:textId="393F9B96" w:rsidR="00BC1B74" w:rsidRDefault="00BC1B74" w:rsidP="00BC1B74">
      <w:pPr>
        <w:pStyle w:val="NormalWeb"/>
        <w:spacing w:after="0"/>
        <w:textAlignment w:val="baseline"/>
        <w:rPr>
          <w:rFonts w:asciiTheme="minorHAnsi" w:eastAsia="Times New Roman" w:hAnsiTheme="minorHAnsi" w:cstheme="minorHAnsi"/>
          <w:color w:val="0D0D0D" w:themeColor="text1" w:themeTint="F2"/>
          <w:sz w:val="22"/>
          <w:szCs w:val="22"/>
          <w:lang w:eastAsia="en-GB"/>
        </w:rPr>
      </w:pPr>
    </w:p>
    <w:p w14:paraId="6A5F9955" w14:textId="77777777" w:rsidR="00817A29" w:rsidRDefault="00817A29" w:rsidP="00BC1B74">
      <w:pPr>
        <w:pStyle w:val="NormalWeb"/>
        <w:spacing w:after="0"/>
        <w:textAlignment w:val="baseline"/>
        <w:rPr>
          <w:rFonts w:asciiTheme="minorHAnsi" w:eastAsia="Times New Roman" w:hAnsiTheme="minorHAnsi" w:cstheme="minorHAnsi"/>
          <w:color w:val="0D0D0D" w:themeColor="text1" w:themeTint="F2"/>
          <w:sz w:val="22"/>
          <w:szCs w:val="22"/>
          <w:lang w:eastAsia="en-GB"/>
        </w:rPr>
      </w:pPr>
    </w:p>
    <w:p w14:paraId="11EF7116" w14:textId="77777777" w:rsidR="00220092" w:rsidRDefault="00220092"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7A43889E" w14:textId="77777777" w:rsidR="00220092" w:rsidRDefault="00220092"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6F24CAC5" w14:textId="29D20CD8" w:rsidR="00817A29" w:rsidRPr="00220092" w:rsidRDefault="00DF227D"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r w:rsidRPr="00220092">
        <w:rPr>
          <w:rFonts w:asciiTheme="minorHAnsi" w:eastAsia="Times New Roman" w:hAnsiTheme="minorHAnsi" w:cstheme="minorHAnsi"/>
          <w:b/>
          <w:bCs/>
          <w:color w:val="0D0D0D" w:themeColor="text1" w:themeTint="F2"/>
          <w:sz w:val="22"/>
          <w:szCs w:val="22"/>
          <w:u w:val="single"/>
          <w:lang w:eastAsia="en-GB"/>
        </w:rPr>
        <w:t>2.32 SWOT Analysis breakdown</w:t>
      </w:r>
      <w:r w:rsidR="00817A29" w:rsidRPr="00220092">
        <w:rPr>
          <w:rFonts w:asciiTheme="minorHAnsi" w:eastAsia="Times New Roman" w:hAnsiTheme="minorHAnsi" w:cstheme="minorHAnsi"/>
          <w:b/>
          <w:bCs/>
          <w:color w:val="0D0D0D" w:themeColor="text1" w:themeTint="F2"/>
          <w:sz w:val="22"/>
          <w:szCs w:val="22"/>
          <w:u w:val="single"/>
          <w:lang w:eastAsia="en-GB"/>
        </w:rPr>
        <w:t>.</w:t>
      </w:r>
    </w:p>
    <w:p w14:paraId="00CFE29B" w14:textId="77777777" w:rsidR="00817A29" w:rsidRPr="00817A29" w:rsidRDefault="00817A29"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58408E6D" w14:textId="7E8E7E04" w:rsidR="00BC1B74" w:rsidRDefault="00BC1B74" w:rsidP="00BC1B74">
      <w:pPr>
        <w:pStyle w:val="NormalWeb"/>
        <w:spacing w:after="0"/>
        <w:textAlignment w:val="baseline"/>
        <w:rPr>
          <w:rFonts w:asciiTheme="minorHAnsi" w:eastAsia="Times New Roman" w:hAnsiTheme="minorHAnsi" w:cstheme="minorHAnsi"/>
          <w:color w:val="0D0D0D" w:themeColor="text1" w:themeTint="F2"/>
          <w:sz w:val="22"/>
          <w:szCs w:val="22"/>
          <w:lang w:eastAsia="en-GB"/>
        </w:rPr>
      </w:pPr>
      <w:r>
        <w:rPr>
          <w:rFonts w:asciiTheme="minorHAnsi" w:eastAsia="Times New Roman" w:hAnsiTheme="minorHAnsi" w:cstheme="minorHAnsi"/>
          <w:color w:val="0D0D0D" w:themeColor="text1" w:themeTint="F2"/>
          <w:sz w:val="22"/>
          <w:szCs w:val="22"/>
          <w:lang w:eastAsia="en-GB"/>
        </w:rPr>
        <w:t xml:space="preserve">The opportunities that ASDA possesses over its competitors in resolving the </w:t>
      </w:r>
      <w:r w:rsidR="00DF227D">
        <w:rPr>
          <w:rFonts w:asciiTheme="minorHAnsi" w:eastAsia="Times New Roman" w:hAnsiTheme="minorHAnsi" w:cstheme="minorHAnsi"/>
          <w:color w:val="0D0D0D" w:themeColor="text1" w:themeTint="F2"/>
          <w:sz w:val="22"/>
          <w:szCs w:val="22"/>
          <w:lang w:eastAsia="en-GB"/>
        </w:rPr>
        <w:t>organisation’s</w:t>
      </w:r>
      <w:r>
        <w:rPr>
          <w:rFonts w:asciiTheme="minorHAnsi" w:eastAsia="Times New Roman" w:hAnsiTheme="minorHAnsi" w:cstheme="minorHAnsi"/>
          <w:color w:val="0D0D0D" w:themeColor="text1" w:themeTint="F2"/>
          <w:sz w:val="22"/>
          <w:szCs w:val="22"/>
          <w:lang w:eastAsia="en-GB"/>
        </w:rPr>
        <w:t xml:space="preserve"> problems all seem to be focused on the way that the</w:t>
      </w:r>
      <w:r w:rsidR="00DF227D">
        <w:rPr>
          <w:rFonts w:asciiTheme="minorHAnsi" w:eastAsia="Times New Roman" w:hAnsiTheme="minorHAnsi" w:cstheme="minorHAnsi"/>
          <w:color w:val="0D0D0D" w:themeColor="text1" w:themeTint="F2"/>
          <w:sz w:val="22"/>
          <w:szCs w:val="22"/>
          <w:lang w:eastAsia="en-GB"/>
        </w:rPr>
        <w:t xml:space="preserve">y have </w:t>
      </w:r>
      <w:r>
        <w:rPr>
          <w:rFonts w:asciiTheme="minorHAnsi" w:eastAsia="Times New Roman" w:hAnsiTheme="minorHAnsi" w:cstheme="minorHAnsi"/>
          <w:color w:val="0D0D0D" w:themeColor="text1" w:themeTint="F2"/>
          <w:sz w:val="22"/>
          <w:szCs w:val="22"/>
          <w:lang w:eastAsia="en-GB"/>
        </w:rPr>
        <w:t xml:space="preserve">diversified since the beginning. When looking through the findings of the </w:t>
      </w:r>
      <w:r w:rsidR="00DF227D">
        <w:rPr>
          <w:rFonts w:asciiTheme="minorHAnsi" w:eastAsia="Times New Roman" w:hAnsiTheme="minorHAnsi" w:cstheme="minorHAnsi"/>
          <w:color w:val="0D0D0D" w:themeColor="text1" w:themeTint="F2"/>
          <w:sz w:val="22"/>
          <w:szCs w:val="22"/>
          <w:lang w:eastAsia="en-GB"/>
        </w:rPr>
        <w:t>SWOT analysis its very apparent on the range of products and choices that ASDA have made available to their customer base. These ranges in products with the latest trends in technological advancements can be marketed at the best prices that other retailer giants will find hard to compete with. Identification of customer trends in this industry have proved that the organisations apparel retail of 25.8% is a highlighting factor of the businesses strengths and opportunities within the online sector</w:t>
      </w:r>
      <w:r w:rsidR="00817A29">
        <w:rPr>
          <w:rFonts w:asciiTheme="minorHAnsi" w:eastAsia="Times New Roman" w:hAnsiTheme="minorHAnsi" w:cstheme="minorHAnsi"/>
          <w:color w:val="0D0D0D" w:themeColor="text1" w:themeTint="F2"/>
          <w:sz w:val="22"/>
          <w:szCs w:val="22"/>
          <w:lang w:eastAsia="en-GB"/>
        </w:rPr>
        <w:t xml:space="preserve"> as an established company with established brands</w:t>
      </w:r>
      <w:r w:rsidR="00743232">
        <w:rPr>
          <w:rFonts w:asciiTheme="minorHAnsi" w:eastAsia="Times New Roman" w:hAnsiTheme="minorHAnsi" w:cstheme="minorHAnsi"/>
          <w:color w:val="0D0D0D" w:themeColor="text1" w:themeTint="F2"/>
          <w:sz w:val="22"/>
          <w:szCs w:val="22"/>
          <w:lang w:eastAsia="en-GB"/>
        </w:rPr>
        <w:t xml:space="preserve"> (MARKETLINE, 2020).</w:t>
      </w:r>
    </w:p>
    <w:p w14:paraId="6A8FAA83" w14:textId="248D59C1" w:rsidR="00743232" w:rsidRDefault="00743232" w:rsidP="00BC1B74">
      <w:pPr>
        <w:pStyle w:val="NormalWeb"/>
        <w:spacing w:after="0"/>
        <w:textAlignment w:val="baseline"/>
        <w:rPr>
          <w:rFonts w:asciiTheme="minorHAnsi" w:eastAsia="Times New Roman" w:hAnsiTheme="minorHAnsi" w:cstheme="minorHAnsi"/>
          <w:color w:val="0D0D0D" w:themeColor="text1" w:themeTint="F2"/>
          <w:sz w:val="22"/>
          <w:szCs w:val="22"/>
          <w:lang w:eastAsia="en-GB"/>
        </w:rPr>
      </w:pPr>
    </w:p>
    <w:p w14:paraId="5DB905BF" w14:textId="1E1E58EA" w:rsidR="00743232" w:rsidRPr="00743232" w:rsidRDefault="00743232"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0D45CB66" w14:textId="44F85BA6" w:rsidR="00743232" w:rsidRPr="00220092" w:rsidRDefault="00743232"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r w:rsidRPr="00220092">
        <w:rPr>
          <w:rFonts w:asciiTheme="minorHAnsi" w:eastAsia="Times New Roman" w:hAnsiTheme="minorHAnsi" w:cstheme="minorHAnsi"/>
          <w:b/>
          <w:bCs/>
          <w:color w:val="0D0D0D" w:themeColor="text1" w:themeTint="F2"/>
          <w:sz w:val="22"/>
          <w:szCs w:val="22"/>
          <w:u w:val="single"/>
          <w:lang w:eastAsia="en-GB"/>
        </w:rPr>
        <w:t>2.4 ASDA Pestle Analysis.</w:t>
      </w:r>
    </w:p>
    <w:p w14:paraId="36243C90" w14:textId="04AD4559" w:rsidR="00A36D72" w:rsidRDefault="00A36D72"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064A0DED" w14:textId="6806F3B8" w:rsidR="00A36D72" w:rsidRDefault="00A36D72" w:rsidP="00BC1B74">
      <w:pPr>
        <w:pStyle w:val="NormalWeb"/>
        <w:spacing w:after="0"/>
        <w:textAlignment w:val="baseline"/>
        <w:rPr>
          <w:rFonts w:asciiTheme="minorHAnsi" w:eastAsia="Times New Roman" w:hAnsiTheme="minorHAnsi" w:cstheme="minorHAnsi"/>
          <w:color w:val="0D0D0D" w:themeColor="text1" w:themeTint="F2"/>
          <w:sz w:val="22"/>
          <w:szCs w:val="22"/>
          <w:lang w:eastAsia="en-GB"/>
        </w:rPr>
      </w:pPr>
      <w:r>
        <w:rPr>
          <w:rFonts w:asciiTheme="minorHAnsi" w:eastAsia="Times New Roman" w:hAnsiTheme="minorHAnsi" w:cstheme="minorHAnsi"/>
          <w:color w:val="0D0D0D" w:themeColor="text1" w:themeTint="F2"/>
          <w:sz w:val="22"/>
          <w:szCs w:val="22"/>
          <w:lang w:eastAsia="en-GB"/>
        </w:rPr>
        <w:t>The Social Environment factors of ASDA are changes in healthy lifestyle, celebrity following and ageing population which help ASDA in the introduction of new innovative ideas in products and services within the competitively growing market. This helps the company develop its segmentation strategies.</w:t>
      </w:r>
    </w:p>
    <w:p w14:paraId="6DC0D912" w14:textId="1A5471B7" w:rsidR="0090490E" w:rsidRDefault="0090490E" w:rsidP="00BC1B74">
      <w:pPr>
        <w:pStyle w:val="NormalWeb"/>
        <w:spacing w:after="0"/>
        <w:textAlignment w:val="baseline"/>
        <w:rPr>
          <w:rFonts w:asciiTheme="minorHAnsi" w:eastAsia="Times New Roman" w:hAnsiTheme="minorHAnsi" w:cstheme="minorHAnsi"/>
          <w:color w:val="0D0D0D" w:themeColor="text1" w:themeTint="F2"/>
          <w:sz w:val="22"/>
          <w:szCs w:val="22"/>
          <w:lang w:eastAsia="en-GB"/>
        </w:rPr>
      </w:pPr>
    </w:p>
    <w:p w14:paraId="349B3BCB" w14:textId="5D60F1FF" w:rsidR="0090490E" w:rsidRDefault="0090490E" w:rsidP="00BC1B74">
      <w:pPr>
        <w:pStyle w:val="NormalWeb"/>
        <w:spacing w:after="0"/>
        <w:textAlignment w:val="baseline"/>
        <w:rPr>
          <w:rFonts w:asciiTheme="minorHAnsi" w:eastAsia="Times New Roman" w:hAnsiTheme="minorHAnsi" w:cstheme="minorHAnsi"/>
          <w:color w:val="0D0D0D" w:themeColor="text1" w:themeTint="F2"/>
          <w:sz w:val="22"/>
          <w:szCs w:val="22"/>
          <w:lang w:eastAsia="en-GB"/>
        </w:rPr>
      </w:pPr>
      <w:r>
        <w:rPr>
          <w:rFonts w:asciiTheme="minorHAnsi" w:eastAsia="Times New Roman" w:hAnsiTheme="minorHAnsi" w:cstheme="minorHAnsi"/>
          <w:color w:val="0D0D0D" w:themeColor="text1" w:themeTint="F2"/>
          <w:sz w:val="22"/>
          <w:szCs w:val="22"/>
          <w:lang w:eastAsia="en-GB"/>
        </w:rPr>
        <w:t>The Economic factors need to be considered with competitive pressures such as pay level, cost of credit, labour and supply demand and energy prices. Economic factors such as these impact on the pricing strategies of the company significantly.</w:t>
      </w:r>
    </w:p>
    <w:p w14:paraId="6B309F6C" w14:textId="4360DFA1" w:rsidR="0090490E" w:rsidRDefault="0090490E" w:rsidP="00BC1B74">
      <w:pPr>
        <w:pStyle w:val="NormalWeb"/>
        <w:spacing w:after="0"/>
        <w:textAlignment w:val="baseline"/>
        <w:rPr>
          <w:rFonts w:asciiTheme="minorHAnsi" w:eastAsia="Times New Roman" w:hAnsiTheme="minorHAnsi" w:cstheme="minorHAnsi"/>
          <w:color w:val="0D0D0D" w:themeColor="text1" w:themeTint="F2"/>
          <w:sz w:val="22"/>
          <w:szCs w:val="22"/>
          <w:lang w:eastAsia="en-GB"/>
        </w:rPr>
      </w:pPr>
    </w:p>
    <w:p w14:paraId="767004D1" w14:textId="27906DF4" w:rsidR="0090490E" w:rsidRDefault="0090490E" w:rsidP="00BC1B74">
      <w:pPr>
        <w:pStyle w:val="NormalWeb"/>
        <w:spacing w:after="0"/>
        <w:textAlignment w:val="baseline"/>
        <w:rPr>
          <w:rFonts w:asciiTheme="minorHAnsi" w:eastAsia="Times New Roman" w:hAnsiTheme="minorHAnsi" w:cstheme="minorHAnsi"/>
          <w:color w:val="0D0D0D" w:themeColor="text1" w:themeTint="F2"/>
          <w:sz w:val="22"/>
          <w:szCs w:val="22"/>
          <w:lang w:eastAsia="en-GB"/>
        </w:rPr>
      </w:pPr>
      <w:r>
        <w:rPr>
          <w:rFonts w:asciiTheme="minorHAnsi" w:eastAsia="Times New Roman" w:hAnsiTheme="minorHAnsi" w:cstheme="minorHAnsi"/>
          <w:color w:val="0D0D0D" w:themeColor="text1" w:themeTint="F2"/>
          <w:sz w:val="22"/>
          <w:szCs w:val="22"/>
          <w:lang w:eastAsia="en-GB"/>
        </w:rPr>
        <w:lastRenderedPageBreak/>
        <w:t>The Enviro</w:t>
      </w:r>
      <w:r w:rsidR="009C54B1">
        <w:rPr>
          <w:rFonts w:asciiTheme="minorHAnsi" w:eastAsia="Times New Roman" w:hAnsiTheme="minorHAnsi" w:cstheme="minorHAnsi"/>
          <w:color w:val="0D0D0D" w:themeColor="text1" w:themeTint="F2"/>
          <w:sz w:val="22"/>
          <w:szCs w:val="22"/>
          <w:lang w:eastAsia="en-GB"/>
        </w:rPr>
        <w:t>n</w:t>
      </w:r>
      <w:r>
        <w:rPr>
          <w:rFonts w:asciiTheme="minorHAnsi" w:eastAsia="Times New Roman" w:hAnsiTheme="minorHAnsi" w:cstheme="minorHAnsi"/>
          <w:color w:val="0D0D0D" w:themeColor="text1" w:themeTint="F2"/>
          <w:sz w:val="22"/>
          <w:szCs w:val="22"/>
          <w:lang w:eastAsia="en-GB"/>
        </w:rPr>
        <w:t xml:space="preserve">ment of Technology is ever growing with the delivery services such as click and collect being extremely important, along with the competitiveness of online growth trends. There is a constant working and development </w:t>
      </w:r>
      <w:r w:rsidR="005365C7">
        <w:rPr>
          <w:rFonts w:asciiTheme="minorHAnsi" w:eastAsia="Times New Roman" w:hAnsiTheme="minorHAnsi" w:cstheme="minorHAnsi"/>
          <w:color w:val="0D0D0D" w:themeColor="text1" w:themeTint="F2"/>
          <w:sz w:val="22"/>
          <w:szCs w:val="22"/>
          <w:lang w:eastAsia="en-GB"/>
        </w:rPr>
        <w:t>by all big supermarkets and is in ASDA’s best favour to make use of these technologies (Sodry. S, 201</w:t>
      </w:r>
      <w:r w:rsidR="00921392">
        <w:rPr>
          <w:rFonts w:asciiTheme="minorHAnsi" w:eastAsia="Times New Roman" w:hAnsiTheme="minorHAnsi" w:cstheme="minorHAnsi"/>
          <w:color w:val="0D0D0D" w:themeColor="text1" w:themeTint="F2"/>
          <w:sz w:val="22"/>
          <w:szCs w:val="22"/>
          <w:lang w:eastAsia="en-GB"/>
        </w:rPr>
        <w:t>8</w:t>
      </w:r>
      <w:r w:rsidR="005365C7">
        <w:rPr>
          <w:rFonts w:asciiTheme="minorHAnsi" w:eastAsia="Times New Roman" w:hAnsiTheme="minorHAnsi" w:cstheme="minorHAnsi"/>
          <w:color w:val="0D0D0D" w:themeColor="text1" w:themeTint="F2"/>
          <w:sz w:val="22"/>
          <w:szCs w:val="22"/>
          <w:lang w:eastAsia="en-GB"/>
        </w:rPr>
        <w:t>)</w:t>
      </w:r>
      <w:r w:rsidR="002E1536">
        <w:rPr>
          <w:rFonts w:asciiTheme="minorHAnsi" w:eastAsia="Times New Roman" w:hAnsiTheme="minorHAnsi" w:cstheme="minorHAnsi"/>
          <w:color w:val="0D0D0D" w:themeColor="text1" w:themeTint="F2"/>
          <w:sz w:val="22"/>
          <w:szCs w:val="22"/>
          <w:lang w:eastAsia="en-GB"/>
        </w:rPr>
        <w:t>.</w:t>
      </w:r>
    </w:p>
    <w:p w14:paraId="10F358C7" w14:textId="62A17C7F" w:rsidR="002E1536" w:rsidRDefault="002E1536" w:rsidP="00BC1B74">
      <w:pPr>
        <w:pStyle w:val="NormalWeb"/>
        <w:spacing w:after="0"/>
        <w:textAlignment w:val="baseline"/>
        <w:rPr>
          <w:rFonts w:asciiTheme="minorHAnsi" w:eastAsia="Times New Roman" w:hAnsiTheme="minorHAnsi" w:cstheme="minorHAnsi"/>
          <w:color w:val="0D0D0D" w:themeColor="text1" w:themeTint="F2"/>
          <w:sz w:val="22"/>
          <w:szCs w:val="22"/>
          <w:lang w:eastAsia="en-GB"/>
        </w:rPr>
      </w:pPr>
    </w:p>
    <w:p w14:paraId="7E65F34E" w14:textId="77777777" w:rsidR="002E1536" w:rsidRDefault="002E1536"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6831EDF0" w14:textId="4E79D088" w:rsidR="002E1536" w:rsidRPr="00220092" w:rsidRDefault="002E1536"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r w:rsidRPr="00220092">
        <w:rPr>
          <w:rFonts w:asciiTheme="minorHAnsi" w:eastAsia="Times New Roman" w:hAnsiTheme="minorHAnsi" w:cstheme="minorHAnsi"/>
          <w:b/>
          <w:bCs/>
          <w:color w:val="0D0D0D" w:themeColor="text1" w:themeTint="F2"/>
          <w:sz w:val="22"/>
          <w:szCs w:val="22"/>
          <w:u w:val="single"/>
          <w:lang w:eastAsia="en-GB"/>
        </w:rPr>
        <w:t>3.0 Conclusion.</w:t>
      </w:r>
    </w:p>
    <w:p w14:paraId="472D35C4" w14:textId="2BB537F2" w:rsidR="008A4182" w:rsidRDefault="008A4182" w:rsidP="00BC1B74">
      <w:pPr>
        <w:pStyle w:val="NormalWeb"/>
        <w:spacing w:after="0"/>
        <w:textAlignment w:val="baseline"/>
        <w:rPr>
          <w:rFonts w:asciiTheme="minorHAnsi" w:eastAsia="Times New Roman" w:hAnsiTheme="minorHAnsi" w:cstheme="minorHAnsi"/>
          <w:color w:val="0D0D0D" w:themeColor="text1" w:themeTint="F2"/>
          <w:sz w:val="22"/>
          <w:szCs w:val="22"/>
          <w:lang w:eastAsia="en-GB"/>
        </w:rPr>
      </w:pPr>
    </w:p>
    <w:p w14:paraId="622FF84F" w14:textId="6555CDC8" w:rsidR="008A4182" w:rsidRDefault="008A4182" w:rsidP="00BC1B74">
      <w:pPr>
        <w:pStyle w:val="NormalWeb"/>
        <w:spacing w:after="0"/>
        <w:textAlignment w:val="baseline"/>
        <w:rPr>
          <w:rFonts w:asciiTheme="minorHAnsi" w:eastAsia="Times New Roman" w:hAnsiTheme="minorHAnsi" w:cstheme="minorHAnsi"/>
          <w:color w:val="0D0D0D" w:themeColor="text1" w:themeTint="F2"/>
          <w:sz w:val="22"/>
          <w:szCs w:val="22"/>
          <w:lang w:eastAsia="en-GB"/>
        </w:rPr>
      </w:pPr>
    </w:p>
    <w:p w14:paraId="27C45EC1" w14:textId="7E26E94F" w:rsidR="008A4182" w:rsidRPr="008A4182" w:rsidRDefault="008A4182" w:rsidP="00BC1B74">
      <w:pPr>
        <w:pStyle w:val="NormalWeb"/>
        <w:spacing w:after="0"/>
        <w:textAlignment w:val="baseline"/>
        <w:rPr>
          <w:rFonts w:asciiTheme="minorHAnsi" w:eastAsia="Times New Roman" w:hAnsiTheme="minorHAnsi" w:cstheme="minorHAnsi"/>
          <w:color w:val="0D0D0D" w:themeColor="text1" w:themeTint="F2"/>
          <w:sz w:val="22"/>
          <w:szCs w:val="22"/>
          <w:lang w:eastAsia="en-GB"/>
        </w:rPr>
      </w:pPr>
      <w:r>
        <w:rPr>
          <w:rFonts w:asciiTheme="minorHAnsi" w:eastAsia="Times New Roman" w:hAnsiTheme="minorHAnsi" w:cstheme="minorHAnsi"/>
          <w:color w:val="0D0D0D" w:themeColor="text1" w:themeTint="F2"/>
          <w:sz w:val="22"/>
          <w:szCs w:val="22"/>
          <w:lang w:eastAsia="en-GB"/>
        </w:rPr>
        <w:t>The growing grocery retail environment is at its most competitive error in the 21</w:t>
      </w:r>
      <w:r w:rsidRPr="008A4182">
        <w:rPr>
          <w:rFonts w:asciiTheme="minorHAnsi" w:eastAsia="Times New Roman" w:hAnsiTheme="minorHAnsi" w:cstheme="minorHAnsi"/>
          <w:color w:val="0D0D0D" w:themeColor="text1" w:themeTint="F2"/>
          <w:sz w:val="22"/>
          <w:szCs w:val="22"/>
          <w:vertAlign w:val="superscript"/>
          <w:lang w:eastAsia="en-GB"/>
        </w:rPr>
        <w:t>st</w:t>
      </w:r>
      <w:r>
        <w:rPr>
          <w:rFonts w:asciiTheme="minorHAnsi" w:eastAsia="Times New Roman" w:hAnsiTheme="minorHAnsi" w:cstheme="minorHAnsi"/>
          <w:color w:val="0D0D0D" w:themeColor="text1" w:themeTint="F2"/>
          <w:sz w:val="22"/>
          <w:szCs w:val="22"/>
          <w:lang w:eastAsia="en-GB"/>
        </w:rPr>
        <w:t xml:space="preserve"> century. Technological advancements are becoming forever more the economic best friend of the consumer industry. Shoppers</w:t>
      </w:r>
      <w:r w:rsidR="005B3AAF">
        <w:rPr>
          <w:rFonts w:asciiTheme="minorHAnsi" w:eastAsia="Times New Roman" w:hAnsiTheme="minorHAnsi" w:cstheme="minorHAnsi"/>
          <w:color w:val="0D0D0D" w:themeColor="text1" w:themeTint="F2"/>
          <w:sz w:val="22"/>
          <w:szCs w:val="22"/>
          <w:lang w:eastAsia="en-GB"/>
        </w:rPr>
        <w:t xml:space="preserve"> are</w:t>
      </w:r>
      <w:r>
        <w:rPr>
          <w:rFonts w:asciiTheme="minorHAnsi" w:eastAsia="Times New Roman" w:hAnsiTheme="minorHAnsi" w:cstheme="minorHAnsi"/>
          <w:color w:val="0D0D0D" w:themeColor="text1" w:themeTint="F2"/>
          <w:sz w:val="22"/>
          <w:szCs w:val="22"/>
          <w:lang w:eastAsia="en-GB"/>
        </w:rPr>
        <w:t xml:space="preserve"> no longer wanting to leave the comforts of their own home knowing how easy it is to scan the internet highway of </w:t>
      </w:r>
      <w:r w:rsidR="005B3AAF">
        <w:rPr>
          <w:rFonts w:asciiTheme="minorHAnsi" w:eastAsia="Times New Roman" w:hAnsiTheme="minorHAnsi" w:cstheme="minorHAnsi"/>
          <w:color w:val="0D0D0D" w:themeColor="text1" w:themeTint="F2"/>
          <w:sz w:val="22"/>
          <w:szCs w:val="22"/>
          <w:lang w:eastAsia="en-GB"/>
        </w:rPr>
        <w:t xml:space="preserve">product variety and price comparison. This is a major concern and problematic system of innovation and progression that retail supermarkets are battling in the edge of competition between its rivalries. </w:t>
      </w:r>
      <w:r w:rsidR="00B63DBE">
        <w:rPr>
          <w:rFonts w:asciiTheme="minorHAnsi" w:eastAsia="Times New Roman" w:hAnsiTheme="minorHAnsi" w:cstheme="minorHAnsi"/>
          <w:color w:val="0D0D0D" w:themeColor="text1" w:themeTint="F2"/>
          <w:sz w:val="22"/>
          <w:szCs w:val="22"/>
          <w:lang w:eastAsia="en-GB"/>
        </w:rPr>
        <w:t>The days of people shopping on the high-street are becoming vaguer and vaguer as were acclimatising to the fact that we don’t have to travel anywhere to achieve our minimal budget expenditure. Tackling the problem of physically getting people into the stores also providing the cheapest online services with the best customer experience is a perpetually evolving challenge. Technology is not quite at its pinnacle for this reason and may never will</w:t>
      </w:r>
      <w:r w:rsidR="002B53E1">
        <w:rPr>
          <w:rFonts w:asciiTheme="minorHAnsi" w:eastAsia="Times New Roman" w:hAnsiTheme="minorHAnsi" w:cstheme="minorHAnsi"/>
          <w:color w:val="0D0D0D" w:themeColor="text1" w:themeTint="F2"/>
          <w:sz w:val="22"/>
          <w:szCs w:val="22"/>
          <w:lang w:eastAsia="en-GB"/>
        </w:rPr>
        <w:t>,</w:t>
      </w:r>
      <w:r w:rsidR="00B63DBE">
        <w:rPr>
          <w:rFonts w:asciiTheme="minorHAnsi" w:eastAsia="Times New Roman" w:hAnsiTheme="minorHAnsi" w:cstheme="minorHAnsi"/>
          <w:color w:val="0D0D0D" w:themeColor="text1" w:themeTint="F2"/>
          <w:sz w:val="22"/>
          <w:szCs w:val="22"/>
          <w:lang w:eastAsia="en-GB"/>
        </w:rPr>
        <w:t xml:space="preserve"> but the struggle continues both for retailers and consumers. </w:t>
      </w:r>
      <w:r w:rsidR="002B53E1">
        <w:rPr>
          <w:rFonts w:asciiTheme="minorHAnsi" w:eastAsia="Times New Roman" w:hAnsiTheme="minorHAnsi" w:cstheme="minorHAnsi"/>
          <w:color w:val="0D0D0D" w:themeColor="text1" w:themeTint="F2"/>
          <w:sz w:val="22"/>
          <w:szCs w:val="22"/>
          <w:lang w:eastAsia="en-GB"/>
        </w:rPr>
        <w:t>All processes undertaken in this report is to actively approach these problematic impacts as observational points in recognising what needs to be achieved in order to project the company strengths</w:t>
      </w:r>
      <w:r w:rsidR="003F6619">
        <w:rPr>
          <w:rFonts w:asciiTheme="minorHAnsi" w:eastAsia="Times New Roman" w:hAnsiTheme="minorHAnsi" w:cstheme="minorHAnsi"/>
          <w:color w:val="0D0D0D" w:themeColor="text1" w:themeTint="F2"/>
          <w:sz w:val="22"/>
          <w:szCs w:val="22"/>
          <w:lang w:eastAsia="en-GB"/>
        </w:rPr>
        <w:t>. This</w:t>
      </w:r>
      <w:r w:rsidR="002B53E1">
        <w:rPr>
          <w:rFonts w:asciiTheme="minorHAnsi" w:eastAsia="Times New Roman" w:hAnsiTheme="minorHAnsi" w:cstheme="minorHAnsi"/>
          <w:color w:val="0D0D0D" w:themeColor="text1" w:themeTint="F2"/>
          <w:sz w:val="22"/>
          <w:szCs w:val="22"/>
          <w:lang w:eastAsia="en-GB"/>
        </w:rPr>
        <w:t xml:space="preserve"> </w:t>
      </w:r>
      <w:r w:rsidR="003F6619">
        <w:rPr>
          <w:rFonts w:asciiTheme="minorHAnsi" w:eastAsia="Times New Roman" w:hAnsiTheme="minorHAnsi" w:cstheme="minorHAnsi"/>
          <w:color w:val="0D0D0D" w:themeColor="text1" w:themeTint="F2"/>
          <w:sz w:val="22"/>
          <w:szCs w:val="22"/>
          <w:lang w:eastAsia="en-GB"/>
        </w:rPr>
        <w:t xml:space="preserve">will </w:t>
      </w:r>
      <w:r w:rsidR="002B53E1">
        <w:rPr>
          <w:rFonts w:asciiTheme="minorHAnsi" w:eastAsia="Times New Roman" w:hAnsiTheme="minorHAnsi" w:cstheme="minorHAnsi"/>
          <w:color w:val="0D0D0D" w:themeColor="text1" w:themeTint="F2"/>
          <w:sz w:val="22"/>
          <w:szCs w:val="22"/>
          <w:lang w:eastAsia="en-GB"/>
        </w:rPr>
        <w:t xml:space="preserve">gain perspective </w:t>
      </w:r>
      <w:r w:rsidR="003F6619">
        <w:rPr>
          <w:rFonts w:asciiTheme="minorHAnsi" w:eastAsia="Times New Roman" w:hAnsiTheme="minorHAnsi" w:cstheme="minorHAnsi"/>
          <w:color w:val="0D0D0D" w:themeColor="text1" w:themeTint="F2"/>
          <w:sz w:val="22"/>
          <w:szCs w:val="22"/>
          <w:lang w:eastAsia="en-GB"/>
        </w:rPr>
        <w:t xml:space="preserve">of </w:t>
      </w:r>
      <w:r w:rsidR="002B53E1">
        <w:rPr>
          <w:rFonts w:asciiTheme="minorHAnsi" w:eastAsia="Times New Roman" w:hAnsiTheme="minorHAnsi" w:cstheme="minorHAnsi"/>
          <w:color w:val="0D0D0D" w:themeColor="text1" w:themeTint="F2"/>
          <w:sz w:val="22"/>
          <w:szCs w:val="22"/>
          <w:lang w:eastAsia="en-GB"/>
        </w:rPr>
        <w:t xml:space="preserve">advantages </w:t>
      </w:r>
      <w:r w:rsidR="003F6619">
        <w:rPr>
          <w:rFonts w:asciiTheme="minorHAnsi" w:eastAsia="Times New Roman" w:hAnsiTheme="minorHAnsi" w:cstheme="minorHAnsi"/>
          <w:color w:val="0D0D0D" w:themeColor="text1" w:themeTint="F2"/>
          <w:sz w:val="22"/>
          <w:szCs w:val="22"/>
          <w:lang w:eastAsia="en-GB"/>
        </w:rPr>
        <w:t>in</w:t>
      </w:r>
      <w:r w:rsidR="002B53E1">
        <w:rPr>
          <w:rFonts w:asciiTheme="minorHAnsi" w:eastAsia="Times New Roman" w:hAnsiTheme="minorHAnsi" w:cstheme="minorHAnsi"/>
          <w:color w:val="0D0D0D" w:themeColor="text1" w:themeTint="F2"/>
          <w:sz w:val="22"/>
          <w:szCs w:val="22"/>
          <w:lang w:eastAsia="en-GB"/>
        </w:rPr>
        <w:t xml:space="preserve"> what needs to be re-evaluated to succeed. There are many challenges in this problem that can be forgotten terms of where the company has evolved from, and then recognising that the company has many achievements through its lifespan that have been an inspiration in how its customer base has achieved its loyalty. These recognitions need to be inspired by its hierarchy as a confidence reminder from where it once came</w:t>
      </w:r>
      <w:r w:rsidR="00D22E2A">
        <w:rPr>
          <w:rFonts w:asciiTheme="minorHAnsi" w:eastAsia="Times New Roman" w:hAnsiTheme="minorHAnsi" w:cstheme="minorHAnsi"/>
          <w:color w:val="0D0D0D" w:themeColor="text1" w:themeTint="F2"/>
          <w:sz w:val="22"/>
          <w:szCs w:val="22"/>
          <w:lang w:eastAsia="en-GB"/>
        </w:rPr>
        <w:t xml:space="preserve">, and the capitalisation of knowing where the future of its </w:t>
      </w:r>
      <w:r w:rsidR="002B53E1">
        <w:rPr>
          <w:rFonts w:asciiTheme="minorHAnsi" w:eastAsia="Times New Roman" w:hAnsiTheme="minorHAnsi" w:cstheme="minorHAnsi"/>
          <w:color w:val="0D0D0D" w:themeColor="text1" w:themeTint="F2"/>
          <w:sz w:val="22"/>
          <w:szCs w:val="22"/>
          <w:lang w:eastAsia="en-GB"/>
        </w:rPr>
        <w:t xml:space="preserve"> </w:t>
      </w:r>
      <w:r w:rsidR="00D22E2A">
        <w:rPr>
          <w:rFonts w:asciiTheme="minorHAnsi" w:eastAsia="Times New Roman" w:hAnsiTheme="minorHAnsi" w:cstheme="minorHAnsi"/>
          <w:color w:val="0D0D0D" w:themeColor="text1" w:themeTint="F2"/>
          <w:sz w:val="22"/>
          <w:szCs w:val="22"/>
          <w:lang w:eastAsia="en-GB"/>
        </w:rPr>
        <w:t>company lies within the strengths of its business, loyalty gained through years of reputation, and growth of innovative challenges it has faced along the way.</w:t>
      </w:r>
    </w:p>
    <w:p w14:paraId="06F32911" w14:textId="04B4F4DF" w:rsidR="00743232" w:rsidRDefault="00743232"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2D22C197" w14:textId="4BAF2362" w:rsidR="002E1536" w:rsidRPr="00220092" w:rsidRDefault="002E1536"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r w:rsidRPr="00220092">
        <w:rPr>
          <w:rFonts w:asciiTheme="minorHAnsi" w:eastAsia="Times New Roman" w:hAnsiTheme="minorHAnsi" w:cstheme="minorHAnsi"/>
          <w:b/>
          <w:bCs/>
          <w:color w:val="0D0D0D" w:themeColor="text1" w:themeTint="F2"/>
          <w:sz w:val="22"/>
          <w:szCs w:val="22"/>
          <w:u w:val="single"/>
          <w:lang w:eastAsia="en-GB"/>
        </w:rPr>
        <w:t>3.1 Areas of Concern.</w:t>
      </w:r>
    </w:p>
    <w:p w14:paraId="47E7A52B" w14:textId="3B0452E7" w:rsidR="00FC779B" w:rsidRDefault="00FC779B" w:rsidP="00BC1B74">
      <w:pPr>
        <w:pStyle w:val="NormalWeb"/>
        <w:spacing w:after="0"/>
        <w:textAlignment w:val="baseline"/>
        <w:rPr>
          <w:rFonts w:asciiTheme="minorHAnsi" w:eastAsia="Times New Roman" w:hAnsiTheme="minorHAnsi" w:cstheme="minorHAnsi"/>
          <w:color w:val="0D0D0D" w:themeColor="text1" w:themeTint="F2"/>
          <w:sz w:val="22"/>
          <w:szCs w:val="22"/>
          <w:lang w:eastAsia="en-GB"/>
        </w:rPr>
      </w:pPr>
    </w:p>
    <w:p w14:paraId="2FED4C8C" w14:textId="0AEEC903" w:rsidR="00FC779B" w:rsidRDefault="00D22E2A" w:rsidP="00D22E2A">
      <w:pPr>
        <w:pStyle w:val="NormalWeb"/>
        <w:numPr>
          <w:ilvl w:val="0"/>
          <w:numId w:val="9"/>
        </w:numPr>
        <w:spacing w:after="0"/>
        <w:textAlignment w:val="baseline"/>
        <w:rPr>
          <w:rFonts w:asciiTheme="minorHAnsi" w:eastAsia="Times New Roman" w:hAnsiTheme="minorHAnsi" w:cstheme="minorHAnsi"/>
          <w:color w:val="0D0D0D" w:themeColor="text1" w:themeTint="F2"/>
          <w:sz w:val="22"/>
          <w:szCs w:val="22"/>
          <w:lang w:eastAsia="en-GB"/>
        </w:rPr>
      </w:pPr>
      <w:r>
        <w:rPr>
          <w:rFonts w:asciiTheme="minorHAnsi" w:eastAsia="Times New Roman" w:hAnsiTheme="minorHAnsi" w:cstheme="minorHAnsi"/>
          <w:color w:val="0D0D0D" w:themeColor="text1" w:themeTint="F2"/>
          <w:sz w:val="22"/>
          <w:szCs w:val="22"/>
          <w:lang w:eastAsia="en-GB"/>
        </w:rPr>
        <w:t xml:space="preserve">Attentiveness in what the consumer </w:t>
      </w:r>
      <w:r w:rsidR="00224AE7">
        <w:rPr>
          <w:rFonts w:asciiTheme="minorHAnsi" w:eastAsia="Times New Roman" w:hAnsiTheme="minorHAnsi" w:cstheme="minorHAnsi"/>
          <w:color w:val="0D0D0D" w:themeColor="text1" w:themeTint="F2"/>
          <w:sz w:val="22"/>
          <w:szCs w:val="22"/>
          <w:lang w:eastAsia="en-GB"/>
        </w:rPr>
        <w:t>is looking for as a reliable returning customer.</w:t>
      </w:r>
    </w:p>
    <w:p w14:paraId="05A22C52" w14:textId="282E451B" w:rsidR="00224AE7" w:rsidRDefault="00224AE7" w:rsidP="00D22E2A">
      <w:pPr>
        <w:pStyle w:val="NormalWeb"/>
        <w:numPr>
          <w:ilvl w:val="0"/>
          <w:numId w:val="9"/>
        </w:numPr>
        <w:spacing w:after="0"/>
        <w:textAlignment w:val="baseline"/>
        <w:rPr>
          <w:rFonts w:asciiTheme="minorHAnsi" w:eastAsia="Times New Roman" w:hAnsiTheme="minorHAnsi" w:cstheme="minorHAnsi"/>
          <w:color w:val="0D0D0D" w:themeColor="text1" w:themeTint="F2"/>
          <w:sz w:val="22"/>
          <w:szCs w:val="22"/>
          <w:lang w:eastAsia="en-GB"/>
        </w:rPr>
      </w:pPr>
      <w:r>
        <w:rPr>
          <w:rFonts w:asciiTheme="minorHAnsi" w:eastAsia="Times New Roman" w:hAnsiTheme="minorHAnsi" w:cstheme="minorHAnsi"/>
          <w:color w:val="0D0D0D" w:themeColor="text1" w:themeTint="F2"/>
          <w:sz w:val="22"/>
          <w:szCs w:val="22"/>
          <w:lang w:eastAsia="en-GB"/>
        </w:rPr>
        <w:t>Being aware of the market changes of its competitive rivals.</w:t>
      </w:r>
    </w:p>
    <w:p w14:paraId="121DEA10" w14:textId="3FD24F4C" w:rsidR="00224AE7" w:rsidRDefault="00382BEA" w:rsidP="00D22E2A">
      <w:pPr>
        <w:pStyle w:val="NormalWeb"/>
        <w:numPr>
          <w:ilvl w:val="0"/>
          <w:numId w:val="9"/>
        </w:numPr>
        <w:spacing w:after="0"/>
        <w:textAlignment w:val="baseline"/>
        <w:rPr>
          <w:rFonts w:asciiTheme="minorHAnsi" w:eastAsia="Times New Roman" w:hAnsiTheme="minorHAnsi" w:cstheme="minorHAnsi"/>
          <w:color w:val="0D0D0D" w:themeColor="text1" w:themeTint="F2"/>
          <w:sz w:val="22"/>
          <w:szCs w:val="22"/>
          <w:lang w:eastAsia="en-GB"/>
        </w:rPr>
      </w:pPr>
      <w:r>
        <w:rPr>
          <w:rFonts w:asciiTheme="minorHAnsi" w:eastAsia="Times New Roman" w:hAnsiTheme="minorHAnsi" w:cstheme="minorHAnsi"/>
          <w:color w:val="0D0D0D" w:themeColor="text1" w:themeTint="F2"/>
          <w:sz w:val="22"/>
          <w:szCs w:val="22"/>
          <w:lang w:eastAsia="en-GB"/>
        </w:rPr>
        <w:t>Awareness of t</w:t>
      </w:r>
      <w:r w:rsidR="00224AE7">
        <w:rPr>
          <w:rFonts w:asciiTheme="minorHAnsi" w:eastAsia="Times New Roman" w:hAnsiTheme="minorHAnsi" w:cstheme="minorHAnsi"/>
          <w:color w:val="0D0D0D" w:themeColor="text1" w:themeTint="F2"/>
          <w:sz w:val="22"/>
          <w:szCs w:val="22"/>
          <w:lang w:eastAsia="en-GB"/>
        </w:rPr>
        <w:t>echnological updates or advances in gaining the upper hand.</w:t>
      </w:r>
    </w:p>
    <w:p w14:paraId="6AF9FAF3" w14:textId="5E08E6E4" w:rsidR="00224AE7" w:rsidRDefault="00224AE7" w:rsidP="00D22E2A">
      <w:pPr>
        <w:pStyle w:val="NormalWeb"/>
        <w:numPr>
          <w:ilvl w:val="0"/>
          <w:numId w:val="9"/>
        </w:numPr>
        <w:spacing w:after="0"/>
        <w:textAlignment w:val="baseline"/>
        <w:rPr>
          <w:rFonts w:asciiTheme="minorHAnsi" w:eastAsia="Times New Roman" w:hAnsiTheme="minorHAnsi" w:cstheme="minorHAnsi"/>
          <w:color w:val="0D0D0D" w:themeColor="text1" w:themeTint="F2"/>
          <w:sz w:val="22"/>
          <w:szCs w:val="22"/>
          <w:lang w:eastAsia="en-GB"/>
        </w:rPr>
      </w:pPr>
      <w:r>
        <w:rPr>
          <w:rFonts w:asciiTheme="minorHAnsi" w:eastAsia="Times New Roman" w:hAnsiTheme="minorHAnsi" w:cstheme="minorHAnsi"/>
          <w:color w:val="0D0D0D" w:themeColor="text1" w:themeTint="F2"/>
          <w:sz w:val="22"/>
          <w:szCs w:val="22"/>
          <w:lang w:eastAsia="en-GB"/>
        </w:rPr>
        <w:t>Employing a team that are savvy in consumer activity.</w:t>
      </w:r>
    </w:p>
    <w:p w14:paraId="168E990A" w14:textId="7528FFF7" w:rsidR="00224AE7" w:rsidRDefault="00224AE7" w:rsidP="00D22E2A">
      <w:pPr>
        <w:pStyle w:val="NormalWeb"/>
        <w:numPr>
          <w:ilvl w:val="0"/>
          <w:numId w:val="9"/>
        </w:numPr>
        <w:spacing w:after="0"/>
        <w:textAlignment w:val="baseline"/>
        <w:rPr>
          <w:rFonts w:asciiTheme="minorHAnsi" w:eastAsia="Times New Roman" w:hAnsiTheme="minorHAnsi" w:cstheme="minorHAnsi"/>
          <w:color w:val="0D0D0D" w:themeColor="text1" w:themeTint="F2"/>
          <w:sz w:val="22"/>
          <w:szCs w:val="22"/>
          <w:lang w:eastAsia="en-GB"/>
        </w:rPr>
      </w:pPr>
      <w:r>
        <w:rPr>
          <w:rFonts w:asciiTheme="minorHAnsi" w:eastAsia="Times New Roman" w:hAnsiTheme="minorHAnsi" w:cstheme="minorHAnsi"/>
          <w:color w:val="0D0D0D" w:themeColor="text1" w:themeTint="F2"/>
          <w:sz w:val="22"/>
          <w:szCs w:val="22"/>
          <w:lang w:eastAsia="en-GB"/>
        </w:rPr>
        <w:t>Tactical awareness of competitors.</w:t>
      </w:r>
    </w:p>
    <w:p w14:paraId="220CCD46" w14:textId="5CA22926" w:rsidR="00F645FB" w:rsidRDefault="00224AE7" w:rsidP="00D22E2A">
      <w:pPr>
        <w:pStyle w:val="NormalWeb"/>
        <w:numPr>
          <w:ilvl w:val="0"/>
          <w:numId w:val="9"/>
        </w:numPr>
        <w:spacing w:after="0"/>
        <w:textAlignment w:val="baseline"/>
        <w:rPr>
          <w:rFonts w:asciiTheme="minorHAnsi" w:eastAsia="Times New Roman" w:hAnsiTheme="minorHAnsi" w:cstheme="minorHAnsi"/>
          <w:color w:val="0D0D0D" w:themeColor="text1" w:themeTint="F2"/>
          <w:sz w:val="22"/>
          <w:szCs w:val="22"/>
          <w:lang w:eastAsia="en-GB"/>
        </w:rPr>
      </w:pPr>
      <w:r>
        <w:rPr>
          <w:rFonts w:asciiTheme="minorHAnsi" w:eastAsia="Times New Roman" w:hAnsiTheme="minorHAnsi" w:cstheme="minorHAnsi"/>
          <w:color w:val="0D0D0D" w:themeColor="text1" w:themeTint="F2"/>
          <w:sz w:val="22"/>
          <w:szCs w:val="22"/>
          <w:lang w:eastAsia="en-GB"/>
        </w:rPr>
        <w:t>Maintaining the loyalty of the brand</w:t>
      </w:r>
      <w:r w:rsidR="00382BEA">
        <w:rPr>
          <w:rFonts w:asciiTheme="minorHAnsi" w:eastAsia="Times New Roman" w:hAnsiTheme="minorHAnsi" w:cstheme="minorHAnsi"/>
          <w:color w:val="0D0D0D" w:themeColor="text1" w:themeTint="F2"/>
          <w:sz w:val="22"/>
          <w:szCs w:val="22"/>
          <w:lang w:eastAsia="en-GB"/>
        </w:rPr>
        <w:t>s previous promises</w:t>
      </w:r>
      <w:r>
        <w:rPr>
          <w:rFonts w:asciiTheme="minorHAnsi" w:eastAsia="Times New Roman" w:hAnsiTheme="minorHAnsi" w:cstheme="minorHAnsi"/>
          <w:color w:val="0D0D0D" w:themeColor="text1" w:themeTint="F2"/>
          <w:sz w:val="22"/>
          <w:szCs w:val="22"/>
          <w:lang w:eastAsia="en-GB"/>
        </w:rPr>
        <w:t xml:space="preserve"> for consumer satisfaction.</w:t>
      </w:r>
    </w:p>
    <w:p w14:paraId="06727756" w14:textId="77777777" w:rsidR="00F645FB" w:rsidRDefault="00F645FB" w:rsidP="00F645FB">
      <w:pPr>
        <w:pStyle w:val="NormalWeb"/>
        <w:spacing w:after="0"/>
        <w:textAlignment w:val="baseline"/>
        <w:rPr>
          <w:rFonts w:asciiTheme="minorHAnsi" w:eastAsia="Times New Roman" w:hAnsiTheme="minorHAnsi" w:cstheme="minorHAnsi"/>
          <w:color w:val="0D0D0D" w:themeColor="text1" w:themeTint="F2"/>
          <w:sz w:val="22"/>
          <w:szCs w:val="22"/>
          <w:lang w:eastAsia="en-GB"/>
        </w:rPr>
      </w:pPr>
    </w:p>
    <w:p w14:paraId="745EFC58" w14:textId="77777777" w:rsidR="00F645FB" w:rsidRDefault="00F645FB" w:rsidP="00F645FB">
      <w:pPr>
        <w:pStyle w:val="NormalWeb"/>
        <w:spacing w:after="0"/>
        <w:textAlignment w:val="baseline"/>
        <w:rPr>
          <w:rFonts w:asciiTheme="minorHAnsi" w:eastAsia="Times New Roman" w:hAnsiTheme="minorHAnsi" w:cstheme="minorHAnsi"/>
          <w:color w:val="0D0D0D" w:themeColor="text1" w:themeTint="F2"/>
          <w:sz w:val="22"/>
          <w:szCs w:val="22"/>
          <w:lang w:eastAsia="en-GB"/>
        </w:rPr>
      </w:pPr>
    </w:p>
    <w:p w14:paraId="40F0A788" w14:textId="2C4EE78E" w:rsidR="00224AE7" w:rsidRPr="00220092" w:rsidRDefault="00F645FB" w:rsidP="00F645FB">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r w:rsidRPr="00220092">
        <w:rPr>
          <w:rFonts w:asciiTheme="minorHAnsi" w:eastAsia="Times New Roman" w:hAnsiTheme="minorHAnsi" w:cstheme="minorHAnsi"/>
          <w:b/>
          <w:bCs/>
          <w:color w:val="0D0D0D" w:themeColor="text1" w:themeTint="F2"/>
          <w:sz w:val="22"/>
          <w:szCs w:val="22"/>
          <w:u w:val="single"/>
          <w:lang w:eastAsia="en-GB"/>
        </w:rPr>
        <w:t xml:space="preserve">4.0 Options to resolve ASDA’s </w:t>
      </w:r>
      <w:r w:rsidR="00EB3333" w:rsidRPr="00220092">
        <w:rPr>
          <w:rFonts w:asciiTheme="minorHAnsi" w:eastAsia="Times New Roman" w:hAnsiTheme="minorHAnsi" w:cstheme="minorHAnsi"/>
          <w:b/>
          <w:bCs/>
          <w:color w:val="0D0D0D" w:themeColor="text1" w:themeTint="F2"/>
          <w:sz w:val="22"/>
          <w:szCs w:val="22"/>
          <w:u w:val="single"/>
          <w:lang w:eastAsia="en-GB"/>
        </w:rPr>
        <w:t>problem.</w:t>
      </w:r>
    </w:p>
    <w:p w14:paraId="58D27BAE" w14:textId="1DDFA066" w:rsidR="00F645FB" w:rsidRDefault="00F645FB" w:rsidP="00F645FB">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271928E5" w14:textId="2DBE259C" w:rsidR="00F645FB" w:rsidRDefault="00F645FB" w:rsidP="00F645FB">
      <w:pPr>
        <w:pStyle w:val="NormalWeb"/>
        <w:numPr>
          <w:ilvl w:val="0"/>
          <w:numId w:val="11"/>
        </w:numPr>
        <w:spacing w:after="0"/>
        <w:textAlignment w:val="baseline"/>
        <w:rPr>
          <w:rFonts w:asciiTheme="minorHAnsi" w:eastAsia="Times New Roman" w:hAnsiTheme="minorHAnsi" w:cstheme="minorHAnsi"/>
          <w:color w:val="0D0D0D" w:themeColor="text1" w:themeTint="F2"/>
          <w:sz w:val="22"/>
          <w:szCs w:val="22"/>
          <w:lang w:eastAsia="en-GB"/>
        </w:rPr>
      </w:pPr>
      <w:r>
        <w:rPr>
          <w:rFonts w:asciiTheme="minorHAnsi" w:eastAsia="Times New Roman" w:hAnsiTheme="minorHAnsi" w:cstheme="minorHAnsi"/>
          <w:color w:val="0D0D0D" w:themeColor="text1" w:themeTint="F2"/>
          <w:sz w:val="22"/>
          <w:szCs w:val="22"/>
          <w:lang w:eastAsia="en-GB"/>
        </w:rPr>
        <w:t>Promoting the more established grocery brands at more affordable prices than the ALDI and LIDL own brands</w:t>
      </w:r>
      <w:r w:rsidR="00382BEA">
        <w:rPr>
          <w:rFonts w:asciiTheme="minorHAnsi" w:eastAsia="Times New Roman" w:hAnsiTheme="minorHAnsi" w:cstheme="minorHAnsi"/>
          <w:color w:val="0D0D0D" w:themeColor="text1" w:themeTint="F2"/>
          <w:sz w:val="22"/>
          <w:szCs w:val="22"/>
          <w:lang w:eastAsia="en-GB"/>
        </w:rPr>
        <w:t>.</w:t>
      </w:r>
    </w:p>
    <w:p w14:paraId="1D1F5110" w14:textId="4CD56DEE" w:rsidR="00F645FB" w:rsidRDefault="00F645FB" w:rsidP="00F645FB">
      <w:pPr>
        <w:pStyle w:val="NormalWeb"/>
        <w:numPr>
          <w:ilvl w:val="0"/>
          <w:numId w:val="11"/>
        </w:numPr>
        <w:spacing w:after="0"/>
        <w:textAlignment w:val="baseline"/>
        <w:rPr>
          <w:rFonts w:asciiTheme="minorHAnsi" w:eastAsia="Times New Roman" w:hAnsiTheme="minorHAnsi" w:cstheme="minorHAnsi"/>
          <w:color w:val="0D0D0D" w:themeColor="text1" w:themeTint="F2"/>
          <w:sz w:val="22"/>
          <w:szCs w:val="22"/>
          <w:lang w:eastAsia="en-GB"/>
        </w:rPr>
      </w:pPr>
      <w:r>
        <w:rPr>
          <w:rFonts w:asciiTheme="minorHAnsi" w:eastAsia="Times New Roman" w:hAnsiTheme="minorHAnsi" w:cstheme="minorHAnsi"/>
          <w:color w:val="0D0D0D" w:themeColor="text1" w:themeTint="F2"/>
          <w:sz w:val="22"/>
          <w:szCs w:val="22"/>
          <w:lang w:eastAsia="en-GB"/>
        </w:rPr>
        <w:t>Enticing customers by employing some of the old strategies of promotional ideas of the past.</w:t>
      </w:r>
    </w:p>
    <w:p w14:paraId="32E72864" w14:textId="27BCE161" w:rsidR="00F645FB" w:rsidRDefault="00F645FB" w:rsidP="00F645FB">
      <w:pPr>
        <w:pStyle w:val="NormalWeb"/>
        <w:numPr>
          <w:ilvl w:val="0"/>
          <w:numId w:val="11"/>
        </w:numPr>
        <w:spacing w:after="0"/>
        <w:textAlignment w:val="baseline"/>
        <w:rPr>
          <w:rFonts w:asciiTheme="minorHAnsi" w:eastAsia="Times New Roman" w:hAnsiTheme="minorHAnsi" w:cstheme="minorHAnsi"/>
          <w:color w:val="0D0D0D" w:themeColor="text1" w:themeTint="F2"/>
          <w:sz w:val="22"/>
          <w:szCs w:val="22"/>
          <w:lang w:eastAsia="en-GB"/>
        </w:rPr>
      </w:pPr>
      <w:r>
        <w:rPr>
          <w:rFonts w:asciiTheme="minorHAnsi" w:eastAsia="Times New Roman" w:hAnsiTheme="minorHAnsi" w:cstheme="minorHAnsi"/>
          <w:color w:val="0D0D0D" w:themeColor="text1" w:themeTint="F2"/>
          <w:sz w:val="22"/>
          <w:szCs w:val="22"/>
          <w:lang w:eastAsia="en-GB"/>
        </w:rPr>
        <w:t>Advertising click and collect distribution points with bulk buy prices on products that you would not necessarily receive in store as an online promotion.</w:t>
      </w:r>
    </w:p>
    <w:p w14:paraId="141F0AA7" w14:textId="776D1D2B" w:rsidR="00F645FB" w:rsidRDefault="00F645FB" w:rsidP="00F645FB">
      <w:pPr>
        <w:pStyle w:val="NormalWeb"/>
        <w:numPr>
          <w:ilvl w:val="0"/>
          <w:numId w:val="11"/>
        </w:numPr>
        <w:spacing w:after="0"/>
        <w:textAlignment w:val="baseline"/>
        <w:rPr>
          <w:rFonts w:asciiTheme="minorHAnsi" w:eastAsia="Times New Roman" w:hAnsiTheme="minorHAnsi" w:cstheme="minorHAnsi"/>
          <w:color w:val="0D0D0D" w:themeColor="text1" w:themeTint="F2"/>
          <w:sz w:val="22"/>
          <w:szCs w:val="22"/>
          <w:lang w:eastAsia="en-GB"/>
        </w:rPr>
      </w:pPr>
      <w:r>
        <w:rPr>
          <w:rFonts w:asciiTheme="minorHAnsi" w:eastAsia="Times New Roman" w:hAnsiTheme="minorHAnsi" w:cstheme="minorHAnsi"/>
          <w:color w:val="0D0D0D" w:themeColor="text1" w:themeTint="F2"/>
          <w:sz w:val="22"/>
          <w:szCs w:val="22"/>
          <w:lang w:eastAsia="en-GB"/>
        </w:rPr>
        <w:lastRenderedPageBreak/>
        <w:t xml:space="preserve">Advertising a one stop shop with a variety of products that </w:t>
      </w:r>
      <w:r w:rsidR="00EB3333">
        <w:rPr>
          <w:rFonts w:asciiTheme="minorHAnsi" w:eastAsia="Times New Roman" w:hAnsiTheme="minorHAnsi" w:cstheme="minorHAnsi"/>
          <w:color w:val="0D0D0D" w:themeColor="text1" w:themeTint="F2"/>
          <w:sz w:val="22"/>
          <w:szCs w:val="22"/>
          <w:lang w:eastAsia="en-GB"/>
        </w:rPr>
        <w:t>promotes some reward scheme that other larger retailer giants already offer to their customers.</w:t>
      </w:r>
    </w:p>
    <w:p w14:paraId="3004FC8C" w14:textId="4A595F80" w:rsidR="00BD6095" w:rsidRDefault="00BD6095" w:rsidP="00BD6095">
      <w:pPr>
        <w:pStyle w:val="NormalWeb"/>
        <w:spacing w:after="0"/>
        <w:textAlignment w:val="baseline"/>
        <w:rPr>
          <w:rFonts w:asciiTheme="minorHAnsi" w:eastAsia="Times New Roman" w:hAnsiTheme="minorHAnsi" w:cstheme="minorHAnsi"/>
          <w:color w:val="0D0D0D" w:themeColor="text1" w:themeTint="F2"/>
          <w:sz w:val="22"/>
          <w:szCs w:val="22"/>
          <w:lang w:eastAsia="en-GB"/>
        </w:rPr>
      </w:pPr>
    </w:p>
    <w:p w14:paraId="61B186C4" w14:textId="728C022A" w:rsidR="00BD6095" w:rsidRDefault="00BD6095" w:rsidP="00BD6095">
      <w:pPr>
        <w:pStyle w:val="NormalWeb"/>
        <w:spacing w:after="0"/>
        <w:textAlignment w:val="baseline"/>
        <w:rPr>
          <w:rFonts w:asciiTheme="minorHAnsi" w:eastAsia="Times New Roman" w:hAnsiTheme="minorHAnsi" w:cstheme="minorHAnsi"/>
          <w:color w:val="0D0D0D" w:themeColor="text1" w:themeTint="F2"/>
          <w:sz w:val="22"/>
          <w:szCs w:val="22"/>
          <w:lang w:eastAsia="en-GB"/>
        </w:rPr>
      </w:pPr>
    </w:p>
    <w:p w14:paraId="003BF3DB" w14:textId="3B965379" w:rsidR="00BD6095" w:rsidRPr="00BD6095" w:rsidRDefault="00BD6095" w:rsidP="00BD6095">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r w:rsidRPr="00BD6095">
        <w:rPr>
          <w:rFonts w:asciiTheme="minorHAnsi" w:eastAsia="Times New Roman" w:hAnsiTheme="minorHAnsi" w:cstheme="minorHAnsi"/>
          <w:b/>
          <w:bCs/>
          <w:color w:val="0D0D0D" w:themeColor="text1" w:themeTint="F2"/>
          <w:sz w:val="22"/>
          <w:szCs w:val="22"/>
          <w:u w:val="single"/>
          <w:lang w:eastAsia="en-GB"/>
        </w:rPr>
        <w:t>5.0 Action Plan.</w:t>
      </w:r>
    </w:p>
    <w:p w14:paraId="6F620EAB" w14:textId="110D1982" w:rsidR="002E1536" w:rsidRDefault="002E1536"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3E984DD1" w14:textId="73EE309A" w:rsidR="00BD6095" w:rsidRDefault="00BD6095"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13CB7072" w14:textId="7EA5797C" w:rsidR="00BD6095" w:rsidRDefault="00BD6095"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2D329378" w14:textId="75B283FF" w:rsidR="00BD6095" w:rsidRDefault="00283333"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r>
        <w:rPr>
          <w:noProof/>
        </w:rPr>
        <w:drawing>
          <wp:inline distT="0" distB="0" distL="0" distR="0" wp14:anchorId="5C7EB2A3" wp14:editId="10FA795C">
            <wp:extent cx="5731510" cy="5043805"/>
            <wp:effectExtent l="0" t="0" r="2540" b="4445"/>
            <wp:docPr id="8" name="Picture 3">
              <a:extLst xmlns:a="http://schemas.openxmlformats.org/drawingml/2006/main">
                <a:ext uri="{FF2B5EF4-FFF2-40B4-BE49-F238E27FC236}">
                  <a16:creationId xmlns:a16="http://schemas.microsoft.com/office/drawing/2014/main" id="{76B47856-6C5E-43D3-AFAA-25403CFBFB5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76B47856-6C5E-43D3-AFAA-25403CFBFB59}"/>
                        </a:ext>
                      </a:extLst>
                    </pic:cNvPr>
                    <pic:cNvPicPr>
                      <a:picLocks noChangeAspect="1"/>
                    </pic:cNvPicPr>
                  </pic:nvPicPr>
                  <pic:blipFill rotWithShape="1">
                    <a:blip r:embed="rId10"/>
                    <a:srcRect l="28840" t="20499" r="30044" b="7672"/>
                    <a:stretch/>
                  </pic:blipFill>
                  <pic:spPr>
                    <a:xfrm>
                      <a:off x="0" y="0"/>
                      <a:ext cx="5731510" cy="5043805"/>
                    </a:xfrm>
                    <a:prstGeom prst="rect">
                      <a:avLst/>
                    </a:prstGeom>
                  </pic:spPr>
                </pic:pic>
              </a:graphicData>
            </a:graphic>
          </wp:inline>
        </w:drawing>
      </w:r>
    </w:p>
    <w:p w14:paraId="042EF96C" w14:textId="19234B93" w:rsidR="00BD6095" w:rsidRDefault="00BD6095"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7A1707BD" w14:textId="6090C67C" w:rsidR="00BD6095" w:rsidRDefault="00BD6095"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66B59E9F" w14:textId="60932DE6" w:rsidR="00BD6095" w:rsidRDefault="00BD6095"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0954BF3A" w14:textId="1338D26A" w:rsidR="00BD6095" w:rsidRDefault="00BD6095"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05ECE4C8" w14:textId="6C118FF1" w:rsidR="00BD6095" w:rsidRDefault="00BD6095"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78CBEEBC" w14:textId="42928893" w:rsidR="00BD6095" w:rsidRDefault="00BD6095"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0A8E46FF" w14:textId="0F466514" w:rsidR="00BD6095" w:rsidRDefault="00BD6095"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1AA06BD6" w14:textId="1755B3BB" w:rsidR="00BD6095" w:rsidRDefault="00BD6095"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4DDCCF3F" w14:textId="2B077436" w:rsidR="00BD6095" w:rsidRDefault="00BD6095"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58020AAA" w14:textId="61600DCC" w:rsidR="00BD6095" w:rsidRDefault="00BD6095"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3CFE367B" w14:textId="7E487893" w:rsidR="00BD6095" w:rsidRDefault="00BD6095"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6800C410" w14:textId="77777777" w:rsidR="00283333" w:rsidRDefault="00283333" w:rsidP="00BC1B74">
      <w:pPr>
        <w:pStyle w:val="NormalWeb"/>
        <w:spacing w:after="0"/>
        <w:textAlignment w:val="baseline"/>
        <w:rPr>
          <w:rFonts w:asciiTheme="minorHAnsi" w:eastAsia="Times New Roman" w:hAnsiTheme="minorHAnsi" w:cstheme="minorHAnsi"/>
          <w:color w:val="0D0D0D" w:themeColor="text1" w:themeTint="F2"/>
          <w:sz w:val="22"/>
          <w:szCs w:val="22"/>
          <w:u w:val="single"/>
          <w:lang w:eastAsia="en-GB"/>
        </w:rPr>
      </w:pPr>
    </w:p>
    <w:p w14:paraId="74F4DA10" w14:textId="740E69E1" w:rsidR="00A84AE4" w:rsidRDefault="00C011C5"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r>
        <w:rPr>
          <w:rFonts w:asciiTheme="minorHAnsi" w:eastAsia="Times New Roman" w:hAnsiTheme="minorHAnsi" w:cstheme="minorHAnsi"/>
          <w:b/>
          <w:bCs/>
          <w:color w:val="0D0D0D" w:themeColor="text1" w:themeTint="F2"/>
          <w:sz w:val="22"/>
          <w:szCs w:val="22"/>
          <w:u w:val="single"/>
          <w:lang w:eastAsia="en-GB"/>
        </w:rPr>
        <w:lastRenderedPageBreak/>
        <w:t>6.0 APPENDICES.</w:t>
      </w:r>
    </w:p>
    <w:p w14:paraId="7562A0FF" w14:textId="77777777" w:rsidR="00A84AE4" w:rsidRDefault="00A84AE4"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703BD4C8" w14:textId="77777777" w:rsidR="00A84AE4" w:rsidRDefault="00A84AE4"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5095FB90" w14:textId="77777777" w:rsidR="00A84AE4" w:rsidRDefault="00A84AE4"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20DA952A" w14:textId="425EF97D" w:rsidR="00BD6095" w:rsidRDefault="00BD049B"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r>
        <w:rPr>
          <w:rFonts w:asciiTheme="minorHAnsi" w:eastAsia="Times New Roman" w:hAnsiTheme="minorHAnsi" w:cstheme="minorHAnsi"/>
          <w:b/>
          <w:bCs/>
          <w:color w:val="0D0D0D" w:themeColor="text1" w:themeTint="F2"/>
          <w:sz w:val="22"/>
          <w:szCs w:val="22"/>
          <w:u w:val="single"/>
          <w:lang w:eastAsia="en-GB"/>
        </w:rPr>
        <w:t>Asda Timeline.</w:t>
      </w:r>
    </w:p>
    <w:p w14:paraId="1DFAEC14" w14:textId="4EDFDE42" w:rsidR="00BD6095" w:rsidRDefault="00BD6095"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22D8BD14" w14:textId="61C3E3A2" w:rsidR="00BD6095" w:rsidRDefault="00BD6095"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r>
        <w:rPr>
          <w:noProof/>
        </w:rPr>
        <w:drawing>
          <wp:inline distT="0" distB="0" distL="0" distR="0" wp14:anchorId="3300A015" wp14:editId="52F84217">
            <wp:extent cx="6089630" cy="3264535"/>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2463" t="21959" r="2310" b="10180"/>
                    <a:stretch/>
                  </pic:blipFill>
                  <pic:spPr bwMode="auto">
                    <a:xfrm>
                      <a:off x="0" y="0"/>
                      <a:ext cx="6167555" cy="3306309"/>
                    </a:xfrm>
                    <a:prstGeom prst="rect">
                      <a:avLst/>
                    </a:prstGeom>
                    <a:ln>
                      <a:noFill/>
                    </a:ln>
                    <a:extLst>
                      <a:ext uri="{53640926-AAD7-44D8-BBD7-CCE9431645EC}">
                        <a14:shadowObscured xmlns:a14="http://schemas.microsoft.com/office/drawing/2010/main"/>
                      </a:ext>
                    </a:extLst>
                  </pic:spPr>
                </pic:pic>
              </a:graphicData>
            </a:graphic>
          </wp:inline>
        </w:drawing>
      </w:r>
    </w:p>
    <w:p w14:paraId="26E19AFE" w14:textId="3803B826" w:rsidR="00BD6095" w:rsidRDefault="00BD6095"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5D55431B" w14:textId="77777777" w:rsidR="009C54B1" w:rsidRDefault="009C54B1"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01BC544A" w14:textId="2D101729" w:rsidR="00BD6095" w:rsidRDefault="00BD049B"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r>
        <w:rPr>
          <w:rFonts w:asciiTheme="minorHAnsi" w:eastAsia="Times New Roman" w:hAnsiTheme="minorHAnsi" w:cstheme="minorHAnsi"/>
          <w:b/>
          <w:bCs/>
          <w:color w:val="0D0D0D" w:themeColor="text1" w:themeTint="F2"/>
          <w:sz w:val="22"/>
          <w:szCs w:val="22"/>
          <w:u w:val="single"/>
          <w:lang w:eastAsia="en-GB"/>
        </w:rPr>
        <w:t>Swot Analysis.</w:t>
      </w:r>
    </w:p>
    <w:p w14:paraId="0B07CED8" w14:textId="1BBCD505" w:rsidR="00BD6095" w:rsidRDefault="00BD049B"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r>
        <w:rPr>
          <w:noProof/>
        </w:rPr>
        <w:drawing>
          <wp:anchor distT="0" distB="0" distL="114300" distR="114300" simplePos="0" relativeHeight="251660288" behindDoc="0" locked="0" layoutInCell="1" allowOverlap="1" wp14:anchorId="3644D2B8" wp14:editId="0F45ABFF">
            <wp:simplePos x="0" y="0"/>
            <wp:positionH relativeFrom="column">
              <wp:posOffset>0</wp:posOffset>
            </wp:positionH>
            <wp:positionV relativeFrom="paragraph">
              <wp:posOffset>-3506</wp:posOffset>
            </wp:positionV>
            <wp:extent cx="6281227" cy="3427562"/>
            <wp:effectExtent l="0" t="0" r="5715"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3434" t="23440" r="3007" b="11908"/>
                    <a:stretch/>
                  </pic:blipFill>
                  <pic:spPr bwMode="auto">
                    <a:xfrm>
                      <a:off x="0" y="0"/>
                      <a:ext cx="6281227" cy="3427562"/>
                    </a:xfrm>
                    <a:prstGeom prst="rect">
                      <a:avLst/>
                    </a:prstGeom>
                    <a:ln>
                      <a:noFill/>
                    </a:ln>
                    <a:extLst>
                      <a:ext uri="{53640926-AAD7-44D8-BBD7-CCE9431645EC}">
                        <a14:shadowObscured xmlns:a14="http://schemas.microsoft.com/office/drawing/2010/main"/>
                      </a:ext>
                    </a:extLst>
                  </pic:spPr>
                </pic:pic>
              </a:graphicData>
            </a:graphic>
          </wp:anchor>
        </w:drawing>
      </w:r>
    </w:p>
    <w:p w14:paraId="4AFF0D0F" w14:textId="502317A5" w:rsidR="00BD6095" w:rsidRDefault="00BD6095"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0DCE21F3" w14:textId="37F911FD" w:rsidR="00BD6095" w:rsidRDefault="00BD6095"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4B8F2F74" w14:textId="77777777" w:rsidR="009C54B1" w:rsidRDefault="009C54B1"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0C98BEA7" w14:textId="77777777" w:rsidR="009C54B1" w:rsidRDefault="009C54B1"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7A9EE83B" w14:textId="77777777" w:rsidR="009C54B1" w:rsidRDefault="009C54B1"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6157F2F5" w14:textId="77777777" w:rsidR="009C54B1" w:rsidRDefault="009C54B1"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6933DEEA" w14:textId="3D402854" w:rsidR="00BD6095" w:rsidRDefault="00BD049B"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r>
        <w:rPr>
          <w:rFonts w:asciiTheme="minorHAnsi" w:eastAsia="Times New Roman" w:hAnsiTheme="minorHAnsi" w:cstheme="minorHAnsi"/>
          <w:b/>
          <w:bCs/>
          <w:color w:val="0D0D0D" w:themeColor="text1" w:themeTint="F2"/>
          <w:sz w:val="22"/>
          <w:szCs w:val="22"/>
          <w:u w:val="single"/>
          <w:lang w:eastAsia="en-GB"/>
        </w:rPr>
        <w:t>Pestle analysis.</w:t>
      </w:r>
    </w:p>
    <w:p w14:paraId="2223E1A6" w14:textId="55945F17" w:rsidR="00BD6095" w:rsidRDefault="00BD6095"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1406DA55" w14:textId="65F29CF5" w:rsidR="00BD6095" w:rsidRDefault="00BD6095"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277C580B" w14:textId="193F617E" w:rsidR="00BD6095" w:rsidRDefault="00BD049B"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r>
        <w:rPr>
          <w:noProof/>
        </w:rPr>
        <w:drawing>
          <wp:inline distT="0" distB="0" distL="0" distR="0" wp14:anchorId="2F8BD10D" wp14:editId="31506BC1">
            <wp:extent cx="5731510" cy="39828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1498" t="20972" r="1194" b="9189"/>
                    <a:stretch/>
                  </pic:blipFill>
                  <pic:spPr bwMode="auto">
                    <a:xfrm>
                      <a:off x="0" y="0"/>
                      <a:ext cx="5731510" cy="3982820"/>
                    </a:xfrm>
                    <a:prstGeom prst="rect">
                      <a:avLst/>
                    </a:prstGeom>
                    <a:ln>
                      <a:noFill/>
                    </a:ln>
                    <a:extLst>
                      <a:ext uri="{53640926-AAD7-44D8-BBD7-CCE9431645EC}">
                        <a14:shadowObscured xmlns:a14="http://schemas.microsoft.com/office/drawing/2010/main"/>
                      </a:ext>
                    </a:extLst>
                  </pic:spPr>
                </pic:pic>
              </a:graphicData>
            </a:graphic>
          </wp:inline>
        </w:drawing>
      </w:r>
    </w:p>
    <w:p w14:paraId="0A4BF0C8" w14:textId="635E8D57" w:rsidR="00BD6095" w:rsidRDefault="00BD6095"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064E45FE" w14:textId="03DFC804" w:rsidR="00BD6095" w:rsidRDefault="00BD6095"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3B08F168" w14:textId="61220636" w:rsidR="00BD6095" w:rsidRDefault="00BD6095"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715520E1" w14:textId="69DB3AB7" w:rsidR="00BD6095" w:rsidRDefault="00BD6095"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1A687CBD" w14:textId="0061F9EE" w:rsidR="00BD6095" w:rsidRDefault="00BD6095"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73D1761E" w14:textId="45AD47BF" w:rsidR="00BD6095" w:rsidRDefault="00BD6095" w:rsidP="00BC1B74">
      <w:pPr>
        <w:pStyle w:val="NormalWeb"/>
        <w:spacing w:after="0"/>
        <w:textAlignment w:val="baseline"/>
        <w:rPr>
          <w:rFonts w:asciiTheme="minorHAnsi" w:eastAsia="Times New Roman" w:hAnsiTheme="minorHAnsi" w:cstheme="minorHAnsi"/>
          <w:b/>
          <w:bCs/>
          <w:color w:val="0D0D0D" w:themeColor="text1" w:themeTint="F2"/>
          <w:sz w:val="22"/>
          <w:szCs w:val="22"/>
          <w:u w:val="single"/>
          <w:lang w:eastAsia="en-GB"/>
        </w:rPr>
      </w:pPr>
    </w:p>
    <w:p w14:paraId="15F00D1F" w14:textId="0E77ED8E" w:rsidR="00053477" w:rsidRPr="00220092" w:rsidRDefault="00382BEA" w:rsidP="00303052">
      <w:pPr>
        <w:spacing w:after="0" w:line="240" w:lineRule="auto"/>
        <w:rPr>
          <w:rFonts w:ascii="Times New Roman" w:eastAsia="Times New Roman" w:hAnsi="Times New Roman" w:cs="Times New Roman"/>
          <w:b/>
          <w:bCs/>
          <w:sz w:val="24"/>
          <w:szCs w:val="24"/>
          <w:lang w:eastAsia="en-GB"/>
        </w:rPr>
      </w:pPr>
      <w:r w:rsidRPr="00220092">
        <w:rPr>
          <w:b/>
          <w:bCs/>
          <w:u w:val="single"/>
        </w:rPr>
        <w:t>References</w:t>
      </w:r>
    </w:p>
    <w:p w14:paraId="51440A41" w14:textId="77777777" w:rsidR="00921392" w:rsidRDefault="00921392"/>
    <w:p w14:paraId="6C8E59BF" w14:textId="77777777" w:rsidR="00553536" w:rsidRDefault="00553536">
      <w:r>
        <w:t>ASDA (2020) OUR HISTORY. Available at:</w:t>
      </w:r>
      <w:r w:rsidRPr="00215A68">
        <w:t xml:space="preserve"> </w:t>
      </w:r>
      <w:hyperlink r:id="rId14" w:history="1">
        <w:r w:rsidRPr="00952C78">
          <w:rPr>
            <w:rStyle w:val="Hyperlink"/>
          </w:rPr>
          <w:t>https://corporate.asda.com/our-story/our-history</w:t>
        </w:r>
      </w:hyperlink>
      <w:r>
        <w:t xml:space="preserve"> (Assessed: 13</w:t>
      </w:r>
      <w:r w:rsidRPr="00215A68">
        <w:rPr>
          <w:vertAlign w:val="superscript"/>
        </w:rPr>
        <w:t>th</w:t>
      </w:r>
      <w:r>
        <w:t xml:space="preserve"> March 2020).</w:t>
      </w:r>
    </w:p>
    <w:p w14:paraId="2C15EED2" w14:textId="0AE8151A" w:rsidR="00553536" w:rsidRDefault="00553536">
      <w:pPr>
        <w:rPr>
          <w:rFonts w:cstheme="minorHAnsi"/>
          <w:color w:val="121212"/>
          <w:shd w:val="clear" w:color="auto" w:fill="FFFFFF"/>
        </w:rPr>
      </w:pPr>
      <w:r>
        <w:rPr>
          <w:rFonts w:cstheme="minorHAnsi"/>
          <w:color w:val="121212"/>
          <w:shd w:val="clear" w:color="auto" w:fill="FFFFFF"/>
        </w:rPr>
        <w:t xml:space="preserve">Asda Ltd (2020) Proposed Sainsburys and Asda merger. Available at: </w:t>
      </w:r>
      <w:hyperlink r:id="rId15" w:history="1">
        <w:r w:rsidRPr="00952C78">
          <w:rPr>
            <w:rStyle w:val="Hyperlink"/>
            <w:rFonts w:cstheme="minorHAnsi"/>
            <w:shd w:val="clear" w:color="auto" w:fill="FFFFFF"/>
          </w:rPr>
          <w:t>https://corporate.asda.com/media-library/document/factsheet-proposed-sainsburys-and-asda-merger/_proxyDocument?id=00000166-7c1b-d0f7-a5fe-fc9f78fc0000</w:t>
        </w:r>
      </w:hyperlink>
      <w:r>
        <w:rPr>
          <w:rFonts w:cstheme="minorHAnsi"/>
          <w:color w:val="121212"/>
          <w:shd w:val="clear" w:color="auto" w:fill="FFFFFF"/>
        </w:rPr>
        <w:t xml:space="preserve"> (Assessed: 13</w:t>
      </w:r>
      <w:r w:rsidRPr="002C4439">
        <w:rPr>
          <w:rFonts w:cstheme="minorHAnsi"/>
          <w:color w:val="121212"/>
          <w:shd w:val="clear" w:color="auto" w:fill="FFFFFF"/>
          <w:vertAlign w:val="superscript"/>
        </w:rPr>
        <w:t>th</w:t>
      </w:r>
      <w:r>
        <w:rPr>
          <w:rFonts w:cstheme="minorHAnsi"/>
          <w:color w:val="121212"/>
          <w:shd w:val="clear" w:color="auto" w:fill="FFFFFF"/>
        </w:rPr>
        <w:t xml:space="preserve"> of March 2020).</w:t>
      </w:r>
    </w:p>
    <w:p w14:paraId="047E4F48" w14:textId="6028102E" w:rsidR="00B46885" w:rsidRDefault="00B46885">
      <w:pPr>
        <w:rPr>
          <w:rFonts w:cstheme="minorHAnsi"/>
          <w:color w:val="121212"/>
          <w:shd w:val="clear" w:color="auto" w:fill="FFFFFF"/>
        </w:rPr>
      </w:pPr>
      <w:r>
        <w:rPr>
          <w:rFonts w:cstheme="minorHAnsi"/>
          <w:color w:val="121212"/>
          <w:shd w:val="clear" w:color="auto" w:fill="FFFFFF"/>
        </w:rPr>
        <w:t xml:space="preserve">ASDA Marketing Plan (2017). Available at: </w:t>
      </w:r>
      <w:hyperlink r:id="rId16" w:history="1">
        <w:r w:rsidRPr="003F070E">
          <w:rPr>
            <w:rStyle w:val="Hyperlink"/>
            <w:rFonts w:cstheme="minorHAnsi"/>
            <w:shd w:val="clear" w:color="auto" w:fill="FFFFFF"/>
          </w:rPr>
          <w:t>https://writepass.com/journal/2017/01/asda-marketing-plan/</w:t>
        </w:r>
      </w:hyperlink>
      <w:r>
        <w:rPr>
          <w:rFonts w:cstheme="minorHAnsi"/>
          <w:color w:val="121212"/>
          <w:shd w:val="clear" w:color="auto" w:fill="FFFFFF"/>
        </w:rPr>
        <w:t xml:space="preserve"> (Assessed: 17</w:t>
      </w:r>
      <w:r w:rsidRPr="00B46885">
        <w:rPr>
          <w:rFonts w:cstheme="minorHAnsi"/>
          <w:color w:val="121212"/>
          <w:shd w:val="clear" w:color="auto" w:fill="FFFFFF"/>
          <w:vertAlign w:val="superscript"/>
        </w:rPr>
        <w:t>th</w:t>
      </w:r>
      <w:r>
        <w:rPr>
          <w:rFonts w:cstheme="minorHAnsi"/>
          <w:color w:val="121212"/>
          <w:shd w:val="clear" w:color="auto" w:fill="FFFFFF"/>
        </w:rPr>
        <w:t xml:space="preserve"> March 2020).</w:t>
      </w:r>
      <w:bookmarkStart w:id="1" w:name="_GoBack"/>
      <w:bookmarkEnd w:id="1"/>
    </w:p>
    <w:p w14:paraId="6077C0A2" w14:textId="2B982782" w:rsidR="00553536" w:rsidRDefault="00553536" w:rsidP="00BF6ECE">
      <w:pPr>
        <w:pStyle w:val="NormalWeb"/>
        <w:spacing w:after="0"/>
        <w:textAlignment w:val="baseline"/>
        <w:rPr>
          <w:rFonts w:asciiTheme="minorHAnsi" w:eastAsia="Times New Roman" w:hAnsiTheme="minorHAnsi" w:cstheme="minorHAnsi"/>
          <w:color w:val="000000"/>
          <w:sz w:val="22"/>
          <w:szCs w:val="22"/>
          <w:lang w:eastAsia="en-GB"/>
        </w:rPr>
      </w:pPr>
      <w:r w:rsidRPr="00BF6ECE">
        <w:rPr>
          <w:rFonts w:asciiTheme="minorHAnsi" w:hAnsiTheme="minorHAnsi" w:cstheme="minorHAnsi"/>
          <w:sz w:val="22"/>
          <w:szCs w:val="22"/>
          <w:shd w:val="clear" w:color="auto" w:fill="FFFFFF"/>
        </w:rPr>
        <w:lastRenderedPageBreak/>
        <w:t xml:space="preserve">Caroline Westbrook (2019) </w:t>
      </w:r>
      <w:r w:rsidRPr="00BF6ECE">
        <w:rPr>
          <w:rFonts w:asciiTheme="minorHAnsi" w:eastAsia="Times New Roman" w:hAnsiTheme="minorHAnsi" w:cstheme="minorHAnsi"/>
          <w:color w:val="000000"/>
          <w:sz w:val="22"/>
          <w:szCs w:val="22"/>
          <w:lang w:eastAsia="en-GB"/>
        </w:rPr>
        <w:t xml:space="preserve">What is the Sainsbury’s and Asda merger plan and why has it been blocked by </w:t>
      </w:r>
      <w:proofErr w:type="gramStart"/>
      <w:r w:rsidRPr="00BF6ECE">
        <w:rPr>
          <w:rFonts w:asciiTheme="minorHAnsi" w:eastAsia="Times New Roman" w:hAnsiTheme="minorHAnsi" w:cstheme="minorHAnsi"/>
          <w:color w:val="000000"/>
          <w:sz w:val="22"/>
          <w:szCs w:val="22"/>
          <w:lang w:eastAsia="en-GB"/>
        </w:rPr>
        <w:t>CMA?</w:t>
      </w:r>
      <w:r>
        <w:rPr>
          <w:rFonts w:asciiTheme="minorHAnsi" w:eastAsia="Times New Roman" w:hAnsiTheme="minorHAnsi" w:cstheme="minorHAnsi"/>
          <w:color w:val="000000"/>
          <w:sz w:val="22"/>
          <w:szCs w:val="22"/>
          <w:lang w:eastAsia="en-GB"/>
        </w:rPr>
        <w:t>.</w:t>
      </w:r>
      <w:proofErr w:type="gramEnd"/>
      <w:r>
        <w:rPr>
          <w:rFonts w:asciiTheme="minorHAnsi" w:eastAsia="Times New Roman" w:hAnsiTheme="minorHAnsi" w:cstheme="minorHAnsi"/>
          <w:color w:val="000000"/>
          <w:sz w:val="22"/>
          <w:szCs w:val="22"/>
          <w:lang w:eastAsia="en-GB"/>
        </w:rPr>
        <w:t xml:space="preserve"> Available at: </w:t>
      </w:r>
      <w:hyperlink r:id="rId17" w:history="1">
        <w:r w:rsidRPr="00952C78">
          <w:rPr>
            <w:rStyle w:val="Hyperlink"/>
            <w:rFonts w:asciiTheme="minorHAnsi" w:eastAsia="Times New Roman" w:hAnsiTheme="minorHAnsi" w:cstheme="minorHAnsi"/>
            <w:sz w:val="22"/>
            <w:szCs w:val="22"/>
            <w:lang w:eastAsia="en-GB"/>
          </w:rPr>
          <w:t>https://metro.co.uk/2019/04/25/sainsburys-asda-merger-plan-blocked-cma-9316486/</w:t>
        </w:r>
      </w:hyperlink>
      <w:r>
        <w:rPr>
          <w:rFonts w:asciiTheme="minorHAnsi" w:eastAsia="Times New Roman" w:hAnsiTheme="minorHAnsi" w:cstheme="minorHAnsi"/>
          <w:color w:val="000000"/>
          <w:sz w:val="22"/>
          <w:szCs w:val="22"/>
          <w:lang w:eastAsia="en-GB"/>
        </w:rPr>
        <w:t xml:space="preserve"> (Assessed: 13</w:t>
      </w:r>
      <w:r w:rsidRPr="00BF6ECE">
        <w:rPr>
          <w:rFonts w:asciiTheme="minorHAnsi" w:eastAsia="Times New Roman" w:hAnsiTheme="minorHAnsi" w:cstheme="minorHAnsi"/>
          <w:color w:val="000000"/>
          <w:sz w:val="22"/>
          <w:szCs w:val="22"/>
          <w:vertAlign w:val="superscript"/>
          <w:lang w:eastAsia="en-GB"/>
        </w:rPr>
        <w:t>th</w:t>
      </w:r>
      <w:r>
        <w:rPr>
          <w:rFonts w:asciiTheme="minorHAnsi" w:eastAsia="Times New Roman" w:hAnsiTheme="minorHAnsi" w:cstheme="minorHAnsi"/>
          <w:color w:val="000000"/>
          <w:sz w:val="22"/>
          <w:szCs w:val="22"/>
          <w:lang w:eastAsia="en-GB"/>
        </w:rPr>
        <w:t xml:space="preserve"> of March 2020).</w:t>
      </w:r>
    </w:p>
    <w:p w14:paraId="073082C4" w14:textId="77777777" w:rsidR="00553536" w:rsidRDefault="00553536" w:rsidP="00BF6ECE">
      <w:pPr>
        <w:pStyle w:val="NormalWeb"/>
        <w:spacing w:after="0"/>
        <w:textAlignment w:val="baseline"/>
        <w:rPr>
          <w:rFonts w:asciiTheme="minorHAnsi" w:eastAsia="Times New Roman" w:hAnsiTheme="minorHAnsi" w:cstheme="minorHAnsi"/>
          <w:color w:val="000000"/>
          <w:sz w:val="22"/>
          <w:szCs w:val="22"/>
          <w:lang w:eastAsia="en-GB"/>
        </w:rPr>
      </w:pPr>
    </w:p>
    <w:p w14:paraId="6D25F897" w14:textId="6B155931" w:rsidR="00553536" w:rsidRDefault="00553536" w:rsidP="00BF6ECE">
      <w:pPr>
        <w:pStyle w:val="NormalWeb"/>
        <w:spacing w:after="0"/>
        <w:textAlignment w:val="baseline"/>
        <w:rPr>
          <w:rFonts w:asciiTheme="minorHAnsi" w:hAnsiTheme="minorHAnsi" w:cstheme="minorHAnsi"/>
          <w:color w:val="111111"/>
          <w:sz w:val="22"/>
          <w:szCs w:val="22"/>
          <w:shd w:val="clear" w:color="auto" w:fill="FFFFFF"/>
        </w:rPr>
      </w:pPr>
      <w:r>
        <w:rPr>
          <w:rFonts w:asciiTheme="minorHAnsi" w:hAnsiTheme="minorHAnsi" w:cstheme="minorHAnsi"/>
          <w:color w:val="111111"/>
          <w:sz w:val="22"/>
          <w:szCs w:val="22"/>
          <w:shd w:val="clear" w:color="auto" w:fill="FFFFFF"/>
        </w:rPr>
        <w:t xml:space="preserve">Dr Sewel Sodry (2018) Pestle Analysis of Asda. Available at: </w:t>
      </w:r>
      <w:hyperlink r:id="rId18" w:history="1">
        <w:r w:rsidRPr="000C10F0">
          <w:rPr>
            <w:rStyle w:val="Hyperlink"/>
            <w:rFonts w:asciiTheme="minorHAnsi" w:hAnsiTheme="minorHAnsi" w:cstheme="minorHAnsi"/>
            <w:sz w:val="22"/>
            <w:szCs w:val="22"/>
            <w:shd w:val="clear" w:color="auto" w:fill="FFFFFF"/>
          </w:rPr>
          <w:t>https://www.howandwhat.net/pestel-analysis-of-asda/</w:t>
        </w:r>
      </w:hyperlink>
      <w:r>
        <w:rPr>
          <w:rFonts w:asciiTheme="minorHAnsi" w:hAnsiTheme="minorHAnsi" w:cstheme="minorHAnsi"/>
          <w:color w:val="111111"/>
          <w:sz w:val="22"/>
          <w:szCs w:val="22"/>
          <w:shd w:val="clear" w:color="auto" w:fill="FFFFFF"/>
        </w:rPr>
        <w:t xml:space="preserve"> (Assessed: 13</w:t>
      </w:r>
      <w:r w:rsidRPr="00921392">
        <w:rPr>
          <w:rFonts w:asciiTheme="minorHAnsi" w:hAnsiTheme="minorHAnsi" w:cstheme="minorHAnsi"/>
          <w:color w:val="111111"/>
          <w:sz w:val="22"/>
          <w:szCs w:val="22"/>
          <w:shd w:val="clear" w:color="auto" w:fill="FFFFFF"/>
          <w:vertAlign w:val="superscript"/>
        </w:rPr>
        <w:t>th</w:t>
      </w:r>
      <w:r>
        <w:rPr>
          <w:rFonts w:asciiTheme="minorHAnsi" w:hAnsiTheme="minorHAnsi" w:cstheme="minorHAnsi"/>
          <w:color w:val="111111"/>
          <w:sz w:val="22"/>
          <w:szCs w:val="22"/>
          <w:shd w:val="clear" w:color="auto" w:fill="FFFFFF"/>
        </w:rPr>
        <w:t xml:space="preserve"> of March 2020).</w:t>
      </w:r>
    </w:p>
    <w:p w14:paraId="2D0B8B49" w14:textId="77777777" w:rsidR="00553536" w:rsidRDefault="00553536" w:rsidP="00BF6ECE">
      <w:pPr>
        <w:pStyle w:val="NormalWeb"/>
        <w:spacing w:after="0"/>
        <w:textAlignment w:val="baseline"/>
        <w:rPr>
          <w:rFonts w:asciiTheme="minorHAnsi" w:hAnsiTheme="minorHAnsi" w:cstheme="minorHAnsi"/>
          <w:color w:val="111111"/>
          <w:sz w:val="22"/>
          <w:szCs w:val="22"/>
          <w:shd w:val="clear" w:color="auto" w:fill="FFFFFF"/>
        </w:rPr>
      </w:pPr>
    </w:p>
    <w:p w14:paraId="64BEAEB7" w14:textId="77777777" w:rsidR="00553536" w:rsidRDefault="00553536">
      <w:pPr>
        <w:rPr>
          <w:rFonts w:cstheme="minorHAnsi"/>
          <w:color w:val="121212"/>
          <w:shd w:val="clear" w:color="auto" w:fill="FFFFFF"/>
        </w:rPr>
      </w:pPr>
      <w:r>
        <w:rPr>
          <w:rFonts w:cstheme="minorHAnsi"/>
          <w:color w:val="121212"/>
          <w:shd w:val="clear" w:color="auto" w:fill="FFFFFF"/>
        </w:rPr>
        <w:t xml:space="preserve">Dr Sewel Sodry (2020) Pestle Analysis of Asda. Available at: </w:t>
      </w:r>
      <w:hyperlink r:id="rId19" w:history="1">
        <w:r w:rsidRPr="00A30D47">
          <w:rPr>
            <w:rStyle w:val="Hyperlink"/>
            <w:rFonts w:cstheme="minorHAnsi"/>
            <w:shd w:val="clear" w:color="auto" w:fill="FFFFFF"/>
          </w:rPr>
          <w:t>https://www.howandwhat.net/pestel-analysis-of-asda/</w:t>
        </w:r>
      </w:hyperlink>
      <w:r>
        <w:rPr>
          <w:rFonts w:cstheme="minorHAnsi"/>
          <w:color w:val="121212"/>
          <w:shd w:val="clear" w:color="auto" w:fill="FFFFFF"/>
        </w:rPr>
        <w:t xml:space="preserve"> (Assessed: 15</w:t>
      </w:r>
      <w:r w:rsidRPr="00623B21">
        <w:rPr>
          <w:rFonts w:cstheme="minorHAnsi"/>
          <w:color w:val="121212"/>
          <w:shd w:val="clear" w:color="auto" w:fill="FFFFFF"/>
          <w:vertAlign w:val="superscript"/>
        </w:rPr>
        <w:t>th</w:t>
      </w:r>
      <w:r>
        <w:rPr>
          <w:rFonts w:cstheme="minorHAnsi"/>
          <w:color w:val="121212"/>
          <w:shd w:val="clear" w:color="auto" w:fill="FFFFFF"/>
        </w:rPr>
        <w:t xml:space="preserve"> March 2020).</w:t>
      </w:r>
    </w:p>
    <w:p w14:paraId="0241980C" w14:textId="77777777" w:rsidR="00553536" w:rsidRDefault="00553536">
      <w:pPr>
        <w:rPr>
          <w:rFonts w:cstheme="minorHAnsi"/>
          <w:color w:val="121212"/>
          <w:shd w:val="clear" w:color="auto" w:fill="FFFFFF"/>
        </w:rPr>
      </w:pPr>
      <w:r>
        <w:rPr>
          <w:rFonts w:cstheme="minorHAnsi"/>
          <w:color w:val="121212"/>
          <w:shd w:val="clear" w:color="auto" w:fill="FFFFFF"/>
        </w:rPr>
        <w:t xml:space="preserve">Dr Sewel Sodry (2020) Swot Analysis of Asda. Available at: </w:t>
      </w:r>
      <w:hyperlink r:id="rId20" w:history="1">
        <w:r w:rsidRPr="00A30D47">
          <w:rPr>
            <w:rStyle w:val="Hyperlink"/>
            <w:rFonts w:cstheme="minorHAnsi"/>
            <w:shd w:val="clear" w:color="auto" w:fill="FFFFFF"/>
          </w:rPr>
          <w:t>https://www.howandwhat.net/swot-analysis-asda/</w:t>
        </w:r>
      </w:hyperlink>
      <w:r>
        <w:rPr>
          <w:rFonts w:cstheme="minorHAnsi"/>
          <w:color w:val="121212"/>
          <w:shd w:val="clear" w:color="auto" w:fill="FFFFFF"/>
        </w:rPr>
        <w:t xml:space="preserve"> (Assessed: 15</w:t>
      </w:r>
      <w:r w:rsidRPr="00623B21">
        <w:rPr>
          <w:rFonts w:cstheme="minorHAnsi"/>
          <w:color w:val="121212"/>
          <w:shd w:val="clear" w:color="auto" w:fill="FFFFFF"/>
          <w:vertAlign w:val="superscript"/>
        </w:rPr>
        <w:t>th</w:t>
      </w:r>
      <w:r>
        <w:rPr>
          <w:rFonts w:cstheme="minorHAnsi"/>
          <w:color w:val="121212"/>
          <w:shd w:val="clear" w:color="auto" w:fill="FFFFFF"/>
        </w:rPr>
        <w:t xml:space="preserve"> March 2020).</w:t>
      </w:r>
    </w:p>
    <w:p w14:paraId="2972B79D" w14:textId="77777777" w:rsidR="00553536" w:rsidRDefault="00553536">
      <w:pPr>
        <w:rPr>
          <w:rFonts w:cstheme="minorHAnsi"/>
          <w:color w:val="121212"/>
          <w:shd w:val="clear" w:color="auto" w:fill="FFFFFF"/>
        </w:rPr>
      </w:pPr>
      <w:r>
        <w:rPr>
          <w:rFonts w:cstheme="minorHAnsi"/>
          <w:color w:val="121212"/>
          <w:shd w:val="clear" w:color="auto" w:fill="FFFFFF"/>
        </w:rPr>
        <w:t xml:space="preserve">EBA (2016) </w:t>
      </w:r>
      <w:r w:rsidRPr="00553536">
        <w:rPr>
          <w:rFonts w:cstheme="minorHAnsi"/>
          <w:color w:val="555555"/>
          <w:shd w:val="clear" w:color="auto" w:fill="FFFFFF"/>
        </w:rPr>
        <w:t>7 Steps to a Fishbone Diagram and to Identifying Those Causes</w:t>
      </w:r>
      <w:r>
        <w:rPr>
          <w:rFonts w:cstheme="minorHAnsi"/>
          <w:color w:val="555555"/>
          <w:shd w:val="clear" w:color="auto" w:fill="FFFFFF"/>
        </w:rPr>
        <w:t xml:space="preserve">. Available at: </w:t>
      </w:r>
      <w:hyperlink r:id="rId21" w:history="1">
        <w:r w:rsidRPr="00381501">
          <w:rPr>
            <w:rStyle w:val="Hyperlink"/>
            <w:rFonts w:cstheme="minorHAnsi"/>
            <w:shd w:val="clear" w:color="auto" w:fill="FFFFFF"/>
          </w:rPr>
          <w:t>https://www.educational-business-articles.com/fishbone-diagram/</w:t>
        </w:r>
      </w:hyperlink>
      <w:r>
        <w:rPr>
          <w:rFonts w:cstheme="minorHAnsi"/>
          <w:color w:val="555555"/>
          <w:shd w:val="clear" w:color="auto" w:fill="FFFFFF"/>
        </w:rPr>
        <w:t xml:space="preserve"> (Assessed: 15</w:t>
      </w:r>
      <w:r w:rsidRPr="00553536">
        <w:rPr>
          <w:rFonts w:cstheme="minorHAnsi"/>
          <w:color w:val="555555"/>
          <w:shd w:val="clear" w:color="auto" w:fill="FFFFFF"/>
          <w:vertAlign w:val="superscript"/>
        </w:rPr>
        <w:t>th</w:t>
      </w:r>
      <w:r>
        <w:rPr>
          <w:rFonts w:cstheme="minorHAnsi"/>
          <w:color w:val="555555"/>
          <w:shd w:val="clear" w:color="auto" w:fill="FFFFFF"/>
        </w:rPr>
        <w:t xml:space="preserve"> March 2020).</w:t>
      </w:r>
    </w:p>
    <w:p w14:paraId="30FABECE" w14:textId="2EEB4B4F" w:rsidR="00553536" w:rsidRDefault="00553536" w:rsidP="00BF6ECE">
      <w:pPr>
        <w:pStyle w:val="NormalWeb"/>
        <w:spacing w:after="0"/>
        <w:textAlignment w:val="baseline"/>
        <w:rPr>
          <w:rFonts w:asciiTheme="minorHAnsi" w:hAnsiTheme="minorHAnsi" w:cstheme="minorHAnsi"/>
          <w:color w:val="111111"/>
          <w:sz w:val="22"/>
          <w:szCs w:val="22"/>
          <w:shd w:val="clear" w:color="auto" w:fill="FFFFFF"/>
        </w:rPr>
      </w:pPr>
      <w:r>
        <w:rPr>
          <w:rFonts w:asciiTheme="minorHAnsi" w:hAnsiTheme="minorHAnsi" w:cstheme="minorHAnsi"/>
          <w:color w:val="000000"/>
          <w:sz w:val="22"/>
          <w:szCs w:val="22"/>
          <w:shd w:val="clear" w:color="auto" w:fill="FFFFFF"/>
        </w:rPr>
        <w:t xml:space="preserve">Elias Jahshan (2014) </w:t>
      </w:r>
      <w:r w:rsidRPr="00FC0DA6">
        <w:rPr>
          <w:rFonts w:asciiTheme="minorHAnsi" w:hAnsiTheme="minorHAnsi" w:cstheme="minorHAnsi"/>
          <w:color w:val="111111"/>
          <w:sz w:val="22"/>
          <w:szCs w:val="22"/>
          <w:shd w:val="clear" w:color="auto" w:fill="FFFFFF"/>
        </w:rPr>
        <w:t>Sainsbury’s-Asda merger would be “extremely detrimental”, says supplier</w:t>
      </w:r>
      <w:r>
        <w:rPr>
          <w:rFonts w:asciiTheme="minorHAnsi" w:hAnsiTheme="minorHAnsi" w:cstheme="minorHAnsi"/>
          <w:color w:val="111111"/>
          <w:sz w:val="22"/>
          <w:szCs w:val="22"/>
          <w:shd w:val="clear" w:color="auto" w:fill="FFFFFF"/>
        </w:rPr>
        <w:t xml:space="preserve">. Available at: </w:t>
      </w:r>
      <w:hyperlink r:id="rId22" w:history="1">
        <w:r w:rsidRPr="000C10F0">
          <w:rPr>
            <w:rStyle w:val="Hyperlink"/>
            <w:rFonts w:asciiTheme="minorHAnsi" w:hAnsiTheme="minorHAnsi" w:cstheme="minorHAnsi"/>
            <w:sz w:val="22"/>
            <w:szCs w:val="22"/>
            <w:shd w:val="clear" w:color="auto" w:fill="FFFFFF"/>
          </w:rPr>
          <w:t>https://www.retailgazette.co.uk/blog/2018/11/sainsburys-asda-merger-extremely-detrimental-supplier-b-cma/</w:t>
        </w:r>
      </w:hyperlink>
      <w:r>
        <w:rPr>
          <w:rFonts w:asciiTheme="minorHAnsi" w:hAnsiTheme="minorHAnsi" w:cstheme="minorHAnsi"/>
          <w:color w:val="111111"/>
          <w:sz w:val="22"/>
          <w:szCs w:val="22"/>
          <w:shd w:val="clear" w:color="auto" w:fill="FFFFFF"/>
        </w:rPr>
        <w:t xml:space="preserve"> (Assessed : 13</w:t>
      </w:r>
      <w:r w:rsidRPr="00B928E7">
        <w:rPr>
          <w:rFonts w:asciiTheme="minorHAnsi" w:hAnsiTheme="minorHAnsi" w:cstheme="minorHAnsi"/>
          <w:color w:val="111111"/>
          <w:sz w:val="22"/>
          <w:szCs w:val="22"/>
          <w:shd w:val="clear" w:color="auto" w:fill="FFFFFF"/>
          <w:vertAlign w:val="superscript"/>
        </w:rPr>
        <w:t>th</w:t>
      </w:r>
      <w:r>
        <w:rPr>
          <w:rFonts w:asciiTheme="minorHAnsi" w:hAnsiTheme="minorHAnsi" w:cstheme="minorHAnsi"/>
          <w:color w:val="111111"/>
          <w:sz w:val="22"/>
          <w:szCs w:val="22"/>
          <w:shd w:val="clear" w:color="auto" w:fill="FFFFFF"/>
        </w:rPr>
        <w:t xml:space="preserve"> of March 2020).</w:t>
      </w:r>
    </w:p>
    <w:p w14:paraId="13B4DCBC" w14:textId="77777777" w:rsidR="00553536" w:rsidRDefault="00553536" w:rsidP="00BF6ECE">
      <w:pPr>
        <w:pStyle w:val="NormalWeb"/>
        <w:spacing w:after="0"/>
        <w:textAlignment w:val="baseline"/>
        <w:rPr>
          <w:rFonts w:asciiTheme="minorHAnsi" w:hAnsiTheme="minorHAnsi" w:cstheme="minorHAnsi"/>
          <w:color w:val="111111"/>
          <w:sz w:val="22"/>
          <w:szCs w:val="22"/>
          <w:shd w:val="clear" w:color="auto" w:fill="FFFFFF"/>
        </w:rPr>
      </w:pPr>
    </w:p>
    <w:p w14:paraId="1E76BB3B" w14:textId="77777777" w:rsidR="00553536" w:rsidRDefault="00553536">
      <w:pPr>
        <w:rPr>
          <w:rFonts w:cstheme="minorHAnsi"/>
          <w:color w:val="121212"/>
          <w:shd w:val="clear" w:color="auto" w:fill="FFFFFF"/>
        </w:rPr>
      </w:pPr>
      <w:r>
        <w:rPr>
          <w:rFonts w:cstheme="minorHAnsi"/>
          <w:color w:val="121212"/>
          <w:shd w:val="clear" w:color="auto" w:fill="FFFFFF"/>
        </w:rPr>
        <w:t xml:space="preserve">Guardian (2019) The Aldi effect: How one discount supermarket transformed the way Britain shops. Available at: </w:t>
      </w:r>
      <w:hyperlink r:id="rId23" w:history="1">
        <w:r w:rsidRPr="00952C78">
          <w:rPr>
            <w:rStyle w:val="Hyperlink"/>
            <w:rFonts w:cstheme="minorHAnsi"/>
            <w:shd w:val="clear" w:color="auto" w:fill="FFFFFF"/>
          </w:rPr>
          <w:t>https://www.theguardian.com/business/2019/mar/05/long-read-aldi-discount-supermarket-changed-britain-shopping</w:t>
        </w:r>
      </w:hyperlink>
      <w:r>
        <w:rPr>
          <w:rFonts w:cstheme="minorHAnsi"/>
          <w:color w:val="121212"/>
          <w:shd w:val="clear" w:color="auto" w:fill="FFFFFF"/>
        </w:rPr>
        <w:t xml:space="preserve"> (Assessed: 13</w:t>
      </w:r>
      <w:r w:rsidRPr="00270860">
        <w:rPr>
          <w:rFonts w:cstheme="minorHAnsi"/>
          <w:color w:val="121212"/>
          <w:shd w:val="clear" w:color="auto" w:fill="FFFFFF"/>
          <w:vertAlign w:val="superscript"/>
        </w:rPr>
        <w:t>th</w:t>
      </w:r>
      <w:r>
        <w:rPr>
          <w:rFonts w:cstheme="minorHAnsi"/>
          <w:color w:val="121212"/>
          <w:shd w:val="clear" w:color="auto" w:fill="FFFFFF"/>
        </w:rPr>
        <w:t xml:space="preserve"> of March 2020).</w:t>
      </w:r>
    </w:p>
    <w:p w14:paraId="4BF98A78" w14:textId="77777777" w:rsidR="00553536" w:rsidRDefault="00553536">
      <w:pPr>
        <w:rPr>
          <w:rFonts w:cstheme="minorHAnsi"/>
          <w:shd w:val="clear" w:color="auto" w:fill="FFFFFF"/>
        </w:rPr>
      </w:pPr>
      <w:r>
        <w:rPr>
          <w:rFonts w:cstheme="minorHAnsi"/>
          <w:color w:val="121212"/>
          <w:shd w:val="clear" w:color="auto" w:fill="FFFFFF"/>
        </w:rPr>
        <w:t xml:space="preserve">Jimmy Saunders (2019) </w:t>
      </w:r>
      <w:r w:rsidRPr="002C4439">
        <w:rPr>
          <w:rStyle w:val="region-heading"/>
          <w:rFonts w:cstheme="minorHAnsi"/>
        </w:rPr>
        <w:t xml:space="preserve">UK: </w:t>
      </w:r>
      <w:r w:rsidRPr="002C4439">
        <w:rPr>
          <w:rFonts w:cstheme="minorHAnsi"/>
          <w:shd w:val="clear" w:color="auto" w:fill="FFFFFF"/>
        </w:rPr>
        <w:t xml:space="preserve">Flying Off </w:t>
      </w:r>
      <w:r>
        <w:rPr>
          <w:rFonts w:cstheme="minorHAnsi"/>
          <w:shd w:val="clear" w:color="auto" w:fill="FFFFFF"/>
        </w:rPr>
        <w:t>t</w:t>
      </w:r>
      <w:r w:rsidRPr="002C4439">
        <w:rPr>
          <w:rFonts w:cstheme="minorHAnsi"/>
          <w:shd w:val="clear" w:color="auto" w:fill="FFFFFF"/>
        </w:rPr>
        <w:t xml:space="preserve">he Shelves – Challenges Facing Supermarket Suppliers </w:t>
      </w:r>
      <w:r>
        <w:rPr>
          <w:rFonts w:cstheme="minorHAnsi"/>
          <w:shd w:val="clear" w:color="auto" w:fill="FFFFFF"/>
        </w:rPr>
        <w:t>i</w:t>
      </w:r>
      <w:r w:rsidRPr="002C4439">
        <w:rPr>
          <w:rFonts w:cstheme="minorHAnsi"/>
          <w:shd w:val="clear" w:color="auto" w:fill="FFFFFF"/>
        </w:rPr>
        <w:t xml:space="preserve">n </w:t>
      </w:r>
      <w:r>
        <w:rPr>
          <w:rFonts w:cstheme="minorHAnsi"/>
          <w:shd w:val="clear" w:color="auto" w:fill="FFFFFF"/>
        </w:rPr>
        <w:t>t</w:t>
      </w:r>
      <w:r w:rsidRPr="002C4439">
        <w:rPr>
          <w:rFonts w:cstheme="minorHAnsi"/>
          <w:shd w:val="clear" w:color="auto" w:fill="FFFFFF"/>
        </w:rPr>
        <w:t>he UK</w:t>
      </w:r>
      <w:r>
        <w:rPr>
          <w:rFonts w:cstheme="minorHAnsi"/>
          <w:shd w:val="clear" w:color="auto" w:fill="FFFFFF"/>
        </w:rPr>
        <w:t xml:space="preserve">. Available at: </w:t>
      </w:r>
      <w:hyperlink r:id="rId24" w:history="1">
        <w:r w:rsidRPr="00952C78">
          <w:rPr>
            <w:rStyle w:val="Hyperlink"/>
            <w:rFonts w:cstheme="minorHAnsi"/>
            <w:shd w:val="clear" w:color="auto" w:fill="FFFFFF"/>
          </w:rPr>
          <w:t>https://www.mondaq.com/uk/Consumer-Protection/862772/Flying-Off-The-Shelves-Challenges-Facing-Supermarket-Suppliers-In-The-UK</w:t>
        </w:r>
      </w:hyperlink>
      <w:r>
        <w:rPr>
          <w:rFonts w:cstheme="minorHAnsi"/>
          <w:shd w:val="clear" w:color="auto" w:fill="FFFFFF"/>
        </w:rPr>
        <w:t xml:space="preserve">  ( Assessed: 13</w:t>
      </w:r>
      <w:r w:rsidRPr="00BF6ECE">
        <w:rPr>
          <w:rFonts w:cstheme="minorHAnsi"/>
          <w:shd w:val="clear" w:color="auto" w:fill="FFFFFF"/>
          <w:vertAlign w:val="superscript"/>
        </w:rPr>
        <w:t>th</w:t>
      </w:r>
      <w:r>
        <w:rPr>
          <w:rFonts w:cstheme="minorHAnsi"/>
          <w:shd w:val="clear" w:color="auto" w:fill="FFFFFF"/>
        </w:rPr>
        <w:t xml:space="preserve"> of March 2020).</w:t>
      </w:r>
    </w:p>
    <w:p w14:paraId="3F41F4BC" w14:textId="1C84D345" w:rsidR="00553536" w:rsidRDefault="00553536" w:rsidP="00BF6ECE">
      <w:pPr>
        <w:pStyle w:val="NormalWeb"/>
        <w:spacing w:after="0"/>
        <w:textAlignment w:val="baseline"/>
        <w:rPr>
          <w:rFonts w:asciiTheme="minorHAnsi" w:hAnsiTheme="minorHAnsi" w:cstheme="minorHAnsi"/>
          <w:color w:val="000000"/>
          <w:sz w:val="22"/>
          <w:szCs w:val="22"/>
          <w:shd w:val="clear" w:color="auto" w:fill="FFFFFF"/>
        </w:rPr>
      </w:pPr>
      <w:r>
        <w:rPr>
          <w:rFonts w:asciiTheme="minorHAnsi" w:hAnsiTheme="minorHAnsi" w:cstheme="minorHAnsi"/>
          <w:color w:val="222222"/>
          <w:sz w:val="22"/>
          <w:szCs w:val="22"/>
          <w:shd w:val="clear" w:color="auto" w:fill="FFFFFF"/>
        </w:rPr>
        <w:t xml:space="preserve">Jo Gilbert (2019) </w:t>
      </w:r>
      <w:r w:rsidRPr="00FC0DA6">
        <w:rPr>
          <w:rFonts w:asciiTheme="minorHAnsi" w:hAnsiTheme="minorHAnsi" w:cstheme="minorHAnsi"/>
          <w:color w:val="000000"/>
          <w:sz w:val="22"/>
          <w:szCs w:val="22"/>
          <w:shd w:val="clear" w:color="auto" w:fill="FFFFFF"/>
        </w:rPr>
        <w:t>Sainsbury’s Asda merger “unlikely” to impact consumer choice as supermarkets offer to unload 150 stores</w:t>
      </w:r>
      <w:r>
        <w:rPr>
          <w:rFonts w:asciiTheme="minorHAnsi" w:hAnsiTheme="minorHAnsi" w:cstheme="minorHAnsi"/>
          <w:color w:val="000000"/>
          <w:sz w:val="22"/>
          <w:szCs w:val="22"/>
          <w:shd w:val="clear" w:color="auto" w:fill="FFFFFF"/>
        </w:rPr>
        <w:t xml:space="preserve">. Available at: </w:t>
      </w:r>
      <w:hyperlink r:id="rId25" w:history="1">
        <w:r w:rsidRPr="00952C78">
          <w:rPr>
            <w:rStyle w:val="Hyperlink"/>
            <w:rFonts w:asciiTheme="minorHAnsi" w:hAnsiTheme="minorHAnsi" w:cstheme="minorHAnsi"/>
            <w:sz w:val="22"/>
            <w:szCs w:val="22"/>
            <w:shd w:val="clear" w:color="auto" w:fill="FFFFFF"/>
          </w:rPr>
          <w:t>https://harpers.co.uk/news/fullstory.php/aid/25010/Sainsbury_92s_Asda_merger__93unlikely_94_to_impact_consumer_choice_as_supermarkets_offer_to_unload_150_stores.html</w:t>
        </w:r>
      </w:hyperlink>
      <w:r>
        <w:rPr>
          <w:rFonts w:asciiTheme="minorHAnsi" w:hAnsiTheme="minorHAnsi" w:cstheme="minorHAnsi"/>
          <w:color w:val="000000"/>
          <w:sz w:val="22"/>
          <w:szCs w:val="22"/>
          <w:shd w:val="clear" w:color="auto" w:fill="FFFFFF"/>
        </w:rPr>
        <w:t xml:space="preserve"> (Assessed: 13</w:t>
      </w:r>
      <w:r w:rsidRPr="00FC0DA6">
        <w:rPr>
          <w:rFonts w:asciiTheme="minorHAnsi" w:hAnsiTheme="minorHAnsi" w:cstheme="minorHAnsi"/>
          <w:color w:val="000000"/>
          <w:sz w:val="22"/>
          <w:szCs w:val="22"/>
          <w:shd w:val="clear" w:color="auto" w:fill="FFFFFF"/>
          <w:vertAlign w:val="superscript"/>
        </w:rPr>
        <w:t>th</w:t>
      </w:r>
      <w:r>
        <w:rPr>
          <w:rFonts w:asciiTheme="minorHAnsi" w:hAnsiTheme="minorHAnsi" w:cstheme="minorHAnsi"/>
          <w:color w:val="000000"/>
          <w:sz w:val="22"/>
          <w:szCs w:val="22"/>
          <w:shd w:val="clear" w:color="auto" w:fill="FFFFFF"/>
        </w:rPr>
        <w:t xml:space="preserve"> of March 2020).</w:t>
      </w:r>
    </w:p>
    <w:p w14:paraId="2EA9AFAC" w14:textId="77777777" w:rsidR="00553536" w:rsidRDefault="00553536" w:rsidP="00BF6ECE">
      <w:pPr>
        <w:pStyle w:val="NormalWeb"/>
        <w:spacing w:after="0"/>
        <w:textAlignment w:val="baseline"/>
        <w:rPr>
          <w:rFonts w:asciiTheme="minorHAnsi" w:hAnsiTheme="minorHAnsi" w:cstheme="minorHAnsi"/>
          <w:color w:val="000000"/>
          <w:sz w:val="22"/>
          <w:szCs w:val="22"/>
          <w:shd w:val="clear" w:color="auto" w:fill="FFFFFF"/>
        </w:rPr>
      </w:pPr>
    </w:p>
    <w:p w14:paraId="6056B3A6" w14:textId="3EC51667" w:rsidR="00553536" w:rsidRDefault="00553536" w:rsidP="00BF6ECE">
      <w:pPr>
        <w:pStyle w:val="NormalWeb"/>
        <w:spacing w:after="0"/>
        <w:textAlignment w:val="baseline"/>
        <w:rPr>
          <w:rFonts w:asciiTheme="minorHAnsi" w:hAnsiTheme="minorHAnsi" w:cstheme="minorHAnsi"/>
          <w:color w:val="111111"/>
          <w:sz w:val="22"/>
          <w:szCs w:val="22"/>
          <w:shd w:val="clear" w:color="auto" w:fill="FFFFFF"/>
        </w:rPr>
      </w:pPr>
      <w:r>
        <w:rPr>
          <w:rFonts w:asciiTheme="minorHAnsi" w:hAnsiTheme="minorHAnsi" w:cstheme="minorHAnsi"/>
          <w:color w:val="111111"/>
          <w:sz w:val="22"/>
          <w:szCs w:val="22"/>
          <w:shd w:val="clear" w:color="auto" w:fill="FFFFFF"/>
        </w:rPr>
        <w:t xml:space="preserve">Market line (2020) Asda Stores ltd. Available at: </w:t>
      </w:r>
      <w:hyperlink r:id="rId26" w:anchor="history" w:history="1">
        <w:r w:rsidRPr="000C10F0">
          <w:rPr>
            <w:rStyle w:val="Hyperlink"/>
            <w:rFonts w:asciiTheme="minorHAnsi" w:hAnsiTheme="minorHAnsi" w:cstheme="minorHAnsi"/>
            <w:sz w:val="22"/>
            <w:szCs w:val="22"/>
            <w:shd w:val="clear" w:color="auto" w:fill="FFFFFF"/>
          </w:rPr>
          <w:t>https://advantage-marketline-com.ezproxy.uwtsd.ac.uk/Company/Profile/asda_stores_limited?companyprofile#history</w:t>
        </w:r>
      </w:hyperlink>
      <w:r>
        <w:rPr>
          <w:rFonts w:asciiTheme="minorHAnsi" w:hAnsiTheme="minorHAnsi" w:cstheme="minorHAnsi"/>
          <w:color w:val="111111"/>
          <w:sz w:val="22"/>
          <w:szCs w:val="22"/>
          <w:shd w:val="clear" w:color="auto" w:fill="FFFFFF"/>
        </w:rPr>
        <w:t xml:space="preserve"> ( Assessed: 13</w:t>
      </w:r>
      <w:r w:rsidRPr="00B928E7">
        <w:rPr>
          <w:rFonts w:asciiTheme="minorHAnsi" w:hAnsiTheme="minorHAnsi" w:cstheme="minorHAnsi"/>
          <w:color w:val="111111"/>
          <w:sz w:val="22"/>
          <w:szCs w:val="22"/>
          <w:shd w:val="clear" w:color="auto" w:fill="FFFFFF"/>
          <w:vertAlign w:val="superscript"/>
        </w:rPr>
        <w:t>th</w:t>
      </w:r>
      <w:r>
        <w:rPr>
          <w:rFonts w:asciiTheme="minorHAnsi" w:hAnsiTheme="minorHAnsi" w:cstheme="minorHAnsi"/>
          <w:color w:val="111111"/>
          <w:sz w:val="22"/>
          <w:szCs w:val="22"/>
          <w:shd w:val="clear" w:color="auto" w:fill="FFFFFF"/>
        </w:rPr>
        <w:t xml:space="preserve"> of March 2020).</w:t>
      </w:r>
    </w:p>
    <w:p w14:paraId="29F93ABF" w14:textId="77777777" w:rsidR="00553536" w:rsidRDefault="00553536" w:rsidP="00BF6ECE">
      <w:pPr>
        <w:pStyle w:val="NormalWeb"/>
        <w:spacing w:after="0"/>
        <w:textAlignment w:val="baseline"/>
        <w:rPr>
          <w:rFonts w:asciiTheme="minorHAnsi" w:hAnsiTheme="minorHAnsi" w:cstheme="minorHAnsi"/>
          <w:color w:val="111111"/>
          <w:sz w:val="22"/>
          <w:szCs w:val="22"/>
          <w:shd w:val="clear" w:color="auto" w:fill="FFFFFF"/>
        </w:rPr>
      </w:pPr>
    </w:p>
    <w:p w14:paraId="7936E1F6" w14:textId="594F763F" w:rsidR="00553536" w:rsidRDefault="00553536" w:rsidP="00BF6ECE">
      <w:pPr>
        <w:pStyle w:val="NormalWeb"/>
        <w:spacing w:after="0"/>
        <w:textAlignment w:val="baseline"/>
        <w:rPr>
          <w:rFonts w:asciiTheme="minorHAnsi" w:hAnsiTheme="minorHAnsi" w:cstheme="minorHAnsi"/>
          <w:color w:val="111111"/>
          <w:sz w:val="22"/>
          <w:szCs w:val="22"/>
          <w:shd w:val="clear" w:color="auto" w:fill="FFFFFF"/>
        </w:rPr>
      </w:pPr>
      <w:r>
        <w:rPr>
          <w:rFonts w:asciiTheme="minorHAnsi" w:hAnsiTheme="minorHAnsi" w:cstheme="minorHAnsi"/>
          <w:color w:val="111111"/>
          <w:sz w:val="22"/>
          <w:szCs w:val="22"/>
          <w:shd w:val="clear" w:color="auto" w:fill="FFFFFF"/>
        </w:rPr>
        <w:t xml:space="preserve">Market line (2020) Swot Analysis. Available at: </w:t>
      </w:r>
      <w:hyperlink r:id="rId27" w:anchor="history" w:history="1">
        <w:r w:rsidRPr="000C10F0">
          <w:rPr>
            <w:rStyle w:val="Hyperlink"/>
            <w:rFonts w:asciiTheme="minorHAnsi" w:hAnsiTheme="minorHAnsi" w:cstheme="minorHAnsi"/>
            <w:sz w:val="22"/>
            <w:szCs w:val="22"/>
            <w:shd w:val="clear" w:color="auto" w:fill="FFFFFF"/>
          </w:rPr>
          <w:t>https://advantage-marketline-com.ezproxy.uwtsd.ac.uk/Company/Profile/asda_stores_limited?companyprofile#history</w:t>
        </w:r>
      </w:hyperlink>
      <w:r>
        <w:rPr>
          <w:rFonts w:asciiTheme="minorHAnsi" w:hAnsiTheme="minorHAnsi" w:cstheme="minorHAnsi"/>
          <w:color w:val="111111"/>
          <w:sz w:val="22"/>
          <w:szCs w:val="22"/>
          <w:shd w:val="clear" w:color="auto" w:fill="FFFFFF"/>
        </w:rPr>
        <w:t xml:space="preserve"> (Assessed: 13</w:t>
      </w:r>
      <w:r w:rsidRPr="00B928E7">
        <w:rPr>
          <w:rFonts w:asciiTheme="minorHAnsi" w:hAnsiTheme="minorHAnsi" w:cstheme="minorHAnsi"/>
          <w:color w:val="111111"/>
          <w:sz w:val="22"/>
          <w:szCs w:val="22"/>
          <w:shd w:val="clear" w:color="auto" w:fill="FFFFFF"/>
          <w:vertAlign w:val="superscript"/>
        </w:rPr>
        <w:t>th</w:t>
      </w:r>
      <w:r>
        <w:rPr>
          <w:rFonts w:asciiTheme="minorHAnsi" w:hAnsiTheme="minorHAnsi" w:cstheme="minorHAnsi"/>
          <w:color w:val="111111"/>
          <w:sz w:val="22"/>
          <w:szCs w:val="22"/>
          <w:shd w:val="clear" w:color="auto" w:fill="FFFFFF"/>
        </w:rPr>
        <w:t xml:space="preserve"> of March 2020).</w:t>
      </w:r>
    </w:p>
    <w:p w14:paraId="587825F4" w14:textId="77777777" w:rsidR="00553536" w:rsidRDefault="00553536" w:rsidP="00BF6ECE">
      <w:pPr>
        <w:pStyle w:val="NormalWeb"/>
        <w:spacing w:after="0"/>
        <w:textAlignment w:val="baseline"/>
        <w:rPr>
          <w:rFonts w:asciiTheme="minorHAnsi" w:hAnsiTheme="minorHAnsi" w:cstheme="minorHAnsi"/>
          <w:color w:val="111111"/>
          <w:sz w:val="22"/>
          <w:szCs w:val="22"/>
          <w:shd w:val="clear" w:color="auto" w:fill="FFFFFF"/>
        </w:rPr>
      </w:pPr>
    </w:p>
    <w:p w14:paraId="49878178" w14:textId="77777777" w:rsidR="00553536" w:rsidRDefault="00553536">
      <w:r>
        <w:t xml:space="preserve">S4RB (2020) The History of Asda – Pocket Tapping for 52 Years. Available at: </w:t>
      </w:r>
      <w:hyperlink r:id="rId28" w:history="1">
        <w:r w:rsidRPr="00952C78">
          <w:rPr>
            <w:rStyle w:val="Hyperlink"/>
          </w:rPr>
          <w:t>https://blog.s4rb.com/the-history-of-asda-pocket-tapping-for-52-years</w:t>
        </w:r>
      </w:hyperlink>
      <w:r>
        <w:t xml:space="preserve"> (Assessed: 13</w:t>
      </w:r>
      <w:r w:rsidRPr="00215A68">
        <w:rPr>
          <w:vertAlign w:val="superscript"/>
        </w:rPr>
        <w:t>th</w:t>
      </w:r>
      <w:r>
        <w:t xml:space="preserve"> of March 2020).</w:t>
      </w:r>
    </w:p>
    <w:p w14:paraId="6E7EB008" w14:textId="77777777" w:rsidR="00553536" w:rsidRDefault="00553536">
      <w:pPr>
        <w:rPr>
          <w:rFonts w:cstheme="minorHAnsi"/>
          <w:color w:val="121212"/>
          <w:shd w:val="clear" w:color="auto" w:fill="FFFFFF"/>
        </w:rPr>
      </w:pPr>
      <w:r>
        <w:t xml:space="preserve">Sarah Butler (2018) </w:t>
      </w:r>
      <w:r w:rsidRPr="006F3B3E">
        <w:rPr>
          <w:rFonts w:cstheme="minorHAnsi"/>
          <w:color w:val="121212"/>
          <w:shd w:val="clear" w:color="auto" w:fill="FFFFFF"/>
        </w:rPr>
        <w:t>Asda-Sainsbury's merger: MPs fear squeeze on suppliers</w:t>
      </w:r>
      <w:r>
        <w:rPr>
          <w:rFonts w:cstheme="minorHAnsi"/>
          <w:color w:val="121212"/>
          <w:shd w:val="clear" w:color="auto" w:fill="FFFFFF"/>
        </w:rPr>
        <w:t xml:space="preserve">. Available at: </w:t>
      </w:r>
      <w:hyperlink r:id="rId29" w:history="1">
        <w:r w:rsidRPr="00952C78">
          <w:rPr>
            <w:rStyle w:val="Hyperlink"/>
            <w:rFonts w:cstheme="minorHAnsi"/>
            <w:shd w:val="clear" w:color="auto" w:fill="FFFFFF"/>
          </w:rPr>
          <w:t>https://www.theguardian.com/business/2018/may/03/asda-sainsburys-merger-mps-fear-squeeze-on-supplier</w:t>
        </w:r>
      </w:hyperlink>
      <w:r>
        <w:rPr>
          <w:rFonts w:cstheme="minorHAnsi"/>
          <w:color w:val="121212"/>
          <w:shd w:val="clear" w:color="auto" w:fill="FFFFFF"/>
        </w:rPr>
        <w:t xml:space="preserve"> (Assessed: 13</w:t>
      </w:r>
      <w:r w:rsidRPr="006F3B3E">
        <w:rPr>
          <w:rFonts w:cstheme="minorHAnsi"/>
          <w:color w:val="121212"/>
          <w:shd w:val="clear" w:color="auto" w:fill="FFFFFF"/>
          <w:vertAlign w:val="superscript"/>
        </w:rPr>
        <w:t>th</w:t>
      </w:r>
      <w:r>
        <w:rPr>
          <w:rFonts w:cstheme="minorHAnsi"/>
          <w:color w:val="121212"/>
          <w:shd w:val="clear" w:color="auto" w:fill="FFFFFF"/>
        </w:rPr>
        <w:t xml:space="preserve"> of March 2020).</w:t>
      </w:r>
    </w:p>
    <w:p w14:paraId="0D342223" w14:textId="1454DE08" w:rsidR="00553536" w:rsidRDefault="00553536" w:rsidP="00BF6ECE">
      <w:pPr>
        <w:pStyle w:val="NormalWeb"/>
        <w:spacing w:after="0"/>
        <w:textAlignment w:val="baseline"/>
        <w:rPr>
          <w:rFonts w:asciiTheme="minorHAnsi" w:hAnsiTheme="minorHAnsi" w:cstheme="minorHAnsi"/>
          <w:color w:val="222222"/>
          <w:sz w:val="22"/>
          <w:szCs w:val="22"/>
          <w:shd w:val="clear" w:color="auto" w:fill="FFFFFF"/>
        </w:rPr>
      </w:pPr>
      <w:r>
        <w:rPr>
          <w:rFonts w:asciiTheme="minorHAnsi" w:eastAsia="Times New Roman" w:hAnsiTheme="minorHAnsi" w:cstheme="minorHAnsi"/>
          <w:color w:val="000000"/>
          <w:sz w:val="22"/>
          <w:szCs w:val="22"/>
          <w:lang w:eastAsia="en-GB"/>
        </w:rPr>
        <w:lastRenderedPageBreak/>
        <w:t xml:space="preserve">Simon Neville (2014) </w:t>
      </w:r>
      <w:r w:rsidRPr="00FC0DA6">
        <w:rPr>
          <w:rFonts w:asciiTheme="minorHAnsi" w:hAnsiTheme="minorHAnsi" w:cstheme="minorHAnsi"/>
          <w:color w:val="222222"/>
          <w:sz w:val="22"/>
          <w:szCs w:val="22"/>
          <w:shd w:val="clear" w:color="auto" w:fill="FFFFFF"/>
        </w:rPr>
        <w:t>Lidl and Aldi pose 'biggest supermarket threat ever'</w:t>
      </w:r>
      <w:r>
        <w:rPr>
          <w:rFonts w:asciiTheme="minorHAnsi" w:hAnsiTheme="minorHAnsi" w:cstheme="minorHAnsi"/>
          <w:color w:val="222222"/>
          <w:sz w:val="22"/>
          <w:szCs w:val="22"/>
          <w:shd w:val="clear" w:color="auto" w:fill="FFFFFF"/>
        </w:rPr>
        <w:t xml:space="preserve">. Available at: </w:t>
      </w:r>
      <w:hyperlink r:id="rId30" w:history="1">
        <w:r w:rsidRPr="00952C78">
          <w:rPr>
            <w:rStyle w:val="Hyperlink"/>
            <w:rFonts w:asciiTheme="minorHAnsi" w:hAnsiTheme="minorHAnsi" w:cstheme="minorHAnsi"/>
            <w:sz w:val="22"/>
            <w:szCs w:val="22"/>
            <w:shd w:val="clear" w:color="auto" w:fill="FFFFFF"/>
          </w:rPr>
          <w:t>https://www.independent.co.uk/news/business/news/lidl-and-aldi-pose-biggest-supermarket-threat-ever-9191275.html</w:t>
        </w:r>
      </w:hyperlink>
      <w:r>
        <w:rPr>
          <w:rFonts w:asciiTheme="minorHAnsi" w:hAnsiTheme="minorHAnsi" w:cstheme="minorHAnsi"/>
          <w:color w:val="222222"/>
          <w:sz w:val="22"/>
          <w:szCs w:val="22"/>
          <w:shd w:val="clear" w:color="auto" w:fill="FFFFFF"/>
        </w:rPr>
        <w:t xml:space="preserve"> (Assessed: 13</w:t>
      </w:r>
      <w:r w:rsidRPr="00FC0DA6">
        <w:rPr>
          <w:rFonts w:asciiTheme="minorHAnsi" w:hAnsiTheme="minorHAnsi" w:cstheme="minorHAnsi"/>
          <w:color w:val="222222"/>
          <w:sz w:val="22"/>
          <w:szCs w:val="22"/>
          <w:shd w:val="clear" w:color="auto" w:fill="FFFFFF"/>
          <w:vertAlign w:val="superscript"/>
        </w:rPr>
        <w:t>th</w:t>
      </w:r>
      <w:r>
        <w:rPr>
          <w:rFonts w:asciiTheme="minorHAnsi" w:hAnsiTheme="minorHAnsi" w:cstheme="minorHAnsi"/>
          <w:color w:val="222222"/>
          <w:sz w:val="22"/>
          <w:szCs w:val="22"/>
          <w:shd w:val="clear" w:color="auto" w:fill="FFFFFF"/>
        </w:rPr>
        <w:t xml:space="preserve"> of March 2020).</w:t>
      </w:r>
    </w:p>
    <w:p w14:paraId="16D68AF6" w14:textId="77777777" w:rsidR="00553536" w:rsidRDefault="00553536" w:rsidP="00BF6ECE">
      <w:pPr>
        <w:pStyle w:val="NormalWeb"/>
        <w:spacing w:after="0"/>
        <w:textAlignment w:val="baseline"/>
        <w:rPr>
          <w:rFonts w:asciiTheme="minorHAnsi" w:hAnsiTheme="minorHAnsi" w:cstheme="minorHAnsi"/>
          <w:color w:val="222222"/>
          <w:sz w:val="22"/>
          <w:szCs w:val="22"/>
          <w:shd w:val="clear" w:color="auto" w:fill="FFFFFF"/>
        </w:rPr>
      </w:pPr>
    </w:p>
    <w:p w14:paraId="240E5CAD" w14:textId="77777777" w:rsidR="00553536" w:rsidRDefault="00553536">
      <w:r>
        <w:t xml:space="preserve">Simon Neville (2016) Asda suffers its </w:t>
      </w:r>
      <w:proofErr w:type="spellStart"/>
      <w:r>
        <w:t>sorst</w:t>
      </w:r>
      <w:proofErr w:type="spellEnd"/>
      <w:r>
        <w:t xml:space="preserve"> Sales fall in its 67-year history. Available at: </w:t>
      </w:r>
      <w:hyperlink r:id="rId31" w:history="1">
        <w:r w:rsidRPr="00952C78">
          <w:rPr>
            <w:rStyle w:val="Hyperlink"/>
          </w:rPr>
          <w:t>https://www.independent.co.uk/news/business/analysis-and-features/asda-becomes-the-latest-grocer-to-be-sucked-into-the-supermarket-vortex-a6882936.html</w:t>
        </w:r>
      </w:hyperlink>
      <w:r>
        <w:t xml:space="preserve"> (Assessed: 13</w:t>
      </w:r>
      <w:r w:rsidRPr="00F11CEA">
        <w:rPr>
          <w:vertAlign w:val="superscript"/>
        </w:rPr>
        <w:t>th</w:t>
      </w:r>
      <w:r>
        <w:t xml:space="preserve"> March 2020).</w:t>
      </w:r>
    </w:p>
    <w:p w14:paraId="56062905" w14:textId="77777777" w:rsidR="00553536" w:rsidRDefault="00553536">
      <w:pPr>
        <w:rPr>
          <w:rFonts w:cstheme="minorHAnsi"/>
          <w:color w:val="121212"/>
          <w:shd w:val="clear" w:color="auto" w:fill="FFFFFF"/>
        </w:rPr>
      </w:pPr>
      <w:r>
        <w:rPr>
          <w:rFonts w:cstheme="minorHAnsi"/>
          <w:color w:val="121212"/>
          <w:shd w:val="clear" w:color="auto" w:fill="FFFFFF"/>
        </w:rPr>
        <w:t xml:space="preserve">YouGov (2018) The most popular supermarket chains in the UK. Available at: </w:t>
      </w:r>
      <w:hyperlink r:id="rId32" w:history="1">
        <w:r w:rsidRPr="00952C78">
          <w:rPr>
            <w:rStyle w:val="Hyperlink"/>
            <w:rFonts w:cstheme="minorHAnsi"/>
            <w:shd w:val="clear" w:color="auto" w:fill="FFFFFF"/>
          </w:rPr>
          <w:t>https://yougov.co.uk/ratings/food/popularity/supermarket-chains/all</w:t>
        </w:r>
      </w:hyperlink>
      <w:r>
        <w:rPr>
          <w:rFonts w:cstheme="minorHAnsi"/>
          <w:color w:val="121212"/>
          <w:shd w:val="clear" w:color="auto" w:fill="FFFFFF"/>
        </w:rPr>
        <w:t xml:space="preserve"> (Assessed: 13</w:t>
      </w:r>
      <w:r w:rsidRPr="00270860">
        <w:rPr>
          <w:rFonts w:cstheme="minorHAnsi"/>
          <w:color w:val="121212"/>
          <w:shd w:val="clear" w:color="auto" w:fill="FFFFFF"/>
          <w:vertAlign w:val="superscript"/>
        </w:rPr>
        <w:t>th</w:t>
      </w:r>
      <w:r>
        <w:rPr>
          <w:rFonts w:cstheme="minorHAnsi"/>
          <w:color w:val="121212"/>
          <w:shd w:val="clear" w:color="auto" w:fill="FFFFFF"/>
        </w:rPr>
        <w:t xml:space="preserve"> of March 2020).</w:t>
      </w:r>
    </w:p>
    <w:p w14:paraId="06C2D4F0" w14:textId="77777777" w:rsidR="00623B21" w:rsidRDefault="00623B21">
      <w:pPr>
        <w:rPr>
          <w:rFonts w:cstheme="minorHAnsi"/>
          <w:color w:val="121212"/>
          <w:shd w:val="clear" w:color="auto" w:fill="FFFFFF"/>
        </w:rPr>
      </w:pPr>
    </w:p>
    <w:p w14:paraId="6323D3FD" w14:textId="7088790F" w:rsidR="00FC0DA6" w:rsidRDefault="00FC0DA6" w:rsidP="00BF6ECE">
      <w:pPr>
        <w:pStyle w:val="NormalWeb"/>
        <w:spacing w:after="0"/>
        <w:textAlignment w:val="baseline"/>
        <w:rPr>
          <w:rFonts w:asciiTheme="minorHAnsi" w:hAnsiTheme="minorHAnsi" w:cstheme="minorHAnsi"/>
          <w:color w:val="222222"/>
          <w:sz w:val="22"/>
          <w:szCs w:val="22"/>
          <w:shd w:val="clear" w:color="auto" w:fill="FFFFFF"/>
        </w:rPr>
      </w:pPr>
    </w:p>
    <w:p w14:paraId="3E9920B9" w14:textId="77777777" w:rsidR="00FC0DA6" w:rsidRPr="00BF6ECE" w:rsidRDefault="00FC0DA6" w:rsidP="00BF6ECE">
      <w:pPr>
        <w:pStyle w:val="NormalWeb"/>
        <w:spacing w:after="0"/>
        <w:textAlignment w:val="baseline"/>
        <w:rPr>
          <w:rFonts w:asciiTheme="minorHAnsi" w:eastAsia="Times New Roman" w:hAnsiTheme="minorHAnsi" w:cstheme="minorHAnsi"/>
          <w:color w:val="000000"/>
          <w:sz w:val="22"/>
          <w:szCs w:val="22"/>
          <w:lang w:eastAsia="en-GB"/>
        </w:rPr>
      </w:pPr>
    </w:p>
    <w:p w14:paraId="38108C8F" w14:textId="77777777" w:rsidR="00BF6ECE" w:rsidRPr="00BF6ECE" w:rsidRDefault="00BF6ECE" w:rsidP="00BF6ECE">
      <w:pPr>
        <w:spacing w:after="0" w:line="240" w:lineRule="auto"/>
        <w:rPr>
          <w:rFonts w:ascii="Times New Roman" w:eastAsia="Times New Roman" w:hAnsi="Times New Roman" w:cs="Times New Roman"/>
          <w:sz w:val="24"/>
          <w:szCs w:val="24"/>
          <w:lang w:eastAsia="en-GB"/>
        </w:rPr>
      </w:pPr>
      <w:r w:rsidRPr="00BF6ECE">
        <w:rPr>
          <w:rFonts w:ascii="Arial" w:eastAsia="Times New Roman" w:hAnsi="Arial" w:cs="Arial"/>
          <w:color w:val="000000"/>
          <w:sz w:val="15"/>
          <w:szCs w:val="15"/>
          <w:lang w:eastAsia="en-GB"/>
        </w:rPr>
        <w:br/>
      </w:r>
    </w:p>
    <w:p w14:paraId="07DE8972" w14:textId="56EE0976" w:rsidR="00BF6ECE" w:rsidRDefault="00BF6ECE">
      <w:pPr>
        <w:rPr>
          <w:rFonts w:cstheme="minorHAnsi"/>
          <w:shd w:val="clear" w:color="auto" w:fill="FFFFFF"/>
        </w:rPr>
      </w:pPr>
    </w:p>
    <w:p w14:paraId="3FECA492" w14:textId="77777777" w:rsidR="00BF6ECE" w:rsidRDefault="00BF6ECE">
      <w:pPr>
        <w:rPr>
          <w:rFonts w:cstheme="minorHAnsi"/>
          <w:color w:val="121212"/>
          <w:shd w:val="clear" w:color="auto" w:fill="FFFFFF"/>
        </w:rPr>
      </w:pPr>
    </w:p>
    <w:p w14:paraId="3CB6F90A" w14:textId="77777777" w:rsidR="002C4439" w:rsidRDefault="002C4439">
      <w:pPr>
        <w:rPr>
          <w:rFonts w:cstheme="minorHAnsi"/>
          <w:color w:val="121212"/>
          <w:shd w:val="clear" w:color="auto" w:fill="FFFFFF"/>
        </w:rPr>
      </w:pPr>
    </w:p>
    <w:p w14:paraId="43D7BD28" w14:textId="77777777" w:rsidR="00270860" w:rsidRDefault="00270860"/>
    <w:p w14:paraId="5671FB48" w14:textId="77777777" w:rsidR="00F11CEA" w:rsidRDefault="00F11CEA"/>
    <w:p w14:paraId="2F3476B7" w14:textId="77777777" w:rsidR="00755D8E" w:rsidRDefault="00755D8E"/>
    <w:p w14:paraId="56A56713" w14:textId="77777777" w:rsidR="00215A68" w:rsidRDefault="00215A68"/>
    <w:p w14:paraId="2D70651B" w14:textId="4BE379E0" w:rsidR="00053477" w:rsidRDefault="00053477"/>
    <w:p w14:paraId="70C761A3" w14:textId="2BF98D32" w:rsidR="00053477" w:rsidRDefault="00053477"/>
    <w:p w14:paraId="776036F3" w14:textId="77777777" w:rsidR="00053477" w:rsidRPr="00D415EF" w:rsidRDefault="00053477"/>
    <w:sectPr w:rsidR="00053477" w:rsidRPr="00D415EF" w:rsidSect="00220092">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AECABC" w14:textId="77777777" w:rsidR="00305F04" w:rsidRDefault="00305F04" w:rsidP="00AC32E8">
      <w:pPr>
        <w:spacing w:after="0" w:line="240" w:lineRule="auto"/>
      </w:pPr>
      <w:r>
        <w:separator/>
      </w:r>
    </w:p>
  </w:endnote>
  <w:endnote w:type="continuationSeparator" w:id="0">
    <w:p w14:paraId="2AB5157D" w14:textId="77777777" w:rsidR="00305F04" w:rsidRDefault="00305F04" w:rsidP="00AC32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975460" w14:textId="77777777" w:rsidR="00305F04" w:rsidRDefault="00305F04" w:rsidP="00AC32E8">
      <w:pPr>
        <w:spacing w:after="0" w:line="240" w:lineRule="auto"/>
      </w:pPr>
      <w:r>
        <w:separator/>
      </w:r>
    </w:p>
  </w:footnote>
  <w:footnote w:type="continuationSeparator" w:id="0">
    <w:p w14:paraId="764D5EA6" w14:textId="77777777" w:rsidR="00305F04" w:rsidRDefault="00305F04" w:rsidP="00AC32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363533"/>
      <w:docPartObj>
        <w:docPartGallery w:val="Page Numbers (Top of Page)"/>
        <w:docPartUnique/>
      </w:docPartObj>
    </w:sdtPr>
    <w:sdtEndPr>
      <w:rPr>
        <w:noProof/>
      </w:rPr>
    </w:sdtEndPr>
    <w:sdtContent>
      <w:p w14:paraId="48D62834" w14:textId="289EF1B9" w:rsidR="00AC32E8" w:rsidRDefault="00AC32E8">
        <w:pPr>
          <w:pStyle w:val="Header"/>
        </w:pPr>
        <w:r>
          <w:fldChar w:fldCharType="begin"/>
        </w:r>
        <w:r>
          <w:instrText xml:space="preserve"> PAGE   \* MERGEFORMAT </w:instrText>
        </w:r>
        <w:r>
          <w:fldChar w:fldCharType="separate"/>
        </w:r>
        <w:r>
          <w:rPr>
            <w:noProof/>
          </w:rPr>
          <w:t>2</w:t>
        </w:r>
        <w:r>
          <w:rPr>
            <w:noProof/>
          </w:rPr>
          <w:fldChar w:fldCharType="end"/>
        </w:r>
      </w:p>
    </w:sdtContent>
  </w:sdt>
  <w:p w14:paraId="43CC28FF" w14:textId="77777777" w:rsidR="00AC32E8" w:rsidRDefault="00AC32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21776"/>
    <w:multiLevelType w:val="hybridMultilevel"/>
    <w:tmpl w:val="787801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557C4F"/>
    <w:multiLevelType w:val="hybridMultilevel"/>
    <w:tmpl w:val="79D459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1330BB7"/>
    <w:multiLevelType w:val="hybridMultilevel"/>
    <w:tmpl w:val="49687E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33B72FB"/>
    <w:multiLevelType w:val="hybridMultilevel"/>
    <w:tmpl w:val="B6600E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2956515"/>
    <w:multiLevelType w:val="hybridMultilevel"/>
    <w:tmpl w:val="498CD8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34A6E8D"/>
    <w:multiLevelType w:val="hybridMultilevel"/>
    <w:tmpl w:val="C6646F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B724076"/>
    <w:multiLevelType w:val="hybridMultilevel"/>
    <w:tmpl w:val="7A848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BE75EF"/>
    <w:multiLevelType w:val="hybridMultilevel"/>
    <w:tmpl w:val="4C62D8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6DC5F34"/>
    <w:multiLevelType w:val="hybridMultilevel"/>
    <w:tmpl w:val="E22C44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7056CEC"/>
    <w:multiLevelType w:val="hybridMultilevel"/>
    <w:tmpl w:val="CBD898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8DB5CB4"/>
    <w:multiLevelType w:val="hybridMultilevel"/>
    <w:tmpl w:val="788AE0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19A7B05"/>
    <w:multiLevelType w:val="hybridMultilevel"/>
    <w:tmpl w:val="90DA68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4"/>
  </w:num>
  <w:num w:numId="3">
    <w:abstractNumId w:val="1"/>
  </w:num>
  <w:num w:numId="4">
    <w:abstractNumId w:val="11"/>
  </w:num>
  <w:num w:numId="5">
    <w:abstractNumId w:val="3"/>
  </w:num>
  <w:num w:numId="6">
    <w:abstractNumId w:val="8"/>
  </w:num>
  <w:num w:numId="7">
    <w:abstractNumId w:val="5"/>
  </w:num>
  <w:num w:numId="8">
    <w:abstractNumId w:val="9"/>
  </w:num>
  <w:num w:numId="9">
    <w:abstractNumId w:val="10"/>
  </w:num>
  <w:num w:numId="10">
    <w:abstractNumId w:val="0"/>
  </w:num>
  <w:num w:numId="11">
    <w:abstractNumId w:val="2"/>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5EF"/>
    <w:rsid w:val="00026567"/>
    <w:rsid w:val="000512C2"/>
    <w:rsid w:val="00053477"/>
    <w:rsid w:val="00062AF8"/>
    <w:rsid w:val="0007541C"/>
    <w:rsid w:val="00076BEC"/>
    <w:rsid w:val="000E3F38"/>
    <w:rsid w:val="000F07A5"/>
    <w:rsid w:val="001425AF"/>
    <w:rsid w:val="001571C5"/>
    <w:rsid w:val="00157884"/>
    <w:rsid w:val="00172306"/>
    <w:rsid w:val="00185C1C"/>
    <w:rsid w:val="001B4761"/>
    <w:rsid w:val="00215A68"/>
    <w:rsid w:val="00220092"/>
    <w:rsid w:val="00224AE7"/>
    <w:rsid w:val="002279DC"/>
    <w:rsid w:val="00231D91"/>
    <w:rsid w:val="00240055"/>
    <w:rsid w:val="0024208E"/>
    <w:rsid w:val="00247083"/>
    <w:rsid w:val="00260DCB"/>
    <w:rsid w:val="00270860"/>
    <w:rsid w:val="00283333"/>
    <w:rsid w:val="002B53E1"/>
    <w:rsid w:val="002C4439"/>
    <w:rsid w:val="002D2CEB"/>
    <w:rsid w:val="002E1536"/>
    <w:rsid w:val="00303052"/>
    <w:rsid w:val="00305F04"/>
    <w:rsid w:val="00353B7A"/>
    <w:rsid w:val="00362EA5"/>
    <w:rsid w:val="00372990"/>
    <w:rsid w:val="00382BEA"/>
    <w:rsid w:val="0038358F"/>
    <w:rsid w:val="003B7655"/>
    <w:rsid w:val="003F6619"/>
    <w:rsid w:val="004405FD"/>
    <w:rsid w:val="00441829"/>
    <w:rsid w:val="004508C5"/>
    <w:rsid w:val="0045348D"/>
    <w:rsid w:val="00467FAC"/>
    <w:rsid w:val="00471963"/>
    <w:rsid w:val="004B3163"/>
    <w:rsid w:val="004D4BE1"/>
    <w:rsid w:val="004D54E8"/>
    <w:rsid w:val="004D6C66"/>
    <w:rsid w:val="004E4B22"/>
    <w:rsid w:val="004F4B6F"/>
    <w:rsid w:val="005215EB"/>
    <w:rsid w:val="00526EA9"/>
    <w:rsid w:val="0053336A"/>
    <w:rsid w:val="005365C7"/>
    <w:rsid w:val="00553536"/>
    <w:rsid w:val="00557DC5"/>
    <w:rsid w:val="00595D78"/>
    <w:rsid w:val="005B1F63"/>
    <w:rsid w:val="005B3AAF"/>
    <w:rsid w:val="005B40F0"/>
    <w:rsid w:val="005D242B"/>
    <w:rsid w:val="005F490A"/>
    <w:rsid w:val="0060062E"/>
    <w:rsid w:val="00600D18"/>
    <w:rsid w:val="00607D72"/>
    <w:rsid w:val="00617CBF"/>
    <w:rsid w:val="00623B21"/>
    <w:rsid w:val="00641620"/>
    <w:rsid w:val="00643952"/>
    <w:rsid w:val="00645922"/>
    <w:rsid w:val="00673A2D"/>
    <w:rsid w:val="00675AA0"/>
    <w:rsid w:val="006930C4"/>
    <w:rsid w:val="006971B2"/>
    <w:rsid w:val="006F3B3E"/>
    <w:rsid w:val="006F62B8"/>
    <w:rsid w:val="00704E56"/>
    <w:rsid w:val="007051CE"/>
    <w:rsid w:val="00730A14"/>
    <w:rsid w:val="00740E32"/>
    <w:rsid w:val="00743232"/>
    <w:rsid w:val="00747B79"/>
    <w:rsid w:val="00755D8E"/>
    <w:rsid w:val="00774D38"/>
    <w:rsid w:val="00781A5B"/>
    <w:rsid w:val="00782175"/>
    <w:rsid w:val="007B5D41"/>
    <w:rsid w:val="007C4265"/>
    <w:rsid w:val="007E1345"/>
    <w:rsid w:val="00802631"/>
    <w:rsid w:val="00803FC8"/>
    <w:rsid w:val="00817281"/>
    <w:rsid w:val="00817A29"/>
    <w:rsid w:val="00842B83"/>
    <w:rsid w:val="00856091"/>
    <w:rsid w:val="008A18D6"/>
    <w:rsid w:val="008A4182"/>
    <w:rsid w:val="008C37E3"/>
    <w:rsid w:val="008E1A9F"/>
    <w:rsid w:val="008E4165"/>
    <w:rsid w:val="008F6195"/>
    <w:rsid w:val="0090490E"/>
    <w:rsid w:val="009072ED"/>
    <w:rsid w:val="00921392"/>
    <w:rsid w:val="00926E08"/>
    <w:rsid w:val="009271DE"/>
    <w:rsid w:val="00943C7F"/>
    <w:rsid w:val="009635F1"/>
    <w:rsid w:val="009775FB"/>
    <w:rsid w:val="009A0C7B"/>
    <w:rsid w:val="009C54B1"/>
    <w:rsid w:val="009F1616"/>
    <w:rsid w:val="00A200E2"/>
    <w:rsid w:val="00A36D72"/>
    <w:rsid w:val="00A41142"/>
    <w:rsid w:val="00A45EC0"/>
    <w:rsid w:val="00A84AE4"/>
    <w:rsid w:val="00A86757"/>
    <w:rsid w:val="00AB56B7"/>
    <w:rsid w:val="00AC32E8"/>
    <w:rsid w:val="00AD754D"/>
    <w:rsid w:val="00AF7AA4"/>
    <w:rsid w:val="00B144AE"/>
    <w:rsid w:val="00B2474A"/>
    <w:rsid w:val="00B46885"/>
    <w:rsid w:val="00B5242B"/>
    <w:rsid w:val="00B63DBE"/>
    <w:rsid w:val="00B87700"/>
    <w:rsid w:val="00B928E7"/>
    <w:rsid w:val="00B97624"/>
    <w:rsid w:val="00BB5E25"/>
    <w:rsid w:val="00BC1B74"/>
    <w:rsid w:val="00BD049B"/>
    <w:rsid w:val="00BD6095"/>
    <w:rsid w:val="00BF6ECE"/>
    <w:rsid w:val="00C011C5"/>
    <w:rsid w:val="00C14DA8"/>
    <w:rsid w:val="00C15B70"/>
    <w:rsid w:val="00C804BA"/>
    <w:rsid w:val="00CB1A38"/>
    <w:rsid w:val="00CD192F"/>
    <w:rsid w:val="00CD4048"/>
    <w:rsid w:val="00CD4388"/>
    <w:rsid w:val="00D04BEB"/>
    <w:rsid w:val="00D113B3"/>
    <w:rsid w:val="00D141CE"/>
    <w:rsid w:val="00D14B09"/>
    <w:rsid w:val="00D22E2A"/>
    <w:rsid w:val="00D35124"/>
    <w:rsid w:val="00D415EF"/>
    <w:rsid w:val="00D64E72"/>
    <w:rsid w:val="00D66D79"/>
    <w:rsid w:val="00DD77C8"/>
    <w:rsid w:val="00DE51F5"/>
    <w:rsid w:val="00DF227D"/>
    <w:rsid w:val="00E21CB6"/>
    <w:rsid w:val="00E3281B"/>
    <w:rsid w:val="00E4068E"/>
    <w:rsid w:val="00E567AF"/>
    <w:rsid w:val="00EB3333"/>
    <w:rsid w:val="00EC0FB3"/>
    <w:rsid w:val="00EE0737"/>
    <w:rsid w:val="00F11CEA"/>
    <w:rsid w:val="00F15C52"/>
    <w:rsid w:val="00F517FA"/>
    <w:rsid w:val="00F52635"/>
    <w:rsid w:val="00F5318D"/>
    <w:rsid w:val="00F5553B"/>
    <w:rsid w:val="00F645FB"/>
    <w:rsid w:val="00FB73FC"/>
    <w:rsid w:val="00FB77EA"/>
    <w:rsid w:val="00FC0DA6"/>
    <w:rsid w:val="00FC6903"/>
    <w:rsid w:val="00FC7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25B41"/>
  <w15:chartTrackingRefBased/>
  <w15:docId w15:val="{38AF2F58-DC3D-4266-86DB-D03E7A0A8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20092"/>
  </w:style>
  <w:style w:type="paragraph" w:styleId="Heading1">
    <w:name w:val="heading 1"/>
    <w:basedOn w:val="Normal"/>
    <w:next w:val="Normal"/>
    <w:link w:val="Heading1Char"/>
    <w:uiPriority w:val="9"/>
    <w:qFormat/>
    <w:rsid w:val="00220092"/>
    <w:pPr>
      <w:keepNext/>
      <w:keepLines/>
      <w:spacing w:before="320" w:after="0" w:line="240" w:lineRule="auto"/>
      <w:outlineLvl w:val="0"/>
    </w:pPr>
    <w:rPr>
      <w:rFonts w:asciiTheme="majorHAnsi" w:eastAsiaTheme="majorEastAsia" w:hAnsiTheme="majorHAnsi" w:cstheme="majorBidi"/>
      <w:color w:val="7C9163" w:themeColor="accent1" w:themeShade="BF"/>
      <w:sz w:val="30"/>
      <w:szCs w:val="30"/>
    </w:rPr>
  </w:style>
  <w:style w:type="paragraph" w:styleId="Heading2">
    <w:name w:val="heading 2"/>
    <w:basedOn w:val="Normal"/>
    <w:next w:val="Normal"/>
    <w:link w:val="Heading2Char"/>
    <w:uiPriority w:val="9"/>
    <w:semiHidden/>
    <w:unhideWhenUsed/>
    <w:qFormat/>
    <w:rsid w:val="00220092"/>
    <w:pPr>
      <w:keepNext/>
      <w:keepLines/>
      <w:spacing w:before="40" w:after="0" w:line="240" w:lineRule="auto"/>
      <w:outlineLvl w:val="1"/>
    </w:pPr>
    <w:rPr>
      <w:rFonts w:asciiTheme="majorHAnsi" w:eastAsiaTheme="majorEastAsia" w:hAnsiTheme="majorHAnsi" w:cstheme="majorBidi"/>
      <w:color w:val="DC7D0E" w:themeColor="accent2" w:themeShade="BF"/>
      <w:sz w:val="28"/>
      <w:szCs w:val="28"/>
    </w:rPr>
  </w:style>
  <w:style w:type="paragraph" w:styleId="Heading3">
    <w:name w:val="heading 3"/>
    <w:basedOn w:val="Normal"/>
    <w:next w:val="Normal"/>
    <w:link w:val="Heading3Char"/>
    <w:uiPriority w:val="9"/>
    <w:semiHidden/>
    <w:unhideWhenUsed/>
    <w:qFormat/>
    <w:rsid w:val="00220092"/>
    <w:pPr>
      <w:keepNext/>
      <w:keepLines/>
      <w:spacing w:before="40" w:after="0" w:line="240" w:lineRule="auto"/>
      <w:outlineLvl w:val="2"/>
    </w:pPr>
    <w:rPr>
      <w:rFonts w:asciiTheme="majorHAnsi" w:eastAsiaTheme="majorEastAsia" w:hAnsiTheme="majorHAnsi" w:cstheme="majorBidi"/>
      <w:color w:val="4E74A2" w:themeColor="accent6" w:themeShade="BF"/>
      <w:sz w:val="26"/>
      <w:szCs w:val="26"/>
    </w:rPr>
  </w:style>
  <w:style w:type="paragraph" w:styleId="Heading4">
    <w:name w:val="heading 4"/>
    <w:basedOn w:val="Normal"/>
    <w:next w:val="Normal"/>
    <w:link w:val="Heading4Char"/>
    <w:uiPriority w:val="9"/>
    <w:semiHidden/>
    <w:unhideWhenUsed/>
    <w:qFormat/>
    <w:rsid w:val="00220092"/>
    <w:pPr>
      <w:keepNext/>
      <w:keepLines/>
      <w:spacing w:before="40" w:after="0"/>
      <w:outlineLvl w:val="3"/>
    </w:pPr>
    <w:rPr>
      <w:rFonts w:asciiTheme="majorHAnsi" w:eastAsiaTheme="majorEastAsia" w:hAnsiTheme="majorHAnsi" w:cstheme="majorBidi"/>
      <w:i/>
      <w:iCs/>
      <w:color w:val="7153A0" w:themeColor="accent5" w:themeShade="BF"/>
      <w:sz w:val="25"/>
      <w:szCs w:val="25"/>
    </w:rPr>
  </w:style>
  <w:style w:type="paragraph" w:styleId="Heading5">
    <w:name w:val="heading 5"/>
    <w:basedOn w:val="Normal"/>
    <w:next w:val="Normal"/>
    <w:link w:val="Heading5Char"/>
    <w:uiPriority w:val="9"/>
    <w:semiHidden/>
    <w:unhideWhenUsed/>
    <w:qFormat/>
    <w:rsid w:val="00220092"/>
    <w:pPr>
      <w:keepNext/>
      <w:keepLines/>
      <w:spacing w:before="40" w:after="0"/>
      <w:outlineLvl w:val="4"/>
    </w:pPr>
    <w:rPr>
      <w:rFonts w:asciiTheme="majorHAnsi" w:eastAsiaTheme="majorEastAsia" w:hAnsiTheme="majorHAnsi" w:cstheme="majorBidi"/>
      <w:i/>
      <w:iCs/>
      <w:color w:val="935309" w:themeColor="accent2" w:themeShade="80"/>
      <w:sz w:val="24"/>
      <w:szCs w:val="24"/>
    </w:rPr>
  </w:style>
  <w:style w:type="paragraph" w:styleId="Heading6">
    <w:name w:val="heading 6"/>
    <w:basedOn w:val="Normal"/>
    <w:next w:val="Normal"/>
    <w:link w:val="Heading6Char"/>
    <w:uiPriority w:val="9"/>
    <w:semiHidden/>
    <w:unhideWhenUsed/>
    <w:qFormat/>
    <w:rsid w:val="00220092"/>
    <w:pPr>
      <w:keepNext/>
      <w:keepLines/>
      <w:spacing w:before="40" w:after="0"/>
      <w:outlineLvl w:val="5"/>
    </w:pPr>
    <w:rPr>
      <w:rFonts w:asciiTheme="majorHAnsi" w:eastAsiaTheme="majorEastAsia" w:hAnsiTheme="majorHAnsi" w:cstheme="majorBidi"/>
      <w:i/>
      <w:iCs/>
      <w:color w:val="344D6C" w:themeColor="accent6" w:themeShade="80"/>
      <w:sz w:val="23"/>
      <w:szCs w:val="23"/>
    </w:rPr>
  </w:style>
  <w:style w:type="paragraph" w:styleId="Heading7">
    <w:name w:val="heading 7"/>
    <w:basedOn w:val="Normal"/>
    <w:next w:val="Normal"/>
    <w:link w:val="Heading7Char"/>
    <w:uiPriority w:val="9"/>
    <w:semiHidden/>
    <w:unhideWhenUsed/>
    <w:qFormat/>
    <w:rsid w:val="00220092"/>
    <w:pPr>
      <w:keepNext/>
      <w:keepLines/>
      <w:spacing w:before="40" w:after="0"/>
      <w:outlineLvl w:val="6"/>
    </w:pPr>
    <w:rPr>
      <w:rFonts w:asciiTheme="majorHAnsi" w:eastAsiaTheme="majorEastAsia" w:hAnsiTheme="majorHAnsi" w:cstheme="majorBidi"/>
      <w:color w:val="536142" w:themeColor="accent1" w:themeShade="80"/>
    </w:rPr>
  </w:style>
  <w:style w:type="paragraph" w:styleId="Heading8">
    <w:name w:val="heading 8"/>
    <w:basedOn w:val="Normal"/>
    <w:next w:val="Normal"/>
    <w:link w:val="Heading8Char"/>
    <w:uiPriority w:val="9"/>
    <w:semiHidden/>
    <w:unhideWhenUsed/>
    <w:qFormat/>
    <w:rsid w:val="00220092"/>
    <w:pPr>
      <w:keepNext/>
      <w:keepLines/>
      <w:spacing w:before="40" w:after="0"/>
      <w:outlineLvl w:val="7"/>
    </w:pPr>
    <w:rPr>
      <w:rFonts w:asciiTheme="majorHAnsi" w:eastAsiaTheme="majorEastAsia" w:hAnsiTheme="majorHAnsi" w:cstheme="majorBidi"/>
      <w:color w:val="935309" w:themeColor="accent2" w:themeShade="80"/>
      <w:sz w:val="21"/>
      <w:szCs w:val="21"/>
    </w:rPr>
  </w:style>
  <w:style w:type="paragraph" w:styleId="Heading9">
    <w:name w:val="heading 9"/>
    <w:basedOn w:val="Normal"/>
    <w:next w:val="Normal"/>
    <w:link w:val="Heading9Char"/>
    <w:uiPriority w:val="9"/>
    <w:semiHidden/>
    <w:unhideWhenUsed/>
    <w:qFormat/>
    <w:rsid w:val="00220092"/>
    <w:pPr>
      <w:keepNext/>
      <w:keepLines/>
      <w:spacing w:before="40" w:after="0"/>
      <w:outlineLvl w:val="8"/>
    </w:pPr>
    <w:rPr>
      <w:rFonts w:asciiTheme="majorHAnsi" w:eastAsiaTheme="majorEastAsia" w:hAnsiTheme="majorHAnsi" w:cstheme="majorBidi"/>
      <w:color w:val="344D6C"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6C66"/>
    <w:pPr>
      <w:ind w:left="720"/>
      <w:contextualSpacing/>
    </w:pPr>
  </w:style>
  <w:style w:type="paragraph" w:styleId="NormalWeb">
    <w:name w:val="Normal (Web)"/>
    <w:basedOn w:val="Normal"/>
    <w:uiPriority w:val="99"/>
    <w:semiHidden/>
    <w:unhideWhenUsed/>
    <w:rsid w:val="009271DE"/>
    <w:rPr>
      <w:rFonts w:ascii="Times New Roman" w:hAnsi="Times New Roman" w:cs="Times New Roman"/>
      <w:sz w:val="24"/>
      <w:szCs w:val="24"/>
    </w:rPr>
  </w:style>
  <w:style w:type="character" w:styleId="Hyperlink">
    <w:name w:val="Hyperlink"/>
    <w:basedOn w:val="DefaultParagraphFont"/>
    <w:uiPriority w:val="99"/>
    <w:unhideWhenUsed/>
    <w:rsid w:val="00215A68"/>
    <w:rPr>
      <w:color w:val="8E58B6" w:themeColor="hyperlink"/>
      <w:u w:val="single"/>
    </w:rPr>
  </w:style>
  <w:style w:type="character" w:styleId="UnresolvedMention">
    <w:name w:val="Unresolved Mention"/>
    <w:basedOn w:val="DefaultParagraphFont"/>
    <w:uiPriority w:val="99"/>
    <w:semiHidden/>
    <w:unhideWhenUsed/>
    <w:rsid w:val="00215A68"/>
    <w:rPr>
      <w:color w:val="605E5C"/>
      <w:shd w:val="clear" w:color="auto" w:fill="E1DFDD"/>
    </w:rPr>
  </w:style>
  <w:style w:type="character" w:customStyle="1" w:styleId="region-heading">
    <w:name w:val="region-heading"/>
    <w:basedOn w:val="DefaultParagraphFont"/>
    <w:rsid w:val="002C4439"/>
  </w:style>
  <w:style w:type="character" w:customStyle="1" w:styleId="Heading1Char">
    <w:name w:val="Heading 1 Char"/>
    <w:basedOn w:val="DefaultParagraphFont"/>
    <w:link w:val="Heading1"/>
    <w:uiPriority w:val="9"/>
    <w:rsid w:val="00220092"/>
    <w:rPr>
      <w:rFonts w:asciiTheme="majorHAnsi" w:eastAsiaTheme="majorEastAsia" w:hAnsiTheme="majorHAnsi" w:cstheme="majorBidi"/>
      <w:color w:val="7C9163" w:themeColor="accent1" w:themeShade="BF"/>
      <w:sz w:val="30"/>
      <w:szCs w:val="30"/>
    </w:rPr>
  </w:style>
  <w:style w:type="character" w:customStyle="1" w:styleId="Heading2Char">
    <w:name w:val="Heading 2 Char"/>
    <w:basedOn w:val="DefaultParagraphFont"/>
    <w:link w:val="Heading2"/>
    <w:uiPriority w:val="9"/>
    <w:semiHidden/>
    <w:rsid w:val="00220092"/>
    <w:rPr>
      <w:rFonts w:asciiTheme="majorHAnsi" w:eastAsiaTheme="majorEastAsia" w:hAnsiTheme="majorHAnsi" w:cstheme="majorBidi"/>
      <w:color w:val="DC7D0E" w:themeColor="accent2" w:themeShade="BF"/>
      <w:sz w:val="28"/>
      <w:szCs w:val="28"/>
    </w:rPr>
  </w:style>
  <w:style w:type="character" w:customStyle="1" w:styleId="Heading3Char">
    <w:name w:val="Heading 3 Char"/>
    <w:basedOn w:val="DefaultParagraphFont"/>
    <w:link w:val="Heading3"/>
    <w:uiPriority w:val="9"/>
    <w:semiHidden/>
    <w:rsid w:val="00220092"/>
    <w:rPr>
      <w:rFonts w:asciiTheme="majorHAnsi" w:eastAsiaTheme="majorEastAsia" w:hAnsiTheme="majorHAnsi" w:cstheme="majorBidi"/>
      <w:color w:val="4E74A2" w:themeColor="accent6" w:themeShade="BF"/>
      <w:sz w:val="26"/>
      <w:szCs w:val="26"/>
    </w:rPr>
  </w:style>
  <w:style w:type="character" w:customStyle="1" w:styleId="Heading4Char">
    <w:name w:val="Heading 4 Char"/>
    <w:basedOn w:val="DefaultParagraphFont"/>
    <w:link w:val="Heading4"/>
    <w:uiPriority w:val="9"/>
    <w:semiHidden/>
    <w:rsid w:val="00220092"/>
    <w:rPr>
      <w:rFonts w:asciiTheme="majorHAnsi" w:eastAsiaTheme="majorEastAsia" w:hAnsiTheme="majorHAnsi" w:cstheme="majorBidi"/>
      <w:i/>
      <w:iCs/>
      <w:color w:val="7153A0" w:themeColor="accent5" w:themeShade="BF"/>
      <w:sz w:val="25"/>
      <w:szCs w:val="25"/>
    </w:rPr>
  </w:style>
  <w:style w:type="character" w:customStyle="1" w:styleId="Heading5Char">
    <w:name w:val="Heading 5 Char"/>
    <w:basedOn w:val="DefaultParagraphFont"/>
    <w:link w:val="Heading5"/>
    <w:uiPriority w:val="9"/>
    <w:semiHidden/>
    <w:rsid w:val="00220092"/>
    <w:rPr>
      <w:rFonts w:asciiTheme="majorHAnsi" w:eastAsiaTheme="majorEastAsia" w:hAnsiTheme="majorHAnsi" w:cstheme="majorBidi"/>
      <w:i/>
      <w:iCs/>
      <w:color w:val="935309" w:themeColor="accent2" w:themeShade="80"/>
      <w:sz w:val="24"/>
      <w:szCs w:val="24"/>
    </w:rPr>
  </w:style>
  <w:style w:type="character" w:customStyle="1" w:styleId="Heading6Char">
    <w:name w:val="Heading 6 Char"/>
    <w:basedOn w:val="DefaultParagraphFont"/>
    <w:link w:val="Heading6"/>
    <w:uiPriority w:val="9"/>
    <w:semiHidden/>
    <w:rsid w:val="00220092"/>
    <w:rPr>
      <w:rFonts w:asciiTheme="majorHAnsi" w:eastAsiaTheme="majorEastAsia" w:hAnsiTheme="majorHAnsi" w:cstheme="majorBidi"/>
      <w:i/>
      <w:iCs/>
      <w:color w:val="344D6C" w:themeColor="accent6" w:themeShade="80"/>
      <w:sz w:val="23"/>
      <w:szCs w:val="23"/>
    </w:rPr>
  </w:style>
  <w:style w:type="character" w:customStyle="1" w:styleId="Heading7Char">
    <w:name w:val="Heading 7 Char"/>
    <w:basedOn w:val="DefaultParagraphFont"/>
    <w:link w:val="Heading7"/>
    <w:uiPriority w:val="9"/>
    <w:semiHidden/>
    <w:rsid w:val="00220092"/>
    <w:rPr>
      <w:rFonts w:asciiTheme="majorHAnsi" w:eastAsiaTheme="majorEastAsia" w:hAnsiTheme="majorHAnsi" w:cstheme="majorBidi"/>
      <w:color w:val="536142" w:themeColor="accent1" w:themeShade="80"/>
    </w:rPr>
  </w:style>
  <w:style w:type="character" w:customStyle="1" w:styleId="Heading8Char">
    <w:name w:val="Heading 8 Char"/>
    <w:basedOn w:val="DefaultParagraphFont"/>
    <w:link w:val="Heading8"/>
    <w:uiPriority w:val="9"/>
    <w:semiHidden/>
    <w:rsid w:val="00220092"/>
    <w:rPr>
      <w:rFonts w:asciiTheme="majorHAnsi" w:eastAsiaTheme="majorEastAsia" w:hAnsiTheme="majorHAnsi" w:cstheme="majorBidi"/>
      <w:color w:val="935309" w:themeColor="accent2" w:themeShade="80"/>
      <w:sz w:val="21"/>
      <w:szCs w:val="21"/>
    </w:rPr>
  </w:style>
  <w:style w:type="character" w:customStyle="1" w:styleId="Heading9Char">
    <w:name w:val="Heading 9 Char"/>
    <w:basedOn w:val="DefaultParagraphFont"/>
    <w:link w:val="Heading9"/>
    <w:uiPriority w:val="9"/>
    <w:semiHidden/>
    <w:rsid w:val="00220092"/>
    <w:rPr>
      <w:rFonts w:asciiTheme="majorHAnsi" w:eastAsiaTheme="majorEastAsia" w:hAnsiTheme="majorHAnsi" w:cstheme="majorBidi"/>
      <w:color w:val="344D6C" w:themeColor="accent6" w:themeShade="80"/>
    </w:rPr>
  </w:style>
  <w:style w:type="paragraph" w:styleId="Caption">
    <w:name w:val="caption"/>
    <w:basedOn w:val="Normal"/>
    <w:next w:val="Normal"/>
    <w:uiPriority w:val="35"/>
    <w:semiHidden/>
    <w:unhideWhenUsed/>
    <w:qFormat/>
    <w:rsid w:val="00220092"/>
    <w:pPr>
      <w:spacing w:line="240" w:lineRule="auto"/>
    </w:pPr>
    <w:rPr>
      <w:b/>
      <w:bCs/>
      <w:smallCaps/>
      <w:color w:val="A5B592" w:themeColor="accent1"/>
      <w:spacing w:val="6"/>
    </w:rPr>
  </w:style>
  <w:style w:type="paragraph" w:styleId="Title">
    <w:name w:val="Title"/>
    <w:basedOn w:val="Normal"/>
    <w:next w:val="Normal"/>
    <w:link w:val="TitleChar"/>
    <w:uiPriority w:val="10"/>
    <w:qFormat/>
    <w:rsid w:val="00220092"/>
    <w:pPr>
      <w:spacing w:after="0" w:line="240" w:lineRule="auto"/>
      <w:contextualSpacing/>
    </w:pPr>
    <w:rPr>
      <w:rFonts w:asciiTheme="majorHAnsi" w:eastAsiaTheme="majorEastAsia" w:hAnsiTheme="majorHAnsi" w:cstheme="majorBidi"/>
      <w:color w:val="7C9163" w:themeColor="accent1" w:themeShade="BF"/>
      <w:spacing w:val="-10"/>
      <w:sz w:val="52"/>
      <w:szCs w:val="52"/>
    </w:rPr>
  </w:style>
  <w:style w:type="character" w:customStyle="1" w:styleId="TitleChar">
    <w:name w:val="Title Char"/>
    <w:basedOn w:val="DefaultParagraphFont"/>
    <w:link w:val="Title"/>
    <w:uiPriority w:val="10"/>
    <w:rsid w:val="00220092"/>
    <w:rPr>
      <w:rFonts w:asciiTheme="majorHAnsi" w:eastAsiaTheme="majorEastAsia" w:hAnsiTheme="majorHAnsi" w:cstheme="majorBidi"/>
      <w:color w:val="7C9163" w:themeColor="accent1" w:themeShade="BF"/>
      <w:spacing w:val="-10"/>
      <w:sz w:val="52"/>
      <w:szCs w:val="52"/>
    </w:rPr>
  </w:style>
  <w:style w:type="paragraph" w:styleId="Subtitle">
    <w:name w:val="Subtitle"/>
    <w:basedOn w:val="Normal"/>
    <w:next w:val="Normal"/>
    <w:link w:val="SubtitleChar"/>
    <w:uiPriority w:val="11"/>
    <w:qFormat/>
    <w:rsid w:val="00220092"/>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220092"/>
    <w:rPr>
      <w:rFonts w:asciiTheme="majorHAnsi" w:eastAsiaTheme="majorEastAsia" w:hAnsiTheme="majorHAnsi" w:cstheme="majorBidi"/>
    </w:rPr>
  </w:style>
  <w:style w:type="character" w:styleId="Strong">
    <w:name w:val="Strong"/>
    <w:basedOn w:val="DefaultParagraphFont"/>
    <w:uiPriority w:val="22"/>
    <w:qFormat/>
    <w:rsid w:val="00220092"/>
    <w:rPr>
      <w:b/>
      <w:bCs/>
    </w:rPr>
  </w:style>
  <w:style w:type="character" w:styleId="Emphasis">
    <w:name w:val="Emphasis"/>
    <w:basedOn w:val="DefaultParagraphFont"/>
    <w:uiPriority w:val="20"/>
    <w:qFormat/>
    <w:rsid w:val="00220092"/>
    <w:rPr>
      <w:i/>
      <w:iCs/>
    </w:rPr>
  </w:style>
  <w:style w:type="paragraph" w:styleId="NoSpacing">
    <w:name w:val="No Spacing"/>
    <w:uiPriority w:val="1"/>
    <w:qFormat/>
    <w:rsid w:val="00220092"/>
    <w:pPr>
      <w:spacing w:after="0" w:line="240" w:lineRule="auto"/>
    </w:pPr>
  </w:style>
  <w:style w:type="paragraph" w:styleId="Quote">
    <w:name w:val="Quote"/>
    <w:basedOn w:val="Normal"/>
    <w:next w:val="Normal"/>
    <w:link w:val="QuoteChar"/>
    <w:uiPriority w:val="29"/>
    <w:qFormat/>
    <w:rsid w:val="00220092"/>
    <w:pPr>
      <w:spacing w:before="120"/>
      <w:ind w:left="720" w:right="720"/>
      <w:jc w:val="center"/>
    </w:pPr>
    <w:rPr>
      <w:i/>
      <w:iCs/>
    </w:rPr>
  </w:style>
  <w:style w:type="character" w:customStyle="1" w:styleId="QuoteChar">
    <w:name w:val="Quote Char"/>
    <w:basedOn w:val="DefaultParagraphFont"/>
    <w:link w:val="Quote"/>
    <w:uiPriority w:val="29"/>
    <w:rsid w:val="00220092"/>
    <w:rPr>
      <w:i/>
      <w:iCs/>
    </w:rPr>
  </w:style>
  <w:style w:type="paragraph" w:styleId="IntenseQuote">
    <w:name w:val="Intense Quote"/>
    <w:basedOn w:val="Normal"/>
    <w:next w:val="Normal"/>
    <w:link w:val="IntenseQuoteChar"/>
    <w:uiPriority w:val="30"/>
    <w:qFormat/>
    <w:rsid w:val="00220092"/>
    <w:pPr>
      <w:spacing w:before="120" w:line="300" w:lineRule="auto"/>
      <w:ind w:left="576" w:right="576"/>
      <w:jc w:val="center"/>
    </w:pPr>
    <w:rPr>
      <w:rFonts w:asciiTheme="majorHAnsi" w:eastAsiaTheme="majorEastAsia" w:hAnsiTheme="majorHAnsi" w:cstheme="majorBidi"/>
      <w:color w:val="A5B592" w:themeColor="accent1"/>
      <w:sz w:val="24"/>
      <w:szCs w:val="24"/>
    </w:rPr>
  </w:style>
  <w:style w:type="character" w:customStyle="1" w:styleId="IntenseQuoteChar">
    <w:name w:val="Intense Quote Char"/>
    <w:basedOn w:val="DefaultParagraphFont"/>
    <w:link w:val="IntenseQuote"/>
    <w:uiPriority w:val="30"/>
    <w:rsid w:val="00220092"/>
    <w:rPr>
      <w:rFonts w:asciiTheme="majorHAnsi" w:eastAsiaTheme="majorEastAsia" w:hAnsiTheme="majorHAnsi" w:cstheme="majorBidi"/>
      <w:color w:val="A5B592" w:themeColor="accent1"/>
      <w:sz w:val="24"/>
      <w:szCs w:val="24"/>
    </w:rPr>
  </w:style>
  <w:style w:type="character" w:styleId="SubtleEmphasis">
    <w:name w:val="Subtle Emphasis"/>
    <w:basedOn w:val="DefaultParagraphFont"/>
    <w:uiPriority w:val="19"/>
    <w:qFormat/>
    <w:rsid w:val="00220092"/>
    <w:rPr>
      <w:i/>
      <w:iCs/>
      <w:color w:val="404040" w:themeColor="text1" w:themeTint="BF"/>
    </w:rPr>
  </w:style>
  <w:style w:type="character" w:styleId="IntenseEmphasis">
    <w:name w:val="Intense Emphasis"/>
    <w:basedOn w:val="DefaultParagraphFont"/>
    <w:uiPriority w:val="21"/>
    <w:qFormat/>
    <w:rsid w:val="00220092"/>
    <w:rPr>
      <w:b w:val="0"/>
      <w:bCs w:val="0"/>
      <w:i/>
      <w:iCs/>
      <w:color w:val="A5B592" w:themeColor="accent1"/>
    </w:rPr>
  </w:style>
  <w:style w:type="character" w:styleId="SubtleReference">
    <w:name w:val="Subtle Reference"/>
    <w:basedOn w:val="DefaultParagraphFont"/>
    <w:uiPriority w:val="31"/>
    <w:qFormat/>
    <w:rsid w:val="0022009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20092"/>
    <w:rPr>
      <w:b/>
      <w:bCs/>
      <w:smallCaps/>
      <w:color w:val="A5B592" w:themeColor="accent1"/>
      <w:spacing w:val="5"/>
      <w:u w:val="single"/>
    </w:rPr>
  </w:style>
  <w:style w:type="character" w:styleId="BookTitle">
    <w:name w:val="Book Title"/>
    <w:basedOn w:val="DefaultParagraphFont"/>
    <w:uiPriority w:val="33"/>
    <w:qFormat/>
    <w:rsid w:val="00220092"/>
    <w:rPr>
      <w:b/>
      <w:bCs/>
      <w:smallCaps/>
    </w:rPr>
  </w:style>
  <w:style w:type="paragraph" w:styleId="TOCHeading">
    <w:name w:val="TOC Heading"/>
    <w:basedOn w:val="Heading1"/>
    <w:next w:val="Normal"/>
    <w:uiPriority w:val="39"/>
    <w:semiHidden/>
    <w:unhideWhenUsed/>
    <w:qFormat/>
    <w:rsid w:val="00220092"/>
    <w:pPr>
      <w:outlineLvl w:val="9"/>
    </w:pPr>
  </w:style>
  <w:style w:type="paragraph" w:styleId="Header">
    <w:name w:val="header"/>
    <w:basedOn w:val="Normal"/>
    <w:link w:val="HeaderChar"/>
    <w:uiPriority w:val="99"/>
    <w:unhideWhenUsed/>
    <w:rsid w:val="00AC32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2E8"/>
  </w:style>
  <w:style w:type="paragraph" w:styleId="Footer">
    <w:name w:val="footer"/>
    <w:basedOn w:val="Normal"/>
    <w:link w:val="FooterChar"/>
    <w:uiPriority w:val="99"/>
    <w:unhideWhenUsed/>
    <w:rsid w:val="00AC32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2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9954892">
      <w:bodyDiv w:val="1"/>
      <w:marLeft w:val="0"/>
      <w:marRight w:val="0"/>
      <w:marTop w:val="0"/>
      <w:marBottom w:val="0"/>
      <w:divBdr>
        <w:top w:val="none" w:sz="0" w:space="0" w:color="auto"/>
        <w:left w:val="none" w:sz="0" w:space="0" w:color="auto"/>
        <w:bottom w:val="none" w:sz="0" w:space="0" w:color="auto"/>
        <w:right w:val="none" w:sz="0" w:space="0" w:color="auto"/>
      </w:divBdr>
    </w:div>
    <w:div w:id="1701929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howandwhat.net/pestel-analysis-of-asda/" TargetMode="External"/><Relationship Id="rId26" Type="http://schemas.openxmlformats.org/officeDocument/2006/relationships/hyperlink" Target="https://advantage-marketline-com.ezproxy.uwtsd.ac.uk/Company/Profile/asda_stores_limited?companyprofile" TargetMode="External"/><Relationship Id="rId3" Type="http://schemas.openxmlformats.org/officeDocument/2006/relationships/settings" Target="settings.xml"/><Relationship Id="rId21" Type="http://schemas.openxmlformats.org/officeDocument/2006/relationships/hyperlink" Target="https://www.educational-business-articles.com/fishbone-diagram/"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metro.co.uk/2019/04/25/sainsburys-asda-merger-plan-blocked-cma-9316486/" TargetMode="External"/><Relationship Id="rId25" Type="http://schemas.openxmlformats.org/officeDocument/2006/relationships/hyperlink" Target="https://harpers.co.uk/news/fullstory.php/aid/25010/Sainsbury_92s_Asda_merger__93unlikely_94_to_impact_consumer_choice_as_supermarkets_offer_to_unload_150_stores.html"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ritepass.com/journal/2017/01/asda-marketing-plan/" TargetMode="External"/><Relationship Id="rId20" Type="http://schemas.openxmlformats.org/officeDocument/2006/relationships/hyperlink" Target="https://www.howandwhat.net/swot-analysis-asda/" TargetMode="External"/><Relationship Id="rId29" Type="http://schemas.openxmlformats.org/officeDocument/2006/relationships/hyperlink" Target="https://www.theguardian.com/business/2018/may/03/asda-sainsburys-merger-mps-fear-squeeze-on-suppli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mondaq.com/uk/Consumer-Protection/862772/Flying-Off-The-Shelves-Challenges-Facing-Supermarket-Suppliers-In-The-UK" TargetMode="External"/><Relationship Id="rId32" Type="http://schemas.openxmlformats.org/officeDocument/2006/relationships/hyperlink" Target="https://yougov.co.uk/ratings/food/popularity/supermarket-chains/all" TargetMode="External"/><Relationship Id="rId5" Type="http://schemas.openxmlformats.org/officeDocument/2006/relationships/footnotes" Target="footnotes.xml"/><Relationship Id="rId15" Type="http://schemas.openxmlformats.org/officeDocument/2006/relationships/hyperlink" Target="https://corporate.asda.com/media-library/document/factsheet-proposed-sainsburys-and-asda-merger/_proxyDocument?id=00000166-7c1b-d0f7-a5fe-fc9f78fc0000" TargetMode="External"/><Relationship Id="rId23" Type="http://schemas.openxmlformats.org/officeDocument/2006/relationships/hyperlink" Target="https://www.theguardian.com/business/2019/mar/05/long-read-aldi-discount-supermarket-changed-britain-shopping" TargetMode="External"/><Relationship Id="rId28" Type="http://schemas.openxmlformats.org/officeDocument/2006/relationships/hyperlink" Target="https://blog.s4rb.com/the-history-of-asda-pocket-tapping-for-52-years" TargetMode="External"/><Relationship Id="rId10" Type="http://schemas.openxmlformats.org/officeDocument/2006/relationships/image" Target="media/image4.png"/><Relationship Id="rId19" Type="http://schemas.openxmlformats.org/officeDocument/2006/relationships/hyperlink" Target="https://www.howandwhat.net/pestel-analysis-of-asda/" TargetMode="External"/><Relationship Id="rId31" Type="http://schemas.openxmlformats.org/officeDocument/2006/relationships/hyperlink" Target="https://www.independent.co.uk/news/business/analysis-and-features/asda-becomes-the-latest-grocer-to-be-sucked-into-the-supermarket-vortex-a6882936.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orporate.asda.com/our-story/our-history" TargetMode="External"/><Relationship Id="rId22" Type="http://schemas.openxmlformats.org/officeDocument/2006/relationships/hyperlink" Target="https://www.retailgazette.co.uk/blog/2018/11/sainsburys-asda-merger-extremely-detrimental-supplier-b-cma/" TargetMode="External"/><Relationship Id="rId27" Type="http://schemas.openxmlformats.org/officeDocument/2006/relationships/hyperlink" Target="https://advantage-marketline-com.ezproxy.uwtsd.ac.uk/Company/Profile/asda_stores_limited?companyprofile" TargetMode="External"/><Relationship Id="rId30" Type="http://schemas.openxmlformats.org/officeDocument/2006/relationships/hyperlink" Target="https://www.independent.co.uk/news/business/news/lidl-and-aldi-pose-biggest-supermarket-threat-ever-9191275.html"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4372</Words>
  <Characters>24925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Robrets (1904978)</dc:creator>
  <cp:keywords/>
  <dc:description/>
  <cp:lastModifiedBy>Damien Robrets (1904978)</cp:lastModifiedBy>
  <cp:revision>2</cp:revision>
  <dcterms:created xsi:type="dcterms:W3CDTF">2020-03-19T22:37:00Z</dcterms:created>
  <dcterms:modified xsi:type="dcterms:W3CDTF">2020-03-19T22:37:00Z</dcterms:modified>
</cp:coreProperties>
</file>