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7E098" w14:textId="77777777" w:rsidR="0082754F" w:rsidRPr="0082754F" w:rsidRDefault="0082754F" w:rsidP="0082754F">
      <w:pPr>
        <w:spacing w:line="360" w:lineRule="auto"/>
        <w:jc w:val="center"/>
        <w:rPr>
          <w:rFonts w:ascii="Arial" w:hAnsi="Arial" w:cs="Arial"/>
          <w:lang w:val="en-US"/>
        </w:rPr>
      </w:pPr>
    </w:p>
    <w:p w14:paraId="1F21AB8F" w14:textId="77777777" w:rsidR="00D86A27" w:rsidRDefault="00D86A27" w:rsidP="0082754F">
      <w:pPr>
        <w:spacing w:line="360" w:lineRule="auto"/>
        <w:jc w:val="center"/>
        <w:rPr>
          <w:rFonts w:ascii="Arial" w:hAnsi="Arial" w:cs="Arial"/>
          <w:b/>
          <w:lang w:val="en-US"/>
        </w:rPr>
      </w:pPr>
    </w:p>
    <w:p w14:paraId="5BBDD00D" w14:textId="1AEE3EBB" w:rsidR="00957C65" w:rsidRPr="0082754F" w:rsidRDefault="00957C65" w:rsidP="0082754F">
      <w:pPr>
        <w:spacing w:line="360" w:lineRule="auto"/>
        <w:jc w:val="center"/>
        <w:rPr>
          <w:rFonts w:ascii="Arial" w:hAnsi="Arial" w:cs="Arial"/>
          <w:b/>
          <w:lang w:val="en-US"/>
        </w:rPr>
      </w:pPr>
      <w:r w:rsidRPr="0082754F">
        <w:rPr>
          <w:rFonts w:ascii="Arial" w:hAnsi="Arial" w:cs="Arial"/>
          <w:b/>
          <w:lang w:val="en-US"/>
        </w:rPr>
        <w:t xml:space="preserve">Understanding </w:t>
      </w:r>
      <w:r w:rsidR="00D0528F" w:rsidRPr="0082754F">
        <w:rPr>
          <w:rFonts w:ascii="Arial" w:hAnsi="Arial" w:cs="Arial"/>
          <w:b/>
          <w:lang w:val="en-US"/>
        </w:rPr>
        <w:t xml:space="preserve">the </w:t>
      </w:r>
      <w:r w:rsidRPr="0082754F">
        <w:rPr>
          <w:rFonts w:ascii="Arial" w:hAnsi="Arial" w:cs="Arial"/>
          <w:b/>
          <w:lang w:val="en-US"/>
        </w:rPr>
        <w:t xml:space="preserve">Essence </w:t>
      </w:r>
      <w:r w:rsidR="0082754F" w:rsidRPr="0082754F">
        <w:rPr>
          <w:rFonts w:ascii="Arial" w:hAnsi="Arial" w:cs="Arial"/>
          <w:b/>
          <w:lang w:val="en-US"/>
        </w:rPr>
        <w:t>and</w:t>
      </w:r>
      <w:r w:rsidR="00D0528F" w:rsidRPr="0082754F">
        <w:rPr>
          <w:rFonts w:ascii="Arial" w:hAnsi="Arial" w:cs="Arial"/>
          <w:b/>
          <w:lang w:val="en-US"/>
        </w:rPr>
        <w:t xml:space="preserve"> Challenges </w:t>
      </w:r>
      <w:r w:rsidR="0082754F" w:rsidRPr="0082754F">
        <w:rPr>
          <w:rFonts w:ascii="Arial" w:hAnsi="Arial" w:cs="Arial"/>
          <w:b/>
          <w:lang w:val="en-US"/>
        </w:rPr>
        <w:t>of</w:t>
      </w:r>
      <w:r w:rsidR="00D0528F" w:rsidRPr="0082754F">
        <w:rPr>
          <w:rFonts w:ascii="Arial" w:hAnsi="Arial" w:cs="Arial"/>
          <w:b/>
          <w:lang w:val="en-US"/>
        </w:rPr>
        <w:t xml:space="preserve"> </w:t>
      </w:r>
      <w:r w:rsidRPr="0082754F">
        <w:rPr>
          <w:rFonts w:ascii="Arial" w:hAnsi="Arial" w:cs="Arial"/>
          <w:b/>
          <w:lang w:val="en-US"/>
        </w:rPr>
        <w:t>Controlling Managerial Functions</w:t>
      </w:r>
      <w:r w:rsidR="0082754F" w:rsidRPr="0082754F">
        <w:rPr>
          <w:rFonts w:ascii="Arial" w:hAnsi="Arial" w:cs="Arial"/>
          <w:b/>
          <w:lang w:val="en-US"/>
        </w:rPr>
        <w:t xml:space="preserve"> in Organizations </w:t>
      </w:r>
    </w:p>
    <w:p w14:paraId="2302F4E8" w14:textId="77777777" w:rsidR="0082754F" w:rsidRPr="0082754F" w:rsidRDefault="0082754F" w:rsidP="0082754F">
      <w:pPr>
        <w:spacing w:after="0" w:line="360" w:lineRule="auto"/>
        <w:ind w:left="114"/>
        <w:jc w:val="center"/>
        <w:rPr>
          <w:rFonts w:ascii="Arial" w:hAnsi="Arial" w:cs="Arial"/>
          <w:bCs/>
          <w:lang w:val="en-US"/>
        </w:rPr>
      </w:pPr>
      <w:r w:rsidRPr="0082754F">
        <w:rPr>
          <w:rFonts w:ascii="Arial" w:hAnsi="Arial" w:cs="Arial"/>
          <w:bCs/>
          <w:lang w:val="en-US"/>
        </w:rPr>
        <w:t>Component 2: Coursework: Essay</w:t>
      </w:r>
    </w:p>
    <w:p w14:paraId="5319E214" w14:textId="77777777" w:rsidR="0082754F" w:rsidRPr="0082754F" w:rsidRDefault="0082754F" w:rsidP="0082754F">
      <w:pPr>
        <w:spacing w:line="360" w:lineRule="auto"/>
        <w:jc w:val="center"/>
        <w:rPr>
          <w:rFonts w:ascii="Arial" w:hAnsi="Arial" w:cs="Arial"/>
          <w:b/>
          <w:lang w:val="en-US"/>
        </w:rPr>
      </w:pPr>
    </w:p>
    <w:p w14:paraId="30AC9E07" w14:textId="50BE9D1B" w:rsidR="00AB387D" w:rsidRPr="0082754F" w:rsidRDefault="00BE3688" w:rsidP="0082754F">
      <w:pPr>
        <w:spacing w:after="0" w:line="360" w:lineRule="auto"/>
        <w:jc w:val="center"/>
        <w:rPr>
          <w:rFonts w:ascii="Arial" w:hAnsi="Arial" w:cs="Arial"/>
          <w:lang w:val="en-US"/>
        </w:rPr>
      </w:pPr>
      <w:r>
        <w:rPr>
          <w:rFonts w:ascii="Arial" w:hAnsi="Arial" w:cs="Arial"/>
          <w:lang w:val="en-US"/>
        </w:rPr>
        <w:t xml:space="preserve">Student name: </w:t>
      </w:r>
      <w:r w:rsidR="00AB387D" w:rsidRPr="0082754F">
        <w:rPr>
          <w:rFonts w:ascii="Arial" w:hAnsi="Arial" w:cs="Arial"/>
          <w:lang w:val="en-US"/>
        </w:rPr>
        <w:t>Lucia</w:t>
      </w:r>
      <w:r w:rsidR="00481809">
        <w:rPr>
          <w:rFonts w:ascii="Arial" w:hAnsi="Arial" w:cs="Arial"/>
          <w:lang w:val="en-US"/>
        </w:rPr>
        <w:t xml:space="preserve"> </w:t>
      </w:r>
      <w:r>
        <w:rPr>
          <w:rFonts w:ascii="Arial" w:hAnsi="Arial" w:cs="Arial"/>
          <w:lang w:val="en-US"/>
        </w:rPr>
        <w:t>Damian</w:t>
      </w:r>
    </w:p>
    <w:p w14:paraId="49191956" w14:textId="6A4F4496" w:rsidR="00AB387D" w:rsidRPr="0082754F" w:rsidRDefault="0082754F" w:rsidP="0082754F">
      <w:pPr>
        <w:spacing w:after="0" w:line="360" w:lineRule="auto"/>
        <w:jc w:val="center"/>
        <w:rPr>
          <w:rFonts w:ascii="Arial" w:hAnsi="Arial" w:cs="Arial"/>
          <w:lang w:val="en-US"/>
        </w:rPr>
      </w:pPr>
      <w:r w:rsidRPr="0082754F">
        <w:rPr>
          <w:rFonts w:ascii="Arial" w:hAnsi="Arial" w:cs="Arial"/>
          <w:lang w:val="en-US"/>
        </w:rPr>
        <w:t xml:space="preserve">Student </w:t>
      </w:r>
      <w:r w:rsidR="00BE3688">
        <w:rPr>
          <w:rFonts w:ascii="Arial" w:hAnsi="Arial" w:cs="Arial"/>
          <w:lang w:val="en-US"/>
        </w:rPr>
        <w:t xml:space="preserve">ID </w:t>
      </w:r>
      <w:r w:rsidR="00AB387D" w:rsidRPr="0082754F">
        <w:rPr>
          <w:rFonts w:ascii="Arial" w:hAnsi="Arial" w:cs="Arial"/>
          <w:lang w:val="en-US"/>
        </w:rPr>
        <w:t>Number</w:t>
      </w:r>
      <w:r w:rsidR="00BE3688">
        <w:rPr>
          <w:rFonts w:ascii="Arial" w:hAnsi="Arial" w:cs="Arial"/>
          <w:lang w:val="en-US"/>
        </w:rPr>
        <w:t>: 2311586</w:t>
      </w:r>
    </w:p>
    <w:p w14:paraId="61C9D27B" w14:textId="77777777" w:rsidR="00AB387D" w:rsidRPr="0082754F" w:rsidRDefault="00AB387D" w:rsidP="0082754F">
      <w:pPr>
        <w:spacing w:after="0" w:line="360" w:lineRule="auto"/>
        <w:jc w:val="center"/>
        <w:rPr>
          <w:rFonts w:ascii="Arial" w:hAnsi="Arial" w:cs="Arial"/>
          <w:lang w:val="en-US"/>
        </w:rPr>
      </w:pPr>
    </w:p>
    <w:p w14:paraId="59AECB2B" w14:textId="76AB6344" w:rsidR="00AB387D" w:rsidRPr="0082754F" w:rsidRDefault="00AB387D" w:rsidP="0082754F">
      <w:pPr>
        <w:spacing w:after="0" w:line="360" w:lineRule="auto"/>
        <w:jc w:val="center"/>
        <w:rPr>
          <w:rFonts w:ascii="Arial" w:hAnsi="Arial" w:cs="Arial"/>
          <w:lang w:val="en-US"/>
        </w:rPr>
      </w:pPr>
      <w:r w:rsidRPr="0082754F">
        <w:rPr>
          <w:rFonts w:ascii="Arial" w:hAnsi="Arial" w:cs="Arial"/>
          <w:lang w:val="en-US"/>
        </w:rPr>
        <w:t>LCBB 6022</w:t>
      </w:r>
      <w:r w:rsidR="0082754F" w:rsidRPr="0082754F">
        <w:rPr>
          <w:rFonts w:ascii="Arial" w:hAnsi="Arial" w:cs="Arial"/>
          <w:lang w:val="en-US"/>
        </w:rPr>
        <w:t xml:space="preserve"> </w:t>
      </w:r>
      <w:r w:rsidRPr="0082754F">
        <w:rPr>
          <w:rFonts w:ascii="Arial" w:hAnsi="Arial" w:cs="Arial"/>
          <w:lang w:val="en-US"/>
        </w:rPr>
        <w:t>Leadership and Management Theory and Practice</w:t>
      </w:r>
    </w:p>
    <w:p w14:paraId="0C316985" w14:textId="52A322EC" w:rsidR="00A81DD7" w:rsidRDefault="0082754F" w:rsidP="0082754F">
      <w:pPr>
        <w:spacing w:after="0" w:line="360" w:lineRule="auto"/>
        <w:jc w:val="center"/>
        <w:rPr>
          <w:rFonts w:ascii="Arial" w:hAnsi="Arial" w:cs="Arial"/>
          <w:lang w:val="en-US"/>
        </w:rPr>
      </w:pPr>
      <w:r w:rsidRPr="0082754F">
        <w:rPr>
          <w:rFonts w:ascii="Arial" w:hAnsi="Arial" w:cs="Arial"/>
          <w:lang w:val="en-US"/>
        </w:rPr>
        <w:t>Date</w:t>
      </w:r>
      <w:r w:rsidR="00BE3688">
        <w:rPr>
          <w:rFonts w:ascii="Arial" w:hAnsi="Arial" w:cs="Arial"/>
          <w:lang w:val="en-US"/>
        </w:rPr>
        <w:t>: 22/03/2026</w:t>
      </w:r>
    </w:p>
    <w:p w14:paraId="6B4E1902" w14:textId="77777777" w:rsidR="00A81DD7" w:rsidRDefault="00A81DD7">
      <w:pPr>
        <w:rPr>
          <w:rFonts w:ascii="Arial" w:hAnsi="Arial" w:cs="Arial"/>
          <w:lang w:val="en-US"/>
        </w:rPr>
      </w:pPr>
      <w:r>
        <w:rPr>
          <w:rFonts w:ascii="Arial" w:hAnsi="Arial" w:cs="Arial"/>
          <w:lang w:val="en-US"/>
        </w:rPr>
        <w:br w:type="page"/>
      </w:r>
    </w:p>
    <w:sdt>
      <w:sdtPr>
        <w:rPr>
          <w:rFonts w:asciiTheme="minorHAnsi" w:eastAsiaTheme="minorHAnsi" w:hAnsiTheme="minorHAnsi" w:cstheme="minorBidi"/>
          <w:color w:val="auto"/>
          <w:kern w:val="2"/>
          <w:sz w:val="22"/>
          <w:szCs w:val="22"/>
          <w:lang w:val="en-GB"/>
          <w14:ligatures w14:val="standardContextual"/>
        </w:rPr>
        <w:id w:val="-1198152828"/>
        <w:docPartObj>
          <w:docPartGallery w:val="Table of Contents"/>
          <w:docPartUnique/>
        </w:docPartObj>
      </w:sdtPr>
      <w:sdtEndPr>
        <w:rPr>
          <w:b/>
          <w:bCs/>
          <w:noProof/>
        </w:rPr>
      </w:sdtEndPr>
      <w:sdtContent>
        <w:p w14:paraId="4211DDBB" w14:textId="27AF4884" w:rsidR="00A81DD7" w:rsidRPr="00D06836" w:rsidRDefault="00A81DD7" w:rsidP="00A81DD7">
          <w:pPr>
            <w:pStyle w:val="TOCHeading"/>
            <w:jc w:val="center"/>
            <w:rPr>
              <w:b/>
              <w:color w:val="auto"/>
              <w:sz w:val="28"/>
            </w:rPr>
          </w:pPr>
          <w:r w:rsidRPr="00D06836">
            <w:rPr>
              <w:b/>
              <w:color w:val="auto"/>
              <w:sz w:val="28"/>
            </w:rPr>
            <w:t>Table of Contents</w:t>
          </w:r>
        </w:p>
        <w:p w14:paraId="46F61657" w14:textId="77777777" w:rsidR="00D3646F" w:rsidRDefault="00A81DD7">
          <w:pPr>
            <w:pStyle w:val="TOC1"/>
            <w:tabs>
              <w:tab w:val="left" w:pos="440"/>
              <w:tab w:val="right" w:leader="dot" w:pos="9016"/>
            </w:tabs>
            <w:rPr>
              <w:rFonts w:asciiTheme="minorHAnsi" w:eastAsiaTheme="minorEastAsia" w:hAnsiTheme="minorHAnsi"/>
              <w:noProof/>
              <w:kern w:val="0"/>
              <w:sz w:val="22"/>
              <w:szCs w:val="22"/>
              <w14:ligatures w14:val="none"/>
            </w:rPr>
          </w:pPr>
          <w:r>
            <w:fldChar w:fldCharType="begin"/>
          </w:r>
          <w:r>
            <w:instrText xml:space="preserve"> TOC \o "1-3" \h \z \u </w:instrText>
          </w:r>
          <w:r>
            <w:fldChar w:fldCharType="separate"/>
          </w:r>
          <w:hyperlink w:anchor="_Toc224805946" w:history="1">
            <w:r w:rsidR="00D3646F" w:rsidRPr="002C0FA6">
              <w:rPr>
                <w:rStyle w:val="Hyperlink"/>
                <w:rFonts w:cs="Arial"/>
                <w:noProof/>
              </w:rPr>
              <w:t>1</w:t>
            </w:r>
            <w:r w:rsidR="00D3646F">
              <w:rPr>
                <w:rFonts w:asciiTheme="minorHAnsi" w:eastAsiaTheme="minorEastAsia" w:hAnsiTheme="minorHAnsi"/>
                <w:noProof/>
                <w:kern w:val="0"/>
                <w:sz w:val="22"/>
                <w:szCs w:val="22"/>
                <w14:ligatures w14:val="none"/>
              </w:rPr>
              <w:tab/>
            </w:r>
            <w:r w:rsidR="00D3646F" w:rsidRPr="002C0FA6">
              <w:rPr>
                <w:rStyle w:val="Hyperlink"/>
                <w:rFonts w:cs="Arial"/>
                <w:noProof/>
              </w:rPr>
              <w:t>Introduction</w:t>
            </w:r>
            <w:r w:rsidR="00D3646F">
              <w:rPr>
                <w:noProof/>
                <w:webHidden/>
              </w:rPr>
              <w:tab/>
            </w:r>
            <w:r w:rsidR="00D3646F">
              <w:rPr>
                <w:noProof/>
                <w:webHidden/>
              </w:rPr>
              <w:fldChar w:fldCharType="begin"/>
            </w:r>
            <w:r w:rsidR="00D3646F">
              <w:rPr>
                <w:noProof/>
                <w:webHidden/>
              </w:rPr>
              <w:instrText xml:space="preserve"> PAGEREF _Toc224805946 \h </w:instrText>
            </w:r>
            <w:r w:rsidR="00D3646F">
              <w:rPr>
                <w:noProof/>
                <w:webHidden/>
              </w:rPr>
            </w:r>
            <w:r w:rsidR="00D3646F">
              <w:rPr>
                <w:noProof/>
                <w:webHidden/>
              </w:rPr>
              <w:fldChar w:fldCharType="separate"/>
            </w:r>
            <w:r w:rsidR="00D3646F">
              <w:rPr>
                <w:noProof/>
                <w:webHidden/>
              </w:rPr>
              <w:t>3</w:t>
            </w:r>
            <w:r w:rsidR="00D3646F">
              <w:rPr>
                <w:noProof/>
                <w:webHidden/>
              </w:rPr>
              <w:fldChar w:fldCharType="end"/>
            </w:r>
          </w:hyperlink>
        </w:p>
        <w:p w14:paraId="69C3E231" w14:textId="77777777" w:rsidR="00D3646F" w:rsidRDefault="00D3646F">
          <w:pPr>
            <w:pStyle w:val="TOC1"/>
            <w:tabs>
              <w:tab w:val="left" w:pos="440"/>
              <w:tab w:val="right" w:leader="dot" w:pos="9016"/>
            </w:tabs>
            <w:rPr>
              <w:rFonts w:asciiTheme="minorHAnsi" w:eastAsiaTheme="minorEastAsia" w:hAnsiTheme="minorHAnsi"/>
              <w:noProof/>
              <w:kern w:val="0"/>
              <w:sz w:val="22"/>
              <w:szCs w:val="22"/>
              <w14:ligatures w14:val="none"/>
            </w:rPr>
          </w:pPr>
          <w:hyperlink w:anchor="_Toc224805947" w:history="1">
            <w:r w:rsidRPr="002C0FA6">
              <w:rPr>
                <w:rStyle w:val="Hyperlink"/>
                <w:rFonts w:cs="Arial"/>
                <w:noProof/>
              </w:rPr>
              <w:t>2</w:t>
            </w:r>
            <w:r>
              <w:rPr>
                <w:rFonts w:asciiTheme="minorHAnsi" w:eastAsiaTheme="minorEastAsia" w:hAnsiTheme="minorHAnsi"/>
                <w:noProof/>
                <w:kern w:val="0"/>
                <w:sz w:val="22"/>
                <w:szCs w:val="22"/>
                <w14:ligatures w14:val="none"/>
              </w:rPr>
              <w:tab/>
            </w:r>
            <w:r w:rsidRPr="002C0FA6">
              <w:rPr>
                <w:rStyle w:val="Hyperlink"/>
                <w:rFonts w:cs="Arial"/>
                <w:noProof/>
              </w:rPr>
              <w:t>Essential of Controlling in Organisations of All Types</w:t>
            </w:r>
            <w:r>
              <w:rPr>
                <w:noProof/>
                <w:webHidden/>
              </w:rPr>
              <w:tab/>
            </w:r>
            <w:r>
              <w:rPr>
                <w:noProof/>
                <w:webHidden/>
              </w:rPr>
              <w:fldChar w:fldCharType="begin"/>
            </w:r>
            <w:r>
              <w:rPr>
                <w:noProof/>
                <w:webHidden/>
              </w:rPr>
              <w:instrText xml:space="preserve"> PAGEREF _Toc224805947 \h </w:instrText>
            </w:r>
            <w:r>
              <w:rPr>
                <w:noProof/>
                <w:webHidden/>
              </w:rPr>
            </w:r>
            <w:r>
              <w:rPr>
                <w:noProof/>
                <w:webHidden/>
              </w:rPr>
              <w:fldChar w:fldCharType="separate"/>
            </w:r>
            <w:r>
              <w:rPr>
                <w:noProof/>
                <w:webHidden/>
              </w:rPr>
              <w:t>3</w:t>
            </w:r>
            <w:r>
              <w:rPr>
                <w:noProof/>
                <w:webHidden/>
              </w:rPr>
              <w:fldChar w:fldCharType="end"/>
            </w:r>
          </w:hyperlink>
        </w:p>
        <w:p w14:paraId="1AC962CC" w14:textId="77777777" w:rsidR="00D3646F" w:rsidRDefault="00D3646F">
          <w:pPr>
            <w:pStyle w:val="TOC1"/>
            <w:tabs>
              <w:tab w:val="left" w:pos="440"/>
              <w:tab w:val="right" w:leader="dot" w:pos="9016"/>
            </w:tabs>
            <w:rPr>
              <w:rFonts w:asciiTheme="minorHAnsi" w:eastAsiaTheme="minorEastAsia" w:hAnsiTheme="minorHAnsi"/>
              <w:noProof/>
              <w:kern w:val="0"/>
              <w:sz w:val="22"/>
              <w:szCs w:val="22"/>
              <w14:ligatures w14:val="none"/>
            </w:rPr>
          </w:pPr>
          <w:hyperlink w:anchor="_Toc224805948" w:history="1">
            <w:r w:rsidRPr="002C0FA6">
              <w:rPr>
                <w:rStyle w:val="Hyperlink"/>
                <w:rFonts w:cs="Arial"/>
                <w:noProof/>
              </w:rPr>
              <w:t>3</w:t>
            </w:r>
            <w:r>
              <w:rPr>
                <w:rFonts w:asciiTheme="minorHAnsi" w:eastAsiaTheme="minorEastAsia" w:hAnsiTheme="minorHAnsi"/>
                <w:noProof/>
                <w:kern w:val="0"/>
                <w:sz w:val="22"/>
                <w:szCs w:val="22"/>
                <w14:ligatures w14:val="none"/>
              </w:rPr>
              <w:tab/>
            </w:r>
            <w:r w:rsidRPr="002C0FA6">
              <w:rPr>
                <w:rStyle w:val="Hyperlink"/>
                <w:rFonts w:cs="Arial"/>
                <w:noProof/>
              </w:rPr>
              <w:t>Leadership and Management theories in Controlling</w:t>
            </w:r>
            <w:r>
              <w:rPr>
                <w:noProof/>
                <w:webHidden/>
              </w:rPr>
              <w:tab/>
            </w:r>
            <w:r>
              <w:rPr>
                <w:noProof/>
                <w:webHidden/>
              </w:rPr>
              <w:fldChar w:fldCharType="begin"/>
            </w:r>
            <w:r>
              <w:rPr>
                <w:noProof/>
                <w:webHidden/>
              </w:rPr>
              <w:instrText xml:space="preserve"> PAGEREF _Toc224805948 \h </w:instrText>
            </w:r>
            <w:r>
              <w:rPr>
                <w:noProof/>
                <w:webHidden/>
              </w:rPr>
            </w:r>
            <w:r>
              <w:rPr>
                <w:noProof/>
                <w:webHidden/>
              </w:rPr>
              <w:fldChar w:fldCharType="separate"/>
            </w:r>
            <w:r>
              <w:rPr>
                <w:noProof/>
                <w:webHidden/>
              </w:rPr>
              <w:t>5</w:t>
            </w:r>
            <w:r>
              <w:rPr>
                <w:noProof/>
                <w:webHidden/>
              </w:rPr>
              <w:fldChar w:fldCharType="end"/>
            </w:r>
          </w:hyperlink>
        </w:p>
        <w:p w14:paraId="3ADFDC4A" w14:textId="77777777" w:rsidR="00D3646F" w:rsidRDefault="00D3646F">
          <w:pPr>
            <w:pStyle w:val="TOC2"/>
            <w:tabs>
              <w:tab w:val="left" w:pos="880"/>
              <w:tab w:val="right" w:leader="dot" w:pos="9016"/>
            </w:tabs>
            <w:rPr>
              <w:rFonts w:eastAsiaTheme="minorEastAsia"/>
              <w:noProof/>
              <w:kern w:val="0"/>
              <w:lang w:val="en-US"/>
              <w14:ligatures w14:val="none"/>
            </w:rPr>
          </w:pPr>
          <w:hyperlink w:anchor="_Toc224805949" w:history="1">
            <w:r w:rsidRPr="002C0FA6">
              <w:rPr>
                <w:rStyle w:val="Hyperlink"/>
                <w:rFonts w:cs="Arial"/>
                <w:noProof/>
                <w:lang w:val="en-US"/>
              </w:rPr>
              <w:t>3.1</w:t>
            </w:r>
            <w:r>
              <w:rPr>
                <w:rFonts w:eastAsiaTheme="minorEastAsia"/>
                <w:noProof/>
                <w:kern w:val="0"/>
                <w:lang w:val="en-US"/>
                <w14:ligatures w14:val="none"/>
              </w:rPr>
              <w:tab/>
            </w:r>
            <w:r w:rsidRPr="002C0FA6">
              <w:rPr>
                <w:rStyle w:val="Hyperlink"/>
                <w:rFonts w:cs="Arial"/>
                <w:noProof/>
                <w:lang w:val="en-US"/>
              </w:rPr>
              <w:t>Agency theory</w:t>
            </w:r>
            <w:r>
              <w:rPr>
                <w:noProof/>
                <w:webHidden/>
              </w:rPr>
              <w:tab/>
            </w:r>
            <w:r>
              <w:rPr>
                <w:noProof/>
                <w:webHidden/>
              </w:rPr>
              <w:fldChar w:fldCharType="begin"/>
            </w:r>
            <w:r>
              <w:rPr>
                <w:noProof/>
                <w:webHidden/>
              </w:rPr>
              <w:instrText xml:space="preserve"> PAGEREF _Toc224805949 \h </w:instrText>
            </w:r>
            <w:r>
              <w:rPr>
                <w:noProof/>
                <w:webHidden/>
              </w:rPr>
            </w:r>
            <w:r>
              <w:rPr>
                <w:noProof/>
                <w:webHidden/>
              </w:rPr>
              <w:fldChar w:fldCharType="separate"/>
            </w:r>
            <w:r>
              <w:rPr>
                <w:noProof/>
                <w:webHidden/>
              </w:rPr>
              <w:t>5</w:t>
            </w:r>
            <w:r>
              <w:rPr>
                <w:noProof/>
                <w:webHidden/>
              </w:rPr>
              <w:fldChar w:fldCharType="end"/>
            </w:r>
          </w:hyperlink>
        </w:p>
        <w:p w14:paraId="3912D4DB" w14:textId="77777777" w:rsidR="00D3646F" w:rsidRDefault="00D3646F">
          <w:pPr>
            <w:pStyle w:val="TOC2"/>
            <w:tabs>
              <w:tab w:val="left" w:pos="880"/>
              <w:tab w:val="right" w:leader="dot" w:pos="9016"/>
            </w:tabs>
            <w:rPr>
              <w:rFonts w:eastAsiaTheme="minorEastAsia"/>
              <w:noProof/>
              <w:kern w:val="0"/>
              <w:lang w:val="en-US"/>
              <w14:ligatures w14:val="none"/>
            </w:rPr>
          </w:pPr>
          <w:hyperlink w:anchor="_Toc224805950" w:history="1">
            <w:r w:rsidRPr="002C0FA6">
              <w:rPr>
                <w:rStyle w:val="Hyperlink"/>
                <w:rFonts w:cs="Arial"/>
                <w:noProof/>
                <w:lang w:val="en-US"/>
              </w:rPr>
              <w:t>3.2</w:t>
            </w:r>
            <w:r>
              <w:rPr>
                <w:rFonts w:eastAsiaTheme="minorEastAsia"/>
                <w:noProof/>
                <w:kern w:val="0"/>
                <w:lang w:val="en-US"/>
                <w14:ligatures w14:val="none"/>
              </w:rPr>
              <w:tab/>
            </w:r>
            <w:r w:rsidRPr="002C0FA6">
              <w:rPr>
                <w:rStyle w:val="Hyperlink"/>
                <w:rFonts w:cs="Arial"/>
                <w:noProof/>
                <w:lang w:val="en-US"/>
              </w:rPr>
              <w:t>McGregor Theory X and Y</w:t>
            </w:r>
            <w:r>
              <w:rPr>
                <w:noProof/>
                <w:webHidden/>
              </w:rPr>
              <w:tab/>
            </w:r>
            <w:r>
              <w:rPr>
                <w:noProof/>
                <w:webHidden/>
              </w:rPr>
              <w:fldChar w:fldCharType="begin"/>
            </w:r>
            <w:r>
              <w:rPr>
                <w:noProof/>
                <w:webHidden/>
              </w:rPr>
              <w:instrText xml:space="preserve"> PAGEREF _Toc224805950 \h </w:instrText>
            </w:r>
            <w:r>
              <w:rPr>
                <w:noProof/>
                <w:webHidden/>
              </w:rPr>
            </w:r>
            <w:r>
              <w:rPr>
                <w:noProof/>
                <w:webHidden/>
              </w:rPr>
              <w:fldChar w:fldCharType="separate"/>
            </w:r>
            <w:r>
              <w:rPr>
                <w:noProof/>
                <w:webHidden/>
              </w:rPr>
              <w:t>5</w:t>
            </w:r>
            <w:r>
              <w:rPr>
                <w:noProof/>
                <w:webHidden/>
              </w:rPr>
              <w:fldChar w:fldCharType="end"/>
            </w:r>
          </w:hyperlink>
        </w:p>
        <w:p w14:paraId="227CA476" w14:textId="77777777" w:rsidR="00D3646F" w:rsidRDefault="00D3646F">
          <w:pPr>
            <w:pStyle w:val="TOC1"/>
            <w:tabs>
              <w:tab w:val="left" w:pos="440"/>
              <w:tab w:val="right" w:leader="dot" w:pos="9016"/>
            </w:tabs>
            <w:rPr>
              <w:rFonts w:asciiTheme="minorHAnsi" w:eastAsiaTheme="minorEastAsia" w:hAnsiTheme="minorHAnsi"/>
              <w:noProof/>
              <w:kern w:val="0"/>
              <w:sz w:val="22"/>
              <w:szCs w:val="22"/>
              <w14:ligatures w14:val="none"/>
            </w:rPr>
          </w:pPr>
          <w:hyperlink w:anchor="_Toc224805951" w:history="1">
            <w:r w:rsidRPr="002C0FA6">
              <w:rPr>
                <w:rStyle w:val="Hyperlink"/>
                <w:rFonts w:cs="Arial"/>
                <w:noProof/>
              </w:rPr>
              <w:t>4</w:t>
            </w:r>
            <w:r>
              <w:rPr>
                <w:rFonts w:asciiTheme="minorHAnsi" w:eastAsiaTheme="minorEastAsia" w:hAnsiTheme="minorHAnsi"/>
                <w:noProof/>
                <w:kern w:val="0"/>
                <w:sz w:val="22"/>
                <w:szCs w:val="22"/>
                <w14:ligatures w14:val="none"/>
              </w:rPr>
              <w:tab/>
            </w:r>
            <w:r w:rsidRPr="002C0FA6">
              <w:rPr>
                <w:rStyle w:val="Hyperlink"/>
                <w:rFonts w:cs="Arial"/>
                <w:noProof/>
              </w:rPr>
              <w:t>Challenges Associated with Controlling</w:t>
            </w:r>
            <w:r>
              <w:rPr>
                <w:noProof/>
                <w:webHidden/>
              </w:rPr>
              <w:tab/>
            </w:r>
            <w:r>
              <w:rPr>
                <w:noProof/>
                <w:webHidden/>
              </w:rPr>
              <w:fldChar w:fldCharType="begin"/>
            </w:r>
            <w:r>
              <w:rPr>
                <w:noProof/>
                <w:webHidden/>
              </w:rPr>
              <w:instrText xml:space="preserve"> PAGEREF _Toc224805951 \h </w:instrText>
            </w:r>
            <w:r>
              <w:rPr>
                <w:noProof/>
                <w:webHidden/>
              </w:rPr>
            </w:r>
            <w:r>
              <w:rPr>
                <w:noProof/>
                <w:webHidden/>
              </w:rPr>
              <w:fldChar w:fldCharType="separate"/>
            </w:r>
            <w:r>
              <w:rPr>
                <w:noProof/>
                <w:webHidden/>
              </w:rPr>
              <w:t>6</w:t>
            </w:r>
            <w:r>
              <w:rPr>
                <w:noProof/>
                <w:webHidden/>
              </w:rPr>
              <w:fldChar w:fldCharType="end"/>
            </w:r>
          </w:hyperlink>
        </w:p>
        <w:p w14:paraId="22BE009C" w14:textId="77777777" w:rsidR="00D3646F" w:rsidRDefault="00D3646F">
          <w:pPr>
            <w:pStyle w:val="TOC2"/>
            <w:tabs>
              <w:tab w:val="left" w:pos="880"/>
              <w:tab w:val="right" w:leader="dot" w:pos="9016"/>
            </w:tabs>
            <w:rPr>
              <w:rFonts w:eastAsiaTheme="minorEastAsia"/>
              <w:noProof/>
              <w:kern w:val="0"/>
              <w:lang w:val="en-US"/>
              <w14:ligatures w14:val="none"/>
            </w:rPr>
          </w:pPr>
          <w:hyperlink w:anchor="_Toc224805952" w:history="1">
            <w:r w:rsidRPr="002C0FA6">
              <w:rPr>
                <w:rStyle w:val="Hyperlink"/>
                <w:rFonts w:cs="Arial"/>
                <w:noProof/>
                <w:lang w:val="en-US"/>
              </w:rPr>
              <w:t>4.1</w:t>
            </w:r>
            <w:r>
              <w:rPr>
                <w:rFonts w:eastAsiaTheme="minorEastAsia"/>
                <w:noProof/>
                <w:kern w:val="0"/>
                <w:lang w:val="en-US"/>
                <w14:ligatures w14:val="none"/>
              </w:rPr>
              <w:tab/>
            </w:r>
            <w:r w:rsidRPr="002C0FA6">
              <w:rPr>
                <w:rStyle w:val="Hyperlink"/>
                <w:rFonts w:cs="Arial"/>
                <w:noProof/>
                <w:lang w:val="en-US"/>
              </w:rPr>
              <w:t>Employee Resistance to change</w:t>
            </w:r>
            <w:r>
              <w:rPr>
                <w:noProof/>
                <w:webHidden/>
              </w:rPr>
              <w:tab/>
            </w:r>
            <w:r>
              <w:rPr>
                <w:noProof/>
                <w:webHidden/>
              </w:rPr>
              <w:fldChar w:fldCharType="begin"/>
            </w:r>
            <w:r>
              <w:rPr>
                <w:noProof/>
                <w:webHidden/>
              </w:rPr>
              <w:instrText xml:space="preserve"> PAGEREF _Toc224805952 \h </w:instrText>
            </w:r>
            <w:r>
              <w:rPr>
                <w:noProof/>
                <w:webHidden/>
              </w:rPr>
            </w:r>
            <w:r>
              <w:rPr>
                <w:noProof/>
                <w:webHidden/>
              </w:rPr>
              <w:fldChar w:fldCharType="separate"/>
            </w:r>
            <w:r>
              <w:rPr>
                <w:noProof/>
                <w:webHidden/>
              </w:rPr>
              <w:t>6</w:t>
            </w:r>
            <w:r>
              <w:rPr>
                <w:noProof/>
                <w:webHidden/>
              </w:rPr>
              <w:fldChar w:fldCharType="end"/>
            </w:r>
          </w:hyperlink>
        </w:p>
        <w:p w14:paraId="6E2A2DEC" w14:textId="77777777" w:rsidR="00D3646F" w:rsidRDefault="00D3646F">
          <w:pPr>
            <w:pStyle w:val="TOC2"/>
            <w:tabs>
              <w:tab w:val="left" w:pos="880"/>
              <w:tab w:val="right" w:leader="dot" w:pos="9016"/>
            </w:tabs>
            <w:rPr>
              <w:rFonts w:eastAsiaTheme="minorEastAsia"/>
              <w:noProof/>
              <w:kern w:val="0"/>
              <w:lang w:val="en-US"/>
              <w14:ligatures w14:val="none"/>
            </w:rPr>
          </w:pPr>
          <w:hyperlink w:anchor="_Toc224805953" w:history="1">
            <w:r w:rsidRPr="002C0FA6">
              <w:rPr>
                <w:rStyle w:val="Hyperlink"/>
                <w:rFonts w:cs="Arial"/>
                <w:noProof/>
                <w:lang w:val="en-US"/>
              </w:rPr>
              <w:t>4.2</w:t>
            </w:r>
            <w:r>
              <w:rPr>
                <w:rFonts w:eastAsiaTheme="minorEastAsia"/>
                <w:noProof/>
                <w:kern w:val="0"/>
                <w:lang w:val="en-US"/>
                <w14:ligatures w14:val="none"/>
              </w:rPr>
              <w:tab/>
            </w:r>
            <w:r w:rsidRPr="002C0FA6">
              <w:rPr>
                <w:rStyle w:val="Hyperlink"/>
                <w:rFonts w:cs="Arial"/>
                <w:noProof/>
                <w:lang w:val="en-US"/>
              </w:rPr>
              <w:t>Weak internal controls</w:t>
            </w:r>
            <w:r>
              <w:rPr>
                <w:noProof/>
                <w:webHidden/>
              </w:rPr>
              <w:tab/>
            </w:r>
            <w:r>
              <w:rPr>
                <w:noProof/>
                <w:webHidden/>
              </w:rPr>
              <w:fldChar w:fldCharType="begin"/>
            </w:r>
            <w:r>
              <w:rPr>
                <w:noProof/>
                <w:webHidden/>
              </w:rPr>
              <w:instrText xml:space="preserve"> PAGEREF _Toc224805953 \h </w:instrText>
            </w:r>
            <w:r>
              <w:rPr>
                <w:noProof/>
                <w:webHidden/>
              </w:rPr>
            </w:r>
            <w:r>
              <w:rPr>
                <w:noProof/>
                <w:webHidden/>
              </w:rPr>
              <w:fldChar w:fldCharType="separate"/>
            </w:r>
            <w:r>
              <w:rPr>
                <w:noProof/>
                <w:webHidden/>
              </w:rPr>
              <w:t>6</w:t>
            </w:r>
            <w:r>
              <w:rPr>
                <w:noProof/>
                <w:webHidden/>
              </w:rPr>
              <w:fldChar w:fldCharType="end"/>
            </w:r>
          </w:hyperlink>
        </w:p>
        <w:p w14:paraId="63309AFD" w14:textId="77777777" w:rsidR="00D3646F" w:rsidRDefault="00D3646F">
          <w:pPr>
            <w:pStyle w:val="TOC2"/>
            <w:tabs>
              <w:tab w:val="left" w:pos="880"/>
              <w:tab w:val="right" w:leader="dot" w:pos="9016"/>
            </w:tabs>
            <w:rPr>
              <w:rFonts w:eastAsiaTheme="minorEastAsia"/>
              <w:noProof/>
              <w:kern w:val="0"/>
              <w:lang w:val="en-US"/>
              <w14:ligatures w14:val="none"/>
            </w:rPr>
          </w:pPr>
          <w:hyperlink w:anchor="_Toc224805954" w:history="1">
            <w:r w:rsidRPr="002C0FA6">
              <w:rPr>
                <w:rStyle w:val="Hyperlink"/>
                <w:rFonts w:cs="Arial"/>
                <w:noProof/>
                <w:lang w:val="en-US"/>
              </w:rPr>
              <w:t>4.3</w:t>
            </w:r>
            <w:r>
              <w:rPr>
                <w:rFonts w:eastAsiaTheme="minorEastAsia"/>
                <w:noProof/>
                <w:kern w:val="0"/>
                <w:lang w:val="en-US"/>
                <w14:ligatures w14:val="none"/>
              </w:rPr>
              <w:tab/>
            </w:r>
            <w:r w:rsidRPr="002C0FA6">
              <w:rPr>
                <w:rStyle w:val="Hyperlink"/>
                <w:rFonts w:cs="Arial"/>
                <w:noProof/>
                <w:lang w:val="en-US"/>
              </w:rPr>
              <w:t>External factors</w:t>
            </w:r>
            <w:r>
              <w:rPr>
                <w:noProof/>
                <w:webHidden/>
              </w:rPr>
              <w:tab/>
            </w:r>
            <w:r>
              <w:rPr>
                <w:noProof/>
                <w:webHidden/>
              </w:rPr>
              <w:fldChar w:fldCharType="begin"/>
            </w:r>
            <w:r>
              <w:rPr>
                <w:noProof/>
                <w:webHidden/>
              </w:rPr>
              <w:instrText xml:space="preserve"> PAGEREF _Toc224805954 \h </w:instrText>
            </w:r>
            <w:r>
              <w:rPr>
                <w:noProof/>
                <w:webHidden/>
              </w:rPr>
            </w:r>
            <w:r>
              <w:rPr>
                <w:noProof/>
                <w:webHidden/>
              </w:rPr>
              <w:fldChar w:fldCharType="separate"/>
            </w:r>
            <w:r>
              <w:rPr>
                <w:noProof/>
                <w:webHidden/>
              </w:rPr>
              <w:t>6</w:t>
            </w:r>
            <w:r>
              <w:rPr>
                <w:noProof/>
                <w:webHidden/>
              </w:rPr>
              <w:fldChar w:fldCharType="end"/>
            </w:r>
          </w:hyperlink>
        </w:p>
        <w:p w14:paraId="5AB6B73F" w14:textId="77777777" w:rsidR="00D3646F" w:rsidRDefault="00D3646F">
          <w:pPr>
            <w:pStyle w:val="TOC2"/>
            <w:tabs>
              <w:tab w:val="left" w:pos="880"/>
              <w:tab w:val="right" w:leader="dot" w:pos="9016"/>
            </w:tabs>
            <w:rPr>
              <w:rFonts w:eastAsiaTheme="minorEastAsia"/>
              <w:noProof/>
              <w:kern w:val="0"/>
              <w:lang w:val="en-US"/>
              <w14:ligatures w14:val="none"/>
            </w:rPr>
          </w:pPr>
          <w:hyperlink w:anchor="_Toc224805955" w:history="1">
            <w:r w:rsidRPr="002C0FA6">
              <w:rPr>
                <w:rStyle w:val="Hyperlink"/>
                <w:rFonts w:cs="Arial"/>
                <w:noProof/>
                <w:lang w:val="en-US"/>
              </w:rPr>
              <w:t>4.4</w:t>
            </w:r>
            <w:r>
              <w:rPr>
                <w:rFonts w:eastAsiaTheme="minorEastAsia"/>
                <w:noProof/>
                <w:kern w:val="0"/>
                <w:lang w:val="en-US"/>
                <w14:ligatures w14:val="none"/>
              </w:rPr>
              <w:tab/>
            </w:r>
            <w:r w:rsidRPr="002C0FA6">
              <w:rPr>
                <w:rStyle w:val="Hyperlink"/>
                <w:rFonts w:cs="Arial"/>
                <w:noProof/>
                <w:lang w:val="en-US"/>
              </w:rPr>
              <w:t>Data Overload</w:t>
            </w:r>
            <w:r>
              <w:rPr>
                <w:noProof/>
                <w:webHidden/>
              </w:rPr>
              <w:tab/>
            </w:r>
            <w:r>
              <w:rPr>
                <w:noProof/>
                <w:webHidden/>
              </w:rPr>
              <w:fldChar w:fldCharType="begin"/>
            </w:r>
            <w:r>
              <w:rPr>
                <w:noProof/>
                <w:webHidden/>
              </w:rPr>
              <w:instrText xml:space="preserve"> PAGEREF _Toc224805955 \h </w:instrText>
            </w:r>
            <w:r>
              <w:rPr>
                <w:noProof/>
                <w:webHidden/>
              </w:rPr>
            </w:r>
            <w:r>
              <w:rPr>
                <w:noProof/>
                <w:webHidden/>
              </w:rPr>
              <w:fldChar w:fldCharType="separate"/>
            </w:r>
            <w:r>
              <w:rPr>
                <w:noProof/>
                <w:webHidden/>
              </w:rPr>
              <w:t>7</w:t>
            </w:r>
            <w:r>
              <w:rPr>
                <w:noProof/>
                <w:webHidden/>
              </w:rPr>
              <w:fldChar w:fldCharType="end"/>
            </w:r>
          </w:hyperlink>
        </w:p>
        <w:p w14:paraId="2EA0D5D6" w14:textId="77777777" w:rsidR="00D3646F" w:rsidRDefault="00D3646F">
          <w:pPr>
            <w:pStyle w:val="TOC1"/>
            <w:tabs>
              <w:tab w:val="left" w:pos="440"/>
              <w:tab w:val="right" w:leader="dot" w:pos="9016"/>
            </w:tabs>
            <w:rPr>
              <w:rFonts w:asciiTheme="minorHAnsi" w:eastAsiaTheme="minorEastAsia" w:hAnsiTheme="minorHAnsi"/>
              <w:noProof/>
              <w:kern w:val="0"/>
              <w:sz w:val="22"/>
              <w:szCs w:val="22"/>
              <w14:ligatures w14:val="none"/>
            </w:rPr>
          </w:pPr>
          <w:hyperlink w:anchor="_Toc224805956" w:history="1">
            <w:r w:rsidRPr="002C0FA6">
              <w:rPr>
                <w:rStyle w:val="Hyperlink"/>
                <w:rFonts w:cs="Arial"/>
                <w:noProof/>
              </w:rPr>
              <w:t>5</w:t>
            </w:r>
            <w:r>
              <w:rPr>
                <w:rFonts w:asciiTheme="minorHAnsi" w:eastAsiaTheme="minorEastAsia" w:hAnsiTheme="minorHAnsi"/>
                <w:noProof/>
                <w:kern w:val="0"/>
                <w:sz w:val="22"/>
                <w:szCs w:val="22"/>
                <w14:ligatures w14:val="none"/>
              </w:rPr>
              <w:tab/>
            </w:r>
            <w:r w:rsidRPr="002C0FA6">
              <w:rPr>
                <w:rStyle w:val="Hyperlink"/>
                <w:rFonts w:cs="Arial"/>
                <w:noProof/>
              </w:rPr>
              <w:t>How Managers Can Mitigate these Challenges</w:t>
            </w:r>
            <w:r>
              <w:rPr>
                <w:noProof/>
                <w:webHidden/>
              </w:rPr>
              <w:tab/>
            </w:r>
            <w:r>
              <w:rPr>
                <w:noProof/>
                <w:webHidden/>
              </w:rPr>
              <w:fldChar w:fldCharType="begin"/>
            </w:r>
            <w:r>
              <w:rPr>
                <w:noProof/>
                <w:webHidden/>
              </w:rPr>
              <w:instrText xml:space="preserve"> PAGEREF _Toc224805956 \h </w:instrText>
            </w:r>
            <w:r>
              <w:rPr>
                <w:noProof/>
                <w:webHidden/>
              </w:rPr>
            </w:r>
            <w:r>
              <w:rPr>
                <w:noProof/>
                <w:webHidden/>
              </w:rPr>
              <w:fldChar w:fldCharType="separate"/>
            </w:r>
            <w:r>
              <w:rPr>
                <w:noProof/>
                <w:webHidden/>
              </w:rPr>
              <w:t>7</w:t>
            </w:r>
            <w:r>
              <w:rPr>
                <w:noProof/>
                <w:webHidden/>
              </w:rPr>
              <w:fldChar w:fldCharType="end"/>
            </w:r>
          </w:hyperlink>
        </w:p>
        <w:p w14:paraId="6B38466F" w14:textId="77777777" w:rsidR="00D3646F" w:rsidRDefault="00D3646F">
          <w:pPr>
            <w:pStyle w:val="TOC2"/>
            <w:tabs>
              <w:tab w:val="left" w:pos="880"/>
              <w:tab w:val="right" w:leader="dot" w:pos="9016"/>
            </w:tabs>
            <w:rPr>
              <w:rFonts w:eastAsiaTheme="minorEastAsia"/>
              <w:noProof/>
              <w:kern w:val="0"/>
              <w:lang w:val="en-US"/>
              <w14:ligatures w14:val="none"/>
            </w:rPr>
          </w:pPr>
          <w:hyperlink w:anchor="_Toc224805957" w:history="1">
            <w:r w:rsidRPr="002C0FA6">
              <w:rPr>
                <w:rStyle w:val="Hyperlink"/>
                <w:rFonts w:cs="Arial"/>
                <w:noProof/>
                <w:lang w:val="en-US"/>
              </w:rPr>
              <w:t>5.1</w:t>
            </w:r>
            <w:r>
              <w:rPr>
                <w:rFonts w:eastAsiaTheme="minorEastAsia"/>
                <w:noProof/>
                <w:kern w:val="0"/>
                <w:lang w:val="en-US"/>
                <w14:ligatures w14:val="none"/>
              </w:rPr>
              <w:tab/>
            </w:r>
            <w:r w:rsidRPr="002C0FA6">
              <w:rPr>
                <w:rStyle w:val="Hyperlink"/>
                <w:rFonts w:cs="Arial"/>
                <w:noProof/>
                <w:lang w:val="en-US"/>
              </w:rPr>
              <w:t>Employee Participation</w:t>
            </w:r>
            <w:r>
              <w:rPr>
                <w:noProof/>
                <w:webHidden/>
              </w:rPr>
              <w:tab/>
            </w:r>
            <w:r>
              <w:rPr>
                <w:noProof/>
                <w:webHidden/>
              </w:rPr>
              <w:fldChar w:fldCharType="begin"/>
            </w:r>
            <w:r>
              <w:rPr>
                <w:noProof/>
                <w:webHidden/>
              </w:rPr>
              <w:instrText xml:space="preserve"> PAGEREF _Toc224805957 \h </w:instrText>
            </w:r>
            <w:r>
              <w:rPr>
                <w:noProof/>
                <w:webHidden/>
              </w:rPr>
            </w:r>
            <w:r>
              <w:rPr>
                <w:noProof/>
                <w:webHidden/>
              </w:rPr>
              <w:fldChar w:fldCharType="separate"/>
            </w:r>
            <w:r>
              <w:rPr>
                <w:noProof/>
                <w:webHidden/>
              </w:rPr>
              <w:t>7</w:t>
            </w:r>
            <w:r>
              <w:rPr>
                <w:noProof/>
                <w:webHidden/>
              </w:rPr>
              <w:fldChar w:fldCharType="end"/>
            </w:r>
          </w:hyperlink>
        </w:p>
        <w:p w14:paraId="68F30C67" w14:textId="77777777" w:rsidR="00D3646F" w:rsidRDefault="00D3646F">
          <w:pPr>
            <w:pStyle w:val="TOC2"/>
            <w:tabs>
              <w:tab w:val="left" w:pos="880"/>
              <w:tab w:val="right" w:leader="dot" w:pos="9016"/>
            </w:tabs>
            <w:rPr>
              <w:rFonts w:eastAsiaTheme="minorEastAsia"/>
              <w:noProof/>
              <w:kern w:val="0"/>
              <w:lang w:val="en-US"/>
              <w14:ligatures w14:val="none"/>
            </w:rPr>
          </w:pPr>
          <w:hyperlink w:anchor="_Toc224805958" w:history="1">
            <w:r w:rsidRPr="002C0FA6">
              <w:rPr>
                <w:rStyle w:val="Hyperlink"/>
                <w:rFonts w:cs="Arial"/>
                <w:noProof/>
                <w:lang w:val="en-US"/>
              </w:rPr>
              <w:t>5.2</w:t>
            </w:r>
            <w:r>
              <w:rPr>
                <w:rFonts w:eastAsiaTheme="minorEastAsia"/>
                <w:noProof/>
                <w:kern w:val="0"/>
                <w:lang w:val="en-US"/>
                <w14:ligatures w14:val="none"/>
              </w:rPr>
              <w:tab/>
            </w:r>
            <w:r w:rsidRPr="002C0FA6">
              <w:rPr>
                <w:rStyle w:val="Hyperlink"/>
                <w:rFonts w:cs="Arial"/>
                <w:noProof/>
                <w:lang w:val="en-US"/>
              </w:rPr>
              <w:t>Flexible control Measures</w:t>
            </w:r>
            <w:r>
              <w:rPr>
                <w:noProof/>
                <w:webHidden/>
              </w:rPr>
              <w:tab/>
            </w:r>
            <w:r>
              <w:rPr>
                <w:noProof/>
                <w:webHidden/>
              </w:rPr>
              <w:fldChar w:fldCharType="begin"/>
            </w:r>
            <w:r>
              <w:rPr>
                <w:noProof/>
                <w:webHidden/>
              </w:rPr>
              <w:instrText xml:space="preserve"> PAGEREF _Toc224805958 \h </w:instrText>
            </w:r>
            <w:r>
              <w:rPr>
                <w:noProof/>
                <w:webHidden/>
              </w:rPr>
            </w:r>
            <w:r>
              <w:rPr>
                <w:noProof/>
                <w:webHidden/>
              </w:rPr>
              <w:fldChar w:fldCharType="separate"/>
            </w:r>
            <w:r>
              <w:rPr>
                <w:noProof/>
                <w:webHidden/>
              </w:rPr>
              <w:t>7</w:t>
            </w:r>
            <w:r>
              <w:rPr>
                <w:noProof/>
                <w:webHidden/>
              </w:rPr>
              <w:fldChar w:fldCharType="end"/>
            </w:r>
          </w:hyperlink>
        </w:p>
        <w:p w14:paraId="4F2FC3D4" w14:textId="77777777" w:rsidR="00D3646F" w:rsidRDefault="00D3646F">
          <w:pPr>
            <w:pStyle w:val="TOC2"/>
            <w:tabs>
              <w:tab w:val="left" w:pos="880"/>
              <w:tab w:val="right" w:leader="dot" w:pos="9016"/>
            </w:tabs>
            <w:rPr>
              <w:rFonts w:eastAsiaTheme="minorEastAsia"/>
              <w:noProof/>
              <w:kern w:val="0"/>
              <w:lang w:val="en-US"/>
              <w14:ligatures w14:val="none"/>
            </w:rPr>
          </w:pPr>
          <w:hyperlink w:anchor="_Toc224805959" w:history="1">
            <w:r w:rsidRPr="002C0FA6">
              <w:rPr>
                <w:rStyle w:val="Hyperlink"/>
                <w:rFonts w:cs="Arial"/>
                <w:noProof/>
                <w:lang w:val="en-US"/>
              </w:rPr>
              <w:t>5.3</w:t>
            </w:r>
            <w:r>
              <w:rPr>
                <w:rFonts w:eastAsiaTheme="minorEastAsia"/>
                <w:noProof/>
                <w:kern w:val="0"/>
                <w:lang w:val="en-US"/>
                <w14:ligatures w14:val="none"/>
              </w:rPr>
              <w:tab/>
            </w:r>
            <w:r w:rsidRPr="002C0FA6">
              <w:rPr>
                <w:rStyle w:val="Hyperlink"/>
                <w:rFonts w:cs="Arial"/>
                <w:noProof/>
                <w:lang w:val="en-US"/>
              </w:rPr>
              <w:t>Data Transformation</w:t>
            </w:r>
            <w:r>
              <w:rPr>
                <w:noProof/>
                <w:webHidden/>
              </w:rPr>
              <w:tab/>
            </w:r>
            <w:r>
              <w:rPr>
                <w:noProof/>
                <w:webHidden/>
              </w:rPr>
              <w:fldChar w:fldCharType="begin"/>
            </w:r>
            <w:r>
              <w:rPr>
                <w:noProof/>
                <w:webHidden/>
              </w:rPr>
              <w:instrText xml:space="preserve"> PAGEREF _Toc224805959 \h </w:instrText>
            </w:r>
            <w:r>
              <w:rPr>
                <w:noProof/>
                <w:webHidden/>
              </w:rPr>
            </w:r>
            <w:r>
              <w:rPr>
                <w:noProof/>
                <w:webHidden/>
              </w:rPr>
              <w:fldChar w:fldCharType="separate"/>
            </w:r>
            <w:r>
              <w:rPr>
                <w:noProof/>
                <w:webHidden/>
              </w:rPr>
              <w:t>7</w:t>
            </w:r>
            <w:r>
              <w:rPr>
                <w:noProof/>
                <w:webHidden/>
              </w:rPr>
              <w:fldChar w:fldCharType="end"/>
            </w:r>
          </w:hyperlink>
        </w:p>
        <w:p w14:paraId="767871E1" w14:textId="77777777" w:rsidR="00D3646F" w:rsidRDefault="00D3646F">
          <w:pPr>
            <w:pStyle w:val="TOC1"/>
            <w:tabs>
              <w:tab w:val="left" w:pos="440"/>
              <w:tab w:val="right" w:leader="dot" w:pos="9016"/>
            </w:tabs>
            <w:rPr>
              <w:rFonts w:asciiTheme="minorHAnsi" w:eastAsiaTheme="minorEastAsia" w:hAnsiTheme="minorHAnsi"/>
              <w:noProof/>
              <w:kern w:val="0"/>
              <w:sz w:val="22"/>
              <w:szCs w:val="22"/>
              <w14:ligatures w14:val="none"/>
            </w:rPr>
          </w:pPr>
          <w:hyperlink w:anchor="_Toc224805960" w:history="1">
            <w:r w:rsidRPr="002C0FA6">
              <w:rPr>
                <w:rStyle w:val="Hyperlink"/>
                <w:rFonts w:cs="Arial"/>
                <w:noProof/>
              </w:rPr>
              <w:t>6</w:t>
            </w:r>
            <w:r>
              <w:rPr>
                <w:rFonts w:asciiTheme="minorHAnsi" w:eastAsiaTheme="minorEastAsia" w:hAnsiTheme="minorHAnsi"/>
                <w:noProof/>
                <w:kern w:val="0"/>
                <w:sz w:val="22"/>
                <w:szCs w:val="22"/>
                <w14:ligatures w14:val="none"/>
              </w:rPr>
              <w:tab/>
            </w:r>
            <w:r w:rsidRPr="002C0FA6">
              <w:rPr>
                <w:rStyle w:val="Hyperlink"/>
                <w:rFonts w:cs="Arial"/>
                <w:noProof/>
              </w:rPr>
              <w:t>Conclusion</w:t>
            </w:r>
            <w:r>
              <w:rPr>
                <w:noProof/>
                <w:webHidden/>
              </w:rPr>
              <w:tab/>
            </w:r>
            <w:r>
              <w:rPr>
                <w:noProof/>
                <w:webHidden/>
              </w:rPr>
              <w:fldChar w:fldCharType="begin"/>
            </w:r>
            <w:r>
              <w:rPr>
                <w:noProof/>
                <w:webHidden/>
              </w:rPr>
              <w:instrText xml:space="preserve"> PAGEREF _Toc224805960 \h </w:instrText>
            </w:r>
            <w:r>
              <w:rPr>
                <w:noProof/>
                <w:webHidden/>
              </w:rPr>
            </w:r>
            <w:r>
              <w:rPr>
                <w:noProof/>
                <w:webHidden/>
              </w:rPr>
              <w:fldChar w:fldCharType="separate"/>
            </w:r>
            <w:r>
              <w:rPr>
                <w:noProof/>
                <w:webHidden/>
              </w:rPr>
              <w:t>8</w:t>
            </w:r>
            <w:r>
              <w:rPr>
                <w:noProof/>
                <w:webHidden/>
              </w:rPr>
              <w:fldChar w:fldCharType="end"/>
            </w:r>
          </w:hyperlink>
        </w:p>
        <w:p w14:paraId="05B5CB17" w14:textId="77777777" w:rsidR="00D3646F" w:rsidRDefault="00D3646F">
          <w:pPr>
            <w:pStyle w:val="TOC1"/>
            <w:tabs>
              <w:tab w:val="left" w:pos="440"/>
              <w:tab w:val="right" w:leader="dot" w:pos="9016"/>
            </w:tabs>
            <w:rPr>
              <w:rFonts w:asciiTheme="minorHAnsi" w:eastAsiaTheme="minorEastAsia" w:hAnsiTheme="minorHAnsi"/>
              <w:noProof/>
              <w:kern w:val="0"/>
              <w:sz w:val="22"/>
              <w:szCs w:val="22"/>
              <w14:ligatures w14:val="none"/>
            </w:rPr>
          </w:pPr>
          <w:hyperlink w:anchor="_Toc224805961" w:history="1">
            <w:r w:rsidRPr="002C0FA6">
              <w:rPr>
                <w:rStyle w:val="Hyperlink"/>
                <w:rFonts w:cs="Arial"/>
                <w:noProof/>
              </w:rPr>
              <w:t>7</w:t>
            </w:r>
            <w:r>
              <w:rPr>
                <w:rFonts w:asciiTheme="minorHAnsi" w:eastAsiaTheme="minorEastAsia" w:hAnsiTheme="minorHAnsi"/>
                <w:noProof/>
                <w:kern w:val="0"/>
                <w:sz w:val="22"/>
                <w:szCs w:val="22"/>
                <w14:ligatures w14:val="none"/>
              </w:rPr>
              <w:tab/>
            </w:r>
            <w:r w:rsidRPr="002C0FA6">
              <w:rPr>
                <w:rStyle w:val="Hyperlink"/>
                <w:rFonts w:cs="Arial"/>
                <w:noProof/>
              </w:rPr>
              <w:t>Reference List</w:t>
            </w:r>
            <w:r>
              <w:rPr>
                <w:noProof/>
                <w:webHidden/>
              </w:rPr>
              <w:tab/>
            </w:r>
            <w:r>
              <w:rPr>
                <w:noProof/>
                <w:webHidden/>
              </w:rPr>
              <w:fldChar w:fldCharType="begin"/>
            </w:r>
            <w:r>
              <w:rPr>
                <w:noProof/>
                <w:webHidden/>
              </w:rPr>
              <w:instrText xml:space="preserve"> PAGEREF _Toc224805961 \h </w:instrText>
            </w:r>
            <w:r>
              <w:rPr>
                <w:noProof/>
                <w:webHidden/>
              </w:rPr>
            </w:r>
            <w:r>
              <w:rPr>
                <w:noProof/>
                <w:webHidden/>
              </w:rPr>
              <w:fldChar w:fldCharType="separate"/>
            </w:r>
            <w:r>
              <w:rPr>
                <w:noProof/>
                <w:webHidden/>
              </w:rPr>
              <w:t>9</w:t>
            </w:r>
            <w:r>
              <w:rPr>
                <w:noProof/>
                <w:webHidden/>
              </w:rPr>
              <w:fldChar w:fldCharType="end"/>
            </w:r>
          </w:hyperlink>
        </w:p>
        <w:p w14:paraId="427414B1" w14:textId="717B711D" w:rsidR="00A81DD7" w:rsidRDefault="00A81DD7">
          <w:r>
            <w:rPr>
              <w:b/>
              <w:bCs/>
              <w:noProof/>
            </w:rPr>
            <w:fldChar w:fldCharType="end"/>
          </w:r>
        </w:p>
      </w:sdtContent>
    </w:sdt>
    <w:p w14:paraId="5AB1A2C2" w14:textId="77777777" w:rsidR="0082754F" w:rsidRPr="0082754F" w:rsidRDefault="0082754F" w:rsidP="0082754F">
      <w:pPr>
        <w:spacing w:after="0" w:line="360" w:lineRule="auto"/>
        <w:jc w:val="center"/>
        <w:rPr>
          <w:rFonts w:ascii="Arial" w:hAnsi="Arial" w:cs="Arial"/>
          <w:lang w:val="en-US"/>
        </w:rPr>
      </w:pPr>
    </w:p>
    <w:p w14:paraId="4FC0922F" w14:textId="77777777" w:rsidR="00AB387D" w:rsidRPr="0082754F" w:rsidRDefault="00AB387D" w:rsidP="0082754F">
      <w:pPr>
        <w:spacing w:line="360" w:lineRule="auto"/>
        <w:jc w:val="center"/>
        <w:rPr>
          <w:rFonts w:ascii="Arial" w:hAnsi="Arial" w:cs="Arial"/>
          <w:lang w:val="en-US"/>
        </w:rPr>
      </w:pPr>
    </w:p>
    <w:p w14:paraId="1E91896C" w14:textId="5051B3B3" w:rsidR="00AB387D" w:rsidRPr="0082754F" w:rsidRDefault="00AB387D" w:rsidP="0082754F">
      <w:pPr>
        <w:spacing w:line="360" w:lineRule="auto"/>
        <w:rPr>
          <w:rFonts w:ascii="Arial" w:hAnsi="Arial" w:cs="Arial"/>
          <w:lang w:val="en-US"/>
        </w:rPr>
      </w:pPr>
      <w:r w:rsidRPr="0082754F">
        <w:rPr>
          <w:rFonts w:ascii="Arial" w:hAnsi="Arial" w:cs="Arial"/>
          <w:lang w:val="en-US"/>
        </w:rPr>
        <w:br w:type="page"/>
      </w:r>
    </w:p>
    <w:p w14:paraId="6967AE18" w14:textId="0015D853" w:rsidR="00AB387D" w:rsidRPr="0082754F" w:rsidRDefault="00AB387D" w:rsidP="0082754F">
      <w:pPr>
        <w:pStyle w:val="Heading1"/>
        <w:spacing w:line="360" w:lineRule="auto"/>
        <w:rPr>
          <w:rFonts w:cs="Arial"/>
          <w:szCs w:val="22"/>
          <w:lang w:val="en-US"/>
        </w:rPr>
      </w:pPr>
      <w:bookmarkStart w:id="0" w:name="_Toc224805946"/>
      <w:r w:rsidRPr="0082754F">
        <w:rPr>
          <w:rFonts w:cs="Arial"/>
          <w:szCs w:val="22"/>
          <w:lang w:val="en-US"/>
        </w:rPr>
        <w:lastRenderedPageBreak/>
        <w:t>Introduction</w:t>
      </w:r>
      <w:bookmarkEnd w:id="0"/>
    </w:p>
    <w:p w14:paraId="414B1D1C" w14:textId="3A1CE96B" w:rsidR="00C35B31" w:rsidRPr="0082754F" w:rsidRDefault="00E5575A" w:rsidP="0082754F">
      <w:pPr>
        <w:spacing w:line="360" w:lineRule="auto"/>
        <w:ind w:firstLine="709"/>
        <w:rPr>
          <w:rFonts w:ascii="Arial" w:hAnsi="Arial" w:cs="Arial"/>
          <w:color w:val="222222"/>
          <w:shd w:val="clear" w:color="auto" w:fill="FFFFFF"/>
        </w:rPr>
      </w:pPr>
      <w:r w:rsidRPr="0082754F">
        <w:rPr>
          <w:rFonts w:ascii="Arial" w:hAnsi="Arial" w:cs="Arial"/>
          <w:lang w:val="en-US"/>
        </w:rPr>
        <w:t xml:space="preserve">A manager forms a dynamic </w:t>
      </w:r>
      <w:r w:rsidR="00265302" w:rsidRPr="0082754F">
        <w:rPr>
          <w:rFonts w:ascii="Arial" w:hAnsi="Arial" w:cs="Arial"/>
          <w:lang w:val="en-US"/>
        </w:rPr>
        <w:t>life-giving element in o</w:t>
      </w:r>
      <w:r w:rsidR="00C35B31" w:rsidRPr="0082754F">
        <w:rPr>
          <w:rFonts w:ascii="Arial" w:hAnsi="Arial" w:cs="Arial"/>
          <w:lang w:val="en-US"/>
        </w:rPr>
        <w:t xml:space="preserve">rganisations of all types </w:t>
      </w:r>
      <w:r w:rsidR="005C16F3" w:rsidRPr="0082754F">
        <w:rPr>
          <w:rFonts w:ascii="Arial" w:hAnsi="Arial" w:cs="Arial"/>
          <w:lang w:val="en-US"/>
        </w:rPr>
        <w:t>(</w:t>
      </w:r>
      <w:r w:rsidR="00951A6F" w:rsidRPr="0082754F">
        <w:rPr>
          <w:rFonts w:ascii="Arial" w:hAnsi="Arial" w:cs="Arial"/>
          <w:color w:val="222222"/>
          <w:shd w:val="clear" w:color="auto" w:fill="FFFFFF"/>
        </w:rPr>
        <w:t>Drucker, 2012</w:t>
      </w:r>
      <w:r w:rsidR="005C16F3" w:rsidRPr="0082754F">
        <w:rPr>
          <w:rFonts w:ascii="Arial" w:hAnsi="Arial" w:cs="Arial"/>
          <w:color w:val="222222"/>
          <w:shd w:val="clear" w:color="auto" w:fill="FFFFFF"/>
        </w:rPr>
        <w:t>)</w:t>
      </w:r>
      <w:r w:rsidR="00265302" w:rsidRPr="0082754F">
        <w:rPr>
          <w:rFonts w:ascii="Arial" w:hAnsi="Arial" w:cs="Arial"/>
          <w:color w:val="222222"/>
          <w:shd w:val="clear" w:color="auto" w:fill="FFFFFF"/>
        </w:rPr>
        <w:t>. Without the input of a leader, the resources that are needed to produce output can remain unused and unproductive. Within a competitive market</w:t>
      </w:r>
      <w:r w:rsidR="004A7DAE" w:rsidRPr="0082754F">
        <w:rPr>
          <w:rFonts w:ascii="Arial" w:hAnsi="Arial" w:cs="Arial"/>
          <w:color w:val="222222"/>
          <w:shd w:val="clear" w:color="auto" w:fill="FFFFFF"/>
        </w:rPr>
        <w:t xml:space="preserve">, the performance of managers and their quality play an important role in determining the success of any business. </w:t>
      </w:r>
      <w:r w:rsidR="00AE2E6E" w:rsidRPr="0082754F">
        <w:rPr>
          <w:rFonts w:ascii="Arial" w:hAnsi="Arial" w:cs="Arial"/>
          <w:color w:val="222222"/>
          <w:shd w:val="clear" w:color="auto" w:fill="FFFFFF"/>
        </w:rPr>
        <w:t xml:space="preserve">Drucker argues further that it is only through the quality and performance of manages that businesses can become competitive. </w:t>
      </w:r>
    </w:p>
    <w:p w14:paraId="7205C8BF" w14:textId="571D50CB" w:rsidR="00AC00C7" w:rsidRPr="0082754F" w:rsidRDefault="00AC00C7" w:rsidP="0082754F">
      <w:pPr>
        <w:spacing w:line="360" w:lineRule="auto"/>
        <w:ind w:firstLine="709"/>
        <w:rPr>
          <w:rFonts w:ascii="Arial" w:hAnsi="Arial" w:cs="Arial"/>
          <w:lang w:val="en-US"/>
        </w:rPr>
      </w:pPr>
      <w:r w:rsidRPr="0082754F">
        <w:rPr>
          <w:rFonts w:ascii="Arial" w:hAnsi="Arial" w:cs="Arial"/>
          <w:lang w:val="en-US"/>
        </w:rPr>
        <w:t xml:space="preserve">Management has now become distinct and one of the leading </w:t>
      </w:r>
      <w:r w:rsidR="00B74D47" w:rsidRPr="0082754F">
        <w:rPr>
          <w:rFonts w:ascii="Arial" w:hAnsi="Arial" w:cs="Arial"/>
          <w:lang w:val="en-US"/>
        </w:rPr>
        <w:t>groups</w:t>
      </w:r>
      <w:r w:rsidRPr="0082754F">
        <w:rPr>
          <w:rFonts w:ascii="Arial" w:hAnsi="Arial" w:cs="Arial"/>
          <w:lang w:val="en-US"/>
        </w:rPr>
        <w:t xml:space="preserve"> within contemporary business places. </w:t>
      </w:r>
      <w:r w:rsidR="00B74D47" w:rsidRPr="0082754F">
        <w:rPr>
          <w:rFonts w:ascii="Arial" w:hAnsi="Arial" w:cs="Arial"/>
          <w:lang w:val="en-US"/>
        </w:rPr>
        <w:t>People</w:t>
      </w:r>
      <w:r w:rsidRPr="0082754F">
        <w:rPr>
          <w:rFonts w:ascii="Arial" w:hAnsi="Arial" w:cs="Arial"/>
          <w:lang w:val="en-US"/>
        </w:rPr>
        <w:t xml:space="preserve"> no long talk about labour and capital but much of the focus has shifted towards management and and labour. In essence, the responsibility that capital ought to offer seem to have disappeared </w:t>
      </w:r>
      <w:r w:rsidR="00B00BF7" w:rsidRPr="0082754F">
        <w:rPr>
          <w:rFonts w:ascii="Arial" w:hAnsi="Arial" w:cs="Arial"/>
          <w:lang w:val="en-US"/>
        </w:rPr>
        <w:t xml:space="preserve">but instead, much of the work now emphasizes on the responsibility of management. </w:t>
      </w:r>
      <w:r w:rsidR="0001609A" w:rsidRPr="0082754F">
        <w:rPr>
          <w:rFonts w:ascii="Arial" w:hAnsi="Arial" w:cs="Arial"/>
          <w:lang w:val="en-US"/>
        </w:rPr>
        <w:t xml:space="preserve">Therefore, management through its managerial role, will remain one of the pivotal part of </w:t>
      </w:r>
      <w:r w:rsidR="00727DB9" w:rsidRPr="0082754F">
        <w:rPr>
          <w:rFonts w:ascii="Arial" w:hAnsi="Arial" w:cs="Arial"/>
          <w:lang w:val="en-US"/>
        </w:rPr>
        <w:t>organisation</w:t>
      </w:r>
      <w:r w:rsidR="00B74D47" w:rsidRPr="0082754F">
        <w:rPr>
          <w:rFonts w:ascii="Arial" w:hAnsi="Arial" w:cs="Arial"/>
          <w:lang w:val="en-US"/>
        </w:rPr>
        <w:t>s</w:t>
      </w:r>
      <w:r w:rsidR="0001609A" w:rsidRPr="0082754F">
        <w:rPr>
          <w:rFonts w:ascii="Arial" w:hAnsi="Arial" w:cs="Arial"/>
          <w:lang w:val="en-US"/>
        </w:rPr>
        <w:t xml:space="preserve"> of</w:t>
      </w:r>
      <w:r w:rsidR="007A3EEE" w:rsidRPr="0082754F">
        <w:rPr>
          <w:rFonts w:ascii="Arial" w:hAnsi="Arial" w:cs="Arial"/>
          <w:lang w:val="en-US"/>
        </w:rPr>
        <w:t xml:space="preserve"> all types. According to classical management literature, beginning from the work of Fayol, managerial functions in </w:t>
      </w:r>
      <w:r w:rsidR="00727DB9" w:rsidRPr="0082754F">
        <w:rPr>
          <w:rFonts w:ascii="Arial" w:hAnsi="Arial" w:cs="Arial"/>
          <w:lang w:val="en-US"/>
        </w:rPr>
        <w:t>organisation</w:t>
      </w:r>
      <w:r w:rsidR="007A3EEE" w:rsidRPr="0082754F">
        <w:rPr>
          <w:rFonts w:ascii="Arial" w:hAnsi="Arial" w:cs="Arial"/>
          <w:lang w:val="en-US"/>
        </w:rPr>
        <w:t xml:space="preserve">s centres </w:t>
      </w:r>
      <w:r w:rsidR="00843742" w:rsidRPr="0082754F">
        <w:rPr>
          <w:rFonts w:ascii="Arial" w:hAnsi="Arial" w:cs="Arial"/>
          <w:lang w:val="en-US"/>
        </w:rPr>
        <w:t>on</w:t>
      </w:r>
      <w:r w:rsidR="007A3EEE" w:rsidRPr="0082754F">
        <w:rPr>
          <w:rFonts w:ascii="Arial" w:hAnsi="Arial" w:cs="Arial"/>
          <w:lang w:val="en-US"/>
        </w:rPr>
        <w:t xml:space="preserve"> planning how to put resources to their effective use, organizing how to use them, leading in times of difficulties, and controlling to ascertain if </w:t>
      </w:r>
      <w:r w:rsidR="00727DB9" w:rsidRPr="0082754F">
        <w:rPr>
          <w:rFonts w:ascii="Arial" w:hAnsi="Arial" w:cs="Arial"/>
          <w:lang w:val="en-US"/>
        </w:rPr>
        <w:t>organisation</w:t>
      </w:r>
      <w:r w:rsidR="007A3EEE" w:rsidRPr="0082754F">
        <w:rPr>
          <w:rFonts w:ascii="Arial" w:hAnsi="Arial" w:cs="Arial"/>
          <w:lang w:val="en-US"/>
        </w:rPr>
        <w:t xml:space="preserve"> attained the </w:t>
      </w:r>
      <w:r w:rsidR="00951382" w:rsidRPr="0082754F">
        <w:rPr>
          <w:rFonts w:ascii="Arial" w:hAnsi="Arial" w:cs="Arial"/>
          <w:lang w:val="en-US"/>
        </w:rPr>
        <w:t>expected outcomes.</w:t>
      </w:r>
    </w:p>
    <w:p w14:paraId="27F1684D" w14:textId="7B2CB5F3" w:rsidR="00951382" w:rsidRPr="0082754F" w:rsidRDefault="00951382" w:rsidP="0082754F">
      <w:pPr>
        <w:spacing w:after="0" w:line="360" w:lineRule="auto"/>
        <w:ind w:firstLine="709"/>
        <w:rPr>
          <w:rFonts w:ascii="Arial" w:hAnsi="Arial" w:cs="Arial"/>
          <w:lang w:val="en-US"/>
        </w:rPr>
      </w:pPr>
      <w:r w:rsidRPr="0082754F">
        <w:rPr>
          <w:rFonts w:ascii="Arial" w:hAnsi="Arial" w:cs="Arial"/>
          <w:lang w:val="en-US"/>
        </w:rPr>
        <w:t>The last of</w:t>
      </w:r>
      <w:r w:rsidR="00FF026B">
        <w:rPr>
          <w:rFonts w:ascii="Arial" w:hAnsi="Arial" w:cs="Arial"/>
          <w:lang w:val="en-US"/>
        </w:rPr>
        <w:t xml:space="preserve"> part of managerial function is </w:t>
      </w:r>
      <w:r w:rsidRPr="0082754F">
        <w:rPr>
          <w:rFonts w:ascii="Arial" w:hAnsi="Arial" w:cs="Arial"/>
          <w:lang w:val="en-US"/>
        </w:rPr>
        <w:t>control</w:t>
      </w:r>
      <w:r w:rsidR="00FF026B">
        <w:rPr>
          <w:rFonts w:ascii="Arial" w:hAnsi="Arial" w:cs="Arial"/>
          <w:lang w:val="en-US"/>
        </w:rPr>
        <w:t xml:space="preserve">ling, which is </w:t>
      </w:r>
      <w:r w:rsidRPr="0082754F">
        <w:rPr>
          <w:rFonts w:ascii="Arial" w:hAnsi="Arial" w:cs="Arial"/>
          <w:lang w:val="en-US"/>
        </w:rPr>
        <w:t xml:space="preserve">the </w:t>
      </w:r>
      <w:r w:rsidR="00FF026B">
        <w:rPr>
          <w:rFonts w:ascii="Arial" w:hAnsi="Arial" w:cs="Arial"/>
          <w:lang w:val="en-US"/>
        </w:rPr>
        <w:t xml:space="preserve">main </w:t>
      </w:r>
      <w:r w:rsidRPr="0082754F">
        <w:rPr>
          <w:rFonts w:ascii="Arial" w:hAnsi="Arial" w:cs="Arial"/>
          <w:lang w:val="en-US"/>
        </w:rPr>
        <w:t xml:space="preserve">focus </w:t>
      </w:r>
      <w:r w:rsidR="00FF026B">
        <w:rPr>
          <w:rFonts w:ascii="Arial" w:hAnsi="Arial" w:cs="Arial"/>
          <w:lang w:val="en-US"/>
        </w:rPr>
        <w:t>for</w:t>
      </w:r>
      <w:r w:rsidRPr="0082754F">
        <w:rPr>
          <w:rFonts w:ascii="Arial" w:hAnsi="Arial" w:cs="Arial"/>
          <w:lang w:val="en-US"/>
        </w:rPr>
        <w:t xml:space="preserve"> this essay. It evaluates its essence in organi</w:t>
      </w:r>
      <w:r w:rsidR="00B74D47" w:rsidRPr="0082754F">
        <w:rPr>
          <w:rFonts w:ascii="Arial" w:hAnsi="Arial" w:cs="Arial"/>
          <w:lang w:val="en-US"/>
        </w:rPr>
        <w:t>zs</w:t>
      </w:r>
      <w:r w:rsidRPr="0082754F">
        <w:rPr>
          <w:rFonts w:ascii="Arial" w:hAnsi="Arial" w:cs="Arial"/>
          <w:lang w:val="en-US"/>
        </w:rPr>
        <w:t xml:space="preserve">ations of all types, the challenges, and associated strategies to mitigate any challenge. </w:t>
      </w:r>
    </w:p>
    <w:p w14:paraId="05BE7C32" w14:textId="46A52C88" w:rsidR="00AB387D" w:rsidRPr="0082754F" w:rsidRDefault="00135B59" w:rsidP="0082754F">
      <w:pPr>
        <w:pStyle w:val="Heading1"/>
        <w:spacing w:before="0" w:after="0" w:line="360" w:lineRule="auto"/>
        <w:rPr>
          <w:rFonts w:cs="Arial"/>
          <w:szCs w:val="22"/>
          <w:lang w:val="en-US"/>
        </w:rPr>
      </w:pPr>
      <w:bookmarkStart w:id="1" w:name="_Toc224805947"/>
      <w:r w:rsidRPr="0082754F">
        <w:rPr>
          <w:rFonts w:cs="Arial"/>
          <w:szCs w:val="22"/>
          <w:lang w:val="en-US"/>
        </w:rPr>
        <w:t xml:space="preserve">Essential </w:t>
      </w:r>
      <w:r w:rsidR="00843742" w:rsidRPr="0082754F">
        <w:rPr>
          <w:rFonts w:cs="Arial"/>
          <w:szCs w:val="22"/>
          <w:lang w:val="en-US"/>
        </w:rPr>
        <w:t>of</w:t>
      </w:r>
      <w:r w:rsidR="00D0528F" w:rsidRPr="0082754F">
        <w:rPr>
          <w:rFonts w:cs="Arial"/>
          <w:szCs w:val="22"/>
          <w:lang w:val="en-US"/>
        </w:rPr>
        <w:t xml:space="preserve"> Controlling </w:t>
      </w:r>
      <w:r w:rsidR="007928CA">
        <w:rPr>
          <w:rFonts w:cs="Arial"/>
          <w:szCs w:val="22"/>
          <w:lang w:val="en-US"/>
        </w:rPr>
        <w:t>i</w:t>
      </w:r>
      <w:r w:rsidR="00D0528F" w:rsidRPr="0082754F">
        <w:rPr>
          <w:rFonts w:cs="Arial"/>
          <w:szCs w:val="22"/>
          <w:lang w:val="en-US"/>
        </w:rPr>
        <w:t xml:space="preserve">n </w:t>
      </w:r>
      <w:r w:rsidR="00727DB9" w:rsidRPr="0082754F">
        <w:rPr>
          <w:rFonts w:cs="Arial"/>
          <w:szCs w:val="22"/>
          <w:lang w:val="en-US"/>
        </w:rPr>
        <w:t>Organisation</w:t>
      </w:r>
      <w:r w:rsidR="00D0528F" w:rsidRPr="0082754F">
        <w:rPr>
          <w:rFonts w:cs="Arial"/>
          <w:szCs w:val="22"/>
          <w:lang w:val="en-US"/>
        </w:rPr>
        <w:t xml:space="preserve">s </w:t>
      </w:r>
      <w:r w:rsidR="00D97E4C" w:rsidRPr="0082754F">
        <w:rPr>
          <w:rFonts w:cs="Arial"/>
          <w:szCs w:val="22"/>
          <w:lang w:val="en-US"/>
        </w:rPr>
        <w:t>of</w:t>
      </w:r>
      <w:r w:rsidR="00D0528F" w:rsidRPr="0082754F">
        <w:rPr>
          <w:rFonts w:cs="Arial"/>
          <w:szCs w:val="22"/>
          <w:lang w:val="en-US"/>
        </w:rPr>
        <w:t xml:space="preserve"> All Types</w:t>
      </w:r>
      <w:bookmarkEnd w:id="1"/>
      <w:r w:rsidR="00D0528F" w:rsidRPr="0082754F">
        <w:rPr>
          <w:rFonts w:cs="Arial"/>
          <w:szCs w:val="22"/>
          <w:lang w:val="en-US"/>
        </w:rPr>
        <w:t xml:space="preserve"> </w:t>
      </w:r>
    </w:p>
    <w:p w14:paraId="33DF7F72" w14:textId="5BBEC471" w:rsidR="004C5758" w:rsidRPr="0082754F" w:rsidRDefault="00580975" w:rsidP="0082754F">
      <w:pPr>
        <w:spacing w:line="360" w:lineRule="auto"/>
        <w:ind w:firstLine="709"/>
        <w:rPr>
          <w:rFonts w:ascii="Arial" w:hAnsi="Arial" w:cs="Arial"/>
          <w:color w:val="222222"/>
          <w:shd w:val="clear" w:color="auto" w:fill="FFFFFF"/>
        </w:rPr>
      </w:pPr>
      <w:r w:rsidRPr="0082754F">
        <w:rPr>
          <w:rFonts w:ascii="Arial" w:hAnsi="Arial" w:cs="Arial"/>
          <w:lang w:val="en-US"/>
        </w:rPr>
        <w:t xml:space="preserve">Controlling act as a guide to make every decision maker act according to the planned objectives. </w:t>
      </w:r>
      <w:r w:rsidR="00720524" w:rsidRPr="0082754F">
        <w:rPr>
          <w:rFonts w:ascii="Arial" w:hAnsi="Arial" w:cs="Arial"/>
          <w:lang w:val="en-US"/>
        </w:rPr>
        <w:t>Sedliacikova</w:t>
      </w:r>
      <w:r w:rsidR="00720524" w:rsidRPr="0082754F">
        <w:rPr>
          <w:rFonts w:ascii="Arial" w:hAnsi="Arial" w:cs="Arial"/>
          <w:color w:val="222222"/>
          <w:shd w:val="clear" w:color="auto" w:fill="FFFFFF"/>
        </w:rPr>
        <w:t xml:space="preserve"> et al (2019) review revealed that </w:t>
      </w:r>
      <w:r w:rsidR="00CC4E2F" w:rsidRPr="0082754F">
        <w:rPr>
          <w:rFonts w:ascii="Arial" w:hAnsi="Arial" w:cs="Arial"/>
          <w:color w:val="222222"/>
          <w:shd w:val="clear" w:color="auto" w:fill="FFFFFF"/>
        </w:rPr>
        <w:t>controlling gives management</w:t>
      </w:r>
      <w:r w:rsidR="00674476" w:rsidRPr="0082754F">
        <w:rPr>
          <w:rFonts w:ascii="Arial" w:hAnsi="Arial" w:cs="Arial"/>
          <w:color w:val="222222"/>
          <w:shd w:val="clear" w:color="auto" w:fill="FFFFFF"/>
        </w:rPr>
        <w:t xml:space="preserve"> the opportunity to align operational activities and strategic goals.</w:t>
      </w:r>
      <w:r w:rsidR="007E62F7" w:rsidRPr="0082754F">
        <w:rPr>
          <w:rFonts w:ascii="Arial" w:hAnsi="Arial" w:cs="Arial"/>
          <w:color w:val="222222"/>
          <w:shd w:val="clear" w:color="auto" w:fill="FFFFFF"/>
        </w:rPr>
        <w:t xml:space="preserve"> Management </w:t>
      </w:r>
      <w:r w:rsidR="00B74D47" w:rsidRPr="0082754F">
        <w:rPr>
          <w:rFonts w:ascii="Arial" w:hAnsi="Arial" w:cs="Arial"/>
          <w:color w:val="222222"/>
          <w:shd w:val="clear" w:color="auto" w:fill="FFFFFF"/>
        </w:rPr>
        <w:t>does</w:t>
      </w:r>
      <w:r w:rsidR="007E62F7" w:rsidRPr="0082754F">
        <w:rPr>
          <w:rFonts w:ascii="Arial" w:hAnsi="Arial" w:cs="Arial"/>
          <w:color w:val="222222"/>
          <w:shd w:val="clear" w:color="auto" w:fill="FFFFFF"/>
        </w:rPr>
        <w:t xml:space="preserve"> this through frequent assessment of how employees are performing against the already established plans, standards, and rules. It is important that management align </w:t>
      </w:r>
      <w:r w:rsidR="00380BED" w:rsidRPr="0082754F">
        <w:rPr>
          <w:rFonts w:ascii="Arial" w:hAnsi="Arial" w:cs="Arial"/>
          <w:color w:val="222222"/>
          <w:shd w:val="clear" w:color="auto" w:fill="FFFFFF"/>
        </w:rPr>
        <w:t xml:space="preserve">their </w:t>
      </w:r>
      <w:r w:rsidR="00727DB9" w:rsidRPr="0082754F">
        <w:rPr>
          <w:rFonts w:ascii="Arial" w:hAnsi="Arial" w:cs="Arial"/>
          <w:color w:val="222222"/>
          <w:shd w:val="clear" w:color="auto" w:fill="FFFFFF"/>
        </w:rPr>
        <w:t>organisation</w:t>
      </w:r>
      <w:r w:rsidR="00380BED" w:rsidRPr="0082754F">
        <w:rPr>
          <w:rFonts w:ascii="Arial" w:hAnsi="Arial" w:cs="Arial"/>
          <w:color w:val="222222"/>
          <w:shd w:val="clear" w:color="auto" w:fill="FFFFFF"/>
        </w:rPr>
        <w:t xml:space="preserve">s </w:t>
      </w:r>
      <w:r w:rsidR="00B74D47" w:rsidRPr="0082754F">
        <w:rPr>
          <w:rFonts w:ascii="Arial" w:hAnsi="Arial" w:cs="Arial"/>
          <w:color w:val="222222"/>
          <w:shd w:val="clear" w:color="auto" w:fill="FFFFFF"/>
        </w:rPr>
        <w:t>because</w:t>
      </w:r>
      <w:r w:rsidR="00380BED" w:rsidRPr="0082754F">
        <w:rPr>
          <w:rFonts w:ascii="Arial" w:hAnsi="Arial" w:cs="Arial"/>
          <w:color w:val="222222"/>
          <w:shd w:val="clear" w:color="auto" w:fill="FFFFFF"/>
        </w:rPr>
        <w:t xml:space="preserve"> of what (</w:t>
      </w:r>
      <w:r w:rsidR="0018506E" w:rsidRPr="0082754F">
        <w:rPr>
          <w:rFonts w:ascii="Arial" w:hAnsi="Arial" w:cs="Arial"/>
          <w:color w:val="222222"/>
          <w:shd w:val="clear" w:color="auto" w:fill="FFFFFF"/>
        </w:rPr>
        <w:t>Cambalikova and Misun, 2017</w:t>
      </w:r>
      <w:r w:rsidR="00380BED" w:rsidRPr="0082754F">
        <w:rPr>
          <w:rFonts w:ascii="Arial" w:hAnsi="Arial" w:cs="Arial"/>
          <w:color w:val="222222"/>
          <w:shd w:val="clear" w:color="auto" w:fill="FFFFFF"/>
        </w:rPr>
        <w:t xml:space="preserve">) calls the likelihood of mismatch between plans and expected. </w:t>
      </w:r>
      <w:r w:rsidR="00F215F9" w:rsidRPr="0082754F">
        <w:rPr>
          <w:rFonts w:ascii="Arial" w:hAnsi="Arial" w:cs="Arial"/>
          <w:color w:val="222222"/>
          <w:shd w:val="clear" w:color="auto" w:fill="FFFFFF"/>
        </w:rPr>
        <w:t>Drucker (2012)</w:t>
      </w:r>
      <w:r w:rsidR="00380BED" w:rsidRPr="0082754F">
        <w:rPr>
          <w:rFonts w:ascii="Arial" w:hAnsi="Arial" w:cs="Arial"/>
          <w:color w:val="222222"/>
          <w:shd w:val="clear" w:color="auto" w:fill="FFFFFF"/>
        </w:rPr>
        <w:t xml:space="preserve"> argues that in most case</w:t>
      </w:r>
      <w:r w:rsidR="00F215F9" w:rsidRPr="0082754F">
        <w:rPr>
          <w:rFonts w:ascii="Arial" w:hAnsi="Arial" w:cs="Arial"/>
          <w:color w:val="222222"/>
          <w:shd w:val="clear" w:color="auto" w:fill="FFFFFF"/>
        </w:rPr>
        <w:t>s</w:t>
      </w:r>
      <w:r w:rsidR="00380BED" w:rsidRPr="0082754F">
        <w:rPr>
          <w:rFonts w:ascii="Arial" w:hAnsi="Arial" w:cs="Arial"/>
          <w:color w:val="222222"/>
          <w:shd w:val="clear" w:color="auto" w:fill="FFFFFF"/>
        </w:rPr>
        <w:t xml:space="preserve">, plans such as budgeting are always </w:t>
      </w:r>
      <w:r w:rsidR="004E3758" w:rsidRPr="0082754F">
        <w:rPr>
          <w:rFonts w:ascii="Arial" w:hAnsi="Arial" w:cs="Arial"/>
          <w:color w:val="222222"/>
          <w:shd w:val="clear" w:color="auto" w:fill="FFFFFF"/>
        </w:rPr>
        <w:t xml:space="preserve">based on </w:t>
      </w:r>
      <w:r w:rsidR="00B74D47" w:rsidRPr="0082754F">
        <w:rPr>
          <w:rFonts w:ascii="Arial" w:hAnsi="Arial" w:cs="Arial"/>
          <w:color w:val="222222"/>
          <w:shd w:val="clear" w:color="auto" w:fill="FFFFFF"/>
        </w:rPr>
        <w:t>assumptions</w:t>
      </w:r>
      <w:r w:rsidR="004E3758" w:rsidRPr="0082754F">
        <w:rPr>
          <w:rFonts w:ascii="Arial" w:hAnsi="Arial" w:cs="Arial"/>
          <w:color w:val="222222"/>
          <w:shd w:val="clear" w:color="auto" w:fill="FFFFFF"/>
        </w:rPr>
        <w:t xml:space="preserve"> and not the true picture of what happens in the field. Managers who use performance benchmarking and performance indicators can then begin to trace </w:t>
      </w:r>
      <w:r w:rsidR="00204996" w:rsidRPr="0082754F">
        <w:rPr>
          <w:rFonts w:ascii="Arial" w:hAnsi="Arial" w:cs="Arial"/>
          <w:color w:val="222222"/>
          <w:shd w:val="clear" w:color="auto" w:fill="FFFFFF"/>
        </w:rPr>
        <w:t>areas where the company has succeeded and areas where there are insufficient resources. The findings from assessment helps management in making timely correction become it is too late.</w:t>
      </w:r>
    </w:p>
    <w:p w14:paraId="2EC8ABA6" w14:textId="536CA949" w:rsidR="008E1A14" w:rsidRPr="0082754F" w:rsidRDefault="00FE0337" w:rsidP="0082754F">
      <w:pPr>
        <w:spacing w:line="360" w:lineRule="auto"/>
        <w:ind w:firstLine="709"/>
        <w:rPr>
          <w:rFonts w:ascii="Arial" w:hAnsi="Arial" w:cs="Arial"/>
          <w:color w:val="222222"/>
          <w:shd w:val="clear" w:color="auto" w:fill="FFFFFF"/>
        </w:rPr>
      </w:pPr>
      <w:r w:rsidRPr="0082754F">
        <w:rPr>
          <w:rFonts w:ascii="Arial" w:hAnsi="Arial" w:cs="Arial"/>
          <w:lang w:val="en-US"/>
        </w:rPr>
        <w:t>Controlling management is also synonymous with seeking to improve high level of efficiency and allocation of resources where they are needed on time (</w:t>
      </w:r>
      <w:r w:rsidR="00ED0475" w:rsidRPr="0082754F">
        <w:rPr>
          <w:rFonts w:ascii="Arial" w:hAnsi="Arial" w:cs="Arial"/>
          <w:color w:val="222222"/>
          <w:shd w:val="clear" w:color="auto" w:fill="FFFFFF"/>
        </w:rPr>
        <w:t xml:space="preserve">Sedliacikova et al., </w:t>
      </w:r>
      <w:r w:rsidR="00ED0475" w:rsidRPr="0082754F">
        <w:rPr>
          <w:rFonts w:ascii="Arial" w:hAnsi="Arial" w:cs="Arial"/>
          <w:color w:val="222222"/>
          <w:shd w:val="clear" w:color="auto" w:fill="FFFFFF"/>
        </w:rPr>
        <w:lastRenderedPageBreak/>
        <w:t>2019</w:t>
      </w:r>
      <w:r w:rsidRPr="0082754F">
        <w:rPr>
          <w:rFonts w:ascii="Arial" w:hAnsi="Arial" w:cs="Arial"/>
          <w:lang w:val="en-US"/>
        </w:rPr>
        <w:t>).</w:t>
      </w:r>
      <w:r w:rsidRPr="0082754F">
        <w:rPr>
          <w:rFonts w:ascii="Arial" w:hAnsi="Arial" w:cs="Arial"/>
          <w:color w:val="222222"/>
          <w:shd w:val="clear" w:color="auto" w:fill="FFFFFF"/>
        </w:rPr>
        <w:t xml:space="preserve"> </w:t>
      </w:r>
      <w:r w:rsidR="00B270BE" w:rsidRPr="0082754F">
        <w:rPr>
          <w:rFonts w:ascii="Arial" w:hAnsi="Arial" w:cs="Arial"/>
          <w:color w:val="222222"/>
          <w:shd w:val="clear" w:color="auto" w:fill="FFFFFF"/>
        </w:rPr>
        <w:t xml:space="preserve">Controlling </w:t>
      </w:r>
      <w:r w:rsidR="00B270BE" w:rsidRPr="0082754F">
        <w:rPr>
          <w:rFonts w:ascii="Arial" w:hAnsi="Arial" w:cs="Arial"/>
          <w:lang w:val="en-US"/>
        </w:rPr>
        <w:t>allows</w:t>
      </w:r>
      <w:r w:rsidR="00B270BE" w:rsidRPr="0082754F">
        <w:rPr>
          <w:rFonts w:ascii="Arial" w:hAnsi="Arial" w:cs="Arial"/>
          <w:color w:val="222222"/>
          <w:shd w:val="clear" w:color="auto" w:fill="FFFFFF"/>
        </w:rPr>
        <w:t xml:space="preserve"> managers the leverage to monitor how resources are being used in different departments to understand areas of inefficiencies and those that need immediate attention</w:t>
      </w:r>
      <w:r w:rsidR="002D2269" w:rsidRPr="0082754F">
        <w:rPr>
          <w:rFonts w:ascii="Arial" w:hAnsi="Arial" w:cs="Arial"/>
          <w:color w:val="222222"/>
          <w:shd w:val="clear" w:color="auto" w:fill="FFFFFF"/>
        </w:rPr>
        <w:t xml:space="preserve">. </w:t>
      </w:r>
      <w:r w:rsidR="007945C4" w:rsidRPr="0082754F">
        <w:rPr>
          <w:rFonts w:ascii="Arial" w:hAnsi="Arial" w:cs="Arial"/>
          <w:color w:val="222222"/>
          <w:shd w:val="clear" w:color="auto" w:fill="FFFFFF"/>
        </w:rPr>
        <w:t>Drucker (2012</w:t>
      </w:r>
      <w:r w:rsidR="002D2269" w:rsidRPr="0082754F">
        <w:rPr>
          <w:rFonts w:ascii="Arial" w:hAnsi="Arial" w:cs="Arial"/>
          <w:color w:val="222222"/>
          <w:shd w:val="clear" w:color="auto" w:fill="FFFFFF"/>
        </w:rPr>
        <w:t>) outline that the use of variation analysis or budgeting controls are some of the most applicable tools for identifying gaps. They help managers compare the actual output and what management planned before. The essence of doing this is to help improve efficiency and utilise res</w:t>
      </w:r>
      <w:r w:rsidR="006F368B" w:rsidRPr="0082754F">
        <w:rPr>
          <w:rFonts w:ascii="Arial" w:hAnsi="Arial" w:cs="Arial"/>
          <w:color w:val="222222"/>
          <w:shd w:val="clear" w:color="auto" w:fill="FFFFFF"/>
        </w:rPr>
        <w:t xml:space="preserve">ources. </w:t>
      </w:r>
    </w:p>
    <w:p w14:paraId="022D6A2E" w14:textId="5F94EA8B" w:rsidR="006F368B" w:rsidRPr="0082754F" w:rsidRDefault="006F368B" w:rsidP="0082754F">
      <w:pPr>
        <w:spacing w:after="0" w:line="360" w:lineRule="auto"/>
        <w:ind w:firstLine="709"/>
        <w:rPr>
          <w:rFonts w:ascii="Arial" w:hAnsi="Arial" w:cs="Arial"/>
          <w:color w:val="222222"/>
          <w:shd w:val="clear" w:color="auto" w:fill="FFFFFF"/>
        </w:rPr>
      </w:pPr>
      <w:r w:rsidRPr="0082754F">
        <w:rPr>
          <w:rFonts w:ascii="Arial" w:hAnsi="Arial" w:cs="Arial"/>
          <w:lang w:val="en-US"/>
        </w:rPr>
        <w:t xml:space="preserve">Management at Toyota Automotive </w:t>
      </w:r>
      <w:r w:rsidR="00843742" w:rsidRPr="0082754F">
        <w:rPr>
          <w:rFonts w:ascii="Arial" w:hAnsi="Arial" w:cs="Arial"/>
          <w:lang w:val="en-US"/>
        </w:rPr>
        <w:t>Company</w:t>
      </w:r>
      <w:r w:rsidRPr="0082754F">
        <w:rPr>
          <w:rFonts w:ascii="Arial" w:hAnsi="Arial" w:cs="Arial"/>
          <w:lang w:val="en-US"/>
        </w:rPr>
        <w:t xml:space="preserve"> in the UK uses Toyota Production System as one of its world-</w:t>
      </w:r>
      <w:r w:rsidRPr="0082754F">
        <w:rPr>
          <w:rFonts w:ascii="Arial" w:hAnsi="Arial" w:cs="Arial"/>
          <w:color w:val="222222"/>
          <w:shd w:val="clear" w:color="auto" w:fill="FFFFFF"/>
        </w:rPr>
        <w:t xml:space="preserve">famous lean manufacturing systems (Toyota Europe, 2025). The system aligns aspiration of the company and what it really produces to eliminate all types of wastes while ensuring the </w:t>
      </w:r>
      <w:r w:rsidRPr="0082754F">
        <w:rPr>
          <w:rFonts w:ascii="Arial" w:hAnsi="Arial" w:cs="Arial"/>
          <w:lang w:val="en-US"/>
        </w:rPr>
        <w:t>company</w:t>
      </w:r>
      <w:r w:rsidRPr="0082754F">
        <w:rPr>
          <w:rFonts w:ascii="Arial" w:hAnsi="Arial" w:cs="Arial"/>
          <w:color w:val="222222"/>
          <w:shd w:val="clear" w:color="auto" w:fill="FFFFFF"/>
        </w:rPr>
        <w:t xml:space="preserve"> attains possible efficiency. The Just-In-Time system or what it calls lean; Toyota manages to produce products in an efficient manner and the pace at which customers need them. For example, management notes that it implies every vehicle achieves high-quality standards and requirements of customers set before during planning and </w:t>
      </w:r>
      <w:r w:rsidR="00727DB9" w:rsidRPr="0082754F">
        <w:rPr>
          <w:rFonts w:ascii="Arial" w:hAnsi="Arial" w:cs="Arial"/>
          <w:color w:val="222222"/>
          <w:shd w:val="clear" w:color="auto" w:fill="FFFFFF"/>
        </w:rPr>
        <w:t>organisation</w:t>
      </w:r>
      <w:r w:rsidRPr="0082754F">
        <w:rPr>
          <w:rFonts w:ascii="Arial" w:hAnsi="Arial" w:cs="Arial"/>
          <w:color w:val="222222"/>
          <w:shd w:val="clear" w:color="auto" w:fill="FFFFFF"/>
        </w:rPr>
        <w:t xml:space="preserve"> phases. </w:t>
      </w:r>
      <w:r w:rsidR="00643F44" w:rsidRPr="0082754F">
        <w:rPr>
          <w:rFonts w:ascii="Arial" w:hAnsi="Arial" w:cs="Arial"/>
          <w:color w:val="222222"/>
          <w:shd w:val="clear" w:color="auto" w:fill="FFFFFF"/>
        </w:rPr>
        <w:t xml:space="preserve">However, it is also imperative to acknowledge that even though these systems help management in improving efficiency, excessive focus on cost controls contribute to some unexpected results. For example, it reduces </w:t>
      </w:r>
      <w:r w:rsidR="000038F9" w:rsidRPr="0082754F">
        <w:rPr>
          <w:rFonts w:ascii="Arial" w:hAnsi="Arial" w:cs="Arial"/>
          <w:color w:val="222222"/>
          <w:shd w:val="clear" w:color="auto" w:fill="FFFFFF"/>
        </w:rPr>
        <w:t xml:space="preserve">flexibility in some </w:t>
      </w:r>
      <w:r w:rsidR="00843742" w:rsidRPr="0082754F">
        <w:rPr>
          <w:rFonts w:ascii="Arial" w:hAnsi="Arial" w:cs="Arial"/>
          <w:color w:val="222222"/>
          <w:shd w:val="clear" w:color="auto" w:fill="FFFFFF"/>
        </w:rPr>
        <w:t>departments,</w:t>
      </w:r>
      <w:r w:rsidR="000038F9" w:rsidRPr="0082754F">
        <w:rPr>
          <w:rFonts w:ascii="Arial" w:hAnsi="Arial" w:cs="Arial"/>
          <w:color w:val="222222"/>
          <w:shd w:val="clear" w:color="auto" w:fill="FFFFFF"/>
        </w:rPr>
        <w:t xml:space="preserve"> employees feel they lack the freedom to focus on other aspects other than costs. Therefore, this shows that while controlling is important to achieve efficiency, management must balance how it creates flexible environment and achievement of efficiency through resource utilization. </w:t>
      </w:r>
    </w:p>
    <w:p w14:paraId="1B61A836" w14:textId="0E189997" w:rsidR="000038F9" w:rsidRPr="0082754F" w:rsidRDefault="00E67969" w:rsidP="0082754F">
      <w:pPr>
        <w:spacing w:line="360" w:lineRule="auto"/>
        <w:ind w:firstLine="709"/>
        <w:rPr>
          <w:rFonts w:ascii="Arial" w:hAnsi="Arial" w:cs="Arial"/>
          <w:color w:val="222222"/>
          <w:shd w:val="clear" w:color="auto" w:fill="FFFFFF"/>
        </w:rPr>
      </w:pPr>
      <w:r w:rsidRPr="0082754F">
        <w:rPr>
          <w:rFonts w:ascii="Arial" w:hAnsi="Arial" w:cs="Arial"/>
          <w:color w:val="222222"/>
          <w:shd w:val="clear" w:color="auto" w:fill="FFFFFF"/>
        </w:rPr>
        <w:tab/>
        <w:t xml:space="preserve">Managers use controlling function to support continuous improvement. By using control tools and systems, management can identify deviation between plans and actual performance. Moreover, management uses the findings from these gaps to recommend appropriate </w:t>
      </w:r>
      <w:r w:rsidR="00F04DB0" w:rsidRPr="0082754F">
        <w:rPr>
          <w:rFonts w:ascii="Arial" w:hAnsi="Arial" w:cs="Arial"/>
          <w:color w:val="222222"/>
          <w:shd w:val="clear" w:color="auto" w:fill="FFFFFF"/>
        </w:rPr>
        <w:t>causes</w:t>
      </w:r>
      <w:r w:rsidRPr="0082754F">
        <w:rPr>
          <w:rFonts w:ascii="Arial" w:hAnsi="Arial" w:cs="Arial"/>
          <w:color w:val="222222"/>
          <w:shd w:val="clear" w:color="auto" w:fill="FFFFFF"/>
        </w:rPr>
        <w:t xml:space="preserve"> of actions. </w:t>
      </w:r>
      <w:r w:rsidR="00F04DB0" w:rsidRPr="0082754F">
        <w:rPr>
          <w:rFonts w:ascii="Arial" w:hAnsi="Arial" w:cs="Arial"/>
          <w:color w:val="222222"/>
          <w:shd w:val="clear" w:color="auto" w:fill="FFFFFF"/>
        </w:rPr>
        <w:t xml:space="preserve">The function uses feedback look mechanisms of </w:t>
      </w:r>
      <w:r w:rsidR="00F83D26" w:rsidRPr="0082754F">
        <w:rPr>
          <w:rFonts w:ascii="Arial" w:hAnsi="Arial" w:cs="Arial"/>
          <w:color w:val="222222"/>
          <w:shd w:val="clear" w:color="auto" w:fill="FFFFFF"/>
        </w:rPr>
        <w:t xml:space="preserve">build-measure-learn developed by Ries (2011). </w:t>
      </w:r>
      <w:r w:rsidR="00B32F78" w:rsidRPr="0082754F">
        <w:rPr>
          <w:rFonts w:ascii="Arial" w:hAnsi="Arial" w:cs="Arial"/>
          <w:color w:val="222222"/>
          <w:shd w:val="clear" w:color="auto" w:fill="FFFFFF"/>
        </w:rPr>
        <w:t xml:space="preserve">During the build phase, management </w:t>
      </w:r>
      <w:r w:rsidR="00DC25B5" w:rsidRPr="0082754F">
        <w:rPr>
          <w:rFonts w:ascii="Arial" w:hAnsi="Arial" w:cs="Arial"/>
          <w:color w:val="222222"/>
          <w:shd w:val="clear" w:color="auto" w:fill="FFFFFF"/>
        </w:rPr>
        <w:t>uses ideas to plan out the kind of product or services to create</w:t>
      </w:r>
      <w:r w:rsidR="008C12AE" w:rsidRPr="0082754F">
        <w:rPr>
          <w:rFonts w:ascii="Arial" w:hAnsi="Arial" w:cs="Arial"/>
          <w:color w:val="222222"/>
          <w:shd w:val="clear" w:color="auto" w:fill="FFFFFF"/>
        </w:rPr>
        <w:t xml:space="preserve"> a minimum viable product as quick as possible. Ries </w:t>
      </w:r>
      <w:r w:rsidR="006B20E3" w:rsidRPr="0082754F">
        <w:rPr>
          <w:rFonts w:ascii="Arial" w:hAnsi="Arial" w:cs="Arial"/>
          <w:color w:val="222222"/>
          <w:shd w:val="clear" w:color="auto" w:fill="FFFFFF"/>
        </w:rPr>
        <w:t xml:space="preserve">argues that during the planning phase, the product or a plan might lack all the needed features and specifications that might prove important later. During the measurement phase, </w:t>
      </w:r>
      <w:r w:rsidR="003C62B3" w:rsidRPr="0082754F">
        <w:rPr>
          <w:rFonts w:ascii="Arial" w:hAnsi="Arial" w:cs="Arial"/>
          <w:color w:val="222222"/>
          <w:shd w:val="clear" w:color="auto" w:fill="FFFFFF"/>
        </w:rPr>
        <w:t>which in this case is synonymous with controlling, a manager now phases the challenge of determining whether the development efforts are generating real progress.</w:t>
      </w:r>
      <w:r w:rsidR="0058169F" w:rsidRPr="0082754F">
        <w:rPr>
          <w:rFonts w:ascii="Arial" w:hAnsi="Arial" w:cs="Arial"/>
          <w:color w:val="222222"/>
          <w:shd w:val="clear" w:color="auto" w:fill="FFFFFF"/>
        </w:rPr>
        <w:t xml:space="preserve"> Ries uses the concept of innovation accounting as a quantitative approach that allows managers the opportunity to see whether the plans are </w:t>
      </w:r>
      <w:r w:rsidR="00580238" w:rsidRPr="0082754F">
        <w:rPr>
          <w:rFonts w:ascii="Arial" w:hAnsi="Arial" w:cs="Arial"/>
          <w:color w:val="222222"/>
          <w:shd w:val="clear" w:color="auto" w:fill="FFFFFF"/>
        </w:rPr>
        <w:t>bearing fruits.</w:t>
      </w:r>
      <w:r w:rsidR="00976CD9" w:rsidRPr="0082754F">
        <w:rPr>
          <w:rFonts w:ascii="Arial" w:hAnsi="Arial" w:cs="Arial"/>
          <w:color w:val="222222"/>
          <w:shd w:val="clear" w:color="auto" w:fill="FFFFFF"/>
        </w:rPr>
        <w:t xml:space="preserve"> While at the learning phase, a manager now </w:t>
      </w:r>
      <w:r w:rsidR="004C5758" w:rsidRPr="0082754F">
        <w:rPr>
          <w:rFonts w:ascii="Arial" w:hAnsi="Arial" w:cs="Arial"/>
          <w:color w:val="222222"/>
          <w:shd w:val="clear" w:color="auto" w:fill="FFFFFF"/>
        </w:rPr>
        <w:t>assesses</w:t>
      </w:r>
      <w:r w:rsidR="00976CD9" w:rsidRPr="0082754F">
        <w:rPr>
          <w:rFonts w:ascii="Arial" w:hAnsi="Arial" w:cs="Arial"/>
          <w:color w:val="222222"/>
          <w:shd w:val="clear" w:color="auto" w:fill="FFFFFF"/>
        </w:rPr>
        <w:t xml:space="preserve"> the progress</w:t>
      </w:r>
      <w:r w:rsidR="00983805" w:rsidRPr="0082754F">
        <w:rPr>
          <w:rFonts w:ascii="Arial" w:hAnsi="Arial" w:cs="Arial"/>
          <w:color w:val="222222"/>
          <w:shd w:val="clear" w:color="auto" w:fill="FFFFFF"/>
        </w:rPr>
        <w:t xml:space="preserve"> precisely and in an objective manner. </w:t>
      </w:r>
    </w:p>
    <w:p w14:paraId="02C64068" w14:textId="5E67D19D" w:rsidR="00135B59" w:rsidRPr="0082754F" w:rsidRDefault="00135B59" w:rsidP="0082754F">
      <w:pPr>
        <w:pStyle w:val="Heading1"/>
        <w:spacing w:before="0" w:after="0" w:line="360" w:lineRule="auto"/>
        <w:rPr>
          <w:rFonts w:cs="Arial"/>
          <w:szCs w:val="22"/>
          <w:lang w:val="en-US"/>
        </w:rPr>
      </w:pPr>
      <w:bookmarkStart w:id="2" w:name="_Toc224805948"/>
      <w:r w:rsidRPr="0082754F">
        <w:rPr>
          <w:rFonts w:cs="Arial"/>
          <w:szCs w:val="22"/>
          <w:lang w:val="en-US"/>
        </w:rPr>
        <w:lastRenderedPageBreak/>
        <w:t>Leadership and Management theories in Controlling</w:t>
      </w:r>
      <w:bookmarkEnd w:id="2"/>
      <w:r w:rsidRPr="0082754F">
        <w:rPr>
          <w:rFonts w:cs="Arial"/>
          <w:szCs w:val="22"/>
          <w:lang w:val="en-US"/>
        </w:rPr>
        <w:t xml:space="preserve"> </w:t>
      </w:r>
    </w:p>
    <w:p w14:paraId="18C2DB80" w14:textId="4CDE0E3D" w:rsidR="004C5758" w:rsidRPr="0082754F" w:rsidRDefault="006C0D78" w:rsidP="0082754F">
      <w:pPr>
        <w:pStyle w:val="Heading2"/>
        <w:spacing w:after="0" w:line="360" w:lineRule="auto"/>
        <w:rPr>
          <w:rFonts w:cs="Arial"/>
          <w:szCs w:val="22"/>
          <w:lang w:val="en-US"/>
        </w:rPr>
      </w:pPr>
      <w:bookmarkStart w:id="3" w:name="_Toc224805949"/>
      <w:r w:rsidRPr="0082754F">
        <w:rPr>
          <w:rFonts w:cs="Arial"/>
          <w:szCs w:val="22"/>
          <w:lang w:val="en-US"/>
        </w:rPr>
        <w:t>Agency theory</w:t>
      </w:r>
      <w:bookmarkEnd w:id="3"/>
    </w:p>
    <w:p w14:paraId="179985A4" w14:textId="2A7D758D" w:rsidR="002F4439" w:rsidRPr="0082754F" w:rsidRDefault="006C0D78" w:rsidP="0082754F">
      <w:pPr>
        <w:spacing w:line="360" w:lineRule="auto"/>
        <w:ind w:firstLine="709"/>
        <w:rPr>
          <w:rFonts w:ascii="Arial" w:hAnsi="Arial" w:cs="Arial"/>
          <w:lang w:val="en-US"/>
        </w:rPr>
      </w:pPr>
      <w:r w:rsidRPr="0082754F">
        <w:rPr>
          <w:rFonts w:ascii="Arial" w:hAnsi="Arial" w:cs="Arial"/>
          <w:lang w:val="en-US"/>
        </w:rPr>
        <w:t>The theory of agency is well documented in literature</w:t>
      </w:r>
      <w:r w:rsidR="002D7F94" w:rsidRPr="0082754F">
        <w:rPr>
          <w:rFonts w:ascii="Arial" w:hAnsi="Arial" w:cs="Arial"/>
          <w:lang w:val="en-US"/>
        </w:rPr>
        <w:t xml:space="preserve"> explaining the link between controlling in </w:t>
      </w:r>
      <w:r w:rsidR="00727DB9" w:rsidRPr="0082754F">
        <w:rPr>
          <w:rFonts w:ascii="Arial" w:hAnsi="Arial" w:cs="Arial"/>
          <w:lang w:val="en-US"/>
        </w:rPr>
        <w:t>organisation</w:t>
      </w:r>
      <w:r w:rsidR="00B74D47" w:rsidRPr="0082754F">
        <w:rPr>
          <w:rFonts w:ascii="Arial" w:hAnsi="Arial" w:cs="Arial"/>
          <w:lang w:val="en-US"/>
        </w:rPr>
        <w:t>s</w:t>
      </w:r>
      <w:r w:rsidR="002D7F94" w:rsidRPr="0082754F">
        <w:rPr>
          <w:rFonts w:ascii="Arial" w:hAnsi="Arial" w:cs="Arial"/>
          <w:lang w:val="en-US"/>
        </w:rPr>
        <w:t xml:space="preserve"> and separation management and ownership</w:t>
      </w:r>
      <w:r w:rsidR="00E44345" w:rsidRPr="0082754F">
        <w:rPr>
          <w:rFonts w:ascii="Arial" w:hAnsi="Arial" w:cs="Arial"/>
          <w:lang w:val="en-US"/>
        </w:rPr>
        <w:t xml:space="preserve"> (</w:t>
      </w:r>
      <w:r w:rsidR="00E44345" w:rsidRPr="0082754F">
        <w:rPr>
          <w:rFonts w:ascii="Arial" w:hAnsi="Arial" w:cs="Arial"/>
          <w:color w:val="222222"/>
          <w:shd w:val="clear" w:color="auto" w:fill="FFFFFF"/>
        </w:rPr>
        <w:t>Namazi, 2013)</w:t>
      </w:r>
      <w:r w:rsidR="002D7F94" w:rsidRPr="0082754F">
        <w:rPr>
          <w:rFonts w:ascii="Arial" w:hAnsi="Arial" w:cs="Arial"/>
          <w:lang w:val="en-US"/>
        </w:rPr>
        <w:t xml:space="preserve">. For example, the agency theory </w:t>
      </w:r>
      <w:r w:rsidR="0056616F" w:rsidRPr="0082754F">
        <w:rPr>
          <w:rFonts w:ascii="Arial" w:hAnsi="Arial" w:cs="Arial"/>
          <w:lang w:val="en-US"/>
        </w:rPr>
        <w:t>maintains</w:t>
      </w:r>
      <w:r w:rsidR="002D7F94" w:rsidRPr="0082754F">
        <w:rPr>
          <w:rFonts w:ascii="Arial" w:hAnsi="Arial" w:cs="Arial"/>
          <w:lang w:val="en-US"/>
        </w:rPr>
        <w:t xml:space="preserve"> that agents appointed by the company owners pursue their interests and not those of </w:t>
      </w:r>
      <w:r w:rsidR="00723BDA" w:rsidRPr="0082754F">
        <w:rPr>
          <w:rFonts w:ascii="Arial" w:hAnsi="Arial" w:cs="Arial"/>
          <w:lang w:val="en-US"/>
        </w:rPr>
        <w:t xml:space="preserve">owners. Their activities generate conflict which undermines performance of </w:t>
      </w:r>
      <w:r w:rsidR="00727DB9" w:rsidRPr="0082754F">
        <w:rPr>
          <w:rFonts w:ascii="Arial" w:hAnsi="Arial" w:cs="Arial"/>
          <w:lang w:val="en-US"/>
        </w:rPr>
        <w:t>organisation</w:t>
      </w:r>
      <w:r w:rsidR="00723BDA" w:rsidRPr="0082754F">
        <w:rPr>
          <w:rFonts w:ascii="Arial" w:hAnsi="Arial" w:cs="Arial"/>
          <w:lang w:val="en-US"/>
        </w:rPr>
        <w:t xml:space="preserve">s. Therefore, the use  of  controlling systems such as monitoring </w:t>
      </w:r>
      <w:r w:rsidR="0056616F" w:rsidRPr="0082754F">
        <w:rPr>
          <w:rFonts w:ascii="Arial" w:hAnsi="Arial" w:cs="Arial"/>
          <w:lang w:val="en-US"/>
        </w:rPr>
        <w:t>process</w:t>
      </w:r>
      <w:r w:rsidR="00723BDA" w:rsidRPr="0082754F">
        <w:rPr>
          <w:rFonts w:ascii="Arial" w:hAnsi="Arial" w:cs="Arial"/>
          <w:lang w:val="en-US"/>
        </w:rPr>
        <w:t>, inventive systems, financial audits, and performance</w:t>
      </w:r>
      <w:r w:rsidR="0056616F" w:rsidRPr="0082754F">
        <w:rPr>
          <w:rFonts w:ascii="Arial" w:hAnsi="Arial" w:cs="Arial"/>
          <w:lang w:val="en-US"/>
        </w:rPr>
        <w:t xml:space="preserve"> </w:t>
      </w:r>
      <w:r w:rsidR="00402DAB" w:rsidRPr="0082754F">
        <w:rPr>
          <w:rFonts w:ascii="Arial" w:hAnsi="Arial" w:cs="Arial"/>
          <w:lang w:val="en-US"/>
        </w:rPr>
        <w:t>evaluations</w:t>
      </w:r>
      <w:r w:rsidR="00753BD2" w:rsidRPr="0082754F">
        <w:rPr>
          <w:rFonts w:ascii="Arial" w:hAnsi="Arial" w:cs="Arial"/>
          <w:lang w:val="en-US"/>
        </w:rPr>
        <w:t xml:space="preserve"> (</w:t>
      </w:r>
      <w:r w:rsidR="00753BD2" w:rsidRPr="0082754F">
        <w:rPr>
          <w:rFonts w:ascii="Arial" w:hAnsi="Arial" w:cs="Arial"/>
          <w:color w:val="222222"/>
          <w:shd w:val="clear" w:color="auto" w:fill="FFFFFF"/>
        </w:rPr>
        <w:t>Carausu, 2015)</w:t>
      </w:r>
      <w:r w:rsidR="00402DAB" w:rsidRPr="0082754F">
        <w:rPr>
          <w:rFonts w:ascii="Arial" w:hAnsi="Arial" w:cs="Arial"/>
          <w:lang w:val="en-US"/>
        </w:rPr>
        <w:t xml:space="preserve">. Specifically, the adoption of performance-based compensations as well as reporting systems among large companies control opportunities </w:t>
      </w:r>
      <w:r w:rsidR="000B4DC7" w:rsidRPr="0082754F">
        <w:rPr>
          <w:rFonts w:ascii="Arial" w:hAnsi="Arial" w:cs="Arial"/>
          <w:lang w:val="en-US"/>
        </w:rPr>
        <w:t>behaviour</w:t>
      </w:r>
      <w:r w:rsidR="00402DAB" w:rsidRPr="0082754F">
        <w:rPr>
          <w:rFonts w:ascii="Arial" w:hAnsi="Arial" w:cs="Arial"/>
          <w:lang w:val="en-US"/>
        </w:rPr>
        <w:t xml:space="preserve"> among agencies. It helps instill high level of accountability. </w:t>
      </w:r>
    </w:p>
    <w:p w14:paraId="1467ECC7" w14:textId="09E01905" w:rsidR="006C0D78" w:rsidRPr="0082754F" w:rsidRDefault="002F4439" w:rsidP="0082754F">
      <w:pPr>
        <w:spacing w:line="360" w:lineRule="auto"/>
        <w:ind w:firstLine="709"/>
        <w:rPr>
          <w:rFonts w:ascii="Arial" w:hAnsi="Arial" w:cs="Arial"/>
          <w:lang w:val="en-US"/>
        </w:rPr>
      </w:pPr>
      <w:r w:rsidRPr="0082754F">
        <w:rPr>
          <w:rFonts w:ascii="Arial" w:hAnsi="Arial" w:cs="Arial"/>
          <w:lang w:val="en-US"/>
        </w:rPr>
        <w:t xml:space="preserve">However, </w:t>
      </w:r>
      <w:r w:rsidR="0018506E" w:rsidRPr="0082754F">
        <w:rPr>
          <w:rFonts w:ascii="Arial" w:hAnsi="Arial" w:cs="Arial"/>
          <w:lang w:val="en-US"/>
        </w:rPr>
        <w:t>Cambalikova</w:t>
      </w:r>
      <w:r w:rsidR="0018506E" w:rsidRPr="0082754F">
        <w:rPr>
          <w:rFonts w:ascii="Arial" w:hAnsi="Arial" w:cs="Arial"/>
          <w:color w:val="222222"/>
          <w:shd w:val="clear" w:color="auto" w:fill="FFFFFF"/>
        </w:rPr>
        <w:t xml:space="preserve"> and Misun (2017</w:t>
      </w:r>
      <w:r w:rsidRPr="0082754F">
        <w:rPr>
          <w:rFonts w:ascii="Arial" w:hAnsi="Arial" w:cs="Arial"/>
          <w:lang w:val="en-US"/>
        </w:rPr>
        <w:t xml:space="preserve">) argues that while strong control systems are likely to mitigate agency issues, problems also remain inherent. </w:t>
      </w:r>
      <w:r w:rsidR="0060282B" w:rsidRPr="0082754F">
        <w:rPr>
          <w:rFonts w:ascii="Arial" w:hAnsi="Arial" w:cs="Arial"/>
          <w:color w:val="222222"/>
          <w:shd w:val="clear" w:color="auto" w:fill="FFFFFF"/>
        </w:rPr>
        <w:t>Carausu (2015</w:t>
      </w:r>
      <w:r w:rsidRPr="0082754F">
        <w:rPr>
          <w:rFonts w:ascii="Arial" w:hAnsi="Arial" w:cs="Arial"/>
          <w:lang w:val="en-US"/>
        </w:rPr>
        <w:t xml:space="preserve">) maintain that excessive monitoring </w:t>
      </w:r>
      <w:r w:rsidR="0077434A" w:rsidRPr="0082754F">
        <w:rPr>
          <w:rFonts w:ascii="Arial" w:hAnsi="Arial" w:cs="Arial"/>
          <w:lang w:val="en-US"/>
        </w:rPr>
        <w:t>contributes</w:t>
      </w:r>
      <w:r w:rsidRPr="0082754F">
        <w:rPr>
          <w:rFonts w:ascii="Arial" w:hAnsi="Arial" w:cs="Arial"/>
          <w:lang w:val="en-US"/>
        </w:rPr>
        <w:t xml:space="preserve"> to </w:t>
      </w:r>
      <w:r w:rsidR="0049084F" w:rsidRPr="0082754F">
        <w:rPr>
          <w:rFonts w:ascii="Arial" w:hAnsi="Arial" w:cs="Arial"/>
          <w:lang w:val="en-US"/>
        </w:rPr>
        <w:t xml:space="preserve">high administrative costs. </w:t>
      </w:r>
      <w:r w:rsidR="00843742" w:rsidRPr="0082754F">
        <w:rPr>
          <w:rFonts w:ascii="Arial" w:hAnsi="Arial" w:cs="Arial"/>
          <w:lang w:val="en-US"/>
        </w:rPr>
        <w:t>They</w:t>
      </w:r>
      <w:r w:rsidR="0049084F" w:rsidRPr="0082754F">
        <w:rPr>
          <w:rFonts w:ascii="Arial" w:hAnsi="Arial" w:cs="Arial"/>
          <w:lang w:val="en-US"/>
        </w:rPr>
        <w:t xml:space="preserve"> have also </w:t>
      </w:r>
      <w:r w:rsidR="0077434A" w:rsidRPr="0082754F">
        <w:rPr>
          <w:rFonts w:ascii="Arial" w:hAnsi="Arial" w:cs="Arial"/>
          <w:lang w:val="en-US"/>
        </w:rPr>
        <w:t>influenced</w:t>
      </w:r>
      <w:r w:rsidR="0049084F" w:rsidRPr="0082754F">
        <w:rPr>
          <w:rFonts w:ascii="Arial" w:hAnsi="Arial" w:cs="Arial"/>
          <w:lang w:val="en-US"/>
        </w:rPr>
        <w:t xml:space="preserve"> a culture where employees do not trust their leaders. Consequently, it can lead to lower motivation ratings. While at the same time, it contributes to </w:t>
      </w:r>
      <w:r w:rsidR="000B06FE" w:rsidRPr="0082754F">
        <w:rPr>
          <w:rFonts w:ascii="Arial" w:hAnsi="Arial" w:cs="Arial"/>
          <w:lang w:val="en-US"/>
        </w:rPr>
        <w:t xml:space="preserve">manipulation of performance instead of generating creation of genuine value. In essence, these findings show that while agency theory </w:t>
      </w:r>
      <w:r w:rsidR="008D1183" w:rsidRPr="0082754F">
        <w:rPr>
          <w:rFonts w:ascii="Arial" w:hAnsi="Arial" w:cs="Arial"/>
          <w:lang w:val="en-US"/>
        </w:rPr>
        <w:t>explains the need to adopt controlling tools to achieve accountability and governance, the effectiveness can only be determined by balancing trust and oversight</w:t>
      </w:r>
      <w:r w:rsidR="0047510C" w:rsidRPr="0082754F">
        <w:rPr>
          <w:rFonts w:ascii="Arial" w:hAnsi="Arial" w:cs="Arial"/>
          <w:lang w:val="en-US"/>
        </w:rPr>
        <w:t xml:space="preserve">. </w:t>
      </w:r>
      <w:r w:rsidR="00723BDA" w:rsidRPr="0082754F">
        <w:rPr>
          <w:rFonts w:ascii="Arial" w:hAnsi="Arial" w:cs="Arial"/>
          <w:lang w:val="en-US"/>
        </w:rPr>
        <w:t xml:space="preserve"> </w:t>
      </w:r>
    </w:p>
    <w:p w14:paraId="716D412E" w14:textId="4728A42C" w:rsidR="006C0D78" w:rsidRPr="0082754F" w:rsidRDefault="006C0D78" w:rsidP="0082754F">
      <w:pPr>
        <w:pStyle w:val="Heading2"/>
        <w:spacing w:line="360" w:lineRule="auto"/>
        <w:rPr>
          <w:rFonts w:cs="Arial"/>
          <w:szCs w:val="22"/>
          <w:lang w:val="en-US"/>
        </w:rPr>
      </w:pPr>
      <w:bookmarkStart w:id="4" w:name="_Toc224805950"/>
      <w:r w:rsidRPr="0082754F">
        <w:rPr>
          <w:rFonts w:cs="Arial"/>
          <w:szCs w:val="22"/>
          <w:lang w:val="en-US"/>
        </w:rPr>
        <w:t>McGregor Theory X and Y</w:t>
      </w:r>
      <w:bookmarkEnd w:id="4"/>
    </w:p>
    <w:p w14:paraId="5F5AD18F" w14:textId="1E31DC93" w:rsidR="00784319" w:rsidRPr="0082754F" w:rsidRDefault="00784319" w:rsidP="0082754F">
      <w:pPr>
        <w:spacing w:line="360" w:lineRule="auto"/>
        <w:ind w:firstLine="709"/>
        <w:rPr>
          <w:rFonts w:ascii="Arial" w:hAnsi="Arial" w:cs="Arial"/>
          <w:lang w:val="en-US"/>
        </w:rPr>
      </w:pPr>
      <w:r w:rsidRPr="0082754F">
        <w:rPr>
          <w:rFonts w:ascii="Arial" w:hAnsi="Arial" w:cs="Arial"/>
          <w:lang w:val="en-US"/>
        </w:rPr>
        <w:t xml:space="preserve">The McGregor theory X and Y </w:t>
      </w:r>
      <w:r w:rsidR="0077434A" w:rsidRPr="0082754F">
        <w:rPr>
          <w:rFonts w:ascii="Arial" w:hAnsi="Arial" w:cs="Arial"/>
          <w:lang w:val="en-US"/>
        </w:rPr>
        <w:t>generate</w:t>
      </w:r>
      <w:r w:rsidRPr="0082754F">
        <w:rPr>
          <w:rFonts w:ascii="Arial" w:hAnsi="Arial" w:cs="Arial"/>
          <w:lang w:val="en-US"/>
        </w:rPr>
        <w:t xml:space="preserve"> insights to understand how management assumes what influences human behaviours </w:t>
      </w:r>
      <w:r w:rsidR="000B21EB" w:rsidRPr="0082754F">
        <w:rPr>
          <w:rFonts w:ascii="Arial" w:hAnsi="Arial" w:cs="Arial"/>
          <w:lang w:val="en-US"/>
        </w:rPr>
        <w:t>and its use in control tools</w:t>
      </w:r>
      <w:r w:rsidR="004015BC" w:rsidRPr="0082754F">
        <w:rPr>
          <w:rFonts w:ascii="Arial" w:hAnsi="Arial" w:cs="Arial"/>
          <w:lang w:val="en-US"/>
        </w:rPr>
        <w:t xml:space="preserve"> (</w:t>
      </w:r>
      <w:r w:rsidR="004015BC" w:rsidRPr="0082754F">
        <w:rPr>
          <w:rFonts w:ascii="Arial" w:hAnsi="Arial" w:cs="Arial"/>
          <w:color w:val="222222"/>
          <w:shd w:val="clear" w:color="auto" w:fill="FFFFFF"/>
        </w:rPr>
        <w:t>Bobic and Davis, 2003)</w:t>
      </w:r>
      <w:r w:rsidR="000B21EB" w:rsidRPr="0082754F">
        <w:rPr>
          <w:rFonts w:ascii="Arial" w:hAnsi="Arial" w:cs="Arial"/>
          <w:lang w:val="en-US"/>
        </w:rPr>
        <w:t xml:space="preserve"> According to theory X, human resources exhibit cases of laziness, lack ambitions, and need managers to supervise them closely. </w:t>
      </w:r>
      <w:r w:rsidR="00920D5C" w:rsidRPr="0082754F">
        <w:rPr>
          <w:rFonts w:ascii="Arial" w:hAnsi="Arial" w:cs="Arial"/>
          <w:lang w:val="en-US"/>
        </w:rPr>
        <w:t xml:space="preserve">Therefore, managers must use control systems ranging from </w:t>
      </w:r>
      <w:r w:rsidR="00046E68" w:rsidRPr="0082754F">
        <w:rPr>
          <w:rFonts w:ascii="Arial" w:hAnsi="Arial" w:cs="Arial"/>
          <w:lang w:val="en-US"/>
        </w:rPr>
        <w:t xml:space="preserve">external enforcement, strict rules, and tight performance assessment. According to </w:t>
      </w:r>
      <w:r w:rsidR="00E266CB" w:rsidRPr="0082754F">
        <w:rPr>
          <w:rFonts w:ascii="Arial" w:hAnsi="Arial" w:cs="Arial"/>
          <w:color w:val="222222"/>
          <w:shd w:val="clear" w:color="auto" w:fill="FFFFFF"/>
        </w:rPr>
        <w:t>Lawter, Kopelman, and Prottas (2015</w:t>
      </w:r>
      <w:r w:rsidR="00046E68" w:rsidRPr="0082754F">
        <w:rPr>
          <w:rFonts w:ascii="Arial" w:hAnsi="Arial" w:cs="Arial"/>
          <w:lang w:val="en-US"/>
        </w:rPr>
        <w:t xml:space="preserve">), managers implement controlling to coerce employees to comply with set out plans. </w:t>
      </w:r>
      <w:r w:rsidR="002D7FE7" w:rsidRPr="0082754F">
        <w:rPr>
          <w:rFonts w:ascii="Arial" w:hAnsi="Arial" w:cs="Arial"/>
          <w:lang w:val="en-US"/>
        </w:rPr>
        <w:t xml:space="preserve"> While on the other hand, the</w:t>
      </w:r>
      <w:r w:rsidR="00914FA6" w:rsidRPr="0082754F">
        <w:rPr>
          <w:rFonts w:ascii="Arial" w:hAnsi="Arial" w:cs="Arial"/>
          <w:lang w:val="en-US"/>
        </w:rPr>
        <w:t xml:space="preserve">ory Y maintain that human resources exhibit cases of </w:t>
      </w:r>
      <w:r w:rsidR="0077434A" w:rsidRPr="0082754F">
        <w:rPr>
          <w:rFonts w:ascii="Arial" w:hAnsi="Arial" w:cs="Arial"/>
          <w:lang w:val="en-US"/>
        </w:rPr>
        <w:t>self-discipline</w:t>
      </w:r>
      <w:r w:rsidR="00914FA6" w:rsidRPr="0082754F">
        <w:rPr>
          <w:rFonts w:ascii="Arial" w:hAnsi="Arial" w:cs="Arial"/>
          <w:lang w:val="en-US"/>
        </w:rPr>
        <w:t xml:space="preserve">, </w:t>
      </w:r>
      <w:r w:rsidR="0077434A" w:rsidRPr="0082754F">
        <w:rPr>
          <w:rFonts w:ascii="Arial" w:hAnsi="Arial" w:cs="Arial"/>
          <w:lang w:val="en-US"/>
        </w:rPr>
        <w:t>self-direction</w:t>
      </w:r>
      <w:r w:rsidR="00914FA6" w:rsidRPr="0082754F">
        <w:rPr>
          <w:rFonts w:ascii="Arial" w:hAnsi="Arial" w:cs="Arial"/>
          <w:lang w:val="en-US"/>
        </w:rPr>
        <w:t xml:space="preserve">, accept responsibilities, and high motivated. This suggest that managers need little controlling mechanisms. However, when used, they facilitate participation to provide opinions and feedback on how managers could correct situations. </w:t>
      </w:r>
      <w:r w:rsidR="00742CED" w:rsidRPr="0082754F">
        <w:rPr>
          <w:rFonts w:ascii="Arial" w:hAnsi="Arial" w:cs="Arial"/>
          <w:lang w:val="en-US"/>
        </w:rPr>
        <w:t xml:space="preserve">Besides, </w:t>
      </w:r>
      <w:r w:rsidR="009875E6" w:rsidRPr="0082754F">
        <w:rPr>
          <w:rFonts w:ascii="Arial" w:hAnsi="Arial" w:cs="Arial"/>
          <w:lang w:val="en-US"/>
        </w:rPr>
        <w:t>Lawter et al</w:t>
      </w:r>
      <w:r w:rsidR="00742CED" w:rsidRPr="0082754F">
        <w:rPr>
          <w:rFonts w:ascii="Arial" w:hAnsi="Arial" w:cs="Arial"/>
          <w:lang w:val="en-US"/>
        </w:rPr>
        <w:t xml:space="preserve"> argues that even though Theory Y generates flexible and progressive approach towards controlling, it might be basic</w:t>
      </w:r>
      <w:r w:rsidR="001B6B68" w:rsidRPr="0082754F">
        <w:rPr>
          <w:rFonts w:ascii="Arial" w:hAnsi="Arial" w:cs="Arial"/>
          <w:lang w:val="en-US"/>
        </w:rPr>
        <w:t xml:space="preserve"> in contemporary workplace where dynamics and competition remain high. </w:t>
      </w:r>
      <w:r w:rsidR="007638A6" w:rsidRPr="0082754F">
        <w:rPr>
          <w:rFonts w:ascii="Arial" w:hAnsi="Arial" w:cs="Arial"/>
          <w:lang w:val="en-US"/>
        </w:rPr>
        <w:t>Similarly</w:t>
      </w:r>
      <w:r w:rsidR="00150776" w:rsidRPr="0082754F">
        <w:rPr>
          <w:rFonts w:ascii="Arial" w:hAnsi="Arial" w:cs="Arial"/>
          <w:lang w:val="en-US"/>
        </w:rPr>
        <w:t xml:space="preserve">, while Theory X is effective in enforcing consistency and disciplines, it might generate a lot of resistance from employees leading to lower motivation. </w:t>
      </w:r>
      <w:r w:rsidR="007638A6" w:rsidRPr="0082754F">
        <w:rPr>
          <w:rFonts w:ascii="Arial" w:hAnsi="Arial" w:cs="Arial"/>
          <w:lang w:val="en-US"/>
        </w:rPr>
        <w:t xml:space="preserve">Employees are also likely to hold more important information, give unrealistic data, and fail to follow up with corrections. </w:t>
      </w:r>
    </w:p>
    <w:p w14:paraId="12CE4C88" w14:textId="0F869A6E" w:rsidR="00135B59" w:rsidRPr="0082754F" w:rsidRDefault="00135B59" w:rsidP="0082754F">
      <w:pPr>
        <w:pStyle w:val="Heading1"/>
        <w:spacing w:before="0" w:after="0" w:line="360" w:lineRule="auto"/>
        <w:rPr>
          <w:rFonts w:cs="Arial"/>
          <w:szCs w:val="22"/>
          <w:lang w:val="en-US"/>
        </w:rPr>
      </w:pPr>
      <w:bookmarkStart w:id="5" w:name="_Toc224805951"/>
      <w:r w:rsidRPr="0082754F">
        <w:rPr>
          <w:rFonts w:cs="Arial"/>
          <w:szCs w:val="22"/>
          <w:lang w:val="en-US"/>
        </w:rPr>
        <w:lastRenderedPageBreak/>
        <w:t>Challenges Associated with Controlling</w:t>
      </w:r>
      <w:bookmarkEnd w:id="5"/>
    </w:p>
    <w:p w14:paraId="6FD9BB51" w14:textId="7E516309" w:rsidR="00D156D7" w:rsidRPr="0082754F" w:rsidRDefault="00DB5BB7" w:rsidP="0082754F">
      <w:pPr>
        <w:pStyle w:val="Heading2"/>
        <w:spacing w:line="360" w:lineRule="auto"/>
        <w:rPr>
          <w:rFonts w:cs="Arial"/>
          <w:szCs w:val="22"/>
          <w:lang w:val="en-US"/>
        </w:rPr>
      </w:pPr>
      <w:bookmarkStart w:id="6" w:name="_Toc224805952"/>
      <w:r w:rsidRPr="0082754F">
        <w:rPr>
          <w:rFonts w:cs="Arial"/>
          <w:szCs w:val="22"/>
          <w:lang w:val="en-US"/>
        </w:rPr>
        <w:t>Employee Resistance to change</w:t>
      </w:r>
      <w:bookmarkEnd w:id="6"/>
    </w:p>
    <w:p w14:paraId="5F5FD4DE" w14:textId="33C69AA8" w:rsidR="007453EF" w:rsidRPr="0082754F" w:rsidRDefault="007453EF" w:rsidP="0082754F">
      <w:pPr>
        <w:spacing w:line="360" w:lineRule="auto"/>
        <w:ind w:firstLine="709"/>
        <w:rPr>
          <w:rFonts w:ascii="Arial" w:hAnsi="Arial" w:cs="Arial"/>
          <w:lang w:val="en-US"/>
        </w:rPr>
      </w:pPr>
      <w:r w:rsidRPr="0082754F">
        <w:rPr>
          <w:rFonts w:ascii="Arial" w:hAnsi="Arial" w:cs="Arial"/>
          <w:lang w:val="en-US"/>
        </w:rPr>
        <w:t xml:space="preserve">Employee resistance occurs when human resources decline to actively participate in the new control systems. </w:t>
      </w:r>
      <w:r w:rsidR="00DD447D" w:rsidRPr="0082754F">
        <w:rPr>
          <w:rFonts w:ascii="Arial" w:hAnsi="Arial" w:cs="Arial"/>
          <w:lang w:val="en-US"/>
        </w:rPr>
        <w:t>Employees perceive new systems as meant to control their freedom, reduce autonomy, and trust</w:t>
      </w:r>
      <w:r w:rsidR="00555DE0" w:rsidRPr="0082754F">
        <w:rPr>
          <w:rFonts w:ascii="Arial" w:hAnsi="Arial" w:cs="Arial"/>
          <w:lang w:val="en-US"/>
        </w:rPr>
        <w:t xml:space="preserve"> (</w:t>
      </w:r>
      <w:r w:rsidR="00555DE0" w:rsidRPr="0082754F">
        <w:rPr>
          <w:rFonts w:ascii="Arial" w:hAnsi="Arial" w:cs="Arial"/>
          <w:color w:val="222222"/>
          <w:shd w:val="clear" w:color="auto" w:fill="FFFFFF"/>
        </w:rPr>
        <w:t>Rehman, 2008)</w:t>
      </w:r>
      <w:r w:rsidR="00DD447D" w:rsidRPr="0082754F">
        <w:rPr>
          <w:rFonts w:ascii="Arial" w:hAnsi="Arial" w:cs="Arial"/>
          <w:lang w:val="en-US"/>
        </w:rPr>
        <w:t xml:space="preserve">. In most cases, </w:t>
      </w:r>
      <w:r w:rsidR="00B64E10" w:rsidRPr="0082754F">
        <w:rPr>
          <w:rFonts w:ascii="Arial" w:hAnsi="Arial" w:cs="Arial"/>
          <w:color w:val="222222"/>
          <w:shd w:val="clear" w:color="auto" w:fill="FFFFFF"/>
        </w:rPr>
        <w:t>Zafar and Naveed (2014</w:t>
      </w:r>
      <w:r w:rsidR="00DD447D" w:rsidRPr="0082754F">
        <w:rPr>
          <w:rFonts w:ascii="Arial" w:hAnsi="Arial" w:cs="Arial"/>
          <w:lang w:val="en-US"/>
        </w:rPr>
        <w:t>) points out that core sources of resistance includes rigid systems</w:t>
      </w:r>
      <w:r w:rsidR="0036283E" w:rsidRPr="0082754F">
        <w:rPr>
          <w:rFonts w:ascii="Arial" w:hAnsi="Arial" w:cs="Arial"/>
          <w:lang w:val="en-US"/>
        </w:rPr>
        <w:t xml:space="preserve"> and autocratic leadership. They led to low motivations, disengagements, and failure to comply. Therefore, controlling contribute to high conflict</w:t>
      </w:r>
      <w:r w:rsidR="0035381E" w:rsidRPr="0082754F">
        <w:rPr>
          <w:rFonts w:ascii="Arial" w:hAnsi="Arial" w:cs="Arial"/>
          <w:lang w:val="en-US"/>
        </w:rPr>
        <w:t xml:space="preserve"> and effectiveness can only be determined when employees accept to participate in the process. </w:t>
      </w:r>
    </w:p>
    <w:p w14:paraId="20C1EEC6" w14:textId="0CF3B392" w:rsidR="008F6F88" w:rsidRPr="0082754F" w:rsidRDefault="00BE1CCB" w:rsidP="0082754F">
      <w:pPr>
        <w:pStyle w:val="Heading2"/>
        <w:spacing w:line="360" w:lineRule="auto"/>
        <w:rPr>
          <w:rFonts w:cs="Arial"/>
          <w:szCs w:val="22"/>
          <w:lang w:val="en-US"/>
        </w:rPr>
      </w:pPr>
      <w:bookmarkStart w:id="7" w:name="_Toc224805953"/>
      <w:r w:rsidRPr="0082754F">
        <w:rPr>
          <w:rFonts w:cs="Arial"/>
          <w:szCs w:val="22"/>
          <w:lang w:val="en-US"/>
        </w:rPr>
        <w:t>Weak internal controls</w:t>
      </w:r>
      <w:bookmarkEnd w:id="7"/>
    </w:p>
    <w:p w14:paraId="483FEA27" w14:textId="6F8A56FE" w:rsidR="00DC4563" w:rsidRPr="0082754F" w:rsidRDefault="00DC4563" w:rsidP="0082754F">
      <w:pPr>
        <w:spacing w:line="360" w:lineRule="auto"/>
        <w:ind w:firstLine="709"/>
        <w:rPr>
          <w:rFonts w:ascii="Arial" w:hAnsi="Arial" w:cs="Arial"/>
          <w:lang w:val="en-US"/>
        </w:rPr>
      </w:pPr>
      <w:r w:rsidRPr="0082754F">
        <w:rPr>
          <w:rFonts w:ascii="Arial" w:hAnsi="Arial" w:cs="Arial"/>
          <w:lang w:val="en-US"/>
        </w:rPr>
        <w:t>Weak internal control mechanisms can also contribute to challenges of having full overview of what is happening in organisations.</w:t>
      </w:r>
      <w:r w:rsidR="00686C2F" w:rsidRPr="0082754F">
        <w:rPr>
          <w:rFonts w:ascii="Arial" w:hAnsi="Arial" w:cs="Arial"/>
          <w:lang w:val="en-US"/>
        </w:rPr>
        <w:t xml:space="preserve"> This occurs when management fail to implement control systems across every department leading to inefficiencies in some departments. </w:t>
      </w:r>
      <w:r w:rsidR="00FE38E2" w:rsidRPr="0082754F">
        <w:rPr>
          <w:rFonts w:ascii="Arial" w:hAnsi="Arial" w:cs="Arial"/>
          <w:lang w:val="en-US"/>
        </w:rPr>
        <w:t xml:space="preserve">In 2029, for example, the US Securities and Echange Commission charged </w:t>
      </w:r>
      <w:r w:rsidR="006204D9" w:rsidRPr="0082754F">
        <w:rPr>
          <w:rFonts w:ascii="Arial" w:hAnsi="Arial" w:cs="Arial"/>
          <w:lang w:val="en-US"/>
        </w:rPr>
        <w:t>four public companies – the CytoDyn, Digital Turbine, Lifeway Foods., and Grupe Seminec for their failure to implement internal control systems</w:t>
      </w:r>
      <w:r w:rsidR="00A57773" w:rsidRPr="0082754F">
        <w:rPr>
          <w:rFonts w:ascii="Arial" w:hAnsi="Arial" w:cs="Arial"/>
          <w:lang w:val="en-US"/>
        </w:rPr>
        <w:t xml:space="preserve"> against financial porting. For example, </w:t>
      </w:r>
      <w:r w:rsidR="00E63471" w:rsidRPr="0082754F">
        <w:rPr>
          <w:rFonts w:ascii="Arial" w:hAnsi="Arial" w:cs="Arial"/>
          <w:lang w:val="en-US"/>
        </w:rPr>
        <w:t xml:space="preserve">CytoDyn Inc showed weaknesses found in annual reports indicated the company operated for a period of nine years from 2008 </w:t>
      </w:r>
      <w:r w:rsidR="00382B92" w:rsidRPr="0082754F">
        <w:rPr>
          <w:rFonts w:ascii="Arial" w:hAnsi="Arial" w:cs="Arial"/>
          <w:lang w:val="en-US"/>
        </w:rPr>
        <w:t>–</w:t>
      </w:r>
      <w:r w:rsidR="00E63471" w:rsidRPr="0082754F">
        <w:rPr>
          <w:rFonts w:ascii="Arial" w:hAnsi="Arial" w:cs="Arial"/>
          <w:lang w:val="en-US"/>
        </w:rPr>
        <w:t xml:space="preserve"> 2016</w:t>
      </w:r>
      <w:r w:rsidR="00382B92" w:rsidRPr="0082754F">
        <w:rPr>
          <w:rFonts w:ascii="Arial" w:hAnsi="Arial" w:cs="Arial"/>
          <w:lang w:val="en-US"/>
        </w:rPr>
        <w:t xml:space="preserve">. The failure led to financial losses. </w:t>
      </w:r>
      <w:r w:rsidR="00DC049C" w:rsidRPr="0082754F">
        <w:rPr>
          <w:rFonts w:ascii="Arial" w:hAnsi="Arial" w:cs="Arial"/>
          <w:lang w:val="en-US"/>
        </w:rPr>
        <w:t xml:space="preserve">The commission charged management a total penalty of $35,000. </w:t>
      </w:r>
      <w:r w:rsidR="00494F09" w:rsidRPr="0082754F">
        <w:rPr>
          <w:rFonts w:ascii="Arial" w:hAnsi="Arial" w:cs="Arial"/>
          <w:lang w:val="en-US"/>
        </w:rPr>
        <w:t xml:space="preserve"> A second case involving Digital Turbine </w:t>
      </w:r>
      <w:r w:rsidR="00036E2D" w:rsidRPr="0082754F">
        <w:rPr>
          <w:rFonts w:ascii="Arial" w:hAnsi="Arial" w:cs="Arial"/>
          <w:lang w:val="en-US"/>
        </w:rPr>
        <w:t xml:space="preserve">was also found lacking internal control mechanisms to prevent losses of finance for a period of seven years between 2011 to 2018. </w:t>
      </w:r>
      <w:r w:rsidR="00F94170" w:rsidRPr="0082754F">
        <w:rPr>
          <w:rFonts w:ascii="Arial" w:hAnsi="Arial" w:cs="Arial"/>
          <w:lang w:val="en-US"/>
        </w:rPr>
        <w:t xml:space="preserve">The company failed to remediate for material weaknesses making it difficult for management to verify financial performance over that period. </w:t>
      </w:r>
    </w:p>
    <w:p w14:paraId="16B2204E" w14:textId="77777777" w:rsidR="007453EF" w:rsidRPr="0082754F" w:rsidRDefault="007453EF" w:rsidP="0082754F">
      <w:pPr>
        <w:pStyle w:val="Heading2"/>
        <w:spacing w:line="360" w:lineRule="auto"/>
        <w:rPr>
          <w:rFonts w:cs="Arial"/>
          <w:szCs w:val="22"/>
          <w:lang w:val="en-US"/>
        </w:rPr>
      </w:pPr>
      <w:bookmarkStart w:id="8" w:name="_Toc224805954"/>
      <w:r w:rsidRPr="0082754F">
        <w:rPr>
          <w:rFonts w:cs="Arial"/>
          <w:szCs w:val="22"/>
          <w:lang w:val="en-US"/>
        </w:rPr>
        <w:t>External factors</w:t>
      </w:r>
      <w:bookmarkEnd w:id="8"/>
    </w:p>
    <w:p w14:paraId="64255778" w14:textId="060D34E5" w:rsidR="003D1C54" w:rsidRPr="0082754F" w:rsidRDefault="003D1C54" w:rsidP="0082754F">
      <w:pPr>
        <w:spacing w:line="360" w:lineRule="auto"/>
        <w:ind w:firstLine="709"/>
        <w:rPr>
          <w:rFonts w:ascii="Arial" w:hAnsi="Arial" w:cs="Arial"/>
          <w:lang w:val="en-US"/>
        </w:rPr>
      </w:pPr>
      <w:r w:rsidRPr="0082754F">
        <w:rPr>
          <w:rFonts w:ascii="Arial" w:hAnsi="Arial" w:cs="Arial"/>
          <w:lang w:val="en-US"/>
        </w:rPr>
        <w:t xml:space="preserve">External factors also create a challenge for management to assume full control function. </w:t>
      </w:r>
      <w:r w:rsidR="00F92884" w:rsidRPr="0082754F">
        <w:rPr>
          <w:rFonts w:ascii="Arial" w:hAnsi="Arial" w:cs="Arial"/>
          <w:lang w:val="en-US"/>
        </w:rPr>
        <w:t xml:space="preserve">A majority of managers tend to control internal environments. However, in the dynamic markets, companies experience challenges caused by government regulations, inflations, </w:t>
      </w:r>
      <w:r w:rsidR="00B65C3B" w:rsidRPr="0082754F">
        <w:rPr>
          <w:rFonts w:ascii="Arial" w:hAnsi="Arial" w:cs="Arial"/>
          <w:lang w:val="en-US"/>
        </w:rPr>
        <w:t xml:space="preserve">and competition. Failure to have clear understating of what is affecting performance might become difficult for managers to recommend the best </w:t>
      </w:r>
      <w:r w:rsidR="00350305" w:rsidRPr="0082754F">
        <w:rPr>
          <w:rFonts w:ascii="Arial" w:hAnsi="Arial" w:cs="Arial"/>
          <w:lang w:val="en-US"/>
        </w:rPr>
        <w:t xml:space="preserve">actionable corrective measures. The example, a rise in prices of inputs from suppliers might force managers to source for expensive materials. However, failure to have a clear control system that analyses the sensitivity of pricing to output might have challenges of recommending the best corrective measure. </w:t>
      </w:r>
    </w:p>
    <w:p w14:paraId="23873891" w14:textId="3361E188" w:rsidR="008F6F88" w:rsidRPr="0082754F" w:rsidRDefault="007453EF" w:rsidP="0082754F">
      <w:pPr>
        <w:pStyle w:val="Heading2"/>
        <w:spacing w:line="360" w:lineRule="auto"/>
        <w:rPr>
          <w:rFonts w:cs="Arial"/>
          <w:szCs w:val="22"/>
          <w:lang w:val="en-US"/>
        </w:rPr>
      </w:pPr>
      <w:bookmarkStart w:id="9" w:name="_Toc224805955"/>
      <w:r w:rsidRPr="0082754F">
        <w:rPr>
          <w:rFonts w:cs="Arial"/>
          <w:szCs w:val="22"/>
          <w:lang w:val="en-US"/>
        </w:rPr>
        <w:lastRenderedPageBreak/>
        <w:t>Data Overload</w:t>
      </w:r>
      <w:bookmarkEnd w:id="9"/>
      <w:r w:rsidRPr="0082754F">
        <w:rPr>
          <w:rFonts w:cs="Arial"/>
          <w:szCs w:val="22"/>
          <w:lang w:val="en-US"/>
        </w:rPr>
        <w:t xml:space="preserve"> </w:t>
      </w:r>
    </w:p>
    <w:p w14:paraId="311608E1" w14:textId="5631C42E" w:rsidR="00DB5BB7" w:rsidRPr="0082754F" w:rsidRDefault="003A23AC" w:rsidP="0082754F">
      <w:pPr>
        <w:spacing w:line="360" w:lineRule="auto"/>
        <w:ind w:firstLine="709"/>
        <w:rPr>
          <w:rFonts w:ascii="Arial" w:hAnsi="Arial" w:cs="Arial"/>
          <w:lang w:val="en-US"/>
        </w:rPr>
      </w:pPr>
      <w:r w:rsidRPr="0082754F">
        <w:rPr>
          <w:rFonts w:ascii="Arial" w:hAnsi="Arial" w:cs="Arial"/>
          <w:lang w:val="en-US"/>
        </w:rPr>
        <w:t>Managers that over rely on digital systems and data analytics experience challenges data overload</w:t>
      </w:r>
      <w:r w:rsidR="00371A96" w:rsidRPr="0082754F">
        <w:rPr>
          <w:rFonts w:ascii="Arial" w:hAnsi="Arial" w:cs="Arial"/>
          <w:lang w:val="en-US"/>
        </w:rPr>
        <w:t xml:space="preserve"> (</w:t>
      </w:r>
      <w:r w:rsidR="00371A96" w:rsidRPr="0082754F">
        <w:rPr>
          <w:rFonts w:ascii="Arial" w:hAnsi="Arial" w:cs="Arial"/>
          <w:color w:val="222222"/>
          <w:shd w:val="clear" w:color="auto" w:fill="FFFFFF"/>
        </w:rPr>
        <w:t>Trenkle, 2020)</w:t>
      </w:r>
      <w:r w:rsidRPr="0082754F">
        <w:rPr>
          <w:rFonts w:ascii="Arial" w:hAnsi="Arial" w:cs="Arial"/>
          <w:lang w:val="en-US"/>
        </w:rPr>
        <w:t xml:space="preserve">. Contemporary </w:t>
      </w:r>
      <w:r w:rsidR="00727DB9" w:rsidRPr="0082754F">
        <w:rPr>
          <w:rFonts w:ascii="Arial" w:hAnsi="Arial" w:cs="Arial"/>
          <w:lang w:val="en-US"/>
        </w:rPr>
        <w:t>organisation</w:t>
      </w:r>
      <w:r w:rsidRPr="0082754F">
        <w:rPr>
          <w:rFonts w:ascii="Arial" w:hAnsi="Arial" w:cs="Arial"/>
          <w:lang w:val="en-US"/>
        </w:rPr>
        <w:t xml:space="preserve">s now operate in a dynamic environment where big data comes from </w:t>
      </w:r>
      <w:r w:rsidR="00D53813" w:rsidRPr="0082754F">
        <w:rPr>
          <w:rFonts w:ascii="Arial" w:hAnsi="Arial" w:cs="Arial"/>
          <w:lang w:val="en-US"/>
        </w:rPr>
        <w:t>different sources such as social media feeds, images, emails, int</w:t>
      </w:r>
      <w:r w:rsidR="00C5438E" w:rsidRPr="0082754F">
        <w:rPr>
          <w:rFonts w:ascii="Arial" w:hAnsi="Arial" w:cs="Arial"/>
          <w:lang w:val="en-US"/>
        </w:rPr>
        <w:t>e</w:t>
      </w:r>
      <w:r w:rsidR="00D53813" w:rsidRPr="0082754F">
        <w:rPr>
          <w:rFonts w:ascii="Arial" w:hAnsi="Arial" w:cs="Arial"/>
          <w:lang w:val="en-US"/>
        </w:rPr>
        <w:t>rnet en</w:t>
      </w:r>
      <w:r w:rsidR="00C5438E" w:rsidRPr="0082754F">
        <w:rPr>
          <w:rFonts w:ascii="Arial" w:hAnsi="Arial" w:cs="Arial"/>
          <w:lang w:val="en-US"/>
        </w:rPr>
        <w:t>a</w:t>
      </w:r>
      <w:r w:rsidR="00D53813" w:rsidRPr="0082754F">
        <w:rPr>
          <w:rFonts w:ascii="Arial" w:hAnsi="Arial" w:cs="Arial"/>
          <w:lang w:val="en-US"/>
        </w:rPr>
        <w:t>bled devi</w:t>
      </w:r>
      <w:r w:rsidR="00B069D5" w:rsidRPr="0082754F">
        <w:rPr>
          <w:rFonts w:ascii="Arial" w:hAnsi="Arial" w:cs="Arial"/>
          <w:lang w:val="en-US"/>
        </w:rPr>
        <w:t>ces</w:t>
      </w:r>
      <w:r w:rsidR="00D53813" w:rsidRPr="0082754F">
        <w:rPr>
          <w:rFonts w:ascii="Arial" w:hAnsi="Arial" w:cs="Arial"/>
          <w:lang w:val="en-US"/>
        </w:rPr>
        <w:t xml:space="preserve"> (IoT), and internal transaction records</w:t>
      </w:r>
      <w:r w:rsidR="00832ACF" w:rsidRPr="0082754F">
        <w:rPr>
          <w:rFonts w:ascii="Arial" w:hAnsi="Arial" w:cs="Arial"/>
          <w:lang w:val="en-US"/>
        </w:rPr>
        <w:t xml:space="preserve"> (</w:t>
      </w:r>
      <w:r w:rsidR="00832ACF" w:rsidRPr="0082754F">
        <w:rPr>
          <w:rFonts w:ascii="Arial" w:hAnsi="Arial" w:cs="Arial"/>
          <w:shd w:val="clear" w:color="auto" w:fill="FFFFFF"/>
        </w:rPr>
        <w:t>Banciu and Vevera, 2023</w:t>
      </w:r>
      <w:r w:rsidR="00832ACF" w:rsidRPr="0082754F">
        <w:rPr>
          <w:rFonts w:ascii="Arial" w:hAnsi="Arial" w:cs="Arial"/>
          <w:lang w:val="en-US"/>
        </w:rPr>
        <w:t>)</w:t>
      </w:r>
      <w:r w:rsidR="00D53813" w:rsidRPr="0082754F">
        <w:rPr>
          <w:rFonts w:ascii="Arial" w:hAnsi="Arial" w:cs="Arial"/>
          <w:lang w:val="en-US"/>
        </w:rPr>
        <w:t>.</w:t>
      </w:r>
      <w:r w:rsidR="00C5438E" w:rsidRPr="0082754F">
        <w:rPr>
          <w:rFonts w:ascii="Arial" w:hAnsi="Arial" w:cs="Arial"/>
          <w:lang w:val="en-US"/>
        </w:rPr>
        <w:t xml:space="preserve"> While these sources offer rich datasets, managers without appropriate skill set among employees might fail to draw important insights from them</w:t>
      </w:r>
      <w:r w:rsidR="00832ACF" w:rsidRPr="0082754F">
        <w:rPr>
          <w:rFonts w:ascii="Arial" w:hAnsi="Arial" w:cs="Arial"/>
          <w:lang w:val="en-US"/>
        </w:rPr>
        <w:t xml:space="preserve"> (</w:t>
      </w:r>
      <w:r w:rsidR="00832ACF" w:rsidRPr="0082754F">
        <w:rPr>
          <w:rFonts w:ascii="Arial" w:hAnsi="Arial" w:cs="Arial"/>
          <w:shd w:val="clear" w:color="auto" w:fill="FFFFFF"/>
        </w:rPr>
        <w:t>Ries, 2011</w:t>
      </w:r>
      <w:r w:rsidR="00832ACF" w:rsidRPr="0082754F">
        <w:rPr>
          <w:rFonts w:ascii="Arial" w:hAnsi="Arial" w:cs="Arial"/>
          <w:lang w:val="en-US"/>
        </w:rPr>
        <w:t>)</w:t>
      </w:r>
      <w:r w:rsidR="00C5438E" w:rsidRPr="0082754F">
        <w:rPr>
          <w:rFonts w:ascii="Arial" w:hAnsi="Arial" w:cs="Arial"/>
          <w:lang w:val="en-US"/>
        </w:rPr>
        <w:t>. Whenever this happens, internal controls also fa</w:t>
      </w:r>
      <w:r w:rsidR="00B069D5" w:rsidRPr="0082754F">
        <w:rPr>
          <w:rFonts w:ascii="Arial" w:hAnsi="Arial" w:cs="Arial"/>
          <w:lang w:val="en-US"/>
        </w:rPr>
        <w:t>l</w:t>
      </w:r>
      <w:r w:rsidR="00C5438E" w:rsidRPr="0082754F">
        <w:rPr>
          <w:rFonts w:ascii="Arial" w:hAnsi="Arial" w:cs="Arial"/>
          <w:lang w:val="en-US"/>
        </w:rPr>
        <w:t xml:space="preserve">l short of verification of plans </w:t>
      </w:r>
      <w:r w:rsidR="00B069D5" w:rsidRPr="0082754F">
        <w:rPr>
          <w:rFonts w:ascii="Arial" w:hAnsi="Arial" w:cs="Arial"/>
          <w:lang w:val="en-US"/>
        </w:rPr>
        <w:t>a</w:t>
      </w:r>
      <w:r w:rsidR="00C5438E" w:rsidRPr="0082754F">
        <w:rPr>
          <w:rFonts w:ascii="Arial" w:hAnsi="Arial" w:cs="Arial"/>
          <w:lang w:val="en-US"/>
        </w:rPr>
        <w:t xml:space="preserve">gainst actual performance. </w:t>
      </w:r>
    </w:p>
    <w:p w14:paraId="3F82DDD3" w14:textId="24D95DBF" w:rsidR="00135B59" w:rsidRPr="0082754F" w:rsidRDefault="00135B59" w:rsidP="0082754F">
      <w:pPr>
        <w:pStyle w:val="Heading1"/>
        <w:spacing w:before="0" w:after="0" w:line="360" w:lineRule="auto"/>
        <w:rPr>
          <w:rFonts w:cs="Arial"/>
          <w:szCs w:val="22"/>
          <w:lang w:val="en-US"/>
        </w:rPr>
      </w:pPr>
      <w:bookmarkStart w:id="10" w:name="_Toc224805956"/>
      <w:r w:rsidRPr="0082754F">
        <w:rPr>
          <w:rFonts w:cs="Arial"/>
          <w:szCs w:val="22"/>
          <w:lang w:val="en-US"/>
        </w:rPr>
        <w:t xml:space="preserve">How Managers </w:t>
      </w:r>
      <w:r w:rsidR="00832ACF" w:rsidRPr="0082754F">
        <w:rPr>
          <w:rFonts w:cs="Arial"/>
          <w:szCs w:val="22"/>
          <w:lang w:val="en-US"/>
        </w:rPr>
        <w:t xml:space="preserve">Can </w:t>
      </w:r>
      <w:r w:rsidR="007928CA">
        <w:rPr>
          <w:rFonts w:cs="Arial"/>
          <w:szCs w:val="22"/>
          <w:lang w:val="en-US"/>
        </w:rPr>
        <w:t>Mitigate t</w:t>
      </w:r>
      <w:r w:rsidRPr="0082754F">
        <w:rPr>
          <w:rFonts w:cs="Arial"/>
          <w:szCs w:val="22"/>
          <w:lang w:val="en-US"/>
        </w:rPr>
        <w:t>hese Challenges</w:t>
      </w:r>
      <w:bookmarkEnd w:id="10"/>
    </w:p>
    <w:p w14:paraId="16FADB58" w14:textId="5D1133FC" w:rsidR="00163D04" w:rsidRPr="0082754F" w:rsidRDefault="005F363B" w:rsidP="0082754F">
      <w:pPr>
        <w:pStyle w:val="Heading2"/>
        <w:spacing w:line="360" w:lineRule="auto"/>
        <w:rPr>
          <w:rFonts w:cs="Arial"/>
          <w:szCs w:val="22"/>
          <w:lang w:val="en-US"/>
        </w:rPr>
      </w:pPr>
      <w:bookmarkStart w:id="11" w:name="_Toc224805957"/>
      <w:r w:rsidRPr="0082754F">
        <w:rPr>
          <w:rFonts w:cs="Arial"/>
          <w:szCs w:val="22"/>
          <w:lang w:val="en-US"/>
        </w:rPr>
        <w:t>Employee Participation</w:t>
      </w:r>
      <w:bookmarkEnd w:id="11"/>
    </w:p>
    <w:p w14:paraId="22E315F6" w14:textId="3DB49F7A" w:rsidR="00D90C52" w:rsidRPr="0082754F" w:rsidRDefault="00F24658" w:rsidP="0082754F">
      <w:pPr>
        <w:spacing w:line="360" w:lineRule="auto"/>
        <w:ind w:firstLine="709"/>
        <w:rPr>
          <w:rFonts w:ascii="Arial" w:hAnsi="Arial" w:cs="Arial"/>
          <w:lang w:val="en-US"/>
        </w:rPr>
      </w:pPr>
      <w:r w:rsidRPr="0082754F">
        <w:rPr>
          <w:rFonts w:ascii="Arial" w:hAnsi="Arial" w:cs="Arial"/>
          <w:lang w:val="en-US"/>
        </w:rPr>
        <w:t xml:space="preserve">Management should implement participative approach </w:t>
      </w:r>
      <w:r w:rsidR="00F012CE" w:rsidRPr="0082754F">
        <w:rPr>
          <w:rFonts w:ascii="Arial" w:hAnsi="Arial" w:cs="Arial"/>
          <w:lang w:val="en-US"/>
        </w:rPr>
        <w:t xml:space="preserve">when faced with challenges of employee resistance. Managers should think about the best approach for adopting inclusivity in ho they approach employees from the planning phase, organizing, and controlling. </w:t>
      </w:r>
      <w:r w:rsidR="00977B1F" w:rsidRPr="0082754F">
        <w:rPr>
          <w:rFonts w:ascii="Arial" w:hAnsi="Arial" w:cs="Arial"/>
          <w:lang w:val="en-US"/>
        </w:rPr>
        <w:t>W</w:t>
      </w:r>
      <w:r w:rsidR="00F012CE" w:rsidRPr="0082754F">
        <w:rPr>
          <w:rFonts w:ascii="Arial" w:hAnsi="Arial" w:cs="Arial"/>
          <w:lang w:val="en-US"/>
        </w:rPr>
        <w:t xml:space="preserve">hen employees feel they are part of the system, they </w:t>
      </w:r>
      <w:r w:rsidR="001B5929" w:rsidRPr="0082754F">
        <w:rPr>
          <w:rFonts w:ascii="Arial" w:hAnsi="Arial" w:cs="Arial"/>
          <w:lang w:val="en-US"/>
        </w:rPr>
        <w:t xml:space="preserve">are </w:t>
      </w:r>
      <w:r w:rsidR="000B4DC7" w:rsidRPr="0082754F">
        <w:rPr>
          <w:rFonts w:ascii="Arial" w:hAnsi="Arial" w:cs="Arial"/>
          <w:lang w:val="en-US"/>
        </w:rPr>
        <w:t>more</w:t>
      </w:r>
      <w:r w:rsidR="001B5929" w:rsidRPr="0082754F">
        <w:rPr>
          <w:rFonts w:ascii="Arial" w:hAnsi="Arial" w:cs="Arial"/>
          <w:lang w:val="en-US"/>
        </w:rPr>
        <w:t xml:space="preserve"> likely to become free in how they contribute towards performance of a company</w:t>
      </w:r>
      <w:r w:rsidR="00977B1F" w:rsidRPr="0082754F">
        <w:rPr>
          <w:rFonts w:ascii="Arial" w:hAnsi="Arial" w:cs="Arial"/>
          <w:lang w:val="en-US"/>
        </w:rPr>
        <w:t xml:space="preserve"> (</w:t>
      </w:r>
      <w:r w:rsidR="00977B1F" w:rsidRPr="0082754F">
        <w:rPr>
          <w:rFonts w:ascii="Arial" w:hAnsi="Arial" w:cs="Arial"/>
          <w:color w:val="222222"/>
          <w:shd w:val="clear" w:color="auto" w:fill="FFFFFF"/>
        </w:rPr>
        <w:t>Oussible and Tinaztepe, 2022)</w:t>
      </w:r>
      <w:r w:rsidR="001B5929" w:rsidRPr="0082754F">
        <w:rPr>
          <w:rFonts w:ascii="Arial" w:hAnsi="Arial" w:cs="Arial"/>
          <w:lang w:val="en-US"/>
        </w:rPr>
        <w:t>. They see their value in contribution to the growth of a company hence, willing to generate data, give opinions why they are not performing well, and how a manager could change the previous plans</w:t>
      </w:r>
      <w:r w:rsidR="004F60B3" w:rsidRPr="0082754F">
        <w:rPr>
          <w:rFonts w:ascii="Arial" w:hAnsi="Arial" w:cs="Arial"/>
          <w:lang w:val="en-US"/>
        </w:rPr>
        <w:t xml:space="preserve"> (</w:t>
      </w:r>
      <w:r w:rsidR="00ED0475" w:rsidRPr="0082754F">
        <w:rPr>
          <w:rFonts w:ascii="Arial" w:hAnsi="Arial" w:cs="Arial"/>
          <w:color w:val="222222"/>
          <w:shd w:val="clear" w:color="auto" w:fill="FFFFFF"/>
        </w:rPr>
        <w:t>Sedliacikova et al., 2019</w:t>
      </w:r>
      <w:r w:rsidR="004F60B3" w:rsidRPr="0082754F">
        <w:rPr>
          <w:rFonts w:ascii="Arial" w:hAnsi="Arial" w:cs="Arial"/>
          <w:lang w:val="en-US"/>
        </w:rPr>
        <w:t>). In addition, this approach has been found to create trust, increase engagement, commitment, and motivation (</w:t>
      </w:r>
      <w:r w:rsidR="00977B1F" w:rsidRPr="0082754F">
        <w:rPr>
          <w:rFonts w:ascii="Arial" w:hAnsi="Arial" w:cs="Arial"/>
          <w:lang w:val="en-US"/>
        </w:rPr>
        <w:t>Dr</w:t>
      </w:r>
      <w:r w:rsidR="006C4B4B" w:rsidRPr="0082754F">
        <w:rPr>
          <w:rFonts w:ascii="Arial" w:hAnsi="Arial" w:cs="Arial"/>
          <w:lang w:val="en-US"/>
        </w:rPr>
        <w:t>u</w:t>
      </w:r>
      <w:r w:rsidR="00977B1F" w:rsidRPr="0082754F">
        <w:rPr>
          <w:rFonts w:ascii="Arial" w:hAnsi="Arial" w:cs="Arial"/>
          <w:lang w:val="en-US"/>
        </w:rPr>
        <w:t>ker, 2012</w:t>
      </w:r>
      <w:r w:rsidR="004F60B3" w:rsidRPr="0082754F">
        <w:rPr>
          <w:rFonts w:ascii="Arial" w:hAnsi="Arial" w:cs="Arial"/>
          <w:lang w:val="en-US"/>
        </w:rPr>
        <w:t xml:space="preserve">). </w:t>
      </w:r>
      <w:r w:rsidR="00B2526B" w:rsidRPr="0082754F">
        <w:rPr>
          <w:rFonts w:ascii="Arial" w:hAnsi="Arial" w:cs="Arial"/>
          <w:lang w:val="en-US"/>
        </w:rPr>
        <w:t xml:space="preserve">However, even though participative approach improves participation, it might be time consuming and demand strong managerial capability when dealing with multinational companies. </w:t>
      </w:r>
    </w:p>
    <w:p w14:paraId="56D163A3" w14:textId="58014365" w:rsidR="005F363B" w:rsidRPr="0082754F" w:rsidRDefault="007928CA" w:rsidP="0082754F">
      <w:pPr>
        <w:pStyle w:val="Heading2"/>
        <w:spacing w:line="360" w:lineRule="auto"/>
        <w:rPr>
          <w:rFonts w:cs="Arial"/>
          <w:szCs w:val="22"/>
          <w:lang w:val="en-US"/>
        </w:rPr>
      </w:pPr>
      <w:bookmarkStart w:id="12" w:name="_Toc224805958"/>
      <w:r>
        <w:rPr>
          <w:rFonts w:cs="Arial"/>
          <w:szCs w:val="22"/>
          <w:lang w:val="en-US"/>
        </w:rPr>
        <w:t>Flexible control M</w:t>
      </w:r>
      <w:r w:rsidR="005F363B" w:rsidRPr="0082754F">
        <w:rPr>
          <w:rFonts w:cs="Arial"/>
          <w:szCs w:val="22"/>
          <w:lang w:val="en-US"/>
        </w:rPr>
        <w:t>easures</w:t>
      </w:r>
      <w:bookmarkEnd w:id="12"/>
    </w:p>
    <w:p w14:paraId="3F7DA3C4" w14:textId="4B059D5A" w:rsidR="00C766E6" w:rsidRPr="0082754F" w:rsidRDefault="00E7058E" w:rsidP="0082754F">
      <w:pPr>
        <w:spacing w:line="360" w:lineRule="auto"/>
        <w:ind w:firstLine="709"/>
        <w:rPr>
          <w:rFonts w:ascii="Arial" w:hAnsi="Arial" w:cs="Arial"/>
          <w:lang w:val="en-US"/>
        </w:rPr>
      </w:pPr>
      <w:r w:rsidRPr="0082754F">
        <w:rPr>
          <w:rFonts w:ascii="Arial" w:hAnsi="Arial" w:cs="Arial"/>
          <w:lang w:val="en-US"/>
        </w:rPr>
        <w:t>Responding to challenges that stem from external factors re</w:t>
      </w:r>
      <w:r w:rsidR="00A77396" w:rsidRPr="0082754F">
        <w:rPr>
          <w:rFonts w:ascii="Arial" w:hAnsi="Arial" w:cs="Arial"/>
          <w:lang w:val="en-US"/>
        </w:rPr>
        <w:t>q</w:t>
      </w:r>
      <w:r w:rsidRPr="0082754F">
        <w:rPr>
          <w:rFonts w:ascii="Arial" w:hAnsi="Arial" w:cs="Arial"/>
          <w:lang w:val="en-US"/>
        </w:rPr>
        <w:t xml:space="preserve">uire mitigation of more adaptive and flexible control system. </w:t>
      </w:r>
      <w:r w:rsidR="00A77396" w:rsidRPr="0082754F">
        <w:rPr>
          <w:rFonts w:ascii="Arial" w:hAnsi="Arial" w:cs="Arial"/>
          <w:lang w:val="en-US"/>
        </w:rPr>
        <w:t>Flexible controls in such companies allow managers to continuously monitor and adjust performance targets while responding to dynamic markets. Flexible control systems work different from rigid systems because they allow managers the opportunity to respond faster to any changes in the market (</w:t>
      </w:r>
      <w:r w:rsidR="00B57A54" w:rsidRPr="0082754F">
        <w:rPr>
          <w:rFonts w:ascii="Arial" w:hAnsi="Arial" w:cs="Arial"/>
          <w:color w:val="222222"/>
          <w:shd w:val="clear" w:color="auto" w:fill="FFFFFF"/>
        </w:rPr>
        <w:t>Drucker, 2012</w:t>
      </w:r>
      <w:r w:rsidR="00A77396" w:rsidRPr="0082754F">
        <w:rPr>
          <w:rFonts w:ascii="Arial" w:hAnsi="Arial" w:cs="Arial"/>
          <w:lang w:val="en-US"/>
        </w:rPr>
        <w:t xml:space="preserve">). Through continuous monitoring, a manager can easily detect a specific phase when productivity began to decline. Consequently, a manager can isolate recommendations to correct the situation instead of tracking their entire phase of production. </w:t>
      </w:r>
      <w:r w:rsidR="00790470" w:rsidRPr="0082754F">
        <w:rPr>
          <w:rFonts w:ascii="Arial" w:hAnsi="Arial" w:cs="Arial"/>
          <w:lang w:val="en-US"/>
        </w:rPr>
        <w:t xml:space="preserve">However, creating such a system requires both commitment and dedicated staff to liaison across all the departments. </w:t>
      </w:r>
      <w:r w:rsidR="00A77396" w:rsidRPr="0082754F">
        <w:rPr>
          <w:rFonts w:ascii="Arial" w:hAnsi="Arial" w:cs="Arial"/>
          <w:lang w:val="en-US"/>
        </w:rPr>
        <w:t xml:space="preserve"> </w:t>
      </w:r>
    </w:p>
    <w:p w14:paraId="4EBD30E2" w14:textId="0E74B6E8" w:rsidR="005F363B" w:rsidRPr="0082754F" w:rsidRDefault="007928CA" w:rsidP="0082754F">
      <w:pPr>
        <w:pStyle w:val="Heading2"/>
        <w:spacing w:line="360" w:lineRule="auto"/>
        <w:rPr>
          <w:rFonts w:cs="Arial"/>
          <w:szCs w:val="22"/>
          <w:lang w:val="en-US"/>
        </w:rPr>
      </w:pPr>
      <w:bookmarkStart w:id="13" w:name="_Toc224805959"/>
      <w:r>
        <w:rPr>
          <w:rFonts w:cs="Arial"/>
          <w:szCs w:val="22"/>
          <w:lang w:val="en-US"/>
        </w:rPr>
        <w:t>Data T</w:t>
      </w:r>
      <w:r w:rsidR="0002563A" w:rsidRPr="0082754F">
        <w:rPr>
          <w:rFonts w:cs="Arial"/>
          <w:szCs w:val="22"/>
          <w:lang w:val="en-US"/>
        </w:rPr>
        <w:t>ransformation</w:t>
      </w:r>
      <w:bookmarkEnd w:id="13"/>
      <w:r w:rsidR="0002563A" w:rsidRPr="0082754F">
        <w:rPr>
          <w:rFonts w:cs="Arial"/>
          <w:szCs w:val="22"/>
          <w:lang w:val="en-US"/>
        </w:rPr>
        <w:t xml:space="preserve"> </w:t>
      </w:r>
    </w:p>
    <w:p w14:paraId="5ECB8AA0" w14:textId="1B14E837" w:rsidR="00B45EF0" w:rsidRPr="0082754F" w:rsidRDefault="00B45EF0" w:rsidP="0082754F">
      <w:pPr>
        <w:spacing w:line="360" w:lineRule="auto"/>
        <w:ind w:firstLine="709"/>
        <w:rPr>
          <w:rFonts w:ascii="Arial" w:hAnsi="Arial" w:cs="Arial"/>
          <w:lang w:val="en-US"/>
        </w:rPr>
      </w:pPr>
      <w:r w:rsidRPr="0082754F">
        <w:rPr>
          <w:rFonts w:ascii="Arial" w:hAnsi="Arial" w:cs="Arial"/>
          <w:lang w:val="en-US"/>
        </w:rPr>
        <w:t xml:space="preserve">Data transformation is another approach on how managers can mitigate issues of data overload. </w:t>
      </w:r>
      <w:r w:rsidR="00E54F97" w:rsidRPr="0082754F">
        <w:rPr>
          <w:rFonts w:ascii="Arial" w:hAnsi="Arial" w:cs="Arial"/>
          <w:color w:val="222222"/>
          <w:shd w:val="clear" w:color="auto" w:fill="FFFFFF"/>
        </w:rPr>
        <w:t>Banciu and Vevera (2023</w:t>
      </w:r>
      <w:r w:rsidRPr="0082754F">
        <w:rPr>
          <w:rFonts w:ascii="Arial" w:hAnsi="Arial" w:cs="Arial"/>
          <w:lang w:val="en-US"/>
        </w:rPr>
        <w:t>) recommends that by developing and implementing</w:t>
      </w:r>
      <w:r w:rsidR="0087388D" w:rsidRPr="0082754F">
        <w:rPr>
          <w:rFonts w:ascii="Arial" w:hAnsi="Arial" w:cs="Arial"/>
          <w:lang w:val="en-US"/>
        </w:rPr>
        <w:t xml:space="preserve"> </w:t>
      </w:r>
      <w:r w:rsidR="0087388D" w:rsidRPr="0082754F">
        <w:rPr>
          <w:rFonts w:ascii="Arial" w:hAnsi="Arial" w:cs="Arial"/>
          <w:lang w:val="en-US"/>
        </w:rPr>
        <w:lastRenderedPageBreak/>
        <w:t>technology, they can embed data everywhere. In many companies, data can become a frustration to managers</w:t>
      </w:r>
      <w:r w:rsidR="003B0760" w:rsidRPr="0082754F">
        <w:rPr>
          <w:rFonts w:ascii="Arial" w:hAnsi="Arial" w:cs="Arial"/>
          <w:lang w:val="en-US"/>
        </w:rPr>
        <w:t>. Many of the problems stem from using legacy system and siloed systems. Managers should consider having clean and important data</w:t>
      </w:r>
      <w:r w:rsidR="00266136" w:rsidRPr="0082754F">
        <w:rPr>
          <w:rFonts w:ascii="Arial" w:hAnsi="Arial" w:cs="Arial"/>
          <w:lang w:val="en-US"/>
        </w:rPr>
        <w:t xml:space="preserve"> (</w:t>
      </w:r>
      <w:r w:rsidR="00266136" w:rsidRPr="0082754F">
        <w:rPr>
          <w:rFonts w:ascii="Arial" w:hAnsi="Arial" w:cs="Arial"/>
          <w:color w:val="222222"/>
          <w:shd w:val="clear" w:color="auto" w:fill="FFFFFF"/>
        </w:rPr>
        <w:t>Trenkle, 2020)</w:t>
      </w:r>
      <w:r w:rsidR="00A519A3" w:rsidRPr="0082754F">
        <w:rPr>
          <w:rFonts w:ascii="Arial" w:hAnsi="Arial" w:cs="Arial"/>
          <w:lang w:val="en-US"/>
        </w:rPr>
        <w:t xml:space="preserve">. Management should therefore, begin by asking themselves the kind of data they need to avoid data overload. </w:t>
      </w:r>
      <w:r w:rsidR="006A2150" w:rsidRPr="0082754F">
        <w:rPr>
          <w:rFonts w:ascii="Arial" w:hAnsi="Arial" w:cs="Arial"/>
          <w:lang w:val="en-US"/>
        </w:rPr>
        <w:t>Having a data strategy would ensure they define the types of data they need and how they can ensure it delivers according to the business plans</w:t>
      </w:r>
      <w:r w:rsidR="006317D1" w:rsidRPr="0082754F">
        <w:rPr>
          <w:rFonts w:ascii="Arial" w:hAnsi="Arial" w:cs="Arial"/>
          <w:lang w:val="en-US"/>
        </w:rPr>
        <w:t xml:space="preserve">. </w:t>
      </w:r>
    </w:p>
    <w:p w14:paraId="36802439" w14:textId="10392E8A" w:rsidR="005F363B" w:rsidRPr="0082754F" w:rsidRDefault="00733AF5" w:rsidP="0082754F">
      <w:pPr>
        <w:spacing w:line="360" w:lineRule="auto"/>
        <w:ind w:firstLine="709"/>
        <w:rPr>
          <w:rFonts w:ascii="Arial" w:hAnsi="Arial" w:cs="Arial"/>
          <w:lang w:val="en-US"/>
        </w:rPr>
      </w:pPr>
      <w:r w:rsidRPr="0082754F">
        <w:rPr>
          <w:rFonts w:ascii="Arial" w:hAnsi="Arial" w:cs="Arial"/>
          <w:lang w:val="en-US"/>
        </w:rPr>
        <w:t xml:space="preserve">Small teams responsible for data analytics should identify and prioritise data. </w:t>
      </w:r>
      <w:r w:rsidR="00BD19BB" w:rsidRPr="0082754F">
        <w:rPr>
          <w:rFonts w:ascii="Arial" w:hAnsi="Arial" w:cs="Arial"/>
          <w:lang w:val="en-US"/>
        </w:rPr>
        <w:t xml:space="preserve">Despite having different sources of data, controlling systems can only rely on specific quality data to deliver </w:t>
      </w:r>
      <w:r w:rsidR="00703E23" w:rsidRPr="0082754F">
        <w:rPr>
          <w:rFonts w:ascii="Arial" w:hAnsi="Arial" w:cs="Arial"/>
          <w:lang w:val="en-US"/>
        </w:rPr>
        <w:t>expected outcomes. For example, data can focus on the time that employee report to their work station and when they leave the company</w:t>
      </w:r>
      <w:r w:rsidR="00556112" w:rsidRPr="0082754F">
        <w:rPr>
          <w:rFonts w:ascii="Arial" w:hAnsi="Arial" w:cs="Arial"/>
          <w:lang w:val="en-US"/>
        </w:rPr>
        <w:t xml:space="preserve"> (</w:t>
      </w:r>
      <w:r w:rsidR="00556112" w:rsidRPr="0082754F">
        <w:rPr>
          <w:rFonts w:ascii="Arial" w:hAnsi="Arial" w:cs="Arial"/>
          <w:color w:val="222222"/>
          <w:shd w:val="clear" w:color="auto" w:fill="FFFFFF"/>
        </w:rPr>
        <w:t>Banciu and Vevera, 2023)</w:t>
      </w:r>
      <w:r w:rsidR="00703E23" w:rsidRPr="0082754F">
        <w:rPr>
          <w:rFonts w:ascii="Arial" w:hAnsi="Arial" w:cs="Arial"/>
          <w:lang w:val="en-US"/>
        </w:rPr>
        <w:t xml:space="preserve">. Such types of data can be useful in verifying the expected time of reporting and the actual time an employee reports throughout the month. Deviations would help </w:t>
      </w:r>
      <w:r w:rsidR="0018506E" w:rsidRPr="0082754F">
        <w:rPr>
          <w:rFonts w:ascii="Arial" w:hAnsi="Arial" w:cs="Arial"/>
          <w:lang w:val="en-US"/>
        </w:rPr>
        <w:t xml:space="preserve">assess corrective measures. </w:t>
      </w:r>
    </w:p>
    <w:p w14:paraId="7607DD28" w14:textId="5031FA9C" w:rsidR="00135B59" w:rsidRPr="0082754F" w:rsidRDefault="00135B59" w:rsidP="0082754F">
      <w:pPr>
        <w:pStyle w:val="Heading1"/>
        <w:spacing w:before="0" w:after="0" w:line="360" w:lineRule="auto"/>
        <w:rPr>
          <w:rFonts w:cs="Arial"/>
          <w:szCs w:val="22"/>
          <w:lang w:val="en-US"/>
        </w:rPr>
      </w:pPr>
      <w:bookmarkStart w:id="14" w:name="_Toc224805960"/>
      <w:r w:rsidRPr="0082754F">
        <w:rPr>
          <w:rFonts w:cs="Arial"/>
          <w:szCs w:val="22"/>
          <w:lang w:val="en-US"/>
        </w:rPr>
        <w:t>Conclusion</w:t>
      </w:r>
      <w:bookmarkEnd w:id="14"/>
    </w:p>
    <w:p w14:paraId="0E817EB9" w14:textId="1F438A24" w:rsidR="00F354E7" w:rsidRPr="0082754F" w:rsidRDefault="00F354E7" w:rsidP="0082754F">
      <w:pPr>
        <w:spacing w:line="360" w:lineRule="auto"/>
        <w:ind w:firstLine="709"/>
        <w:rPr>
          <w:rFonts w:ascii="Arial" w:hAnsi="Arial" w:cs="Arial"/>
          <w:color w:val="222222"/>
          <w:shd w:val="clear" w:color="auto" w:fill="FFFFFF"/>
        </w:rPr>
      </w:pPr>
      <w:r w:rsidRPr="0082754F">
        <w:rPr>
          <w:rFonts w:ascii="Arial" w:hAnsi="Arial" w:cs="Arial"/>
          <w:lang w:val="en-US"/>
        </w:rPr>
        <w:t xml:space="preserve">Management control refers to the use of tools to assist management guide an </w:t>
      </w:r>
      <w:r w:rsidR="00727DB9" w:rsidRPr="0082754F">
        <w:rPr>
          <w:rFonts w:ascii="Arial" w:hAnsi="Arial" w:cs="Arial"/>
          <w:lang w:val="en-US"/>
        </w:rPr>
        <w:t>organisation</w:t>
      </w:r>
      <w:r w:rsidRPr="0082754F">
        <w:rPr>
          <w:rFonts w:ascii="Arial" w:hAnsi="Arial" w:cs="Arial"/>
          <w:lang w:val="en-US"/>
        </w:rPr>
        <w:t xml:space="preserve"> in attaining strategic objectives and competitive advantage</w:t>
      </w:r>
      <w:r w:rsidRPr="0082754F">
        <w:rPr>
          <w:rFonts w:ascii="Arial" w:hAnsi="Arial" w:cs="Arial"/>
          <w:color w:val="222222"/>
          <w:shd w:val="clear" w:color="auto" w:fill="FFFFFF"/>
        </w:rPr>
        <w:t xml:space="preserve">. While management controls form one of the tools adopted among managers to implement strategies, effective controlling depend on </w:t>
      </w:r>
      <w:r w:rsidRPr="0082754F">
        <w:rPr>
          <w:rFonts w:ascii="Arial" w:hAnsi="Arial" w:cs="Arial"/>
          <w:lang w:val="en-US"/>
        </w:rPr>
        <w:t>availability</w:t>
      </w:r>
      <w:r w:rsidRPr="0082754F">
        <w:rPr>
          <w:rFonts w:ascii="Arial" w:hAnsi="Arial" w:cs="Arial"/>
          <w:color w:val="222222"/>
          <w:shd w:val="clear" w:color="auto" w:fill="FFFFFF"/>
        </w:rPr>
        <w:t xml:space="preserve"> of plans.</w:t>
      </w:r>
      <w:r w:rsidR="008A2934" w:rsidRPr="0082754F">
        <w:rPr>
          <w:rFonts w:ascii="Arial" w:hAnsi="Arial" w:cs="Arial"/>
          <w:color w:val="222222"/>
          <w:shd w:val="clear" w:color="auto" w:fill="FFFFFF"/>
        </w:rPr>
        <w:t xml:space="preserve"> Plan</w:t>
      </w:r>
      <w:r w:rsidRPr="0082754F">
        <w:rPr>
          <w:rFonts w:ascii="Arial" w:hAnsi="Arial" w:cs="Arial"/>
          <w:color w:val="222222"/>
          <w:shd w:val="clear" w:color="auto" w:fill="FFFFFF"/>
        </w:rPr>
        <w:t xml:space="preserve"> present the needed performance objective and standards. Moreover, controlling demands that management gain better understanding of whether organisation has deviated away from their responsibilities. </w:t>
      </w:r>
      <w:r w:rsidR="008A2934" w:rsidRPr="0082754F">
        <w:rPr>
          <w:rFonts w:ascii="Arial" w:hAnsi="Arial" w:cs="Arial"/>
          <w:color w:val="222222"/>
          <w:shd w:val="clear" w:color="auto" w:fill="FFFFFF"/>
        </w:rPr>
        <w:t>M</w:t>
      </w:r>
      <w:r w:rsidRPr="0082754F">
        <w:rPr>
          <w:rFonts w:ascii="Arial" w:hAnsi="Arial" w:cs="Arial"/>
          <w:color w:val="222222"/>
          <w:shd w:val="clear" w:color="auto" w:fill="FFFFFF"/>
        </w:rPr>
        <w:t xml:space="preserve">anagement controls include formal and informal types. The former includes the use of budgeting systems, operating procedures, and rules to ascertain if a company attained the </w:t>
      </w:r>
      <w:r w:rsidR="00E0421B" w:rsidRPr="0082754F">
        <w:rPr>
          <w:rFonts w:ascii="Arial" w:hAnsi="Arial" w:cs="Arial"/>
          <w:color w:val="222222"/>
          <w:shd w:val="clear" w:color="auto" w:fill="FFFFFF"/>
        </w:rPr>
        <w:t>set-out</w:t>
      </w:r>
      <w:r w:rsidRPr="0082754F">
        <w:rPr>
          <w:rFonts w:ascii="Arial" w:hAnsi="Arial" w:cs="Arial"/>
          <w:color w:val="222222"/>
          <w:shd w:val="clear" w:color="auto" w:fill="FFFFFF"/>
        </w:rPr>
        <w:t xml:space="preserve"> objectives and plans. While the latter types </w:t>
      </w:r>
      <w:r w:rsidR="00E0421B" w:rsidRPr="0082754F">
        <w:rPr>
          <w:rFonts w:ascii="Arial" w:hAnsi="Arial" w:cs="Arial"/>
          <w:color w:val="222222"/>
          <w:shd w:val="clear" w:color="auto" w:fill="FFFFFF"/>
        </w:rPr>
        <w:t>cover</w:t>
      </w:r>
      <w:r w:rsidRPr="0082754F">
        <w:rPr>
          <w:rFonts w:ascii="Arial" w:hAnsi="Arial" w:cs="Arial"/>
          <w:color w:val="222222"/>
          <w:shd w:val="clear" w:color="auto" w:fill="FFFFFF"/>
        </w:rPr>
        <w:t xml:space="preserve"> unwritten policies and might include cultures. </w:t>
      </w:r>
    </w:p>
    <w:p w14:paraId="79930EE7" w14:textId="7243E396" w:rsidR="00371A96" w:rsidRPr="0082754F" w:rsidRDefault="00E8794A" w:rsidP="0082754F">
      <w:pPr>
        <w:spacing w:line="360" w:lineRule="auto"/>
        <w:ind w:firstLine="709"/>
        <w:rPr>
          <w:rFonts w:ascii="Arial" w:hAnsi="Arial" w:cs="Arial"/>
          <w:lang w:val="en-US"/>
        </w:rPr>
      </w:pPr>
      <w:r w:rsidRPr="0082754F">
        <w:rPr>
          <w:rFonts w:ascii="Arial" w:hAnsi="Arial" w:cs="Arial"/>
          <w:color w:val="222222"/>
          <w:shd w:val="clear" w:color="auto" w:fill="FFFFFF"/>
        </w:rPr>
        <w:t xml:space="preserve">Managerial function of controlling </w:t>
      </w:r>
      <w:r w:rsidR="00B74D47" w:rsidRPr="0082754F">
        <w:rPr>
          <w:rFonts w:ascii="Arial" w:hAnsi="Arial" w:cs="Arial"/>
          <w:color w:val="222222"/>
          <w:shd w:val="clear" w:color="auto" w:fill="FFFFFF"/>
        </w:rPr>
        <w:t>serves</w:t>
      </w:r>
      <w:r w:rsidRPr="0082754F">
        <w:rPr>
          <w:rFonts w:ascii="Arial" w:hAnsi="Arial" w:cs="Arial"/>
          <w:color w:val="222222"/>
          <w:shd w:val="clear" w:color="auto" w:fill="FFFFFF"/>
        </w:rPr>
        <w:t xml:space="preserve"> important roles </w:t>
      </w:r>
      <w:r w:rsidR="008E36E2" w:rsidRPr="0082754F">
        <w:rPr>
          <w:rFonts w:ascii="Arial" w:hAnsi="Arial" w:cs="Arial"/>
          <w:color w:val="222222"/>
          <w:shd w:val="clear" w:color="auto" w:fill="FFFFFF"/>
        </w:rPr>
        <w:t xml:space="preserve">in </w:t>
      </w:r>
      <w:r w:rsidR="00727DB9" w:rsidRPr="0082754F">
        <w:rPr>
          <w:rFonts w:ascii="Arial" w:hAnsi="Arial" w:cs="Arial"/>
          <w:color w:val="222222"/>
          <w:shd w:val="clear" w:color="auto" w:fill="FFFFFF"/>
        </w:rPr>
        <w:t>organisation</w:t>
      </w:r>
      <w:r w:rsidR="008E36E2" w:rsidRPr="0082754F">
        <w:rPr>
          <w:rFonts w:ascii="Arial" w:hAnsi="Arial" w:cs="Arial"/>
          <w:color w:val="222222"/>
          <w:shd w:val="clear" w:color="auto" w:fill="FFFFFF"/>
        </w:rPr>
        <w:t xml:space="preserve">s of all types. Controlling guides decision makers working in different positions to follow a plan. </w:t>
      </w:r>
      <w:r w:rsidR="00736C76" w:rsidRPr="0082754F">
        <w:rPr>
          <w:rFonts w:ascii="Arial" w:hAnsi="Arial" w:cs="Arial"/>
          <w:lang w:val="en-US"/>
        </w:rPr>
        <w:t>Controlling management also ensures that management improves high level of efficiency and allocation of resources</w:t>
      </w:r>
      <w:r w:rsidR="00B278F5" w:rsidRPr="0082754F">
        <w:rPr>
          <w:rFonts w:ascii="Arial" w:hAnsi="Arial" w:cs="Arial"/>
          <w:lang w:val="en-US"/>
        </w:rPr>
        <w:t xml:space="preserve">, and support of continuous improvement. However, </w:t>
      </w:r>
      <w:r w:rsidR="00780655" w:rsidRPr="0082754F">
        <w:rPr>
          <w:rFonts w:ascii="Arial" w:hAnsi="Arial" w:cs="Arial"/>
          <w:lang w:val="en-US"/>
        </w:rPr>
        <w:t xml:space="preserve">controlling cannot take place without challenges. Four major challenges associated with controlling function included resistance, weak internal mechanisms, external factors, and data overload from less experienced ones. Nevertheless, the paper recommends that management increase employee participation in most programs from planning, </w:t>
      </w:r>
      <w:r w:rsidR="00727DB9" w:rsidRPr="0082754F">
        <w:rPr>
          <w:rFonts w:ascii="Arial" w:hAnsi="Arial" w:cs="Arial"/>
          <w:lang w:val="en-US"/>
        </w:rPr>
        <w:t>organisation</w:t>
      </w:r>
      <w:r w:rsidR="00780655" w:rsidRPr="0082754F">
        <w:rPr>
          <w:rFonts w:ascii="Arial" w:hAnsi="Arial" w:cs="Arial"/>
          <w:lang w:val="en-US"/>
        </w:rPr>
        <w:t xml:space="preserve"> to controlling. Management can also use flexible control measures, and transform current system to focus on data analytics. </w:t>
      </w:r>
    </w:p>
    <w:p w14:paraId="317ED3F3" w14:textId="77777777" w:rsidR="00371A96" w:rsidRPr="0082754F" w:rsidRDefault="00371A96" w:rsidP="0082754F">
      <w:pPr>
        <w:spacing w:line="360" w:lineRule="auto"/>
        <w:rPr>
          <w:rFonts w:ascii="Arial" w:hAnsi="Arial" w:cs="Arial"/>
          <w:lang w:val="en-US"/>
        </w:rPr>
      </w:pPr>
      <w:r w:rsidRPr="0082754F">
        <w:rPr>
          <w:rFonts w:ascii="Arial" w:hAnsi="Arial" w:cs="Arial"/>
          <w:lang w:val="en-US"/>
        </w:rPr>
        <w:br w:type="page"/>
      </w:r>
    </w:p>
    <w:p w14:paraId="74328DA9" w14:textId="6AF162D6" w:rsidR="005C16F3" w:rsidRPr="0082754F" w:rsidRDefault="00C37EDE" w:rsidP="0082754F">
      <w:pPr>
        <w:pStyle w:val="Heading1"/>
        <w:spacing w:line="360" w:lineRule="auto"/>
        <w:rPr>
          <w:rFonts w:cs="Arial"/>
          <w:szCs w:val="22"/>
          <w:lang w:val="en-US"/>
        </w:rPr>
      </w:pPr>
      <w:bookmarkStart w:id="15" w:name="_Toc224805961"/>
      <w:r>
        <w:rPr>
          <w:rFonts w:cs="Arial"/>
          <w:szCs w:val="22"/>
          <w:lang w:val="en-US"/>
        </w:rPr>
        <w:lastRenderedPageBreak/>
        <w:t>Reference List</w:t>
      </w:r>
      <w:bookmarkEnd w:id="15"/>
    </w:p>
    <w:p w14:paraId="2D20D479" w14:textId="77777777" w:rsidR="00D0528F" w:rsidRPr="0082754F" w:rsidRDefault="00D0528F" w:rsidP="0082754F">
      <w:pPr>
        <w:spacing w:before="240" w:after="0" w:line="360" w:lineRule="auto"/>
        <w:ind w:left="720" w:hanging="720"/>
        <w:rPr>
          <w:rFonts w:ascii="Arial" w:hAnsi="Arial" w:cs="Arial"/>
          <w:shd w:val="clear" w:color="auto" w:fill="FFFFFF"/>
        </w:rPr>
      </w:pPr>
      <w:r w:rsidRPr="0082754F">
        <w:rPr>
          <w:rFonts w:ascii="Arial" w:hAnsi="Arial" w:cs="Arial"/>
          <w:shd w:val="clear" w:color="auto" w:fill="FFFFFF"/>
        </w:rPr>
        <w:t>Drucker, P. 2012. </w:t>
      </w:r>
      <w:r w:rsidRPr="0082754F">
        <w:rPr>
          <w:rFonts w:ascii="Arial" w:hAnsi="Arial" w:cs="Arial"/>
          <w:i/>
          <w:iCs/>
          <w:shd w:val="clear" w:color="auto" w:fill="FFFFFF"/>
        </w:rPr>
        <w:t>The practice of management</w:t>
      </w:r>
      <w:r w:rsidRPr="0082754F">
        <w:rPr>
          <w:rFonts w:ascii="Arial" w:hAnsi="Arial" w:cs="Arial"/>
          <w:shd w:val="clear" w:color="auto" w:fill="FFFFFF"/>
        </w:rPr>
        <w:t xml:space="preserve">. Routledge, 2012. Available at: </w:t>
      </w:r>
      <w:hyperlink r:id="rId8" w:history="1">
        <w:r w:rsidRPr="0082754F">
          <w:rPr>
            <w:rStyle w:val="Hyperlink"/>
            <w:rFonts w:ascii="Arial" w:hAnsi="Arial" w:cs="Arial"/>
            <w:color w:val="auto"/>
            <w:u w:val="none"/>
            <w:shd w:val="clear" w:color="auto" w:fill="FFFFFF"/>
          </w:rPr>
          <w:t>https://api.taylorfrancis.com/content/books/mono/download?identifierName=doi&amp;identifierValue=10.4324/9780080942360&amp;type=googlepdf</w:t>
        </w:r>
      </w:hyperlink>
      <w:r w:rsidRPr="0082754F">
        <w:rPr>
          <w:rFonts w:ascii="Arial" w:hAnsi="Arial" w:cs="Arial"/>
          <w:shd w:val="clear" w:color="auto" w:fill="FFFFFF"/>
        </w:rPr>
        <w:t xml:space="preserve"> (accessed on 18 March 2026)</w:t>
      </w:r>
    </w:p>
    <w:p w14:paraId="5F83F022" w14:textId="2FAB5821" w:rsidR="00D0528F" w:rsidRPr="0082754F" w:rsidRDefault="00D0528F" w:rsidP="0082754F">
      <w:pPr>
        <w:spacing w:before="240" w:after="0" w:line="360" w:lineRule="auto"/>
        <w:ind w:left="720" w:hanging="720"/>
        <w:rPr>
          <w:rFonts w:ascii="Arial" w:hAnsi="Arial" w:cs="Arial"/>
          <w:shd w:val="clear" w:color="auto" w:fill="FFFFFF"/>
        </w:rPr>
      </w:pPr>
      <w:proofErr w:type="spellStart"/>
      <w:r w:rsidRPr="00BE3688">
        <w:rPr>
          <w:rFonts w:ascii="Arial" w:hAnsi="Arial" w:cs="Arial"/>
          <w:shd w:val="clear" w:color="auto" w:fill="FFFFFF"/>
          <w:lang w:val="sv-SE"/>
        </w:rPr>
        <w:t>Sedliacikova</w:t>
      </w:r>
      <w:proofErr w:type="spellEnd"/>
      <w:r w:rsidRPr="00BE3688">
        <w:rPr>
          <w:rFonts w:ascii="Arial" w:hAnsi="Arial" w:cs="Arial"/>
          <w:shd w:val="clear" w:color="auto" w:fill="FFFFFF"/>
          <w:lang w:val="sv-SE"/>
        </w:rPr>
        <w:t xml:space="preserve">, M., </w:t>
      </w:r>
      <w:proofErr w:type="spellStart"/>
      <w:r w:rsidRPr="00BE3688">
        <w:rPr>
          <w:rFonts w:ascii="Arial" w:hAnsi="Arial" w:cs="Arial"/>
          <w:shd w:val="clear" w:color="auto" w:fill="FFFFFF"/>
          <w:lang w:val="sv-SE"/>
        </w:rPr>
        <w:t>Strokova</w:t>
      </w:r>
      <w:proofErr w:type="spellEnd"/>
      <w:r w:rsidRPr="00BE3688">
        <w:rPr>
          <w:rFonts w:ascii="Arial" w:hAnsi="Arial" w:cs="Arial"/>
          <w:shd w:val="clear" w:color="auto" w:fill="FFFFFF"/>
          <w:lang w:val="sv-SE"/>
        </w:rPr>
        <w:t xml:space="preserve">, Z., </w:t>
      </w:r>
      <w:proofErr w:type="spellStart"/>
      <w:r w:rsidRPr="00BE3688">
        <w:rPr>
          <w:rFonts w:ascii="Arial" w:hAnsi="Arial" w:cs="Arial"/>
          <w:shd w:val="clear" w:color="auto" w:fill="FFFFFF"/>
          <w:lang w:val="sv-SE"/>
        </w:rPr>
        <w:t>Drabek</w:t>
      </w:r>
      <w:proofErr w:type="spellEnd"/>
      <w:r w:rsidRPr="00BE3688">
        <w:rPr>
          <w:rFonts w:ascii="Arial" w:hAnsi="Arial" w:cs="Arial"/>
          <w:shd w:val="clear" w:color="auto" w:fill="FFFFFF"/>
          <w:lang w:val="sv-SE"/>
        </w:rPr>
        <w:t xml:space="preserve">, J. and Mala, D., 2019. </w:t>
      </w:r>
      <w:r w:rsidRPr="0082754F">
        <w:rPr>
          <w:rFonts w:ascii="Arial" w:hAnsi="Arial" w:cs="Arial"/>
          <w:shd w:val="clear" w:color="auto" w:fill="FFFFFF"/>
        </w:rPr>
        <w:t xml:space="preserve">Controlling implementation: what are the benefits and barriers for employees of wood processing </w:t>
      </w:r>
      <w:r w:rsidR="00BD5AFF" w:rsidRPr="0082754F">
        <w:rPr>
          <w:rFonts w:ascii="Arial" w:hAnsi="Arial" w:cs="Arial"/>
          <w:shd w:val="clear" w:color="auto" w:fill="FFFFFF"/>
        </w:rPr>
        <w:t>enterprises?</w:t>
      </w:r>
      <w:r w:rsidRPr="0082754F">
        <w:rPr>
          <w:rFonts w:ascii="Arial" w:hAnsi="Arial" w:cs="Arial"/>
          <w:shd w:val="clear" w:color="auto" w:fill="FFFFFF"/>
        </w:rPr>
        <w:t> </w:t>
      </w:r>
      <w:r w:rsidRPr="0082754F">
        <w:rPr>
          <w:rFonts w:ascii="Arial" w:hAnsi="Arial" w:cs="Arial"/>
          <w:i/>
          <w:iCs/>
          <w:shd w:val="clear" w:color="auto" w:fill="FFFFFF"/>
        </w:rPr>
        <w:t>61</w:t>
      </w:r>
      <w:r w:rsidRPr="0082754F">
        <w:rPr>
          <w:rFonts w:ascii="Arial" w:hAnsi="Arial" w:cs="Arial"/>
          <w:shd w:val="clear" w:color="auto" w:fill="FFFFFF"/>
        </w:rPr>
        <w:t xml:space="preserve">(2), pp.163-173. Available at: </w:t>
      </w:r>
      <w:hyperlink r:id="rId9" w:history="1">
        <w:r w:rsidRPr="0082754F">
          <w:rPr>
            <w:rStyle w:val="Hyperlink"/>
            <w:rFonts w:ascii="Arial" w:hAnsi="Arial" w:cs="Arial"/>
            <w:color w:val="auto"/>
            <w:u w:val="none"/>
            <w:shd w:val="clear" w:color="auto" w:fill="FFFFFF"/>
          </w:rPr>
          <w:t>https://df.tuzvo.sk/sites/default/files/15-02-19.pdf</w:t>
        </w:r>
      </w:hyperlink>
      <w:r w:rsidRPr="0082754F">
        <w:rPr>
          <w:rFonts w:ascii="Arial" w:hAnsi="Arial" w:cs="Arial"/>
          <w:shd w:val="clear" w:color="auto" w:fill="FFFFFF"/>
        </w:rPr>
        <w:t xml:space="preserve"> (accessed on 18 March 2026)</w:t>
      </w:r>
    </w:p>
    <w:p w14:paraId="63A041CF" w14:textId="49166FAD" w:rsidR="00D0528F" w:rsidRPr="0082754F" w:rsidRDefault="00D0528F" w:rsidP="0082754F">
      <w:pPr>
        <w:spacing w:before="240" w:after="0" w:line="360" w:lineRule="auto"/>
        <w:ind w:left="720" w:hanging="720"/>
        <w:rPr>
          <w:rFonts w:ascii="Arial" w:hAnsi="Arial" w:cs="Arial"/>
          <w:shd w:val="clear" w:color="auto" w:fill="FFFFFF"/>
        </w:rPr>
      </w:pPr>
      <w:r w:rsidRPr="0082754F">
        <w:rPr>
          <w:rFonts w:ascii="Arial" w:hAnsi="Arial" w:cs="Arial"/>
          <w:shd w:val="clear" w:color="auto" w:fill="FFFFFF"/>
        </w:rPr>
        <w:t xml:space="preserve">Toyota Europe. 2025. Toyota production system: Our world-famous lean manufacturing system. Available at: </w:t>
      </w:r>
      <w:hyperlink r:id="rId10" w:anchor=":~:text=%2DTime%E2%80%9D%20system.-,Lean%20manufacturing%20system,and%20Just%2DIn%2DTime" w:history="1">
        <w:r w:rsidRPr="0082754F">
          <w:rPr>
            <w:rStyle w:val="Hyperlink"/>
            <w:rFonts w:ascii="Arial" w:hAnsi="Arial" w:cs="Arial"/>
            <w:color w:val="auto"/>
            <w:u w:val="none"/>
            <w:shd w:val="clear" w:color="auto" w:fill="FFFFFF"/>
          </w:rPr>
          <w:t>https://www.toyota-europe.com/about-us/toyota-vision-and-philosophy/toyota-production-system#:~:text=%2DTime%E2%80%9D%20system.-,Lean%20manufacturing%20system,and%20Just%2DIn%2DTime</w:t>
        </w:r>
      </w:hyperlink>
      <w:r w:rsidRPr="0082754F">
        <w:rPr>
          <w:rFonts w:ascii="Arial" w:hAnsi="Arial" w:cs="Arial"/>
          <w:shd w:val="clear" w:color="auto" w:fill="FFFFFF"/>
        </w:rPr>
        <w:t>. (</w:t>
      </w:r>
      <w:r w:rsidR="00843742" w:rsidRPr="0082754F">
        <w:rPr>
          <w:rFonts w:ascii="Arial" w:hAnsi="Arial" w:cs="Arial"/>
          <w:shd w:val="clear" w:color="auto" w:fill="FFFFFF"/>
        </w:rPr>
        <w:t>Accessed</w:t>
      </w:r>
      <w:r w:rsidRPr="0082754F">
        <w:rPr>
          <w:rFonts w:ascii="Arial" w:hAnsi="Arial" w:cs="Arial"/>
          <w:shd w:val="clear" w:color="auto" w:fill="FFFFFF"/>
        </w:rPr>
        <w:t xml:space="preserve"> on 18 March 2026)</w:t>
      </w:r>
    </w:p>
    <w:p w14:paraId="16098CE6" w14:textId="77777777" w:rsidR="00D0528F" w:rsidRPr="0082754F" w:rsidRDefault="00D0528F" w:rsidP="0082754F">
      <w:pPr>
        <w:spacing w:before="240" w:after="0" w:line="360" w:lineRule="auto"/>
        <w:ind w:left="720" w:hanging="720"/>
        <w:rPr>
          <w:rFonts w:ascii="Arial" w:hAnsi="Arial" w:cs="Arial"/>
          <w:shd w:val="clear" w:color="auto" w:fill="FFFFFF"/>
        </w:rPr>
      </w:pPr>
      <w:r w:rsidRPr="0082754F">
        <w:rPr>
          <w:rFonts w:ascii="Arial" w:hAnsi="Arial" w:cs="Arial"/>
          <w:shd w:val="clear" w:color="auto" w:fill="FFFFFF"/>
        </w:rPr>
        <w:t>Ries, E., 2011. </w:t>
      </w:r>
      <w:r w:rsidRPr="0082754F">
        <w:rPr>
          <w:rFonts w:ascii="Arial" w:hAnsi="Arial" w:cs="Arial"/>
          <w:i/>
          <w:iCs/>
          <w:shd w:val="clear" w:color="auto" w:fill="FFFFFF"/>
        </w:rPr>
        <w:t>The lean startup: How today's entrepreneurs use continuous innovation to create radically successful businesses</w:t>
      </w:r>
      <w:r w:rsidRPr="0082754F">
        <w:rPr>
          <w:rFonts w:ascii="Arial" w:hAnsi="Arial" w:cs="Arial"/>
          <w:shd w:val="clear" w:color="auto" w:fill="FFFFFF"/>
        </w:rPr>
        <w:t xml:space="preserve">. Crown Currency. Available at: </w:t>
      </w:r>
      <w:hyperlink r:id="rId11" w:history="1">
        <w:r w:rsidRPr="0082754F">
          <w:rPr>
            <w:rStyle w:val="Hyperlink"/>
            <w:rFonts w:ascii="Arial" w:hAnsi="Arial" w:cs="Arial"/>
            <w:color w:val="auto"/>
            <w:u w:val="none"/>
            <w:shd w:val="clear" w:color="auto" w:fill="FFFFFF"/>
          </w:rPr>
          <w:t>https://books.google.com/books?hl=en&amp;lr=&amp;id=DSxjDwAAQBAJ&amp;oi=fnd&amp;pg=PA3&amp;dq=the+startup+way+ries&amp;ots=hu29oze6mf&amp;sig=sqEGd7runbfrrHufpuA30os8C-M</w:t>
        </w:r>
      </w:hyperlink>
      <w:r w:rsidRPr="0082754F">
        <w:rPr>
          <w:rFonts w:ascii="Arial" w:hAnsi="Arial" w:cs="Arial"/>
          <w:shd w:val="clear" w:color="auto" w:fill="FFFFFF"/>
        </w:rPr>
        <w:t xml:space="preserve"> (accessed on 18 March 2026)</w:t>
      </w:r>
    </w:p>
    <w:p w14:paraId="076F2036" w14:textId="77777777" w:rsidR="00D0528F" w:rsidRPr="0082754F" w:rsidRDefault="00D0528F" w:rsidP="0082754F">
      <w:pPr>
        <w:spacing w:before="240" w:after="0" w:line="360" w:lineRule="auto"/>
        <w:ind w:left="720" w:hanging="720"/>
        <w:rPr>
          <w:rFonts w:ascii="Arial" w:hAnsi="Arial" w:cs="Arial"/>
          <w:shd w:val="clear" w:color="auto" w:fill="FFFFFF"/>
        </w:rPr>
      </w:pPr>
      <w:r w:rsidRPr="0082754F">
        <w:rPr>
          <w:rFonts w:ascii="Arial" w:hAnsi="Arial" w:cs="Arial"/>
          <w:shd w:val="clear" w:color="auto" w:fill="FFFFFF"/>
        </w:rPr>
        <w:t>Bobic, M.P. and Davis, W.E., 2003. A kind word for Theory X: Or why so many newfangled management techniques quickly fail. </w:t>
      </w:r>
      <w:r w:rsidRPr="0082754F">
        <w:rPr>
          <w:rFonts w:ascii="Arial" w:hAnsi="Arial" w:cs="Arial"/>
          <w:i/>
          <w:iCs/>
          <w:shd w:val="clear" w:color="auto" w:fill="FFFFFF"/>
        </w:rPr>
        <w:t>Journal of Public Administration Research and Theory</w:t>
      </w:r>
      <w:r w:rsidRPr="0082754F">
        <w:rPr>
          <w:rFonts w:ascii="Arial" w:hAnsi="Arial" w:cs="Arial"/>
          <w:shd w:val="clear" w:color="auto" w:fill="FFFFFF"/>
        </w:rPr>
        <w:t>, </w:t>
      </w:r>
      <w:r w:rsidRPr="0082754F">
        <w:rPr>
          <w:rFonts w:ascii="Arial" w:hAnsi="Arial" w:cs="Arial"/>
          <w:i/>
          <w:iCs/>
          <w:shd w:val="clear" w:color="auto" w:fill="FFFFFF"/>
        </w:rPr>
        <w:t>13</w:t>
      </w:r>
      <w:r w:rsidRPr="0082754F">
        <w:rPr>
          <w:rFonts w:ascii="Arial" w:hAnsi="Arial" w:cs="Arial"/>
          <w:shd w:val="clear" w:color="auto" w:fill="FFFFFF"/>
        </w:rPr>
        <w:t xml:space="preserve">(3), pp.239-264. Available at: </w:t>
      </w:r>
      <w:hyperlink r:id="rId12" w:history="1">
        <w:r w:rsidRPr="0082754F">
          <w:rPr>
            <w:rStyle w:val="Hyperlink"/>
            <w:rFonts w:ascii="Arial" w:hAnsi="Arial" w:cs="Arial"/>
            <w:color w:val="auto"/>
            <w:u w:val="none"/>
            <w:shd w:val="clear" w:color="auto" w:fill="FFFFFF"/>
          </w:rPr>
          <w:t>https://academic.oup.com/jpart/article-abstract/13/3/239/920482</w:t>
        </w:r>
      </w:hyperlink>
      <w:r w:rsidRPr="0082754F">
        <w:rPr>
          <w:rFonts w:ascii="Arial" w:hAnsi="Arial" w:cs="Arial"/>
          <w:shd w:val="clear" w:color="auto" w:fill="FFFFFF"/>
        </w:rPr>
        <w:t xml:space="preserve"> (accessed on 18 March 2026)</w:t>
      </w:r>
    </w:p>
    <w:p w14:paraId="4D336420" w14:textId="77777777" w:rsidR="00D0528F" w:rsidRPr="0082754F" w:rsidRDefault="00D0528F" w:rsidP="0082754F">
      <w:pPr>
        <w:spacing w:before="240" w:after="0" w:line="360" w:lineRule="auto"/>
        <w:ind w:left="720" w:hanging="720"/>
        <w:rPr>
          <w:rFonts w:ascii="Arial" w:hAnsi="Arial" w:cs="Arial"/>
          <w:shd w:val="clear" w:color="auto" w:fill="FFFFFF"/>
        </w:rPr>
      </w:pPr>
      <w:r w:rsidRPr="0082754F">
        <w:rPr>
          <w:rFonts w:ascii="Arial" w:hAnsi="Arial" w:cs="Arial"/>
          <w:shd w:val="clear" w:color="auto" w:fill="FFFFFF"/>
        </w:rPr>
        <w:t>Lawter, L., Kopelman, R.E. and Prottas, D.J., 2015. McGregor's theory X/Y and job performance: A multilevel, multi-source analysis. </w:t>
      </w:r>
      <w:r w:rsidRPr="0082754F">
        <w:rPr>
          <w:rFonts w:ascii="Arial" w:hAnsi="Arial" w:cs="Arial"/>
          <w:i/>
          <w:iCs/>
          <w:shd w:val="clear" w:color="auto" w:fill="FFFFFF"/>
        </w:rPr>
        <w:t>Journal of Managerial Issues</w:t>
      </w:r>
      <w:r w:rsidRPr="0082754F">
        <w:rPr>
          <w:rFonts w:ascii="Arial" w:hAnsi="Arial" w:cs="Arial"/>
          <w:shd w:val="clear" w:color="auto" w:fill="FFFFFF"/>
        </w:rPr>
        <w:t xml:space="preserve">, pp.84-101. Available at: </w:t>
      </w:r>
      <w:hyperlink r:id="rId13" w:history="1">
        <w:r w:rsidRPr="0082754F">
          <w:rPr>
            <w:rStyle w:val="Hyperlink"/>
            <w:rFonts w:ascii="Arial" w:hAnsi="Arial" w:cs="Arial"/>
            <w:color w:val="auto"/>
            <w:u w:val="none"/>
            <w:shd w:val="clear" w:color="auto" w:fill="FFFFFF"/>
          </w:rPr>
          <w:t>https://www.jstor.org/stable/44113685</w:t>
        </w:r>
      </w:hyperlink>
      <w:r w:rsidRPr="0082754F">
        <w:rPr>
          <w:rFonts w:ascii="Arial" w:hAnsi="Arial" w:cs="Arial"/>
          <w:shd w:val="clear" w:color="auto" w:fill="FFFFFF"/>
        </w:rPr>
        <w:t xml:space="preserve"> (accessed on 18 March 2026)</w:t>
      </w:r>
    </w:p>
    <w:p w14:paraId="4794F56B" w14:textId="77777777" w:rsidR="00D0528F" w:rsidRPr="0082754F" w:rsidRDefault="00D0528F" w:rsidP="0082754F">
      <w:pPr>
        <w:spacing w:before="240" w:after="0" w:line="360" w:lineRule="auto"/>
        <w:ind w:left="720" w:hanging="720"/>
        <w:rPr>
          <w:rFonts w:ascii="Arial" w:hAnsi="Arial" w:cs="Arial"/>
          <w:lang w:val="en-US"/>
        </w:rPr>
      </w:pPr>
      <w:r w:rsidRPr="0082754F">
        <w:rPr>
          <w:rFonts w:ascii="Arial" w:hAnsi="Arial" w:cs="Arial"/>
          <w:shd w:val="clear" w:color="auto" w:fill="FFFFFF"/>
        </w:rPr>
        <w:t>Namazi, M., 2013. Role of the agency theory in implementing managements control. </w:t>
      </w:r>
      <w:r w:rsidRPr="0082754F">
        <w:rPr>
          <w:rFonts w:ascii="Arial" w:hAnsi="Arial" w:cs="Arial"/>
          <w:i/>
          <w:iCs/>
          <w:shd w:val="clear" w:color="auto" w:fill="FFFFFF"/>
        </w:rPr>
        <w:t>Journal of Accounting and taxation</w:t>
      </w:r>
      <w:r w:rsidRPr="0082754F">
        <w:rPr>
          <w:rFonts w:ascii="Arial" w:hAnsi="Arial" w:cs="Arial"/>
          <w:shd w:val="clear" w:color="auto" w:fill="FFFFFF"/>
        </w:rPr>
        <w:t>, </w:t>
      </w:r>
      <w:r w:rsidRPr="0082754F">
        <w:rPr>
          <w:rFonts w:ascii="Arial" w:hAnsi="Arial" w:cs="Arial"/>
          <w:i/>
          <w:iCs/>
          <w:shd w:val="clear" w:color="auto" w:fill="FFFFFF"/>
        </w:rPr>
        <w:t>5</w:t>
      </w:r>
      <w:r w:rsidRPr="0082754F">
        <w:rPr>
          <w:rFonts w:ascii="Arial" w:hAnsi="Arial" w:cs="Arial"/>
          <w:shd w:val="clear" w:color="auto" w:fill="FFFFFF"/>
        </w:rPr>
        <w:t xml:space="preserve">(2), pp.38-47. Available at: </w:t>
      </w:r>
      <w:hyperlink r:id="rId14" w:history="1">
        <w:r w:rsidRPr="0082754F">
          <w:rPr>
            <w:rStyle w:val="Hyperlink"/>
            <w:rFonts w:ascii="Arial" w:hAnsi="Arial" w:cs="Arial"/>
            <w:color w:val="auto"/>
            <w:u w:val="none"/>
            <w:shd w:val="clear" w:color="auto" w:fill="FFFFFF"/>
          </w:rPr>
          <w:t>https://academicjournals.org/article/article1379425775_Namazi.pdf/1000</w:t>
        </w:r>
      </w:hyperlink>
      <w:r w:rsidRPr="0082754F">
        <w:rPr>
          <w:rFonts w:ascii="Arial" w:hAnsi="Arial" w:cs="Arial"/>
          <w:shd w:val="clear" w:color="auto" w:fill="FFFFFF"/>
        </w:rPr>
        <w:t xml:space="preserve"> (accessed on 18 March 2026)</w:t>
      </w:r>
    </w:p>
    <w:p w14:paraId="3897E2E3" w14:textId="77777777" w:rsidR="00D0528F" w:rsidRPr="0082754F" w:rsidRDefault="00D0528F" w:rsidP="0082754F">
      <w:pPr>
        <w:spacing w:before="240" w:after="0" w:line="360" w:lineRule="auto"/>
        <w:ind w:left="720" w:hanging="720"/>
        <w:rPr>
          <w:rFonts w:ascii="Arial" w:hAnsi="Arial" w:cs="Arial"/>
          <w:shd w:val="clear" w:color="auto" w:fill="FFFFFF"/>
        </w:rPr>
      </w:pPr>
      <w:r w:rsidRPr="0082754F">
        <w:rPr>
          <w:rFonts w:ascii="Arial" w:hAnsi="Arial" w:cs="Arial"/>
          <w:shd w:val="clear" w:color="auto" w:fill="FFFFFF"/>
        </w:rPr>
        <w:lastRenderedPageBreak/>
        <w:t>Carausu, N., 2015. Monitor and control in companies: An agency theory approach. </w:t>
      </w:r>
      <w:r w:rsidRPr="0082754F">
        <w:rPr>
          <w:rFonts w:ascii="Arial" w:hAnsi="Arial" w:cs="Arial"/>
          <w:i/>
          <w:iCs/>
          <w:shd w:val="clear" w:color="auto" w:fill="FFFFFF"/>
        </w:rPr>
        <w:t>Journal of public administration, finance and law</w:t>
      </w:r>
      <w:r w:rsidRPr="0082754F">
        <w:rPr>
          <w:rFonts w:ascii="Arial" w:hAnsi="Arial" w:cs="Arial"/>
          <w:shd w:val="clear" w:color="auto" w:fill="FFFFFF"/>
        </w:rPr>
        <w:t xml:space="preserve">, (special), pp.46-60. Available at: </w:t>
      </w:r>
      <w:hyperlink r:id="rId15" w:history="1">
        <w:r w:rsidRPr="0082754F">
          <w:rPr>
            <w:rStyle w:val="Hyperlink"/>
            <w:rFonts w:ascii="Arial" w:hAnsi="Arial" w:cs="Arial"/>
            <w:color w:val="auto"/>
            <w:u w:val="none"/>
            <w:shd w:val="clear" w:color="auto" w:fill="FFFFFF"/>
          </w:rPr>
          <w:t>https://www.ceeol.com/search/article-detail?id=515128</w:t>
        </w:r>
      </w:hyperlink>
      <w:r w:rsidRPr="0082754F">
        <w:rPr>
          <w:rFonts w:ascii="Arial" w:hAnsi="Arial" w:cs="Arial"/>
          <w:shd w:val="clear" w:color="auto" w:fill="FFFFFF"/>
        </w:rPr>
        <w:t xml:space="preserve"> (accessed on 18 March 2026)</w:t>
      </w:r>
    </w:p>
    <w:p w14:paraId="35E7F036" w14:textId="23880E88" w:rsidR="00D0528F" w:rsidRPr="0082754F" w:rsidRDefault="00D0528F" w:rsidP="0082754F">
      <w:pPr>
        <w:spacing w:before="240" w:after="0" w:line="360" w:lineRule="auto"/>
        <w:ind w:left="720" w:hanging="720"/>
        <w:rPr>
          <w:rFonts w:ascii="Arial" w:hAnsi="Arial" w:cs="Arial"/>
          <w:shd w:val="clear" w:color="auto" w:fill="FFFFFF"/>
        </w:rPr>
      </w:pPr>
      <w:r w:rsidRPr="0082754F">
        <w:rPr>
          <w:rFonts w:ascii="Arial" w:hAnsi="Arial" w:cs="Arial"/>
          <w:shd w:val="clear" w:color="auto" w:fill="FFFFFF"/>
        </w:rPr>
        <w:t xml:space="preserve">Rehman, K.K., 2008. Employees resistance towards </w:t>
      </w:r>
      <w:r w:rsidR="00727DB9" w:rsidRPr="0082754F">
        <w:rPr>
          <w:rFonts w:ascii="Arial" w:hAnsi="Arial" w:cs="Arial"/>
          <w:shd w:val="clear" w:color="auto" w:fill="FFFFFF"/>
        </w:rPr>
        <w:t>organisation</w:t>
      </w:r>
      <w:r w:rsidRPr="0082754F">
        <w:rPr>
          <w:rFonts w:ascii="Arial" w:hAnsi="Arial" w:cs="Arial"/>
          <w:shd w:val="clear" w:color="auto" w:fill="FFFFFF"/>
        </w:rPr>
        <w:t xml:space="preserve">al change. Available at: </w:t>
      </w:r>
      <w:hyperlink r:id="rId16" w:history="1">
        <w:r w:rsidRPr="0082754F">
          <w:rPr>
            <w:rStyle w:val="Hyperlink"/>
            <w:rFonts w:ascii="Arial" w:hAnsi="Arial" w:cs="Arial"/>
            <w:color w:val="auto"/>
            <w:u w:val="none"/>
            <w:shd w:val="clear" w:color="auto" w:fill="FFFFFF"/>
          </w:rPr>
          <w:t>https://www.diva-portal.org/smash/record.jsf?pid=diva2:828420</w:t>
        </w:r>
      </w:hyperlink>
      <w:r w:rsidRPr="0082754F">
        <w:rPr>
          <w:rFonts w:ascii="Arial" w:hAnsi="Arial" w:cs="Arial"/>
          <w:shd w:val="clear" w:color="auto" w:fill="FFFFFF"/>
        </w:rPr>
        <w:t xml:space="preserve"> (accessed on 18 March 2026)</w:t>
      </w:r>
    </w:p>
    <w:p w14:paraId="1DF727FA" w14:textId="295C9163" w:rsidR="00D0528F" w:rsidRPr="0082754F" w:rsidRDefault="00D0528F" w:rsidP="0082754F">
      <w:pPr>
        <w:spacing w:before="240" w:after="0" w:line="360" w:lineRule="auto"/>
        <w:ind w:left="720" w:hanging="720"/>
        <w:rPr>
          <w:rFonts w:ascii="Arial" w:hAnsi="Arial" w:cs="Arial"/>
          <w:shd w:val="clear" w:color="auto" w:fill="FFFFFF"/>
        </w:rPr>
      </w:pPr>
      <w:r w:rsidRPr="0082754F">
        <w:rPr>
          <w:rFonts w:ascii="Arial" w:hAnsi="Arial" w:cs="Arial"/>
          <w:shd w:val="clear" w:color="auto" w:fill="FFFFFF"/>
        </w:rPr>
        <w:t xml:space="preserve">Oussible, N. and Tinaztepe, A.N., 2022. The Effect of Democratic Leadership Style on </w:t>
      </w:r>
      <w:r w:rsidR="00727DB9" w:rsidRPr="0082754F">
        <w:rPr>
          <w:rFonts w:ascii="Arial" w:hAnsi="Arial" w:cs="Arial"/>
          <w:shd w:val="clear" w:color="auto" w:fill="FFFFFF"/>
        </w:rPr>
        <w:t>Organisation</w:t>
      </w:r>
      <w:r w:rsidRPr="0082754F">
        <w:rPr>
          <w:rFonts w:ascii="Arial" w:hAnsi="Arial" w:cs="Arial"/>
          <w:shd w:val="clear" w:color="auto" w:fill="FFFFFF"/>
        </w:rPr>
        <w:t>al Productivity by the mediating role of Employee performance in Turkey. </w:t>
      </w:r>
      <w:r w:rsidRPr="0082754F">
        <w:rPr>
          <w:rFonts w:ascii="Arial" w:hAnsi="Arial" w:cs="Arial"/>
          <w:i/>
          <w:iCs/>
          <w:shd w:val="clear" w:color="auto" w:fill="FFFFFF"/>
        </w:rPr>
        <w:t>International Journal of Recent Research in Commerce Economics and Management</w:t>
      </w:r>
      <w:r w:rsidRPr="0082754F">
        <w:rPr>
          <w:rFonts w:ascii="Arial" w:hAnsi="Arial" w:cs="Arial"/>
          <w:shd w:val="clear" w:color="auto" w:fill="FFFFFF"/>
        </w:rPr>
        <w:t>, </w:t>
      </w:r>
      <w:r w:rsidRPr="0082754F">
        <w:rPr>
          <w:rFonts w:ascii="Arial" w:hAnsi="Arial" w:cs="Arial"/>
          <w:i/>
          <w:iCs/>
          <w:shd w:val="clear" w:color="auto" w:fill="FFFFFF"/>
        </w:rPr>
        <w:t>9</w:t>
      </w:r>
      <w:r w:rsidRPr="0082754F">
        <w:rPr>
          <w:rFonts w:ascii="Arial" w:hAnsi="Arial" w:cs="Arial"/>
          <w:shd w:val="clear" w:color="auto" w:fill="FFFFFF"/>
        </w:rPr>
        <w:t xml:space="preserve">(1), pp.6-16. Available: </w:t>
      </w:r>
      <w:hyperlink r:id="rId17" w:history="1">
        <w:r w:rsidRPr="0082754F">
          <w:rPr>
            <w:rStyle w:val="Hyperlink"/>
            <w:rFonts w:ascii="Arial" w:hAnsi="Arial" w:cs="Arial"/>
            <w:color w:val="auto"/>
            <w:u w:val="none"/>
            <w:shd w:val="clear" w:color="auto" w:fill="FFFFFF"/>
          </w:rPr>
          <w:t>https://www.paperpublications.org/upload/book/The%20Effect%20of%20Democratic-26012022-4.pdf</w:t>
        </w:r>
      </w:hyperlink>
      <w:r w:rsidRPr="0082754F">
        <w:rPr>
          <w:rFonts w:ascii="Arial" w:hAnsi="Arial" w:cs="Arial"/>
          <w:shd w:val="clear" w:color="auto" w:fill="FFFFFF"/>
        </w:rPr>
        <w:t xml:space="preserve"> (accessed on 18 March 2026)</w:t>
      </w:r>
    </w:p>
    <w:p w14:paraId="2DC56BED" w14:textId="4FA876B7" w:rsidR="00D0528F" w:rsidRPr="0082754F" w:rsidRDefault="00D0528F" w:rsidP="0082754F">
      <w:pPr>
        <w:spacing w:before="240" w:after="0" w:line="360" w:lineRule="auto"/>
        <w:ind w:left="720" w:hanging="720"/>
        <w:rPr>
          <w:rFonts w:ascii="Arial" w:hAnsi="Arial" w:cs="Arial"/>
          <w:shd w:val="clear" w:color="auto" w:fill="FFFFFF"/>
        </w:rPr>
      </w:pPr>
      <w:r w:rsidRPr="0082754F">
        <w:rPr>
          <w:rFonts w:ascii="Arial" w:hAnsi="Arial" w:cs="Arial"/>
          <w:shd w:val="clear" w:color="auto" w:fill="FFFFFF"/>
        </w:rPr>
        <w:t xml:space="preserve">Zafar, F. and Naveed, K., 2014. </w:t>
      </w:r>
      <w:r w:rsidR="00727DB9" w:rsidRPr="0082754F">
        <w:rPr>
          <w:rFonts w:ascii="Arial" w:hAnsi="Arial" w:cs="Arial"/>
          <w:shd w:val="clear" w:color="auto" w:fill="FFFFFF"/>
        </w:rPr>
        <w:t>Organisation</w:t>
      </w:r>
      <w:r w:rsidRPr="0082754F">
        <w:rPr>
          <w:rFonts w:ascii="Arial" w:hAnsi="Arial" w:cs="Arial"/>
          <w:shd w:val="clear" w:color="auto" w:fill="FFFFFF"/>
        </w:rPr>
        <w:t>al change and dealing with employees' resistance. </w:t>
      </w:r>
      <w:r w:rsidRPr="0082754F">
        <w:rPr>
          <w:rFonts w:ascii="Arial" w:hAnsi="Arial" w:cs="Arial"/>
          <w:i/>
          <w:iCs/>
          <w:shd w:val="clear" w:color="auto" w:fill="FFFFFF"/>
        </w:rPr>
        <w:t>International Journal of Management Excellence (ISSN: 2292-1648)</w:t>
      </w:r>
      <w:r w:rsidRPr="0082754F">
        <w:rPr>
          <w:rFonts w:ascii="Arial" w:hAnsi="Arial" w:cs="Arial"/>
          <w:shd w:val="clear" w:color="auto" w:fill="FFFFFF"/>
        </w:rPr>
        <w:t>, </w:t>
      </w:r>
      <w:r w:rsidRPr="0082754F">
        <w:rPr>
          <w:rFonts w:ascii="Arial" w:hAnsi="Arial" w:cs="Arial"/>
          <w:i/>
          <w:iCs/>
          <w:shd w:val="clear" w:color="auto" w:fill="FFFFFF"/>
        </w:rPr>
        <w:t>2</w:t>
      </w:r>
      <w:r w:rsidRPr="0082754F">
        <w:rPr>
          <w:rFonts w:ascii="Arial" w:hAnsi="Arial" w:cs="Arial"/>
          <w:shd w:val="clear" w:color="auto" w:fill="FFFFFF"/>
        </w:rPr>
        <w:t xml:space="preserve">(3), pp.237-246. Available at: </w:t>
      </w:r>
      <w:hyperlink r:id="rId18" w:history="1">
        <w:r w:rsidRPr="0082754F">
          <w:rPr>
            <w:rStyle w:val="Hyperlink"/>
            <w:rFonts w:ascii="Arial" w:hAnsi="Arial" w:cs="Arial"/>
            <w:color w:val="auto"/>
            <w:u w:val="none"/>
            <w:shd w:val="clear" w:color="auto" w:fill="FFFFFF"/>
          </w:rPr>
          <w:t>https://www.researchgate.net/profile/Fareeha-Zafar/publication/287757049_</w:t>
        </w:r>
        <w:r w:rsidR="00727DB9" w:rsidRPr="0082754F">
          <w:rPr>
            <w:rStyle w:val="Hyperlink"/>
            <w:rFonts w:ascii="Arial" w:hAnsi="Arial" w:cs="Arial"/>
            <w:color w:val="auto"/>
            <w:u w:val="none"/>
            <w:shd w:val="clear" w:color="auto" w:fill="FFFFFF"/>
          </w:rPr>
          <w:t>Organisation</w:t>
        </w:r>
        <w:r w:rsidRPr="0082754F">
          <w:rPr>
            <w:rStyle w:val="Hyperlink"/>
            <w:rFonts w:ascii="Arial" w:hAnsi="Arial" w:cs="Arial"/>
            <w:color w:val="auto"/>
            <w:u w:val="none"/>
            <w:shd w:val="clear" w:color="auto" w:fill="FFFFFF"/>
          </w:rPr>
          <w:t>al_Change_and_Dealing_with_Employees'_Resistance/links/57faa7ab08ae8da3ce5bce07/</w:t>
        </w:r>
        <w:r w:rsidR="00727DB9" w:rsidRPr="0082754F">
          <w:rPr>
            <w:rStyle w:val="Hyperlink"/>
            <w:rFonts w:ascii="Arial" w:hAnsi="Arial" w:cs="Arial"/>
            <w:color w:val="auto"/>
            <w:u w:val="none"/>
            <w:shd w:val="clear" w:color="auto" w:fill="FFFFFF"/>
          </w:rPr>
          <w:t>Organisation</w:t>
        </w:r>
        <w:r w:rsidRPr="0082754F">
          <w:rPr>
            <w:rStyle w:val="Hyperlink"/>
            <w:rFonts w:ascii="Arial" w:hAnsi="Arial" w:cs="Arial"/>
            <w:color w:val="auto"/>
            <w:u w:val="none"/>
            <w:shd w:val="clear" w:color="auto" w:fill="FFFFFF"/>
          </w:rPr>
          <w:t>al-Change-and-Dealing-with-Employees-Resistance.pdf</w:t>
        </w:r>
      </w:hyperlink>
      <w:r w:rsidRPr="0082754F">
        <w:rPr>
          <w:rFonts w:ascii="Arial" w:hAnsi="Arial" w:cs="Arial"/>
          <w:shd w:val="clear" w:color="auto" w:fill="FFFFFF"/>
        </w:rPr>
        <w:t xml:space="preserve"> (accessed on 18 March 2026)</w:t>
      </w:r>
    </w:p>
    <w:p w14:paraId="09CA2F3A" w14:textId="668FBA52" w:rsidR="00D0528F" w:rsidRPr="0082754F" w:rsidRDefault="00D0528F" w:rsidP="0082754F">
      <w:pPr>
        <w:spacing w:before="240" w:after="0" w:line="360" w:lineRule="auto"/>
        <w:ind w:left="720" w:hanging="720"/>
        <w:rPr>
          <w:rFonts w:ascii="Arial" w:hAnsi="Arial" w:cs="Arial"/>
          <w:shd w:val="clear" w:color="auto" w:fill="FFFFFF"/>
        </w:rPr>
      </w:pPr>
      <w:r w:rsidRPr="0082754F">
        <w:rPr>
          <w:rFonts w:ascii="Arial" w:hAnsi="Arial" w:cs="Arial"/>
          <w:shd w:val="clear" w:color="auto" w:fill="FFFFFF"/>
        </w:rPr>
        <w:t xml:space="preserve">Banciu, D. and Vevera, A.V., 2023. Digital transformation impact on </w:t>
      </w:r>
      <w:r w:rsidR="00727DB9" w:rsidRPr="0082754F">
        <w:rPr>
          <w:rFonts w:ascii="Arial" w:hAnsi="Arial" w:cs="Arial"/>
          <w:shd w:val="clear" w:color="auto" w:fill="FFFFFF"/>
        </w:rPr>
        <w:t>organisation</w:t>
      </w:r>
      <w:r w:rsidRPr="0082754F">
        <w:rPr>
          <w:rFonts w:ascii="Arial" w:hAnsi="Arial" w:cs="Arial"/>
          <w:shd w:val="clear" w:color="auto" w:fill="FFFFFF"/>
        </w:rPr>
        <w:t xml:space="preserve"> management and several necessary protective actions. </w:t>
      </w:r>
      <w:r w:rsidRPr="0082754F">
        <w:rPr>
          <w:rFonts w:ascii="Arial" w:hAnsi="Arial" w:cs="Arial"/>
          <w:i/>
          <w:iCs/>
          <w:shd w:val="clear" w:color="auto" w:fill="FFFFFF"/>
        </w:rPr>
        <w:t>Studies in Informatics and Control</w:t>
      </w:r>
      <w:r w:rsidRPr="0082754F">
        <w:rPr>
          <w:rFonts w:ascii="Arial" w:hAnsi="Arial" w:cs="Arial"/>
          <w:shd w:val="clear" w:color="auto" w:fill="FFFFFF"/>
        </w:rPr>
        <w:t>, </w:t>
      </w:r>
      <w:r w:rsidRPr="0082754F">
        <w:rPr>
          <w:rFonts w:ascii="Arial" w:hAnsi="Arial" w:cs="Arial"/>
          <w:i/>
          <w:iCs/>
          <w:shd w:val="clear" w:color="auto" w:fill="FFFFFF"/>
        </w:rPr>
        <w:t>32</w:t>
      </w:r>
      <w:r w:rsidRPr="0082754F">
        <w:rPr>
          <w:rFonts w:ascii="Arial" w:hAnsi="Arial" w:cs="Arial"/>
          <w:shd w:val="clear" w:color="auto" w:fill="FFFFFF"/>
        </w:rPr>
        <w:t xml:space="preserve">(1), p.49. Available at: </w:t>
      </w:r>
      <w:hyperlink r:id="rId19" w:history="1">
        <w:r w:rsidRPr="0082754F">
          <w:rPr>
            <w:rStyle w:val="Hyperlink"/>
            <w:rFonts w:ascii="Arial" w:hAnsi="Arial" w:cs="Arial"/>
            <w:color w:val="auto"/>
            <w:u w:val="none"/>
            <w:shd w:val="clear" w:color="auto" w:fill="FFFFFF"/>
          </w:rPr>
          <w:t>https://sic.ici.ro/documents/72/Art.-5-Issue-1-2023.pdf</w:t>
        </w:r>
      </w:hyperlink>
      <w:r w:rsidRPr="0082754F">
        <w:rPr>
          <w:rFonts w:ascii="Arial" w:hAnsi="Arial" w:cs="Arial"/>
          <w:shd w:val="clear" w:color="auto" w:fill="FFFFFF"/>
        </w:rPr>
        <w:t xml:space="preserve"> (accessed on 18 March 2026)</w:t>
      </w:r>
    </w:p>
    <w:p w14:paraId="2C828C87" w14:textId="77777777" w:rsidR="00D0528F" w:rsidRPr="0082754F" w:rsidRDefault="00D0528F" w:rsidP="0082754F">
      <w:pPr>
        <w:spacing w:before="240" w:after="0" w:line="360" w:lineRule="auto"/>
        <w:ind w:left="720" w:hanging="720"/>
        <w:rPr>
          <w:rFonts w:ascii="Arial" w:hAnsi="Arial" w:cs="Arial"/>
          <w:lang w:val="en-US"/>
        </w:rPr>
      </w:pPr>
      <w:r w:rsidRPr="0082754F">
        <w:rPr>
          <w:rFonts w:ascii="Arial" w:hAnsi="Arial" w:cs="Arial"/>
          <w:shd w:val="clear" w:color="auto" w:fill="FFFFFF"/>
        </w:rPr>
        <w:t>Trenkle, J., 2020. </w:t>
      </w:r>
      <w:r w:rsidRPr="0082754F">
        <w:rPr>
          <w:rFonts w:ascii="Arial" w:hAnsi="Arial" w:cs="Arial"/>
          <w:i/>
          <w:iCs/>
          <w:shd w:val="clear" w:color="auto" w:fill="FFFFFF"/>
        </w:rPr>
        <w:t>Digital transformation in small and medium-sized enterprises: Strategy, management control, and network involvement</w:t>
      </w:r>
      <w:r w:rsidRPr="0082754F">
        <w:rPr>
          <w:rFonts w:ascii="Arial" w:hAnsi="Arial" w:cs="Arial"/>
          <w:shd w:val="clear" w:color="auto" w:fill="FFFFFF"/>
        </w:rPr>
        <w:t xml:space="preserve">. Baden-Baden: Nomos. Available at: </w:t>
      </w:r>
      <w:hyperlink r:id="rId20" w:history="1">
        <w:r w:rsidRPr="0082754F">
          <w:rPr>
            <w:rStyle w:val="Hyperlink"/>
            <w:rFonts w:ascii="Arial" w:hAnsi="Arial" w:cs="Arial"/>
            <w:color w:val="auto"/>
            <w:u w:val="none"/>
            <w:shd w:val="clear" w:color="auto" w:fill="FFFFFF"/>
          </w:rPr>
          <w:t>https://www.econstor.eu/handle/10419/233537</w:t>
        </w:r>
      </w:hyperlink>
      <w:r w:rsidRPr="0082754F">
        <w:rPr>
          <w:rFonts w:ascii="Arial" w:hAnsi="Arial" w:cs="Arial"/>
          <w:shd w:val="clear" w:color="auto" w:fill="FFFFFF"/>
        </w:rPr>
        <w:t xml:space="preserve"> (accessed on 18 March 2026)</w:t>
      </w:r>
    </w:p>
    <w:p w14:paraId="2755E352" w14:textId="77777777" w:rsidR="00D0528F" w:rsidRPr="0082754F" w:rsidRDefault="00D0528F" w:rsidP="0082754F">
      <w:pPr>
        <w:spacing w:before="240" w:after="0" w:line="360" w:lineRule="auto"/>
        <w:ind w:left="720" w:hanging="720"/>
        <w:rPr>
          <w:rFonts w:ascii="Arial" w:hAnsi="Arial" w:cs="Arial"/>
          <w:shd w:val="clear" w:color="auto" w:fill="FFFFFF"/>
        </w:rPr>
      </w:pPr>
      <w:r w:rsidRPr="0082754F">
        <w:rPr>
          <w:rFonts w:ascii="Arial" w:hAnsi="Arial" w:cs="Arial"/>
          <w:shd w:val="clear" w:color="auto" w:fill="FFFFFF"/>
        </w:rPr>
        <w:t>Cambalikova, A. and Misun, J., 2017, December. The importance of control in managerial work. In </w:t>
      </w:r>
      <w:r w:rsidRPr="0082754F">
        <w:rPr>
          <w:rFonts w:ascii="Arial" w:hAnsi="Arial" w:cs="Arial"/>
          <w:i/>
          <w:iCs/>
          <w:shd w:val="clear" w:color="auto" w:fill="FFFFFF"/>
        </w:rPr>
        <w:t>International Conference Socio-Economic Perspectives In The Age Of XXI Century Globalization</w:t>
      </w:r>
      <w:r w:rsidRPr="0082754F">
        <w:rPr>
          <w:rFonts w:ascii="Arial" w:hAnsi="Arial" w:cs="Arial"/>
          <w:shd w:val="clear" w:color="auto" w:fill="FFFFFF"/>
        </w:rPr>
        <w:t xml:space="preserve"> (Vol. 218, p. 229). Available at: </w:t>
      </w:r>
      <w:hyperlink r:id="rId21" w:history="1">
        <w:r w:rsidRPr="0082754F">
          <w:rPr>
            <w:rStyle w:val="Hyperlink"/>
            <w:rFonts w:ascii="Arial" w:hAnsi="Arial" w:cs="Arial"/>
            <w:color w:val="auto"/>
            <w:u w:val="none"/>
            <w:shd w:val="clear" w:color="auto" w:fill="FFFFFF"/>
          </w:rPr>
          <w:t>https://mpra.ub.uni-muenchen.de/83776/1/MPRA_paper_83776.pdf</w:t>
        </w:r>
      </w:hyperlink>
      <w:r w:rsidRPr="0082754F">
        <w:rPr>
          <w:rFonts w:ascii="Arial" w:hAnsi="Arial" w:cs="Arial"/>
          <w:shd w:val="clear" w:color="auto" w:fill="FFFFFF"/>
        </w:rPr>
        <w:t>(accessed on 18 March 2026)</w:t>
      </w:r>
    </w:p>
    <w:p w14:paraId="1E7C99B1" w14:textId="77777777" w:rsidR="00D0528F" w:rsidRPr="0082754F" w:rsidRDefault="00D0528F" w:rsidP="0082754F">
      <w:pPr>
        <w:spacing w:line="360" w:lineRule="auto"/>
        <w:rPr>
          <w:rFonts w:ascii="Arial" w:hAnsi="Arial" w:cs="Arial"/>
          <w:lang w:val="en-US"/>
        </w:rPr>
      </w:pPr>
    </w:p>
    <w:sectPr w:rsidR="00D0528F" w:rsidRPr="0082754F">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F5A89" w14:textId="77777777" w:rsidR="002D1A69" w:rsidRDefault="002D1A69" w:rsidP="006C4B4B">
      <w:pPr>
        <w:spacing w:after="0" w:line="240" w:lineRule="auto"/>
      </w:pPr>
      <w:r>
        <w:separator/>
      </w:r>
    </w:p>
  </w:endnote>
  <w:endnote w:type="continuationSeparator" w:id="0">
    <w:p w14:paraId="3CD8DA1F" w14:textId="77777777" w:rsidR="002D1A69" w:rsidRDefault="002D1A69" w:rsidP="006C4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8A2D8" w14:textId="77777777" w:rsidR="002D1A69" w:rsidRDefault="002D1A69" w:rsidP="006C4B4B">
      <w:pPr>
        <w:spacing w:after="0" w:line="240" w:lineRule="auto"/>
      </w:pPr>
      <w:r>
        <w:separator/>
      </w:r>
    </w:p>
  </w:footnote>
  <w:footnote w:type="continuationSeparator" w:id="0">
    <w:p w14:paraId="2E3E56B2" w14:textId="77777777" w:rsidR="002D1A69" w:rsidRDefault="002D1A69" w:rsidP="006C4B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1998858"/>
      <w:docPartObj>
        <w:docPartGallery w:val="Page Numbers (Top of Page)"/>
        <w:docPartUnique/>
      </w:docPartObj>
    </w:sdtPr>
    <w:sdtEndPr>
      <w:rPr>
        <w:noProof/>
      </w:rPr>
    </w:sdtEndPr>
    <w:sdtContent>
      <w:p w14:paraId="7F61CA2F" w14:textId="09B477B3" w:rsidR="006C4B4B" w:rsidRDefault="006C4B4B">
        <w:pPr>
          <w:pStyle w:val="Header"/>
          <w:jc w:val="right"/>
        </w:pPr>
        <w:r>
          <w:fldChar w:fldCharType="begin"/>
        </w:r>
        <w:r>
          <w:instrText xml:space="preserve"> PAGE   \* MERGEFORMAT </w:instrText>
        </w:r>
        <w:r>
          <w:fldChar w:fldCharType="separate"/>
        </w:r>
        <w:r w:rsidR="00D3646F">
          <w:rPr>
            <w:noProof/>
          </w:rPr>
          <w:t>9</w:t>
        </w:r>
        <w:r>
          <w:rPr>
            <w:noProof/>
          </w:rPr>
          <w:fldChar w:fldCharType="end"/>
        </w:r>
      </w:p>
    </w:sdtContent>
  </w:sdt>
  <w:p w14:paraId="6901FA11" w14:textId="77777777" w:rsidR="006C4B4B" w:rsidRDefault="006C4B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DC7EF0"/>
    <w:multiLevelType w:val="multilevel"/>
    <w:tmpl w:val="A22C05B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7C06425A"/>
    <w:multiLevelType w:val="multilevel"/>
    <w:tmpl w:val="50C285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7F095C92"/>
    <w:multiLevelType w:val="multilevel"/>
    <w:tmpl w:val="D7D006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73482923">
    <w:abstractNumId w:val="1"/>
  </w:num>
  <w:num w:numId="2" w16cid:durableId="151022635">
    <w:abstractNumId w:val="2"/>
  </w:num>
  <w:num w:numId="3" w16cid:durableId="1224298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tDAyNTQwMTW1MDUyMjZQ0lEKTi0uzszPAykwqgUAzN182CwAAAA="/>
  </w:docVars>
  <w:rsids>
    <w:rsidRoot w:val="00957C65"/>
    <w:rsid w:val="000038F9"/>
    <w:rsid w:val="0001609A"/>
    <w:rsid w:val="0002563A"/>
    <w:rsid w:val="000338D9"/>
    <w:rsid w:val="00036E2D"/>
    <w:rsid w:val="000378CB"/>
    <w:rsid w:val="00041DD9"/>
    <w:rsid w:val="00046E68"/>
    <w:rsid w:val="000B06FE"/>
    <w:rsid w:val="000B21EB"/>
    <w:rsid w:val="000B4DC7"/>
    <w:rsid w:val="000D17BD"/>
    <w:rsid w:val="000F683F"/>
    <w:rsid w:val="00135B59"/>
    <w:rsid w:val="00150776"/>
    <w:rsid w:val="00155DDC"/>
    <w:rsid w:val="00163D04"/>
    <w:rsid w:val="00183BBC"/>
    <w:rsid w:val="0018506E"/>
    <w:rsid w:val="001B5929"/>
    <w:rsid w:val="001B6B68"/>
    <w:rsid w:val="001E3AAA"/>
    <w:rsid w:val="00204996"/>
    <w:rsid w:val="00211085"/>
    <w:rsid w:val="0022211C"/>
    <w:rsid w:val="00265302"/>
    <w:rsid w:val="00266136"/>
    <w:rsid w:val="0027518E"/>
    <w:rsid w:val="0029373F"/>
    <w:rsid w:val="002A342D"/>
    <w:rsid w:val="002B7CF3"/>
    <w:rsid w:val="002D1A69"/>
    <w:rsid w:val="002D2269"/>
    <w:rsid w:val="002D2958"/>
    <w:rsid w:val="002D7F94"/>
    <w:rsid w:val="002D7FE7"/>
    <w:rsid w:val="002F4439"/>
    <w:rsid w:val="00345F7F"/>
    <w:rsid w:val="00350305"/>
    <w:rsid w:val="0035381E"/>
    <w:rsid w:val="00361F4C"/>
    <w:rsid w:val="0036283E"/>
    <w:rsid w:val="00371A96"/>
    <w:rsid w:val="00380BED"/>
    <w:rsid w:val="00382B92"/>
    <w:rsid w:val="003961D4"/>
    <w:rsid w:val="003A23AC"/>
    <w:rsid w:val="003B0760"/>
    <w:rsid w:val="003C2D02"/>
    <w:rsid w:val="003C3B64"/>
    <w:rsid w:val="003C5174"/>
    <w:rsid w:val="003C62B3"/>
    <w:rsid w:val="003D1C54"/>
    <w:rsid w:val="003F013D"/>
    <w:rsid w:val="003F67C1"/>
    <w:rsid w:val="004015BC"/>
    <w:rsid w:val="00402DAB"/>
    <w:rsid w:val="00403FEB"/>
    <w:rsid w:val="004215EF"/>
    <w:rsid w:val="00446CB2"/>
    <w:rsid w:val="00446D7D"/>
    <w:rsid w:val="00467514"/>
    <w:rsid w:val="0047266C"/>
    <w:rsid w:val="0047510C"/>
    <w:rsid w:val="00481809"/>
    <w:rsid w:val="0049084F"/>
    <w:rsid w:val="00494F09"/>
    <w:rsid w:val="004A2796"/>
    <w:rsid w:val="004A7DAE"/>
    <w:rsid w:val="004B373A"/>
    <w:rsid w:val="004C5758"/>
    <w:rsid w:val="004D1D0A"/>
    <w:rsid w:val="004E3758"/>
    <w:rsid w:val="004F5464"/>
    <w:rsid w:val="004F60B3"/>
    <w:rsid w:val="004F6EB9"/>
    <w:rsid w:val="005225C2"/>
    <w:rsid w:val="00524FBD"/>
    <w:rsid w:val="00555DE0"/>
    <w:rsid w:val="00556112"/>
    <w:rsid w:val="0056616F"/>
    <w:rsid w:val="0057561D"/>
    <w:rsid w:val="00580238"/>
    <w:rsid w:val="00580975"/>
    <w:rsid w:val="0058169F"/>
    <w:rsid w:val="005C16F3"/>
    <w:rsid w:val="005F363B"/>
    <w:rsid w:val="005F3DB3"/>
    <w:rsid w:val="0060282B"/>
    <w:rsid w:val="00612B77"/>
    <w:rsid w:val="006204D9"/>
    <w:rsid w:val="006317D1"/>
    <w:rsid w:val="00633A30"/>
    <w:rsid w:val="00643F44"/>
    <w:rsid w:val="00672DD6"/>
    <w:rsid w:val="00674476"/>
    <w:rsid w:val="00686C2F"/>
    <w:rsid w:val="00691B64"/>
    <w:rsid w:val="006A2150"/>
    <w:rsid w:val="006B1F42"/>
    <w:rsid w:val="006B20E3"/>
    <w:rsid w:val="006C0D78"/>
    <w:rsid w:val="006C4B4B"/>
    <w:rsid w:val="006E6C21"/>
    <w:rsid w:val="006F368B"/>
    <w:rsid w:val="00702DA8"/>
    <w:rsid w:val="00703E23"/>
    <w:rsid w:val="00720524"/>
    <w:rsid w:val="00723BDA"/>
    <w:rsid w:val="00727DB9"/>
    <w:rsid w:val="00733AF5"/>
    <w:rsid w:val="00736C76"/>
    <w:rsid w:val="00742CED"/>
    <w:rsid w:val="007453EF"/>
    <w:rsid w:val="00753BD2"/>
    <w:rsid w:val="007638A6"/>
    <w:rsid w:val="00766B1D"/>
    <w:rsid w:val="0077434A"/>
    <w:rsid w:val="00780655"/>
    <w:rsid w:val="007841BC"/>
    <w:rsid w:val="00784319"/>
    <w:rsid w:val="00786312"/>
    <w:rsid w:val="00790470"/>
    <w:rsid w:val="007928CA"/>
    <w:rsid w:val="007945C4"/>
    <w:rsid w:val="007A3EEE"/>
    <w:rsid w:val="007E62F7"/>
    <w:rsid w:val="00804595"/>
    <w:rsid w:val="008154CC"/>
    <w:rsid w:val="00816EC5"/>
    <w:rsid w:val="008231EF"/>
    <w:rsid w:val="008256A1"/>
    <w:rsid w:val="0082754F"/>
    <w:rsid w:val="00832ACF"/>
    <w:rsid w:val="00833608"/>
    <w:rsid w:val="00843742"/>
    <w:rsid w:val="00853AB0"/>
    <w:rsid w:val="0087388D"/>
    <w:rsid w:val="008775DF"/>
    <w:rsid w:val="00883B9C"/>
    <w:rsid w:val="00886A70"/>
    <w:rsid w:val="008900EE"/>
    <w:rsid w:val="008A2934"/>
    <w:rsid w:val="008B0A3C"/>
    <w:rsid w:val="008C12AE"/>
    <w:rsid w:val="008C12D4"/>
    <w:rsid w:val="008D1183"/>
    <w:rsid w:val="008E0BE4"/>
    <w:rsid w:val="008E1A14"/>
    <w:rsid w:val="008E36E2"/>
    <w:rsid w:val="008E6CEF"/>
    <w:rsid w:val="008F6F88"/>
    <w:rsid w:val="00914FA6"/>
    <w:rsid w:val="00920D5C"/>
    <w:rsid w:val="0092624E"/>
    <w:rsid w:val="00951382"/>
    <w:rsid w:val="00951A6F"/>
    <w:rsid w:val="00957C65"/>
    <w:rsid w:val="00976CD9"/>
    <w:rsid w:val="00977B1F"/>
    <w:rsid w:val="00983805"/>
    <w:rsid w:val="009875E6"/>
    <w:rsid w:val="00995149"/>
    <w:rsid w:val="009F55E3"/>
    <w:rsid w:val="00A018DE"/>
    <w:rsid w:val="00A07316"/>
    <w:rsid w:val="00A34251"/>
    <w:rsid w:val="00A46960"/>
    <w:rsid w:val="00A519A3"/>
    <w:rsid w:val="00A57773"/>
    <w:rsid w:val="00A63F3A"/>
    <w:rsid w:val="00A77396"/>
    <w:rsid w:val="00A81DD7"/>
    <w:rsid w:val="00A945B0"/>
    <w:rsid w:val="00AB387D"/>
    <w:rsid w:val="00AC00C7"/>
    <w:rsid w:val="00AE2E6E"/>
    <w:rsid w:val="00B00BF7"/>
    <w:rsid w:val="00B069D5"/>
    <w:rsid w:val="00B2526B"/>
    <w:rsid w:val="00B270BE"/>
    <w:rsid w:val="00B278F5"/>
    <w:rsid w:val="00B32F78"/>
    <w:rsid w:val="00B417FA"/>
    <w:rsid w:val="00B42CB3"/>
    <w:rsid w:val="00B45EF0"/>
    <w:rsid w:val="00B57A54"/>
    <w:rsid w:val="00B64E10"/>
    <w:rsid w:val="00B65C3B"/>
    <w:rsid w:val="00B743DB"/>
    <w:rsid w:val="00B74D47"/>
    <w:rsid w:val="00B826FD"/>
    <w:rsid w:val="00BB2AE2"/>
    <w:rsid w:val="00BD19BB"/>
    <w:rsid w:val="00BD5AFF"/>
    <w:rsid w:val="00BE1CCB"/>
    <w:rsid w:val="00BE3688"/>
    <w:rsid w:val="00BF06DF"/>
    <w:rsid w:val="00BF1990"/>
    <w:rsid w:val="00BF71AB"/>
    <w:rsid w:val="00BF7422"/>
    <w:rsid w:val="00C11830"/>
    <w:rsid w:val="00C35B31"/>
    <w:rsid w:val="00C37EDE"/>
    <w:rsid w:val="00C5438E"/>
    <w:rsid w:val="00C766E6"/>
    <w:rsid w:val="00C83833"/>
    <w:rsid w:val="00C85C8D"/>
    <w:rsid w:val="00CC4E2F"/>
    <w:rsid w:val="00D0528F"/>
    <w:rsid w:val="00D06836"/>
    <w:rsid w:val="00D156D7"/>
    <w:rsid w:val="00D3646F"/>
    <w:rsid w:val="00D42487"/>
    <w:rsid w:val="00D53813"/>
    <w:rsid w:val="00D86A27"/>
    <w:rsid w:val="00D90C52"/>
    <w:rsid w:val="00D95A23"/>
    <w:rsid w:val="00D97E4C"/>
    <w:rsid w:val="00DB5BB7"/>
    <w:rsid w:val="00DC049C"/>
    <w:rsid w:val="00DC25B5"/>
    <w:rsid w:val="00DC4563"/>
    <w:rsid w:val="00DD303E"/>
    <w:rsid w:val="00DD447D"/>
    <w:rsid w:val="00E0421B"/>
    <w:rsid w:val="00E266CB"/>
    <w:rsid w:val="00E44345"/>
    <w:rsid w:val="00E44736"/>
    <w:rsid w:val="00E54F97"/>
    <w:rsid w:val="00E5575A"/>
    <w:rsid w:val="00E63471"/>
    <w:rsid w:val="00E67969"/>
    <w:rsid w:val="00E7058E"/>
    <w:rsid w:val="00E775CC"/>
    <w:rsid w:val="00E8794A"/>
    <w:rsid w:val="00EA18ED"/>
    <w:rsid w:val="00ED0475"/>
    <w:rsid w:val="00ED5FAD"/>
    <w:rsid w:val="00F012CE"/>
    <w:rsid w:val="00F04DB0"/>
    <w:rsid w:val="00F05E40"/>
    <w:rsid w:val="00F10231"/>
    <w:rsid w:val="00F215F9"/>
    <w:rsid w:val="00F24658"/>
    <w:rsid w:val="00F354E7"/>
    <w:rsid w:val="00F37E2E"/>
    <w:rsid w:val="00F54126"/>
    <w:rsid w:val="00F83D26"/>
    <w:rsid w:val="00F92884"/>
    <w:rsid w:val="00F94170"/>
    <w:rsid w:val="00FE0337"/>
    <w:rsid w:val="00FE0E31"/>
    <w:rsid w:val="00FE38E2"/>
    <w:rsid w:val="00FF02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ABC7B"/>
  <w15:chartTrackingRefBased/>
  <w15:docId w15:val="{1BFEBA18-CED3-4ABC-A1CB-A4F8F3C9C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DB3"/>
    <w:rPr>
      <w:lang w:val="en-GB"/>
    </w:rPr>
  </w:style>
  <w:style w:type="paragraph" w:styleId="Heading1">
    <w:name w:val="heading 1"/>
    <w:basedOn w:val="Normal"/>
    <w:next w:val="Normal"/>
    <w:link w:val="Heading1Char"/>
    <w:autoRedefine/>
    <w:uiPriority w:val="9"/>
    <w:qFormat/>
    <w:rsid w:val="003F67C1"/>
    <w:pPr>
      <w:keepNext/>
      <w:keepLines/>
      <w:numPr>
        <w:numId w:val="3"/>
      </w:numPr>
      <w:spacing w:before="480" w:after="200"/>
      <w:jc w:val="center"/>
      <w:outlineLvl w:val="0"/>
    </w:pPr>
    <w:rPr>
      <w:rFonts w:ascii="Arial" w:eastAsiaTheme="majorEastAsia" w:hAnsi="Arial" w:cstheme="majorBidi"/>
      <w:b/>
      <w:color w:val="000000" w:themeColor="text1"/>
      <w:szCs w:val="40"/>
    </w:rPr>
  </w:style>
  <w:style w:type="paragraph" w:styleId="Heading2">
    <w:name w:val="heading 2"/>
    <w:basedOn w:val="Normal"/>
    <w:next w:val="Normal"/>
    <w:link w:val="Heading2Char"/>
    <w:autoRedefine/>
    <w:uiPriority w:val="9"/>
    <w:unhideWhenUsed/>
    <w:qFormat/>
    <w:rsid w:val="003F67C1"/>
    <w:pPr>
      <w:keepNext/>
      <w:keepLines/>
      <w:numPr>
        <w:ilvl w:val="1"/>
        <w:numId w:val="3"/>
      </w:numPr>
      <w:spacing w:after="80" w:line="480" w:lineRule="auto"/>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semiHidden/>
    <w:unhideWhenUsed/>
    <w:qFormat/>
    <w:rsid w:val="00957C65"/>
    <w:pPr>
      <w:keepNext/>
      <w:keepLines/>
      <w:numPr>
        <w:ilvl w:val="2"/>
        <w:numId w:val="3"/>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7C65"/>
    <w:pPr>
      <w:keepNext/>
      <w:keepLines/>
      <w:numPr>
        <w:ilvl w:val="3"/>
        <w:numId w:val="3"/>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57C65"/>
    <w:pPr>
      <w:keepNext/>
      <w:keepLines/>
      <w:numPr>
        <w:ilvl w:val="4"/>
        <w:numId w:val="3"/>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57C65"/>
    <w:pPr>
      <w:keepNext/>
      <w:keepLines/>
      <w:numPr>
        <w:ilvl w:val="5"/>
        <w:numId w:val="3"/>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7C65"/>
    <w:pPr>
      <w:keepNext/>
      <w:keepLines/>
      <w:numPr>
        <w:ilvl w:val="6"/>
        <w:numId w:val="3"/>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7C65"/>
    <w:pPr>
      <w:keepNext/>
      <w:keepLines/>
      <w:numPr>
        <w:ilvl w:val="7"/>
        <w:numId w:val="3"/>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7C65"/>
    <w:pPr>
      <w:keepNext/>
      <w:keepLines/>
      <w:numPr>
        <w:ilvl w:val="8"/>
        <w:numId w:val="3"/>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3">
    <w:name w:val="Style3"/>
    <w:basedOn w:val="Caption"/>
    <w:link w:val="Style3Char"/>
    <w:autoRedefine/>
    <w:qFormat/>
    <w:rsid w:val="00E44736"/>
    <w:pPr>
      <w:keepNext/>
    </w:pPr>
    <w:rPr>
      <w:rFonts w:ascii="Times New Roman" w:hAnsi="Times New Roman"/>
      <w:b/>
      <w:bCs/>
      <w:i w:val="0"/>
      <w:iCs w:val="0"/>
      <w:color w:val="4472C4" w:themeColor="accent1"/>
      <w:sz w:val="24"/>
    </w:rPr>
  </w:style>
  <w:style w:type="character" w:customStyle="1" w:styleId="Style3Char">
    <w:name w:val="Style3 Char"/>
    <w:basedOn w:val="DefaultParagraphFont"/>
    <w:link w:val="Style3"/>
    <w:rsid w:val="00E44736"/>
    <w:rPr>
      <w:rFonts w:ascii="Times New Roman" w:hAnsi="Times New Roman"/>
      <w:b/>
      <w:bCs/>
      <w:color w:val="4472C4" w:themeColor="accent1"/>
      <w:sz w:val="24"/>
      <w:szCs w:val="18"/>
    </w:rPr>
  </w:style>
  <w:style w:type="paragraph" w:styleId="Caption">
    <w:name w:val="caption"/>
    <w:basedOn w:val="Normal"/>
    <w:next w:val="Normal"/>
    <w:uiPriority w:val="35"/>
    <w:semiHidden/>
    <w:unhideWhenUsed/>
    <w:qFormat/>
    <w:rsid w:val="00E44736"/>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3F67C1"/>
    <w:rPr>
      <w:rFonts w:ascii="Arial" w:eastAsiaTheme="majorEastAsia" w:hAnsi="Arial" w:cstheme="majorBidi"/>
      <w:b/>
      <w:color w:val="000000" w:themeColor="text1"/>
      <w:szCs w:val="32"/>
      <w:lang w:val="en-GB"/>
    </w:rPr>
  </w:style>
  <w:style w:type="paragraph" w:styleId="TOC1">
    <w:name w:val="toc 1"/>
    <w:basedOn w:val="Normal"/>
    <w:next w:val="Normal"/>
    <w:autoRedefine/>
    <w:uiPriority w:val="39"/>
    <w:unhideWhenUsed/>
    <w:qFormat/>
    <w:rsid w:val="00041DD9"/>
    <w:pPr>
      <w:spacing w:after="100" w:line="278" w:lineRule="auto"/>
    </w:pPr>
    <w:rPr>
      <w:rFonts w:ascii="Times New Roman" w:hAnsi="Times New Roman"/>
      <w:sz w:val="24"/>
      <w:szCs w:val="24"/>
      <w:lang w:val="en-US"/>
    </w:rPr>
  </w:style>
  <w:style w:type="character" w:customStyle="1" w:styleId="Heading1Char">
    <w:name w:val="Heading 1 Char"/>
    <w:basedOn w:val="DefaultParagraphFont"/>
    <w:link w:val="Heading1"/>
    <w:uiPriority w:val="9"/>
    <w:rsid w:val="003F67C1"/>
    <w:rPr>
      <w:rFonts w:ascii="Arial" w:eastAsiaTheme="majorEastAsia" w:hAnsi="Arial" w:cstheme="majorBidi"/>
      <w:b/>
      <w:color w:val="000000" w:themeColor="text1"/>
      <w:szCs w:val="40"/>
      <w:lang w:val="en-GB"/>
    </w:rPr>
  </w:style>
  <w:style w:type="character" w:customStyle="1" w:styleId="Heading3Char">
    <w:name w:val="Heading 3 Char"/>
    <w:basedOn w:val="DefaultParagraphFont"/>
    <w:link w:val="Heading3"/>
    <w:uiPriority w:val="9"/>
    <w:semiHidden/>
    <w:rsid w:val="00957C65"/>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957C65"/>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957C65"/>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957C6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57C6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57C6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57C6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57C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7C6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57C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7C6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57C65"/>
    <w:pPr>
      <w:spacing w:before="160"/>
      <w:jc w:val="center"/>
    </w:pPr>
    <w:rPr>
      <w:i/>
      <w:iCs/>
      <w:color w:val="404040" w:themeColor="text1" w:themeTint="BF"/>
    </w:rPr>
  </w:style>
  <w:style w:type="character" w:customStyle="1" w:styleId="QuoteChar">
    <w:name w:val="Quote Char"/>
    <w:basedOn w:val="DefaultParagraphFont"/>
    <w:link w:val="Quote"/>
    <w:uiPriority w:val="29"/>
    <w:rsid w:val="00957C65"/>
    <w:rPr>
      <w:i/>
      <w:iCs/>
      <w:color w:val="404040" w:themeColor="text1" w:themeTint="BF"/>
      <w:lang w:val="en-GB"/>
    </w:rPr>
  </w:style>
  <w:style w:type="paragraph" w:styleId="ListParagraph">
    <w:name w:val="List Paragraph"/>
    <w:basedOn w:val="Normal"/>
    <w:uiPriority w:val="34"/>
    <w:qFormat/>
    <w:rsid w:val="00957C65"/>
    <w:pPr>
      <w:ind w:left="720"/>
      <w:contextualSpacing/>
    </w:pPr>
  </w:style>
  <w:style w:type="character" w:styleId="IntenseEmphasis">
    <w:name w:val="Intense Emphasis"/>
    <w:basedOn w:val="DefaultParagraphFont"/>
    <w:uiPriority w:val="21"/>
    <w:qFormat/>
    <w:rsid w:val="00957C65"/>
    <w:rPr>
      <w:i/>
      <w:iCs/>
      <w:color w:val="2F5496" w:themeColor="accent1" w:themeShade="BF"/>
    </w:rPr>
  </w:style>
  <w:style w:type="paragraph" w:styleId="IntenseQuote">
    <w:name w:val="Intense Quote"/>
    <w:basedOn w:val="Normal"/>
    <w:next w:val="Normal"/>
    <w:link w:val="IntenseQuoteChar"/>
    <w:uiPriority w:val="30"/>
    <w:qFormat/>
    <w:rsid w:val="00957C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7C65"/>
    <w:rPr>
      <w:i/>
      <w:iCs/>
      <w:color w:val="2F5496" w:themeColor="accent1" w:themeShade="BF"/>
      <w:lang w:val="en-GB"/>
    </w:rPr>
  </w:style>
  <w:style w:type="character" w:styleId="IntenseReference">
    <w:name w:val="Intense Reference"/>
    <w:basedOn w:val="DefaultParagraphFont"/>
    <w:uiPriority w:val="32"/>
    <w:qFormat/>
    <w:rsid w:val="00957C65"/>
    <w:rPr>
      <w:b/>
      <w:bCs/>
      <w:smallCaps/>
      <w:color w:val="2F5496" w:themeColor="accent1" w:themeShade="BF"/>
      <w:spacing w:val="5"/>
    </w:rPr>
  </w:style>
  <w:style w:type="character" w:styleId="Hyperlink">
    <w:name w:val="Hyperlink"/>
    <w:basedOn w:val="DefaultParagraphFont"/>
    <w:uiPriority w:val="99"/>
    <w:unhideWhenUsed/>
    <w:rsid w:val="0092624E"/>
    <w:rPr>
      <w:color w:val="0563C1" w:themeColor="hyperlink"/>
      <w:u w:val="single"/>
    </w:rPr>
  </w:style>
  <w:style w:type="character" w:customStyle="1" w:styleId="UnresolvedMention1">
    <w:name w:val="Unresolved Mention1"/>
    <w:basedOn w:val="DefaultParagraphFont"/>
    <w:uiPriority w:val="99"/>
    <w:semiHidden/>
    <w:unhideWhenUsed/>
    <w:rsid w:val="0092624E"/>
    <w:rPr>
      <w:color w:val="605E5C"/>
      <w:shd w:val="clear" w:color="auto" w:fill="E1DFDD"/>
    </w:rPr>
  </w:style>
  <w:style w:type="paragraph" w:styleId="Header">
    <w:name w:val="header"/>
    <w:basedOn w:val="Normal"/>
    <w:link w:val="HeaderChar"/>
    <w:uiPriority w:val="99"/>
    <w:unhideWhenUsed/>
    <w:rsid w:val="006C4B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B4B"/>
    <w:rPr>
      <w:lang w:val="en-GB"/>
    </w:rPr>
  </w:style>
  <w:style w:type="paragraph" w:styleId="Footer">
    <w:name w:val="footer"/>
    <w:basedOn w:val="Normal"/>
    <w:link w:val="FooterChar"/>
    <w:uiPriority w:val="99"/>
    <w:unhideWhenUsed/>
    <w:rsid w:val="006C4B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B4B"/>
    <w:rPr>
      <w:lang w:val="en-GB"/>
    </w:rPr>
  </w:style>
  <w:style w:type="paragraph" w:styleId="TOCHeading">
    <w:name w:val="TOC Heading"/>
    <w:basedOn w:val="Heading1"/>
    <w:next w:val="Normal"/>
    <w:uiPriority w:val="39"/>
    <w:unhideWhenUsed/>
    <w:qFormat/>
    <w:rsid w:val="00A81DD7"/>
    <w:pPr>
      <w:numPr>
        <w:numId w:val="0"/>
      </w:numPr>
      <w:spacing w:before="240" w:after="0"/>
      <w:jc w:val="left"/>
      <w:outlineLvl w:val="9"/>
    </w:pPr>
    <w:rPr>
      <w:rFonts w:asciiTheme="majorHAnsi" w:hAnsiTheme="majorHAnsi"/>
      <w:b w:val="0"/>
      <w:color w:val="2F5496" w:themeColor="accent1" w:themeShade="BF"/>
      <w:kern w:val="0"/>
      <w:sz w:val="32"/>
      <w:szCs w:val="32"/>
      <w:lang w:val="en-US"/>
      <w14:ligatures w14:val="none"/>
    </w:rPr>
  </w:style>
  <w:style w:type="paragraph" w:styleId="TOC2">
    <w:name w:val="toc 2"/>
    <w:basedOn w:val="Normal"/>
    <w:next w:val="Normal"/>
    <w:autoRedefine/>
    <w:uiPriority w:val="39"/>
    <w:unhideWhenUsed/>
    <w:rsid w:val="00A81DD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i.taylorfrancis.com/content/books/mono/download?identifierName=doi&amp;identifierValue=10.4324/9780080942360&amp;type=googlepdf" TargetMode="External"/><Relationship Id="rId13" Type="http://schemas.openxmlformats.org/officeDocument/2006/relationships/hyperlink" Target="https://www.jstor.org/stable/44113685" TargetMode="External"/><Relationship Id="rId18" Type="http://schemas.openxmlformats.org/officeDocument/2006/relationships/hyperlink" Target="https://www.researchgate.net/profile/Fareeha-Zafar/publication/287757049_Organizational_Change_and_Dealing_with_Employees'_Resistance/links/57faa7ab08ae8da3ce5bce07/Organizational-Change-and-Dealing-with-Employees-Resistance.pdf" TargetMode="External"/><Relationship Id="rId3" Type="http://schemas.openxmlformats.org/officeDocument/2006/relationships/styles" Target="styles.xml"/><Relationship Id="rId21" Type="http://schemas.openxmlformats.org/officeDocument/2006/relationships/hyperlink" Target="https://mpra.ub.uni-muenchen.de/83776/1/MPRA_paper_83776.pdf" TargetMode="External"/><Relationship Id="rId7" Type="http://schemas.openxmlformats.org/officeDocument/2006/relationships/endnotes" Target="endnotes.xml"/><Relationship Id="rId12" Type="http://schemas.openxmlformats.org/officeDocument/2006/relationships/hyperlink" Target="https://academic.oup.com/jpart/article-abstract/13/3/239/920482" TargetMode="External"/><Relationship Id="rId17" Type="http://schemas.openxmlformats.org/officeDocument/2006/relationships/hyperlink" Target="https://www.paperpublications.org/upload/book/The%20Effect%20of%20Democratic-26012022-4.pdf" TargetMode="External"/><Relationship Id="rId2" Type="http://schemas.openxmlformats.org/officeDocument/2006/relationships/numbering" Target="numbering.xml"/><Relationship Id="rId16" Type="http://schemas.openxmlformats.org/officeDocument/2006/relationships/hyperlink" Target="https://www.diva-portal.org/smash/record.jsf?pid=diva2:828420" TargetMode="External"/><Relationship Id="rId20" Type="http://schemas.openxmlformats.org/officeDocument/2006/relationships/hyperlink" Target="https://www.econstor.eu/handle/10419/23353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m/books?hl=en&amp;lr=&amp;id=DSxjDwAAQBAJ&amp;oi=fnd&amp;pg=PA3&amp;dq=the+startup+way+ries&amp;ots=hu29oze6mf&amp;sig=sqEGd7runbfrrHufpuA30os8C-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eeol.com/search/article-detail?id=515128" TargetMode="External"/><Relationship Id="rId23" Type="http://schemas.openxmlformats.org/officeDocument/2006/relationships/fontTable" Target="fontTable.xml"/><Relationship Id="rId10" Type="http://schemas.openxmlformats.org/officeDocument/2006/relationships/hyperlink" Target="https://www.toyota-europe.com/about-us/toyota-vision-and-philosophy/toyota-production-system" TargetMode="External"/><Relationship Id="rId19" Type="http://schemas.openxmlformats.org/officeDocument/2006/relationships/hyperlink" Target="https://sic.ici.ro/documents/72/Art.-5-Issue-1-2023.pdf" TargetMode="External"/><Relationship Id="rId4" Type="http://schemas.openxmlformats.org/officeDocument/2006/relationships/settings" Target="settings.xml"/><Relationship Id="rId9" Type="http://schemas.openxmlformats.org/officeDocument/2006/relationships/hyperlink" Target="https://df.tuzvo.sk/sites/default/files/15-02-19.pdf" TargetMode="External"/><Relationship Id="rId14" Type="http://schemas.openxmlformats.org/officeDocument/2006/relationships/hyperlink" Target="https://academicjournals.org/article/article1379425775_Namazi.pdf/1000"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A93AB-CBB8-4AE4-B1F7-34AB555F4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3527</Words>
  <Characters>20105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dc:creator>
  <cp:keywords/>
  <dc:description/>
  <cp:lastModifiedBy>damian lucia</cp:lastModifiedBy>
  <cp:revision>2</cp:revision>
  <dcterms:created xsi:type="dcterms:W3CDTF">2026-03-22T11:37:00Z</dcterms:created>
  <dcterms:modified xsi:type="dcterms:W3CDTF">2026-03-22T11:37:00Z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8ab2f845-4294-43f4-bae9-5d8a4ce37b4d</vt:lpwstr>
  </property>
</Properties>
</file>