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38AAA2" w14:textId="77777777" w:rsidR="00C6371F" w:rsidRPr="007F7CF1" w:rsidRDefault="00846882" w:rsidP="00484EC1">
      <w:r w:rsidRPr="007F7CF1">
        <w:rPr>
          <w:noProof/>
          <w:lang w:eastAsia="en-GB"/>
        </w:rPr>
        <w:drawing>
          <wp:inline distT="0" distB="0" distL="0" distR="0" wp14:anchorId="7F0EA4C2" wp14:editId="6FD39405">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5FF6F4D2" w14:textId="77777777" w:rsidR="00FD2CFF" w:rsidRPr="007F7CF1" w:rsidRDefault="00FD2CFF" w:rsidP="00FD2CFF"/>
    <w:p w14:paraId="201B12C1" w14:textId="77777777" w:rsidR="00C536A6" w:rsidRPr="006C710C" w:rsidRDefault="00EB1F41" w:rsidP="00EB1F41">
      <w:pPr>
        <w:pStyle w:val="Modcode"/>
        <w:jc w:val="left"/>
        <w:rPr>
          <w:rFonts w:asciiTheme="minorHAnsi" w:hAnsiTheme="minorHAnsi" w:cstheme="minorHAnsi"/>
        </w:rPr>
      </w:pPr>
      <w:r w:rsidRPr="006C710C">
        <w:rPr>
          <w:rFonts w:asciiTheme="minorHAnsi" w:hAnsiTheme="minorHAnsi" w:cstheme="minorHAnsi"/>
        </w:rPr>
        <w:t xml:space="preserve">LEVEL </w:t>
      </w:r>
      <w:r w:rsidR="00907220" w:rsidRPr="006C710C">
        <w:rPr>
          <w:rFonts w:asciiTheme="minorHAnsi" w:hAnsiTheme="minorHAnsi" w:cstheme="minorHAnsi"/>
        </w:rPr>
        <w:t>4</w:t>
      </w:r>
      <w:r w:rsidRPr="006C710C">
        <w:rPr>
          <w:rFonts w:asciiTheme="minorHAnsi" w:hAnsiTheme="minorHAnsi" w:cstheme="minorHAnsi"/>
        </w:rPr>
        <w:t xml:space="preserve"> </w:t>
      </w:r>
    </w:p>
    <w:p w14:paraId="5C107FB3" w14:textId="5733DCE0" w:rsidR="00C536A6" w:rsidRPr="006C710C" w:rsidRDefault="00EB1F41" w:rsidP="00EB1F41">
      <w:pPr>
        <w:pStyle w:val="Modcode"/>
        <w:jc w:val="left"/>
        <w:rPr>
          <w:rFonts w:asciiTheme="minorHAnsi" w:hAnsiTheme="minorHAnsi" w:cstheme="minorHAnsi"/>
        </w:rPr>
      </w:pPr>
      <w:r w:rsidRPr="006C710C">
        <w:rPr>
          <w:rFonts w:asciiTheme="minorHAnsi" w:hAnsiTheme="minorHAnsi" w:cstheme="minorHAnsi"/>
        </w:rPr>
        <w:t xml:space="preserve">                                                                      </w:t>
      </w:r>
    </w:p>
    <w:p w14:paraId="7FFFE598" w14:textId="77777777" w:rsidR="00C536A6" w:rsidRPr="006C710C" w:rsidRDefault="00C536A6" w:rsidP="00EB1F41">
      <w:pPr>
        <w:pStyle w:val="Modcode"/>
        <w:jc w:val="left"/>
        <w:rPr>
          <w:rFonts w:asciiTheme="minorHAnsi" w:hAnsiTheme="minorHAnsi" w:cstheme="minorHAnsi"/>
        </w:rPr>
      </w:pPr>
    </w:p>
    <w:p w14:paraId="1717E3D2" w14:textId="304AE6C8" w:rsidR="00EB1F41" w:rsidRDefault="00EB1F41" w:rsidP="00EB1F41">
      <w:pPr>
        <w:pStyle w:val="Modcode"/>
        <w:rPr>
          <w:rFonts w:asciiTheme="minorHAnsi" w:hAnsiTheme="minorHAnsi" w:cstheme="minorHAnsi"/>
        </w:rPr>
      </w:pPr>
      <w:r w:rsidRPr="006C710C">
        <w:rPr>
          <w:rFonts w:asciiTheme="minorHAnsi" w:hAnsiTheme="minorHAnsi" w:cstheme="minorHAnsi"/>
        </w:rPr>
        <w:t xml:space="preserve">MODULE CODE: </w:t>
      </w:r>
      <w:r w:rsidR="0097395F" w:rsidRPr="006C710C">
        <w:rPr>
          <w:rFonts w:asciiTheme="minorHAnsi" w:hAnsiTheme="minorHAnsi" w:cstheme="minorHAnsi"/>
        </w:rPr>
        <w:t>BMSA400</w:t>
      </w:r>
      <w:r w:rsidR="00172E3C" w:rsidRPr="006C710C">
        <w:rPr>
          <w:rFonts w:asciiTheme="minorHAnsi" w:hAnsiTheme="minorHAnsi" w:cstheme="minorHAnsi"/>
        </w:rPr>
        <w:t>1</w:t>
      </w:r>
    </w:p>
    <w:p w14:paraId="4484540F" w14:textId="23998F47" w:rsidR="006C710C" w:rsidRDefault="006C710C" w:rsidP="00EB1F41">
      <w:pPr>
        <w:pStyle w:val="Modcode"/>
        <w:rPr>
          <w:rFonts w:asciiTheme="minorHAnsi" w:hAnsiTheme="minorHAnsi" w:cstheme="minorHAnsi"/>
        </w:rPr>
      </w:pPr>
    </w:p>
    <w:p w14:paraId="551A69BD" w14:textId="27922F09" w:rsidR="006C710C" w:rsidRPr="006C710C" w:rsidRDefault="006C710C" w:rsidP="00EB1F41">
      <w:pPr>
        <w:pStyle w:val="Modcode"/>
        <w:rPr>
          <w:rFonts w:asciiTheme="minorHAnsi" w:hAnsiTheme="minorHAnsi" w:cstheme="minorHAnsi"/>
        </w:rPr>
      </w:pPr>
      <w:r>
        <w:rPr>
          <w:rFonts w:asciiTheme="minorHAnsi" w:hAnsiTheme="minorHAnsi" w:cstheme="minorHAnsi"/>
        </w:rPr>
        <w:t>DEVELOPING AND SUPPORTING EARLY CHILDHOOD PHYSICAL DEVELOPMENT</w:t>
      </w:r>
    </w:p>
    <w:p w14:paraId="473F04E4" w14:textId="77777777" w:rsidR="006C710C" w:rsidRPr="006C710C" w:rsidRDefault="006C710C" w:rsidP="00EB1F41">
      <w:pPr>
        <w:pStyle w:val="Modcode"/>
        <w:rPr>
          <w:rFonts w:asciiTheme="minorHAnsi" w:hAnsiTheme="minorHAnsi" w:cstheme="minorHAnsi"/>
        </w:rPr>
      </w:pPr>
    </w:p>
    <w:p w14:paraId="46D40422" w14:textId="77777777" w:rsidR="006C710C" w:rsidRDefault="006C710C" w:rsidP="006C710C">
      <w:pPr>
        <w:pStyle w:val="Time"/>
        <w:spacing w:after="0"/>
        <w:rPr>
          <w:rFonts w:asciiTheme="minorHAnsi" w:hAnsiTheme="minorHAnsi" w:cstheme="minorHAnsi"/>
          <w:szCs w:val="28"/>
        </w:rPr>
      </w:pPr>
    </w:p>
    <w:p w14:paraId="28FE95BD" w14:textId="66D2FA2A" w:rsidR="00C536A6" w:rsidRPr="00AC5B23" w:rsidRDefault="00EB1F41" w:rsidP="006C710C">
      <w:pPr>
        <w:pStyle w:val="Time"/>
        <w:spacing w:after="0"/>
        <w:rPr>
          <w:rFonts w:asciiTheme="minorHAnsi" w:hAnsiTheme="minorHAnsi" w:cstheme="minorHAnsi"/>
          <w:i/>
          <w:iCs/>
          <w:szCs w:val="28"/>
        </w:rPr>
      </w:pPr>
      <w:r w:rsidRPr="006C710C">
        <w:rPr>
          <w:rFonts w:asciiTheme="minorHAnsi" w:hAnsiTheme="minorHAnsi" w:cstheme="minorHAnsi"/>
          <w:szCs w:val="28"/>
        </w:rPr>
        <w:t xml:space="preserve">aSSESSMENT TYPE: </w:t>
      </w:r>
      <w:r w:rsidR="00A07500" w:rsidRPr="00AC5B23">
        <w:rPr>
          <w:rFonts w:asciiTheme="minorHAnsi" w:hAnsiTheme="minorHAnsi" w:cstheme="minorHAnsi"/>
          <w:b w:val="0"/>
          <w:bCs/>
          <w:szCs w:val="28"/>
        </w:rPr>
        <w:t>Reflective journal</w:t>
      </w:r>
      <w:r w:rsidRPr="00AC5B23">
        <w:rPr>
          <w:rFonts w:asciiTheme="minorHAnsi" w:hAnsiTheme="minorHAnsi" w:cstheme="minorHAnsi"/>
          <w:i/>
          <w:iCs/>
          <w:szCs w:val="28"/>
        </w:rPr>
        <w:t xml:space="preserve">  </w:t>
      </w:r>
    </w:p>
    <w:p w14:paraId="3C31FD7B" w14:textId="77777777" w:rsidR="006C710C" w:rsidRPr="00AC5B23" w:rsidRDefault="006C710C" w:rsidP="006C710C">
      <w:pPr>
        <w:pStyle w:val="Answer"/>
        <w:rPr>
          <w:rFonts w:asciiTheme="minorHAnsi" w:hAnsiTheme="minorHAnsi" w:cstheme="minorHAnsi"/>
          <w:i/>
          <w:iCs/>
          <w:szCs w:val="28"/>
        </w:rPr>
      </w:pPr>
    </w:p>
    <w:p w14:paraId="64923865" w14:textId="4EAF7540" w:rsidR="00401D59" w:rsidRPr="006C710C" w:rsidRDefault="00C3093A" w:rsidP="006C710C">
      <w:pPr>
        <w:pStyle w:val="Answer"/>
        <w:rPr>
          <w:rFonts w:asciiTheme="minorHAnsi" w:hAnsiTheme="minorHAnsi" w:cstheme="minorHAnsi"/>
          <w:szCs w:val="28"/>
        </w:rPr>
      </w:pPr>
      <w:r w:rsidRPr="006C710C">
        <w:rPr>
          <w:rFonts w:asciiTheme="minorHAnsi" w:hAnsiTheme="minorHAnsi" w:cstheme="minorHAnsi"/>
          <w:szCs w:val="28"/>
        </w:rPr>
        <w:t>Assessment</w:t>
      </w:r>
      <w:r w:rsidR="00C536A6" w:rsidRPr="006C710C">
        <w:rPr>
          <w:rFonts w:asciiTheme="minorHAnsi" w:hAnsiTheme="minorHAnsi" w:cstheme="minorHAnsi"/>
          <w:szCs w:val="28"/>
        </w:rPr>
        <w:t>/Component:</w:t>
      </w:r>
      <w:r w:rsidR="00907220" w:rsidRPr="006C710C">
        <w:rPr>
          <w:rFonts w:asciiTheme="minorHAnsi" w:hAnsiTheme="minorHAnsi" w:cstheme="minorHAnsi"/>
          <w:szCs w:val="28"/>
        </w:rPr>
        <w:t xml:space="preserve"> </w:t>
      </w:r>
      <w:r w:rsidR="00907220" w:rsidRPr="00AC5B23">
        <w:rPr>
          <w:rFonts w:asciiTheme="minorHAnsi" w:hAnsiTheme="minorHAnsi" w:cstheme="minorHAnsi"/>
          <w:b w:val="0"/>
          <w:bCs/>
          <w:szCs w:val="28"/>
        </w:rPr>
        <w:t>1</w:t>
      </w:r>
    </w:p>
    <w:p w14:paraId="04BE7B51" w14:textId="77777777" w:rsidR="006C710C" w:rsidRDefault="006C710C" w:rsidP="006C710C">
      <w:pPr>
        <w:pStyle w:val="BodyText"/>
        <w:spacing w:after="0"/>
        <w:rPr>
          <w:rFonts w:asciiTheme="minorHAnsi" w:hAnsiTheme="minorHAnsi" w:cstheme="minorHAnsi"/>
          <w:b/>
          <w:sz w:val="28"/>
          <w:szCs w:val="28"/>
        </w:rPr>
      </w:pPr>
    </w:p>
    <w:p w14:paraId="4FD3A051" w14:textId="64D61A5E" w:rsidR="00C536A6" w:rsidRPr="006C710C" w:rsidRDefault="00401D59" w:rsidP="006C710C">
      <w:pPr>
        <w:pStyle w:val="BodyText"/>
        <w:spacing w:after="0"/>
        <w:rPr>
          <w:rFonts w:asciiTheme="minorHAnsi" w:hAnsiTheme="minorHAnsi" w:cstheme="minorHAnsi"/>
          <w:b/>
          <w:sz w:val="28"/>
          <w:szCs w:val="28"/>
          <w:u w:val="single"/>
        </w:rPr>
      </w:pPr>
      <w:r w:rsidRPr="006C710C">
        <w:rPr>
          <w:rFonts w:asciiTheme="minorHAnsi" w:hAnsiTheme="minorHAnsi" w:cstheme="minorHAnsi"/>
          <w:b/>
          <w:sz w:val="28"/>
          <w:szCs w:val="28"/>
        </w:rPr>
        <w:t xml:space="preserve">COMPONENT WEIGHTING: </w:t>
      </w:r>
      <w:r w:rsidR="00E828C2" w:rsidRPr="00AC5B23">
        <w:rPr>
          <w:rFonts w:asciiTheme="minorHAnsi" w:hAnsiTheme="minorHAnsi" w:cstheme="minorHAnsi"/>
          <w:bCs/>
          <w:sz w:val="28"/>
          <w:szCs w:val="28"/>
        </w:rPr>
        <w:t>5</w:t>
      </w:r>
      <w:r w:rsidR="00C3080B" w:rsidRPr="00AC5B23">
        <w:rPr>
          <w:rFonts w:asciiTheme="minorHAnsi" w:hAnsiTheme="minorHAnsi" w:cstheme="minorHAnsi"/>
          <w:bCs/>
          <w:sz w:val="28"/>
          <w:szCs w:val="28"/>
        </w:rPr>
        <w:t>0</w:t>
      </w:r>
      <w:r w:rsidRPr="00AC5B23">
        <w:rPr>
          <w:rFonts w:asciiTheme="minorHAnsi" w:hAnsiTheme="minorHAnsi" w:cstheme="minorHAnsi"/>
          <w:bCs/>
          <w:sz w:val="28"/>
          <w:szCs w:val="28"/>
        </w:rPr>
        <w:t xml:space="preserve"> %</w:t>
      </w:r>
    </w:p>
    <w:p w14:paraId="43621490" w14:textId="77777777" w:rsidR="006C710C" w:rsidRDefault="006C710C" w:rsidP="006C710C">
      <w:pPr>
        <w:pStyle w:val="BodyText"/>
        <w:spacing w:after="0"/>
        <w:rPr>
          <w:rFonts w:asciiTheme="minorHAnsi" w:hAnsiTheme="minorHAnsi" w:cstheme="minorHAnsi"/>
          <w:b/>
          <w:sz w:val="28"/>
          <w:szCs w:val="28"/>
        </w:rPr>
      </w:pPr>
    </w:p>
    <w:p w14:paraId="737A45F1" w14:textId="1A8D8CDF" w:rsidR="00C536A6" w:rsidRPr="00AC5B23" w:rsidRDefault="00EB1F41" w:rsidP="006C710C">
      <w:pPr>
        <w:pStyle w:val="BodyText"/>
        <w:spacing w:after="0"/>
        <w:rPr>
          <w:rFonts w:asciiTheme="minorHAnsi" w:hAnsiTheme="minorHAnsi" w:cstheme="minorHAnsi"/>
          <w:bCs/>
          <w:sz w:val="28"/>
          <w:szCs w:val="28"/>
          <w:u w:val="single"/>
        </w:rPr>
      </w:pPr>
      <w:r w:rsidRPr="006C710C">
        <w:rPr>
          <w:rFonts w:asciiTheme="minorHAnsi" w:hAnsiTheme="minorHAnsi" w:cstheme="minorHAnsi"/>
          <w:b/>
          <w:sz w:val="28"/>
          <w:szCs w:val="28"/>
        </w:rPr>
        <w:t xml:space="preserve">WORD COUNT: </w:t>
      </w:r>
      <w:r w:rsidR="0097395F" w:rsidRPr="00AC5B23">
        <w:rPr>
          <w:rFonts w:asciiTheme="minorHAnsi" w:hAnsiTheme="minorHAnsi" w:cstheme="minorHAnsi"/>
          <w:bCs/>
          <w:sz w:val="28"/>
          <w:szCs w:val="28"/>
        </w:rPr>
        <w:t>2</w:t>
      </w:r>
      <w:r w:rsidR="007D5B83" w:rsidRPr="00AC5B23">
        <w:rPr>
          <w:rFonts w:asciiTheme="minorHAnsi" w:hAnsiTheme="minorHAnsi" w:cstheme="minorHAnsi"/>
          <w:bCs/>
          <w:sz w:val="28"/>
          <w:szCs w:val="28"/>
        </w:rPr>
        <w:t>000</w:t>
      </w:r>
      <w:r w:rsidR="00C3080B" w:rsidRPr="00AC5B23">
        <w:rPr>
          <w:rFonts w:asciiTheme="minorHAnsi" w:hAnsiTheme="minorHAnsi" w:cstheme="minorHAnsi"/>
          <w:bCs/>
          <w:sz w:val="28"/>
          <w:szCs w:val="28"/>
        </w:rPr>
        <w:t xml:space="preserve"> </w:t>
      </w:r>
      <w:r w:rsidRPr="00AC5B23">
        <w:rPr>
          <w:rFonts w:asciiTheme="minorHAnsi" w:hAnsiTheme="minorHAnsi" w:cstheme="minorHAnsi"/>
          <w:bCs/>
          <w:sz w:val="28"/>
          <w:szCs w:val="28"/>
        </w:rPr>
        <w:t xml:space="preserve">WORDS </w:t>
      </w:r>
      <w:r w:rsidR="00D866EB" w:rsidRPr="00AC5B23">
        <w:rPr>
          <w:rFonts w:asciiTheme="minorHAnsi" w:hAnsiTheme="minorHAnsi" w:cstheme="minorHAnsi"/>
          <w:bCs/>
          <w:sz w:val="28"/>
          <w:szCs w:val="28"/>
        </w:rPr>
        <w:t>(approx. 1000 per cycle)</w:t>
      </w:r>
    </w:p>
    <w:p w14:paraId="4FAB73F8" w14:textId="77777777" w:rsidR="006C710C" w:rsidRPr="00AC5B23" w:rsidRDefault="006C710C" w:rsidP="006C710C">
      <w:pPr>
        <w:pStyle w:val="BodyText"/>
        <w:spacing w:after="0"/>
        <w:rPr>
          <w:rFonts w:asciiTheme="minorHAnsi" w:hAnsiTheme="minorHAnsi" w:cstheme="minorHAnsi"/>
          <w:bCs/>
          <w:sz w:val="28"/>
          <w:szCs w:val="28"/>
        </w:rPr>
      </w:pPr>
    </w:p>
    <w:p w14:paraId="2E3E1685" w14:textId="24BBB214" w:rsidR="00FD2CFF" w:rsidRPr="00AC5B23" w:rsidRDefault="00A02860" w:rsidP="006C710C">
      <w:pPr>
        <w:pStyle w:val="BodyText"/>
        <w:spacing w:after="0"/>
        <w:rPr>
          <w:rFonts w:asciiTheme="minorHAnsi" w:hAnsiTheme="minorHAnsi" w:cstheme="minorHAnsi"/>
          <w:bCs/>
          <w:sz w:val="28"/>
          <w:szCs w:val="28"/>
        </w:rPr>
      </w:pPr>
      <w:r w:rsidRPr="006C710C">
        <w:rPr>
          <w:rFonts w:asciiTheme="minorHAnsi" w:hAnsiTheme="minorHAnsi" w:cstheme="minorHAnsi"/>
          <w:b/>
          <w:sz w:val="28"/>
          <w:szCs w:val="28"/>
        </w:rPr>
        <w:t xml:space="preserve">MODULE TUTOR: </w:t>
      </w:r>
      <w:r w:rsidR="006C710C" w:rsidRPr="00AC5B23">
        <w:rPr>
          <w:rFonts w:asciiTheme="minorHAnsi" w:hAnsiTheme="minorHAnsi" w:cstheme="minorHAnsi"/>
          <w:bCs/>
          <w:sz w:val="28"/>
          <w:szCs w:val="28"/>
        </w:rPr>
        <w:t xml:space="preserve">Dr </w:t>
      </w:r>
      <w:proofErr w:type="spellStart"/>
      <w:r w:rsidR="006C710C" w:rsidRPr="00AC5B23">
        <w:rPr>
          <w:rFonts w:asciiTheme="minorHAnsi" w:hAnsiTheme="minorHAnsi" w:cstheme="minorHAnsi"/>
          <w:bCs/>
          <w:sz w:val="28"/>
          <w:szCs w:val="28"/>
        </w:rPr>
        <w:t>Nalda</w:t>
      </w:r>
      <w:proofErr w:type="spellEnd"/>
      <w:r w:rsidR="006C710C" w:rsidRPr="00AC5B23">
        <w:rPr>
          <w:rFonts w:asciiTheme="minorHAnsi" w:hAnsiTheme="minorHAnsi" w:cstheme="minorHAnsi"/>
          <w:bCs/>
          <w:sz w:val="28"/>
          <w:szCs w:val="28"/>
        </w:rPr>
        <w:t xml:space="preserve"> Wainwright/ Dr Amanda John</w:t>
      </w:r>
    </w:p>
    <w:p w14:paraId="57DEDE28" w14:textId="77777777" w:rsidR="006C710C" w:rsidRPr="00AC5B23" w:rsidRDefault="006C710C" w:rsidP="006C710C">
      <w:pPr>
        <w:spacing w:line="240" w:lineRule="auto"/>
        <w:rPr>
          <w:rFonts w:cstheme="minorHAnsi"/>
          <w:bCs/>
          <w:sz w:val="28"/>
          <w:szCs w:val="28"/>
        </w:rPr>
      </w:pPr>
    </w:p>
    <w:p w14:paraId="1EF2C496" w14:textId="7F8CCE9A" w:rsidR="00FD2CFF" w:rsidRPr="006C710C" w:rsidRDefault="00BF3F1C" w:rsidP="006C710C">
      <w:pPr>
        <w:spacing w:line="240" w:lineRule="auto"/>
        <w:rPr>
          <w:rFonts w:cstheme="minorHAnsi"/>
          <w:b/>
          <w:sz w:val="28"/>
          <w:szCs w:val="28"/>
        </w:rPr>
      </w:pPr>
      <w:r w:rsidRPr="006C710C">
        <w:rPr>
          <w:rFonts w:cstheme="minorHAnsi"/>
          <w:b/>
          <w:sz w:val="28"/>
          <w:szCs w:val="28"/>
        </w:rPr>
        <w:t xml:space="preserve">SUBMISSION DETAILS:    </w:t>
      </w:r>
    </w:p>
    <w:p w14:paraId="1A654C45" w14:textId="77777777" w:rsidR="001F19DA" w:rsidRDefault="001F19DA" w:rsidP="00C07D4D">
      <w:pPr>
        <w:rPr>
          <w:rFonts w:ascii="Arial" w:hAnsi="Arial" w:cs="Arial"/>
        </w:rPr>
      </w:pPr>
    </w:p>
    <w:p w14:paraId="47BF8BDC" w14:textId="77777777" w:rsidR="001F19DA" w:rsidRDefault="001F19DA" w:rsidP="00C07D4D">
      <w:pPr>
        <w:rPr>
          <w:rFonts w:ascii="Arial" w:hAnsi="Arial" w:cs="Arial"/>
        </w:rPr>
      </w:pPr>
    </w:p>
    <w:p w14:paraId="0D5F799F" w14:textId="6DAC9C3C" w:rsidR="00CB046D" w:rsidRDefault="001F19DA" w:rsidP="00C07D4D">
      <w:pPr>
        <w:rPr>
          <w:rFonts w:ascii="Arial" w:hAnsi="Arial" w:cs="Arial"/>
        </w:rPr>
      </w:pPr>
      <w:r>
        <w:rPr>
          <w:rFonts w:ascii="Arial" w:hAnsi="Arial" w:cs="Arial"/>
        </w:rPr>
        <w:t>You need to complete</w:t>
      </w:r>
      <w:r w:rsidR="0097395F">
        <w:rPr>
          <w:rFonts w:ascii="Arial" w:hAnsi="Arial" w:cs="Arial"/>
        </w:rPr>
        <w:t xml:space="preserve"> two reflective journal cycles</w:t>
      </w:r>
      <w:r w:rsidR="00923D6D">
        <w:rPr>
          <w:rFonts w:ascii="Arial" w:hAnsi="Arial" w:cs="Arial"/>
        </w:rPr>
        <w:t>.</w:t>
      </w:r>
      <w:r w:rsidR="00854BD9">
        <w:rPr>
          <w:rFonts w:ascii="Arial" w:hAnsi="Arial" w:cs="Arial"/>
        </w:rPr>
        <w:t xml:space="preserve"> </w:t>
      </w:r>
      <w:r w:rsidR="006C4885">
        <w:rPr>
          <w:rFonts w:ascii="Arial" w:hAnsi="Arial" w:cs="Arial"/>
        </w:rPr>
        <w:t xml:space="preserve"> </w:t>
      </w:r>
      <w:r>
        <w:rPr>
          <w:rFonts w:ascii="Arial" w:hAnsi="Arial" w:cs="Arial"/>
        </w:rPr>
        <w:t>Each cycle should demonstrate</w:t>
      </w:r>
      <w:r w:rsidR="00AA5E60">
        <w:rPr>
          <w:rFonts w:ascii="Arial" w:hAnsi="Arial" w:cs="Arial"/>
        </w:rPr>
        <w:t xml:space="preserve"> specific learning </w:t>
      </w:r>
      <w:r>
        <w:rPr>
          <w:rFonts w:ascii="Arial" w:hAnsi="Arial" w:cs="Arial"/>
        </w:rPr>
        <w:t xml:space="preserve">about </w:t>
      </w:r>
      <w:r w:rsidR="0097395F">
        <w:rPr>
          <w:rFonts w:ascii="Arial" w:hAnsi="Arial" w:cs="Arial"/>
        </w:rPr>
        <w:t>the practical implementation of the SKIP-Cymru programme in your setting.</w:t>
      </w:r>
      <w:r>
        <w:rPr>
          <w:rFonts w:ascii="Arial" w:hAnsi="Arial" w:cs="Arial"/>
        </w:rPr>
        <w:t xml:space="preserve"> </w:t>
      </w:r>
    </w:p>
    <w:p w14:paraId="710BCA63" w14:textId="77777777" w:rsidR="00353C6D" w:rsidRDefault="00353C6D" w:rsidP="00353C6D">
      <w:pPr>
        <w:rPr>
          <w:rFonts w:ascii="Arial" w:hAnsi="Arial" w:cs="Arial"/>
        </w:rPr>
      </w:pPr>
    </w:p>
    <w:p w14:paraId="0E820043" w14:textId="3734569A" w:rsidR="00234FE2" w:rsidRDefault="00353C6D">
      <w:pPr>
        <w:rPr>
          <w:rFonts w:ascii="Arial" w:hAnsi="Arial" w:cs="Arial"/>
        </w:rPr>
      </w:pPr>
      <w:r>
        <w:rPr>
          <w:rFonts w:ascii="Arial" w:hAnsi="Arial" w:cs="Arial"/>
        </w:rPr>
        <w:t>Your reflecti</w:t>
      </w:r>
      <w:r w:rsidR="00CB0E02">
        <w:rPr>
          <w:rFonts w:ascii="Arial" w:hAnsi="Arial" w:cs="Arial"/>
        </w:rPr>
        <w:t>ons</w:t>
      </w:r>
      <w:r>
        <w:rPr>
          <w:rFonts w:ascii="Arial" w:hAnsi="Arial" w:cs="Arial"/>
        </w:rPr>
        <w:t xml:space="preserve"> should link your experiences with relevant literature a</w:t>
      </w:r>
      <w:r w:rsidR="0097395F">
        <w:rPr>
          <w:rFonts w:ascii="Arial" w:hAnsi="Arial" w:cs="Arial"/>
        </w:rPr>
        <w:t>nd key theories relating to early childhood physical development</w:t>
      </w:r>
      <w:r>
        <w:rPr>
          <w:rFonts w:ascii="Arial" w:hAnsi="Arial" w:cs="Arial"/>
        </w:rPr>
        <w:t xml:space="preserve">.  </w:t>
      </w:r>
      <w:r w:rsidR="001F19DA">
        <w:rPr>
          <w:rFonts w:ascii="Arial" w:hAnsi="Arial" w:cs="Arial"/>
        </w:rPr>
        <w:t>Each cycle</w:t>
      </w:r>
      <w:r>
        <w:rPr>
          <w:rFonts w:ascii="Arial" w:hAnsi="Arial" w:cs="Arial"/>
        </w:rPr>
        <w:t xml:space="preserve"> should clearly demonstrate progressive developments in your knowledge, understanding and skills in relation to</w:t>
      </w:r>
      <w:r w:rsidR="0097395F">
        <w:rPr>
          <w:rFonts w:ascii="Arial" w:hAnsi="Arial" w:cs="Arial"/>
        </w:rPr>
        <w:t xml:space="preserve"> the implementation of SKIP-Cymru</w:t>
      </w:r>
      <w:r>
        <w:rPr>
          <w:rFonts w:ascii="Arial" w:hAnsi="Arial" w:cs="Arial"/>
        </w:rPr>
        <w:t xml:space="preserve">.  </w:t>
      </w:r>
    </w:p>
    <w:p w14:paraId="5242C7C7" w14:textId="77777777" w:rsidR="0097395F" w:rsidRDefault="0097395F">
      <w:pPr>
        <w:rPr>
          <w:rFonts w:ascii="Arial" w:hAnsi="Arial" w:cs="Arial"/>
        </w:rPr>
      </w:pPr>
    </w:p>
    <w:p w14:paraId="66F6F93A" w14:textId="77777777" w:rsidR="0097395F" w:rsidRDefault="0097395F">
      <w:pPr>
        <w:rPr>
          <w:rFonts w:ascii="Arial" w:hAnsi="Arial" w:cs="Arial"/>
        </w:rPr>
      </w:pPr>
    </w:p>
    <w:p w14:paraId="2C50B161" w14:textId="77777777" w:rsidR="00234FE2" w:rsidRDefault="00234FE2">
      <w:pPr>
        <w:rPr>
          <w:rFonts w:ascii="Arial" w:hAnsi="Arial" w:cs="Arial"/>
        </w:rPr>
      </w:pPr>
    </w:p>
    <w:p w14:paraId="6C3A4DC9" w14:textId="6DEB3140" w:rsidR="0097395F" w:rsidRDefault="0097395F">
      <w:pPr>
        <w:rPr>
          <w:rFonts w:ascii="Arial" w:hAnsi="Arial" w:cs="Arial"/>
        </w:rPr>
      </w:pPr>
    </w:p>
    <w:p w14:paraId="72CD663F" w14:textId="4CD884C8" w:rsidR="00CB0E02" w:rsidRDefault="00CB0E02">
      <w:pPr>
        <w:rPr>
          <w:rFonts w:ascii="Arial" w:hAnsi="Arial" w:cs="Arial"/>
        </w:rPr>
      </w:pPr>
    </w:p>
    <w:p w14:paraId="296ADD46" w14:textId="03B7A07F" w:rsidR="00CB0E02" w:rsidRDefault="00CB0E02">
      <w:pPr>
        <w:rPr>
          <w:rFonts w:ascii="Arial" w:hAnsi="Arial" w:cs="Arial"/>
        </w:rPr>
      </w:pPr>
    </w:p>
    <w:p w14:paraId="3694E85A" w14:textId="09A291BA" w:rsidR="00CB0E02" w:rsidRDefault="00CB0E02">
      <w:pPr>
        <w:rPr>
          <w:rFonts w:ascii="Arial" w:hAnsi="Arial" w:cs="Arial"/>
        </w:rPr>
      </w:pPr>
    </w:p>
    <w:p w14:paraId="3CBD358E" w14:textId="41BC7023" w:rsidR="00CB0E02" w:rsidRDefault="00CB0E02">
      <w:pPr>
        <w:rPr>
          <w:rFonts w:ascii="Arial" w:hAnsi="Arial" w:cs="Arial"/>
        </w:rPr>
      </w:pPr>
    </w:p>
    <w:p w14:paraId="7526C99A" w14:textId="6C10FF72" w:rsidR="00CB0E02" w:rsidRDefault="00CB0E02">
      <w:pPr>
        <w:rPr>
          <w:rFonts w:ascii="Arial" w:hAnsi="Arial" w:cs="Arial"/>
        </w:rPr>
      </w:pPr>
    </w:p>
    <w:p w14:paraId="653DD3AA" w14:textId="77777777" w:rsidR="00CB0E02" w:rsidRPr="006C710C" w:rsidRDefault="00CB0E02">
      <w:pPr>
        <w:rPr>
          <w:rFonts w:cstheme="minorHAnsi"/>
        </w:rPr>
      </w:pPr>
    </w:p>
    <w:p w14:paraId="0EFC2D72" w14:textId="7011D727" w:rsidR="00B2437F" w:rsidRPr="006C710C" w:rsidRDefault="007E3A92" w:rsidP="006C710C">
      <w:pPr>
        <w:jc w:val="center"/>
        <w:rPr>
          <w:rFonts w:cstheme="minorHAnsi"/>
          <w:b/>
          <w:sz w:val="28"/>
          <w:szCs w:val="28"/>
        </w:rPr>
      </w:pPr>
      <w:r w:rsidRPr="006C710C">
        <w:rPr>
          <w:rFonts w:cstheme="minorHAnsi"/>
          <w:b/>
          <w:sz w:val="28"/>
          <w:szCs w:val="28"/>
        </w:rPr>
        <w:lastRenderedPageBreak/>
        <w:t>Submit via Turnitin</w:t>
      </w:r>
    </w:p>
    <w:p w14:paraId="1F658902" w14:textId="77777777" w:rsidR="00D6095A" w:rsidRPr="006C710C" w:rsidRDefault="00D6095A" w:rsidP="00D6095A">
      <w:pPr>
        <w:pStyle w:val="Title"/>
        <w:rPr>
          <w:rFonts w:asciiTheme="minorHAnsi" w:hAnsiTheme="minorHAnsi" w:cstheme="minorHAnsi"/>
        </w:rPr>
      </w:pPr>
      <w:r w:rsidRPr="006C710C">
        <w:rPr>
          <w:rFonts w:asciiTheme="minorHAnsi" w:hAnsiTheme="minorHAnsi" w:cstheme="minorHAnsi"/>
        </w:rPr>
        <w:t>School of Sport, Health &amp; Outdoor Education</w:t>
      </w:r>
    </w:p>
    <w:p w14:paraId="1545E74C" w14:textId="77777777" w:rsidR="00D6095A" w:rsidRPr="006C710C" w:rsidRDefault="00D6095A" w:rsidP="00D6095A">
      <w:pPr>
        <w:rPr>
          <w:rFonts w:cstheme="minorHAnsi"/>
          <w:b/>
          <w:bCs/>
          <w:sz w:val="16"/>
          <w:szCs w:val="16"/>
        </w:rPr>
      </w:pPr>
    </w:p>
    <w:p w14:paraId="33919132" w14:textId="727C0407" w:rsidR="006C710C" w:rsidRDefault="00D6095A" w:rsidP="006C710C">
      <w:pPr>
        <w:pStyle w:val="Subtitle"/>
        <w:rPr>
          <w:rFonts w:asciiTheme="minorHAnsi" w:hAnsiTheme="minorHAnsi" w:cstheme="minorHAnsi"/>
        </w:rPr>
      </w:pPr>
      <w:r w:rsidRPr="006C710C">
        <w:rPr>
          <w:rFonts w:asciiTheme="minorHAnsi" w:hAnsiTheme="minorHAnsi" w:cstheme="minorHAnsi"/>
        </w:rPr>
        <w:t>Assessment Feedback Shee</w:t>
      </w:r>
      <w:r w:rsidR="006C710C">
        <w:rPr>
          <w:rFonts w:asciiTheme="minorHAnsi" w:hAnsiTheme="minorHAnsi" w:cstheme="minorHAnsi"/>
        </w:rPr>
        <w:t>t</w:t>
      </w:r>
    </w:p>
    <w:p w14:paraId="4E53459B" w14:textId="77777777" w:rsidR="006C710C" w:rsidRDefault="006C710C" w:rsidP="006C710C">
      <w:pPr>
        <w:pStyle w:val="Subtitle"/>
        <w:jc w:val="left"/>
        <w:rPr>
          <w:rFonts w:asciiTheme="minorHAnsi" w:hAnsiTheme="minorHAnsi" w:cstheme="minorHAnsi"/>
          <w:b/>
          <w:bCs/>
          <w:sz w:val="24"/>
          <w:szCs w:val="24"/>
          <w:u w:val="none"/>
        </w:rPr>
      </w:pPr>
    </w:p>
    <w:p w14:paraId="15C310AE" w14:textId="1408CA70" w:rsidR="00D6095A" w:rsidRPr="006C710C" w:rsidRDefault="00D6095A" w:rsidP="00D6095A">
      <w:pPr>
        <w:pStyle w:val="Subtitle"/>
        <w:jc w:val="left"/>
        <w:rPr>
          <w:rFonts w:asciiTheme="minorHAnsi" w:hAnsiTheme="minorHAnsi" w:cstheme="minorHAnsi"/>
        </w:rPr>
      </w:pPr>
      <w:r w:rsidRPr="006C710C">
        <w:rPr>
          <w:rFonts w:asciiTheme="minorHAnsi" w:hAnsiTheme="minorHAnsi" w:cstheme="minorHAnsi"/>
          <w:b/>
          <w:bCs/>
          <w:sz w:val="24"/>
          <w:szCs w:val="24"/>
          <w:u w:val="none"/>
        </w:rPr>
        <w:t>Student No./Name:</w:t>
      </w:r>
      <w:r w:rsidRPr="007F7CF1">
        <w:rPr>
          <w:b/>
          <w:bCs/>
          <w:sz w:val="24"/>
          <w:szCs w:val="24"/>
          <w:u w:val="none"/>
        </w:rPr>
        <w:tab/>
      </w:r>
    </w:p>
    <w:p w14:paraId="77639E8D" w14:textId="77777777" w:rsidR="00D6095A" w:rsidRPr="007F7CF1"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D6095A" w:rsidRPr="006C710C" w14:paraId="31773BA8" w14:textId="77777777" w:rsidTr="00907220">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43C68208" w14:textId="77777777" w:rsidR="00D6095A" w:rsidRPr="006C710C" w:rsidRDefault="00D6095A" w:rsidP="00907220">
            <w:pPr>
              <w:pStyle w:val="Subtitle"/>
              <w:rPr>
                <w:rFonts w:asciiTheme="minorHAnsi" w:hAnsiTheme="minorHAnsi" w:cstheme="minorHAnsi"/>
                <w:b/>
                <w:bCs/>
                <w:sz w:val="24"/>
                <w:szCs w:val="24"/>
                <w:u w:val="none"/>
              </w:rPr>
            </w:pPr>
            <w:r w:rsidRPr="006C710C">
              <w:rPr>
                <w:rFonts w:asciiTheme="minorHAnsi" w:hAnsiTheme="minorHAnsi" w:cstheme="minorHAnsi"/>
                <w:b/>
                <w:sz w:val="18"/>
                <w:szCs w:val="18"/>
                <w:u w:val="none"/>
              </w:rPr>
              <w:t>Personal Evaluation</w:t>
            </w:r>
            <w:r w:rsidRPr="006C710C">
              <w:rPr>
                <w:rFonts w:asciiTheme="minorHAnsi" w:hAnsiTheme="minorHAnsi" w:cstheme="minorHAnsi"/>
                <w:bCs/>
                <w:sz w:val="18"/>
                <w:szCs w:val="18"/>
                <w:u w:val="none"/>
              </w:rPr>
              <w:t xml:space="preserve"> – to support your academic progress please complete the section below </w:t>
            </w:r>
            <w:r w:rsidRPr="006C710C">
              <w:rPr>
                <w:rFonts w:asciiTheme="minorHAnsi" w:hAnsiTheme="minorHAnsi" w:cstheme="minorHAnsi"/>
                <w:b/>
                <w:bCs/>
                <w:sz w:val="18"/>
                <w:szCs w:val="18"/>
              </w:rPr>
              <w:t>BEFORE</w:t>
            </w:r>
            <w:r w:rsidRPr="006C710C">
              <w:rPr>
                <w:rFonts w:asciiTheme="minorHAnsi" w:hAnsiTheme="minorHAnsi" w:cstheme="minorHAnsi"/>
                <w:bCs/>
                <w:sz w:val="18"/>
                <w:szCs w:val="18"/>
                <w:u w:val="none"/>
              </w:rPr>
              <w:t xml:space="preserve"> submitting your work.</w:t>
            </w:r>
          </w:p>
        </w:tc>
      </w:tr>
      <w:tr w:rsidR="00D6095A" w:rsidRPr="006C710C" w14:paraId="58157752" w14:textId="77777777" w:rsidTr="0090722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6387233" w14:textId="77777777" w:rsidR="00D6095A" w:rsidRPr="006C710C" w:rsidRDefault="00D6095A" w:rsidP="00907220">
            <w:pPr>
              <w:ind w:left="113" w:right="113"/>
              <w:rPr>
                <w:rFonts w:cstheme="minorHAnsi"/>
                <w:sz w:val="16"/>
                <w:szCs w:val="16"/>
              </w:rPr>
            </w:pPr>
            <w:r w:rsidRPr="006C710C">
              <w:rPr>
                <w:rFonts w:cstheme="minorHAnsi"/>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E81E404" w14:textId="77777777" w:rsidR="00D6095A" w:rsidRPr="006C710C" w:rsidRDefault="00D6095A" w:rsidP="00907220">
            <w:pPr>
              <w:pStyle w:val="Subtitle"/>
              <w:rPr>
                <w:rFonts w:asciiTheme="minorHAnsi" w:hAnsiTheme="minorHAnsi" w:cstheme="minorHAnsi"/>
                <w:b/>
                <w:bCs/>
                <w:sz w:val="24"/>
                <w:szCs w:val="24"/>
                <w:u w:val="none"/>
              </w:rPr>
            </w:pPr>
          </w:p>
        </w:tc>
      </w:tr>
      <w:tr w:rsidR="00D6095A" w:rsidRPr="006C710C" w14:paraId="37300A0A" w14:textId="77777777" w:rsidTr="0090722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A8F6705" w14:textId="77777777" w:rsidR="00D6095A" w:rsidRPr="006C710C" w:rsidRDefault="00D6095A" w:rsidP="00907220">
            <w:pPr>
              <w:ind w:left="113" w:right="113"/>
              <w:rPr>
                <w:rFonts w:cstheme="minorHAnsi"/>
                <w:sz w:val="16"/>
                <w:szCs w:val="16"/>
              </w:rPr>
            </w:pPr>
            <w:r w:rsidRPr="006C710C">
              <w:rPr>
                <w:rFonts w:cstheme="minorHAnsi"/>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A7009AC" w14:textId="139369CF" w:rsidR="00D6095A" w:rsidRPr="00F77C93" w:rsidRDefault="00F77C93" w:rsidP="00907220">
            <w:pPr>
              <w:pStyle w:val="Subtitle"/>
              <w:rPr>
                <w:sz w:val="24"/>
                <w:szCs w:val="24"/>
                <w:u w:val="none"/>
              </w:rPr>
            </w:pPr>
            <w:r w:rsidRPr="00F77C93">
              <w:rPr>
                <w:sz w:val="21"/>
                <w:szCs w:val="21"/>
                <w:u w:val="none"/>
              </w:rPr>
              <w:t xml:space="preserve">Further research around my practical element. More research into why I did what I did during my practical sessions. </w:t>
            </w:r>
          </w:p>
        </w:tc>
      </w:tr>
      <w:tr w:rsidR="00D6095A" w:rsidRPr="006C710C" w14:paraId="7B067B77" w14:textId="77777777" w:rsidTr="0090722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8FDF387" w14:textId="77777777" w:rsidR="00D6095A" w:rsidRPr="006C710C" w:rsidRDefault="00D6095A" w:rsidP="00907220">
            <w:pPr>
              <w:ind w:left="113" w:right="113"/>
              <w:rPr>
                <w:rFonts w:cstheme="minorHAnsi"/>
                <w:sz w:val="16"/>
                <w:szCs w:val="16"/>
              </w:rPr>
            </w:pPr>
            <w:r w:rsidRPr="006C710C">
              <w:rPr>
                <w:rFonts w:cstheme="minorHAnsi"/>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1747056" w14:textId="5DA7DDF0" w:rsidR="00D6095A" w:rsidRPr="00F77C93" w:rsidRDefault="00F77C93" w:rsidP="00907220">
            <w:pPr>
              <w:pStyle w:val="Subtitle"/>
              <w:rPr>
                <w:sz w:val="24"/>
                <w:szCs w:val="24"/>
                <w:u w:val="none"/>
              </w:rPr>
            </w:pPr>
            <w:r w:rsidRPr="00F77C93">
              <w:rPr>
                <w:sz w:val="21"/>
                <w:szCs w:val="21"/>
                <w:u w:val="none"/>
              </w:rPr>
              <w:t xml:space="preserve">It has been interesting to research into the importance of physical activity. Through this research it has been made clear to me the importance of physical activity on the early years of children. </w:t>
            </w:r>
          </w:p>
        </w:tc>
      </w:tr>
      <w:tr w:rsidR="00D6095A" w:rsidRPr="006C710C" w14:paraId="6C41F01F" w14:textId="77777777" w:rsidTr="00907220">
        <w:trPr>
          <w:cantSplit/>
        </w:trPr>
        <w:tc>
          <w:tcPr>
            <w:tcW w:w="2305" w:type="dxa"/>
            <w:vMerge w:val="restart"/>
            <w:tcBorders>
              <w:top w:val="single" w:sz="4" w:space="0" w:color="auto"/>
              <w:left w:val="thinThickLargeGap" w:sz="24" w:space="0" w:color="auto"/>
              <w:bottom w:val="single" w:sz="6" w:space="0" w:color="auto"/>
            </w:tcBorders>
          </w:tcPr>
          <w:p w14:paraId="42BB7778" w14:textId="77777777" w:rsidR="00D6095A" w:rsidRPr="006C710C" w:rsidRDefault="00D6095A" w:rsidP="00907220">
            <w:pPr>
              <w:pStyle w:val="Subtitle"/>
              <w:jc w:val="left"/>
              <w:rPr>
                <w:rFonts w:asciiTheme="minorHAnsi" w:hAnsiTheme="minorHAnsi" w:cstheme="minorHAnsi"/>
                <w:b/>
                <w:bCs/>
                <w:sz w:val="24"/>
                <w:szCs w:val="24"/>
                <w:u w:val="none"/>
              </w:rPr>
            </w:pPr>
          </w:p>
          <w:p w14:paraId="2CE31E85" w14:textId="77777777" w:rsidR="00D6095A" w:rsidRPr="006C710C" w:rsidRDefault="00D6095A" w:rsidP="00907220">
            <w:pPr>
              <w:pStyle w:val="Subtitle"/>
              <w:rPr>
                <w:rFonts w:asciiTheme="minorHAnsi" w:hAnsiTheme="minorHAnsi" w:cstheme="minorHAnsi"/>
                <w:b/>
                <w:bCs/>
                <w:sz w:val="24"/>
                <w:szCs w:val="24"/>
                <w:u w:val="none"/>
              </w:rPr>
            </w:pPr>
            <w:r w:rsidRPr="006C710C">
              <w:rPr>
                <w:rFonts w:asciiTheme="minorHAnsi" w:hAnsiTheme="minorHAnsi" w:cstheme="minorHAnsi"/>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2016ABAF" w14:textId="77777777" w:rsidR="00D6095A" w:rsidRPr="006C710C" w:rsidRDefault="00D6095A" w:rsidP="00907220">
            <w:pPr>
              <w:ind w:left="113" w:right="113"/>
              <w:rPr>
                <w:rFonts w:cstheme="minorHAnsi"/>
                <w:sz w:val="16"/>
                <w:szCs w:val="16"/>
              </w:rPr>
            </w:pPr>
            <w:r w:rsidRPr="006C710C">
              <w:rPr>
                <w:rFonts w:cstheme="minorHAnsi"/>
                <w:sz w:val="16"/>
                <w:szCs w:val="16"/>
              </w:rPr>
              <w:t>Learning</w:t>
            </w:r>
          </w:p>
          <w:p w14:paraId="20C52A79" w14:textId="77777777" w:rsidR="00D6095A" w:rsidRPr="006C710C" w:rsidRDefault="00D6095A" w:rsidP="00907220">
            <w:pPr>
              <w:ind w:left="113" w:right="113"/>
              <w:rPr>
                <w:rFonts w:cstheme="minorHAnsi"/>
                <w:sz w:val="16"/>
                <w:szCs w:val="16"/>
              </w:rPr>
            </w:pPr>
            <w:r w:rsidRPr="006C710C">
              <w:rPr>
                <w:rFonts w:cstheme="minorHAnsi"/>
                <w:sz w:val="16"/>
                <w:szCs w:val="16"/>
              </w:rPr>
              <w:t>Outcomes</w:t>
            </w:r>
          </w:p>
          <w:p w14:paraId="46FB2BE3" w14:textId="77777777" w:rsidR="00D6095A" w:rsidRPr="006C710C" w:rsidRDefault="00D6095A" w:rsidP="00907220">
            <w:pPr>
              <w:ind w:left="113" w:right="113"/>
              <w:rPr>
                <w:rFonts w:cstheme="minorHAnsi"/>
                <w:sz w:val="16"/>
                <w:szCs w:val="16"/>
              </w:rPr>
            </w:pPr>
          </w:p>
          <w:p w14:paraId="2CCF8BB1" w14:textId="77777777" w:rsidR="00D6095A" w:rsidRPr="006C710C" w:rsidRDefault="00D6095A" w:rsidP="00907220">
            <w:pPr>
              <w:pStyle w:val="Subtitle"/>
              <w:ind w:left="113" w:right="113"/>
              <w:rPr>
                <w:rFonts w:asciiTheme="minorHAnsi" w:hAnsiTheme="minorHAnsi" w:cstheme="minorHAnsi"/>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312ED22E" w14:textId="77777777" w:rsidR="00D6095A" w:rsidRPr="006C710C" w:rsidRDefault="00D6095A" w:rsidP="00907220">
            <w:pPr>
              <w:pStyle w:val="Subtitle"/>
              <w:rPr>
                <w:rFonts w:asciiTheme="minorHAnsi" w:hAnsiTheme="minorHAnsi" w:cstheme="minorHAnsi"/>
                <w:b/>
                <w:bCs/>
                <w:sz w:val="24"/>
                <w:szCs w:val="24"/>
                <w:u w:val="none"/>
              </w:rPr>
            </w:pPr>
            <w:r w:rsidRPr="006C710C">
              <w:rPr>
                <w:rFonts w:asciiTheme="minorHAnsi" w:hAnsiTheme="minorHAnsi" w:cstheme="minorHAnsi"/>
                <w:b/>
                <w:bCs/>
                <w:sz w:val="24"/>
                <w:szCs w:val="24"/>
                <w:u w:val="none"/>
              </w:rPr>
              <w:t>GRADE</w:t>
            </w:r>
          </w:p>
        </w:tc>
      </w:tr>
      <w:tr w:rsidR="00D6095A" w:rsidRPr="006C710C" w14:paraId="22A79C25" w14:textId="77777777" w:rsidTr="00907220">
        <w:trPr>
          <w:cantSplit/>
        </w:trPr>
        <w:tc>
          <w:tcPr>
            <w:tcW w:w="2305" w:type="dxa"/>
            <w:vMerge/>
            <w:tcBorders>
              <w:top w:val="single" w:sz="6" w:space="0" w:color="auto"/>
              <w:left w:val="thinThickLargeGap" w:sz="24" w:space="0" w:color="auto"/>
              <w:bottom w:val="single" w:sz="6" w:space="0" w:color="auto"/>
            </w:tcBorders>
          </w:tcPr>
          <w:p w14:paraId="38A5C50E" w14:textId="77777777" w:rsidR="00D6095A" w:rsidRPr="006C710C" w:rsidRDefault="00D6095A" w:rsidP="00907220">
            <w:pPr>
              <w:pStyle w:val="Subtitle"/>
              <w:jc w:val="left"/>
              <w:rPr>
                <w:rFonts w:asciiTheme="minorHAnsi" w:hAnsiTheme="minorHAnsi" w:cstheme="minorHAnsi"/>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4A858439" w14:textId="77777777" w:rsidR="00D6095A" w:rsidRPr="006C710C" w:rsidRDefault="00D6095A" w:rsidP="00907220">
            <w:pPr>
              <w:pStyle w:val="Subtitle"/>
              <w:jc w:val="left"/>
              <w:rPr>
                <w:rFonts w:asciiTheme="minorHAnsi" w:hAnsiTheme="minorHAnsi" w:cstheme="minorHAnsi"/>
                <w:b/>
                <w:bCs/>
                <w:sz w:val="24"/>
                <w:szCs w:val="24"/>
                <w:u w:val="none"/>
              </w:rPr>
            </w:pPr>
          </w:p>
        </w:tc>
        <w:tc>
          <w:tcPr>
            <w:tcW w:w="922" w:type="dxa"/>
            <w:tcBorders>
              <w:top w:val="single" w:sz="6" w:space="0" w:color="auto"/>
              <w:left w:val="single" w:sz="6" w:space="0" w:color="auto"/>
              <w:right w:val="single" w:sz="6" w:space="0" w:color="auto"/>
            </w:tcBorders>
          </w:tcPr>
          <w:p w14:paraId="7F2E6C40"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Poor</w:t>
            </w:r>
          </w:p>
          <w:p w14:paraId="32FBC285"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&lt; 20%</w:t>
            </w:r>
          </w:p>
          <w:p w14:paraId="7F62381D" w14:textId="77777777" w:rsidR="00D6095A" w:rsidRPr="006C710C" w:rsidRDefault="00D6095A" w:rsidP="00907220">
            <w:pPr>
              <w:pStyle w:val="Subtitle"/>
              <w:rPr>
                <w:rFonts w:asciiTheme="minorHAnsi" w:hAnsiTheme="minorHAnsi" w:cstheme="minorHAnsi"/>
                <w:sz w:val="16"/>
                <w:szCs w:val="16"/>
                <w:u w:val="none"/>
              </w:rPr>
            </w:pPr>
          </w:p>
        </w:tc>
        <w:tc>
          <w:tcPr>
            <w:tcW w:w="923" w:type="dxa"/>
            <w:tcBorders>
              <w:top w:val="single" w:sz="6" w:space="0" w:color="auto"/>
              <w:left w:val="single" w:sz="6" w:space="0" w:color="auto"/>
              <w:right w:val="single" w:sz="6" w:space="0" w:color="auto"/>
            </w:tcBorders>
          </w:tcPr>
          <w:p w14:paraId="760F9B88" w14:textId="77777777" w:rsidR="00D6095A" w:rsidRPr="006C710C" w:rsidRDefault="00D6095A" w:rsidP="00907220">
            <w:pPr>
              <w:pStyle w:val="Subtitle"/>
              <w:rPr>
                <w:rFonts w:asciiTheme="minorHAnsi" w:hAnsiTheme="minorHAnsi" w:cstheme="minorHAnsi"/>
                <w:b/>
                <w:sz w:val="16"/>
                <w:szCs w:val="16"/>
                <w:u w:val="none"/>
              </w:rPr>
            </w:pPr>
            <w:r w:rsidRPr="006C710C">
              <w:rPr>
                <w:rFonts w:asciiTheme="minorHAnsi" w:hAnsiTheme="minorHAnsi" w:cstheme="minorHAnsi"/>
                <w:b/>
                <w:sz w:val="16"/>
                <w:szCs w:val="16"/>
                <w:u w:val="none"/>
              </w:rPr>
              <w:t>Weak</w:t>
            </w:r>
          </w:p>
          <w:p w14:paraId="4FCE98EE" w14:textId="77777777" w:rsidR="00D6095A" w:rsidRPr="006C710C" w:rsidRDefault="00D6095A" w:rsidP="00907220">
            <w:pPr>
              <w:pStyle w:val="Subtitle"/>
              <w:rPr>
                <w:rFonts w:asciiTheme="minorHAnsi" w:hAnsiTheme="minorHAnsi" w:cstheme="minorHAnsi"/>
                <w:b/>
                <w:sz w:val="16"/>
                <w:szCs w:val="16"/>
                <w:u w:val="none"/>
              </w:rPr>
            </w:pPr>
            <w:r w:rsidRPr="006C710C">
              <w:rPr>
                <w:rFonts w:asciiTheme="minorHAnsi" w:hAnsiTheme="minorHAnsi" w:cstheme="minorHAnsi"/>
                <w:b/>
                <w:sz w:val="16"/>
                <w:szCs w:val="16"/>
                <w:u w:val="none"/>
              </w:rPr>
              <w:t>20-29%</w:t>
            </w:r>
          </w:p>
        </w:tc>
        <w:tc>
          <w:tcPr>
            <w:tcW w:w="922" w:type="dxa"/>
            <w:gridSpan w:val="2"/>
            <w:tcBorders>
              <w:top w:val="single" w:sz="6" w:space="0" w:color="auto"/>
              <w:left w:val="single" w:sz="6" w:space="0" w:color="auto"/>
              <w:right w:val="single" w:sz="6" w:space="0" w:color="auto"/>
            </w:tcBorders>
          </w:tcPr>
          <w:p w14:paraId="43CDCB49"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Unsatisfactory</w:t>
            </w:r>
          </w:p>
          <w:p w14:paraId="48FC8DC7"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30-39%</w:t>
            </w:r>
          </w:p>
        </w:tc>
        <w:tc>
          <w:tcPr>
            <w:tcW w:w="923" w:type="dxa"/>
            <w:tcBorders>
              <w:top w:val="single" w:sz="6" w:space="0" w:color="auto"/>
              <w:left w:val="single" w:sz="6" w:space="0" w:color="auto"/>
              <w:bottom w:val="single" w:sz="6" w:space="0" w:color="auto"/>
              <w:right w:val="single" w:sz="6" w:space="0" w:color="auto"/>
            </w:tcBorders>
          </w:tcPr>
          <w:p w14:paraId="1BD7F877"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Satisfactory</w:t>
            </w:r>
          </w:p>
          <w:p w14:paraId="4763B9A8"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40 – 49%</w:t>
            </w:r>
          </w:p>
        </w:tc>
        <w:tc>
          <w:tcPr>
            <w:tcW w:w="922" w:type="dxa"/>
            <w:tcBorders>
              <w:top w:val="single" w:sz="6" w:space="0" w:color="auto"/>
              <w:left w:val="single" w:sz="6" w:space="0" w:color="auto"/>
              <w:bottom w:val="single" w:sz="6" w:space="0" w:color="auto"/>
              <w:right w:val="single" w:sz="6" w:space="0" w:color="auto"/>
            </w:tcBorders>
          </w:tcPr>
          <w:p w14:paraId="57D6465C"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Good</w:t>
            </w:r>
          </w:p>
          <w:p w14:paraId="52561994"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50 – 59%</w:t>
            </w:r>
          </w:p>
        </w:tc>
        <w:tc>
          <w:tcPr>
            <w:tcW w:w="923" w:type="dxa"/>
            <w:tcBorders>
              <w:top w:val="single" w:sz="6" w:space="0" w:color="auto"/>
              <w:left w:val="single" w:sz="6" w:space="0" w:color="auto"/>
              <w:bottom w:val="single" w:sz="6" w:space="0" w:color="auto"/>
              <w:right w:val="single" w:sz="6" w:space="0" w:color="auto"/>
            </w:tcBorders>
          </w:tcPr>
          <w:p w14:paraId="4C201AA8"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Very Good</w:t>
            </w:r>
          </w:p>
          <w:p w14:paraId="06AB7B59"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7BA7B06A"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Excellent</w:t>
            </w:r>
          </w:p>
          <w:p w14:paraId="6B27BD5A"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70 – 84%</w:t>
            </w:r>
          </w:p>
        </w:tc>
        <w:tc>
          <w:tcPr>
            <w:tcW w:w="923" w:type="dxa"/>
            <w:tcBorders>
              <w:top w:val="single" w:sz="6" w:space="0" w:color="auto"/>
              <w:left w:val="single" w:sz="6" w:space="0" w:color="auto"/>
              <w:right w:val="single" w:sz="6" w:space="0" w:color="auto"/>
            </w:tcBorders>
          </w:tcPr>
          <w:p w14:paraId="6E9826CB"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Exceptional</w:t>
            </w:r>
          </w:p>
          <w:p w14:paraId="5E1538BF"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6F2EF317" w14:textId="77777777" w:rsidR="00D6095A" w:rsidRPr="006C710C" w:rsidRDefault="00D6095A" w:rsidP="00907220">
            <w:pPr>
              <w:pStyle w:val="Subtitle"/>
              <w:jc w:val="left"/>
              <w:rPr>
                <w:rFonts w:asciiTheme="minorHAnsi" w:hAnsiTheme="minorHAnsi" w:cstheme="minorHAnsi"/>
                <w:b/>
                <w:bCs/>
                <w:sz w:val="18"/>
                <w:szCs w:val="18"/>
                <w:u w:val="none"/>
              </w:rPr>
            </w:pPr>
          </w:p>
          <w:p w14:paraId="7730B549" w14:textId="77777777" w:rsidR="00D6095A" w:rsidRPr="006C710C" w:rsidRDefault="00D6095A" w:rsidP="00907220">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 xml:space="preserve">  %</w:t>
            </w:r>
          </w:p>
        </w:tc>
      </w:tr>
      <w:tr w:rsidR="00BC5537" w:rsidRPr="006C710C" w14:paraId="12898C19" w14:textId="77777777" w:rsidTr="00907220">
        <w:tc>
          <w:tcPr>
            <w:tcW w:w="2305" w:type="dxa"/>
            <w:tcBorders>
              <w:top w:val="single" w:sz="6" w:space="0" w:color="auto"/>
              <w:left w:val="thinThickLargeGap" w:sz="24" w:space="0" w:color="auto"/>
              <w:bottom w:val="single" w:sz="6" w:space="0" w:color="auto"/>
            </w:tcBorders>
          </w:tcPr>
          <w:p w14:paraId="131DFD34" w14:textId="0FEDFB0D" w:rsidR="00BC5537" w:rsidRPr="006C710C" w:rsidRDefault="00A07500" w:rsidP="003A2DCA">
            <w:pPr>
              <w:pStyle w:val="Subtitle"/>
              <w:jc w:val="left"/>
              <w:rPr>
                <w:rFonts w:asciiTheme="minorHAnsi" w:hAnsiTheme="minorHAnsi" w:cstheme="minorHAnsi"/>
                <w:b/>
                <w:bCs/>
                <w:sz w:val="18"/>
                <w:szCs w:val="18"/>
                <w:u w:val="none"/>
              </w:rPr>
            </w:pPr>
            <w:r w:rsidRPr="006C710C">
              <w:rPr>
                <w:rFonts w:asciiTheme="minorHAnsi" w:hAnsiTheme="minorHAnsi" w:cstheme="minorHAnsi"/>
                <w:bCs/>
                <w:sz w:val="18"/>
                <w:szCs w:val="18"/>
                <w:u w:val="none"/>
              </w:rPr>
              <w:t>O</w:t>
            </w:r>
            <w:r w:rsidR="003A2DCA" w:rsidRPr="006C710C">
              <w:rPr>
                <w:rFonts w:asciiTheme="minorHAnsi" w:hAnsiTheme="minorHAnsi" w:cstheme="minorHAnsi"/>
                <w:bCs/>
                <w:sz w:val="18"/>
                <w:szCs w:val="18"/>
                <w:u w:val="none"/>
              </w:rPr>
              <w:t xml:space="preserve">verview of </w:t>
            </w:r>
            <w:r w:rsidRPr="006C710C">
              <w:rPr>
                <w:rFonts w:asciiTheme="minorHAnsi" w:hAnsiTheme="minorHAnsi" w:cstheme="minorHAnsi"/>
                <w:bCs/>
                <w:sz w:val="18"/>
                <w:szCs w:val="18"/>
                <w:u w:val="none"/>
              </w:rPr>
              <w:t xml:space="preserve">setting and evaluation of practical activities </w:t>
            </w:r>
          </w:p>
        </w:tc>
        <w:tc>
          <w:tcPr>
            <w:tcW w:w="540" w:type="dxa"/>
            <w:gridSpan w:val="2"/>
            <w:tcBorders>
              <w:top w:val="single" w:sz="6" w:space="0" w:color="auto"/>
              <w:bottom w:val="single" w:sz="6" w:space="0" w:color="auto"/>
              <w:right w:val="single" w:sz="6" w:space="0" w:color="auto"/>
            </w:tcBorders>
          </w:tcPr>
          <w:p w14:paraId="5DB7DBAA" w14:textId="2613C6C1" w:rsidR="00FC77C5" w:rsidRPr="006C710C" w:rsidRDefault="000968F1" w:rsidP="00907220">
            <w:pPr>
              <w:pStyle w:val="Subtitle"/>
              <w:rPr>
                <w:rFonts w:asciiTheme="minorHAnsi" w:hAnsiTheme="minorHAnsi" w:cstheme="minorHAnsi"/>
                <w:b/>
                <w:bCs/>
                <w:sz w:val="18"/>
                <w:szCs w:val="18"/>
                <w:u w:val="none"/>
              </w:rPr>
            </w:pPr>
            <w:r w:rsidRPr="006C710C">
              <w:rPr>
                <w:rFonts w:asciiTheme="minorHAnsi" w:hAnsiTheme="minorHAnsi" w:cstheme="minorHAnsi"/>
                <w:b/>
                <w:bCs/>
                <w:sz w:val="18"/>
                <w:szCs w:val="18"/>
                <w:u w:val="none"/>
              </w:rPr>
              <w:t>3</w:t>
            </w:r>
          </w:p>
        </w:tc>
        <w:tc>
          <w:tcPr>
            <w:tcW w:w="922" w:type="dxa"/>
            <w:tcBorders>
              <w:left w:val="single" w:sz="6" w:space="0" w:color="auto"/>
              <w:right w:val="single" w:sz="6" w:space="0" w:color="auto"/>
            </w:tcBorders>
          </w:tcPr>
          <w:p w14:paraId="7172F70D" w14:textId="77777777" w:rsidR="00BC5537" w:rsidRPr="006C710C" w:rsidRDefault="00BC5537" w:rsidP="00907220">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14:paraId="627C95F2" w14:textId="77777777" w:rsidR="00BC5537" w:rsidRPr="006C710C" w:rsidRDefault="00BC5537" w:rsidP="00907220">
            <w:pPr>
              <w:pStyle w:val="Subtitle"/>
              <w:rPr>
                <w:rFonts w:asciiTheme="minorHAnsi" w:hAnsiTheme="minorHAnsi" w:cstheme="minorHAnsi"/>
                <w:sz w:val="18"/>
                <w:szCs w:val="18"/>
                <w:u w:val="none"/>
              </w:rPr>
            </w:pPr>
          </w:p>
        </w:tc>
        <w:tc>
          <w:tcPr>
            <w:tcW w:w="922" w:type="dxa"/>
            <w:gridSpan w:val="2"/>
            <w:tcBorders>
              <w:left w:val="single" w:sz="6" w:space="0" w:color="auto"/>
              <w:right w:val="single" w:sz="6" w:space="0" w:color="auto"/>
            </w:tcBorders>
          </w:tcPr>
          <w:p w14:paraId="6091583A" w14:textId="77777777" w:rsidR="00BC5537" w:rsidRPr="006C710C" w:rsidRDefault="00BC5537" w:rsidP="00907220">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2F297D1" w14:textId="77777777" w:rsidR="00BC5537" w:rsidRPr="006C710C" w:rsidRDefault="00BC5537" w:rsidP="00907220">
            <w:pPr>
              <w:pStyle w:val="Subtitle"/>
              <w:rPr>
                <w:rFonts w:asciiTheme="minorHAnsi" w:hAnsiTheme="minorHAnsi" w:cstheme="minorHAnsi"/>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FB6F23B" w14:textId="77777777" w:rsidR="00BC5537" w:rsidRPr="006C710C" w:rsidRDefault="00BC5537" w:rsidP="00907220">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877C24F" w14:textId="77777777" w:rsidR="00BC5537" w:rsidRPr="006C710C" w:rsidRDefault="00BC5537" w:rsidP="00907220">
            <w:pPr>
              <w:pStyle w:val="Subtitle"/>
              <w:jc w:val="right"/>
              <w:rPr>
                <w:rFonts w:asciiTheme="minorHAnsi" w:hAnsiTheme="minorHAnsi" w:cstheme="minorHAnsi"/>
                <w:sz w:val="24"/>
                <w:szCs w:val="24"/>
                <w:u w:val="none"/>
              </w:rPr>
            </w:pPr>
          </w:p>
        </w:tc>
        <w:tc>
          <w:tcPr>
            <w:tcW w:w="922" w:type="dxa"/>
            <w:gridSpan w:val="2"/>
            <w:tcBorders>
              <w:left w:val="single" w:sz="6" w:space="0" w:color="auto"/>
              <w:right w:val="single" w:sz="6" w:space="0" w:color="auto"/>
            </w:tcBorders>
          </w:tcPr>
          <w:p w14:paraId="05663ABA" w14:textId="77777777" w:rsidR="00BC5537" w:rsidRPr="006C710C" w:rsidRDefault="00BC5537" w:rsidP="00907220">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14:paraId="3DE7A5DF" w14:textId="77777777" w:rsidR="00BC5537" w:rsidRPr="006C710C" w:rsidRDefault="00BC5537" w:rsidP="00907220">
            <w:pPr>
              <w:pStyle w:val="Subtitle"/>
              <w:rPr>
                <w:rFonts w:asciiTheme="minorHAnsi" w:hAnsiTheme="minorHAnsi" w:cstheme="minorHAnsi"/>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AD32D9B" w14:textId="3FB6470D" w:rsidR="00BC5537" w:rsidRPr="006C710C" w:rsidRDefault="00A07500" w:rsidP="00907220">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30</w:t>
            </w:r>
            <w:r w:rsidR="00E57F9C" w:rsidRPr="006C710C">
              <w:rPr>
                <w:rFonts w:asciiTheme="minorHAnsi" w:hAnsiTheme="minorHAnsi" w:cstheme="minorHAnsi"/>
                <w:b/>
                <w:bCs/>
                <w:sz w:val="18"/>
                <w:szCs w:val="18"/>
                <w:u w:val="none"/>
              </w:rPr>
              <w:t>%</w:t>
            </w:r>
          </w:p>
        </w:tc>
      </w:tr>
      <w:tr w:rsidR="00BC5537" w:rsidRPr="006C710C" w14:paraId="5EC2DCF5" w14:textId="77777777" w:rsidTr="00907220">
        <w:tc>
          <w:tcPr>
            <w:tcW w:w="2305" w:type="dxa"/>
            <w:tcBorders>
              <w:top w:val="single" w:sz="6" w:space="0" w:color="auto"/>
              <w:left w:val="thinThickLargeGap" w:sz="24" w:space="0" w:color="auto"/>
              <w:bottom w:val="single" w:sz="6" w:space="0" w:color="auto"/>
            </w:tcBorders>
          </w:tcPr>
          <w:p w14:paraId="41D04711" w14:textId="3E389E68" w:rsidR="00BC5537" w:rsidRPr="006C710C" w:rsidRDefault="00A07500" w:rsidP="00FE5B5C">
            <w:pPr>
              <w:pStyle w:val="Subtitle"/>
              <w:jc w:val="left"/>
              <w:rPr>
                <w:rFonts w:asciiTheme="minorHAnsi" w:hAnsiTheme="minorHAnsi" w:cstheme="minorHAnsi"/>
                <w:bCs/>
                <w:sz w:val="18"/>
                <w:szCs w:val="18"/>
                <w:u w:val="none"/>
              </w:rPr>
            </w:pPr>
            <w:r w:rsidRPr="006C710C">
              <w:rPr>
                <w:rFonts w:asciiTheme="minorHAnsi" w:hAnsiTheme="minorHAnsi" w:cstheme="minorHAnsi"/>
                <w:bCs/>
                <w:sz w:val="18"/>
                <w:szCs w:val="18"/>
                <w:u w:val="none"/>
              </w:rPr>
              <w:t>Reflection and analysis of practical delivery. Linking reflections to child development, motor development theory and implications for future practice</w:t>
            </w:r>
          </w:p>
        </w:tc>
        <w:tc>
          <w:tcPr>
            <w:tcW w:w="540" w:type="dxa"/>
            <w:gridSpan w:val="2"/>
            <w:tcBorders>
              <w:top w:val="single" w:sz="6" w:space="0" w:color="auto"/>
              <w:bottom w:val="single" w:sz="6" w:space="0" w:color="auto"/>
              <w:right w:val="single" w:sz="6" w:space="0" w:color="auto"/>
            </w:tcBorders>
          </w:tcPr>
          <w:p w14:paraId="6E43228D" w14:textId="61A79AE2" w:rsidR="007D1ECD" w:rsidRPr="006C710C" w:rsidRDefault="008E78C1" w:rsidP="00907220">
            <w:pPr>
              <w:pStyle w:val="Subtitle"/>
              <w:rPr>
                <w:rFonts w:asciiTheme="minorHAnsi" w:hAnsiTheme="minorHAnsi" w:cstheme="minorHAnsi"/>
                <w:b/>
                <w:bCs/>
                <w:sz w:val="18"/>
                <w:szCs w:val="18"/>
                <w:u w:val="none"/>
              </w:rPr>
            </w:pPr>
            <w:r w:rsidRPr="006C710C">
              <w:rPr>
                <w:rFonts w:asciiTheme="minorHAnsi" w:hAnsiTheme="minorHAnsi" w:cstheme="minorHAnsi"/>
                <w:b/>
                <w:bCs/>
                <w:sz w:val="18"/>
                <w:szCs w:val="18"/>
                <w:u w:val="none"/>
              </w:rPr>
              <w:t>2,</w:t>
            </w:r>
            <w:r w:rsidR="00530E8C" w:rsidRPr="006C710C">
              <w:rPr>
                <w:rFonts w:asciiTheme="minorHAnsi" w:hAnsiTheme="minorHAnsi" w:cstheme="minorHAnsi"/>
                <w:b/>
                <w:bCs/>
                <w:sz w:val="18"/>
                <w:szCs w:val="18"/>
                <w:u w:val="none"/>
              </w:rPr>
              <w:t>3</w:t>
            </w:r>
          </w:p>
        </w:tc>
        <w:tc>
          <w:tcPr>
            <w:tcW w:w="922" w:type="dxa"/>
            <w:tcBorders>
              <w:left w:val="single" w:sz="6" w:space="0" w:color="auto"/>
              <w:right w:val="single" w:sz="6" w:space="0" w:color="auto"/>
            </w:tcBorders>
          </w:tcPr>
          <w:p w14:paraId="20917116" w14:textId="77777777" w:rsidR="00BC5537" w:rsidRPr="006C710C" w:rsidRDefault="00BC5537" w:rsidP="00907220">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14:paraId="06AC2832" w14:textId="77777777" w:rsidR="00BC5537" w:rsidRPr="006C710C" w:rsidRDefault="00BC5537" w:rsidP="00907220">
            <w:pPr>
              <w:pStyle w:val="Subtitle"/>
              <w:rPr>
                <w:rFonts w:asciiTheme="minorHAnsi" w:hAnsiTheme="minorHAnsi" w:cstheme="minorHAnsi"/>
                <w:sz w:val="18"/>
                <w:szCs w:val="18"/>
                <w:u w:val="none"/>
              </w:rPr>
            </w:pPr>
          </w:p>
        </w:tc>
        <w:tc>
          <w:tcPr>
            <w:tcW w:w="922" w:type="dxa"/>
            <w:gridSpan w:val="2"/>
            <w:tcBorders>
              <w:left w:val="single" w:sz="6" w:space="0" w:color="auto"/>
              <w:right w:val="single" w:sz="6" w:space="0" w:color="auto"/>
            </w:tcBorders>
          </w:tcPr>
          <w:p w14:paraId="158EB96B" w14:textId="77777777" w:rsidR="00BC5537" w:rsidRPr="006C710C" w:rsidRDefault="00BC5537" w:rsidP="00907220">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F6BFAA4" w14:textId="77777777" w:rsidR="00BC5537" w:rsidRPr="006C710C" w:rsidRDefault="00BC5537" w:rsidP="00907220">
            <w:pPr>
              <w:pStyle w:val="Subtitle"/>
              <w:rPr>
                <w:rFonts w:asciiTheme="minorHAnsi" w:hAnsiTheme="minorHAnsi" w:cstheme="minorHAnsi"/>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0C7B24F9" w14:textId="77777777" w:rsidR="00BC5537" w:rsidRPr="006C710C" w:rsidRDefault="00BC5537" w:rsidP="00907220">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B460B31" w14:textId="77777777" w:rsidR="00BC5537" w:rsidRPr="006C710C" w:rsidRDefault="00BC5537" w:rsidP="00907220">
            <w:pPr>
              <w:pStyle w:val="Subtitle"/>
              <w:jc w:val="right"/>
              <w:rPr>
                <w:rFonts w:asciiTheme="minorHAnsi" w:hAnsiTheme="minorHAnsi" w:cstheme="minorHAnsi"/>
                <w:sz w:val="24"/>
                <w:szCs w:val="24"/>
                <w:u w:val="none"/>
              </w:rPr>
            </w:pPr>
          </w:p>
        </w:tc>
        <w:tc>
          <w:tcPr>
            <w:tcW w:w="922" w:type="dxa"/>
            <w:gridSpan w:val="2"/>
            <w:tcBorders>
              <w:left w:val="single" w:sz="6" w:space="0" w:color="auto"/>
              <w:right w:val="single" w:sz="6" w:space="0" w:color="auto"/>
            </w:tcBorders>
          </w:tcPr>
          <w:p w14:paraId="7928537A" w14:textId="77777777" w:rsidR="00BC5537" w:rsidRPr="006C710C" w:rsidRDefault="00BC5537" w:rsidP="00907220">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14:paraId="1B17791E" w14:textId="77777777" w:rsidR="00BC5537" w:rsidRPr="006C710C" w:rsidRDefault="00BC5537" w:rsidP="00907220">
            <w:pPr>
              <w:pStyle w:val="Subtitle"/>
              <w:rPr>
                <w:rFonts w:asciiTheme="minorHAnsi" w:hAnsiTheme="minorHAnsi" w:cstheme="minorHAnsi"/>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E8E28DF" w14:textId="46B91E9E" w:rsidR="00BC5537" w:rsidRPr="006C710C" w:rsidRDefault="00A07500" w:rsidP="00907220">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40%</w:t>
            </w:r>
          </w:p>
        </w:tc>
      </w:tr>
      <w:tr w:rsidR="00346388" w:rsidRPr="006C710C" w14:paraId="64DA3BB7" w14:textId="77777777" w:rsidTr="00346388">
        <w:tc>
          <w:tcPr>
            <w:tcW w:w="2305" w:type="dxa"/>
            <w:tcBorders>
              <w:top w:val="single" w:sz="6" w:space="0" w:color="auto"/>
              <w:left w:val="thinThickLargeGap" w:sz="24" w:space="0" w:color="auto"/>
              <w:bottom w:val="single" w:sz="6" w:space="0" w:color="auto"/>
            </w:tcBorders>
          </w:tcPr>
          <w:p w14:paraId="74A39D36" w14:textId="00D680D3" w:rsidR="00346388" w:rsidRPr="006C710C" w:rsidRDefault="00A07500" w:rsidP="00234FE2">
            <w:pPr>
              <w:pStyle w:val="Subtitle"/>
              <w:jc w:val="left"/>
              <w:rPr>
                <w:rFonts w:asciiTheme="minorHAnsi" w:hAnsiTheme="minorHAnsi" w:cstheme="minorHAnsi"/>
                <w:sz w:val="18"/>
                <w:szCs w:val="18"/>
                <w:u w:val="none"/>
              </w:rPr>
            </w:pPr>
            <w:r w:rsidRPr="006C710C">
              <w:rPr>
                <w:rFonts w:asciiTheme="minorHAnsi" w:hAnsiTheme="minorHAnsi" w:cstheme="minorHAnsi"/>
                <w:bCs/>
                <w:sz w:val="18"/>
                <w:szCs w:val="18"/>
                <w:u w:val="none"/>
              </w:rPr>
              <w:t>Analysis of pupils</w:t>
            </w:r>
            <w:r w:rsidR="00CB0E02" w:rsidRPr="006C710C">
              <w:rPr>
                <w:rFonts w:asciiTheme="minorHAnsi" w:hAnsiTheme="minorHAnsi" w:cstheme="minorHAnsi"/>
                <w:bCs/>
                <w:sz w:val="18"/>
                <w:szCs w:val="18"/>
                <w:u w:val="none"/>
              </w:rPr>
              <w:t>’</w:t>
            </w:r>
            <w:r w:rsidRPr="006C710C">
              <w:rPr>
                <w:rFonts w:asciiTheme="minorHAnsi" w:hAnsiTheme="minorHAnsi" w:cstheme="minorHAnsi"/>
                <w:bCs/>
                <w:sz w:val="18"/>
                <w:szCs w:val="18"/>
                <w:u w:val="none"/>
              </w:rPr>
              <w:t xml:space="preserve"> physical skills and implications for their development, Physical activity and self-perceptions</w:t>
            </w:r>
          </w:p>
        </w:tc>
        <w:tc>
          <w:tcPr>
            <w:tcW w:w="540" w:type="dxa"/>
            <w:gridSpan w:val="2"/>
            <w:tcBorders>
              <w:top w:val="single" w:sz="6" w:space="0" w:color="auto"/>
              <w:bottom w:val="single" w:sz="6" w:space="0" w:color="auto"/>
              <w:right w:val="single" w:sz="6" w:space="0" w:color="auto"/>
            </w:tcBorders>
          </w:tcPr>
          <w:p w14:paraId="43D30446" w14:textId="195DF94A" w:rsidR="00A648B7" w:rsidRPr="006C710C" w:rsidRDefault="00F91C76" w:rsidP="00346388">
            <w:pPr>
              <w:pStyle w:val="Subtitle"/>
              <w:rPr>
                <w:rFonts w:asciiTheme="minorHAnsi" w:hAnsiTheme="minorHAnsi" w:cstheme="minorHAnsi"/>
                <w:b/>
                <w:bCs/>
                <w:sz w:val="18"/>
                <w:szCs w:val="18"/>
                <w:u w:val="none"/>
              </w:rPr>
            </w:pPr>
            <w:r w:rsidRPr="006C710C">
              <w:rPr>
                <w:rFonts w:asciiTheme="minorHAnsi" w:hAnsiTheme="minorHAnsi" w:cstheme="minorHAnsi"/>
                <w:b/>
                <w:bCs/>
                <w:sz w:val="18"/>
                <w:szCs w:val="18"/>
                <w:u w:val="none"/>
              </w:rPr>
              <w:t>1</w:t>
            </w:r>
            <w:r w:rsidR="00C531E9" w:rsidRPr="006C710C">
              <w:rPr>
                <w:rFonts w:asciiTheme="minorHAnsi" w:hAnsiTheme="minorHAnsi" w:cstheme="minorHAnsi"/>
                <w:b/>
                <w:bCs/>
                <w:sz w:val="18"/>
                <w:szCs w:val="18"/>
                <w:u w:val="none"/>
              </w:rPr>
              <w:t>, 2</w:t>
            </w:r>
          </w:p>
        </w:tc>
        <w:tc>
          <w:tcPr>
            <w:tcW w:w="922" w:type="dxa"/>
            <w:tcBorders>
              <w:left w:val="single" w:sz="6" w:space="0" w:color="auto"/>
              <w:right w:val="single" w:sz="6" w:space="0" w:color="auto"/>
            </w:tcBorders>
          </w:tcPr>
          <w:p w14:paraId="1157BB63" w14:textId="77777777" w:rsidR="00346388" w:rsidRPr="006C710C" w:rsidRDefault="00346388" w:rsidP="00346388">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14:paraId="6DBC8327" w14:textId="77777777" w:rsidR="00346388" w:rsidRPr="006C710C" w:rsidRDefault="00346388" w:rsidP="00346388">
            <w:pPr>
              <w:pStyle w:val="Subtitle"/>
              <w:rPr>
                <w:rFonts w:asciiTheme="minorHAnsi" w:hAnsiTheme="minorHAnsi" w:cstheme="minorHAnsi"/>
                <w:sz w:val="18"/>
                <w:szCs w:val="18"/>
                <w:u w:val="none"/>
              </w:rPr>
            </w:pPr>
          </w:p>
        </w:tc>
        <w:tc>
          <w:tcPr>
            <w:tcW w:w="922" w:type="dxa"/>
            <w:gridSpan w:val="2"/>
            <w:tcBorders>
              <w:left w:val="single" w:sz="6" w:space="0" w:color="auto"/>
              <w:right w:val="single" w:sz="6" w:space="0" w:color="auto"/>
            </w:tcBorders>
          </w:tcPr>
          <w:p w14:paraId="7400663A" w14:textId="77777777" w:rsidR="00346388" w:rsidRPr="006C710C" w:rsidRDefault="00346388" w:rsidP="00346388">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E5EB109" w14:textId="77777777" w:rsidR="00346388" w:rsidRPr="006C710C" w:rsidRDefault="00346388" w:rsidP="00346388">
            <w:pPr>
              <w:pStyle w:val="Subtitle"/>
              <w:rPr>
                <w:rFonts w:asciiTheme="minorHAnsi" w:hAnsiTheme="minorHAnsi" w:cstheme="minorHAnsi"/>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21BA8AC0" w14:textId="77777777" w:rsidR="00346388" w:rsidRPr="006C710C" w:rsidRDefault="00346388" w:rsidP="00346388">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C69B17C" w14:textId="77777777" w:rsidR="00346388" w:rsidRPr="006C710C" w:rsidRDefault="00346388" w:rsidP="00346388">
            <w:pPr>
              <w:pStyle w:val="Subtitle"/>
              <w:jc w:val="right"/>
              <w:rPr>
                <w:rFonts w:asciiTheme="minorHAnsi" w:hAnsiTheme="minorHAnsi" w:cstheme="minorHAnsi"/>
                <w:sz w:val="24"/>
                <w:szCs w:val="24"/>
                <w:u w:val="none"/>
              </w:rPr>
            </w:pPr>
          </w:p>
        </w:tc>
        <w:tc>
          <w:tcPr>
            <w:tcW w:w="922" w:type="dxa"/>
            <w:gridSpan w:val="2"/>
            <w:tcBorders>
              <w:left w:val="single" w:sz="6" w:space="0" w:color="auto"/>
              <w:right w:val="single" w:sz="6" w:space="0" w:color="auto"/>
            </w:tcBorders>
          </w:tcPr>
          <w:p w14:paraId="4DCA8B55" w14:textId="77777777" w:rsidR="00346388" w:rsidRPr="006C710C" w:rsidRDefault="00346388" w:rsidP="00346388">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14:paraId="6E5018F0" w14:textId="77777777" w:rsidR="00346388" w:rsidRPr="006C710C" w:rsidRDefault="00346388" w:rsidP="00346388">
            <w:pPr>
              <w:pStyle w:val="Subtitle"/>
              <w:rPr>
                <w:rFonts w:asciiTheme="minorHAnsi" w:hAnsiTheme="minorHAnsi" w:cstheme="minorHAnsi"/>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1D99FF5" w14:textId="7D9EFB88" w:rsidR="00346388" w:rsidRPr="006C710C" w:rsidRDefault="00A07500" w:rsidP="00346388">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30</w:t>
            </w:r>
            <w:r w:rsidR="00346388" w:rsidRPr="006C710C">
              <w:rPr>
                <w:rFonts w:asciiTheme="minorHAnsi" w:hAnsiTheme="minorHAnsi" w:cstheme="minorHAnsi"/>
                <w:b/>
                <w:bCs/>
                <w:sz w:val="18"/>
                <w:szCs w:val="18"/>
                <w:u w:val="none"/>
              </w:rPr>
              <w:t>%</w:t>
            </w:r>
          </w:p>
        </w:tc>
      </w:tr>
      <w:tr w:rsidR="00D6095A" w:rsidRPr="006C710C" w14:paraId="40D3E51D" w14:textId="77777777" w:rsidTr="00907220">
        <w:trPr>
          <w:cantSplit/>
          <w:trHeight w:val="282"/>
        </w:trPr>
        <w:tc>
          <w:tcPr>
            <w:tcW w:w="10225" w:type="dxa"/>
            <w:gridSpan w:val="13"/>
            <w:tcBorders>
              <w:left w:val="thinThickLargeGap" w:sz="24" w:space="0" w:color="auto"/>
              <w:right w:val="single" w:sz="4" w:space="0" w:color="auto"/>
            </w:tcBorders>
          </w:tcPr>
          <w:p w14:paraId="6073686A" w14:textId="77777777" w:rsidR="00D6095A" w:rsidRPr="006C710C" w:rsidRDefault="00D6095A" w:rsidP="004150A6">
            <w:pPr>
              <w:pStyle w:val="Subtitle"/>
              <w:jc w:val="left"/>
              <w:rPr>
                <w:rFonts w:asciiTheme="minorHAnsi" w:hAnsiTheme="minorHAnsi" w:cstheme="minorHAnsi"/>
                <w:b/>
                <w:bCs/>
                <w:sz w:val="24"/>
                <w:szCs w:val="24"/>
                <w:u w:val="none"/>
              </w:rPr>
            </w:pPr>
            <w:r w:rsidRPr="006C710C">
              <w:rPr>
                <w:rFonts w:asciiTheme="minorHAnsi" w:hAnsiTheme="minorHAnsi" w:cstheme="minorHAnsi"/>
                <w:sz w:val="18"/>
                <w:szCs w:val="18"/>
                <w:u w:val="none"/>
              </w:rPr>
              <w:t xml:space="preserve">It is expected that students will present work that is </w:t>
            </w:r>
            <w:proofErr w:type="gramStart"/>
            <w:r w:rsidRPr="006C710C">
              <w:rPr>
                <w:rFonts w:asciiTheme="minorHAnsi" w:hAnsiTheme="minorHAnsi" w:cstheme="minorHAnsi"/>
                <w:sz w:val="18"/>
                <w:szCs w:val="18"/>
                <w:u w:val="none"/>
              </w:rPr>
              <w:t>proof read</w:t>
            </w:r>
            <w:proofErr w:type="gramEnd"/>
            <w:r w:rsidR="004150A6" w:rsidRPr="006C710C">
              <w:rPr>
                <w:rFonts w:asciiTheme="minorHAnsi" w:hAnsiTheme="minorHAnsi" w:cstheme="minorHAnsi"/>
                <w:sz w:val="18"/>
                <w:szCs w:val="18"/>
                <w:u w:val="none"/>
              </w:rPr>
              <w:t>, correctly referenced and adheres to the</w:t>
            </w:r>
            <w:r w:rsidRPr="006C710C">
              <w:rPr>
                <w:rFonts w:asciiTheme="minorHAnsi" w:hAnsiTheme="minorHAnsi" w:cstheme="minorHAnsi"/>
                <w:sz w:val="18"/>
                <w:szCs w:val="18"/>
                <w:u w:val="none"/>
              </w:rPr>
              <w:t xml:space="preserve"> </w:t>
            </w:r>
            <w:r w:rsidRPr="006C710C">
              <w:rPr>
                <w:rFonts w:asciiTheme="minorHAnsi" w:hAnsiTheme="minorHAnsi" w:cstheme="minorHAnsi"/>
                <w:b/>
                <w:sz w:val="18"/>
                <w:szCs w:val="18"/>
                <w:u w:val="none"/>
              </w:rPr>
              <w:t>Assessment Checklist.</w:t>
            </w:r>
            <w:r w:rsidRPr="006C710C">
              <w:rPr>
                <w:rFonts w:asciiTheme="minorHAnsi" w:hAnsiTheme="minorHAnsi" w:cstheme="minorHAnsi"/>
                <w:sz w:val="18"/>
                <w:szCs w:val="18"/>
                <w:u w:val="none"/>
              </w:rPr>
              <w:t xml:space="preserve"> </w:t>
            </w:r>
            <w:proofErr w:type="gramStart"/>
            <w:r w:rsidRPr="006C710C">
              <w:rPr>
                <w:rFonts w:asciiTheme="minorHAnsi" w:hAnsiTheme="minorHAnsi" w:cstheme="minorHAnsi"/>
                <w:sz w:val="18"/>
                <w:szCs w:val="18"/>
                <w:u w:val="none"/>
              </w:rPr>
              <w:t>Therefore</w:t>
            </w:r>
            <w:proofErr w:type="gramEnd"/>
            <w:r w:rsidRPr="006C710C">
              <w:rPr>
                <w:rFonts w:asciiTheme="minorHAnsi" w:hAnsiTheme="minorHAnsi" w:cstheme="minorHAnsi"/>
                <w:sz w:val="18"/>
                <w:szCs w:val="18"/>
                <w:u w:val="none"/>
              </w:rPr>
              <w:t xml:space="preserve"> a range of 0 – 10 marks will be deducted for non-completion of any of the points on the </w:t>
            </w:r>
            <w:r w:rsidRPr="006C710C">
              <w:rPr>
                <w:rFonts w:asciiTheme="minorHAnsi" w:hAnsiTheme="minorHAnsi" w:cstheme="minorHAnsi"/>
                <w:b/>
                <w:sz w:val="18"/>
                <w:szCs w:val="18"/>
                <w:u w:val="none"/>
              </w:rPr>
              <w:t>checklist below</w:t>
            </w:r>
            <w:r w:rsidRPr="006C710C">
              <w:rPr>
                <w:rFonts w:asciiTheme="minorHAnsi" w:hAnsiTheme="minorHAnsi" w:cstheme="minorHAnsi"/>
                <w:sz w:val="18"/>
                <w:szCs w:val="18"/>
                <w:u w:val="none"/>
              </w:rPr>
              <w:t>.</w:t>
            </w:r>
          </w:p>
        </w:tc>
        <w:tc>
          <w:tcPr>
            <w:tcW w:w="720" w:type="dxa"/>
            <w:tcBorders>
              <w:left w:val="single" w:sz="4" w:space="0" w:color="auto"/>
              <w:right w:val="thinThickLargeGap" w:sz="24" w:space="0" w:color="auto"/>
            </w:tcBorders>
          </w:tcPr>
          <w:p w14:paraId="4679919C" w14:textId="77777777" w:rsidR="00D6095A" w:rsidRPr="006C710C" w:rsidRDefault="00D6095A" w:rsidP="00907220">
            <w:pPr>
              <w:pStyle w:val="Subtitle"/>
              <w:jc w:val="left"/>
              <w:rPr>
                <w:rFonts w:asciiTheme="minorHAnsi" w:hAnsiTheme="minorHAnsi" w:cstheme="minorHAnsi"/>
                <w:b/>
                <w:bCs/>
                <w:sz w:val="24"/>
                <w:szCs w:val="24"/>
                <w:u w:val="none"/>
              </w:rPr>
            </w:pPr>
          </w:p>
        </w:tc>
      </w:tr>
      <w:tr w:rsidR="00D6095A" w:rsidRPr="006C710C" w14:paraId="590F9A19" w14:textId="77777777" w:rsidTr="00907220">
        <w:trPr>
          <w:cantSplit/>
          <w:trHeight w:val="4341"/>
        </w:trPr>
        <w:tc>
          <w:tcPr>
            <w:tcW w:w="10945" w:type="dxa"/>
            <w:gridSpan w:val="14"/>
            <w:tcBorders>
              <w:left w:val="thinThickLargeGap" w:sz="24" w:space="0" w:color="auto"/>
              <w:right w:val="thinThickLargeGap" w:sz="24" w:space="0" w:color="auto"/>
            </w:tcBorders>
          </w:tcPr>
          <w:p w14:paraId="1C096267" w14:textId="77777777" w:rsidR="00D6095A" w:rsidRPr="006C710C" w:rsidRDefault="00D6095A" w:rsidP="00907220">
            <w:pPr>
              <w:pStyle w:val="Subtitle"/>
              <w:jc w:val="left"/>
              <w:rPr>
                <w:rFonts w:asciiTheme="minorHAnsi" w:hAnsiTheme="minorHAnsi" w:cstheme="minorHAnsi"/>
                <w:b/>
                <w:bCs/>
                <w:sz w:val="24"/>
                <w:szCs w:val="24"/>
                <w:u w:val="none"/>
              </w:rPr>
            </w:pPr>
            <w:r w:rsidRPr="006C710C">
              <w:rPr>
                <w:rFonts w:asciiTheme="minorHAnsi" w:hAnsiTheme="minorHAnsi" w:cstheme="minorHAnsi"/>
                <w:b/>
                <w:bCs/>
                <w:sz w:val="24"/>
                <w:szCs w:val="24"/>
                <w:u w:val="none"/>
              </w:rPr>
              <w:t>TUTOR COMMENTS:</w:t>
            </w:r>
          </w:p>
          <w:p w14:paraId="2F10CD3B"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p w14:paraId="329E12AC"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p w14:paraId="753F19D6"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p w14:paraId="10CF2047"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p w14:paraId="75160F3E"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p w14:paraId="6A53BA5A"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p w14:paraId="29210037"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p w14:paraId="7211F892"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p w14:paraId="3679FAE4"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p w14:paraId="009ACE6E"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p w14:paraId="4DEDFE05"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p w14:paraId="3E36D82A"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tc>
      </w:tr>
      <w:tr w:rsidR="00D6095A" w:rsidRPr="006C710C" w14:paraId="4CBFC288" w14:textId="77777777" w:rsidTr="00907220">
        <w:trPr>
          <w:cantSplit/>
          <w:trHeight w:val="365"/>
        </w:trPr>
        <w:tc>
          <w:tcPr>
            <w:tcW w:w="2661" w:type="dxa"/>
            <w:gridSpan w:val="2"/>
            <w:tcBorders>
              <w:left w:val="thinThickLargeGap" w:sz="24" w:space="0" w:color="auto"/>
              <w:bottom w:val="thickThinLargeGap" w:sz="24" w:space="0" w:color="auto"/>
            </w:tcBorders>
          </w:tcPr>
          <w:p w14:paraId="46979EED" w14:textId="77777777" w:rsidR="00D6095A" w:rsidRPr="006C710C" w:rsidRDefault="00D6095A" w:rsidP="00907220">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 xml:space="preserve"> Submission date: </w:t>
            </w:r>
          </w:p>
          <w:p w14:paraId="41B8CEE0" w14:textId="77777777" w:rsidR="00D6095A" w:rsidRPr="006C710C" w:rsidRDefault="00D6095A" w:rsidP="00907220">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via Turnitin</w:t>
            </w:r>
          </w:p>
        </w:tc>
        <w:tc>
          <w:tcPr>
            <w:tcW w:w="2337" w:type="dxa"/>
            <w:gridSpan w:val="4"/>
            <w:tcBorders>
              <w:bottom w:val="thickThinLargeGap" w:sz="24" w:space="0" w:color="auto"/>
            </w:tcBorders>
          </w:tcPr>
          <w:p w14:paraId="69E54CFA" w14:textId="77777777" w:rsidR="00D6095A" w:rsidRPr="006C710C" w:rsidRDefault="00D6095A" w:rsidP="00907220">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Return date:</w:t>
            </w:r>
          </w:p>
          <w:p w14:paraId="1CC6F85A" w14:textId="77777777" w:rsidR="00D6095A" w:rsidRPr="006C710C" w:rsidRDefault="00D6095A" w:rsidP="00907220">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(at least within 4 weeks)</w:t>
            </w:r>
          </w:p>
        </w:tc>
        <w:tc>
          <w:tcPr>
            <w:tcW w:w="3600" w:type="dxa"/>
            <w:gridSpan w:val="5"/>
            <w:tcBorders>
              <w:bottom w:val="thickThinLargeGap" w:sz="24" w:space="0" w:color="auto"/>
            </w:tcBorders>
          </w:tcPr>
          <w:p w14:paraId="18324CE5" w14:textId="25DFB187" w:rsidR="00B16FA2" w:rsidRPr="006C710C" w:rsidRDefault="00D6095A" w:rsidP="00907220">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 xml:space="preserve">Tutor: </w:t>
            </w:r>
            <w:proofErr w:type="spellStart"/>
            <w:r w:rsidR="00A07500" w:rsidRPr="006C710C">
              <w:rPr>
                <w:rFonts w:asciiTheme="minorHAnsi" w:hAnsiTheme="minorHAnsi" w:cstheme="minorHAnsi"/>
                <w:b/>
                <w:bCs/>
                <w:sz w:val="18"/>
                <w:szCs w:val="18"/>
                <w:u w:val="none"/>
              </w:rPr>
              <w:t>Nalda</w:t>
            </w:r>
            <w:proofErr w:type="spellEnd"/>
            <w:r w:rsidR="00A07500" w:rsidRPr="006C710C">
              <w:rPr>
                <w:rFonts w:asciiTheme="minorHAnsi" w:hAnsiTheme="minorHAnsi" w:cstheme="minorHAnsi"/>
                <w:b/>
                <w:bCs/>
                <w:sz w:val="18"/>
                <w:szCs w:val="18"/>
                <w:u w:val="none"/>
              </w:rPr>
              <w:t xml:space="preserve"> Wainwright</w:t>
            </w:r>
            <w:r w:rsidR="006C710C" w:rsidRPr="006C710C">
              <w:rPr>
                <w:rFonts w:asciiTheme="minorHAnsi" w:hAnsiTheme="minorHAnsi" w:cstheme="minorHAnsi"/>
                <w:b/>
                <w:bCs/>
                <w:sz w:val="18"/>
                <w:szCs w:val="18"/>
                <w:u w:val="none"/>
              </w:rPr>
              <w:t>/ Amanda John</w:t>
            </w:r>
          </w:p>
        </w:tc>
        <w:tc>
          <w:tcPr>
            <w:tcW w:w="2347" w:type="dxa"/>
            <w:gridSpan w:val="3"/>
            <w:tcBorders>
              <w:bottom w:val="thickThinLargeGap" w:sz="24" w:space="0" w:color="auto"/>
              <w:right w:val="thinThickLargeGap" w:sz="24" w:space="0" w:color="auto"/>
            </w:tcBorders>
          </w:tcPr>
          <w:p w14:paraId="5CBCA982" w14:textId="77777777" w:rsidR="00D6095A" w:rsidRPr="006C710C" w:rsidRDefault="00D6095A" w:rsidP="00907220">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 xml:space="preserve">Mark: </w:t>
            </w:r>
          </w:p>
        </w:tc>
      </w:tr>
    </w:tbl>
    <w:p w14:paraId="56565B06" w14:textId="0737AF9F" w:rsidR="00F87D3C" w:rsidRDefault="00F87D3C" w:rsidP="00F87D3C">
      <w:pPr>
        <w:rPr>
          <w:rFonts w:cstheme="minorHAnsi"/>
          <w:sz w:val="24"/>
          <w:szCs w:val="24"/>
        </w:rPr>
      </w:pPr>
      <w:r>
        <w:rPr>
          <w:rFonts w:cstheme="minorHAnsi"/>
          <w:sz w:val="24"/>
          <w:szCs w:val="24"/>
        </w:rPr>
        <w:lastRenderedPageBreak/>
        <w:t xml:space="preserve">Name: </w:t>
      </w:r>
      <w:proofErr w:type="spellStart"/>
      <w:r>
        <w:rPr>
          <w:rFonts w:cstheme="minorHAnsi"/>
          <w:sz w:val="24"/>
          <w:szCs w:val="24"/>
        </w:rPr>
        <w:t>Delyth</w:t>
      </w:r>
      <w:proofErr w:type="spellEnd"/>
      <w:r>
        <w:rPr>
          <w:rFonts w:cstheme="minorHAnsi"/>
          <w:sz w:val="24"/>
          <w:szCs w:val="24"/>
        </w:rPr>
        <w:t xml:space="preserve"> Foster                                                                                       Module Number: </w:t>
      </w:r>
      <w:r w:rsidR="0047490E">
        <w:rPr>
          <w:rFonts w:cstheme="minorHAnsi"/>
          <w:sz w:val="24"/>
          <w:szCs w:val="24"/>
        </w:rPr>
        <w:t>2127528</w:t>
      </w:r>
    </w:p>
    <w:p w14:paraId="72F5F3A3" w14:textId="77777777" w:rsidR="00F87D3C" w:rsidRPr="00F87D3C" w:rsidRDefault="00F87D3C" w:rsidP="00F87D3C">
      <w:pPr>
        <w:rPr>
          <w:rFonts w:ascii="Times New Roman" w:hAnsi="Times New Roman" w:cs="Times New Roman"/>
          <w:sz w:val="28"/>
          <w:szCs w:val="28"/>
        </w:rPr>
      </w:pPr>
    </w:p>
    <w:p w14:paraId="7396C13B" w14:textId="51C38F1E" w:rsidR="00D6095A" w:rsidRPr="00F87D3C" w:rsidRDefault="00F87D3C" w:rsidP="00F87D3C">
      <w:pPr>
        <w:spacing w:line="360" w:lineRule="auto"/>
        <w:jc w:val="center"/>
        <w:rPr>
          <w:rFonts w:ascii="Times New Roman" w:hAnsi="Times New Roman" w:cs="Times New Roman"/>
          <w:b/>
          <w:bCs/>
          <w:sz w:val="28"/>
          <w:szCs w:val="28"/>
          <w:u w:val="single"/>
        </w:rPr>
      </w:pPr>
      <w:r w:rsidRPr="00F87D3C">
        <w:rPr>
          <w:rFonts w:ascii="Times New Roman" w:hAnsi="Times New Roman" w:cs="Times New Roman"/>
          <w:b/>
          <w:bCs/>
          <w:sz w:val="28"/>
          <w:szCs w:val="28"/>
          <w:u w:val="single"/>
        </w:rPr>
        <w:t>Developing and Supporting Physical Development in early childhood.</w:t>
      </w:r>
    </w:p>
    <w:p w14:paraId="1A26ABAE" w14:textId="10D29F82" w:rsidR="00F87D3C" w:rsidRPr="00F87D3C" w:rsidRDefault="00F87D3C" w:rsidP="00F87D3C">
      <w:pPr>
        <w:spacing w:line="360" w:lineRule="auto"/>
        <w:jc w:val="center"/>
        <w:rPr>
          <w:rFonts w:ascii="Times New Roman" w:hAnsi="Times New Roman" w:cs="Times New Roman"/>
          <w:sz w:val="28"/>
          <w:szCs w:val="28"/>
          <w:u w:val="single"/>
        </w:rPr>
      </w:pPr>
      <w:r w:rsidRPr="00F87D3C">
        <w:rPr>
          <w:rFonts w:ascii="Times New Roman" w:hAnsi="Times New Roman" w:cs="Times New Roman"/>
          <w:sz w:val="28"/>
          <w:szCs w:val="28"/>
          <w:u w:val="single"/>
        </w:rPr>
        <w:t xml:space="preserve">Reflective Journal </w:t>
      </w:r>
    </w:p>
    <w:p w14:paraId="717CD80F" w14:textId="0D5CCDB1" w:rsidR="00F87D3C" w:rsidRDefault="00F87D3C" w:rsidP="00F87D3C">
      <w:pPr>
        <w:pStyle w:val="Title"/>
        <w:ind w:left="147"/>
        <w:rPr>
          <w:sz w:val="24"/>
          <w:szCs w:val="24"/>
        </w:rPr>
      </w:pPr>
    </w:p>
    <w:p w14:paraId="6C287634" w14:textId="2282B638" w:rsidR="0047490E" w:rsidRPr="0047490E" w:rsidRDefault="00F87D3C" w:rsidP="00F77C93">
      <w:pPr>
        <w:pStyle w:val="Title"/>
        <w:spacing w:line="360" w:lineRule="auto"/>
        <w:jc w:val="left"/>
        <w:rPr>
          <w:sz w:val="24"/>
          <w:szCs w:val="24"/>
        </w:rPr>
      </w:pPr>
      <w:r w:rsidRPr="0047490E">
        <w:rPr>
          <w:b w:val="0"/>
          <w:bCs w:val="0"/>
          <w:sz w:val="24"/>
          <w:szCs w:val="24"/>
        </w:rPr>
        <w:t xml:space="preserve">This year I have been fortunate enough to </w:t>
      </w:r>
      <w:r w:rsidR="00C94C67" w:rsidRPr="0047490E">
        <w:rPr>
          <w:b w:val="0"/>
          <w:bCs w:val="0"/>
          <w:sz w:val="24"/>
          <w:szCs w:val="24"/>
        </w:rPr>
        <w:t xml:space="preserve">undertake the SKIP Cymru </w:t>
      </w:r>
      <w:r w:rsidR="007161C4" w:rsidRPr="0047490E">
        <w:rPr>
          <w:b w:val="0"/>
          <w:bCs w:val="0"/>
          <w:sz w:val="24"/>
          <w:szCs w:val="24"/>
        </w:rPr>
        <w:t>programme</w:t>
      </w:r>
      <w:r w:rsidR="00C94C67" w:rsidRPr="0047490E">
        <w:rPr>
          <w:b w:val="0"/>
          <w:bCs w:val="0"/>
          <w:sz w:val="24"/>
          <w:szCs w:val="24"/>
        </w:rPr>
        <w:t xml:space="preserve"> through the University </w:t>
      </w:r>
      <w:r w:rsidR="007161C4" w:rsidRPr="0047490E">
        <w:rPr>
          <w:b w:val="0"/>
          <w:bCs w:val="0"/>
          <w:sz w:val="24"/>
          <w:szCs w:val="24"/>
        </w:rPr>
        <w:t xml:space="preserve">of Wales Trinity of St David. This reflective journal is based on my experiences of delivering these sessions in my school. </w:t>
      </w:r>
      <w:r w:rsidR="000D5827" w:rsidRPr="0047490E">
        <w:rPr>
          <w:b w:val="0"/>
          <w:bCs w:val="0"/>
          <w:sz w:val="24"/>
          <w:szCs w:val="24"/>
        </w:rPr>
        <w:t xml:space="preserve">I currently work in the 3-16 school in St </w:t>
      </w:r>
      <w:r w:rsidR="000D30C3" w:rsidRPr="0047490E">
        <w:rPr>
          <w:b w:val="0"/>
          <w:bCs w:val="0"/>
          <w:sz w:val="24"/>
          <w:szCs w:val="24"/>
        </w:rPr>
        <w:t>David’s</w:t>
      </w:r>
      <w:r w:rsidR="000D5827" w:rsidRPr="0047490E">
        <w:rPr>
          <w:b w:val="0"/>
          <w:bCs w:val="0"/>
          <w:sz w:val="24"/>
          <w:szCs w:val="24"/>
        </w:rPr>
        <w:t xml:space="preserve"> – Ysgol Penrhyn Dewi as a Food and Nutrition Teacher</w:t>
      </w:r>
      <w:r w:rsidR="00403747" w:rsidRPr="0047490E">
        <w:rPr>
          <w:b w:val="0"/>
          <w:bCs w:val="0"/>
          <w:sz w:val="24"/>
          <w:szCs w:val="24"/>
        </w:rPr>
        <w:t>, with being trained as a Primacy school teacher</w:t>
      </w:r>
      <w:r w:rsidR="00CD4748">
        <w:rPr>
          <w:b w:val="0"/>
          <w:bCs w:val="0"/>
          <w:sz w:val="24"/>
          <w:szCs w:val="24"/>
        </w:rPr>
        <w:t xml:space="preserve">. I </w:t>
      </w:r>
      <w:r w:rsidR="00CD4748" w:rsidRPr="0047490E">
        <w:rPr>
          <w:b w:val="0"/>
          <w:bCs w:val="0"/>
          <w:sz w:val="24"/>
          <w:szCs w:val="24"/>
        </w:rPr>
        <w:t>have</w:t>
      </w:r>
      <w:r w:rsidR="000D30C3" w:rsidRPr="0047490E">
        <w:rPr>
          <w:b w:val="0"/>
          <w:bCs w:val="0"/>
          <w:sz w:val="24"/>
          <w:szCs w:val="24"/>
        </w:rPr>
        <w:t xml:space="preserve"> been conducting my SKIP activities in my free sessions with the current year 3 class</w:t>
      </w:r>
      <w:r w:rsidR="00403747" w:rsidRPr="0047490E">
        <w:rPr>
          <w:b w:val="0"/>
          <w:bCs w:val="0"/>
          <w:sz w:val="24"/>
          <w:szCs w:val="24"/>
        </w:rPr>
        <w:t xml:space="preserve"> in the schoo</w:t>
      </w:r>
      <w:r w:rsidR="00207DF4" w:rsidRPr="0047490E">
        <w:rPr>
          <w:b w:val="0"/>
          <w:bCs w:val="0"/>
          <w:sz w:val="24"/>
          <w:szCs w:val="24"/>
        </w:rPr>
        <w:t>l</w:t>
      </w:r>
      <w:r w:rsidR="000D30C3" w:rsidRPr="0047490E">
        <w:rPr>
          <w:b w:val="0"/>
          <w:bCs w:val="0"/>
          <w:sz w:val="24"/>
          <w:szCs w:val="24"/>
        </w:rPr>
        <w:t xml:space="preserve">. </w:t>
      </w:r>
      <w:r w:rsidR="005D5BFE" w:rsidRPr="0047490E">
        <w:rPr>
          <w:b w:val="0"/>
          <w:bCs w:val="0"/>
          <w:sz w:val="24"/>
          <w:szCs w:val="24"/>
        </w:rPr>
        <w:t xml:space="preserve">This class consists of </w:t>
      </w:r>
      <w:r w:rsidR="00403747" w:rsidRPr="0047490E">
        <w:rPr>
          <w:b w:val="0"/>
          <w:bCs w:val="0"/>
          <w:sz w:val="24"/>
          <w:szCs w:val="24"/>
        </w:rPr>
        <w:t>several</w:t>
      </w:r>
      <w:r w:rsidR="005D5BFE" w:rsidRPr="0047490E">
        <w:rPr>
          <w:b w:val="0"/>
          <w:bCs w:val="0"/>
          <w:sz w:val="24"/>
          <w:szCs w:val="24"/>
        </w:rPr>
        <w:t xml:space="preserve"> children who find managing their gross motor skill </w:t>
      </w:r>
      <w:r w:rsidR="001960AE" w:rsidRPr="0047490E">
        <w:rPr>
          <w:b w:val="0"/>
          <w:bCs w:val="0"/>
          <w:sz w:val="24"/>
          <w:szCs w:val="24"/>
        </w:rPr>
        <w:t>challenging</w:t>
      </w:r>
      <w:r w:rsidR="00403747" w:rsidRPr="0047490E">
        <w:rPr>
          <w:b w:val="0"/>
          <w:bCs w:val="0"/>
          <w:sz w:val="24"/>
          <w:szCs w:val="24"/>
        </w:rPr>
        <w:t xml:space="preserve"> and two children who have hypermobility. The aims of these sessions have been to bridge the gap between the pupils who have been selected to participate and that of their peers</w:t>
      </w:r>
      <w:r w:rsidR="0047490E" w:rsidRPr="0047490E">
        <w:rPr>
          <w:b w:val="0"/>
          <w:bCs w:val="0"/>
          <w:sz w:val="24"/>
          <w:szCs w:val="24"/>
        </w:rPr>
        <w:t xml:space="preserve"> “When a child moves and improves their movement skills, their brain develops more connections and when a child moves, they learn to process information more quickly and efficiently and have a better attention” (SKIP Cymru, 2016). </w:t>
      </w:r>
    </w:p>
    <w:p w14:paraId="031E67D2" w14:textId="77777777" w:rsidR="0047490E" w:rsidRPr="0047490E" w:rsidRDefault="0047490E" w:rsidP="00F77C93">
      <w:pPr>
        <w:pStyle w:val="Title"/>
        <w:spacing w:line="360" w:lineRule="auto"/>
        <w:jc w:val="left"/>
        <w:rPr>
          <w:b w:val="0"/>
          <w:bCs w:val="0"/>
          <w:sz w:val="24"/>
          <w:szCs w:val="24"/>
        </w:rPr>
      </w:pPr>
    </w:p>
    <w:p w14:paraId="5C8F10A0" w14:textId="69C7D9C8" w:rsidR="0047490E" w:rsidRDefault="0047490E" w:rsidP="00F77C93">
      <w:pPr>
        <w:spacing w:line="360" w:lineRule="auto"/>
        <w:rPr>
          <w:rFonts w:ascii="Times New Roman" w:eastAsia="Times New Roman" w:hAnsi="Times New Roman" w:cs="Times New Roman"/>
          <w:color w:val="212121"/>
          <w:sz w:val="24"/>
          <w:szCs w:val="24"/>
          <w:lang w:eastAsia="en-GB"/>
        </w:rPr>
      </w:pPr>
      <w:r w:rsidRPr="0047490E">
        <w:rPr>
          <w:rFonts w:ascii="Times New Roman" w:eastAsia="Times New Roman" w:hAnsi="Times New Roman" w:cs="Times New Roman"/>
          <w:sz w:val="24"/>
          <w:szCs w:val="24"/>
          <w:lang w:eastAsia="en-GB"/>
        </w:rPr>
        <w:t xml:space="preserve">Obesity and physical inactivity among children and adolescents in our society has been increasing at an alarming rate over the past two decades (American Obesity Association, 2004). It is believed that a factor playing a highly significant role in this, is children’s competence in differing motor skills in supporting physical activity behaviours (Stodden </w:t>
      </w:r>
      <w:r w:rsidRPr="0047490E">
        <w:rPr>
          <w:rFonts w:ascii="Times New Roman" w:eastAsia="Times New Roman" w:hAnsi="Times New Roman" w:cs="Times New Roman"/>
          <w:i/>
          <w:iCs/>
          <w:sz w:val="24"/>
          <w:szCs w:val="24"/>
          <w:lang w:eastAsia="en-GB"/>
        </w:rPr>
        <w:t xml:space="preserve">et al, </w:t>
      </w:r>
      <w:r w:rsidRPr="0047490E">
        <w:rPr>
          <w:rFonts w:ascii="Times New Roman" w:eastAsia="Times New Roman" w:hAnsi="Times New Roman" w:cs="Times New Roman"/>
          <w:sz w:val="24"/>
          <w:szCs w:val="24"/>
          <w:lang w:eastAsia="en-GB"/>
        </w:rPr>
        <w:t xml:space="preserve">2008). </w:t>
      </w:r>
      <w:r w:rsidRPr="0047490E">
        <w:rPr>
          <w:rFonts w:ascii="Times New Roman" w:eastAsia="Times New Roman" w:hAnsi="Times New Roman" w:cs="Times New Roman"/>
          <w:color w:val="212121"/>
          <w:sz w:val="24"/>
          <w:szCs w:val="24"/>
          <w:shd w:val="clear" w:color="auto" w:fill="FFFFFF"/>
          <w:lang w:eastAsia="en-GB"/>
        </w:rPr>
        <w:t>O</w:t>
      </w:r>
      <w:r w:rsidRPr="00207DF4">
        <w:rPr>
          <w:rFonts w:ascii="Times New Roman" w:eastAsia="Times New Roman" w:hAnsi="Times New Roman" w:cs="Times New Roman"/>
          <w:color w:val="212121"/>
          <w:sz w:val="24"/>
          <w:szCs w:val="24"/>
          <w:shd w:val="clear" w:color="auto" w:fill="FFFFFF"/>
          <w:lang w:eastAsia="en-GB"/>
        </w:rPr>
        <w:t xml:space="preserve">pportunities should be provided for young children to receive age-appropriate </w:t>
      </w:r>
      <w:r w:rsidRPr="0047490E">
        <w:rPr>
          <w:rFonts w:ascii="Times New Roman" w:eastAsia="Times New Roman" w:hAnsi="Times New Roman" w:cs="Times New Roman"/>
          <w:color w:val="212121"/>
          <w:sz w:val="24"/>
          <w:szCs w:val="24"/>
          <w:shd w:val="clear" w:color="auto" w:fill="FFFFFF"/>
          <w:lang w:eastAsia="en-GB"/>
        </w:rPr>
        <w:t xml:space="preserve">activities to </w:t>
      </w:r>
      <w:r w:rsidRPr="00207DF4">
        <w:rPr>
          <w:rFonts w:ascii="Times New Roman" w:eastAsia="Times New Roman" w:hAnsi="Times New Roman" w:cs="Times New Roman"/>
          <w:color w:val="212121"/>
          <w:sz w:val="24"/>
          <w:szCs w:val="24"/>
          <w:shd w:val="clear" w:color="auto" w:fill="FFFFFF"/>
          <w:lang w:eastAsia="en-GB"/>
        </w:rPr>
        <w:t xml:space="preserve">practice </w:t>
      </w:r>
      <w:r w:rsidRPr="0047490E">
        <w:rPr>
          <w:rFonts w:ascii="Times New Roman" w:eastAsia="Times New Roman" w:hAnsi="Times New Roman" w:cs="Times New Roman"/>
          <w:color w:val="212121"/>
          <w:sz w:val="24"/>
          <w:szCs w:val="24"/>
          <w:shd w:val="clear" w:color="auto" w:fill="FFFFFF"/>
          <w:lang w:eastAsia="en-GB"/>
        </w:rPr>
        <w:t>these skills</w:t>
      </w:r>
      <w:r w:rsidRPr="00207DF4">
        <w:rPr>
          <w:rFonts w:ascii="Times New Roman" w:eastAsia="Times New Roman" w:hAnsi="Times New Roman" w:cs="Times New Roman"/>
          <w:color w:val="212121"/>
          <w:sz w:val="24"/>
          <w:szCs w:val="24"/>
          <w:shd w:val="clear" w:color="auto" w:fill="FFFFFF"/>
          <w:lang w:eastAsia="en-GB"/>
        </w:rPr>
        <w:t>, which leads to competency</w:t>
      </w:r>
      <w:r w:rsidRPr="0047490E">
        <w:rPr>
          <w:rFonts w:ascii="Times New Roman" w:eastAsia="Times New Roman" w:hAnsi="Times New Roman" w:cs="Times New Roman"/>
          <w:color w:val="212121"/>
          <w:sz w:val="24"/>
          <w:szCs w:val="24"/>
          <w:shd w:val="clear" w:color="auto" w:fill="FFFFFF"/>
          <w:lang w:eastAsia="en-GB"/>
        </w:rPr>
        <w:t xml:space="preserve"> (Kuffner, 2005). All activities provided to children during their early years should be to promote engagement (Stodden </w:t>
      </w:r>
      <w:r w:rsidRPr="0047490E">
        <w:rPr>
          <w:rFonts w:ascii="Times New Roman" w:eastAsia="Times New Roman" w:hAnsi="Times New Roman" w:cs="Times New Roman"/>
          <w:i/>
          <w:iCs/>
          <w:color w:val="212121"/>
          <w:sz w:val="24"/>
          <w:szCs w:val="24"/>
          <w:shd w:val="clear" w:color="auto" w:fill="FFFFFF"/>
          <w:lang w:eastAsia="en-GB"/>
        </w:rPr>
        <w:t>et al</w:t>
      </w:r>
      <w:r w:rsidRPr="0047490E">
        <w:rPr>
          <w:rFonts w:ascii="Times New Roman" w:eastAsia="Times New Roman" w:hAnsi="Times New Roman" w:cs="Times New Roman"/>
          <w:color w:val="212121"/>
          <w:sz w:val="24"/>
          <w:szCs w:val="24"/>
          <w:shd w:val="clear" w:color="auto" w:fill="FFFFFF"/>
          <w:lang w:eastAsia="en-GB"/>
        </w:rPr>
        <w:t>, 2008)</w:t>
      </w:r>
      <w:r w:rsidR="00CD4748">
        <w:rPr>
          <w:rFonts w:ascii="Times New Roman" w:eastAsia="Times New Roman" w:hAnsi="Times New Roman" w:cs="Times New Roman"/>
          <w:color w:val="212121"/>
          <w:sz w:val="24"/>
          <w:szCs w:val="24"/>
          <w:shd w:val="clear" w:color="auto" w:fill="FFFFFF"/>
          <w:lang w:eastAsia="en-GB"/>
        </w:rPr>
        <w:t>.</w:t>
      </w:r>
      <w:r w:rsidRPr="00207DF4">
        <w:rPr>
          <w:rFonts w:ascii="Times New Roman" w:eastAsia="Times New Roman" w:hAnsi="Times New Roman" w:cs="Times New Roman"/>
          <w:color w:val="212121"/>
          <w:sz w:val="24"/>
          <w:szCs w:val="24"/>
          <w:shd w:val="clear" w:color="auto" w:fill="FFFFFF"/>
          <w:lang w:eastAsia="en-GB"/>
        </w:rPr>
        <w:t xml:space="preserve"> If children </w:t>
      </w:r>
      <w:r w:rsidRPr="0047490E">
        <w:rPr>
          <w:rFonts w:ascii="Times New Roman" w:eastAsia="Times New Roman" w:hAnsi="Times New Roman" w:cs="Times New Roman"/>
          <w:color w:val="212121"/>
          <w:sz w:val="24"/>
          <w:szCs w:val="24"/>
          <w:shd w:val="clear" w:color="auto" w:fill="FFFFFF"/>
          <w:lang w:eastAsia="en-GB"/>
        </w:rPr>
        <w:t>find it challenging to perform these</w:t>
      </w:r>
      <w:r w:rsidRPr="00207DF4">
        <w:rPr>
          <w:rFonts w:ascii="Times New Roman" w:eastAsia="Times New Roman" w:hAnsi="Times New Roman" w:cs="Times New Roman"/>
          <w:color w:val="212121"/>
          <w:sz w:val="24"/>
          <w:szCs w:val="24"/>
          <w:shd w:val="clear" w:color="auto" w:fill="FFFFFF"/>
          <w:lang w:eastAsia="en-GB"/>
        </w:rPr>
        <w:t xml:space="preserve"> motor skills to achieve an activity goal, they may become uninterested in</w:t>
      </w:r>
      <w:r w:rsidRPr="0047490E">
        <w:rPr>
          <w:rFonts w:ascii="Times New Roman" w:eastAsia="Times New Roman" w:hAnsi="Times New Roman" w:cs="Times New Roman"/>
          <w:color w:val="212121"/>
          <w:sz w:val="24"/>
          <w:szCs w:val="24"/>
          <w:shd w:val="clear" w:color="auto" w:fill="FFFFFF"/>
          <w:lang w:eastAsia="en-GB"/>
        </w:rPr>
        <w:t xml:space="preserve"> the physical activity which will lead to barriers later in life (Stodden </w:t>
      </w:r>
      <w:r w:rsidRPr="0047490E">
        <w:rPr>
          <w:rFonts w:ascii="Times New Roman" w:eastAsia="Times New Roman" w:hAnsi="Times New Roman" w:cs="Times New Roman"/>
          <w:i/>
          <w:iCs/>
          <w:color w:val="212121"/>
          <w:sz w:val="24"/>
          <w:szCs w:val="24"/>
          <w:shd w:val="clear" w:color="auto" w:fill="FFFFFF"/>
          <w:lang w:eastAsia="en-GB"/>
        </w:rPr>
        <w:t xml:space="preserve">et al, </w:t>
      </w:r>
      <w:r w:rsidRPr="0047490E">
        <w:rPr>
          <w:rFonts w:ascii="Times New Roman" w:eastAsia="Times New Roman" w:hAnsi="Times New Roman" w:cs="Times New Roman"/>
          <w:color w:val="212121"/>
          <w:sz w:val="24"/>
          <w:szCs w:val="24"/>
          <w:shd w:val="clear" w:color="auto" w:fill="FFFFFF"/>
          <w:lang w:eastAsia="en-GB"/>
        </w:rPr>
        <w:t xml:space="preserve">2008). If children are not fully developed in their fundamental motor skills (FMS) their ability to effectively take part in sports later in their childhood will be greatly reduced </w:t>
      </w:r>
      <w:r w:rsidRPr="0047490E">
        <w:rPr>
          <w:rFonts w:ascii="Times New Roman" w:eastAsia="Times New Roman" w:hAnsi="Times New Roman" w:cs="Times New Roman"/>
          <w:color w:val="212121"/>
          <w:sz w:val="24"/>
          <w:szCs w:val="24"/>
          <w:lang w:eastAsia="en-GB"/>
        </w:rPr>
        <w:t xml:space="preserve">(NASPE, 2009). </w:t>
      </w:r>
    </w:p>
    <w:p w14:paraId="21DF1902" w14:textId="06CF2B89" w:rsidR="0047490E" w:rsidRDefault="0047490E" w:rsidP="00F77C93">
      <w:pPr>
        <w:spacing w:line="360" w:lineRule="auto"/>
        <w:rPr>
          <w:rFonts w:ascii="Times New Roman" w:eastAsia="Times New Roman" w:hAnsi="Times New Roman" w:cs="Times New Roman"/>
          <w:color w:val="212121"/>
          <w:sz w:val="24"/>
          <w:szCs w:val="24"/>
          <w:lang w:eastAsia="en-GB"/>
        </w:rPr>
      </w:pPr>
    </w:p>
    <w:p w14:paraId="7246874A" w14:textId="45E94082" w:rsidR="0047490E" w:rsidRPr="0047490E" w:rsidRDefault="0047490E" w:rsidP="00F77C93">
      <w:pPr>
        <w:spacing w:line="360" w:lineRule="auto"/>
        <w:rPr>
          <w:rFonts w:ascii="Times New Roman" w:eastAsia="Times New Roman" w:hAnsi="Times New Roman" w:cs="Times New Roman"/>
          <w:color w:val="212121"/>
          <w:sz w:val="24"/>
          <w:szCs w:val="24"/>
          <w:lang w:eastAsia="en-GB"/>
        </w:rPr>
      </w:pPr>
      <w:r>
        <w:rPr>
          <w:rFonts w:ascii="Times New Roman" w:eastAsia="Times New Roman" w:hAnsi="Times New Roman" w:cs="Times New Roman"/>
          <w:color w:val="212121"/>
          <w:sz w:val="24"/>
          <w:szCs w:val="24"/>
          <w:lang w:eastAsia="en-GB"/>
        </w:rPr>
        <w:t xml:space="preserve">Fundamental motor skills (FMS) are considered the building blocks to more advanced movement skills and specific sports skills (Haywood and Getchell, 2002). By having these </w:t>
      </w:r>
      <w:r w:rsidR="00EB4DB2">
        <w:rPr>
          <w:rFonts w:ascii="Times New Roman" w:eastAsia="Times New Roman" w:hAnsi="Times New Roman" w:cs="Times New Roman"/>
          <w:color w:val="212121"/>
          <w:sz w:val="24"/>
          <w:szCs w:val="24"/>
          <w:lang w:eastAsia="en-GB"/>
        </w:rPr>
        <w:t>FMS,</w:t>
      </w:r>
      <w:r>
        <w:rPr>
          <w:rFonts w:ascii="Times New Roman" w:eastAsia="Times New Roman" w:hAnsi="Times New Roman" w:cs="Times New Roman"/>
          <w:color w:val="212121"/>
          <w:sz w:val="24"/>
          <w:szCs w:val="24"/>
          <w:lang w:eastAsia="en-GB"/>
        </w:rPr>
        <w:t xml:space="preserve"> it allow</w:t>
      </w:r>
      <w:r w:rsidR="00CD4748">
        <w:rPr>
          <w:rFonts w:ascii="Times New Roman" w:eastAsia="Times New Roman" w:hAnsi="Times New Roman" w:cs="Times New Roman"/>
          <w:color w:val="212121"/>
          <w:sz w:val="24"/>
          <w:szCs w:val="24"/>
          <w:lang w:eastAsia="en-GB"/>
        </w:rPr>
        <w:t>s</w:t>
      </w:r>
      <w:r>
        <w:rPr>
          <w:rFonts w:ascii="Times New Roman" w:eastAsia="Times New Roman" w:hAnsi="Times New Roman" w:cs="Times New Roman"/>
          <w:color w:val="212121"/>
          <w:sz w:val="24"/>
          <w:szCs w:val="24"/>
          <w:lang w:eastAsia="en-GB"/>
        </w:rPr>
        <w:t xml:space="preserve"> children to control their bodies, manipulate their environments and form complex movement patterns involved in sports and other activities (Goodway, Crow and Ward, 2003).</w:t>
      </w:r>
    </w:p>
    <w:p w14:paraId="5B535D70" w14:textId="6D70240C" w:rsidR="0047490E" w:rsidRDefault="0047490E" w:rsidP="00F77C93">
      <w:pPr>
        <w:spacing w:line="360" w:lineRule="auto"/>
        <w:rPr>
          <w:rFonts w:ascii="Times New Roman" w:eastAsia="Times New Roman" w:hAnsi="Times New Roman" w:cs="Times New Roman"/>
          <w:sz w:val="24"/>
          <w:szCs w:val="24"/>
          <w:lang w:eastAsia="en-GB"/>
        </w:rPr>
      </w:pPr>
      <w:r w:rsidRPr="0047490E">
        <w:rPr>
          <w:rFonts w:ascii="Times New Roman" w:eastAsia="Times New Roman" w:hAnsi="Times New Roman" w:cs="Times New Roman"/>
          <w:sz w:val="24"/>
          <w:szCs w:val="24"/>
          <w:lang w:eastAsia="en-GB"/>
        </w:rPr>
        <w:lastRenderedPageBreak/>
        <w:t>The sessions I delivered in school, were aimed at children between the ages of six and eight. The sessions included many activities to engage children in developing their</w:t>
      </w:r>
      <w:r>
        <w:rPr>
          <w:rFonts w:ascii="Times New Roman" w:eastAsia="Times New Roman" w:hAnsi="Times New Roman" w:cs="Times New Roman"/>
          <w:sz w:val="24"/>
          <w:szCs w:val="24"/>
          <w:lang w:eastAsia="en-GB"/>
        </w:rPr>
        <w:t xml:space="preserve"> F</w:t>
      </w:r>
      <w:r w:rsidR="00EB4DB2">
        <w:rPr>
          <w:rFonts w:ascii="Times New Roman" w:eastAsia="Times New Roman" w:hAnsi="Times New Roman" w:cs="Times New Roman"/>
          <w:sz w:val="24"/>
          <w:szCs w:val="24"/>
          <w:lang w:eastAsia="en-GB"/>
        </w:rPr>
        <w:t>MS</w:t>
      </w:r>
      <w:r w:rsidRPr="0047490E">
        <w:rPr>
          <w:rFonts w:ascii="Times New Roman" w:eastAsia="Times New Roman" w:hAnsi="Times New Roman" w:cs="Times New Roman"/>
          <w:sz w:val="24"/>
          <w:szCs w:val="24"/>
          <w:lang w:eastAsia="en-GB"/>
        </w:rPr>
        <w:t xml:space="preserve">. These sessions allow for children to explore the abilities of their bodies as they move through their locomotion, it will enable them to have more of an increased control over their musculature in opposition to gravity as well allowing them to make a more controlled contact with objects in their environment (manipulation) (Gallahue, Ozmun and Goodway 2012). </w:t>
      </w:r>
    </w:p>
    <w:p w14:paraId="050C40BF" w14:textId="421C8779" w:rsidR="0047490E" w:rsidRDefault="0047490E" w:rsidP="00F77C93">
      <w:pPr>
        <w:spacing w:line="360" w:lineRule="auto"/>
        <w:rPr>
          <w:rFonts w:ascii="Times New Roman" w:eastAsia="Times New Roman" w:hAnsi="Times New Roman" w:cs="Times New Roman"/>
          <w:sz w:val="24"/>
          <w:szCs w:val="24"/>
          <w:lang w:eastAsia="en-GB"/>
        </w:rPr>
      </w:pPr>
    </w:p>
    <w:p w14:paraId="40C52603" w14:textId="30332026" w:rsidR="0047490E" w:rsidRDefault="0047490E" w:rsidP="00F77C93">
      <w:pPr>
        <w:pStyle w:val="Title"/>
        <w:spacing w:line="360" w:lineRule="auto"/>
        <w:jc w:val="left"/>
        <w:rPr>
          <w:b w:val="0"/>
          <w:bCs w:val="0"/>
          <w:sz w:val="24"/>
          <w:szCs w:val="24"/>
        </w:rPr>
      </w:pPr>
      <w:r>
        <w:rPr>
          <w:b w:val="0"/>
          <w:bCs w:val="0"/>
          <w:sz w:val="24"/>
          <w:szCs w:val="24"/>
        </w:rPr>
        <w:t xml:space="preserve">Throughout my planning, I had to consider how and when I would integrate opportunities for children to engage in gross motor activities as increased activity promote FMS (Stodden </w:t>
      </w:r>
      <w:r>
        <w:rPr>
          <w:b w:val="0"/>
          <w:bCs w:val="0"/>
          <w:i/>
          <w:iCs/>
          <w:sz w:val="24"/>
          <w:szCs w:val="24"/>
        </w:rPr>
        <w:t xml:space="preserve">et al, </w:t>
      </w:r>
      <w:r>
        <w:rPr>
          <w:b w:val="0"/>
          <w:bCs w:val="0"/>
          <w:sz w:val="24"/>
          <w:szCs w:val="24"/>
        </w:rPr>
        <w:t xml:space="preserve">2008). Finding time was a challenging aspect as my full-time role was not down the primary setting so I had to organise a time that I was free that worked alongside the class </w:t>
      </w:r>
      <w:r w:rsidR="00CD4748">
        <w:rPr>
          <w:b w:val="0"/>
          <w:bCs w:val="0"/>
          <w:sz w:val="24"/>
          <w:szCs w:val="24"/>
        </w:rPr>
        <w:t xml:space="preserve">timetable </w:t>
      </w:r>
      <w:r>
        <w:rPr>
          <w:b w:val="0"/>
          <w:bCs w:val="0"/>
          <w:sz w:val="24"/>
          <w:szCs w:val="24"/>
        </w:rPr>
        <w:t>I was using to take my SKIP sessions</w:t>
      </w:r>
      <w:r w:rsidR="00CD4748">
        <w:rPr>
          <w:b w:val="0"/>
          <w:bCs w:val="0"/>
          <w:sz w:val="24"/>
          <w:szCs w:val="24"/>
        </w:rPr>
        <w:t xml:space="preserve">. </w:t>
      </w:r>
    </w:p>
    <w:p w14:paraId="26AB270B" w14:textId="4D0EF2C4" w:rsidR="0047490E" w:rsidRPr="0047490E" w:rsidRDefault="0047490E" w:rsidP="00F77C93">
      <w:pPr>
        <w:pStyle w:val="Title"/>
        <w:spacing w:line="360" w:lineRule="auto"/>
        <w:jc w:val="left"/>
        <w:rPr>
          <w:b w:val="0"/>
          <w:bCs w:val="0"/>
          <w:sz w:val="24"/>
          <w:szCs w:val="24"/>
        </w:rPr>
      </w:pPr>
    </w:p>
    <w:p w14:paraId="7C191159" w14:textId="4F2AC17E" w:rsidR="0047490E" w:rsidRDefault="0047490E" w:rsidP="00F77C93">
      <w:pPr>
        <w:pStyle w:val="Title"/>
        <w:spacing w:line="360" w:lineRule="auto"/>
        <w:jc w:val="left"/>
        <w:rPr>
          <w:b w:val="0"/>
          <w:bCs w:val="0"/>
          <w:sz w:val="24"/>
          <w:szCs w:val="24"/>
        </w:rPr>
      </w:pPr>
      <w:r>
        <w:rPr>
          <w:b w:val="0"/>
          <w:bCs w:val="0"/>
          <w:sz w:val="24"/>
          <w:szCs w:val="24"/>
        </w:rPr>
        <w:t>For t</w:t>
      </w:r>
      <w:r w:rsidRPr="0047490E">
        <w:rPr>
          <w:b w:val="0"/>
          <w:bCs w:val="0"/>
          <w:sz w:val="24"/>
          <w:szCs w:val="24"/>
        </w:rPr>
        <w:t>he</w:t>
      </w:r>
      <w:r>
        <w:rPr>
          <w:b w:val="0"/>
          <w:bCs w:val="0"/>
          <w:sz w:val="24"/>
          <w:szCs w:val="24"/>
        </w:rPr>
        <w:t xml:space="preserve"> structured</w:t>
      </w:r>
      <w:r w:rsidRPr="0047490E">
        <w:rPr>
          <w:b w:val="0"/>
          <w:bCs w:val="0"/>
          <w:sz w:val="24"/>
          <w:szCs w:val="24"/>
        </w:rPr>
        <w:t xml:space="preserve"> activities</w:t>
      </w:r>
      <w:r>
        <w:rPr>
          <w:b w:val="0"/>
          <w:bCs w:val="0"/>
          <w:sz w:val="24"/>
          <w:szCs w:val="24"/>
        </w:rPr>
        <w:t>, I</w:t>
      </w:r>
      <w:r w:rsidRPr="0047490E">
        <w:rPr>
          <w:b w:val="0"/>
          <w:bCs w:val="0"/>
          <w:sz w:val="24"/>
          <w:szCs w:val="24"/>
        </w:rPr>
        <w:t xml:space="preserve"> aimed to develop the children’s catching, </w:t>
      </w:r>
      <w:proofErr w:type="gramStart"/>
      <w:r w:rsidRPr="0047490E">
        <w:rPr>
          <w:b w:val="0"/>
          <w:bCs w:val="0"/>
          <w:sz w:val="24"/>
          <w:szCs w:val="24"/>
        </w:rPr>
        <w:t>throwing</w:t>
      </w:r>
      <w:proofErr w:type="gramEnd"/>
      <w:r w:rsidRPr="0047490E">
        <w:rPr>
          <w:b w:val="0"/>
          <w:bCs w:val="0"/>
          <w:sz w:val="24"/>
          <w:szCs w:val="24"/>
        </w:rPr>
        <w:t xml:space="preserve"> and kicking. It is identified in Stodden </w:t>
      </w:r>
      <w:r w:rsidRPr="0047490E">
        <w:rPr>
          <w:b w:val="0"/>
          <w:bCs w:val="0"/>
          <w:i/>
          <w:iCs/>
          <w:sz w:val="24"/>
          <w:szCs w:val="24"/>
        </w:rPr>
        <w:t xml:space="preserve">et al </w:t>
      </w:r>
      <w:r w:rsidRPr="0047490E">
        <w:rPr>
          <w:b w:val="0"/>
          <w:bCs w:val="0"/>
          <w:sz w:val="24"/>
          <w:szCs w:val="24"/>
        </w:rPr>
        <w:t>(2012) that if children are no</w:t>
      </w:r>
      <w:r>
        <w:rPr>
          <w:b w:val="0"/>
          <w:bCs w:val="0"/>
          <w:sz w:val="24"/>
          <w:szCs w:val="24"/>
        </w:rPr>
        <w:t>t</w:t>
      </w:r>
      <w:r w:rsidRPr="0047490E">
        <w:rPr>
          <w:b w:val="0"/>
          <w:bCs w:val="0"/>
          <w:sz w:val="24"/>
          <w:szCs w:val="24"/>
        </w:rPr>
        <w:t xml:space="preserve"> proficient in these areas, then they will have limited opportunities for engagement in </w:t>
      </w:r>
      <w:r>
        <w:rPr>
          <w:b w:val="0"/>
          <w:bCs w:val="0"/>
          <w:sz w:val="24"/>
          <w:szCs w:val="24"/>
        </w:rPr>
        <w:t>p</w:t>
      </w:r>
      <w:r w:rsidRPr="0047490E">
        <w:rPr>
          <w:b w:val="0"/>
          <w:bCs w:val="0"/>
          <w:sz w:val="24"/>
          <w:szCs w:val="24"/>
        </w:rPr>
        <w:t xml:space="preserve">hysical </w:t>
      </w:r>
      <w:r>
        <w:rPr>
          <w:b w:val="0"/>
          <w:bCs w:val="0"/>
          <w:sz w:val="24"/>
          <w:szCs w:val="24"/>
        </w:rPr>
        <w:t>a</w:t>
      </w:r>
      <w:r w:rsidRPr="0047490E">
        <w:rPr>
          <w:b w:val="0"/>
          <w:bCs w:val="0"/>
          <w:sz w:val="24"/>
          <w:szCs w:val="24"/>
        </w:rPr>
        <w:t>ctivity later in their lives as they will not have the prerequisite skills to be active. Throughout these sessions it become abundantly clear the importance of physical activity on the development of these children.</w:t>
      </w:r>
    </w:p>
    <w:p w14:paraId="6A8CE1E6" w14:textId="77777777" w:rsidR="0047490E" w:rsidRPr="0047490E" w:rsidRDefault="0047490E" w:rsidP="00F77C93">
      <w:pPr>
        <w:pStyle w:val="Title"/>
        <w:spacing w:line="360" w:lineRule="auto"/>
        <w:jc w:val="left"/>
        <w:rPr>
          <w:b w:val="0"/>
          <w:bCs w:val="0"/>
          <w:sz w:val="24"/>
          <w:szCs w:val="24"/>
        </w:rPr>
      </w:pPr>
    </w:p>
    <w:p w14:paraId="14083A90" w14:textId="0223C0A5" w:rsidR="0047490E" w:rsidRDefault="0047490E" w:rsidP="00F77C93">
      <w:pPr>
        <w:pStyle w:val="Title"/>
        <w:spacing w:line="360" w:lineRule="auto"/>
        <w:jc w:val="left"/>
        <w:rPr>
          <w:b w:val="0"/>
          <w:bCs w:val="0"/>
          <w:sz w:val="24"/>
          <w:szCs w:val="24"/>
        </w:rPr>
      </w:pPr>
      <w:r>
        <w:rPr>
          <w:b w:val="0"/>
          <w:bCs w:val="0"/>
          <w:sz w:val="24"/>
          <w:szCs w:val="24"/>
        </w:rPr>
        <w:t>During the first cycle of delivering the SKIP session, t</w:t>
      </w:r>
      <w:r w:rsidRPr="0047490E">
        <w:rPr>
          <w:b w:val="0"/>
          <w:bCs w:val="0"/>
          <w:sz w:val="24"/>
          <w:szCs w:val="24"/>
        </w:rPr>
        <w:t xml:space="preserve">he children took part in a warmup game, where they used the hall to move around in different directions incorporating different levels and types of movement. On observation of this warmup, I could see that all children were moving around in the same way using the same movements. To amend this and challenge the children’s way of creative thinking I asked them to move around like different animals, thinking of how these different animals move e.g., ‘move like an ant’ (slow and close to the ground) to give an even clearer idea of different ways of moving like the animals, I provided them with an example myself. </w:t>
      </w:r>
      <w:r>
        <w:rPr>
          <w:b w:val="0"/>
          <w:bCs w:val="0"/>
          <w:sz w:val="24"/>
          <w:szCs w:val="24"/>
        </w:rPr>
        <w:t xml:space="preserve">By giving demonstrations of the correct techniques ensure that a greater understanding and proficiency was shown when running, jumping, hoping, etc. To develop the warmup in future I will encourage different directions of moving e.g. ‘You can only move backwards. </w:t>
      </w:r>
    </w:p>
    <w:p w14:paraId="1CAAC5A2" w14:textId="7E59283F" w:rsidR="0047490E" w:rsidRDefault="0047490E" w:rsidP="00F77C93">
      <w:pPr>
        <w:pStyle w:val="Title"/>
        <w:spacing w:line="360" w:lineRule="auto"/>
        <w:jc w:val="left"/>
        <w:rPr>
          <w:b w:val="0"/>
          <w:bCs w:val="0"/>
          <w:sz w:val="24"/>
          <w:szCs w:val="24"/>
        </w:rPr>
      </w:pPr>
    </w:p>
    <w:p w14:paraId="3D69EFA6" w14:textId="5F3740A8" w:rsidR="0047490E" w:rsidRDefault="0047490E" w:rsidP="00F77C93">
      <w:pPr>
        <w:pStyle w:val="Title"/>
        <w:spacing w:line="360" w:lineRule="auto"/>
        <w:jc w:val="left"/>
        <w:rPr>
          <w:b w:val="0"/>
          <w:bCs w:val="0"/>
          <w:sz w:val="24"/>
          <w:szCs w:val="24"/>
        </w:rPr>
      </w:pPr>
      <w:r>
        <w:rPr>
          <w:b w:val="0"/>
          <w:bCs w:val="0"/>
          <w:sz w:val="24"/>
          <w:szCs w:val="24"/>
        </w:rPr>
        <w:t xml:space="preserve">When observing the children through the warmup, the stages of the locomotor development were clear. Most children in the session were emerging in running (Stage 3). They all showed a heel-toe contact and arms were at a low guard. However, Child A and B (who as mentioned above are </w:t>
      </w:r>
      <w:r>
        <w:rPr>
          <w:b w:val="0"/>
          <w:bCs w:val="0"/>
          <w:sz w:val="24"/>
          <w:szCs w:val="24"/>
        </w:rPr>
        <w:lastRenderedPageBreak/>
        <w:t xml:space="preserve">hypermobile) were showing Stage 2 developmental locomotor skills. Their arms were at medium guard, although, both children were running flat footed which is an element of stage one. </w:t>
      </w:r>
    </w:p>
    <w:p w14:paraId="52888D2F" w14:textId="7266020D" w:rsidR="0047490E" w:rsidRDefault="0047490E" w:rsidP="00F77C93">
      <w:pPr>
        <w:pStyle w:val="Title"/>
        <w:spacing w:line="360" w:lineRule="auto"/>
        <w:jc w:val="left"/>
        <w:rPr>
          <w:b w:val="0"/>
          <w:bCs w:val="0"/>
          <w:sz w:val="24"/>
          <w:szCs w:val="24"/>
        </w:rPr>
      </w:pPr>
      <w:r>
        <w:rPr>
          <w:b w:val="0"/>
          <w:bCs w:val="0"/>
          <w:sz w:val="24"/>
          <w:szCs w:val="24"/>
        </w:rPr>
        <w:t xml:space="preserve">When performing the jumping and hoping I observed contralateral movements for most of the children. This was showing that they were performing at emerging stages of the skills. </w:t>
      </w:r>
    </w:p>
    <w:p w14:paraId="4E69B1F2" w14:textId="47DC6941" w:rsidR="0047490E" w:rsidRDefault="0047490E" w:rsidP="00F77C93">
      <w:pPr>
        <w:pStyle w:val="Title"/>
        <w:spacing w:line="360" w:lineRule="auto"/>
        <w:jc w:val="left"/>
        <w:rPr>
          <w:b w:val="0"/>
          <w:bCs w:val="0"/>
          <w:sz w:val="24"/>
          <w:szCs w:val="24"/>
        </w:rPr>
      </w:pPr>
    </w:p>
    <w:p w14:paraId="6DBEC25F" w14:textId="41B5EE41" w:rsidR="0047490E" w:rsidRDefault="0047490E" w:rsidP="00F77C93">
      <w:pPr>
        <w:pStyle w:val="Title"/>
        <w:spacing w:line="360" w:lineRule="auto"/>
        <w:jc w:val="left"/>
        <w:rPr>
          <w:b w:val="0"/>
          <w:bCs w:val="0"/>
          <w:sz w:val="24"/>
          <w:szCs w:val="24"/>
        </w:rPr>
      </w:pPr>
      <w:r>
        <w:rPr>
          <w:b w:val="0"/>
          <w:bCs w:val="0"/>
          <w:sz w:val="24"/>
          <w:szCs w:val="24"/>
        </w:rPr>
        <w:t>After observing the locomotor skills as supported by (</w:t>
      </w:r>
      <w:r w:rsidRPr="0047490E">
        <w:rPr>
          <w:b w:val="0"/>
          <w:bCs w:val="0"/>
          <w:sz w:val="24"/>
          <w:szCs w:val="24"/>
        </w:rPr>
        <w:t>Gallahue &amp; Ozmun, 2012</w:t>
      </w:r>
      <w:r>
        <w:rPr>
          <w:b w:val="0"/>
          <w:bCs w:val="0"/>
          <w:sz w:val="24"/>
          <w:szCs w:val="24"/>
        </w:rPr>
        <w:t xml:space="preserve">) it was clear to see that those children who were emerging in skills (Stage 3) in running, were also at the same level in jumping and hopping. Child A and B were more delayed in their stages of development however there was clear reasoning as to why this was the case. I would like to add here, these two children are often reluctant to take part in any physical activity sessions, due to this barrier and being weaker than their peers in the given activities. However, during these SKIP sessions both children have really enjoyed the activities and whenever I enter the class to take them out, they are the first out of their seats and beaming with excitement! </w:t>
      </w:r>
    </w:p>
    <w:p w14:paraId="458E2EE4" w14:textId="77777777" w:rsidR="0047490E" w:rsidRDefault="0047490E" w:rsidP="00F77C93">
      <w:pPr>
        <w:pStyle w:val="Title"/>
        <w:spacing w:line="360" w:lineRule="auto"/>
        <w:jc w:val="left"/>
        <w:rPr>
          <w:b w:val="0"/>
          <w:bCs w:val="0"/>
          <w:sz w:val="24"/>
          <w:szCs w:val="24"/>
        </w:rPr>
      </w:pPr>
    </w:p>
    <w:p w14:paraId="315D5731" w14:textId="506AB59D" w:rsidR="00F77C93" w:rsidRDefault="0047490E" w:rsidP="00F77C93">
      <w:pPr>
        <w:pStyle w:val="Title"/>
        <w:spacing w:line="360" w:lineRule="auto"/>
        <w:jc w:val="left"/>
        <w:rPr>
          <w:b w:val="0"/>
          <w:bCs w:val="0"/>
          <w:sz w:val="24"/>
          <w:szCs w:val="24"/>
        </w:rPr>
      </w:pPr>
      <w:r>
        <w:rPr>
          <w:b w:val="0"/>
          <w:bCs w:val="0"/>
          <w:sz w:val="24"/>
          <w:szCs w:val="24"/>
        </w:rPr>
        <w:t xml:space="preserve">During my first set of </w:t>
      </w:r>
      <w:proofErr w:type="gramStart"/>
      <w:r>
        <w:rPr>
          <w:b w:val="0"/>
          <w:bCs w:val="0"/>
          <w:sz w:val="24"/>
          <w:szCs w:val="24"/>
        </w:rPr>
        <w:t>garden</w:t>
      </w:r>
      <w:proofErr w:type="gramEnd"/>
      <w:r>
        <w:rPr>
          <w:b w:val="0"/>
          <w:bCs w:val="0"/>
          <w:sz w:val="24"/>
          <w:szCs w:val="24"/>
        </w:rPr>
        <w:t xml:space="preserve"> activities I worked on catching. During the first sessions the children were very excited about the different activities and all the different equipment that was available to use. The children were all showing to be proficient catchers and as the activity went </w:t>
      </w:r>
      <w:r w:rsidR="00F77C93">
        <w:rPr>
          <w:b w:val="0"/>
          <w:bCs w:val="0"/>
          <w:sz w:val="24"/>
          <w:szCs w:val="24"/>
        </w:rPr>
        <w:t>on,</w:t>
      </w:r>
      <w:r>
        <w:rPr>
          <w:b w:val="0"/>
          <w:bCs w:val="0"/>
          <w:sz w:val="24"/>
          <w:szCs w:val="24"/>
        </w:rPr>
        <w:t xml:space="preserve"> I was able to change the task constraint (Newell’s Constraints Theory</w:t>
      </w:r>
      <w:r w:rsidR="00F77C93">
        <w:rPr>
          <w:b w:val="0"/>
          <w:bCs w:val="0"/>
          <w:sz w:val="24"/>
          <w:szCs w:val="24"/>
        </w:rPr>
        <w:t xml:space="preserve"> 1986*, as cited in Haywood &amp; Getchell, 2005</w:t>
      </w:r>
      <w:r>
        <w:rPr>
          <w:b w:val="0"/>
          <w:bCs w:val="0"/>
          <w:sz w:val="24"/>
          <w:szCs w:val="24"/>
        </w:rPr>
        <w:t>) according to their abilities. For example, I removed the spots on the floor to lengthen the pass to receive the catch. Due to the excitement as the lesson went on, I found that the children were taken it upon themselves to change the task constraints</w:t>
      </w:r>
      <w:r w:rsidR="00EB4DB2">
        <w:rPr>
          <w:b w:val="0"/>
          <w:bCs w:val="0"/>
          <w:sz w:val="24"/>
          <w:szCs w:val="24"/>
        </w:rPr>
        <w:t xml:space="preserve">, for example, </w:t>
      </w:r>
      <w:r>
        <w:rPr>
          <w:b w:val="0"/>
          <w:bCs w:val="0"/>
          <w:sz w:val="24"/>
          <w:szCs w:val="24"/>
        </w:rPr>
        <w:t xml:space="preserve">using smaller balls. This was a negative aspect of the session as not all the children had become proficient catchers when the distance of the throw was increased. Next time, I will make sure that all the children are clear on the activity and that they are only to move onto a different constraint once for example, they have made a certain number of complete passes in the activity given to them by myself. </w:t>
      </w:r>
    </w:p>
    <w:p w14:paraId="26E24AA8" w14:textId="5256E01A" w:rsidR="00F77C93" w:rsidRDefault="00F77C93" w:rsidP="00F77C93">
      <w:pPr>
        <w:pStyle w:val="Title"/>
        <w:spacing w:line="360" w:lineRule="auto"/>
        <w:jc w:val="left"/>
        <w:rPr>
          <w:b w:val="0"/>
          <w:bCs w:val="0"/>
          <w:sz w:val="24"/>
          <w:szCs w:val="24"/>
        </w:rPr>
      </w:pPr>
    </w:p>
    <w:p w14:paraId="7665692E" w14:textId="30A23D27" w:rsidR="00F77C93" w:rsidRDefault="00F77C93" w:rsidP="00F77C93">
      <w:pPr>
        <w:pStyle w:val="Title"/>
        <w:spacing w:line="360" w:lineRule="auto"/>
        <w:jc w:val="left"/>
        <w:rPr>
          <w:b w:val="0"/>
          <w:bCs w:val="0"/>
          <w:sz w:val="24"/>
          <w:szCs w:val="24"/>
        </w:rPr>
      </w:pPr>
      <w:r>
        <w:rPr>
          <w:b w:val="0"/>
          <w:bCs w:val="0"/>
          <w:sz w:val="24"/>
          <w:szCs w:val="24"/>
        </w:rPr>
        <w:t>*Newell (1986) proposed that</w:t>
      </w:r>
    </w:p>
    <w:p w14:paraId="2A8C8035" w14:textId="42B1203B" w:rsidR="00F77C93" w:rsidRDefault="00F77C93" w:rsidP="00F77C93">
      <w:pPr>
        <w:pStyle w:val="Title"/>
        <w:spacing w:line="360" w:lineRule="auto"/>
        <w:rPr>
          <w:b w:val="0"/>
          <w:bCs w:val="0"/>
          <w:sz w:val="24"/>
          <w:szCs w:val="24"/>
        </w:rPr>
      </w:pPr>
      <w:r>
        <w:rPr>
          <w:b w:val="0"/>
          <w:bCs w:val="0"/>
          <w:sz w:val="24"/>
          <w:szCs w:val="24"/>
        </w:rPr>
        <w:t>“</w:t>
      </w:r>
      <w:r w:rsidRPr="00F77C93">
        <w:rPr>
          <w:b w:val="0"/>
          <w:bCs w:val="0"/>
          <w:i/>
          <w:iCs/>
          <w:sz w:val="24"/>
          <w:szCs w:val="24"/>
        </w:rPr>
        <w:t>Movements arise from the interactions of the individual, environment of which the movement occurs, and the task to be undertaken. If any of these three factors change, the resultant movement changes</w:t>
      </w:r>
      <w:r>
        <w:rPr>
          <w:b w:val="0"/>
          <w:bCs w:val="0"/>
          <w:sz w:val="24"/>
          <w:szCs w:val="24"/>
        </w:rPr>
        <w:t>” (Haywood and Getchell: 6).</w:t>
      </w:r>
    </w:p>
    <w:p w14:paraId="202E4D3B" w14:textId="77777777" w:rsidR="00F77C93" w:rsidRDefault="00F77C93" w:rsidP="00F77C93">
      <w:pPr>
        <w:pStyle w:val="Title"/>
        <w:spacing w:line="360" w:lineRule="auto"/>
        <w:rPr>
          <w:b w:val="0"/>
          <w:bCs w:val="0"/>
          <w:sz w:val="24"/>
          <w:szCs w:val="24"/>
        </w:rPr>
      </w:pPr>
    </w:p>
    <w:p w14:paraId="4CE03A37" w14:textId="2B558316" w:rsidR="00F77C93" w:rsidRDefault="00F77C93" w:rsidP="00F77C93">
      <w:pPr>
        <w:pStyle w:val="Title"/>
        <w:spacing w:line="360" w:lineRule="auto"/>
        <w:jc w:val="left"/>
        <w:rPr>
          <w:b w:val="0"/>
          <w:bCs w:val="0"/>
          <w:sz w:val="24"/>
          <w:szCs w:val="24"/>
        </w:rPr>
      </w:pPr>
      <w:r>
        <w:rPr>
          <w:b w:val="0"/>
          <w:bCs w:val="0"/>
          <w:sz w:val="24"/>
          <w:szCs w:val="24"/>
        </w:rPr>
        <w:lastRenderedPageBreak/>
        <w:t>Newell’s model suggests the dynamic, constantly changing interactions in motor development, and as practitioners we need to adapt our task constraints to suit where the individual is at with their development as well as the differing environment.</w:t>
      </w:r>
    </w:p>
    <w:p w14:paraId="0A92B4BE" w14:textId="77777777" w:rsidR="00F77C93" w:rsidRDefault="00F77C93" w:rsidP="00F77C93">
      <w:pPr>
        <w:pStyle w:val="Title"/>
        <w:spacing w:line="360" w:lineRule="auto"/>
        <w:jc w:val="left"/>
        <w:rPr>
          <w:b w:val="0"/>
          <w:bCs w:val="0"/>
          <w:sz w:val="24"/>
          <w:szCs w:val="24"/>
        </w:rPr>
      </w:pPr>
    </w:p>
    <w:p w14:paraId="4D9F4662" w14:textId="12A3A809" w:rsidR="00F77C93" w:rsidRDefault="0047490E" w:rsidP="00F77C93">
      <w:pPr>
        <w:pStyle w:val="Title"/>
        <w:spacing w:line="360" w:lineRule="auto"/>
        <w:jc w:val="left"/>
        <w:rPr>
          <w:b w:val="0"/>
          <w:bCs w:val="0"/>
          <w:sz w:val="24"/>
          <w:szCs w:val="24"/>
        </w:rPr>
      </w:pPr>
      <w:r>
        <w:rPr>
          <w:b w:val="0"/>
          <w:bCs w:val="0"/>
          <w:sz w:val="24"/>
          <w:szCs w:val="24"/>
        </w:rPr>
        <w:t xml:space="preserve">A positive aspect of this session and an element that I believed worked well was that when observing correct techniques being used, I </w:t>
      </w:r>
      <w:r w:rsidR="009A3F01">
        <w:rPr>
          <w:b w:val="0"/>
          <w:bCs w:val="0"/>
          <w:sz w:val="24"/>
          <w:szCs w:val="24"/>
        </w:rPr>
        <w:t>g</w:t>
      </w:r>
      <w:r>
        <w:rPr>
          <w:b w:val="0"/>
          <w:bCs w:val="0"/>
          <w:sz w:val="24"/>
          <w:szCs w:val="24"/>
        </w:rPr>
        <w:t xml:space="preserve">ave the children positive feedback, for example, “Child A, well done, you are catching the ball in the x-zone’ or ‘well done, look at how Child A is catching the ball’. </w:t>
      </w:r>
    </w:p>
    <w:p w14:paraId="2B7225AE" w14:textId="77777777" w:rsidR="00F77C93" w:rsidRDefault="00F77C93" w:rsidP="00F77C93">
      <w:pPr>
        <w:pStyle w:val="Title"/>
        <w:spacing w:line="360" w:lineRule="auto"/>
        <w:jc w:val="left"/>
        <w:rPr>
          <w:b w:val="0"/>
          <w:bCs w:val="0"/>
          <w:sz w:val="24"/>
          <w:szCs w:val="24"/>
        </w:rPr>
      </w:pPr>
    </w:p>
    <w:p w14:paraId="461B7A40" w14:textId="433872FC" w:rsidR="000B7C10" w:rsidRPr="000B7C10" w:rsidRDefault="000B7C10" w:rsidP="00F77C93">
      <w:pPr>
        <w:pStyle w:val="Title"/>
        <w:spacing w:line="360" w:lineRule="auto"/>
        <w:jc w:val="left"/>
        <w:rPr>
          <w:b w:val="0"/>
          <w:bCs w:val="0"/>
          <w:sz w:val="24"/>
          <w:szCs w:val="24"/>
        </w:rPr>
      </w:pPr>
      <w:r>
        <w:rPr>
          <w:b w:val="0"/>
          <w:bCs w:val="0"/>
          <w:sz w:val="24"/>
          <w:szCs w:val="24"/>
        </w:rPr>
        <w:t xml:space="preserve">As we progressed onto the second cycle of training, it was evident through my sessions that all children had become proficient in catching, however throwing was an area that the children were less proficient in. To enhance this skill the group of six children who had been involved throughout this programme engaged in a garden activity of battleships. I noticed that in my session after giving an example of how to complete a proficient under arm throw that a lot of children were emerging in the skill and demonstrating an ipsilateral step (stage 3), same arm and leg stepping forward (Gallahue &amp; Ozmun, 2012). After going around each pair and acknowledging the area that needed improving, I was able to give the children one-on-one instruction on to improve on this. After each conversation most children were able to develop in this area and move on to becoming a contralateral thrower. However, one </w:t>
      </w:r>
      <w:r w:rsidR="00CD4748">
        <w:rPr>
          <w:b w:val="0"/>
          <w:bCs w:val="0"/>
          <w:sz w:val="24"/>
          <w:szCs w:val="24"/>
        </w:rPr>
        <w:t xml:space="preserve">child was </w:t>
      </w:r>
      <w:r>
        <w:rPr>
          <w:b w:val="0"/>
          <w:bCs w:val="0"/>
          <w:sz w:val="24"/>
          <w:szCs w:val="24"/>
        </w:rPr>
        <w:t xml:space="preserve">still finding the throwing and stepping with the opposite arm and leg challenging. To support him with this I gave him a ribbon for </w:t>
      </w:r>
      <w:r w:rsidR="00F77C93">
        <w:rPr>
          <w:b w:val="0"/>
          <w:bCs w:val="0"/>
          <w:sz w:val="24"/>
          <w:szCs w:val="24"/>
        </w:rPr>
        <w:t xml:space="preserve">his </w:t>
      </w:r>
      <w:r>
        <w:rPr>
          <w:b w:val="0"/>
          <w:bCs w:val="0"/>
          <w:sz w:val="24"/>
          <w:szCs w:val="24"/>
        </w:rPr>
        <w:t>right</w:t>
      </w:r>
      <w:r w:rsidR="00F77C93">
        <w:rPr>
          <w:b w:val="0"/>
          <w:bCs w:val="0"/>
          <w:sz w:val="24"/>
          <w:szCs w:val="24"/>
        </w:rPr>
        <w:t xml:space="preserve"> throwing arm and</w:t>
      </w:r>
      <w:r>
        <w:rPr>
          <w:b w:val="0"/>
          <w:bCs w:val="0"/>
          <w:sz w:val="24"/>
          <w:szCs w:val="24"/>
        </w:rPr>
        <w:t xml:space="preserve"> left</w:t>
      </w:r>
      <w:r w:rsidR="00F77C93">
        <w:rPr>
          <w:b w:val="0"/>
          <w:bCs w:val="0"/>
          <w:sz w:val="24"/>
          <w:szCs w:val="24"/>
        </w:rPr>
        <w:t xml:space="preserve"> stepping</w:t>
      </w:r>
      <w:r>
        <w:rPr>
          <w:b w:val="0"/>
          <w:bCs w:val="0"/>
          <w:sz w:val="24"/>
          <w:szCs w:val="24"/>
        </w:rPr>
        <w:t xml:space="preserve"> leg</w:t>
      </w:r>
      <w:r w:rsidR="00F77C93">
        <w:rPr>
          <w:b w:val="0"/>
          <w:bCs w:val="0"/>
          <w:sz w:val="24"/>
          <w:szCs w:val="24"/>
        </w:rPr>
        <w:t>, hoping that</w:t>
      </w:r>
      <w:r>
        <w:rPr>
          <w:b w:val="0"/>
          <w:bCs w:val="0"/>
          <w:sz w:val="24"/>
          <w:szCs w:val="24"/>
        </w:rPr>
        <w:t xml:space="preserve"> by having this constrain</w:t>
      </w:r>
      <w:r w:rsidR="00CD4748">
        <w:rPr>
          <w:b w:val="0"/>
          <w:bCs w:val="0"/>
          <w:sz w:val="24"/>
          <w:szCs w:val="24"/>
        </w:rPr>
        <w:t>t</w:t>
      </w:r>
      <w:r>
        <w:rPr>
          <w:b w:val="0"/>
          <w:bCs w:val="0"/>
          <w:sz w:val="24"/>
          <w:szCs w:val="24"/>
        </w:rPr>
        <w:t xml:space="preserve"> put in place it </w:t>
      </w:r>
      <w:r w:rsidR="00F77C93">
        <w:rPr>
          <w:b w:val="0"/>
          <w:bCs w:val="0"/>
          <w:sz w:val="24"/>
          <w:szCs w:val="24"/>
        </w:rPr>
        <w:t xml:space="preserve">would give </w:t>
      </w:r>
      <w:r>
        <w:rPr>
          <w:b w:val="0"/>
          <w:bCs w:val="0"/>
          <w:sz w:val="24"/>
          <w:szCs w:val="24"/>
        </w:rPr>
        <w:t xml:space="preserve">the child a visual as to what part of his </w:t>
      </w:r>
      <w:r w:rsidR="00CD4748">
        <w:rPr>
          <w:b w:val="0"/>
          <w:bCs w:val="0"/>
          <w:sz w:val="24"/>
          <w:szCs w:val="24"/>
        </w:rPr>
        <w:t xml:space="preserve">body </w:t>
      </w:r>
      <w:r>
        <w:rPr>
          <w:b w:val="0"/>
          <w:bCs w:val="0"/>
          <w:sz w:val="24"/>
          <w:szCs w:val="24"/>
        </w:rPr>
        <w:t xml:space="preserve">needed to complete the different movements. After stepping back from the child and watching, it was clear he was able to achieve the contralateral step. By observing the children and given the prompt feedback it allowed for them all to move forward in their learning without causing interruption to the engagement of their tasks (Berg </w:t>
      </w:r>
      <w:r>
        <w:rPr>
          <w:b w:val="0"/>
          <w:bCs w:val="0"/>
          <w:i/>
          <w:iCs/>
          <w:sz w:val="24"/>
          <w:szCs w:val="24"/>
        </w:rPr>
        <w:t xml:space="preserve">et al, </w:t>
      </w:r>
      <w:r>
        <w:rPr>
          <w:b w:val="0"/>
          <w:bCs w:val="0"/>
          <w:sz w:val="24"/>
          <w:szCs w:val="24"/>
        </w:rPr>
        <w:t xml:space="preserve">2018). </w:t>
      </w:r>
    </w:p>
    <w:p w14:paraId="5C90ABD6" w14:textId="139991E9" w:rsidR="0047490E" w:rsidRDefault="0047490E" w:rsidP="00F77C93">
      <w:pPr>
        <w:pStyle w:val="Title"/>
        <w:spacing w:line="360" w:lineRule="auto"/>
        <w:jc w:val="left"/>
        <w:rPr>
          <w:b w:val="0"/>
          <w:bCs w:val="0"/>
          <w:sz w:val="24"/>
          <w:szCs w:val="24"/>
        </w:rPr>
      </w:pPr>
    </w:p>
    <w:p w14:paraId="057F49A0" w14:textId="11013EFD" w:rsidR="000B7C10" w:rsidRDefault="000B7C10" w:rsidP="00F77C93">
      <w:pPr>
        <w:pStyle w:val="Title"/>
        <w:spacing w:line="360" w:lineRule="auto"/>
        <w:jc w:val="left"/>
        <w:rPr>
          <w:b w:val="0"/>
          <w:bCs w:val="0"/>
          <w:sz w:val="24"/>
          <w:szCs w:val="24"/>
        </w:rPr>
      </w:pPr>
      <w:r>
        <w:rPr>
          <w:b w:val="0"/>
          <w:bCs w:val="0"/>
          <w:sz w:val="24"/>
          <w:szCs w:val="24"/>
        </w:rPr>
        <w:t xml:space="preserve">With this </w:t>
      </w:r>
      <w:proofErr w:type="gramStart"/>
      <w:r w:rsidR="00F77C93">
        <w:rPr>
          <w:b w:val="0"/>
          <w:bCs w:val="0"/>
          <w:sz w:val="24"/>
          <w:szCs w:val="24"/>
        </w:rPr>
        <w:t>particular skill</w:t>
      </w:r>
      <w:proofErr w:type="gramEnd"/>
      <w:r>
        <w:rPr>
          <w:b w:val="0"/>
          <w:bCs w:val="0"/>
          <w:sz w:val="24"/>
          <w:szCs w:val="24"/>
        </w:rPr>
        <w:t>, now that all learners are at stage four emerging throwers (Gallahue &amp; Ozmun, 2012) my next step would be to introduce different tasks constraints (Newell</w:t>
      </w:r>
      <w:r w:rsidR="00F77C93">
        <w:rPr>
          <w:b w:val="0"/>
          <w:bCs w:val="0"/>
          <w:sz w:val="24"/>
          <w:szCs w:val="24"/>
        </w:rPr>
        <w:t>,</w:t>
      </w:r>
      <w:r>
        <w:rPr>
          <w:b w:val="0"/>
          <w:bCs w:val="0"/>
          <w:sz w:val="24"/>
          <w:szCs w:val="24"/>
        </w:rPr>
        <w:t xml:space="preserve"> 1986 </w:t>
      </w:r>
      <w:r w:rsidR="00F77C93">
        <w:rPr>
          <w:b w:val="0"/>
          <w:bCs w:val="0"/>
          <w:sz w:val="24"/>
          <w:szCs w:val="24"/>
        </w:rPr>
        <w:t xml:space="preserve">as </w:t>
      </w:r>
      <w:r>
        <w:rPr>
          <w:b w:val="0"/>
          <w:bCs w:val="0"/>
          <w:sz w:val="24"/>
          <w:szCs w:val="24"/>
        </w:rPr>
        <w:t xml:space="preserve">cited in Haywood &amp; Getchell, 2005), to develop a proficient catcher. The area </w:t>
      </w:r>
      <w:r w:rsidR="00F77C93">
        <w:rPr>
          <w:b w:val="0"/>
          <w:bCs w:val="0"/>
          <w:sz w:val="24"/>
          <w:szCs w:val="24"/>
        </w:rPr>
        <w:t>that is nee</w:t>
      </w:r>
      <w:r w:rsidR="00CD4748">
        <w:rPr>
          <w:b w:val="0"/>
          <w:bCs w:val="0"/>
          <w:sz w:val="24"/>
          <w:szCs w:val="24"/>
        </w:rPr>
        <w:t>ding</w:t>
      </w:r>
      <w:r w:rsidR="00F77C93">
        <w:rPr>
          <w:b w:val="0"/>
          <w:bCs w:val="0"/>
          <w:sz w:val="24"/>
          <w:szCs w:val="24"/>
        </w:rPr>
        <w:t xml:space="preserve"> to be developed</w:t>
      </w:r>
      <w:r w:rsidR="00CD4748">
        <w:rPr>
          <w:b w:val="0"/>
          <w:bCs w:val="0"/>
          <w:sz w:val="24"/>
          <w:szCs w:val="24"/>
        </w:rPr>
        <w:t xml:space="preserve"> next,</w:t>
      </w:r>
      <w:r w:rsidR="00F77C93">
        <w:rPr>
          <w:b w:val="0"/>
          <w:bCs w:val="0"/>
          <w:sz w:val="24"/>
          <w:szCs w:val="24"/>
        </w:rPr>
        <w:t xml:space="preserve"> is the arm and leg follow through. To develop this, I will use a spot to step onto with the follow through leg, as well as, putting a ribbon in the opposite side trouser band to encourage a follow through of the arm across the body. The ribbon will be the que, to follow through and retrieve. </w:t>
      </w:r>
    </w:p>
    <w:p w14:paraId="12198DDF" w14:textId="74C72703" w:rsidR="000B7C10" w:rsidRDefault="000B7C10" w:rsidP="00F77C93">
      <w:pPr>
        <w:pStyle w:val="Title"/>
        <w:spacing w:line="360" w:lineRule="auto"/>
        <w:jc w:val="left"/>
        <w:rPr>
          <w:b w:val="0"/>
          <w:bCs w:val="0"/>
          <w:sz w:val="24"/>
          <w:szCs w:val="24"/>
        </w:rPr>
      </w:pPr>
    </w:p>
    <w:p w14:paraId="663E3957" w14:textId="696691F2" w:rsidR="00F77C93" w:rsidRDefault="00F77C93" w:rsidP="00F77C93">
      <w:pPr>
        <w:pStyle w:val="Title"/>
        <w:spacing w:line="360" w:lineRule="auto"/>
        <w:jc w:val="left"/>
        <w:rPr>
          <w:b w:val="0"/>
          <w:bCs w:val="0"/>
          <w:iCs/>
          <w:sz w:val="24"/>
          <w:szCs w:val="24"/>
        </w:rPr>
      </w:pPr>
      <w:r>
        <w:rPr>
          <w:b w:val="0"/>
          <w:bCs w:val="0"/>
          <w:sz w:val="24"/>
          <w:szCs w:val="24"/>
        </w:rPr>
        <w:t xml:space="preserve">My research into </w:t>
      </w:r>
      <w:r w:rsidRPr="00F77C93">
        <w:rPr>
          <w:b w:val="0"/>
          <w:bCs w:val="0"/>
          <w:iCs/>
          <w:sz w:val="24"/>
          <w:szCs w:val="24"/>
        </w:rPr>
        <w:t>Newell’s constraints model carried out by Haywood and Getchell (2005) has developed my understanding and way of thinking. It has given me the knowledge that by adapting and manipulat</w:t>
      </w:r>
      <w:r>
        <w:rPr>
          <w:b w:val="0"/>
          <w:bCs w:val="0"/>
          <w:iCs/>
          <w:sz w:val="24"/>
          <w:szCs w:val="24"/>
        </w:rPr>
        <w:t>ing</w:t>
      </w:r>
      <w:r w:rsidRPr="00F77C93">
        <w:rPr>
          <w:b w:val="0"/>
          <w:bCs w:val="0"/>
          <w:iCs/>
          <w:sz w:val="24"/>
          <w:szCs w:val="24"/>
        </w:rPr>
        <w:t xml:space="preserve"> any factors of the model (environment, individual and task) you are given the children more of an opportunity to become confident in </w:t>
      </w:r>
      <w:r>
        <w:rPr>
          <w:b w:val="0"/>
          <w:bCs w:val="0"/>
          <w:iCs/>
          <w:sz w:val="24"/>
          <w:szCs w:val="24"/>
        </w:rPr>
        <w:t xml:space="preserve">an </w:t>
      </w:r>
      <w:r w:rsidRPr="00F77C93">
        <w:rPr>
          <w:b w:val="0"/>
          <w:bCs w:val="0"/>
          <w:iCs/>
          <w:sz w:val="24"/>
          <w:szCs w:val="24"/>
        </w:rPr>
        <w:t xml:space="preserve">activity. It also gives the individual different </w:t>
      </w:r>
      <w:r w:rsidR="00CD4748" w:rsidRPr="00F77C93">
        <w:rPr>
          <w:b w:val="0"/>
          <w:bCs w:val="0"/>
          <w:iCs/>
          <w:sz w:val="24"/>
          <w:szCs w:val="24"/>
        </w:rPr>
        <w:t>techniques</w:t>
      </w:r>
      <w:r w:rsidRPr="00F77C93">
        <w:rPr>
          <w:b w:val="0"/>
          <w:bCs w:val="0"/>
          <w:iCs/>
          <w:sz w:val="24"/>
          <w:szCs w:val="24"/>
        </w:rPr>
        <w:t xml:space="preserve"> to experiment their ways of movement and the </w:t>
      </w:r>
      <w:r>
        <w:rPr>
          <w:b w:val="0"/>
          <w:bCs w:val="0"/>
          <w:iCs/>
          <w:sz w:val="24"/>
          <w:szCs w:val="24"/>
        </w:rPr>
        <w:t>progress</w:t>
      </w:r>
      <w:r w:rsidRPr="00F77C93">
        <w:rPr>
          <w:b w:val="0"/>
          <w:bCs w:val="0"/>
          <w:iCs/>
          <w:sz w:val="24"/>
          <w:szCs w:val="24"/>
        </w:rPr>
        <w:t xml:space="preserve"> they show </w:t>
      </w:r>
      <w:r>
        <w:rPr>
          <w:b w:val="0"/>
          <w:bCs w:val="0"/>
          <w:iCs/>
          <w:sz w:val="24"/>
          <w:szCs w:val="24"/>
        </w:rPr>
        <w:t xml:space="preserve">by </w:t>
      </w:r>
      <w:r w:rsidRPr="00F77C93">
        <w:rPr>
          <w:b w:val="0"/>
          <w:bCs w:val="0"/>
          <w:iCs/>
          <w:sz w:val="24"/>
          <w:szCs w:val="24"/>
        </w:rPr>
        <w:t xml:space="preserve">doing so.  </w:t>
      </w:r>
    </w:p>
    <w:p w14:paraId="2AE936E0" w14:textId="17B96BD6" w:rsidR="00207DF4" w:rsidRDefault="00207DF4" w:rsidP="00F77C93">
      <w:pPr>
        <w:pStyle w:val="Title"/>
        <w:spacing w:line="360" w:lineRule="auto"/>
        <w:jc w:val="left"/>
        <w:rPr>
          <w:b w:val="0"/>
          <w:bCs w:val="0"/>
          <w:iCs/>
          <w:sz w:val="24"/>
          <w:szCs w:val="24"/>
        </w:rPr>
      </w:pPr>
    </w:p>
    <w:p w14:paraId="23BA6DCA" w14:textId="67B9BFEB" w:rsidR="00F77C93" w:rsidRDefault="00F77C93" w:rsidP="00F77C93">
      <w:pPr>
        <w:pStyle w:val="Title"/>
        <w:spacing w:line="360" w:lineRule="auto"/>
        <w:jc w:val="left"/>
        <w:rPr>
          <w:b w:val="0"/>
          <w:bCs w:val="0"/>
          <w:iCs/>
          <w:sz w:val="24"/>
          <w:szCs w:val="24"/>
        </w:rPr>
      </w:pPr>
      <w:r>
        <w:rPr>
          <w:b w:val="0"/>
          <w:bCs w:val="0"/>
          <w:iCs/>
          <w:sz w:val="24"/>
          <w:szCs w:val="24"/>
        </w:rPr>
        <w:t xml:space="preserve">To conclude, throughout my research during the SKIP course it has become even more clear to me the importance of physical activity in children’s development. It is very important that all children are given the opportunity to have access to rich physical activity session to embed FMS and locomotor skills. It has been clear that all children involved in the sessions during my research have thoroughly enjoyed and show a great enthusiasm to take part. It also must be noted that a clear improvement can be seen in their FMS. I am very grateful to have been given the opportunity to take part in SKIP Cymru and look forward to continuing to use the skills and knowledge that I have gained through my teaching journey. With regards to my next steps, hopefully next year, I will be in a more permanent position on the primary campus of our school, and I will be able to embed all that I have learnt on this SKIP class through the primary phase including my own classroom. </w:t>
      </w:r>
    </w:p>
    <w:p w14:paraId="7A21BB83" w14:textId="36F19D4F" w:rsidR="00F77C93" w:rsidRDefault="00F77C93" w:rsidP="00F77C93">
      <w:pPr>
        <w:pStyle w:val="Title"/>
        <w:spacing w:line="360" w:lineRule="auto"/>
        <w:jc w:val="left"/>
        <w:rPr>
          <w:b w:val="0"/>
          <w:bCs w:val="0"/>
          <w:iCs/>
          <w:sz w:val="24"/>
          <w:szCs w:val="24"/>
        </w:rPr>
      </w:pPr>
    </w:p>
    <w:p w14:paraId="6E2CB5F0" w14:textId="444CBB03" w:rsidR="00FD7DCF" w:rsidRDefault="00FD7DCF" w:rsidP="00F77C93">
      <w:pPr>
        <w:pStyle w:val="Title"/>
        <w:spacing w:line="360" w:lineRule="auto"/>
        <w:jc w:val="left"/>
        <w:rPr>
          <w:b w:val="0"/>
          <w:bCs w:val="0"/>
          <w:iCs/>
          <w:sz w:val="24"/>
          <w:szCs w:val="24"/>
        </w:rPr>
      </w:pPr>
    </w:p>
    <w:p w14:paraId="4EAF419F" w14:textId="42EBD28E" w:rsidR="00FD7DCF" w:rsidRDefault="00FD7DCF" w:rsidP="00F77C93">
      <w:pPr>
        <w:pStyle w:val="Title"/>
        <w:spacing w:line="360" w:lineRule="auto"/>
        <w:jc w:val="left"/>
        <w:rPr>
          <w:b w:val="0"/>
          <w:bCs w:val="0"/>
          <w:iCs/>
          <w:sz w:val="24"/>
          <w:szCs w:val="24"/>
        </w:rPr>
      </w:pPr>
    </w:p>
    <w:p w14:paraId="6BF96098" w14:textId="77777777" w:rsidR="00993E49" w:rsidRDefault="00993E49" w:rsidP="00F77C93">
      <w:pPr>
        <w:pStyle w:val="Title"/>
        <w:spacing w:line="360" w:lineRule="auto"/>
        <w:jc w:val="left"/>
        <w:rPr>
          <w:b w:val="0"/>
          <w:bCs w:val="0"/>
          <w:iCs/>
          <w:sz w:val="24"/>
          <w:szCs w:val="24"/>
        </w:rPr>
      </w:pPr>
    </w:p>
    <w:p w14:paraId="1622C06F" w14:textId="4E3D26A9" w:rsidR="00FD7DCF" w:rsidRDefault="00FD7DCF" w:rsidP="00F77C93">
      <w:pPr>
        <w:pStyle w:val="Title"/>
        <w:spacing w:line="360" w:lineRule="auto"/>
        <w:jc w:val="left"/>
        <w:rPr>
          <w:b w:val="0"/>
          <w:bCs w:val="0"/>
          <w:iCs/>
          <w:sz w:val="24"/>
          <w:szCs w:val="24"/>
        </w:rPr>
      </w:pPr>
    </w:p>
    <w:p w14:paraId="1B00EE0C" w14:textId="0DB9153C" w:rsidR="00FD7DCF" w:rsidRDefault="00FD7DCF" w:rsidP="00F77C93">
      <w:pPr>
        <w:pStyle w:val="Title"/>
        <w:spacing w:line="360" w:lineRule="auto"/>
        <w:jc w:val="left"/>
        <w:rPr>
          <w:b w:val="0"/>
          <w:bCs w:val="0"/>
          <w:iCs/>
          <w:sz w:val="24"/>
          <w:szCs w:val="24"/>
        </w:rPr>
      </w:pPr>
    </w:p>
    <w:p w14:paraId="10704E3B" w14:textId="3F75E016" w:rsidR="00FD7DCF" w:rsidRDefault="00FD7DCF" w:rsidP="00F77C93">
      <w:pPr>
        <w:pStyle w:val="Title"/>
        <w:spacing w:line="360" w:lineRule="auto"/>
        <w:jc w:val="left"/>
        <w:rPr>
          <w:b w:val="0"/>
          <w:bCs w:val="0"/>
          <w:iCs/>
          <w:sz w:val="24"/>
          <w:szCs w:val="24"/>
        </w:rPr>
      </w:pPr>
    </w:p>
    <w:p w14:paraId="28227DBE" w14:textId="4E3E9C04" w:rsidR="00FD7DCF" w:rsidRDefault="00FD7DCF" w:rsidP="00F77C93">
      <w:pPr>
        <w:pStyle w:val="Title"/>
        <w:spacing w:line="360" w:lineRule="auto"/>
        <w:jc w:val="left"/>
        <w:rPr>
          <w:b w:val="0"/>
          <w:bCs w:val="0"/>
          <w:iCs/>
          <w:sz w:val="24"/>
          <w:szCs w:val="24"/>
        </w:rPr>
      </w:pPr>
    </w:p>
    <w:p w14:paraId="52F435EB" w14:textId="7DC56ADC" w:rsidR="00FD7DCF" w:rsidRDefault="00FD7DCF" w:rsidP="00F77C93">
      <w:pPr>
        <w:pStyle w:val="Title"/>
        <w:spacing w:line="360" w:lineRule="auto"/>
        <w:jc w:val="left"/>
        <w:rPr>
          <w:b w:val="0"/>
          <w:bCs w:val="0"/>
          <w:iCs/>
          <w:sz w:val="24"/>
          <w:szCs w:val="24"/>
        </w:rPr>
      </w:pPr>
    </w:p>
    <w:p w14:paraId="19A168BE" w14:textId="603C0D60" w:rsidR="00FD7DCF" w:rsidRDefault="00FD7DCF" w:rsidP="00F77C93">
      <w:pPr>
        <w:pStyle w:val="Title"/>
        <w:spacing w:line="360" w:lineRule="auto"/>
        <w:jc w:val="left"/>
        <w:rPr>
          <w:b w:val="0"/>
          <w:bCs w:val="0"/>
          <w:iCs/>
          <w:sz w:val="24"/>
          <w:szCs w:val="24"/>
        </w:rPr>
      </w:pPr>
    </w:p>
    <w:p w14:paraId="7AD9F93B" w14:textId="173B5914" w:rsidR="00FD7DCF" w:rsidRDefault="00FD7DCF" w:rsidP="00F77C93">
      <w:pPr>
        <w:pStyle w:val="Title"/>
        <w:spacing w:line="360" w:lineRule="auto"/>
        <w:jc w:val="left"/>
        <w:rPr>
          <w:b w:val="0"/>
          <w:bCs w:val="0"/>
          <w:iCs/>
          <w:sz w:val="24"/>
          <w:szCs w:val="24"/>
        </w:rPr>
      </w:pPr>
    </w:p>
    <w:p w14:paraId="5AD5057E" w14:textId="39409993" w:rsidR="00FD7DCF" w:rsidRDefault="00FD7DCF" w:rsidP="00F77C93">
      <w:pPr>
        <w:pStyle w:val="Title"/>
        <w:spacing w:line="360" w:lineRule="auto"/>
        <w:jc w:val="left"/>
        <w:rPr>
          <w:b w:val="0"/>
          <w:bCs w:val="0"/>
          <w:iCs/>
          <w:sz w:val="24"/>
          <w:szCs w:val="24"/>
        </w:rPr>
      </w:pPr>
    </w:p>
    <w:p w14:paraId="7E507E55" w14:textId="710B6C3A" w:rsidR="00FD7DCF" w:rsidRDefault="00FD7DCF" w:rsidP="00F77C93">
      <w:pPr>
        <w:pStyle w:val="Title"/>
        <w:spacing w:line="360" w:lineRule="auto"/>
        <w:jc w:val="left"/>
        <w:rPr>
          <w:b w:val="0"/>
          <w:bCs w:val="0"/>
          <w:iCs/>
          <w:sz w:val="24"/>
          <w:szCs w:val="24"/>
        </w:rPr>
      </w:pPr>
    </w:p>
    <w:p w14:paraId="5E43D5E5" w14:textId="6B719086" w:rsidR="00FD7DCF" w:rsidRDefault="00FD7DCF" w:rsidP="00F77C93">
      <w:pPr>
        <w:pStyle w:val="Title"/>
        <w:spacing w:line="360" w:lineRule="auto"/>
        <w:jc w:val="left"/>
        <w:rPr>
          <w:b w:val="0"/>
          <w:bCs w:val="0"/>
          <w:iCs/>
          <w:sz w:val="24"/>
          <w:szCs w:val="24"/>
        </w:rPr>
      </w:pPr>
    </w:p>
    <w:p w14:paraId="15DEA639" w14:textId="77777777" w:rsidR="00FD7DCF" w:rsidRDefault="00FD7DCF" w:rsidP="00F77C93">
      <w:pPr>
        <w:pStyle w:val="Title"/>
        <w:spacing w:line="360" w:lineRule="auto"/>
        <w:jc w:val="left"/>
        <w:rPr>
          <w:b w:val="0"/>
          <w:bCs w:val="0"/>
          <w:iCs/>
          <w:sz w:val="24"/>
          <w:szCs w:val="24"/>
        </w:rPr>
      </w:pPr>
    </w:p>
    <w:p w14:paraId="69277C78" w14:textId="57F9E1AC" w:rsidR="00F77C93" w:rsidRPr="00993E49" w:rsidRDefault="00F77C93" w:rsidP="00993E49">
      <w:pPr>
        <w:pStyle w:val="Title"/>
        <w:spacing w:line="360" w:lineRule="auto"/>
        <w:jc w:val="left"/>
        <w:rPr>
          <w:b w:val="0"/>
          <w:bCs w:val="0"/>
          <w:iCs/>
          <w:sz w:val="24"/>
          <w:szCs w:val="24"/>
        </w:rPr>
      </w:pPr>
      <w:r>
        <w:rPr>
          <w:b w:val="0"/>
          <w:bCs w:val="0"/>
          <w:iCs/>
          <w:sz w:val="24"/>
          <w:szCs w:val="24"/>
        </w:rPr>
        <w:lastRenderedPageBreak/>
        <w:t>Word Count - 194</w:t>
      </w:r>
      <w:r w:rsidR="00EB4DB2">
        <w:rPr>
          <w:b w:val="0"/>
          <w:bCs w:val="0"/>
          <w:iCs/>
          <w:sz w:val="24"/>
          <w:szCs w:val="24"/>
        </w:rPr>
        <w:t>6</w:t>
      </w:r>
    </w:p>
    <w:p w14:paraId="723AA854" w14:textId="546150EF" w:rsidR="00F77C93" w:rsidRPr="00F77C93" w:rsidRDefault="00F77C93" w:rsidP="00F77C93">
      <w:pPr>
        <w:spacing w:line="360" w:lineRule="auto"/>
        <w:rPr>
          <w:rFonts w:ascii="Times New Roman" w:eastAsia="Times New Roman" w:hAnsi="Times New Roman" w:cs="Times New Roman"/>
          <w:b/>
          <w:bCs/>
          <w:color w:val="000000" w:themeColor="text1"/>
          <w:sz w:val="28"/>
          <w:szCs w:val="28"/>
          <w:u w:val="single"/>
          <w:lang w:eastAsia="en-GB"/>
        </w:rPr>
      </w:pPr>
      <w:r w:rsidRPr="00F77C93">
        <w:rPr>
          <w:rFonts w:ascii="Times New Roman" w:eastAsia="Times New Roman" w:hAnsi="Times New Roman" w:cs="Times New Roman"/>
          <w:b/>
          <w:bCs/>
          <w:color w:val="000000" w:themeColor="text1"/>
          <w:sz w:val="28"/>
          <w:szCs w:val="28"/>
          <w:u w:val="single"/>
          <w:lang w:eastAsia="en-GB"/>
        </w:rPr>
        <w:t xml:space="preserve">Reference List </w:t>
      </w:r>
    </w:p>
    <w:p w14:paraId="346AB7AB" w14:textId="77777777" w:rsidR="00F77C93" w:rsidRDefault="00F77C93" w:rsidP="00F77C93">
      <w:pPr>
        <w:spacing w:line="360" w:lineRule="auto"/>
        <w:rPr>
          <w:rFonts w:ascii="Times New Roman" w:eastAsia="Times New Roman" w:hAnsi="Times New Roman" w:cs="Times New Roman"/>
          <w:color w:val="000000" w:themeColor="text1"/>
          <w:sz w:val="24"/>
          <w:szCs w:val="24"/>
          <w:lang w:eastAsia="en-GB"/>
        </w:rPr>
      </w:pPr>
    </w:p>
    <w:p w14:paraId="488B96AB" w14:textId="6FC1A097" w:rsidR="00F77C93" w:rsidRPr="00F77C93" w:rsidRDefault="00F77C93" w:rsidP="00F77C93">
      <w:pPr>
        <w:spacing w:line="360" w:lineRule="auto"/>
        <w:rPr>
          <w:rFonts w:ascii="Times New Roman" w:eastAsia="Times New Roman" w:hAnsi="Times New Roman" w:cs="Times New Roman"/>
          <w:color w:val="000000" w:themeColor="text1"/>
          <w:sz w:val="24"/>
          <w:szCs w:val="24"/>
          <w:lang w:eastAsia="en-GB"/>
        </w:rPr>
      </w:pPr>
      <w:r w:rsidRPr="00737869">
        <w:rPr>
          <w:rFonts w:ascii="Times New Roman" w:eastAsia="Times New Roman" w:hAnsi="Times New Roman" w:cs="Times New Roman"/>
          <w:color w:val="000000" w:themeColor="text1"/>
          <w:sz w:val="24"/>
          <w:szCs w:val="24"/>
          <w:lang w:eastAsia="en-GB"/>
        </w:rPr>
        <w:t>American Obesity Association. (2004). Childhood obesity. Retrieved May 23, 2006, from http://www.obesity.org/subs/childhood/prevalence.shtml</w:t>
      </w:r>
    </w:p>
    <w:p w14:paraId="67F88E0B" w14:textId="5D0AE17F" w:rsidR="00207DF4" w:rsidRPr="00F77C93" w:rsidRDefault="00F77C93" w:rsidP="00F77C93">
      <w:pPr>
        <w:spacing w:line="360" w:lineRule="auto"/>
        <w:rPr>
          <w:rFonts w:ascii="Times New Roman" w:eastAsia="Times New Roman" w:hAnsi="Times New Roman" w:cs="Times New Roman"/>
          <w:color w:val="000000" w:themeColor="text1"/>
          <w:sz w:val="24"/>
          <w:szCs w:val="24"/>
          <w:lang w:eastAsia="en-GB"/>
        </w:rPr>
      </w:pPr>
      <w:r w:rsidRPr="00737869">
        <w:rPr>
          <w:rFonts w:ascii="Times New Roman" w:eastAsia="Times New Roman" w:hAnsi="Times New Roman" w:cs="Times New Roman"/>
          <w:color w:val="000000" w:themeColor="text1"/>
          <w:sz w:val="24"/>
          <w:szCs w:val="24"/>
          <w:lang w:eastAsia="en-GB"/>
        </w:rPr>
        <w:t xml:space="preserve">Berg, M. V. D., Bosker, R. J. &amp; </w:t>
      </w:r>
      <w:proofErr w:type="spellStart"/>
      <w:r w:rsidRPr="00737869">
        <w:rPr>
          <w:rFonts w:ascii="Times New Roman" w:eastAsia="Times New Roman" w:hAnsi="Times New Roman" w:cs="Times New Roman"/>
          <w:color w:val="000000" w:themeColor="text1"/>
          <w:sz w:val="24"/>
          <w:szCs w:val="24"/>
          <w:lang w:eastAsia="en-GB"/>
        </w:rPr>
        <w:t>Suhre</w:t>
      </w:r>
      <w:proofErr w:type="spellEnd"/>
      <w:r w:rsidRPr="00737869">
        <w:rPr>
          <w:rFonts w:ascii="Times New Roman" w:eastAsia="Times New Roman" w:hAnsi="Times New Roman" w:cs="Times New Roman"/>
          <w:color w:val="000000" w:themeColor="text1"/>
          <w:sz w:val="24"/>
          <w:szCs w:val="24"/>
          <w:lang w:eastAsia="en-GB"/>
        </w:rPr>
        <w:t xml:space="preserve">, C. J., 2018. Testing the effectiveness of classroom formative assessment in Dutch primary mathematics education. An International Journal of Research, </w:t>
      </w:r>
      <w:proofErr w:type="gramStart"/>
      <w:r w:rsidRPr="00737869">
        <w:rPr>
          <w:rFonts w:ascii="Times New Roman" w:eastAsia="Times New Roman" w:hAnsi="Times New Roman" w:cs="Times New Roman"/>
          <w:color w:val="000000" w:themeColor="text1"/>
          <w:sz w:val="24"/>
          <w:szCs w:val="24"/>
          <w:lang w:eastAsia="en-GB"/>
        </w:rPr>
        <w:t>Policy</w:t>
      </w:r>
      <w:proofErr w:type="gramEnd"/>
      <w:r w:rsidRPr="00737869">
        <w:rPr>
          <w:rFonts w:ascii="Times New Roman" w:eastAsia="Times New Roman" w:hAnsi="Times New Roman" w:cs="Times New Roman"/>
          <w:color w:val="000000" w:themeColor="text1"/>
          <w:sz w:val="24"/>
          <w:szCs w:val="24"/>
          <w:lang w:eastAsia="en-GB"/>
        </w:rPr>
        <w:t xml:space="preserve"> and Practice, 29(3), pp. 339-361.</w:t>
      </w:r>
    </w:p>
    <w:p w14:paraId="55EF3E18" w14:textId="77777777" w:rsidR="00F77C93" w:rsidRDefault="00F77C93" w:rsidP="00F77C93">
      <w:pPr>
        <w:spacing w:line="360" w:lineRule="auto"/>
        <w:ind w:left="284" w:right="-52" w:hanging="284"/>
        <w:rPr>
          <w:rFonts w:ascii="Times New Roman" w:eastAsiaTheme="minorEastAsia" w:hAnsi="Times New Roman" w:cs="Times New Roman"/>
          <w:color w:val="000000" w:themeColor="text1"/>
          <w:sz w:val="24"/>
          <w:szCs w:val="24"/>
        </w:rPr>
      </w:pPr>
      <w:r w:rsidRPr="00F77C93">
        <w:rPr>
          <w:rFonts w:ascii="Times New Roman" w:eastAsiaTheme="minorEastAsia" w:hAnsi="Times New Roman" w:cs="Times New Roman"/>
          <w:color w:val="000000" w:themeColor="text1"/>
          <w:sz w:val="24"/>
          <w:szCs w:val="24"/>
        </w:rPr>
        <w:t xml:space="preserve">Gallahue, D., Ozmun, J. and Goodway, J. (2012). Understanding motor development: Infants, </w:t>
      </w:r>
    </w:p>
    <w:p w14:paraId="2EAC0A0E" w14:textId="717CA5BD" w:rsidR="00F77C93" w:rsidRPr="00F77C93" w:rsidRDefault="00F77C93" w:rsidP="00F77C93">
      <w:pPr>
        <w:spacing w:line="360" w:lineRule="auto"/>
        <w:ind w:left="284" w:right="-52" w:hanging="284"/>
        <w:rPr>
          <w:rFonts w:ascii="Times New Roman" w:eastAsiaTheme="minorEastAsia" w:hAnsi="Times New Roman" w:cs="Times New Roman"/>
          <w:b/>
          <w:bCs/>
          <w:color w:val="000000" w:themeColor="text1"/>
          <w:sz w:val="24"/>
          <w:szCs w:val="24"/>
          <w:u w:val="single"/>
        </w:rPr>
      </w:pPr>
      <w:r w:rsidRPr="00F77C93">
        <w:rPr>
          <w:rFonts w:ascii="Times New Roman" w:eastAsiaTheme="minorEastAsia" w:hAnsi="Times New Roman" w:cs="Times New Roman"/>
          <w:color w:val="000000" w:themeColor="text1"/>
          <w:sz w:val="24"/>
          <w:szCs w:val="24"/>
        </w:rPr>
        <w:t xml:space="preserve">children, adolescents, adults. 7th ed. New York: McGraw Hill Higher Education. </w:t>
      </w:r>
      <w:r w:rsidRPr="00F77C93">
        <w:rPr>
          <w:rFonts w:ascii="Times New Roman" w:eastAsiaTheme="minorEastAsia" w:hAnsi="Times New Roman" w:cs="Times New Roman"/>
          <w:b/>
          <w:bCs/>
          <w:color w:val="000000" w:themeColor="text1"/>
          <w:sz w:val="24"/>
          <w:szCs w:val="24"/>
          <w:u w:val="single"/>
        </w:rPr>
        <w:t>FMS</w:t>
      </w:r>
    </w:p>
    <w:p w14:paraId="1012018C" w14:textId="77777777" w:rsidR="00F77C93" w:rsidRDefault="00F77C93" w:rsidP="00F77C93">
      <w:pPr>
        <w:spacing w:line="360" w:lineRule="auto"/>
        <w:ind w:left="284" w:right="-52" w:hanging="284"/>
        <w:rPr>
          <w:rFonts w:ascii="Times New Roman" w:hAnsi="Times New Roman" w:cs="Times New Roman"/>
          <w:color w:val="000000" w:themeColor="text1"/>
          <w:sz w:val="24"/>
          <w:szCs w:val="24"/>
        </w:rPr>
      </w:pPr>
      <w:r w:rsidRPr="00F77C93">
        <w:rPr>
          <w:rFonts w:ascii="Times New Roman" w:hAnsi="Times New Roman" w:cs="Times New Roman"/>
          <w:color w:val="000000" w:themeColor="text1"/>
          <w:sz w:val="24"/>
          <w:szCs w:val="24"/>
        </w:rPr>
        <w:t>Goodway, J.D., Crowe, H. &amp; Ward, P. (2003). ‘Effects of Motor Skill Instruction of</w:t>
      </w:r>
    </w:p>
    <w:p w14:paraId="3B85E48E" w14:textId="77777777" w:rsidR="00F77C93" w:rsidRDefault="00F77C93" w:rsidP="00F77C93">
      <w:pPr>
        <w:spacing w:line="360" w:lineRule="auto"/>
        <w:ind w:left="284" w:right="-52" w:hanging="284"/>
        <w:rPr>
          <w:rFonts w:ascii="Times New Roman" w:hAnsi="Times New Roman" w:cs="Times New Roman"/>
          <w:color w:val="000000" w:themeColor="text1"/>
          <w:sz w:val="24"/>
          <w:szCs w:val="24"/>
        </w:rPr>
      </w:pPr>
      <w:r w:rsidRPr="00F77C93">
        <w:rPr>
          <w:rFonts w:ascii="Times New Roman" w:hAnsi="Times New Roman" w:cs="Times New Roman"/>
          <w:color w:val="000000" w:themeColor="text1"/>
          <w:sz w:val="24"/>
          <w:szCs w:val="24"/>
        </w:rPr>
        <w:t xml:space="preserve">Fundamental Motor Skill Development’, </w:t>
      </w:r>
      <w:r w:rsidRPr="00F77C93">
        <w:rPr>
          <w:rFonts w:ascii="Times New Roman" w:hAnsi="Times New Roman" w:cs="Times New Roman"/>
          <w:i/>
          <w:color w:val="000000" w:themeColor="text1"/>
          <w:sz w:val="24"/>
          <w:szCs w:val="24"/>
        </w:rPr>
        <w:t>Adapted Physical Activity Quarterly</w:t>
      </w:r>
      <w:r w:rsidRPr="00F77C93">
        <w:rPr>
          <w:rFonts w:ascii="Times New Roman" w:hAnsi="Times New Roman" w:cs="Times New Roman"/>
          <w:color w:val="000000" w:themeColor="text1"/>
          <w:sz w:val="24"/>
          <w:szCs w:val="24"/>
        </w:rPr>
        <w:t>, 20(3), pp. 298-</w:t>
      </w:r>
    </w:p>
    <w:p w14:paraId="0802D568" w14:textId="562DF110" w:rsidR="00F77C93" w:rsidRDefault="00F77C93" w:rsidP="00F77C93">
      <w:pPr>
        <w:spacing w:line="360" w:lineRule="auto"/>
        <w:ind w:left="284" w:right="-52" w:hanging="284"/>
        <w:rPr>
          <w:rFonts w:ascii="Times New Roman" w:hAnsi="Times New Roman" w:cs="Times New Roman"/>
          <w:color w:val="000000" w:themeColor="text1"/>
          <w:sz w:val="24"/>
          <w:szCs w:val="24"/>
        </w:rPr>
      </w:pPr>
      <w:r w:rsidRPr="00F77C93">
        <w:rPr>
          <w:rFonts w:ascii="Times New Roman" w:hAnsi="Times New Roman" w:cs="Times New Roman"/>
          <w:color w:val="000000" w:themeColor="text1"/>
          <w:sz w:val="24"/>
          <w:szCs w:val="24"/>
        </w:rPr>
        <w:t>314.</w:t>
      </w:r>
    </w:p>
    <w:p w14:paraId="37507A1E" w14:textId="77777777" w:rsidR="00F77C93" w:rsidRDefault="00F77C93" w:rsidP="00F77C93">
      <w:pPr>
        <w:spacing w:line="360" w:lineRule="auto"/>
        <w:ind w:left="284" w:right="-52" w:hanging="284"/>
        <w:rPr>
          <w:rFonts w:ascii="Times New Roman" w:hAnsi="Times New Roman" w:cs="Times New Roman"/>
          <w:color w:val="000000" w:themeColor="text1"/>
          <w:sz w:val="24"/>
          <w:szCs w:val="24"/>
        </w:rPr>
      </w:pPr>
      <w:r w:rsidRPr="00F77C93">
        <w:rPr>
          <w:rFonts w:ascii="Times New Roman" w:hAnsi="Times New Roman" w:cs="Times New Roman"/>
          <w:color w:val="000000" w:themeColor="text1"/>
          <w:sz w:val="24"/>
          <w:szCs w:val="24"/>
        </w:rPr>
        <w:t xml:space="preserve">Haywood, K.M, &amp; Getchell, N. (2002) </w:t>
      </w:r>
      <w:r w:rsidRPr="00F77C93">
        <w:rPr>
          <w:rFonts w:ascii="Times New Roman" w:hAnsi="Times New Roman" w:cs="Times New Roman"/>
          <w:i/>
          <w:iCs/>
          <w:color w:val="000000" w:themeColor="text1"/>
          <w:sz w:val="24"/>
          <w:szCs w:val="24"/>
        </w:rPr>
        <w:t xml:space="preserve">Lifespan moto </w:t>
      </w:r>
      <w:proofErr w:type="spellStart"/>
      <w:proofErr w:type="gramStart"/>
      <w:r w:rsidRPr="00F77C93">
        <w:rPr>
          <w:rFonts w:ascii="Times New Roman" w:hAnsi="Times New Roman" w:cs="Times New Roman"/>
          <w:i/>
          <w:iCs/>
          <w:color w:val="000000" w:themeColor="text1"/>
          <w:sz w:val="24"/>
          <w:szCs w:val="24"/>
        </w:rPr>
        <w:t>deve;opment</w:t>
      </w:r>
      <w:proofErr w:type="spellEnd"/>
      <w:proofErr w:type="gramEnd"/>
      <w:r w:rsidRPr="00F77C93">
        <w:rPr>
          <w:rFonts w:ascii="Times New Roman" w:hAnsi="Times New Roman" w:cs="Times New Roman"/>
          <w:i/>
          <w:iCs/>
          <w:color w:val="000000" w:themeColor="text1"/>
          <w:sz w:val="24"/>
          <w:szCs w:val="24"/>
        </w:rPr>
        <w:t xml:space="preserve">. </w:t>
      </w:r>
      <w:r w:rsidRPr="00F77C93">
        <w:rPr>
          <w:rFonts w:ascii="Times New Roman" w:hAnsi="Times New Roman" w:cs="Times New Roman"/>
          <w:color w:val="000000" w:themeColor="text1"/>
          <w:sz w:val="24"/>
          <w:szCs w:val="24"/>
        </w:rPr>
        <w:t>(3</w:t>
      </w:r>
      <w:r w:rsidRPr="00F77C93">
        <w:rPr>
          <w:rFonts w:ascii="Times New Roman" w:hAnsi="Times New Roman" w:cs="Times New Roman"/>
          <w:color w:val="000000" w:themeColor="text1"/>
          <w:sz w:val="24"/>
          <w:szCs w:val="24"/>
          <w:vertAlign w:val="superscript"/>
        </w:rPr>
        <w:t>rd</w:t>
      </w:r>
      <w:r w:rsidRPr="00F77C93">
        <w:rPr>
          <w:rFonts w:ascii="Times New Roman" w:hAnsi="Times New Roman" w:cs="Times New Roman"/>
          <w:color w:val="000000" w:themeColor="text1"/>
          <w:sz w:val="24"/>
          <w:szCs w:val="24"/>
        </w:rPr>
        <w:t xml:space="preserve"> ed.) Champaign, IL: </w:t>
      </w:r>
    </w:p>
    <w:p w14:paraId="23EAEF72" w14:textId="1A9DEB16" w:rsidR="00F77C93" w:rsidRPr="00F77C93" w:rsidRDefault="00F77C93" w:rsidP="00F77C93">
      <w:pPr>
        <w:spacing w:line="360" w:lineRule="auto"/>
        <w:ind w:left="284" w:right="-52" w:hanging="284"/>
        <w:rPr>
          <w:rFonts w:ascii="Times New Roman" w:hAnsi="Times New Roman" w:cs="Times New Roman"/>
          <w:color w:val="000000" w:themeColor="text1"/>
          <w:sz w:val="24"/>
          <w:szCs w:val="24"/>
        </w:rPr>
      </w:pPr>
      <w:r w:rsidRPr="00F77C93">
        <w:rPr>
          <w:rFonts w:ascii="Times New Roman" w:hAnsi="Times New Roman" w:cs="Times New Roman"/>
          <w:color w:val="000000" w:themeColor="text1"/>
          <w:sz w:val="24"/>
          <w:szCs w:val="24"/>
        </w:rPr>
        <w:t>Human Kinetics.</w:t>
      </w:r>
    </w:p>
    <w:p w14:paraId="60B3F2BF" w14:textId="77777777" w:rsidR="00F77C93" w:rsidRDefault="00F77C93" w:rsidP="00F77C93">
      <w:pPr>
        <w:spacing w:line="360" w:lineRule="auto"/>
        <w:ind w:left="284" w:hanging="284"/>
        <w:rPr>
          <w:rFonts w:ascii="Times New Roman" w:hAnsi="Times New Roman" w:cs="Times New Roman"/>
          <w:color w:val="000000" w:themeColor="text1"/>
          <w:sz w:val="24"/>
          <w:szCs w:val="24"/>
          <w:shd w:val="clear" w:color="auto" w:fill="FFFFFF"/>
        </w:rPr>
      </w:pPr>
      <w:r w:rsidRPr="00F77C93">
        <w:rPr>
          <w:rFonts w:ascii="Times New Roman" w:hAnsi="Times New Roman" w:cs="Times New Roman"/>
          <w:color w:val="000000" w:themeColor="text1"/>
          <w:sz w:val="24"/>
          <w:szCs w:val="24"/>
          <w:shd w:val="clear" w:color="auto" w:fill="FFFFFF"/>
        </w:rPr>
        <w:t>Haywood, K. M., &amp; Getchell, N. (2019). </w:t>
      </w:r>
      <w:r w:rsidRPr="00F77C93">
        <w:rPr>
          <w:rFonts w:ascii="Times New Roman" w:hAnsi="Times New Roman" w:cs="Times New Roman"/>
          <w:i/>
          <w:iCs/>
          <w:color w:val="000000" w:themeColor="text1"/>
          <w:sz w:val="24"/>
          <w:szCs w:val="24"/>
        </w:rPr>
        <w:t>Life span motor development</w:t>
      </w:r>
      <w:r w:rsidRPr="00F77C93">
        <w:rPr>
          <w:rFonts w:ascii="Times New Roman" w:hAnsi="Times New Roman" w:cs="Times New Roman"/>
          <w:color w:val="000000" w:themeColor="text1"/>
          <w:sz w:val="24"/>
          <w:szCs w:val="24"/>
          <w:shd w:val="clear" w:color="auto" w:fill="FFFFFF"/>
        </w:rPr>
        <w:t>. Human kinetics.</w:t>
      </w:r>
      <w:r>
        <w:rPr>
          <w:rFonts w:ascii="Times New Roman" w:hAnsi="Times New Roman" w:cs="Times New Roman"/>
          <w:color w:val="000000" w:themeColor="text1"/>
          <w:sz w:val="24"/>
          <w:szCs w:val="24"/>
          <w:shd w:val="clear" w:color="auto" w:fill="FFFFFF"/>
        </w:rPr>
        <w:t xml:space="preserve"> </w:t>
      </w:r>
    </w:p>
    <w:p w14:paraId="2C7A8D75" w14:textId="2569A38C" w:rsidR="00F77C93" w:rsidRPr="00F77C93" w:rsidRDefault="00F77C93" w:rsidP="00F77C93">
      <w:pPr>
        <w:spacing w:line="360" w:lineRule="auto"/>
        <w:ind w:left="284" w:hanging="284"/>
        <w:rPr>
          <w:rFonts w:ascii="Times New Roman" w:hAnsi="Times New Roman" w:cs="Times New Roman"/>
          <w:color w:val="000000" w:themeColor="text1"/>
          <w:sz w:val="24"/>
          <w:szCs w:val="24"/>
          <w:shd w:val="clear" w:color="auto" w:fill="FFFFFF"/>
        </w:rPr>
      </w:pPr>
      <w:r w:rsidRPr="00F77C93">
        <w:rPr>
          <w:rFonts w:ascii="Times New Roman" w:hAnsi="Times New Roman" w:cs="Times New Roman"/>
          <w:b/>
          <w:bCs/>
          <w:color w:val="000000" w:themeColor="text1"/>
          <w:sz w:val="24"/>
          <w:szCs w:val="24"/>
          <w:u w:val="single"/>
          <w:shd w:val="clear" w:color="auto" w:fill="FFFFFF"/>
        </w:rPr>
        <w:t>CONSTRAINTS</w:t>
      </w:r>
    </w:p>
    <w:p w14:paraId="33FAF8DB" w14:textId="6DB25298" w:rsidR="00F77C93" w:rsidRPr="00F77C93" w:rsidRDefault="00F77C93" w:rsidP="00F77C93">
      <w:pPr>
        <w:spacing w:line="360" w:lineRule="auto"/>
        <w:rPr>
          <w:rFonts w:ascii="Times New Roman" w:eastAsia="Times New Roman" w:hAnsi="Times New Roman" w:cs="Times New Roman"/>
          <w:color w:val="000000" w:themeColor="text1"/>
          <w:sz w:val="24"/>
          <w:szCs w:val="24"/>
          <w:lang w:eastAsia="en-GB"/>
        </w:rPr>
      </w:pPr>
      <w:r w:rsidRPr="00737869">
        <w:rPr>
          <w:rFonts w:ascii="Times New Roman" w:eastAsia="Times New Roman" w:hAnsi="Times New Roman" w:cs="Times New Roman"/>
          <w:color w:val="000000" w:themeColor="text1"/>
          <w:sz w:val="24"/>
          <w:szCs w:val="24"/>
          <w:lang w:eastAsia="en-GB"/>
        </w:rPr>
        <w:t>Kuffner T. </w:t>
      </w:r>
      <w:r w:rsidRPr="00F77C93">
        <w:rPr>
          <w:rFonts w:ascii="Times New Roman" w:eastAsia="Times New Roman" w:hAnsi="Times New Roman" w:cs="Times New Roman"/>
          <w:color w:val="000000" w:themeColor="text1"/>
          <w:sz w:val="24"/>
          <w:szCs w:val="24"/>
          <w:lang w:eastAsia="en-GB"/>
        </w:rPr>
        <w:t xml:space="preserve"> (2005) </w:t>
      </w:r>
      <w:r w:rsidRPr="00737869">
        <w:rPr>
          <w:rFonts w:ascii="Times New Roman" w:eastAsia="Times New Roman" w:hAnsi="Times New Roman" w:cs="Times New Roman"/>
          <w:i/>
          <w:iCs/>
          <w:color w:val="000000" w:themeColor="text1"/>
          <w:sz w:val="24"/>
          <w:szCs w:val="24"/>
          <w:lang w:eastAsia="en-GB"/>
        </w:rPr>
        <w:t xml:space="preserve">The Wiggle &amp; Giggle Busy Book: 365 Fun, Physical Activities for Toddlers and </w:t>
      </w:r>
      <w:proofErr w:type="spellStart"/>
      <w:r w:rsidRPr="00737869">
        <w:rPr>
          <w:rFonts w:ascii="Times New Roman" w:eastAsia="Times New Roman" w:hAnsi="Times New Roman" w:cs="Times New Roman"/>
          <w:i/>
          <w:iCs/>
          <w:color w:val="000000" w:themeColor="text1"/>
          <w:sz w:val="24"/>
          <w:szCs w:val="24"/>
          <w:lang w:eastAsia="en-GB"/>
        </w:rPr>
        <w:t>Preschoolers</w:t>
      </w:r>
      <w:proofErr w:type="spellEnd"/>
      <w:r w:rsidRPr="00737869">
        <w:rPr>
          <w:rFonts w:ascii="Times New Roman" w:eastAsia="Times New Roman" w:hAnsi="Times New Roman" w:cs="Times New Roman"/>
          <w:color w:val="000000" w:themeColor="text1"/>
          <w:sz w:val="24"/>
          <w:szCs w:val="24"/>
          <w:lang w:eastAsia="en-GB"/>
        </w:rPr>
        <w:t xml:space="preserve">. Minnetonka, MN: Meadowbrook </w:t>
      </w:r>
      <w:proofErr w:type="gramStart"/>
      <w:r w:rsidRPr="00737869">
        <w:rPr>
          <w:rFonts w:ascii="Times New Roman" w:eastAsia="Times New Roman" w:hAnsi="Times New Roman" w:cs="Times New Roman"/>
          <w:color w:val="000000" w:themeColor="text1"/>
          <w:sz w:val="24"/>
          <w:szCs w:val="24"/>
          <w:lang w:eastAsia="en-GB"/>
        </w:rPr>
        <w:t>Press;</w:t>
      </w:r>
      <w:proofErr w:type="gramEnd"/>
    </w:p>
    <w:p w14:paraId="644265D4" w14:textId="6D179205" w:rsidR="00F77C93" w:rsidRPr="00F77C93" w:rsidRDefault="00F77C93" w:rsidP="00F77C93">
      <w:pPr>
        <w:spacing w:line="360" w:lineRule="auto"/>
        <w:rPr>
          <w:rFonts w:ascii="Times New Roman" w:eastAsia="Times New Roman" w:hAnsi="Times New Roman" w:cs="Times New Roman"/>
          <w:color w:val="000000" w:themeColor="text1"/>
          <w:sz w:val="24"/>
          <w:szCs w:val="24"/>
          <w:lang w:eastAsia="en-GB"/>
        </w:rPr>
      </w:pPr>
      <w:r w:rsidRPr="00737869">
        <w:rPr>
          <w:rFonts w:ascii="Times New Roman" w:eastAsia="Times New Roman" w:hAnsi="Times New Roman" w:cs="Times New Roman"/>
          <w:color w:val="000000" w:themeColor="text1"/>
          <w:sz w:val="24"/>
          <w:szCs w:val="24"/>
          <w:lang w:eastAsia="en-GB"/>
        </w:rPr>
        <w:t>National Association for Sport and Physical Education</w:t>
      </w:r>
      <w:r w:rsidRPr="00F77C93">
        <w:rPr>
          <w:rFonts w:ascii="Times New Roman" w:eastAsia="Times New Roman" w:hAnsi="Times New Roman" w:cs="Times New Roman"/>
          <w:color w:val="000000" w:themeColor="text1"/>
          <w:sz w:val="24"/>
          <w:szCs w:val="24"/>
          <w:lang w:eastAsia="en-GB"/>
        </w:rPr>
        <w:t xml:space="preserve"> (NASPE) (2009) </w:t>
      </w:r>
      <w:r w:rsidRPr="00737869">
        <w:rPr>
          <w:rFonts w:ascii="Times New Roman" w:eastAsia="Times New Roman" w:hAnsi="Times New Roman" w:cs="Times New Roman"/>
          <w:i/>
          <w:iCs/>
          <w:color w:val="000000" w:themeColor="text1"/>
          <w:sz w:val="24"/>
          <w:szCs w:val="24"/>
          <w:lang w:eastAsia="en-GB"/>
        </w:rPr>
        <w:t xml:space="preserve">Active Start: </w:t>
      </w:r>
      <w:proofErr w:type="gramStart"/>
      <w:r w:rsidRPr="00737869">
        <w:rPr>
          <w:rFonts w:ascii="Times New Roman" w:eastAsia="Times New Roman" w:hAnsi="Times New Roman" w:cs="Times New Roman"/>
          <w:i/>
          <w:iCs/>
          <w:color w:val="000000" w:themeColor="text1"/>
          <w:sz w:val="24"/>
          <w:szCs w:val="24"/>
          <w:lang w:eastAsia="en-GB"/>
        </w:rPr>
        <w:t>a</w:t>
      </w:r>
      <w:proofErr w:type="gramEnd"/>
      <w:r w:rsidRPr="00737869">
        <w:rPr>
          <w:rFonts w:ascii="Times New Roman" w:eastAsia="Times New Roman" w:hAnsi="Times New Roman" w:cs="Times New Roman"/>
          <w:i/>
          <w:iCs/>
          <w:color w:val="000000" w:themeColor="text1"/>
          <w:sz w:val="24"/>
          <w:szCs w:val="24"/>
          <w:lang w:eastAsia="en-GB"/>
        </w:rPr>
        <w:t xml:space="preserve"> Statement of Physical Activity Guidelines for Children from Birth to Age 5</w:t>
      </w:r>
      <w:r w:rsidRPr="00737869">
        <w:rPr>
          <w:rFonts w:ascii="Times New Roman" w:eastAsia="Times New Roman" w:hAnsi="Times New Roman" w:cs="Times New Roman"/>
          <w:color w:val="000000" w:themeColor="text1"/>
          <w:sz w:val="24"/>
          <w:szCs w:val="24"/>
          <w:lang w:eastAsia="en-GB"/>
        </w:rPr>
        <w:t xml:space="preserve">. 2nd ed. Sewickley, PA: AAHPERD </w:t>
      </w:r>
      <w:proofErr w:type="gramStart"/>
      <w:r w:rsidRPr="00737869">
        <w:rPr>
          <w:rFonts w:ascii="Times New Roman" w:eastAsia="Times New Roman" w:hAnsi="Times New Roman" w:cs="Times New Roman"/>
          <w:color w:val="000000" w:themeColor="text1"/>
          <w:sz w:val="24"/>
          <w:szCs w:val="24"/>
          <w:lang w:eastAsia="en-GB"/>
        </w:rPr>
        <w:t>Publications;</w:t>
      </w:r>
      <w:proofErr w:type="gramEnd"/>
    </w:p>
    <w:p w14:paraId="0E469F2B" w14:textId="3C49ACF2" w:rsidR="00F77C93" w:rsidRPr="00F77C93" w:rsidRDefault="00F77C93" w:rsidP="00F77C93">
      <w:pPr>
        <w:spacing w:line="360" w:lineRule="auto"/>
        <w:ind w:right="-52"/>
        <w:rPr>
          <w:rFonts w:ascii="Times New Roman" w:hAnsi="Times New Roman" w:cs="Times New Roman"/>
          <w:b/>
          <w:bCs/>
          <w:color w:val="000000" w:themeColor="text1"/>
          <w:sz w:val="24"/>
          <w:szCs w:val="24"/>
          <w:u w:val="single"/>
        </w:rPr>
      </w:pPr>
      <w:r w:rsidRPr="00F77C93">
        <w:rPr>
          <w:rFonts w:ascii="Times New Roman" w:hAnsi="Times New Roman" w:cs="Times New Roman"/>
          <w:color w:val="000000" w:themeColor="text1"/>
          <w:sz w:val="24"/>
          <w:szCs w:val="24"/>
          <w:shd w:val="clear" w:color="auto" w:fill="FFFFFF"/>
        </w:rPr>
        <w:t xml:space="preserve">Stodden, D. F., Goodway, J. D., </w:t>
      </w:r>
      <w:proofErr w:type="spellStart"/>
      <w:r w:rsidRPr="00F77C93">
        <w:rPr>
          <w:rFonts w:ascii="Times New Roman" w:hAnsi="Times New Roman" w:cs="Times New Roman"/>
          <w:color w:val="000000" w:themeColor="text1"/>
          <w:sz w:val="24"/>
          <w:szCs w:val="24"/>
          <w:shd w:val="clear" w:color="auto" w:fill="FFFFFF"/>
        </w:rPr>
        <w:t>Langendorfer</w:t>
      </w:r>
      <w:proofErr w:type="spellEnd"/>
      <w:r w:rsidRPr="00F77C93">
        <w:rPr>
          <w:rFonts w:ascii="Times New Roman" w:hAnsi="Times New Roman" w:cs="Times New Roman"/>
          <w:color w:val="000000" w:themeColor="text1"/>
          <w:sz w:val="24"/>
          <w:szCs w:val="24"/>
          <w:shd w:val="clear" w:color="auto" w:fill="FFFFFF"/>
        </w:rPr>
        <w:t xml:space="preserve">, S. J., </w:t>
      </w:r>
      <w:proofErr w:type="spellStart"/>
      <w:r w:rsidRPr="00F77C93">
        <w:rPr>
          <w:rFonts w:ascii="Times New Roman" w:hAnsi="Times New Roman" w:cs="Times New Roman"/>
          <w:color w:val="000000" w:themeColor="text1"/>
          <w:sz w:val="24"/>
          <w:szCs w:val="24"/>
          <w:shd w:val="clear" w:color="auto" w:fill="FFFFFF"/>
        </w:rPr>
        <w:t>Roberton</w:t>
      </w:r>
      <w:proofErr w:type="spellEnd"/>
      <w:r w:rsidRPr="00F77C93">
        <w:rPr>
          <w:rFonts w:ascii="Times New Roman" w:hAnsi="Times New Roman" w:cs="Times New Roman"/>
          <w:color w:val="000000" w:themeColor="text1"/>
          <w:sz w:val="24"/>
          <w:szCs w:val="24"/>
          <w:shd w:val="clear" w:color="auto" w:fill="FFFFFF"/>
        </w:rPr>
        <w:t xml:space="preserve">, M. A., </w:t>
      </w:r>
      <w:proofErr w:type="spellStart"/>
      <w:r w:rsidRPr="00F77C93">
        <w:rPr>
          <w:rFonts w:ascii="Times New Roman" w:hAnsi="Times New Roman" w:cs="Times New Roman"/>
          <w:color w:val="000000" w:themeColor="text1"/>
          <w:sz w:val="24"/>
          <w:szCs w:val="24"/>
          <w:shd w:val="clear" w:color="auto" w:fill="FFFFFF"/>
        </w:rPr>
        <w:t>Rudisill</w:t>
      </w:r>
      <w:proofErr w:type="spellEnd"/>
      <w:r w:rsidRPr="00F77C93">
        <w:rPr>
          <w:rFonts w:ascii="Times New Roman" w:hAnsi="Times New Roman" w:cs="Times New Roman"/>
          <w:color w:val="000000" w:themeColor="text1"/>
          <w:sz w:val="24"/>
          <w:szCs w:val="24"/>
          <w:shd w:val="clear" w:color="auto" w:fill="FFFFFF"/>
        </w:rPr>
        <w:t>, M. E., Garcia, C., &amp; Garcia, L. E. (2008). A developmental perspective on the role of motor skill competence in physical activity: An emergent relationship. </w:t>
      </w:r>
      <w:r w:rsidRPr="00F77C93">
        <w:rPr>
          <w:rFonts w:ascii="Times New Roman" w:hAnsi="Times New Roman" w:cs="Times New Roman"/>
          <w:i/>
          <w:iCs/>
          <w:color w:val="000000" w:themeColor="text1"/>
          <w:sz w:val="24"/>
          <w:szCs w:val="24"/>
        </w:rPr>
        <w:t>Quest</w:t>
      </w:r>
      <w:r w:rsidRPr="00F77C93">
        <w:rPr>
          <w:rFonts w:ascii="Times New Roman" w:hAnsi="Times New Roman" w:cs="Times New Roman"/>
          <w:color w:val="000000" w:themeColor="text1"/>
          <w:sz w:val="24"/>
          <w:szCs w:val="24"/>
          <w:shd w:val="clear" w:color="auto" w:fill="FFFFFF"/>
        </w:rPr>
        <w:t>, </w:t>
      </w:r>
      <w:r w:rsidRPr="00F77C93">
        <w:rPr>
          <w:rFonts w:ascii="Times New Roman" w:hAnsi="Times New Roman" w:cs="Times New Roman"/>
          <w:i/>
          <w:iCs/>
          <w:color w:val="000000" w:themeColor="text1"/>
          <w:sz w:val="24"/>
          <w:szCs w:val="24"/>
        </w:rPr>
        <w:t>60</w:t>
      </w:r>
      <w:r w:rsidRPr="00F77C93">
        <w:rPr>
          <w:rFonts w:ascii="Times New Roman" w:hAnsi="Times New Roman" w:cs="Times New Roman"/>
          <w:color w:val="000000" w:themeColor="text1"/>
          <w:sz w:val="24"/>
          <w:szCs w:val="24"/>
          <w:shd w:val="clear" w:color="auto" w:fill="FFFFFF"/>
        </w:rPr>
        <w:t xml:space="preserve">(2), 290-306. </w:t>
      </w:r>
      <w:r w:rsidRPr="00F77C93">
        <w:rPr>
          <w:rFonts w:ascii="Times New Roman" w:hAnsi="Times New Roman" w:cs="Times New Roman"/>
          <w:b/>
          <w:bCs/>
          <w:color w:val="000000" w:themeColor="text1"/>
          <w:sz w:val="24"/>
          <w:szCs w:val="24"/>
          <w:u w:val="single"/>
          <w:shd w:val="clear" w:color="auto" w:fill="FFFFFF"/>
        </w:rPr>
        <w:t>UPWARD SPRIAL/ DOWNWAR SPIRAL</w:t>
      </w:r>
    </w:p>
    <w:p w14:paraId="2D64C782" w14:textId="77777777" w:rsidR="00F77C93" w:rsidRDefault="00F77C93" w:rsidP="00207DF4">
      <w:pPr>
        <w:spacing w:line="240" w:lineRule="auto"/>
        <w:rPr>
          <w:rFonts w:ascii="Cambria" w:eastAsia="Times New Roman" w:hAnsi="Cambria" w:cs="Times New Roman"/>
          <w:color w:val="212121"/>
          <w:sz w:val="30"/>
          <w:szCs w:val="30"/>
          <w:shd w:val="clear" w:color="auto" w:fill="FFFFFF"/>
          <w:lang w:eastAsia="en-GB"/>
        </w:rPr>
      </w:pPr>
    </w:p>
    <w:p w14:paraId="0FF09DFA" w14:textId="4D2BC74B" w:rsidR="00207DF4" w:rsidRDefault="00207DF4" w:rsidP="00207DF4">
      <w:pPr>
        <w:pStyle w:val="Title"/>
        <w:jc w:val="left"/>
        <w:rPr>
          <w:sz w:val="24"/>
          <w:szCs w:val="24"/>
        </w:rPr>
      </w:pPr>
    </w:p>
    <w:p w14:paraId="02270579" w14:textId="42262ECD" w:rsidR="00207DF4" w:rsidRDefault="00207DF4" w:rsidP="00207DF4">
      <w:pPr>
        <w:pStyle w:val="Title"/>
        <w:jc w:val="left"/>
        <w:rPr>
          <w:sz w:val="24"/>
          <w:szCs w:val="24"/>
        </w:rPr>
      </w:pPr>
    </w:p>
    <w:p w14:paraId="3C8C57D0" w14:textId="77777777" w:rsidR="00207DF4" w:rsidRDefault="00207DF4" w:rsidP="00207DF4">
      <w:pPr>
        <w:pStyle w:val="Title"/>
        <w:jc w:val="left"/>
        <w:rPr>
          <w:sz w:val="24"/>
          <w:szCs w:val="24"/>
        </w:rPr>
      </w:pPr>
    </w:p>
    <w:p w14:paraId="37F61971" w14:textId="77777777" w:rsidR="00F87D3C" w:rsidRDefault="00F87D3C" w:rsidP="00F87D3C">
      <w:pPr>
        <w:pStyle w:val="Title"/>
        <w:ind w:left="147"/>
        <w:rPr>
          <w:sz w:val="24"/>
          <w:szCs w:val="24"/>
        </w:rPr>
      </w:pPr>
    </w:p>
    <w:p w14:paraId="2573E720" w14:textId="77777777" w:rsidR="00F87D3C" w:rsidRDefault="00F87D3C" w:rsidP="00F87D3C">
      <w:pPr>
        <w:pStyle w:val="Title"/>
        <w:ind w:left="147"/>
        <w:rPr>
          <w:sz w:val="24"/>
          <w:szCs w:val="24"/>
        </w:rPr>
      </w:pPr>
    </w:p>
    <w:p w14:paraId="611DFC13" w14:textId="77777777" w:rsidR="00F87D3C" w:rsidRDefault="00F87D3C" w:rsidP="00F87D3C">
      <w:pPr>
        <w:pStyle w:val="Title"/>
        <w:ind w:left="147"/>
        <w:rPr>
          <w:sz w:val="24"/>
          <w:szCs w:val="24"/>
        </w:rPr>
      </w:pPr>
    </w:p>
    <w:p w14:paraId="2D837DD1" w14:textId="77777777" w:rsidR="00F87D3C" w:rsidRDefault="00F87D3C" w:rsidP="00F87D3C">
      <w:pPr>
        <w:pStyle w:val="Title"/>
        <w:ind w:left="147"/>
        <w:rPr>
          <w:sz w:val="24"/>
          <w:szCs w:val="24"/>
        </w:rPr>
      </w:pPr>
    </w:p>
    <w:p w14:paraId="64612D2B" w14:textId="28535E13" w:rsidR="00C6371F" w:rsidRPr="007F7CF1" w:rsidRDefault="00C6371F" w:rsidP="00EB4DB2">
      <w:pPr>
        <w:rPr>
          <w:rFonts w:eastAsia="Times New Roman"/>
          <w:b/>
          <w:sz w:val="24"/>
          <w:szCs w:val="24"/>
        </w:rPr>
      </w:pPr>
    </w:p>
    <w:sectPr w:rsidR="00C6371F" w:rsidRPr="007F7CF1" w:rsidSect="00B828B7">
      <w:footerReference w:type="even" r:id="rId8"/>
      <w:footerReference w:type="default" r:id="rId9"/>
      <w:pgSz w:w="11906" w:h="16838"/>
      <w:pgMar w:top="1440" w:right="1133"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C9DF80" w14:textId="77777777" w:rsidR="00AF13B2" w:rsidRDefault="00AF13B2" w:rsidP="0077207E">
      <w:pPr>
        <w:spacing w:line="240" w:lineRule="auto"/>
      </w:pPr>
      <w:r>
        <w:separator/>
      </w:r>
    </w:p>
  </w:endnote>
  <w:endnote w:type="continuationSeparator" w:id="0">
    <w:p w14:paraId="5AAC185A" w14:textId="77777777" w:rsidR="00AF13B2" w:rsidRDefault="00AF13B2"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ebdings">
    <w:panose1 w:val="05030102010509060703"/>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20B0604020202020204"/>
    <w:charset w:val="80"/>
    <w:family w:val="roman"/>
    <w:notTrueType/>
    <w:pitch w:val="fixed"/>
    <w:sig w:usb0="00000000" w:usb1="08070000" w:usb2="00000010" w:usb3="00000000" w:csb0="00020000" w:csb1="00000000"/>
  </w:font>
  <w:font w:name="Times">
    <w:altName w:val="Times"/>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4E"/>
    <w:family w:val="auto"/>
    <w:pitch w:val="variable"/>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82608067"/>
      <w:docPartObj>
        <w:docPartGallery w:val="Page Numbers (Bottom of Page)"/>
        <w:docPartUnique/>
      </w:docPartObj>
    </w:sdtPr>
    <w:sdtEndPr>
      <w:rPr>
        <w:rStyle w:val="PageNumber"/>
      </w:rPr>
    </w:sdtEndPr>
    <w:sdtContent>
      <w:p w14:paraId="14BA37AB" w14:textId="766AE4A0" w:rsidR="00F77C93" w:rsidRDefault="00F77C93" w:rsidP="004E029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7A875C0" w14:textId="77777777" w:rsidR="00F77C93" w:rsidRDefault="00F77C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86941383"/>
      <w:docPartObj>
        <w:docPartGallery w:val="Page Numbers (Bottom of Page)"/>
        <w:docPartUnique/>
      </w:docPartObj>
    </w:sdtPr>
    <w:sdtEndPr>
      <w:rPr>
        <w:rStyle w:val="PageNumber"/>
      </w:rPr>
    </w:sdtEndPr>
    <w:sdtContent>
      <w:p w14:paraId="38B7296A" w14:textId="403C1C59" w:rsidR="00F77C93" w:rsidRDefault="00F77C93" w:rsidP="004E029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A938737" w14:textId="77777777" w:rsidR="00F77C93" w:rsidRDefault="00F77C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A32AF5" w14:textId="77777777" w:rsidR="00AF13B2" w:rsidRDefault="00AF13B2" w:rsidP="0077207E">
      <w:pPr>
        <w:spacing w:line="240" w:lineRule="auto"/>
      </w:pPr>
      <w:r>
        <w:separator/>
      </w:r>
    </w:p>
  </w:footnote>
  <w:footnote w:type="continuationSeparator" w:id="0">
    <w:p w14:paraId="63FCF685" w14:textId="77777777" w:rsidR="00AF13B2" w:rsidRDefault="00AF13B2"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068167C"/>
    <w:multiLevelType w:val="hybridMultilevel"/>
    <w:tmpl w:val="8598A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71F"/>
    <w:rsid w:val="000811CB"/>
    <w:rsid w:val="000968F1"/>
    <w:rsid w:val="000B7C10"/>
    <w:rsid w:val="000D30C3"/>
    <w:rsid w:val="000D4291"/>
    <w:rsid w:val="000D5827"/>
    <w:rsid w:val="00105A17"/>
    <w:rsid w:val="00125037"/>
    <w:rsid w:val="001524B6"/>
    <w:rsid w:val="00172E3C"/>
    <w:rsid w:val="001960AE"/>
    <w:rsid w:val="001F19DA"/>
    <w:rsid w:val="001F7C59"/>
    <w:rsid w:val="00207DF4"/>
    <w:rsid w:val="0022077D"/>
    <w:rsid w:val="00234FE2"/>
    <w:rsid w:val="00284793"/>
    <w:rsid w:val="0031737D"/>
    <w:rsid w:val="00317441"/>
    <w:rsid w:val="00344249"/>
    <w:rsid w:val="00346388"/>
    <w:rsid w:val="00353C41"/>
    <w:rsid w:val="00353C6D"/>
    <w:rsid w:val="003A2DCA"/>
    <w:rsid w:val="003E330D"/>
    <w:rsid w:val="003E4084"/>
    <w:rsid w:val="00401D59"/>
    <w:rsid w:val="00403747"/>
    <w:rsid w:val="004150A6"/>
    <w:rsid w:val="00417FA2"/>
    <w:rsid w:val="00424460"/>
    <w:rsid w:val="00437D19"/>
    <w:rsid w:val="00450238"/>
    <w:rsid w:val="0047490E"/>
    <w:rsid w:val="00484EC1"/>
    <w:rsid w:val="004E5105"/>
    <w:rsid w:val="00521EB7"/>
    <w:rsid w:val="00530E8C"/>
    <w:rsid w:val="005374BB"/>
    <w:rsid w:val="005A0BD0"/>
    <w:rsid w:val="005D5BFE"/>
    <w:rsid w:val="0063462A"/>
    <w:rsid w:val="006565DF"/>
    <w:rsid w:val="006761E5"/>
    <w:rsid w:val="006C4885"/>
    <w:rsid w:val="006C710C"/>
    <w:rsid w:val="006E5500"/>
    <w:rsid w:val="007161C4"/>
    <w:rsid w:val="007234D5"/>
    <w:rsid w:val="0076191D"/>
    <w:rsid w:val="0077207E"/>
    <w:rsid w:val="007A7A19"/>
    <w:rsid w:val="007D1ECD"/>
    <w:rsid w:val="007D2445"/>
    <w:rsid w:val="007D332B"/>
    <w:rsid w:val="007D5B83"/>
    <w:rsid w:val="007E3A92"/>
    <w:rsid w:val="007F1F29"/>
    <w:rsid w:val="007F7076"/>
    <w:rsid w:val="007F7CF1"/>
    <w:rsid w:val="00840626"/>
    <w:rsid w:val="00846882"/>
    <w:rsid w:val="00854BD9"/>
    <w:rsid w:val="008E78C1"/>
    <w:rsid w:val="00907220"/>
    <w:rsid w:val="00923D6D"/>
    <w:rsid w:val="009538F0"/>
    <w:rsid w:val="0097395F"/>
    <w:rsid w:val="00993E49"/>
    <w:rsid w:val="009A3F01"/>
    <w:rsid w:val="009B69A8"/>
    <w:rsid w:val="009D41E7"/>
    <w:rsid w:val="00A02860"/>
    <w:rsid w:val="00A07500"/>
    <w:rsid w:val="00A648B7"/>
    <w:rsid w:val="00A72A53"/>
    <w:rsid w:val="00A91FB8"/>
    <w:rsid w:val="00AA5E60"/>
    <w:rsid w:val="00AC5B23"/>
    <w:rsid w:val="00AF13B2"/>
    <w:rsid w:val="00B16FA2"/>
    <w:rsid w:val="00B2437F"/>
    <w:rsid w:val="00B72A1B"/>
    <w:rsid w:val="00B828B7"/>
    <w:rsid w:val="00B919F1"/>
    <w:rsid w:val="00BC2829"/>
    <w:rsid w:val="00BC5537"/>
    <w:rsid w:val="00BD0013"/>
    <w:rsid w:val="00BF3F1C"/>
    <w:rsid w:val="00C07D4D"/>
    <w:rsid w:val="00C10F21"/>
    <w:rsid w:val="00C3080B"/>
    <w:rsid w:val="00C3093A"/>
    <w:rsid w:val="00C531E9"/>
    <w:rsid w:val="00C536A6"/>
    <w:rsid w:val="00C6371F"/>
    <w:rsid w:val="00C6611C"/>
    <w:rsid w:val="00C94C67"/>
    <w:rsid w:val="00CA255D"/>
    <w:rsid w:val="00CB046D"/>
    <w:rsid w:val="00CB0E02"/>
    <w:rsid w:val="00CB1CB8"/>
    <w:rsid w:val="00CB3B2D"/>
    <w:rsid w:val="00CD4748"/>
    <w:rsid w:val="00D34C76"/>
    <w:rsid w:val="00D53514"/>
    <w:rsid w:val="00D537EE"/>
    <w:rsid w:val="00D6095A"/>
    <w:rsid w:val="00D866EB"/>
    <w:rsid w:val="00DC2B68"/>
    <w:rsid w:val="00DF5A32"/>
    <w:rsid w:val="00E10195"/>
    <w:rsid w:val="00E12B42"/>
    <w:rsid w:val="00E57F9C"/>
    <w:rsid w:val="00E828C2"/>
    <w:rsid w:val="00EA5C3F"/>
    <w:rsid w:val="00EB1F41"/>
    <w:rsid w:val="00EB4DB2"/>
    <w:rsid w:val="00EB5990"/>
    <w:rsid w:val="00EE29ED"/>
    <w:rsid w:val="00F77C93"/>
    <w:rsid w:val="00F87D3C"/>
    <w:rsid w:val="00F91C76"/>
    <w:rsid w:val="00FC0522"/>
    <w:rsid w:val="00FC77C5"/>
    <w:rsid w:val="00FD2CFF"/>
    <w:rsid w:val="00FD7DCF"/>
    <w:rsid w:val="00FE5B5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62F25C"/>
  <w15:docId w15:val="{594B8289-B996-43B5-8405-B80985882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paragraph" w:styleId="NormalWeb">
    <w:name w:val="Normal (Web)"/>
    <w:basedOn w:val="Normal"/>
    <w:uiPriority w:val="99"/>
    <w:unhideWhenUsed/>
    <w:rsid w:val="00521EB7"/>
    <w:pPr>
      <w:spacing w:before="100" w:beforeAutospacing="1" w:after="100" w:afterAutospacing="1" w:line="240" w:lineRule="auto"/>
    </w:pPr>
    <w:rPr>
      <w:rFonts w:ascii="Times" w:hAnsi="Times" w:cs="Times New Roman"/>
      <w:sz w:val="20"/>
      <w:szCs w:val="20"/>
    </w:rPr>
  </w:style>
  <w:style w:type="character" w:styleId="Hyperlink">
    <w:name w:val="Hyperlink"/>
    <w:basedOn w:val="DefaultParagraphFont"/>
    <w:uiPriority w:val="99"/>
    <w:semiHidden/>
    <w:unhideWhenUsed/>
    <w:rsid w:val="00207DF4"/>
    <w:rPr>
      <w:color w:val="0000FF"/>
      <w:u w:val="single"/>
    </w:rPr>
  </w:style>
  <w:style w:type="character" w:customStyle="1" w:styleId="apple-converted-space">
    <w:name w:val="apple-converted-space"/>
    <w:basedOn w:val="DefaultParagraphFont"/>
    <w:rsid w:val="00207DF4"/>
  </w:style>
  <w:style w:type="character" w:styleId="CommentReference">
    <w:name w:val="annotation reference"/>
    <w:basedOn w:val="DefaultParagraphFont"/>
    <w:uiPriority w:val="99"/>
    <w:semiHidden/>
    <w:unhideWhenUsed/>
    <w:rsid w:val="0047490E"/>
    <w:rPr>
      <w:sz w:val="16"/>
      <w:szCs w:val="16"/>
    </w:rPr>
  </w:style>
  <w:style w:type="paragraph" w:styleId="CommentText">
    <w:name w:val="annotation text"/>
    <w:basedOn w:val="Normal"/>
    <w:link w:val="CommentTextChar"/>
    <w:uiPriority w:val="99"/>
    <w:semiHidden/>
    <w:unhideWhenUsed/>
    <w:rsid w:val="0047490E"/>
    <w:pPr>
      <w:spacing w:after="160" w:line="240" w:lineRule="auto"/>
    </w:pPr>
    <w:rPr>
      <w:sz w:val="20"/>
      <w:szCs w:val="20"/>
    </w:rPr>
  </w:style>
  <w:style w:type="character" w:customStyle="1" w:styleId="CommentTextChar">
    <w:name w:val="Comment Text Char"/>
    <w:basedOn w:val="DefaultParagraphFont"/>
    <w:link w:val="CommentText"/>
    <w:uiPriority w:val="99"/>
    <w:semiHidden/>
    <w:rsid w:val="0047490E"/>
    <w:rPr>
      <w:sz w:val="20"/>
      <w:szCs w:val="20"/>
    </w:rPr>
  </w:style>
  <w:style w:type="character" w:styleId="PageNumber">
    <w:name w:val="page number"/>
    <w:basedOn w:val="DefaultParagraphFont"/>
    <w:uiPriority w:val="99"/>
    <w:semiHidden/>
    <w:unhideWhenUsed/>
    <w:rsid w:val="00F77C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763546">
      <w:bodyDiv w:val="1"/>
      <w:marLeft w:val="0"/>
      <w:marRight w:val="0"/>
      <w:marTop w:val="0"/>
      <w:marBottom w:val="0"/>
      <w:divBdr>
        <w:top w:val="none" w:sz="0" w:space="0" w:color="auto"/>
        <w:left w:val="none" w:sz="0" w:space="0" w:color="auto"/>
        <w:bottom w:val="none" w:sz="0" w:space="0" w:color="auto"/>
        <w:right w:val="none" w:sz="0" w:space="0" w:color="auto"/>
      </w:divBdr>
    </w:div>
    <w:div w:id="377974223">
      <w:bodyDiv w:val="1"/>
      <w:marLeft w:val="0"/>
      <w:marRight w:val="0"/>
      <w:marTop w:val="0"/>
      <w:marBottom w:val="0"/>
      <w:divBdr>
        <w:top w:val="none" w:sz="0" w:space="0" w:color="auto"/>
        <w:left w:val="none" w:sz="0" w:space="0" w:color="auto"/>
        <w:bottom w:val="none" w:sz="0" w:space="0" w:color="auto"/>
        <w:right w:val="none" w:sz="0" w:space="0" w:color="auto"/>
      </w:divBdr>
    </w:div>
    <w:div w:id="849679030">
      <w:bodyDiv w:val="1"/>
      <w:marLeft w:val="0"/>
      <w:marRight w:val="0"/>
      <w:marTop w:val="0"/>
      <w:marBottom w:val="0"/>
      <w:divBdr>
        <w:top w:val="none" w:sz="0" w:space="0" w:color="auto"/>
        <w:left w:val="none" w:sz="0" w:space="0" w:color="auto"/>
        <w:bottom w:val="none" w:sz="0" w:space="0" w:color="auto"/>
        <w:right w:val="none" w:sz="0" w:space="0" w:color="auto"/>
      </w:divBdr>
    </w:div>
    <w:div w:id="851338851">
      <w:bodyDiv w:val="1"/>
      <w:marLeft w:val="0"/>
      <w:marRight w:val="0"/>
      <w:marTop w:val="0"/>
      <w:marBottom w:val="0"/>
      <w:divBdr>
        <w:top w:val="none" w:sz="0" w:space="0" w:color="auto"/>
        <w:left w:val="none" w:sz="0" w:space="0" w:color="auto"/>
        <w:bottom w:val="none" w:sz="0" w:space="0" w:color="auto"/>
        <w:right w:val="none" w:sz="0" w:space="0" w:color="auto"/>
      </w:divBdr>
    </w:div>
    <w:div w:id="1064718567">
      <w:bodyDiv w:val="1"/>
      <w:marLeft w:val="0"/>
      <w:marRight w:val="0"/>
      <w:marTop w:val="0"/>
      <w:marBottom w:val="0"/>
      <w:divBdr>
        <w:top w:val="none" w:sz="0" w:space="0" w:color="auto"/>
        <w:left w:val="none" w:sz="0" w:space="0" w:color="auto"/>
        <w:bottom w:val="none" w:sz="0" w:space="0" w:color="auto"/>
        <w:right w:val="none" w:sz="0" w:space="0" w:color="auto"/>
      </w:divBdr>
    </w:div>
    <w:div w:id="1291742369">
      <w:bodyDiv w:val="1"/>
      <w:marLeft w:val="0"/>
      <w:marRight w:val="0"/>
      <w:marTop w:val="0"/>
      <w:marBottom w:val="0"/>
      <w:divBdr>
        <w:top w:val="none" w:sz="0" w:space="0" w:color="auto"/>
        <w:left w:val="none" w:sz="0" w:space="0" w:color="auto"/>
        <w:bottom w:val="none" w:sz="0" w:space="0" w:color="auto"/>
        <w:right w:val="none" w:sz="0" w:space="0" w:color="auto"/>
      </w:divBdr>
    </w:div>
    <w:div w:id="1366713052">
      <w:bodyDiv w:val="1"/>
      <w:marLeft w:val="0"/>
      <w:marRight w:val="0"/>
      <w:marTop w:val="0"/>
      <w:marBottom w:val="0"/>
      <w:divBdr>
        <w:top w:val="none" w:sz="0" w:space="0" w:color="auto"/>
        <w:left w:val="none" w:sz="0" w:space="0" w:color="auto"/>
        <w:bottom w:val="none" w:sz="0" w:space="0" w:color="auto"/>
        <w:right w:val="none" w:sz="0" w:space="0" w:color="auto"/>
      </w:divBdr>
    </w:div>
    <w:div w:id="1650204758">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 w:id="1860117626">
      <w:bodyDiv w:val="1"/>
      <w:marLeft w:val="0"/>
      <w:marRight w:val="0"/>
      <w:marTop w:val="0"/>
      <w:marBottom w:val="0"/>
      <w:divBdr>
        <w:top w:val="none" w:sz="0" w:space="0" w:color="auto"/>
        <w:left w:val="none" w:sz="0" w:space="0" w:color="auto"/>
        <w:bottom w:val="none" w:sz="0" w:space="0" w:color="auto"/>
        <w:right w:val="none" w:sz="0" w:space="0" w:color="auto"/>
      </w:divBdr>
    </w:div>
    <w:div w:id="1934508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8</Pages>
  <Words>2401</Words>
  <Characters>13690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Delyth Foster</cp:lastModifiedBy>
  <cp:revision>4</cp:revision>
  <cp:lastPrinted>2014-08-18T15:50:00Z</cp:lastPrinted>
  <dcterms:created xsi:type="dcterms:W3CDTF">2022-05-31T21:55:00Z</dcterms:created>
  <dcterms:modified xsi:type="dcterms:W3CDTF">2022-06-03T09:03:00Z</dcterms:modified>
</cp:coreProperties>
</file>