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2114596"/>
        <w:docPartObj>
          <w:docPartGallery w:val="Cover Pages"/>
          <w:docPartUnique/>
        </w:docPartObj>
      </w:sdtPr>
      <w:sdtEndPr>
        <w:rPr>
          <w:rFonts w:ascii="Arial" w:hAnsi="Arial" w:cs="Arial"/>
        </w:rPr>
      </w:sdtEndPr>
      <w:sdtContent>
        <w:p w14:paraId="31A9ED04" w14:textId="5CE6CC9E" w:rsidR="00905D3B" w:rsidRDefault="00905D3B">
          <w:r>
            <w:rPr>
              <w:noProof/>
            </w:rPr>
            <mc:AlternateContent>
              <mc:Choice Requires="wpg">
                <w:drawing>
                  <wp:anchor distT="0" distB="0" distL="114300" distR="114300" simplePos="0" relativeHeight="251658242" behindDoc="0" locked="0" layoutInCell="1" allowOverlap="1" wp14:anchorId="5EF675E3" wp14:editId="30157196">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FF9922" w14:textId="29E16DAD" w:rsidR="00905D3B" w:rsidRDefault="00530AEC">
                                      <w:pPr>
                                        <w:pStyle w:val="NoSpacing"/>
                                        <w:spacing w:after="240"/>
                                        <w:jc w:val="right"/>
                                        <w:rPr>
                                          <w:color w:val="44546A" w:themeColor="text2"/>
                                          <w:spacing w:val="10"/>
                                          <w:sz w:val="36"/>
                                          <w:szCs w:val="36"/>
                                        </w:rPr>
                                      </w:pPr>
                                      <w:r>
                                        <w:rPr>
                                          <w:color w:val="44546A" w:themeColor="text2"/>
                                          <w:spacing w:val="10"/>
                                          <w:sz w:val="36"/>
                                          <w:szCs w:val="36"/>
                                        </w:rPr>
                                        <w:t>Paige Thomas</w:t>
                                      </w:r>
                                    </w:p>
                                  </w:sdtContent>
                                </w:sdt>
                                <w:p w14:paraId="52A29B7F" w14:textId="485D4FF8" w:rsidR="00905D3B" w:rsidRDefault="00000000">
                                  <w:pPr>
                                    <w:pStyle w:val="NoSpacing"/>
                                    <w:jc w:val="right"/>
                                    <w:rPr>
                                      <w:color w:val="44546A" w:themeColor="text2"/>
                                      <w:spacing w:val="10"/>
                                      <w:sz w:val="28"/>
                                      <w:szCs w:val="28"/>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82439" w:rsidRPr="00682439">
                                        <w:rPr>
                                          <w:color w:val="44546A" w:themeColor="text2"/>
                                          <w:spacing w:val="10"/>
                                          <w:sz w:val="36"/>
                                          <w:szCs w:val="36"/>
                                        </w:rPr>
                                        <w:t>(2103005)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F675E3" id="Group 38" o:spid="_x0000_s1026"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FF9922" w14:textId="29E16DAD" w:rsidR="00905D3B" w:rsidRDefault="00530AEC">
                                <w:pPr>
                                  <w:pStyle w:val="NoSpacing"/>
                                  <w:spacing w:after="240"/>
                                  <w:jc w:val="right"/>
                                  <w:rPr>
                                    <w:color w:val="44546A" w:themeColor="text2"/>
                                    <w:spacing w:val="10"/>
                                    <w:sz w:val="36"/>
                                    <w:szCs w:val="36"/>
                                  </w:rPr>
                                </w:pPr>
                                <w:r>
                                  <w:rPr>
                                    <w:color w:val="44546A" w:themeColor="text2"/>
                                    <w:spacing w:val="10"/>
                                    <w:sz w:val="36"/>
                                    <w:szCs w:val="36"/>
                                  </w:rPr>
                                  <w:t>Paige Thomas</w:t>
                                </w:r>
                              </w:p>
                            </w:sdtContent>
                          </w:sdt>
                          <w:p w14:paraId="52A29B7F" w14:textId="485D4FF8" w:rsidR="00905D3B" w:rsidRDefault="00000000">
                            <w:pPr>
                              <w:pStyle w:val="NoSpacing"/>
                              <w:jc w:val="right"/>
                              <w:rPr>
                                <w:color w:val="44546A" w:themeColor="text2"/>
                                <w:spacing w:val="10"/>
                                <w:sz w:val="28"/>
                                <w:szCs w:val="28"/>
                              </w:rPr>
                            </w:pPr>
                            <w:sdt>
                              <w:sdtPr>
                                <w:rPr>
                                  <w:color w:val="44546A"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82439" w:rsidRPr="00682439">
                                  <w:rPr>
                                    <w:color w:val="44546A" w:themeColor="text2"/>
                                    <w:spacing w:val="10"/>
                                    <w:sz w:val="36"/>
                                    <w:szCs w:val="36"/>
                                  </w:rPr>
                                  <w:t>(2103005)</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41B36574" wp14:editId="1A47E471">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458F7B7" w14:textId="48E65E69" w:rsidR="00905D3B" w:rsidRDefault="00905D3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4240E82" w14:textId="01FA6F55" w:rsidR="00905D3B" w:rsidRDefault="00905D3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Vulnerability, Welfare and risk</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B36574" id="Group 39" o:spid="_x0000_s1031"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458F7B7" w14:textId="48E65E69" w:rsidR="00905D3B" w:rsidRDefault="00905D3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4240E82" w14:textId="01FA6F55" w:rsidR="00905D3B" w:rsidRDefault="00905D3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Vulnerability, Welfare and risk</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53137999" wp14:editId="2D2CC56A">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9EA4FA6"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B0309F3" w14:textId="140AE20B" w:rsidR="00905D3B" w:rsidRDefault="00905D3B">
          <w:pPr>
            <w:rPr>
              <w:rFonts w:ascii="Arial" w:hAnsi="Arial" w:cs="Arial"/>
            </w:rPr>
          </w:pPr>
          <w:r>
            <w:rPr>
              <w:rFonts w:ascii="Arial" w:hAnsi="Arial" w:cs="Arial"/>
            </w:rPr>
            <w:br w:type="page"/>
          </w:r>
        </w:p>
      </w:sdtContent>
    </w:sdt>
    <w:p w14:paraId="410275A8" w14:textId="58AB4D0D" w:rsidR="00815F89" w:rsidRDefault="00815F89" w:rsidP="004F240B">
      <w:pPr>
        <w:spacing w:line="480" w:lineRule="auto"/>
        <w:rPr>
          <w:rFonts w:ascii="Arial" w:hAnsi="Arial" w:cs="Arial"/>
        </w:rPr>
      </w:pPr>
      <w:r w:rsidRPr="004976A2">
        <w:rPr>
          <w:rFonts w:ascii="Arial" w:hAnsi="Arial" w:cs="Arial"/>
        </w:rPr>
        <w:lastRenderedPageBreak/>
        <w:t xml:space="preserve">Vulnerability is defined by the Office for Health Improvement &amp; Disparities (2022) as “in need of special care, support or protection because of a person’s age, disability, risk of abuse or neglect”. </w:t>
      </w:r>
      <w:r w:rsidR="007C6A44" w:rsidRPr="004976A2">
        <w:rPr>
          <w:rFonts w:ascii="Arial" w:hAnsi="Arial" w:cs="Arial"/>
        </w:rPr>
        <w:t xml:space="preserve">Throughout this essay, the writer will examine and discuss the contributing factors that cause a person’s vulnerability. </w:t>
      </w:r>
      <w:r w:rsidR="002431A4" w:rsidRPr="004976A2">
        <w:rPr>
          <w:rFonts w:ascii="Arial" w:hAnsi="Arial" w:cs="Arial"/>
        </w:rPr>
        <w:t>One of the contributing factors are Adverse Childhood Experiences (ACE</w:t>
      </w:r>
      <w:r w:rsidR="008420D8" w:rsidRPr="004976A2">
        <w:rPr>
          <w:rFonts w:ascii="Arial" w:hAnsi="Arial" w:cs="Arial"/>
        </w:rPr>
        <w:t xml:space="preserve">s) which are </w:t>
      </w:r>
      <w:r w:rsidR="001D206B" w:rsidRPr="004976A2">
        <w:rPr>
          <w:rFonts w:ascii="Arial" w:hAnsi="Arial" w:cs="Arial"/>
        </w:rPr>
        <w:t xml:space="preserve">experiences that happen </w:t>
      </w:r>
      <w:r w:rsidR="008F3A55" w:rsidRPr="004976A2">
        <w:rPr>
          <w:rFonts w:ascii="Arial" w:hAnsi="Arial" w:cs="Arial"/>
        </w:rPr>
        <w:t xml:space="preserve">between the ages of </w:t>
      </w:r>
      <w:r w:rsidR="00682439">
        <w:rPr>
          <w:rFonts w:ascii="Arial" w:hAnsi="Arial" w:cs="Arial"/>
        </w:rPr>
        <w:t>one</w:t>
      </w:r>
      <w:r w:rsidR="008F3A55" w:rsidRPr="004976A2">
        <w:rPr>
          <w:rFonts w:ascii="Arial" w:hAnsi="Arial" w:cs="Arial"/>
        </w:rPr>
        <w:t xml:space="preserve"> and </w:t>
      </w:r>
      <w:r w:rsidR="00682439">
        <w:rPr>
          <w:rFonts w:ascii="Arial" w:hAnsi="Arial" w:cs="Arial"/>
        </w:rPr>
        <w:t>seventeen</w:t>
      </w:r>
      <w:r w:rsidR="008F3A55" w:rsidRPr="004976A2">
        <w:rPr>
          <w:rFonts w:ascii="Arial" w:hAnsi="Arial" w:cs="Arial"/>
        </w:rPr>
        <w:t xml:space="preserve">. These experiences include </w:t>
      </w:r>
      <w:r w:rsidR="00824426" w:rsidRPr="004976A2">
        <w:rPr>
          <w:rFonts w:ascii="Arial" w:hAnsi="Arial" w:cs="Arial"/>
        </w:rPr>
        <w:t xml:space="preserve">domestic abuse, sexual abuse, loss of family members, bullying, </w:t>
      </w:r>
      <w:r w:rsidR="002A2B53" w:rsidRPr="004976A2">
        <w:rPr>
          <w:rFonts w:ascii="Arial" w:hAnsi="Arial" w:cs="Arial"/>
        </w:rPr>
        <w:t xml:space="preserve">being a </w:t>
      </w:r>
      <w:r w:rsidR="00DC3D4C" w:rsidRPr="004976A2">
        <w:rPr>
          <w:rFonts w:ascii="Arial" w:hAnsi="Arial" w:cs="Arial"/>
        </w:rPr>
        <w:t>witness</w:t>
      </w:r>
      <w:r w:rsidR="002A2B53" w:rsidRPr="004976A2">
        <w:rPr>
          <w:rFonts w:ascii="Arial" w:hAnsi="Arial" w:cs="Arial"/>
        </w:rPr>
        <w:t xml:space="preserve"> of </w:t>
      </w:r>
      <w:r w:rsidR="00DC3D4C" w:rsidRPr="004976A2">
        <w:rPr>
          <w:rFonts w:ascii="Arial" w:hAnsi="Arial" w:cs="Arial"/>
        </w:rPr>
        <w:t xml:space="preserve">serious injury or death, and drug related </w:t>
      </w:r>
      <w:r w:rsidR="00CC1D2D" w:rsidRPr="004976A2">
        <w:rPr>
          <w:rFonts w:ascii="Arial" w:hAnsi="Arial" w:cs="Arial"/>
        </w:rPr>
        <w:t>incidents (Cleveland Clinic,</w:t>
      </w:r>
      <w:r w:rsidR="00C066C9" w:rsidRPr="004976A2">
        <w:rPr>
          <w:rFonts w:ascii="Arial" w:hAnsi="Arial" w:cs="Arial"/>
        </w:rPr>
        <w:t xml:space="preserve"> 2024)</w:t>
      </w:r>
      <w:r w:rsidR="00CC1D2D" w:rsidRPr="004976A2">
        <w:rPr>
          <w:rFonts w:ascii="Arial" w:hAnsi="Arial" w:cs="Arial"/>
        </w:rPr>
        <w:t xml:space="preserve">. </w:t>
      </w:r>
      <w:r w:rsidR="00846EAF" w:rsidRPr="004976A2">
        <w:rPr>
          <w:rFonts w:ascii="Arial" w:hAnsi="Arial" w:cs="Arial"/>
        </w:rPr>
        <w:t>Another contributing factor is mental health</w:t>
      </w:r>
      <w:r w:rsidR="0002336A" w:rsidRPr="004976A2">
        <w:rPr>
          <w:rFonts w:ascii="Arial" w:hAnsi="Arial" w:cs="Arial"/>
        </w:rPr>
        <w:t xml:space="preserve">, which </w:t>
      </w:r>
      <w:r w:rsidR="0065102D" w:rsidRPr="004976A2">
        <w:rPr>
          <w:rFonts w:ascii="Arial" w:hAnsi="Arial" w:cs="Arial"/>
        </w:rPr>
        <w:t xml:space="preserve">is a state of mental well-being that allows people to cope with </w:t>
      </w:r>
      <w:r w:rsidR="00BD3918" w:rsidRPr="004976A2">
        <w:rPr>
          <w:rFonts w:ascii="Arial" w:hAnsi="Arial" w:cs="Arial"/>
        </w:rPr>
        <w:t>day-to-day life, the stresses that life brings, contribute to their communities</w:t>
      </w:r>
      <w:r w:rsidR="00E0436B" w:rsidRPr="004976A2">
        <w:rPr>
          <w:rFonts w:ascii="Arial" w:hAnsi="Arial" w:cs="Arial"/>
        </w:rPr>
        <w:t xml:space="preserve">, </w:t>
      </w:r>
      <w:proofErr w:type="gramStart"/>
      <w:r w:rsidR="00E0436B" w:rsidRPr="004976A2">
        <w:rPr>
          <w:rFonts w:ascii="Arial" w:hAnsi="Arial" w:cs="Arial"/>
        </w:rPr>
        <w:t>learn</w:t>
      </w:r>
      <w:proofErr w:type="gramEnd"/>
      <w:r w:rsidR="00E0436B" w:rsidRPr="004976A2">
        <w:rPr>
          <w:rFonts w:ascii="Arial" w:hAnsi="Arial" w:cs="Arial"/>
        </w:rPr>
        <w:t xml:space="preserve"> and work well, and realise their strengths and weaknesses. </w:t>
      </w:r>
      <w:r w:rsidR="003E603F" w:rsidRPr="004976A2">
        <w:rPr>
          <w:rFonts w:ascii="Arial" w:hAnsi="Arial" w:cs="Arial"/>
        </w:rPr>
        <w:t xml:space="preserve">Mental health is a crucial part to </w:t>
      </w:r>
      <w:r w:rsidR="0099136A" w:rsidRPr="004976A2">
        <w:rPr>
          <w:rFonts w:ascii="Arial" w:hAnsi="Arial" w:cs="Arial"/>
        </w:rPr>
        <w:t>the individuals personal, community, and socio-economic development</w:t>
      </w:r>
      <w:r w:rsidR="00530C31" w:rsidRPr="004976A2">
        <w:rPr>
          <w:rFonts w:ascii="Arial" w:hAnsi="Arial" w:cs="Arial"/>
        </w:rPr>
        <w:t xml:space="preserve"> (World Health Organisation, 2022)</w:t>
      </w:r>
      <w:r w:rsidR="0099136A" w:rsidRPr="004976A2">
        <w:rPr>
          <w:rFonts w:ascii="Arial" w:hAnsi="Arial" w:cs="Arial"/>
        </w:rPr>
        <w:t xml:space="preserve">. </w:t>
      </w:r>
      <w:r w:rsidR="003A5D8A" w:rsidRPr="004976A2">
        <w:rPr>
          <w:rFonts w:ascii="Arial" w:hAnsi="Arial" w:cs="Arial"/>
        </w:rPr>
        <w:t>Another contributing factor to vulnerability that will be highlighted in this essay is disabilities. Disability is defined in section 6 of the Equality Act (2010) as a person that has a physical or mental impairment that has a ‘substantial’ and ‘long term’ effect on their ability to do normal everyday activities. People with certain disabilities are usually assisted with a carer, wheelchair, surgical appliances, communication aids, and many more different assisting equipment, depending on their disability.</w:t>
      </w:r>
    </w:p>
    <w:p w14:paraId="0667C351" w14:textId="77777777" w:rsidR="00271431" w:rsidRPr="004976A2" w:rsidRDefault="00271431" w:rsidP="004976A2">
      <w:pPr>
        <w:spacing w:line="480" w:lineRule="auto"/>
        <w:rPr>
          <w:rFonts w:ascii="Arial" w:hAnsi="Arial" w:cs="Arial"/>
        </w:rPr>
      </w:pPr>
    </w:p>
    <w:p w14:paraId="09366E17" w14:textId="5A76E16D" w:rsidR="00424E31" w:rsidRPr="004976A2" w:rsidRDefault="005B65B2" w:rsidP="004F240B">
      <w:pPr>
        <w:spacing w:line="480" w:lineRule="auto"/>
        <w:rPr>
          <w:rFonts w:ascii="Arial" w:hAnsi="Arial" w:cs="Arial"/>
        </w:rPr>
      </w:pPr>
      <w:r w:rsidRPr="004976A2">
        <w:rPr>
          <w:rFonts w:ascii="Arial" w:hAnsi="Arial" w:cs="Arial"/>
        </w:rPr>
        <w:t xml:space="preserve">The </w:t>
      </w:r>
      <w:r w:rsidR="006D2C19" w:rsidRPr="004976A2">
        <w:rPr>
          <w:rFonts w:ascii="Arial" w:hAnsi="Arial" w:cs="Arial"/>
        </w:rPr>
        <w:t>C</w:t>
      </w:r>
      <w:r w:rsidRPr="004976A2">
        <w:rPr>
          <w:rFonts w:ascii="Arial" w:hAnsi="Arial" w:cs="Arial"/>
        </w:rPr>
        <w:t>entre</w:t>
      </w:r>
      <w:r w:rsidR="00AC1A75" w:rsidRPr="004976A2">
        <w:rPr>
          <w:rFonts w:ascii="Arial" w:hAnsi="Arial" w:cs="Arial"/>
        </w:rPr>
        <w:t>s</w:t>
      </w:r>
      <w:r w:rsidRPr="004976A2">
        <w:rPr>
          <w:rFonts w:ascii="Arial" w:hAnsi="Arial" w:cs="Arial"/>
        </w:rPr>
        <w:t xml:space="preserve"> for Disease Control and Prevention </w:t>
      </w:r>
      <w:r w:rsidR="0054147D" w:rsidRPr="004976A2">
        <w:rPr>
          <w:rFonts w:ascii="Arial" w:hAnsi="Arial" w:cs="Arial"/>
        </w:rPr>
        <w:t>(</w:t>
      </w:r>
      <w:r w:rsidR="006D2C19" w:rsidRPr="004976A2">
        <w:rPr>
          <w:rFonts w:ascii="Arial" w:hAnsi="Arial" w:cs="Arial"/>
        </w:rPr>
        <w:t>202</w:t>
      </w:r>
      <w:r w:rsidR="00582513" w:rsidRPr="004976A2">
        <w:rPr>
          <w:rFonts w:ascii="Arial" w:hAnsi="Arial" w:cs="Arial"/>
        </w:rPr>
        <w:t>3</w:t>
      </w:r>
      <w:r w:rsidR="0054147D" w:rsidRPr="004976A2">
        <w:rPr>
          <w:rFonts w:ascii="Arial" w:hAnsi="Arial" w:cs="Arial"/>
        </w:rPr>
        <w:t xml:space="preserve">) suggests that children that encounter Adverse Childhood Experiences (ACEs) </w:t>
      </w:r>
      <w:r w:rsidR="00B30FEF" w:rsidRPr="004976A2">
        <w:rPr>
          <w:rFonts w:ascii="Arial" w:hAnsi="Arial" w:cs="Arial"/>
        </w:rPr>
        <w:t xml:space="preserve">are considered vulnerable due to the nature of the environment that they are living in, and the </w:t>
      </w:r>
      <w:r w:rsidR="00AA0BA5" w:rsidRPr="004976A2">
        <w:rPr>
          <w:rFonts w:ascii="Arial" w:hAnsi="Arial" w:cs="Arial"/>
        </w:rPr>
        <w:t xml:space="preserve">affects that it has on a child’s brain development, as well as their immune systems. </w:t>
      </w:r>
      <w:r w:rsidR="00AA710D" w:rsidRPr="004976A2">
        <w:rPr>
          <w:rFonts w:ascii="Arial" w:hAnsi="Arial" w:cs="Arial"/>
        </w:rPr>
        <w:t xml:space="preserve">ACEs Directly </w:t>
      </w:r>
      <w:r w:rsidRPr="004976A2">
        <w:rPr>
          <w:rFonts w:ascii="Arial" w:hAnsi="Arial" w:cs="Arial"/>
        </w:rPr>
        <w:t xml:space="preserve">affect children’s attention and decision-making process, which often leads to issues during </w:t>
      </w:r>
      <w:r w:rsidRPr="004976A2">
        <w:rPr>
          <w:rFonts w:ascii="Arial" w:hAnsi="Arial" w:cs="Arial"/>
        </w:rPr>
        <w:lastRenderedPageBreak/>
        <w:t>their later life as well</w:t>
      </w:r>
      <w:r w:rsidR="00536DD4" w:rsidRPr="004976A2">
        <w:rPr>
          <w:rFonts w:ascii="Arial" w:hAnsi="Arial" w:cs="Arial"/>
        </w:rPr>
        <w:t xml:space="preserve">, such as mental health </w:t>
      </w:r>
      <w:r w:rsidR="00537EDB" w:rsidRPr="004976A2">
        <w:rPr>
          <w:rFonts w:ascii="Arial" w:hAnsi="Arial" w:cs="Arial"/>
        </w:rPr>
        <w:t>disorders due to the change in brain development.</w:t>
      </w:r>
      <w:r w:rsidRPr="004976A2">
        <w:rPr>
          <w:rFonts w:ascii="Arial" w:hAnsi="Arial" w:cs="Arial"/>
        </w:rPr>
        <w:t xml:space="preserve"> </w:t>
      </w:r>
      <w:r w:rsidR="000D5F4C" w:rsidRPr="004976A2">
        <w:rPr>
          <w:rFonts w:ascii="Arial" w:hAnsi="Arial" w:cs="Arial"/>
        </w:rPr>
        <w:t xml:space="preserve">While </w:t>
      </w:r>
      <w:r w:rsidR="00CD62CC" w:rsidRPr="004976A2">
        <w:rPr>
          <w:rFonts w:ascii="Arial" w:hAnsi="Arial" w:cs="Arial"/>
        </w:rPr>
        <w:t xml:space="preserve">these experiences contribute to the vulnerability of a child, according to the Office for Health Improvement </w:t>
      </w:r>
      <w:r w:rsidR="00C20C0B" w:rsidRPr="004976A2">
        <w:rPr>
          <w:rFonts w:ascii="Arial" w:hAnsi="Arial" w:cs="Arial"/>
        </w:rPr>
        <w:t xml:space="preserve">&amp; Disparities (2022) children are already </w:t>
      </w:r>
      <w:r w:rsidR="00235E24" w:rsidRPr="004976A2">
        <w:rPr>
          <w:rFonts w:ascii="Arial" w:hAnsi="Arial" w:cs="Arial"/>
        </w:rPr>
        <w:t xml:space="preserve">considered </w:t>
      </w:r>
      <w:r w:rsidR="00C20C0B" w:rsidRPr="004976A2">
        <w:rPr>
          <w:rFonts w:ascii="Arial" w:hAnsi="Arial" w:cs="Arial"/>
        </w:rPr>
        <w:t>vulnerable because of their age</w:t>
      </w:r>
      <w:r w:rsidR="00D05AAA" w:rsidRPr="004976A2">
        <w:rPr>
          <w:rFonts w:ascii="Arial" w:hAnsi="Arial" w:cs="Arial"/>
        </w:rPr>
        <w:t xml:space="preserve">. Thus, these experiences make the vulnerability </w:t>
      </w:r>
      <w:r w:rsidR="009A6B2E" w:rsidRPr="004976A2">
        <w:rPr>
          <w:rFonts w:ascii="Arial" w:hAnsi="Arial" w:cs="Arial"/>
        </w:rPr>
        <w:t xml:space="preserve">that they are facing even worse. </w:t>
      </w:r>
      <w:proofErr w:type="gramStart"/>
      <w:r w:rsidR="006E1F95" w:rsidRPr="004976A2">
        <w:rPr>
          <w:rFonts w:ascii="Arial" w:hAnsi="Arial" w:cs="Arial"/>
        </w:rPr>
        <w:t xml:space="preserve">It is clear that </w:t>
      </w:r>
      <w:r w:rsidR="00BD5069" w:rsidRPr="004976A2">
        <w:rPr>
          <w:rFonts w:ascii="Arial" w:hAnsi="Arial" w:cs="Arial"/>
        </w:rPr>
        <w:t>ACEs</w:t>
      </w:r>
      <w:proofErr w:type="gramEnd"/>
      <w:r w:rsidR="00BD5069" w:rsidRPr="004976A2">
        <w:rPr>
          <w:rFonts w:ascii="Arial" w:hAnsi="Arial" w:cs="Arial"/>
        </w:rPr>
        <w:t xml:space="preserve"> make children vulnerable </w:t>
      </w:r>
      <w:r w:rsidR="00307CFF" w:rsidRPr="004976A2">
        <w:rPr>
          <w:rFonts w:ascii="Arial" w:hAnsi="Arial" w:cs="Arial"/>
        </w:rPr>
        <w:t xml:space="preserve">while they are experiencing it, </w:t>
      </w:r>
      <w:r w:rsidR="00067D65" w:rsidRPr="004976A2">
        <w:rPr>
          <w:rFonts w:ascii="Arial" w:hAnsi="Arial" w:cs="Arial"/>
        </w:rPr>
        <w:t xml:space="preserve">however studies conducted by Bellis et al (2017) </w:t>
      </w:r>
      <w:r w:rsidR="002A7671" w:rsidRPr="004976A2">
        <w:rPr>
          <w:rFonts w:ascii="Arial" w:hAnsi="Arial" w:cs="Arial"/>
        </w:rPr>
        <w:t xml:space="preserve">show that </w:t>
      </w:r>
      <w:r w:rsidR="002104E8" w:rsidRPr="004976A2">
        <w:rPr>
          <w:rFonts w:ascii="Arial" w:hAnsi="Arial" w:cs="Arial"/>
        </w:rPr>
        <w:t xml:space="preserve">one in three </w:t>
      </w:r>
      <w:r w:rsidR="004C5418" w:rsidRPr="004976A2">
        <w:rPr>
          <w:rFonts w:ascii="Arial" w:hAnsi="Arial" w:cs="Arial"/>
        </w:rPr>
        <w:t xml:space="preserve">diagnosed </w:t>
      </w:r>
      <w:r w:rsidR="002104E8" w:rsidRPr="004976A2">
        <w:rPr>
          <w:rFonts w:ascii="Arial" w:hAnsi="Arial" w:cs="Arial"/>
        </w:rPr>
        <w:t>mental health conditions</w:t>
      </w:r>
      <w:r w:rsidR="000C0930" w:rsidRPr="004976A2">
        <w:rPr>
          <w:rFonts w:ascii="Arial" w:hAnsi="Arial" w:cs="Arial"/>
        </w:rPr>
        <w:t xml:space="preserve"> </w:t>
      </w:r>
      <w:r w:rsidR="002104E8" w:rsidRPr="004976A2">
        <w:rPr>
          <w:rFonts w:ascii="Arial" w:hAnsi="Arial" w:cs="Arial"/>
        </w:rPr>
        <w:t>during adulthood</w:t>
      </w:r>
      <w:r w:rsidR="000C0930" w:rsidRPr="004976A2">
        <w:rPr>
          <w:rFonts w:ascii="Arial" w:hAnsi="Arial" w:cs="Arial"/>
        </w:rPr>
        <w:t>, such as anxiety, depression</w:t>
      </w:r>
      <w:r w:rsidR="00FB4ACF" w:rsidRPr="004976A2">
        <w:rPr>
          <w:rFonts w:ascii="Arial" w:hAnsi="Arial" w:cs="Arial"/>
        </w:rPr>
        <w:t>,</w:t>
      </w:r>
      <w:r w:rsidR="000C0930" w:rsidRPr="004976A2">
        <w:rPr>
          <w:rFonts w:ascii="Arial" w:hAnsi="Arial" w:cs="Arial"/>
        </w:rPr>
        <w:t xml:space="preserve"> and post-traumatic stress</w:t>
      </w:r>
      <w:r w:rsidR="002104E8" w:rsidRPr="004976A2">
        <w:rPr>
          <w:rFonts w:ascii="Arial" w:hAnsi="Arial" w:cs="Arial"/>
        </w:rPr>
        <w:t xml:space="preserve"> directly relate</w:t>
      </w:r>
      <w:r w:rsidR="00FB4ACF" w:rsidRPr="004976A2">
        <w:rPr>
          <w:rFonts w:ascii="Arial" w:hAnsi="Arial" w:cs="Arial"/>
        </w:rPr>
        <w:t>s</w:t>
      </w:r>
      <w:r w:rsidR="002104E8" w:rsidRPr="004976A2">
        <w:rPr>
          <w:rFonts w:ascii="Arial" w:hAnsi="Arial" w:cs="Arial"/>
        </w:rPr>
        <w:t xml:space="preserve"> to ACEs during their childhood.</w:t>
      </w:r>
      <w:r w:rsidR="00C72720" w:rsidRPr="004976A2">
        <w:rPr>
          <w:rFonts w:ascii="Arial" w:hAnsi="Arial" w:cs="Arial"/>
        </w:rPr>
        <w:t xml:space="preserve"> </w:t>
      </w:r>
      <w:r w:rsidR="00D531AF" w:rsidRPr="004976A2">
        <w:rPr>
          <w:rFonts w:ascii="Arial" w:hAnsi="Arial" w:cs="Arial"/>
        </w:rPr>
        <w:t xml:space="preserve">The damage caused to a child who is experiencing ACEs goes further than mental illnesses, it also contributes to </w:t>
      </w:r>
      <w:r w:rsidR="00383ACC" w:rsidRPr="004976A2">
        <w:rPr>
          <w:rFonts w:ascii="Arial" w:hAnsi="Arial" w:cs="Arial"/>
        </w:rPr>
        <w:t xml:space="preserve">physical illnesses. </w:t>
      </w:r>
      <w:r w:rsidR="00B83E08" w:rsidRPr="004976A2">
        <w:rPr>
          <w:rFonts w:ascii="Arial" w:hAnsi="Arial" w:cs="Arial"/>
        </w:rPr>
        <w:t xml:space="preserve">The NHS (2024) suggest that it increases the risk of certain </w:t>
      </w:r>
      <w:r w:rsidR="00EA0F2B" w:rsidRPr="004976A2">
        <w:rPr>
          <w:rFonts w:ascii="Arial" w:hAnsi="Arial" w:cs="Arial"/>
        </w:rPr>
        <w:t>health</w:t>
      </w:r>
      <w:r w:rsidR="00B83E08" w:rsidRPr="004976A2">
        <w:rPr>
          <w:rFonts w:ascii="Arial" w:hAnsi="Arial" w:cs="Arial"/>
        </w:rPr>
        <w:t xml:space="preserve"> problems </w:t>
      </w:r>
      <w:r w:rsidR="00EA0F2B" w:rsidRPr="004976A2">
        <w:rPr>
          <w:rFonts w:ascii="Arial" w:hAnsi="Arial" w:cs="Arial"/>
        </w:rPr>
        <w:t xml:space="preserve">during adulthood, </w:t>
      </w:r>
      <w:r w:rsidR="00B83E08" w:rsidRPr="004976A2">
        <w:rPr>
          <w:rFonts w:ascii="Arial" w:hAnsi="Arial" w:cs="Arial"/>
        </w:rPr>
        <w:t xml:space="preserve">including </w:t>
      </w:r>
      <w:r w:rsidR="00EA0F2B" w:rsidRPr="004976A2">
        <w:rPr>
          <w:rFonts w:ascii="Arial" w:hAnsi="Arial" w:cs="Arial"/>
        </w:rPr>
        <w:t xml:space="preserve">cancer and heart disease. </w:t>
      </w:r>
      <w:r w:rsidR="00D05BA4" w:rsidRPr="004976A2">
        <w:rPr>
          <w:rFonts w:ascii="Arial" w:hAnsi="Arial" w:cs="Arial"/>
        </w:rPr>
        <w:t xml:space="preserve">This makes </w:t>
      </w:r>
      <w:r w:rsidR="0020034C" w:rsidRPr="004976A2">
        <w:rPr>
          <w:rFonts w:ascii="Arial" w:hAnsi="Arial" w:cs="Arial"/>
        </w:rPr>
        <w:t xml:space="preserve">the person experiencing this extremely vulnerable, </w:t>
      </w:r>
      <w:r w:rsidR="006B7B13" w:rsidRPr="004976A2">
        <w:rPr>
          <w:rFonts w:ascii="Arial" w:hAnsi="Arial" w:cs="Arial"/>
        </w:rPr>
        <w:t>and can make unwanted changes to their whole life, through experiences that happen at a young age.</w:t>
      </w:r>
      <w:r w:rsidR="00FE1919" w:rsidRPr="004976A2">
        <w:rPr>
          <w:rFonts w:ascii="Arial" w:hAnsi="Arial" w:cs="Arial"/>
        </w:rPr>
        <w:t xml:space="preserve"> </w:t>
      </w:r>
    </w:p>
    <w:p w14:paraId="32989230" w14:textId="77777777" w:rsidR="001F7C96" w:rsidRPr="004976A2" w:rsidRDefault="001F7C96" w:rsidP="004F240B">
      <w:pPr>
        <w:spacing w:line="480" w:lineRule="auto"/>
        <w:rPr>
          <w:rFonts w:ascii="Arial" w:hAnsi="Arial" w:cs="Arial"/>
        </w:rPr>
      </w:pPr>
    </w:p>
    <w:p w14:paraId="6A44CB21" w14:textId="6EF83CC5" w:rsidR="007025DE" w:rsidRPr="004976A2" w:rsidRDefault="00A67839" w:rsidP="004F240B">
      <w:pPr>
        <w:spacing w:line="480" w:lineRule="auto"/>
        <w:rPr>
          <w:rFonts w:ascii="Arial" w:hAnsi="Arial" w:cs="Arial"/>
        </w:rPr>
      </w:pPr>
      <w:r w:rsidRPr="004976A2">
        <w:rPr>
          <w:rFonts w:ascii="Arial" w:hAnsi="Arial" w:cs="Arial"/>
        </w:rPr>
        <w:t>The NHS (2024) suggests that children t</w:t>
      </w:r>
      <w:r w:rsidR="005601FF" w:rsidRPr="004976A2">
        <w:rPr>
          <w:rFonts w:ascii="Arial" w:hAnsi="Arial" w:cs="Arial"/>
        </w:rPr>
        <w:t>h</w:t>
      </w:r>
      <w:r w:rsidRPr="004976A2">
        <w:rPr>
          <w:rFonts w:ascii="Arial" w:hAnsi="Arial" w:cs="Arial"/>
        </w:rPr>
        <w:t xml:space="preserve">at experience ACEs </w:t>
      </w:r>
      <w:r w:rsidR="00482A81" w:rsidRPr="004976A2">
        <w:rPr>
          <w:rFonts w:ascii="Arial" w:hAnsi="Arial" w:cs="Arial"/>
        </w:rPr>
        <w:t xml:space="preserve">lack the ability to recognise and manage their emotions and </w:t>
      </w:r>
      <w:r w:rsidR="005601FF" w:rsidRPr="004976A2">
        <w:rPr>
          <w:rFonts w:ascii="Arial" w:hAnsi="Arial" w:cs="Arial"/>
        </w:rPr>
        <w:t>lack the capacity to maintain healthy relationships with their</w:t>
      </w:r>
      <w:r w:rsidR="00F00C58" w:rsidRPr="004976A2">
        <w:rPr>
          <w:rFonts w:ascii="Arial" w:hAnsi="Arial" w:cs="Arial"/>
        </w:rPr>
        <w:t xml:space="preserve"> friends and other relations, causing them to often loose people that they are close </w:t>
      </w:r>
      <w:r w:rsidR="00ED7338" w:rsidRPr="004976A2">
        <w:rPr>
          <w:rFonts w:ascii="Arial" w:hAnsi="Arial" w:cs="Arial"/>
        </w:rPr>
        <w:t xml:space="preserve">to and lack in friendship, which is essential as a child </w:t>
      </w:r>
      <w:proofErr w:type="gramStart"/>
      <w:r w:rsidR="00ED7338" w:rsidRPr="004976A2">
        <w:rPr>
          <w:rFonts w:ascii="Arial" w:hAnsi="Arial" w:cs="Arial"/>
        </w:rPr>
        <w:t>in order to</w:t>
      </w:r>
      <w:proofErr w:type="gramEnd"/>
      <w:r w:rsidR="00ED7338" w:rsidRPr="004976A2">
        <w:rPr>
          <w:rFonts w:ascii="Arial" w:hAnsi="Arial" w:cs="Arial"/>
        </w:rPr>
        <w:t xml:space="preserve"> develop in a social friendly way. </w:t>
      </w:r>
      <w:r w:rsidR="0068661F" w:rsidRPr="004976A2">
        <w:rPr>
          <w:rFonts w:ascii="Arial" w:hAnsi="Arial" w:cs="Arial"/>
        </w:rPr>
        <w:t xml:space="preserve">This causes </w:t>
      </w:r>
      <w:r w:rsidR="00103309" w:rsidRPr="004976A2">
        <w:rPr>
          <w:rFonts w:ascii="Arial" w:hAnsi="Arial" w:cs="Arial"/>
        </w:rPr>
        <w:t xml:space="preserve">difficulties </w:t>
      </w:r>
      <w:r w:rsidR="00623DA7" w:rsidRPr="004976A2">
        <w:rPr>
          <w:rFonts w:ascii="Arial" w:hAnsi="Arial" w:cs="Arial"/>
        </w:rPr>
        <w:t xml:space="preserve">to manage their behaviour in school settings because </w:t>
      </w:r>
      <w:proofErr w:type="gramStart"/>
      <w:r w:rsidR="00623DA7" w:rsidRPr="004976A2">
        <w:rPr>
          <w:rFonts w:ascii="Arial" w:hAnsi="Arial" w:cs="Arial"/>
        </w:rPr>
        <w:t>as a result of</w:t>
      </w:r>
      <w:proofErr w:type="gramEnd"/>
      <w:r w:rsidR="00623DA7" w:rsidRPr="004976A2">
        <w:rPr>
          <w:rFonts w:ascii="Arial" w:hAnsi="Arial" w:cs="Arial"/>
        </w:rPr>
        <w:t xml:space="preserve"> their attitude towards </w:t>
      </w:r>
      <w:r w:rsidR="00251C3D" w:rsidRPr="004976A2">
        <w:rPr>
          <w:rFonts w:ascii="Arial" w:hAnsi="Arial" w:cs="Arial"/>
        </w:rPr>
        <w:t>friends and</w:t>
      </w:r>
      <w:r w:rsidR="0063264D" w:rsidRPr="004976A2">
        <w:rPr>
          <w:rFonts w:ascii="Arial" w:hAnsi="Arial" w:cs="Arial"/>
        </w:rPr>
        <w:t xml:space="preserve"> failing to manage their emotions appropriately</w:t>
      </w:r>
      <w:r w:rsidR="004D3FB2" w:rsidRPr="004976A2">
        <w:rPr>
          <w:rFonts w:ascii="Arial" w:hAnsi="Arial" w:cs="Arial"/>
        </w:rPr>
        <w:t xml:space="preserve"> without causing harm to themselves or their peers</w:t>
      </w:r>
      <w:r w:rsidR="009F480F" w:rsidRPr="004976A2">
        <w:rPr>
          <w:rFonts w:ascii="Arial" w:hAnsi="Arial" w:cs="Arial"/>
        </w:rPr>
        <w:t xml:space="preserve">, it may be </w:t>
      </w:r>
      <w:r w:rsidR="00402DF8" w:rsidRPr="004976A2">
        <w:rPr>
          <w:rFonts w:ascii="Arial" w:hAnsi="Arial" w:cs="Arial"/>
        </w:rPr>
        <w:t xml:space="preserve">frightening to a child that comes from a more positive and </w:t>
      </w:r>
      <w:r w:rsidR="0053142F" w:rsidRPr="004976A2">
        <w:rPr>
          <w:rFonts w:ascii="Arial" w:hAnsi="Arial" w:cs="Arial"/>
        </w:rPr>
        <w:t>supportive home</w:t>
      </w:r>
      <w:r w:rsidR="0063264D" w:rsidRPr="004976A2">
        <w:rPr>
          <w:rFonts w:ascii="Arial" w:hAnsi="Arial" w:cs="Arial"/>
        </w:rPr>
        <w:t xml:space="preserve">. </w:t>
      </w:r>
      <w:r w:rsidR="00FC0426" w:rsidRPr="004976A2">
        <w:rPr>
          <w:rFonts w:ascii="Arial" w:hAnsi="Arial" w:cs="Arial"/>
        </w:rPr>
        <w:t xml:space="preserve">The distrust in other people including authority, friends, or caregivers </w:t>
      </w:r>
      <w:r w:rsidR="006F71E5" w:rsidRPr="004976A2">
        <w:rPr>
          <w:rFonts w:ascii="Arial" w:hAnsi="Arial" w:cs="Arial"/>
        </w:rPr>
        <w:t xml:space="preserve">plays a huge part in the child’s development and makes them extremely </w:t>
      </w:r>
      <w:r w:rsidR="006F71E5" w:rsidRPr="004976A2">
        <w:rPr>
          <w:rFonts w:ascii="Arial" w:hAnsi="Arial" w:cs="Arial"/>
        </w:rPr>
        <w:lastRenderedPageBreak/>
        <w:t>vulnerable.</w:t>
      </w:r>
      <w:r w:rsidR="00946205" w:rsidRPr="004976A2">
        <w:rPr>
          <w:rFonts w:ascii="Arial" w:hAnsi="Arial" w:cs="Arial"/>
        </w:rPr>
        <w:t xml:space="preserve"> </w:t>
      </w:r>
      <w:r w:rsidR="00C9771D" w:rsidRPr="004976A2">
        <w:rPr>
          <w:rFonts w:ascii="Arial" w:hAnsi="Arial" w:cs="Arial"/>
        </w:rPr>
        <w:t xml:space="preserve">ACEs have a massive impact on a child’s perception of </w:t>
      </w:r>
      <w:r w:rsidR="00D02EC3" w:rsidRPr="004976A2">
        <w:rPr>
          <w:rFonts w:ascii="Arial" w:hAnsi="Arial" w:cs="Arial"/>
        </w:rPr>
        <w:t xml:space="preserve">the world and other relationships. For example, if a child is abused at home or experiencing abuse between people they live with, it creates a sense of </w:t>
      </w:r>
      <w:r w:rsidR="003B1473" w:rsidRPr="004976A2">
        <w:rPr>
          <w:rFonts w:ascii="Arial" w:hAnsi="Arial" w:cs="Arial"/>
        </w:rPr>
        <w:t xml:space="preserve">distrust and </w:t>
      </w:r>
      <w:r w:rsidR="00B06101" w:rsidRPr="004976A2">
        <w:rPr>
          <w:rFonts w:ascii="Arial" w:hAnsi="Arial" w:cs="Arial"/>
        </w:rPr>
        <w:t xml:space="preserve">discomfort </w:t>
      </w:r>
      <w:r w:rsidR="003B1473" w:rsidRPr="004976A2">
        <w:rPr>
          <w:rFonts w:ascii="Arial" w:hAnsi="Arial" w:cs="Arial"/>
        </w:rPr>
        <w:t>about the people around them</w:t>
      </w:r>
      <w:r w:rsidR="00834CF4" w:rsidRPr="004976A2">
        <w:rPr>
          <w:rFonts w:ascii="Arial" w:hAnsi="Arial" w:cs="Arial"/>
        </w:rPr>
        <w:t xml:space="preserve">, not knowing how to act or feel </w:t>
      </w:r>
      <w:r w:rsidR="0049732D" w:rsidRPr="004976A2">
        <w:rPr>
          <w:rFonts w:ascii="Arial" w:hAnsi="Arial" w:cs="Arial"/>
        </w:rPr>
        <w:t>s</w:t>
      </w:r>
      <w:r w:rsidR="00834CF4" w:rsidRPr="004976A2">
        <w:rPr>
          <w:rFonts w:ascii="Arial" w:hAnsi="Arial" w:cs="Arial"/>
        </w:rPr>
        <w:t xml:space="preserve">o they put up a front to protect themselves. </w:t>
      </w:r>
      <w:r w:rsidR="0049732D" w:rsidRPr="004976A2">
        <w:rPr>
          <w:rFonts w:ascii="Arial" w:hAnsi="Arial" w:cs="Arial"/>
        </w:rPr>
        <w:t xml:space="preserve">This makes them extremely vulnerable as they close themselves off from </w:t>
      </w:r>
      <w:r w:rsidR="00742D95" w:rsidRPr="004976A2">
        <w:rPr>
          <w:rFonts w:ascii="Arial" w:hAnsi="Arial" w:cs="Arial"/>
        </w:rPr>
        <w:t xml:space="preserve">help and support and rebel against people that are there to support them. </w:t>
      </w:r>
      <w:r w:rsidR="00BC7280" w:rsidRPr="004976A2">
        <w:rPr>
          <w:rFonts w:ascii="Arial" w:hAnsi="Arial" w:cs="Arial"/>
        </w:rPr>
        <w:t xml:space="preserve">Additionally, ACEs </w:t>
      </w:r>
      <w:r w:rsidR="00A92CCB" w:rsidRPr="004976A2">
        <w:rPr>
          <w:rFonts w:ascii="Arial" w:hAnsi="Arial" w:cs="Arial"/>
        </w:rPr>
        <w:t xml:space="preserve">can </w:t>
      </w:r>
      <w:r w:rsidR="006B7D20" w:rsidRPr="004976A2">
        <w:rPr>
          <w:rFonts w:ascii="Arial" w:hAnsi="Arial" w:cs="Arial"/>
        </w:rPr>
        <w:t>affect</w:t>
      </w:r>
      <w:r w:rsidR="00A92CCB" w:rsidRPr="004976A2">
        <w:rPr>
          <w:rFonts w:ascii="Arial" w:hAnsi="Arial" w:cs="Arial"/>
        </w:rPr>
        <w:t xml:space="preserve"> the development of social and emotional skills that are necessary for </w:t>
      </w:r>
      <w:r w:rsidR="006B7D20" w:rsidRPr="004976A2">
        <w:rPr>
          <w:rFonts w:ascii="Arial" w:hAnsi="Arial" w:cs="Arial"/>
        </w:rPr>
        <w:t>building and maintaining trust, which can lead to challenges in later life when trying to determine and build healthy relationships with the right people (Brown</w:t>
      </w:r>
      <w:r w:rsidR="00D26A06" w:rsidRPr="004976A2">
        <w:rPr>
          <w:rFonts w:ascii="Arial" w:hAnsi="Arial" w:cs="Arial"/>
        </w:rPr>
        <w:t>, 2023)</w:t>
      </w:r>
      <w:r w:rsidR="006B7D20" w:rsidRPr="004976A2">
        <w:rPr>
          <w:rFonts w:ascii="Arial" w:hAnsi="Arial" w:cs="Arial"/>
        </w:rPr>
        <w:t xml:space="preserve">. </w:t>
      </w:r>
    </w:p>
    <w:p w14:paraId="495BF6FD" w14:textId="77777777" w:rsidR="007025DE" w:rsidRPr="004976A2" w:rsidRDefault="007025DE" w:rsidP="004F240B">
      <w:pPr>
        <w:spacing w:line="480" w:lineRule="auto"/>
        <w:rPr>
          <w:rFonts w:ascii="Arial" w:hAnsi="Arial" w:cs="Arial"/>
        </w:rPr>
      </w:pPr>
    </w:p>
    <w:p w14:paraId="327725EE" w14:textId="61AD0753" w:rsidR="001F7C96" w:rsidRPr="004976A2" w:rsidRDefault="00697744" w:rsidP="004F240B">
      <w:pPr>
        <w:spacing w:line="480" w:lineRule="auto"/>
        <w:rPr>
          <w:rFonts w:ascii="Arial" w:hAnsi="Arial" w:cs="Arial"/>
        </w:rPr>
      </w:pPr>
      <w:r w:rsidRPr="004976A2">
        <w:rPr>
          <w:rFonts w:ascii="Arial" w:hAnsi="Arial" w:cs="Arial"/>
        </w:rPr>
        <w:t xml:space="preserve">Estyn (2020) suggests that children that experience ACEs are </w:t>
      </w:r>
      <w:r w:rsidR="00AC524D" w:rsidRPr="004976A2">
        <w:rPr>
          <w:rFonts w:ascii="Arial" w:hAnsi="Arial" w:cs="Arial"/>
        </w:rPr>
        <w:t>more</w:t>
      </w:r>
      <w:r w:rsidRPr="004976A2">
        <w:rPr>
          <w:rFonts w:ascii="Arial" w:hAnsi="Arial" w:cs="Arial"/>
        </w:rPr>
        <w:t xml:space="preserve"> likely to drop out of education or be suspended from school </w:t>
      </w:r>
      <w:r w:rsidR="00AC524D" w:rsidRPr="004976A2">
        <w:rPr>
          <w:rFonts w:ascii="Arial" w:hAnsi="Arial" w:cs="Arial"/>
        </w:rPr>
        <w:t xml:space="preserve">than </w:t>
      </w:r>
      <w:r w:rsidR="001247CF" w:rsidRPr="004976A2">
        <w:rPr>
          <w:rFonts w:ascii="Arial" w:hAnsi="Arial" w:cs="Arial"/>
        </w:rPr>
        <w:t xml:space="preserve">other children. This has a </w:t>
      </w:r>
      <w:r w:rsidR="00891E97" w:rsidRPr="004976A2">
        <w:rPr>
          <w:rFonts w:ascii="Arial" w:hAnsi="Arial" w:cs="Arial"/>
        </w:rPr>
        <w:t>knock-on</w:t>
      </w:r>
      <w:r w:rsidR="001247CF" w:rsidRPr="004976A2">
        <w:rPr>
          <w:rFonts w:ascii="Arial" w:hAnsi="Arial" w:cs="Arial"/>
        </w:rPr>
        <w:t xml:space="preserve"> effect on their later life when considering applying for jobs and </w:t>
      </w:r>
      <w:r w:rsidR="00067590" w:rsidRPr="004976A2">
        <w:rPr>
          <w:rFonts w:ascii="Arial" w:hAnsi="Arial" w:cs="Arial"/>
        </w:rPr>
        <w:t>becoming more independent as they do</w:t>
      </w:r>
      <w:r w:rsidR="00530AEC">
        <w:rPr>
          <w:rFonts w:ascii="Arial" w:hAnsi="Arial" w:cs="Arial"/>
        </w:rPr>
        <w:t xml:space="preserve"> </w:t>
      </w:r>
      <w:r w:rsidR="00067590" w:rsidRPr="004976A2">
        <w:rPr>
          <w:rFonts w:ascii="Arial" w:hAnsi="Arial" w:cs="Arial"/>
        </w:rPr>
        <w:t>n</w:t>
      </w:r>
      <w:r w:rsidR="00530AEC">
        <w:rPr>
          <w:rFonts w:ascii="Arial" w:hAnsi="Arial" w:cs="Arial"/>
        </w:rPr>
        <w:t>o</w:t>
      </w:r>
      <w:r w:rsidR="00067590" w:rsidRPr="004976A2">
        <w:rPr>
          <w:rFonts w:ascii="Arial" w:hAnsi="Arial" w:cs="Arial"/>
        </w:rPr>
        <w:t xml:space="preserve">t have the qualifications or education that they need </w:t>
      </w:r>
      <w:proofErr w:type="gramStart"/>
      <w:r w:rsidR="00067590" w:rsidRPr="004976A2">
        <w:rPr>
          <w:rFonts w:ascii="Arial" w:hAnsi="Arial" w:cs="Arial"/>
        </w:rPr>
        <w:t>in order to</w:t>
      </w:r>
      <w:proofErr w:type="gramEnd"/>
      <w:r w:rsidR="003156E6" w:rsidRPr="004976A2">
        <w:rPr>
          <w:rFonts w:ascii="Arial" w:hAnsi="Arial" w:cs="Arial"/>
        </w:rPr>
        <w:t xml:space="preserve"> </w:t>
      </w:r>
      <w:r w:rsidR="0073263C" w:rsidRPr="004976A2">
        <w:rPr>
          <w:rFonts w:ascii="Arial" w:hAnsi="Arial" w:cs="Arial"/>
        </w:rPr>
        <w:t>get the job that they want, instead they have to settle for something</w:t>
      </w:r>
      <w:r w:rsidR="00C13D43" w:rsidRPr="004976A2">
        <w:rPr>
          <w:rFonts w:ascii="Arial" w:hAnsi="Arial" w:cs="Arial"/>
        </w:rPr>
        <w:t xml:space="preserve"> else</w:t>
      </w:r>
      <w:r w:rsidR="00D26A06" w:rsidRPr="004976A2">
        <w:rPr>
          <w:rFonts w:ascii="Arial" w:hAnsi="Arial" w:cs="Arial"/>
        </w:rPr>
        <w:t xml:space="preserve">. </w:t>
      </w:r>
      <w:r w:rsidR="00C13D43" w:rsidRPr="004976A2">
        <w:rPr>
          <w:rFonts w:ascii="Arial" w:hAnsi="Arial" w:cs="Arial"/>
        </w:rPr>
        <w:t xml:space="preserve"> </w:t>
      </w:r>
      <w:r w:rsidR="00832235" w:rsidRPr="004976A2">
        <w:rPr>
          <w:rFonts w:ascii="Arial" w:hAnsi="Arial" w:cs="Arial"/>
        </w:rPr>
        <w:t xml:space="preserve">Children </w:t>
      </w:r>
      <w:r w:rsidR="00527F75" w:rsidRPr="004976A2">
        <w:rPr>
          <w:rFonts w:ascii="Arial" w:hAnsi="Arial" w:cs="Arial"/>
        </w:rPr>
        <w:t>can be recruited by street gangs and organised crime networks</w:t>
      </w:r>
      <w:r w:rsidR="004F2B6C" w:rsidRPr="004976A2">
        <w:rPr>
          <w:rFonts w:ascii="Arial" w:hAnsi="Arial" w:cs="Arial"/>
        </w:rPr>
        <w:t xml:space="preserve">, also known as child exploitation. </w:t>
      </w:r>
      <w:r w:rsidR="00383B5B" w:rsidRPr="004976A2">
        <w:rPr>
          <w:rFonts w:ascii="Arial" w:hAnsi="Arial" w:cs="Arial"/>
        </w:rPr>
        <w:t xml:space="preserve">Exploitation is usually targeted at the most vulnerable </w:t>
      </w:r>
      <w:r w:rsidR="00CC4C83" w:rsidRPr="004976A2">
        <w:rPr>
          <w:rFonts w:ascii="Arial" w:hAnsi="Arial" w:cs="Arial"/>
        </w:rPr>
        <w:t xml:space="preserve">children by </w:t>
      </w:r>
      <w:r w:rsidR="000C72F8" w:rsidRPr="004976A2">
        <w:rPr>
          <w:rFonts w:ascii="Arial" w:hAnsi="Arial" w:cs="Arial"/>
        </w:rPr>
        <w:t>offering them incentives to work for them, which can include rewards</w:t>
      </w:r>
      <w:r w:rsidR="00E0430A" w:rsidRPr="004976A2">
        <w:rPr>
          <w:rFonts w:ascii="Arial" w:hAnsi="Arial" w:cs="Arial"/>
        </w:rPr>
        <w:t xml:space="preserve"> such as money, a sense of safety, or drugs for completing the tasks that are imposed on them. </w:t>
      </w:r>
      <w:r w:rsidR="00096FAE" w:rsidRPr="004976A2">
        <w:rPr>
          <w:rFonts w:ascii="Arial" w:hAnsi="Arial" w:cs="Arial"/>
        </w:rPr>
        <w:t xml:space="preserve">The types of jobs that are imposed on exploited children include </w:t>
      </w:r>
      <w:r w:rsidR="00E31730" w:rsidRPr="004976A2">
        <w:rPr>
          <w:rFonts w:ascii="Arial" w:hAnsi="Arial" w:cs="Arial"/>
        </w:rPr>
        <w:t xml:space="preserve">engaging with county lines, drug dealing, </w:t>
      </w:r>
      <w:proofErr w:type="gramStart"/>
      <w:r w:rsidR="00E31730" w:rsidRPr="004976A2">
        <w:rPr>
          <w:rFonts w:ascii="Arial" w:hAnsi="Arial" w:cs="Arial"/>
        </w:rPr>
        <w:t>hiding</w:t>
      </w:r>
      <w:proofErr w:type="gramEnd"/>
      <w:r w:rsidR="00E31730" w:rsidRPr="004976A2">
        <w:rPr>
          <w:rFonts w:ascii="Arial" w:hAnsi="Arial" w:cs="Arial"/>
        </w:rPr>
        <w:t xml:space="preserve"> or carrying weapons, </w:t>
      </w:r>
      <w:r w:rsidR="0098552A" w:rsidRPr="004976A2">
        <w:rPr>
          <w:rFonts w:ascii="Arial" w:hAnsi="Arial" w:cs="Arial"/>
        </w:rPr>
        <w:t>money laundering, and much more</w:t>
      </w:r>
      <w:r w:rsidR="009F5631" w:rsidRPr="004976A2">
        <w:rPr>
          <w:rFonts w:ascii="Arial" w:hAnsi="Arial" w:cs="Arial"/>
        </w:rPr>
        <w:t>.</w:t>
      </w:r>
      <w:r w:rsidR="003852BD" w:rsidRPr="004976A2">
        <w:rPr>
          <w:rFonts w:ascii="Arial" w:hAnsi="Arial" w:cs="Arial"/>
        </w:rPr>
        <w:t xml:space="preserve"> </w:t>
      </w:r>
      <w:r w:rsidR="00481EB0" w:rsidRPr="004976A2">
        <w:rPr>
          <w:rFonts w:ascii="Arial" w:hAnsi="Arial" w:cs="Arial"/>
        </w:rPr>
        <w:t xml:space="preserve">Children that are suspended from school or drop out of education are seen as </w:t>
      </w:r>
      <w:r w:rsidR="008B6E2B" w:rsidRPr="004976A2">
        <w:rPr>
          <w:rFonts w:ascii="Arial" w:hAnsi="Arial" w:cs="Arial"/>
        </w:rPr>
        <w:t>‘</w:t>
      </w:r>
      <w:r w:rsidR="00481EB0" w:rsidRPr="004976A2">
        <w:rPr>
          <w:rFonts w:ascii="Arial" w:hAnsi="Arial" w:cs="Arial"/>
        </w:rPr>
        <w:t>good recruits</w:t>
      </w:r>
      <w:r w:rsidR="008B6E2B" w:rsidRPr="004976A2">
        <w:rPr>
          <w:rFonts w:ascii="Arial" w:hAnsi="Arial" w:cs="Arial"/>
        </w:rPr>
        <w:t>’</w:t>
      </w:r>
      <w:r w:rsidR="00481EB0" w:rsidRPr="004976A2">
        <w:rPr>
          <w:rFonts w:ascii="Arial" w:hAnsi="Arial" w:cs="Arial"/>
        </w:rPr>
        <w:t xml:space="preserve"> for gang members as they </w:t>
      </w:r>
      <w:r w:rsidR="00F840F7" w:rsidRPr="004976A2">
        <w:rPr>
          <w:rFonts w:ascii="Arial" w:hAnsi="Arial" w:cs="Arial"/>
        </w:rPr>
        <w:t>are the most vulnerable and are often looking for a job instead of education</w:t>
      </w:r>
      <w:r w:rsidR="009F5631" w:rsidRPr="004976A2">
        <w:rPr>
          <w:rFonts w:ascii="Arial" w:hAnsi="Arial" w:cs="Arial"/>
        </w:rPr>
        <w:t xml:space="preserve"> (Harding, 2020)</w:t>
      </w:r>
      <w:r w:rsidR="00F840F7" w:rsidRPr="004976A2">
        <w:rPr>
          <w:rFonts w:ascii="Arial" w:hAnsi="Arial" w:cs="Arial"/>
        </w:rPr>
        <w:t>.</w:t>
      </w:r>
      <w:r w:rsidR="0098552A" w:rsidRPr="004976A2">
        <w:rPr>
          <w:rFonts w:ascii="Arial" w:hAnsi="Arial" w:cs="Arial"/>
        </w:rPr>
        <w:t xml:space="preserve"> </w:t>
      </w:r>
      <w:r w:rsidR="00257D06" w:rsidRPr="004976A2">
        <w:rPr>
          <w:rFonts w:ascii="Arial" w:hAnsi="Arial" w:cs="Arial"/>
        </w:rPr>
        <w:t xml:space="preserve">Windle et al </w:t>
      </w:r>
      <w:r w:rsidR="003F0F97" w:rsidRPr="004976A2">
        <w:rPr>
          <w:rFonts w:ascii="Arial" w:hAnsi="Arial" w:cs="Arial"/>
        </w:rPr>
        <w:t>(</w:t>
      </w:r>
      <w:r w:rsidR="00AA07CC" w:rsidRPr="004976A2">
        <w:rPr>
          <w:rFonts w:ascii="Arial" w:hAnsi="Arial" w:cs="Arial"/>
        </w:rPr>
        <w:t>2020</w:t>
      </w:r>
      <w:r w:rsidR="003F0F97" w:rsidRPr="004976A2">
        <w:rPr>
          <w:rFonts w:ascii="Arial" w:hAnsi="Arial" w:cs="Arial"/>
        </w:rPr>
        <w:t xml:space="preserve">) suggests </w:t>
      </w:r>
      <w:r w:rsidR="003F0F97" w:rsidRPr="004976A2">
        <w:rPr>
          <w:rFonts w:ascii="Arial" w:hAnsi="Arial" w:cs="Arial"/>
        </w:rPr>
        <w:lastRenderedPageBreak/>
        <w:t>that many children</w:t>
      </w:r>
      <w:r w:rsidR="00DF3CBD" w:rsidRPr="004976A2">
        <w:rPr>
          <w:rFonts w:ascii="Arial" w:hAnsi="Arial" w:cs="Arial"/>
        </w:rPr>
        <w:t xml:space="preserve"> that are recruited in county lines ha</w:t>
      </w:r>
      <w:r w:rsidR="00A06C34" w:rsidRPr="004976A2">
        <w:rPr>
          <w:rFonts w:ascii="Arial" w:hAnsi="Arial" w:cs="Arial"/>
        </w:rPr>
        <w:t>v</w:t>
      </w:r>
      <w:r w:rsidR="00DF3CBD" w:rsidRPr="004976A2">
        <w:rPr>
          <w:rFonts w:ascii="Arial" w:hAnsi="Arial" w:cs="Arial"/>
        </w:rPr>
        <w:t>e already experienced a range of ACEs at home</w:t>
      </w:r>
      <w:r w:rsidR="005E02BA" w:rsidRPr="004976A2">
        <w:rPr>
          <w:rFonts w:ascii="Arial" w:hAnsi="Arial" w:cs="Arial"/>
        </w:rPr>
        <w:t xml:space="preserve"> and are already vulnerable children,</w:t>
      </w:r>
      <w:r w:rsidR="006B5862" w:rsidRPr="004976A2">
        <w:rPr>
          <w:rFonts w:ascii="Arial" w:hAnsi="Arial" w:cs="Arial"/>
        </w:rPr>
        <w:t xml:space="preserve"> which is why they are targeted by gang </w:t>
      </w:r>
      <w:r w:rsidR="005E02BA" w:rsidRPr="004976A2">
        <w:rPr>
          <w:rFonts w:ascii="Arial" w:hAnsi="Arial" w:cs="Arial"/>
        </w:rPr>
        <w:t>members.</w:t>
      </w:r>
      <w:r w:rsidR="00E95DED" w:rsidRPr="004976A2">
        <w:rPr>
          <w:rFonts w:ascii="Arial" w:hAnsi="Arial" w:cs="Arial"/>
        </w:rPr>
        <w:t xml:space="preserve"> While children involved in county lines are often pressured </w:t>
      </w:r>
      <w:r w:rsidR="00E208CA" w:rsidRPr="004976A2">
        <w:rPr>
          <w:rFonts w:ascii="Arial" w:hAnsi="Arial" w:cs="Arial"/>
        </w:rPr>
        <w:t xml:space="preserve">and intimidated through violence and emotional abuse, they still engage in the activities </w:t>
      </w:r>
      <w:r w:rsidR="000C35B9" w:rsidRPr="004976A2">
        <w:rPr>
          <w:rFonts w:ascii="Arial" w:hAnsi="Arial" w:cs="Arial"/>
        </w:rPr>
        <w:t>which creates a sense of normality in</w:t>
      </w:r>
      <w:r w:rsidR="009622C9" w:rsidRPr="004976A2">
        <w:rPr>
          <w:rFonts w:ascii="Arial" w:hAnsi="Arial" w:cs="Arial"/>
        </w:rPr>
        <w:t xml:space="preserve"> criminal activity</w:t>
      </w:r>
      <w:r w:rsidR="00627924" w:rsidRPr="004976A2">
        <w:rPr>
          <w:rFonts w:ascii="Arial" w:hAnsi="Arial" w:cs="Arial"/>
        </w:rPr>
        <w:t>, causing them to potentially grow up living the lifestyle of “drug dealers”</w:t>
      </w:r>
      <w:r w:rsidR="00257D06" w:rsidRPr="004976A2">
        <w:rPr>
          <w:rFonts w:ascii="Arial" w:hAnsi="Arial" w:cs="Arial"/>
        </w:rPr>
        <w:t xml:space="preserve"> and gang members. </w:t>
      </w:r>
    </w:p>
    <w:p w14:paraId="4C5B2E69" w14:textId="77777777" w:rsidR="00372024" w:rsidRPr="004976A2" w:rsidRDefault="00372024" w:rsidP="004F240B">
      <w:pPr>
        <w:spacing w:line="480" w:lineRule="auto"/>
        <w:rPr>
          <w:rFonts w:ascii="Arial" w:hAnsi="Arial" w:cs="Arial"/>
        </w:rPr>
      </w:pPr>
    </w:p>
    <w:p w14:paraId="41A77967" w14:textId="35D2BA76" w:rsidR="00815F89" w:rsidRDefault="003A5D8A" w:rsidP="004F240B">
      <w:pPr>
        <w:spacing w:line="480" w:lineRule="auto"/>
        <w:rPr>
          <w:rFonts w:ascii="Arial" w:hAnsi="Arial" w:cs="Arial"/>
        </w:rPr>
      </w:pPr>
      <w:r w:rsidRPr="004976A2">
        <w:rPr>
          <w:rFonts w:ascii="Arial" w:hAnsi="Arial" w:cs="Arial"/>
        </w:rPr>
        <w:t xml:space="preserve">While ACEs make children vulnerable to lots of things during their childhood and their later life, it is important to talk about their vulnerability to death. In 2012, a four-year-old boy, Daniel Pelka was murdered by his mum and her partner. </w:t>
      </w:r>
      <w:proofErr w:type="gramStart"/>
      <w:r w:rsidRPr="004976A2">
        <w:rPr>
          <w:rFonts w:ascii="Arial" w:hAnsi="Arial" w:cs="Arial"/>
        </w:rPr>
        <w:t>During the course of</w:t>
      </w:r>
      <w:proofErr w:type="gramEnd"/>
      <w:r w:rsidRPr="004976A2">
        <w:rPr>
          <w:rFonts w:ascii="Arial" w:hAnsi="Arial" w:cs="Arial"/>
        </w:rPr>
        <w:t xml:space="preserve"> his short-lived life, Pelka was beaten severely and starved of food, imprisoned in a locked room, and made to perform punishment exercises. This level of abuse carried on for six months until he passed away, where the autopsy revealed twenty-two different injuries, ten of which were to the head, and he weighed just over one stone. The cause of death was down to brain injury due to the abuse he was facing while he was alive (Knowsley Safeguarding Children Partnership, 2019). Pelka was extremely vulnerable due to his age and the abuse he was </w:t>
      </w:r>
      <w:proofErr w:type="gramStart"/>
      <w:r w:rsidRPr="004976A2">
        <w:rPr>
          <w:rFonts w:ascii="Arial" w:hAnsi="Arial" w:cs="Arial"/>
        </w:rPr>
        <w:t>facing,</w:t>
      </w:r>
      <w:proofErr w:type="gramEnd"/>
      <w:r w:rsidRPr="004976A2">
        <w:rPr>
          <w:rFonts w:ascii="Arial" w:hAnsi="Arial" w:cs="Arial"/>
        </w:rPr>
        <w:t xml:space="preserve"> he was too young to protect himself and the responsibility to make sure Pelka was safe and protected was with his abusers as they had a duty of care for him. Pelka also has poor language skills and English </w:t>
      </w:r>
      <w:r w:rsidR="00773EA9" w:rsidRPr="004976A2">
        <w:rPr>
          <w:rFonts w:ascii="Arial" w:hAnsi="Arial" w:cs="Arial"/>
        </w:rPr>
        <w:t>was not</w:t>
      </w:r>
      <w:r w:rsidRPr="004976A2">
        <w:rPr>
          <w:rFonts w:ascii="Arial" w:hAnsi="Arial" w:cs="Arial"/>
        </w:rPr>
        <w:t xml:space="preserve"> his primary language which also contributed to a barrier of lack of support for him from </w:t>
      </w:r>
      <w:proofErr w:type="gramStart"/>
      <w:r w:rsidRPr="004976A2">
        <w:rPr>
          <w:rFonts w:ascii="Arial" w:hAnsi="Arial" w:cs="Arial"/>
        </w:rPr>
        <w:t>school teachers</w:t>
      </w:r>
      <w:proofErr w:type="gramEnd"/>
      <w:r w:rsidRPr="004976A2">
        <w:rPr>
          <w:rFonts w:ascii="Arial" w:hAnsi="Arial" w:cs="Arial"/>
        </w:rPr>
        <w:t xml:space="preserve"> and other professionals like the doctor (Lock, 2013). </w:t>
      </w:r>
    </w:p>
    <w:p w14:paraId="67222314" w14:textId="77777777" w:rsidR="00271431" w:rsidRPr="004976A2" w:rsidRDefault="00271431" w:rsidP="004976A2">
      <w:pPr>
        <w:spacing w:line="480" w:lineRule="auto"/>
        <w:rPr>
          <w:rFonts w:ascii="Arial" w:hAnsi="Arial" w:cs="Arial"/>
        </w:rPr>
      </w:pPr>
    </w:p>
    <w:p w14:paraId="05796796" w14:textId="361E3D55" w:rsidR="00A97F21" w:rsidRPr="004976A2" w:rsidRDefault="00173B5F" w:rsidP="004976A2">
      <w:pPr>
        <w:spacing w:line="480" w:lineRule="auto"/>
        <w:rPr>
          <w:rFonts w:ascii="Arial" w:hAnsi="Arial" w:cs="Arial"/>
        </w:rPr>
      </w:pPr>
      <w:proofErr w:type="gramStart"/>
      <w:r w:rsidRPr="004976A2">
        <w:rPr>
          <w:rFonts w:ascii="Arial" w:hAnsi="Arial" w:cs="Arial"/>
        </w:rPr>
        <w:t>It is clear that ACEs</w:t>
      </w:r>
      <w:proofErr w:type="gramEnd"/>
      <w:r w:rsidRPr="004976A2">
        <w:rPr>
          <w:rFonts w:ascii="Arial" w:hAnsi="Arial" w:cs="Arial"/>
        </w:rPr>
        <w:t xml:space="preserve"> contribute hugely to a </w:t>
      </w:r>
      <w:r w:rsidR="00693A94" w:rsidRPr="004976A2">
        <w:rPr>
          <w:rFonts w:ascii="Arial" w:hAnsi="Arial" w:cs="Arial"/>
        </w:rPr>
        <w:t>person’s</w:t>
      </w:r>
      <w:r w:rsidRPr="004976A2">
        <w:rPr>
          <w:rFonts w:ascii="Arial" w:hAnsi="Arial" w:cs="Arial"/>
        </w:rPr>
        <w:t xml:space="preserve"> mental state given the </w:t>
      </w:r>
      <w:r w:rsidR="00B6573E" w:rsidRPr="004976A2">
        <w:rPr>
          <w:rFonts w:ascii="Arial" w:hAnsi="Arial" w:cs="Arial"/>
        </w:rPr>
        <w:t>research found from the Centres for Disease Control and Prevention</w:t>
      </w:r>
      <w:r w:rsidR="00DC6E2D" w:rsidRPr="004976A2">
        <w:rPr>
          <w:rFonts w:ascii="Arial" w:hAnsi="Arial" w:cs="Arial"/>
        </w:rPr>
        <w:t xml:space="preserve"> (2019)</w:t>
      </w:r>
      <w:r w:rsidR="00F464EC" w:rsidRPr="004976A2">
        <w:rPr>
          <w:rFonts w:ascii="Arial" w:hAnsi="Arial" w:cs="Arial"/>
        </w:rPr>
        <w:t xml:space="preserve">, while that is an </w:t>
      </w:r>
      <w:r w:rsidR="00F464EC" w:rsidRPr="004976A2">
        <w:rPr>
          <w:rFonts w:ascii="Arial" w:hAnsi="Arial" w:cs="Arial"/>
        </w:rPr>
        <w:lastRenderedPageBreak/>
        <w:t xml:space="preserve">issue in itself, </w:t>
      </w:r>
      <w:r w:rsidR="0091788C" w:rsidRPr="004976A2">
        <w:rPr>
          <w:rFonts w:ascii="Arial" w:hAnsi="Arial" w:cs="Arial"/>
        </w:rPr>
        <w:t xml:space="preserve">an individual that suffers with their mental health </w:t>
      </w:r>
      <w:r w:rsidR="001C4250" w:rsidRPr="004976A2">
        <w:rPr>
          <w:rFonts w:ascii="Arial" w:hAnsi="Arial" w:cs="Arial"/>
        </w:rPr>
        <w:t xml:space="preserve">is considered extremely vulnerable because they </w:t>
      </w:r>
      <w:r w:rsidR="00773EA9" w:rsidRPr="004976A2">
        <w:rPr>
          <w:rFonts w:ascii="Arial" w:hAnsi="Arial" w:cs="Arial"/>
        </w:rPr>
        <w:t>do not</w:t>
      </w:r>
      <w:r w:rsidR="001C4250" w:rsidRPr="004976A2">
        <w:rPr>
          <w:rFonts w:ascii="Arial" w:hAnsi="Arial" w:cs="Arial"/>
        </w:rPr>
        <w:t xml:space="preserve"> have the </w:t>
      </w:r>
      <w:r w:rsidR="00693A94" w:rsidRPr="004976A2">
        <w:rPr>
          <w:rFonts w:ascii="Arial" w:hAnsi="Arial" w:cs="Arial"/>
        </w:rPr>
        <w:t xml:space="preserve">same </w:t>
      </w:r>
      <w:r w:rsidR="001C4250" w:rsidRPr="004976A2">
        <w:rPr>
          <w:rFonts w:ascii="Arial" w:hAnsi="Arial" w:cs="Arial"/>
        </w:rPr>
        <w:t>mental capacity</w:t>
      </w:r>
      <w:r w:rsidR="00693A94" w:rsidRPr="004976A2">
        <w:rPr>
          <w:rFonts w:ascii="Arial" w:hAnsi="Arial" w:cs="Arial"/>
        </w:rPr>
        <w:t xml:space="preserve"> as the average person.</w:t>
      </w:r>
      <w:r w:rsidR="001C4250" w:rsidRPr="004976A2">
        <w:rPr>
          <w:rFonts w:ascii="Arial" w:hAnsi="Arial" w:cs="Arial"/>
        </w:rPr>
        <w:t xml:space="preserve"> </w:t>
      </w:r>
      <w:r w:rsidR="00815F89" w:rsidRPr="004976A2">
        <w:rPr>
          <w:rFonts w:ascii="Arial" w:hAnsi="Arial" w:cs="Arial"/>
        </w:rPr>
        <w:t xml:space="preserve">Poor mental health has a significant impact on a person’s daily life, including their relationships, social care, employment, and finances. These impacts cause their life to be more challenging and difficult which can go on to create wider issues such as substance misuse, isolation, and poor physical health (Preventing Exploitation, 2024). </w:t>
      </w:r>
      <w:r w:rsidR="003F049A" w:rsidRPr="004976A2">
        <w:rPr>
          <w:rFonts w:ascii="Arial" w:hAnsi="Arial" w:cs="Arial"/>
        </w:rPr>
        <w:t xml:space="preserve">Hirschi </w:t>
      </w:r>
      <w:r w:rsidR="0067099C" w:rsidRPr="004976A2">
        <w:rPr>
          <w:rFonts w:ascii="Arial" w:hAnsi="Arial" w:cs="Arial"/>
        </w:rPr>
        <w:t>(</w:t>
      </w:r>
      <w:r w:rsidR="00250F01" w:rsidRPr="004976A2">
        <w:rPr>
          <w:rFonts w:ascii="Arial" w:hAnsi="Arial" w:cs="Arial"/>
        </w:rPr>
        <w:t>2019</w:t>
      </w:r>
      <w:r w:rsidR="0067099C" w:rsidRPr="004976A2">
        <w:rPr>
          <w:rFonts w:ascii="Arial" w:hAnsi="Arial" w:cs="Arial"/>
        </w:rPr>
        <w:t xml:space="preserve">) suggests that </w:t>
      </w:r>
      <w:r w:rsidR="00E44842" w:rsidRPr="004976A2">
        <w:rPr>
          <w:rFonts w:ascii="Arial" w:hAnsi="Arial" w:cs="Arial"/>
        </w:rPr>
        <w:t xml:space="preserve">people that have poor mental health </w:t>
      </w:r>
      <w:r w:rsidR="00827B7A" w:rsidRPr="004976A2">
        <w:rPr>
          <w:rFonts w:ascii="Arial" w:hAnsi="Arial" w:cs="Arial"/>
        </w:rPr>
        <w:t xml:space="preserve">often have trouble with employment and maintaining their job, which leads to </w:t>
      </w:r>
      <w:r w:rsidR="00C644BC" w:rsidRPr="004976A2">
        <w:rPr>
          <w:rFonts w:ascii="Arial" w:hAnsi="Arial" w:cs="Arial"/>
        </w:rPr>
        <w:t xml:space="preserve">getting themselves in dept and poverty. </w:t>
      </w:r>
      <w:r w:rsidR="006F0CC1" w:rsidRPr="004976A2">
        <w:rPr>
          <w:rFonts w:ascii="Arial" w:hAnsi="Arial" w:cs="Arial"/>
        </w:rPr>
        <w:t xml:space="preserve">Mental health issues </w:t>
      </w:r>
      <w:r w:rsidR="00F17530" w:rsidRPr="004976A2">
        <w:rPr>
          <w:rFonts w:ascii="Arial" w:hAnsi="Arial" w:cs="Arial"/>
        </w:rPr>
        <w:t>can cause people to lack in concentration</w:t>
      </w:r>
      <w:r w:rsidR="00FD4DD8" w:rsidRPr="004976A2">
        <w:rPr>
          <w:rFonts w:ascii="Arial" w:hAnsi="Arial" w:cs="Arial"/>
        </w:rPr>
        <w:t xml:space="preserve">, making it difficult for them to carry out day-to-day work activities, and multi-task when needed. </w:t>
      </w:r>
      <w:r w:rsidR="00A04176" w:rsidRPr="004976A2">
        <w:rPr>
          <w:rFonts w:ascii="Arial" w:hAnsi="Arial" w:cs="Arial"/>
        </w:rPr>
        <w:t xml:space="preserve">Additionally, constructive criticism can </w:t>
      </w:r>
      <w:r w:rsidR="00885F05" w:rsidRPr="004976A2">
        <w:rPr>
          <w:rFonts w:ascii="Arial" w:hAnsi="Arial" w:cs="Arial"/>
        </w:rPr>
        <w:t xml:space="preserve">be taken personally and </w:t>
      </w:r>
      <w:r w:rsidR="00A04176" w:rsidRPr="004976A2">
        <w:rPr>
          <w:rFonts w:ascii="Arial" w:hAnsi="Arial" w:cs="Arial"/>
        </w:rPr>
        <w:t xml:space="preserve">damage the employee’s </w:t>
      </w:r>
      <w:r w:rsidR="00885F05" w:rsidRPr="004976A2">
        <w:rPr>
          <w:rFonts w:ascii="Arial" w:hAnsi="Arial" w:cs="Arial"/>
        </w:rPr>
        <w:t xml:space="preserve">confidence and ability to work, causing them to feel demotivated. </w:t>
      </w:r>
      <w:r w:rsidR="00F7473B" w:rsidRPr="004976A2">
        <w:rPr>
          <w:rFonts w:ascii="Arial" w:hAnsi="Arial" w:cs="Arial"/>
        </w:rPr>
        <w:t xml:space="preserve">From an </w:t>
      </w:r>
      <w:r w:rsidR="007574BE" w:rsidRPr="004976A2">
        <w:rPr>
          <w:rFonts w:ascii="Arial" w:hAnsi="Arial" w:cs="Arial"/>
        </w:rPr>
        <w:t>employer’s</w:t>
      </w:r>
      <w:r w:rsidR="00F7473B" w:rsidRPr="004976A2">
        <w:rPr>
          <w:rFonts w:ascii="Arial" w:hAnsi="Arial" w:cs="Arial"/>
        </w:rPr>
        <w:t xml:space="preserve"> point of view, </w:t>
      </w:r>
      <w:r w:rsidR="007574BE" w:rsidRPr="004976A2">
        <w:rPr>
          <w:rFonts w:ascii="Arial" w:hAnsi="Arial" w:cs="Arial"/>
        </w:rPr>
        <w:t>it may seem that other staff members are working more effectively</w:t>
      </w:r>
      <w:r w:rsidR="009658C1" w:rsidRPr="004976A2">
        <w:rPr>
          <w:rFonts w:ascii="Arial" w:hAnsi="Arial" w:cs="Arial"/>
        </w:rPr>
        <w:t xml:space="preserve"> and may get recognised for good conduct within the workplace, which </w:t>
      </w:r>
      <w:r w:rsidR="003032CC" w:rsidRPr="004976A2">
        <w:rPr>
          <w:rFonts w:ascii="Arial" w:hAnsi="Arial" w:cs="Arial"/>
        </w:rPr>
        <w:t xml:space="preserve">can cause </w:t>
      </w:r>
      <w:r w:rsidR="00F56529" w:rsidRPr="004976A2">
        <w:rPr>
          <w:rFonts w:ascii="Arial" w:hAnsi="Arial" w:cs="Arial"/>
        </w:rPr>
        <w:t xml:space="preserve">other employees with mental health problems to feel not good enough because they </w:t>
      </w:r>
      <w:r w:rsidR="00773EA9" w:rsidRPr="004976A2">
        <w:rPr>
          <w:rFonts w:ascii="Arial" w:hAnsi="Arial" w:cs="Arial"/>
        </w:rPr>
        <w:t>do not</w:t>
      </w:r>
      <w:r w:rsidR="00F56529" w:rsidRPr="004976A2">
        <w:rPr>
          <w:rFonts w:ascii="Arial" w:hAnsi="Arial" w:cs="Arial"/>
        </w:rPr>
        <w:t xml:space="preserve"> feel capable of working to the same standard</w:t>
      </w:r>
      <w:r w:rsidR="00A97F21" w:rsidRPr="004976A2">
        <w:rPr>
          <w:rFonts w:ascii="Arial" w:hAnsi="Arial" w:cs="Arial"/>
        </w:rPr>
        <w:t>.</w:t>
      </w:r>
    </w:p>
    <w:p w14:paraId="2798D306" w14:textId="77777777" w:rsidR="00031059" w:rsidRPr="004976A2" w:rsidRDefault="00031059" w:rsidP="004976A2">
      <w:pPr>
        <w:spacing w:line="480" w:lineRule="auto"/>
        <w:rPr>
          <w:rFonts w:ascii="Arial" w:hAnsi="Arial" w:cs="Arial"/>
        </w:rPr>
      </w:pPr>
    </w:p>
    <w:p w14:paraId="50BB8336" w14:textId="703F6829" w:rsidR="00031059" w:rsidRPr="004976A2" w:rsidRDefault="00642C26" w:rsidP="004976A2">
      <w:pPr>
        <w:spacing w:line="480" w:lineRule="auto"/>
        <w:rPr>
          <w:rFonts w:ascii="Arial" w:hAnsi="Arial" w:cs="Arial"/>
        </w:rPr>
      </w:pPr>
      <w:r w:rsidRPr="004976A2">
        <w:rPr>
          <w:rFonts w:ascii="Arial" w:hAnsi="Arial" w:cs="Arial"/>
        </w:rPr>
        <w:t xml:space="preserve">The World Health Organisation </w:t>
      </w:r>
      <w:r w:rsidR="003614C7" w:rsidRPr="004976A2">
        <w:rPr>
          <w:rFonts w:ascii="Arial" w:hAnsi="Arial" w:cs="Arial"/>
        </w:rPr>
        <w:t>(</w:t>
      </w:r>
      <w:r w:rsidRPr="004976A2">
        <w:rPr>
          <w:rFonts w:ascii="Arial" w:hAnsi="Arial" w:cs="Arial"/>
        </w:rPr>
        <w:t>2012</w:t>
      </w:r>
      <w:r w:rsidR="003614C7" w:rsidRPr="004976A2">
        <w:rPr>
          <w:rFonts w:ascii="Arial" w:hAnsi="Arial" w:cs="Arial"/>
        </w:rPr>
        <w:t>) states that people what suffer with mental health problems are “far more likely”</w:t>
      </w:r>
      <w:r w:rsidR="0004382F" w:rsidRPr="004976A2">
        <w:rPr>
          <w:rFonts w:ascii="Arial" w:hAnsi="Arial" w:cs="Arial"/>
        </w:rPr>
        <w:t xml:space="preserve"> </w:t>
      </w:r>
      <w:r w:rsidR="00196D6D" w:rsidRPr="004976A2">
        <w:rPr>
          <w:rFonts w:ascii="Arial" w:hAnsi="Arial" w:cs="Arial"/>
        </w:rPr>
        <w:t xml:space="preserve">than the rest of the population in the </w:t>
      </w:r>
      <w:r w:rsidRPr="004976A2">
        <w:rPr>
          <w:rFonts w:ascii="Arial" w:hAnsi="Arial" w:cs="Arial"/>
        </w:rPr>
        <w:t xml:space="preserve">world </w:t>
      </w:r>
      <w:r w:rsidR="0004382F" w:rsidRPr="004976A2">
        <w:rPr>
          <w:rFonts w:ascii="Arial" w:hAnsi="Arial" w:cs="Arial"/>
        </w:rPr>
        <w:t xml:space="preserve">to experience discrimination, violent victimisation, social exclusion, and </w:t>
      </w:r>
      <w:r w:rsidR="00196D6D" w:rsidRPr="004976A2">
        <w:rPr>
          <w:rFonts w:ascii="Arial" w:hAnsi="Arial" w:cs="Arial"/>
        </w:rPr>
        <w:t>human rights abuse.</w:t>
      </w:r>
      <w:r w:rsidR="00002AFD" w:rsidRPr="004976A2">
        <w:rPr>
          <w:rFonts w:ascii="Arial" w:hAnsi="Arial" w:cs="Arial"/>
        </w:rPr>
        <w:t xml:space="preserve"> </w:t>
      </w:r>
      <w:r w:rsidR="00E540E4" w:rsidRPr="004976A2">
        <w:rPr>
          <w:rFonts w:ascii="Arial" w:hAnsi="Arial" w:cs="Arial"/>
        </w:rPr>
        <w:t xml:space="preserve">Discrimination makes them feel isolated which </w:t>
      </w:r>
      <w:r w:rsidR="00172F1D" w:rsidRPr="004976A2">
        <w:rPr>
          <w:rFonts w:ascii="Arial" w:hAnsi="Arial" w:cs="Arial"/>
        </w:rPr>
        <w:t>can cause conflict because they are unhappy with the way they are being treated.</w:t>
      </w:r>
      <w:r w:rsidR="00AC5372" w:rsidRPr="004976A2">
        <w:rPr>
          <w:rFonts w:ascii="Arial" w:hAnsi="Arial" w:cs="Arial"/>
        </w:rPr>
        <w:t xml:space="preserve"> Additionally, people that have poor mental health</w:t>
      </w:r>
      <w:r w:rsidR="007747EA" w:rsidRPr="004976A2">
        <w:rPr>
          <w:rFonts w:ascii="Arial" w:hAnsi="Arial" w:cs="Arial"/>
        </w:rPr>
        <w:t xml:space="preserve"> can also be affected through </w:t>
      </w:r>
      <w:r w:rsidR="00F54D79" w:rsidRPr="004976A2">
        <w:rPr>
          <w:rFonts w:ascii="Arial" w:hAnsi="Arial" w:cs="Arial"/>
        </w:rPr>
        <w:t xml:space="preserve">behaviour and perception, which increases the likelihood of misunderstanding a situation and </w:t>
      </w:r>
      <w:r w:rsidR="002355F7" w:rsidRPr="004976A2">
        <w:rPr>
          <w:rFonts w:ascii="Arial" w:hAnsi="Arial" w:cs="Arial"/>
        </w:rPr>
        <w:t xml:space="preserve">over-escalating it. </w:t>
      </w:r>
      <w:r w:rsidR="00511CCA" w:rsidRPr="004976A2">
        <w:rPr>
          <w:rFonts w:ascii="Arial" w:hAnsi="Arial" w:cs="Arial"/>
        </w:rPr>
        <w:lastRenderedPageBreak/>
        <w:t xml:space="preserve">Individuals with mental health issues </w:t>
      </w:r>
      <w:r w:rsidR="008F7855" w:rsidRPr="004976A2">
        <w:rPr>
          <w:rFonts w:ascii="Arial" w:hAnsi="Arial" w:cs="Arial"/>
        </w:rPr>
        <w:t xml:space="preserve">sometimes face greater </w:t>
      </w:r>
      <w:r w:rsidR="00D52374" w:rsidRPr="004976A2">
        <w:rPr>
          <w:rFonts w:ascii="Arial" w:hAnsi="Arial" w:cs="Arial"/>
        </w:rPr>
        <w:t>socioeconomic</w:t>
      </w:r>
      <w:r w:rsidR="008F7855" w:rsidRPr="004976A2">
        <w:rPr>
          <w:rFonts w:ascii="Arial" w:hAnsi="Arial" w:cs="Arial"/>
        </w:rPr>
        <w:t xml:space="preserve"> challenges which </w:t>
      </w:r>
      <w:r w:rsidR="00D52374" w:rsidRPr="004976A2">
        <w:rPr>
          <w:rFonts w:ascii="Arial" w:hAnsi="Arial" w:cs="Arial"/>
        </w:rPr>
        <w:t xml:space="preserve">can increase their vulnerability to violence and social exclusion. </w:t>
      </w:r>
      <w:r w:rsidR="002714C3" w:rsidRPr="004976A2">
        <w:rPr>
          <w:rFonts w:ascii="Arial" w:hAnsi="Arial" w:cs="Arial"/>
        </w:rPr>
        <w:t xml:space="preserve">The Mental Health Foundation </w:t>
      </w:r>
      <w:r w:rsidR="00456906" w:rsidRPr="004976A2">
        <w:rPr>
          <w:rFonts w:ascii="Arial" w:hAnsi="Arial" w:cs="Arial"/>
        </w:rPr>
        <w:t>(202</w:t>
      </w:r>
      <w:r w:rsidR="00B907AD" w:rsidRPr="004976A2">
        <w:rPr>
          <w:rFonts w:ascii="Arial" w:hAnsi="Arial" w:cs="Arial"/>
        </w:rPr>
        <w:t>3</w:t>
      </w:r>
      <w:r w:rsidR="00456906" w:rsidRPr="004976A2">
        <w:rPr>
          <w:rFonts w:ascii="Arial" w:hAnsi="Arial" w:cs="Arial"/>
        </w:rPr>
        <w:t xml:space="preserve">) suggests that women that suffer with poor mental health </w:t>
      </w:r>
      <w:r w:rsidR="00366C40" w:rsidRPr="004976A2">
        <w:rPr>
          <w:rFonts w:ascii="Arial" w:hAnsi="Arial" w:cs="Arial"/>
        </w:rPr>
        <w:t xml:space="preserve">are more likely to be a victim of domestic abuse. Statistics show that </w:t>
      </w:r>
      <w:r w:rsidR="00A02679" w:rsidRPr="004976A2">
        <w:rPr>
          <w:rFonts w:ascii="Arial" w:hAnsi="Arial" w:cs="Arial"/>
        </w:rPr>
        <w:t>60% of women in the UK with mental health problems have also experience</w:t>
      </w:r>
      <w:r w:rsidR="00B52249" w:rsidRPr="004976A2">
        <w:rPr>
          <w:rFonts w:ascii="Arial" w:hAnsi="Arial" w:cs="Arial"/>
        </w:rPr>
        <w:t>d</w:t>
      </w:r>
      <w:r w:rsidR="00A02679" w:rsidRPr="004976A2">
        <w:rPr>
          <w:rFonts w:ascii="Arial" w:hAnsi="Arial" w:cs="Arial"/>
        </w:rPr>
        <w:t xml:space="preserve"> domestic abuse</w:t>
      </w:r>
      <w:r w:rsidR="00B52249" w:rsidRPr="004976A2">
        <w:rPr>
          <w:rFonts w:ascii="Arial" w:hAnsi="Arial" w:cs="Arial"/>
        </w:rPr>
        <w:t xml:space="preserve">. </w:t>
      </w:r>
      <w:r w:rsidR="002C5964" w:rsidRPr="004976A2">
        <w:rPr>
          <w:rFonts w:ascii="Arial" w:hAnsi="Arial" w:cs="Arial"/>
        </w:rPr>
        <w:t xml:space="preserve">Due to their vulnerability </w:t>
      </w:r>
      <w:r w:rsidR="00F01D34" w:rsidRPr="004976A2">
        <w:rPr>
          <w:rFonts w:ascii="Arial" w:hAnsi="Arial" w:cs="Arial"/>
        </w:rPr>
        <w:t xml:space="preserve">through poor mental health, </w:t>
      </w:r>
      <w:r w:rsidR="006B5F30" w:rsidRPr="004976A2">
        <w:rPr>
          <w:rFonts w:ascii="Arial" w:hAnsi="Arial" w:cs="Arial"/>
        </w:rPr>
        <w:t xml:space="preserve">individuals are often targeted by perpetrators because they are aware that </w:t>
      </w:r>
      <w:r w:rsidR="004767A4" w:rsidRPr="004976A2">
        <w:rPr>
          <w:rFonts w:ascii="Arial" w:hAnsi="Arial" w:cs="Arial"/>
        </w:rPr>
        <w:t xml:space="preserve">individuals with mental health issues are already vulnerable, so they take the opportunity to exploit </w:t>
      </w:r>
      <w:r w:rsidR="008A517E" w:rsidRPr="004976A2">
        <w:rPr>
          <w:rFonts w:ascii="Arial" w:hAnsi="Arial" w:cs="Arial"/>
        </w:rPr>
        <w:t xml:space="preserve">their vulnerability. </w:t>
      </w:r>
      <w:r w:rsidR="00827E26" w:rsidRPr="004976A2">
        <w:rPr>
          <w:rFonts w:ascii="Arial" w:hAnsi="Arial" w:cs="Arial"/>
        </w:rPr>
        <w:t xml:space="preserve">This is purely because they </w:t>
      </w:r>
      <w:r w:rsidR="00D27C72" w:rsidRPr="004976A2">
        <w:rPr>
          <w:rFonts w:ascii="Arial" w:hAnsi="Arial" w:cs="Arial"/>
        </w:rPr>
        <w:t xml:space="preserve">often lack in confidence, usually do not have supportive networks with family and friends, </w:t>
      </w:r>
      <w:r w:rsidR="00CB5A34" w:rsidRPr="004976A2">
        <w:rPr>
          <w:rFonts w:ascii="Arial" w:hAnsi="Arial" w:cs="Arial"/>
        </w:rPr>
        <w:t xml:space="preserve">and they have difficulty recognising abusive situations. </w:t>
      </w:r>
    </w:p>
    <w:p w14:paraId="623FCFCA" w14:textId="77777777" w:rsidR="00815F89" w:rsidRPr="004976A2" w:rsidRDefault="00815F89" w:rsidP="004976A2">
      <w:pPr>
        <w:spacing w:line="480" w:lineRule="auto"/>
        <w:rPr>
          <w:rFonts w:ascii="Arial" w:hAnsi="Arial" w:cs="Arial"/>
        </w:rPr>
      </w:pPr>
    </w:p>
    <w:p w14:paraId="0055C4CA" w14:textId="3CA39E2C" w:rsidR="00A97F21" w:rsidRPr="004976A2" w:rsidRDefault="00647018" w:rsidP="004976A2">
      <w:pPr>
        <w:spacing w:line="480" w:lineRule="auto"/>
        <w:rPr>
          <w:rFonts w:ascii="Arial" w:hAnsi="Arial" w:cs="Arial"/>
        </w:rPr>
      </w:pPr>
      <w:proofErr w:type="spellStart"/>
      <w:r w:rsidRPr="004976A2">
        <w:rPr>
          <w:rFonts w:ascii="Arial" w:hAnsi="Arial" w:cs="Arial"/>
        </w:rPr>
        <w:t>Abdollahi</w:t>
      </w:r>
      <w:proofErr w:type="spellEnd"/>
      <w:r w:rsidRPr="004976A2">
        <w:rPr>
          <w:rFonts w:ascii="Arial" w:hAnsi="Arial" w:cs="Arial"/>
        </w:rPr>
        <w:t xml:space="preserve"> (2024) suggests that mental health conditions often coexist with </w:t>
      </w:r>
      <w:r w:rsidR="00956FDC" w:rsidRPr="004976A2">
        <w:rPr>
          <w:rFonts w:ascii="Arial" w:hAnsi="Arial" w:cs="Arial"/>
        </w:rPr>
        <w:t xml:space="preserve">drug use and addiction, usually </w:t>
      </w:r>
      <w:r w:rsidR="00576853" w:rsidRPr="004976A2">
        <w:rPr>
          <w:rFonts w:ascii="Arial" w:hAnsi="Arial" w:cs="Arial"/>
        </w:rPr>
        <w:t xml:space="preserve">because the individual turns to using drugs in the hope that it will help them </w:t>
      </w:r>
      <w:r w:rsidR="002E408A" w:rsidRPr="004976A2">
        <w:rPr>
          <w:rFonts w:ascii="Arial" w:hAnsi="Arial" w:cs="Arial"/>
        </w:rPr>
        <w:t xml:space="preserve">cope </w:t>
      </w:r>
      <w:r w:rsidR="00576853" w:rsidRPr="004976A2">
        <w:rPr>
          <w:rFonts w:ascii="Arial" w:hAnsi="Arial" w:cs="Arial"/>
        </w:rPr>
        <w:t>with their condition</w:t>
      </w:r>
      <w:r w:rsidR="002E408A" w:rsidRPr="004976A2">
        <w:rPr>
          <w:rFonts w:ascii="Arial" w:hAnsi="Arial" w:cs="Arial"/>
        </w:rPr>
        <w:t xml:space="preserve">. </w:t>
      </w:r>
      <w:r w:rsidR="00943D62" w:rsidRPr="004976A2">
        <w:rPr>
          <w:rFonts w:ascii="Arial" w:hAnsi="Arial" w:cs="Arial"/>
        </w:rPr>
        <w:t>Some individuals decide against</w:t>
      </w:r>
      <w:r w:rsidR="00F60003" w:rsidRPr="004976A2">
        <w:rPr>
          <w:rFonts w:ascii="Arial" w:hAnsi="Arial" w:cs="Arial"/>
        </w:rPr>
        <w:t xml:space="preserve"> than medical help from professionals</w:t>
      </w:r>
      <w:r w:rsidR="00943D62" w:rsidRPr="004976A2">
        <w:rPr>
          <w:rFonts w:ascii="Arial" w:hAnsi="Arial" w:cs="Arial"/>
        </w:rPr>
        <w:t xml:space="preserve">, and </w:t>
      </w:r>
      <w:r w:rsidR="00C1020E" w:rsidRPr="004976A2">
        <w:rPr>
          <w:rFonts w:ascii="Arial" w:hAnsi="Arial" w:cs="Arial"/>
        </w:rPr>
        <w:t>attempt to self-medicate themselves with drugs</w:t>
      </w:r>
      <w:r w:rsidR="001A0C8E" w:rsidRPr="004976A2">
        <w:rPr>
          <w:rFonts w:ascii="Arial" w:hAnsi="Arial" w:cs="Arial"/>
        </w:rPr>
        <w:t xml:space="preserve"> to </w:t>
      </w:r>
      <w:r w:rsidR="00D80639" w:rsidRPr="004976A2">
        <w:rPr>
          <w:rFonts w:ascii="Arial" w:hAnsi="Arial" w:cs="Arial"/>
        </w:rPr>
        <w:t xml:space="preserve">alleviate symptoms or cope better with their </w:t>
      </w:r>
      <w:r w:rsidR="00D47D5C" w:rsidRPr="004976A2">
        <w:rPr>
          <w:rFonts w:ascii="Arial" w:hAnsi="Arial" w:cs="Arial"/>
        </w:rPr>
        <w:t>mental state. However, it works in the opposite direction for them, meaning it deteri</w:t>
      </w:r>
      <w:r w:rsidR="00107D3C" w:rsidRPr="004976A2">
        <w:rPr>
          <w:rFonts w:ascii="Arial" w:hAnsi="Arial" w:cs="Arial"/>
        </w:rPr>
        <w:t xml:space="preserve">orates their mental health even more, making their life a lot harder when they are not under the influence. </w:t>
      </w:r>
      <w:r w:rsidR="00BE1832" w:rsidRPr="004976A2">
        <w:rPr>
          <w:rFonts w:ascii="Arial" w:hAnsi="Arial" w:cs="Arial"/>
        </w:rPr>
        <w:t xml:space="preserve">This makes them vulnerable to more mental health conditions, or </w:t>
      </w:r>
      <w:r w:rsidR="00CF5185" w:rsidRPr="004976A2">
        <w:rPr>
          <w:rFonts w:ascii="Arial" w:hAnsi="Arial" w:cs="Arial"/>
        </w:rPr>
        <w:t xml:space="preserve">the conditions that they already have worse. </w:t>
      </w:r>
      <w:r w:rsidR="00A82F33" w:rsidRPr="004976A2">
        <w:rPr>
          <w:rFonts w:ascii="Arial" w:hAnsi="Arial" w:cs="Arial"/>
        </w:rPr>
        <w:t xml:space="preserve">According to </w:t>
      </w:r>
      <w:r w:rsidR="00533BEF" w:rsidRPr="004976A2">
        <w:rPr>
          <w:rFonts w:ascii="Arial" w:hAnsi="Arial" w:cs="Arial"/>
        </w:rPr>
        <w:t>Public Health England (2017)</w:t>
      </w:r>
      <w:r w:rsidR="00A55417" w:rsidRPr="004976A2">
        <w:rPr>
          <w:rFonts w:ascii="Arial" w:hAnsi="Arial" w:cs="Arial"/>
        </w:rPr>
        <w:t xml:space="preserve">, mental health problems are </w:t>
      </w:r>
      <w:proofErr w:type="gramStart"/>
      <w:r w:rsidR="00A55417" w:rsidRPr="004976A2">
        <w:rPr>
          <w:rFonts w:ascii="Arial" w:hAnsi="Arial" w:cs="Arial"/>
        </w:rPr>
        <w:t>most commonly experienced</w:t>
      </w:r>
      <w:proofErr w:type="gramEnd"/>
      <w:r w:rsidR="00A55417" w:rsidRPr="004976A2">
        <w:rPr>
          <w:rFonts w:ascii="Arial" w:hAnsi="Arial" w:cs="Arial"/>
        </w:rPr>
        <w:t xml:space="preserve"> by drug</w:t>
      </w:r>
      <w:r w:rsidR="00250975" w:rsidRPr="004976A2">
        <w:rPr>
          <w:rFonts w:ascii="Arial" w:hAnsi="Arial" w:cs="Arial"/>
        </w:rPr>
        <w:t xml:space="preserve"> and alcohol users, with 70% of them using drugs, and 86% drinking alcohol. </w:t>
      </w:r>
      <w:proofErr w:type="gramStart"/>
      <w:r w:rsidR="00B37D02" w:rsidRPr="004976A2">
        <w:rPr>
          <w:rFonts w:ascii="Arial" w:hAnsi="Arial" w:cs="Arial"/>
        </w:rPr>
        <w:t>Similar</w:t>
      </w:r>
      <w:r w:rsidR="005911FA" w:rsidRPr="004976A2">
        <w:rPr>
          <w:rFonts w:ascii="Arial" w:hAnsi="Arial" w:cs="Arial"/>
        </w:rPr>
        <w:t xml:space="preserve"> to</w:t>
      </w:r>
      <w:proofErr w:type="gramEnd"/>
      <w:r w:rsidR="005911FA" w:rsidRPr="004976A2">
        <w:rPr>
          <w:rFonts w:ascii="Arial" w:hAnsi="Arial" w:cs="Arial"/>
        </w:rPr>
        <w:t xml:space="preserve"> </w:t>
      </w:r>
      <w:proofErr w:type="spellStart"/>
      <w:r w:rsidR="005911FA" w:rsidRPr="004976A2">
        <w:rPr>
          <w:rFonts w:ascii="Arial" w:hAnsi="Arial" w:cs="Arial"/>
        </w:rPr>
        <w:t>Abdollahi</w:t>
      </w:r>
      <w:proofErr w:type="spellEnd"/>
      <w:r w:rsidR="005911FA" w:rsidRPr="004976A2">
        <w:rPr>
          <w:rFonts w:ascii="Arial" w:hAnsi="Arial" w:cs="Arial"/>
        </w:rPr>
        <w:t xml:space="preserve"> (2024), they also suggest that drug use </w:t>
      </w:r>
      <w:r w:rsidR="00B37D02" w:rsidRPr="004976A2">
        <w:rPr>
          <w:rFonts w:ascii="Arial" w:hAnsi="Arial" w:cs="Arial"/>
        </w:rPr>
        <w:t>can worsen conditions or create more</w:t>
      </w:r>
      <w:r w:rsidR="00BA73BC" w:rsidRPr="004976A2">
        <w:rPr>
          <w:rFonts w:ascii="Arial" w:hAnsi="Arial" w:cs="Arial"/>
        </w:rPr>
        <w:t xml:space="preserve">. </w:t>
      </w:r>
      <w:r w:rsidR="00E3189C" w:rsidRPr="004976A2">
        <w:rPr>
          <w:rFonts w:ascii="Arial" w:hAnsi="Arial" w:cs="Arial"/>
        </w:rPr>
        <w:t xml:space="preserve">This is evident through the statistics provided by Public </w:t>
      </w:r>
      <w:r w:rsidR="000A5703" w:rsidRPr="004976A2">
        <w:rPr>
          <w:rFonts w:ascii="Arial" w:hAnsi="Arial" w:cs="Arial"/>
        </w:rPr>
        <w:t>H</w:t>
      </w:r>
      <w:r w:rsidR="00E3189C" w:rsidRPr="004976A2">
        <w:rPr>
          <w:rFonts w:ascii="Arial" w:hAnsi="Arial" w:cs="Arial"/>
        </w:rPr>
        <w:t xml:space="preserve">ealth England (2017) </w:t>
      </w:r>
      <w:r w:rsidR="008B3176" w:rsidRPr="004976A2">
        <w:rPr>
          <w:rFonts w:ascii="Arial" w:hAnsi="Arial" w:cs="Arial"/>
        </w:rPr>
        <w:t xml:space="preserve">that </w:t>
      </w:r>
      <w:r w:rsidR="00BE05AC" w:rsidRPr="004976A2">
        <w:rPr>
          <w:rFonts w:ascii="Arial" w:hAnsi="Arial" w:cs="Arial"/>
        </w:rPr>
        <w:t xml:space="preserve">of all suicides of people experiencing </w:t>
      </w:r>
      <w:r w:rsidR="00BE05AC" w:rsidRPr="004976A2">
        <w:rPr>
          <w:rFonts w:ascii="Arial" w:hAnsi="Arial" w:cs="Arial"/>
        </w:rPr>
        <w:lastRenderedPageBreak/>
        <w:t>mental health problems</w:t>
      </w:r>
      <w:r w:rsidR="008B3176" w:rsidRPr="004976A2">
        <w:rPr>
          <w:rFonts w:ascii="Arial" w:hAnsi="Arial" w:cs="Arial"/>
        </w:rPr>
        <w:t xml:space="preserve">, 54% of them </w:t>
      </w:r>
      <w:r w:rsidR="00890424" w:rsidRPr="004976A2">
        <w:rPr>
          <w:rFonts w:ascii="Arial" w:hAnsi="Arial" w:cs="Arial"/>
        </w:rPr>
        <w:t xml:space="preserve">had a history of alcohol or drug use. </w:t>
      </w:r>
      <w:r w:rsidR="00591F05" w:rsidRPr="004976A2">
        <w:rPr>
          <w:rFonts w:ascii="Arial" w:hAnsi="Arial" w:cs="Arial"/>
        </w:rPr>
        <w:t xml:space="preserve">Thus, </w:t>
      </w:r>
      <w:proofErr w:type="gramStart"/>
      <w:r w:rsidR="00591F05" w:rsidRPr="004976A2">
        <w:rPr>
          <w:rFonts w:ascii="Arial" w:hAnsi="Arial" w:cs="Arial"/>
        </w:rPr>
        <w:t>as a result of</w:t>
      </w:r>
      <w:proofErr w:type="gramEnd"/>
      <w:r w:rsidR="00591F05" w:rsidRPr="004976A2">
        <w:rPr>
          <w:rFonts w:ascii="Arial" w:hAnsi="Arial" w:cs="Arial"/>
        </w:rPr>
        <w:t xml:space="preserve"> their mental health conditions worsening, </w:t>
      </w:r>
      <w:r w:rsidR="004854A0" w:rsidRPr="004976A2">
        <w:rPr>
          <w:rFonts w:ascii="Arial" w:hAnsi="Arial" w:cs="Arial"/>
        </w:rPr>
        <w:t xml:space="preserve">their mental state was so bad that they took their own lives. This massively contributes to vulnerability because </w:t>
      </w:r>
      <w:r w:rsidR="00C05185" w:rsidRPr="004976A2">
        <w:rPr>
          <w:rFonts w:ascii="Arial" w:hAnsi="Arial" w:cs="Arial"/>
        </w:rPr>
        <w:t xml:space="preserve">while people feel that they are enhancing their mental </w:t>
      </w:r>
      <w:r w:rsidR="0002720D" w:rsidRPr="004976A2">
        <w:rPr>
          <w:rFonts w:ascii="Arial" w:hAnsi="Arial" w:cs="Arial"/>
        </w:rPr>
        <w:t xml:space="preserve">health in a positive way because of the feeling they get in the moment, </w:t>
      </w:r>
      <w:proofErr w:type="gramStart"/>
      <w:r w:rsidR="0002720D" w:rsidRPr="004976A2">
        <w:rPr>
          <w:rFonts w:ascii="Arial" w:hAnsi="Arial" w:cs="Arial"/>
        </w:rPr>
        <w:t>in reality it</w:t>
      </w:r>
      <w:proofErr w:type="gramEnd"/>
      <w:r w:rsidR="0002720D" w:rsidRPr="004976A2">
        <w:rPr>
          <w:rFonts w:ascii="Arial" w:hAnsi="Arial" w:cs="Arial"/>
        </w:rPr>
        <w:t xml:space="preserve"> is deteriorating </w:t>
      </w:r>
      <w:r w:rsidR="000A5703" w:rsidRPr="004976A2">
        <w:rPr>
          <w:rFonts w:ascii="Arial" w:hAnsi="Arial" w:cs="Arial"/>
        </w:rPr>
        <w:t xml:space="preserve">and causing them to feel this low. </w:t>
      </w:r>
    </w:p>
    <w:p w14:paraId="7DA5CD50" w14:textId="77777777" w:rsidR="00372024" w:rsidRPr="004976A2" w:rsidRDefault="00372024" w:rsidP="004976A2">
      <w:pPr>
        <w:spacing w:line="480" w:lineRule="auto"/>
        <w:rPr>
          <w:rFonts w:ascii="Arial" w:hAnsi="Arial" w:cs="Arial"/>
        </w:rPr>
      </w:pPr>
    </w:p>
    <w:p w14:paraId="324D2BA4" w14:textId="6575F2C5" w:rsidR="003A5D8A" w:rsidRPr="004976A2" w:rsidRDefault="00502AF7" w:rsidP="004976A2">
      <w:pPr>
        <w:spacing w:line="480" w:lineRule="auto"/>
        <w:rPr>
          <w:rFonts w:ascii="Arial" w:hAnsi="Arial" w:cs="Arial"/>
        </w:rPr>
      </w:pPr>
      <w:r w:rsidRPr="004976A2">
        <w:rPr>
          <w:rFonts w:ascii="Arial" w:hAnsi="Arial" w:cs="Arial"/>
        </w:rPr>
        <w:t xml:space="preserve">Another contributing factor to vulnerability </w:t>
      </w:r>
      <w:r w:rsidR="00354D1A" w:rsidRPr="004976A2">
        <w:rPr>
          <w:rFonts w:ascii="Arial" w:hAnsi="Arial" w:cs="Arial"/>
        </w:rPr>
        <w:t>is</w:t>
      </w:r>
      <w:r w:rsidRPr="004976A2">
        <w:rPr>
          <w:rFonts w:ascii="Arial" w:hAnsi="Arial" w:cs="Arial"/>
        </w:rPr>
        <w:t xml:space="preserve"> </w:t>
      </w:r>
      <w:r w:rsidR="007A1DE2" w:rsidRPr="004976A2">
        <w:rPr>
          <w:rFonts w:ascii="Arial" w:hAnsi="Arial" w:cs="Arial"/>
        </w:rPr>
        <w:t>disabilitie</w:t>
      </w:r>
      <w:r w:rsidR="00B33C2D" w:rsidRPr="004976A2">
        <w:rPr>
          <w:rFonts w:ascii="Arial" w:hAnsi="Arial" w:cs="Arial"/>
        </w:rPr>
        <w:t>s</w:t>
      </w:r>
      <w:r w:rsidR="009E64EC" w:rsidRPr="004976A2">
        <w:rPr>
          <w:rFonts w:ascii="Arial" w:hAnsi="Arial" w:cs="Arial"/>
        </w:rPr>
        <w:t xml:space="preserve">, which can </w:t>
      </w:r>
      <w:r w:rsidR="00605D5D" w:rsidRPr="004976A2">
        <w:rPr>
          <w:rFonts w:ascii="Arial" w:hAnsi="Arial" w:cs="Arial"/>
        </w:rPr>
        <w:t>limit their physical or cognitive abilities, impacting their</w:t>
      </w:r>
      <w:r w:rsidR="00AE6048" w:rsidRPr="004976A2">
        <w:rPr>
          <w:rFonts w:ascii="Arial" w:hAnsi="Arial" w:cs="Arial"/>
        </w:rPr>
        <w:t xml:space="preserve"> capacity to defend themselves, communicate effectively or understand risks</w:t>
      </w:r>
      <w:r w:rsidR="004379A1" w:rsidRPr="004976A2">
        <w:rPr>
          <w:rFonts w:ascii="Arial" w:hAnsi="Arial" w:cs="Arial"/>
        </w:rPr>
        <w:t>. This leads to social barriers between</w:t>
      </w:r>
      <w:r w:rsidR="00000CB4" w:rsidRPr="004976A2">
        <w:rPr>
          <w:rFonts w:ascii="Arial" w:hAnsi="Arial" w:cs="Arial"/>
        </w:rPr>
        <w:t xml:space="preserve"> disabled individuals and other people</w:t>
      </w:r>
      <w:r w:rsidR="00B62898" w:rsidRPr="004976A2">
        <w:rPr>
          <w:rFonts w:ascii="Arial" w:hAnsi="Arial" w:cs="Arial"/>
        </w:rPr>
        <w:t xml:space="preserve">, which can later cause discrimination, </w:t>
      </w:r>
      <w:r w:rsidR="004C4802" w:rsidRPr="004976A2">
        <w:rPr>
          <w:rFonts w:ascii="Arial" w:hAnsi="Arial" w:cs="Arial"/>
        </w:rPr>
        <w:t xml:space="preserve">and limitations to resources, </w:t>
      </w:r>
      <w:r w:rsidR="00A353C0" w:rsidRPr="004976A2">
        <w:rPr>
          <w:rFonts w:ascii="Arial" w:hAnsi="Arial" w:cs="Arial"/>
        </w:rPr>
        <w:t>opportunities,</w:t>
      </w:r>
      <w:r w:rsidR="004C4802" w:rsidRPr="004976A2">
        <w:rPr>
          <w:rFonts w:ascii="Arial" w:hAnsi="Arial" w:cs="Arial"/>
        </w:rPr>
        <w:t xml:space="preserve"> and support systems. This makes them extremely vulnerable as they are unable to fully utilise </w:t>
      </w:r>
      <w:r w:rsidR="009B62A2" w:rsidRPr="004976A2">
        <w:rPr>
          <w:rFonts w:ascii="Arial" w:hAnsi="Arial" w:cs="Arial"/>
        </w:rPr>
        <w:t xml:space="preserve">the facilities </w:t>
      </w:r>
      <w:r w:rsidR="00A353C0" w:rsidRPr="004976A2">
        <w:rPr>
          <w:rFonts w:ascii="Arial" w:hAnsi="Arial" w:cs="Arial"/>
        </w:rPr>
        <w:t xml:space="preserve">and opportunities </w:t>
      </w:r>
      <w:r w:rsidR="009B62A2" w:rsidRPr="004976A2">
        <w:rPr>
          <w:rFonts w:ascii="Arial" w:hAnsi="Arial" w:cs="Arial"/>
        </w:rPr>
        <w:t xml:space="preserve">that are available to them, because they have little to none understanding or </w:t>
      </w:r>
      <w:r w:rsidR="00A353C0" w:rsidRPr="004976A2">
        <w:rPr>
          <w:rFonts w:ascii="Arial" w:hAnsi="Arial" w:cs="Arial"/>
        </w:rPr>
        <w:t>skills to do so</w:t>
      </w:r>
      <w:r w:rsidR="00DE787A" w:rsidRPr="004976A2">
        <w:rPr>
          <w:rFonts w:ascii="Arial" w:hAnsi="Arial" w:cs="Arial"/>
        </w:rPr>
        <w:t xml:space="preserve"> (Bartlett Development Planning Unit, 2017)</w:t>
      </w:r>
      <w:r w:rsidR="00A353C0" w:rsidRPr="004976A2">
        <w:rPr>
          <w:rFonts w:ascii="Arial" w:hAnsi="Arial" w:cs="Arial"/>
        </w:rPr>
        <w:t xml:space="preserve">. </w:t>
      </w:r>
      <w:r w:rsidR="00354D1A" w:rsidRPr="004976A2">
        <w:rPr>
          <w:rFonts w:ascii="Arial" w:hAnsi="Arial" w:cs="Arial"/>
        </w:rPr>
        <w:t>Disabilities</w:t>
      </w:r>
      <w:r w:rsidR="00024F8A" w:rsidRPr="004976A2">
        <w:rPr>
          <w:rFonts w:ascii="Arial" w:hAnsi="Arial" w:cs="Arial"/>
        </w:rPr>
        <w:t xml:space="preserve"> contribute to both physical and mental limitations to an </w:t>
      </w:r>
      <w:r w:rsidR="004A51C6" w:rsidRPr="004976A2">
        <w:rPr>
          <w:rFonts w:ascii="Arial" w:hAnsi="Arial" w:cs="Arial"/>
        </w:rPr>
        <w:t>individual’s</w:t>
      </w:r>
      <w:r w:rsidR="00024F8A" w:rsidRPr="004976A2">
        <w:rPr>
          <w:rFonts w:ascii="Arial" w:hAnsi="Arial" w:cs="Arial"/>
        </w:rPr>
        <w:t xml:space="preserve"> everyday life. </w:t>
      </w:r>
      <w:r w:rsidR="004A51C6" w:rsidRPr="004976A2">
        <w:rPr>
          <w:rFonts w:ascii="Arial" w:hAnsi="Arial" w:cs="Arial"/>
        </w:rPr>
        <w:t xml:space="preserve">The Disability Justice (2024) state that some physical limitations that are common through disabilities are </w:t>
      </w:r>
      <w:r w:rsidR="00402A4B" w:rsidRPr="004976A2">
        <w:rPr>
          <w:rFonts w:ascii="Arial" w:hAnsi="Arial" w:cs="Arial"/>
        </w:rPr>
        <w:t xml:space="preserve">day-to-day life </w:t>
      </w:r>
      <w:r w:rsidR="0010262D" w:rsidRPr="004976A2">
        <w:rPr>
          <w:rFonts w:ascii="Arial" w:hAnsi="Arial" w:cs="Arial"/>
        </w:rPr>
        <w:t xml:space="preserve">practices such as mobility </w:t>
      </w:r>
      <w:r w:rsidR="00310DA4" w:rsidRPr="004976A2">
        <w:rPr>
          <w:rFonts w:ascii="Arial" w:hAnsi="Arial" w:cs="Arial"/>
        </w:rPr>
        <w:t>impairments</w:t>
      </w:r>
      <w:r w:rsidR="0010262D" w:rsidRPr="004976A2">
        <w:rPr>
          <w:rFonts w:ascii="Arial" w:hAnsi="Arial" w:cs="Arial"/>
        </w:rPr>
        <w:t>, like not being able to use the stairs</w:t>
      </w:r>
      <w:r w:rsidR="00BD1F4C" w:rsidRPr="004976A2">
        <w:rPr>
          <w:rFonts w:ascii="Arial" w:hAnsi="Arial" w:cs="Arial"/>
        </w:rPr>
        <w:t>,</w:t>
      </w:r>
      <w:r w:rsidR="006654F9" w:rsidRPr="004976A2">
        <w:rPr>
          <w:rFonts w:ascii="Arial" w:hAnsi="Arial" w:cs="Arial"/>
        </w:rPr>
        <w:t xml:space="preserve"> </w:t>
      </w:r>
      <w:r w:rsidR="00BD1F4C" w:rsidRPr="004976A2">
        <w:rPr>
          <w:rFonts w:ascii="Arial" w:hAnsi="Arial" w:cs="Arial"/>
        </w:rPr>
        <w:t>or</w:t>
      </w:r>
      <w:r w:rsidR="0010262D" w:rsidRPr="004976A2">
        <w:rPr>
          <w:rFonts w:ascii="Arial" w:hAnsi="Arial" w:cs="Arial"/>
        </w:rPr>
        <w:t xml:space="preserve"> </w:t>
      </w:r>
      <w:r w:rsidR="00A447E5" w:rsidRPr="004976A2">
        <w:rPr>
          <w:rFonts w:ascii="Arial" w:hAnsi="Arial" w:cs="Arial"/>
        </w:rPr>
        <w:t>fine</w:t>
      </w:r>
      <w:r w:rsidR="006654F9" w:rsidRPr="004976A2">
        <w:rPr>
          <w:rFonts w:ascii="Arial" w:hAnsi="Arial" w:cs="Arial"/>
        </w:rPr>
        <w:t xml:space="preserve"> motor impairments like</w:t>
      </w:r>
      <w:r w:rsidR="00A447E5" w:rsidRPr="004976A2">
        <w:rPr>
          <w:rFonts w:ascii="Arial" w:hAnsi="Arial" w:cs="Arial"/>
        </w:rPr>
        <w:t xml:space="preserve"> </w:t>
      </w:r>
      <w:r w:rsidR="006D0D21" w:rsidRPr="004976A2">
        <w:rPr>
          <w:rFonts w:ascii="Arial" w:hAnsi="Arial" w:cs="Arial"/>
        </w:rPr>
        <w:t>writing</w:t>
      </w:r>
      <w:r w:rsidR="00BD1F4C" w:rsidRPr="004976A2">
        <w:rPr>
          <w:rFonts w:ascii="Arial" w:hAnsi="Arial" w:cs="Arial"/>
        </w:rPr>
        <w:t xml:space="preserve"> and </w:t>
      </w:r>
      <w:r w:rsidR="006D0D21" w:rsidRPr="004976A2">
        <w:rPr>
          <w:rFonts w:ascii="Arial" w:hAnsi="Arial" w:cs="Arial"/>
        </w:rPr>
        <w:t>buttoning clothes</w:t>
      </w:r>
      <w:r w:rsidR="00BD1F4C" w:rsidRPr="004976A2">
        <w:rPr>
          <w:rFonts w:ascii="Arial" w:hAnsi="Arial" w:cs="Arial"/>
        </w:rPr>
        <w:t>.</w:t>
      </w:r>
      <w:r w:rsidR="00AF49EA" w:rsidRPr="004976A2">
        <w:rPr>
          <w:rFonts w:ascii="Arial" w:hAnsi="Arial" w:cs="Arial"/>
        </w:rPr>
        <w:t xml:space="preserve"> This creates a sense of vulnerability because they are constantly reliant on </w:t>
      </w:r>
      <w:r w:rsidR="00D3289F" w:rsidRPr="004976A2">
        <w:rPr>
          <w:rFonts w:ascii="Arial" w:hAnsi="Arial" w:cs="Arial"/>
        </w:rPr>
        <w:t>support from other people.</w:t>
      </w:r>
      <w:r w:rsidR="0091376F" w:rsidRPr="004976A2">
        <w:rPr>
          <w:rFonts w:ascii="Arial" w:hAnsi="Arial" w:cs="Arial"/>
        </w:rPr>
        <w:t xml:space="preserve"> An individual with a disability that physically impacts them i</w:t>
      </w:r>
      <w:r w:rsidR="00613B29" w:rsidRPr="004976A2">
        <w:rPr>
          <w:rFonts w:ascii="Arial" w:hAnsi="Arial" w:cs="Arial"/>
        </w:rPr>
        <w:t>s</w:t>
      </w:r>
      <w:r w:rsidR="00F4250F" w:rsidRPr="004976A2">
        <w:rPr>
          <w:rFonts w:ascii="Arial" w:hAnsi="Arial" w:cs="Arial"/>
        </w:rPr>
        <w:t xml:space="preserve"> </w:t>
      </w:r>
      <w:r w:rsidR="00763ACC" w:rsidRPr="004976A2">
        <w:rPr>
          <w:rFonts w:ascii="Arial" w:hAnsi="Arial" w:cs="Arial"/>
        </w:rPr>
        <w:t xml:space="preserve">at risk of neglect and abuse by their </w:t>
      </w:r>
      <w:r w:rsidR="00595303" w:rsidRPr="004976A2">
        <w:rPr>
          <w:rFonts w:ascii="Arial" w:hAnsi="Arial" w:cs="Arial"/>
        </w:rPr>
        <w:t>carer’s because</w:t>
      </w:r>
      <w:r w:rsidR="00763ACC" w:rsidRPr="004976A2">
        <w:rPr>
          <w:rFonts w:ascii="Arial" w:hAnsi="Arial" w:cs="Arial"/>
        </w:rPr>
        <w:t xml:space="preserve"> they are unable to do </w:t>
      </w:r>
      <w:r w:rsidR="00AC1D8F" w:rsidRPr="004976A2">
        <w:rPr>
          <w:rFonts w:ascii="Arial" w:hAnsi="Arial" w:cs="Arial"/>
        </w:rPr>
        <w:t xml:space="preserve">standard day-to-day practice for themselves. </w:t>
      </w:r>
    </w:p>
    <w:p w14:paraId="12811350" w14:textId="77777777" w:rsidR="003A5D8A" w:rsidRPr="004976A2" w:rsidRDefault="003A5D8A" w:rsidP="004976A2">
      <w:pPr>
        <w:spacing w:line="480" w:lineRule="auto"/>
        <w:rPr>
          <w:rFonts w:ascii="Arial" w:hAnsi="Arial" w:cs="Arial"/>
        </w:rPr>
      </w:pPr>
    </w:p>
    <w:p w14:paraId="5AF83826" w14:textId="1ED69136" w:rsidR="00DE2AB0" w:rsidRPr="004976A2" w:rsidRDefault="00663057" w:rsidP="004976A2">
      <w:pPr>
        <w:spacing w:line="480" w:lineRule="auto"/>
        <w:rPr>
          <w:rFonts w:ascii="Arial" w:hAnsi="Arial" w:cs="Arial"/>
        </w:rPr>
      </w:pPr>
      <w:r w:rsidRPr="004976A2">
        <w:rPr>
          <w:rFonts w:ascii="Arial" w:hAnsi="Arial" w:cs="Arial"/>
        </w:rPr>
        <w:lastRenderedPageBreak/>
        <w:t xml:space="preserve">In 2020, </w:t>
      </w:r>
      <w:r w:rsidR="00891016" w:rsidRPr="004976A2">
        <w:rPr>
          <w:rFonts w:ascii="Arial" w:hAnsi="Arial" w:cs="Arial"/>
        </w:rPr>
        <w:t xml:space="preserve">Sarah Somerset-How and George Webb were found guilty </w:t>
      </w:r>
      <w:r w:rsidR="00E348BE" w:rsidRPr="004976A2">
        <w:rPr>
          <w:rFonts w:ascii="Arial" w:hAnsi="Arial" w:cs="Arial"/>
        </w:rPr>
        <w:t xml:space="preserve">of </w:t>
      </w:r>
      <w:r w:rsidR="005D027A" w:rsidRPr="004976A2">
        <w:rPr>
          <w:rFonts w:ascii="Arial" w:hAnsi="Arial" w:cs="Arial"/>
        </w:rPr>
        <w:t xml:space="preserve">wilful neglect against the person that they were supposed to be caring for, </w:t>
      </w:r>
      <w:r w:rsidR="006523E4" w:rsidRPr="004976A2">
        <w:rPr>
          <w:rFonts w:ascii="Arial" w:hAnsi="Arial" w:cs="Arial"/>
        </w:rPr>
        <w:t>Tom Somerset-How</w:t>
      </w:r>
      <w:r w:rsidR="007D0F71" w:rsidRPr="004976A2">
        <w:rPr>
          <w:rFonts w:ascii="Arial" w:hAnsi="Arial" w:cs="Arial"/>
        </w:rPr>
        <w:t xml:space="preserve"> who was </w:t>
      </w:r>
      <w:r w:rsidR="009D4788" w:rsidRPr="004976A2">
        <w:rPr>
          <w:rFonts w:ascii="Arial" w:hAnsi="Arial" w:cs="Arial"/>
        </w:rPr>
        <w:t>very luckily rescued</w:t>
      </w:r>
      <w:r w:rsidR="006523E4" w:rsidRPr="004976A2">
        <w:rPr>
          <w:rFonts w:ascii="Arial" w:hAnsi="Arial" w:cs="Arial"/>
        </w:rPr>
        <w:t xml:space="preserve">. </w:t>
      </w:r>
      <w:r w:rsidR="00214ABE" w:rsidRPr="004976A2">
        <w:rPr>
          <w:rFonts w:ascii="Arial" w:hAnsi="Arial" w:cs="Arial"/>
        </w:rPr>
        <w:t xml:space="preserve">Mr Somerset-How was born with cerebral palsy, </w:t>
      </w:r>
      <w:r w:rsidR="00595303" w:rsidRPr="004976A2">
        <w:rPr>
          <w:rFonts w:ascii="Arial" w:hAnsi="Arial" w:cs="Arial"/>
        </w:rPr>
        <w:t xml:space="preserve">as well as a severe sight impairment and required 24 hours care every day. </w:t>
      </w:r>
      <w:r w:rsidR="00262794" w:rsidRPr="004976A2">
        <w:rPr>
          <w:rFonts w:ascii="Arial" w:hAnsi="Arial" w:cs="Arial"/>
        </w:rPr>
        <w:t>Mrs Somerset-How</w:t>
      </w:r>
      <w:r w:rsidR="000A7D81" w:rsidRPr="004976A2">
        <w:rPr>
          <w:rFonts w:ascii="Arial" w:hAnsi="Arial" w:cs="Arial"/>
        </w:rPr>
        <w:t xml:space="preserve"> and her new partner left </w:t>
      </w:r>
      <w:r w:rsidR="00E37256" w:rsidRPr="004976A2">
        <w:rPr>
          <w:rFonts w:ascii="Arial" w:hAnsi="Arial" w:cs="Arial"/>
        </w:rPr>
        <w:t>Mr Somerset-How ‘bedbound and mal</w:t>
      </w:r>
      <w:r w:rsidR="00A20F49" w:rsidRPr="004976A2">
        <w:rPr>
          <w:rFonts w:ascii="Arial" w:hAnsi="Arial" w:cs="Arial"/>
        </w:rPr>
        <w:t>nourished</w:t>
      </w:r>
      <w:r w:rsidR="00C93947" w:rsidRPr="004976A2">
        <w:rPr>
          <w:rFonts w:ascii="Arial" w:hAnsi="Arial" w:cs="Arial"/>
        </w:rPr>
        <w:t>’</w:t>
      </w:r>
      <w:r w:rsidR="00A20F49" w:rsidRPr="004976A2">
        <w:rPr>
          <w:rFonts w:ascii="Arial" w:hAnsi="Arial" w:cs="Arial"/>
        </w:rPr>
        <w:t xml:space="preserve"> in his home in Chester</w:t>
      </w:r>
      <w:r w:rsidR="00C93947" w:rsidRPr="004976A2">
        <w:rPr>
          <w:rFonts w:ascii="Arial" w:hAnsi="Arial" w:cs="Arial"/>
        </w:rPr>
        <w:t>. He states that “I was literally in bed for 95</w:t>
      </w:r>
      <w:r w:rsidR="00C0662D" w:rsidRPr="004976A2">
        <w:rPr>
          <w:rFonts w:ascii="Arial" w:hAnsi="Arial" w:cs="Arial"/>
        </w:rPr>
        <w:t xml:space="preserve">% of four years. There was one point where I did not get showered </w:t>
      </w:r>
      <w:r w:rsidR="0004241F" w:rsidRPr="004976A2">
        <w:rPr>
          <w:rFonts w:ascii="Arial" w:hAnsi="Arial" w:cs="Arial"/>
        </w:rPr>
        <w:t>in five weeks”</w:t>
      </w:r>
      <w:r w:rsidR="00D92385" w:rsidRPr="004976A2">
        <w:rPr>
          <w:rFonts w:ascii="Arial" w:hAnsi="Arial" w:cs="Arial"/>
        </w:rPr>
        <w:t xml:space="preserve">, he was left without sufficient </w:t>
      </w:r>
      <w:r w:rsidR="00226C66" w:rsidRPr="004976A2">
        <w:rPr>
          <w:rFonts w:ascii="Arial" w:hAnsi="Arial" w:cs="Arial"/>
        </w:rPr>
        <w:t xml:space="preserve">food and drink, and forced to live </w:t>
      </w:r>
      <w:r w:rsidR="00597CA9" w:rsidRPr="004976A2">
        <w:rPr>
          <w:rFonts w:ascii="Arial" w:hAnsi="Arial" w:cs="Arial"/>
        </w:rPr>
        <w:t xml:space="preserve">in foul conditions. Additionally, </w:t>
      </w:r>
      <w:r w:rsidR="007D0F71" w:rsidRPr="004976A2">
        <w:rPr>
          <w:rFonts w:ascii="Arial" w:hAnsi="Arial" w:cs="Arial"/>
        </w:rPr>
        <w:t>Webb was convicted of causing actual bodily harm to the victim</w:t>
      </w:r>
      <w:r w:rsidR="007C5EFD" w:rsidRPr="004976A2">
        <w:rPr>
          <w:rFonts w:ascii="Arial" w:hAnsi="Arial" w:cs="Arial"/>
        </w:rPr>
        <w:t xml:space="preserve"> (Mitchell and Fuller, 2023)</w:t>
      </w:r>
      <w:r w:rsidR="007D0F71" w:rsidRPr="004976A2">
        <w:rPr>
          <w:rFonts w:ascii="Arial" w:hAnsi="Arial" w:cs="Arial"/>
        </w:rPr>
        <w:t xml:space="preserve">. </w:t>
      </w:r>
      <w:r w:rsidR="003A5D8A" w:rsidRPr="004976A2">
        <w:rPr>
          <w:rFonts w:ascii="Arial" w:hAnsi="Arial" w:cs="Arial"/>
        </w:rPr>
        <w:t>Fineman (2019) suggests that it is crucial to ensure that society, institutions, and individuals all priorities the rights, well-being, and inclusion of a disabled person. This includes providing them with basic care, necessary support, and accommodation that fulfils their needs. In Mr Somerset-How’s case, this level of duty and care was not provided for him, leaving him in a very vulnerable position as he was unable to make these measures by himself, and required the support of his carer, which was his wife.</w:t>
      </w:r>
      <w:r w:rsidR="00DE2AB0" w:rsidRPr="004976A2">
        <w:rPr>
          <w:rFonts w:ascii="Arial" w:hAnsi="Arial" w:cs="Arial"/>
        </w:rPr>
        <w:t xml:space="preserve"> In contrast, </w:t>
      </w:r>
      <w:r w:rsidR="00196C2C" w:rsidRPr="004976A2">
        <w:rPr>
          <w:rFonts w:ascii="Arial" w:hAnsi="Arial" w:cs="Arial"/>
        </w:rPr>
        <w:t xml:space="preserve">the Challenging Behaviour Foundation </w:t>
      </w:r>
      <w:r w:rsidR="00DE2AB0" w:rsidRPr="004976A2">
        <w:rPr>
          <w:rFonts w:ascii="Arial" w:hAnsi="Arial" w:cs="Arial"/>
        </w:rPr>
        <w:t>(</w:t>
      </w:r>
      <w:r w:rsidR="00196C2C" w:rsidRPr="004976A2">
        <w:rPr>
          <w:rFonts w:ascii="Arial" w:hAnsi="Arial" w:cs="Arial"/>
        </w:rPr>
        <w:t>2024</w:t>
      </w:r>
      <w:r w:rsidR="00DE2AB0" w:rsidRPr="004976A2">
        <w:rPr>
          <w:rFonts w:ascii="Arial" w:hAnsi="Arial" w:cs="Arial"/>
        </w:rPr>
        <w:t xml:space="preserve">) state that family members that care for another family member with a disability often feel stress, anger, guilt, shame, and loneliness and feel that nobody else understands what they are going through. Constantly feeling low or stressed can cause a person to develop their own mental health problems like depression and anxiety, which creates even more issues for the individual to deal with. it was earlier established that poor mental health is a root cause of vulnerability, thus, a carer for a family member with a disability who also has mental health issues themselves creates a huge amount of vulnerability and it puts pressure and strain on the </w:t>
      </w:r>
      <w:r w:rsidR="00196C2C" w:rsidRPr="004976A2">
        <w:rPr>
          <w:rFonts w:ascii="Arial" w:hAnsi="Arial" w:cs="Arial"/>
        </w:rPr>
        <w:t>family’s</w:t>
      </w:r>
      <w:r w:rsidR="00DE2AB0" w:rsidRPr="004976A2">
        <w:rPr>
          <w:rFonts w:ascii="Arial" w:hAnsi="Arial" w:cs="Arial"/>
        </w:rPr>
        <w:t xml:space="preserve"> relationship. </w:t>
      </w:r>
    </w:p>
    <w:p w14:paraId="2A7F490B" w14:textId="7F8EED15" w:rsidR="00372024" w:rsidRPr="004976A2" w:rsidRDefault="00372024" w:rsidP="004976A2">
      <w:pPr>
        <w:spacing w:line="480" w:lineRule="auto"/>
        <w:rPr>
          <w:rFonts w:ascii="Arial" w:hAnsi="Arial" w:cs="Arial"/>
        </w:rPr>
      </w:pPr>
    </w:p>
    <w:p w14:paraId="5E82F993" w14:textId="249A9FFB" w:rsidR="003A5D8A" w:rsidRPr="004976A2" w:rsidRDefault="003A5D8A" w:rsidP="004976A2">
      <w:pPr>
        <w:spacing w:line="480" w:lineRule="auto"/>
        <w:rPr>
          <w:rFonts w:ascii="Arial" w:hAnsi="Arial" w:cs="Arial"/>
        </w:rPr>
      </w:pPr>
      <w:r w:rsidRPr="004976A2">
        <w:rPr>
          <w:rFonts w:ascii="Arial" w:hAnsi="Arial" w:cs="Arial"/>
        </w:rPr>
        <w:t xml:space="preserve">Abuse against a disabled person can be portrayed in </w:t>
      </w:r>
      <w:proofErr w:type="gramStart"/>
      <w:r w:rsidRPr="004976A2">
        <w:rPr>
          <w:rFonts w:ascii="Arial" w:hAnsi="Arial" w:cs="Arial"/>
        </w:rPr>
        <w:t>many different ways</w:t>
      </w:r>
      <w:proofErr w:type="gramEnd"/>
      <w:r w:rsidRPr="004976A2">
        <w:rPr>
          <w:rFonts w:ascii="Arial" w:hAnsi="Arial" w:cs="Arial"/>
        </w:rPr>
        <w:t xml:space="preserve"> as they are vulnerable and can have little understanding of right and wrong. In 2014, an eighteen-year-old boy named James was victimised by a fifteen-year-old girl, where she bullied him through </w:t>
      </w:r>
      <w:proofErr w:type="gramStart"/>
      <w:r w:rsidRPr="004976A2">
        <w:rPr>
          <w:rFonts w:ascii="Arial" w:hAnsi="Arial" w:cs="Arial"/>
        </w:rPr>
        <w:t>various different</w:t>
      </w:r>
      <w:proofErr w:type="gramEnd"/>
      <w:r w:rsidRPr="004976A2">
        <w:rPr>
          <w:rFonts w:ascii="Arial" w:hAnsi="Arial" w:cs="Arial"/>
        </w:rPr>
        <w:t xml:space="preserve"> forms, which include taking his trainers or hat and throwing them over the fence, kicking and hitting him, calling him names, and taking his phone. A particular incident happened where she told James to expose himself while she took pictures of him, so he did (Beadle-Brown, 2014). Mencap (2017) suggests that children with a learning disability are twice as likely to be bulled than other children, with 86% of children that have a learning disability being bullied. This is often because they are seen as ‘different’ or ‘easy targets’ because they may not understand that what they are experiencing is bullying. This creates a sense of low self-esteem and self-awareness because they feel undervalued and it can damage the way they see themselves, which can contribute to vulnerability in their later lives as well as while they are young. This can be seen in the case of James where he was told to expose himself, he may not have known that it was wrong, but he still done it anyway to try to fit in and make friends with the young girl. </w:t>
      </w:r>
    </w:p>
    <w:p w14:paraId="51E3BC3C" w14:textId="77777777" w:rsidR="006A2493" w:rsidRPr="004976A2" w:rsidRDefault="006A2493" w:rsidP="004976A2">
      <w:pPr>
        <w:spacing w:line="480" w:lineRule="auto"/>
        <w:rPr>
          <w:rFonts w:ascii="Arial" w:hAnsi="Arial" w:cs="Arial"/>
        </w:rPr>
      </w:pPr>
    </w:p>
    <w:p w14:paraId="7B52BF56" w14:textId="21FB6F92" w:rsidR="00815F89" w:rsidRPr="004976A2" w:rsidRDefault="006A2493" w:rsidP="004976A2">
      <w:pPr>
        <w:spacing w:line="480" w:lineRule="auto"/>
        <w:rPr>
          <w:rFonts w:ascii="Arial" w:hAnsi="Arial" w:cs="Arial"/>
        </w:rPr>
      </w:pPr>
      <w:proofErr w:type="gramStart"/>
      <w:r w:rsidRPr="004976A2">
        <w:rPr>
          <w:rFonts w:ascii="Arial" w:hAnsi="Arial" w:cs="Arial"/>
        </w:rPr>
        <w:t>It is clear that there</w:t>
      </w:r>
      <w:proofErr w:type="gramEnd"/>
      <w:r w:rsidRPr="004976A2">
        <w:rPr>
          <w:rFonts w:ascii="Arial" w:hAnsi="Arial" w:cs="Arial"/>
        </w:rPr>
        <w:t xml:space="preserve"> are many different contributing factors to </w:t>
      </w:r>
      <w:r w:rsidR="00752C97" w:rsidRPr="004976A2">
        <w:rPr>
          <w:rFonts w:ascii="Arial" w:hAnsi="Arial" w:cs="Arial"/>
        </w:rPr>
        <w:t xml:space="preserve">vulnerability, depending on a person’s circumstances. This essay has highlighted three root causes of vulnerability and how the circumstances create vulnerability. </w:t>
      </w:r>
      <w:r w:rsidR="00D1644A" w:rsidRPr="004976A2">
        <w:rPr>
          <w:rFonts w:ascii="Arial" w:hAnsi="Arial" w:cs="Arial"/>
        </w:rPr>
        <w:t xml:space="preserve">Terna </w:t>
      </w:r>
      <w:r w:rsidR="00752C97" w:rsidRPr="004976A2">
        <w:rPr>
          <w:rFonts w:ascii="Arial" w:hAnsi="Arial" w:cs="Arial"/>
        </w:rPr>
        <w:t>(</w:t>
      </w:r>
      <w:r w:rsidR="00D1644A" w:rsidRPr="004976A2">
        <w:rPr>
          <w:rFonts w:ascii="Arial" w:hAnsi="Arial" w:cs="Arial"/>
        </w:rPr>
        <w:t>2021</w:t>
      </w:r>
      <w:r w:rsidR="00752C97" w:rsidRPr="004976A2">
        <w:rPr>
          <w:rFonts w:ascii="Arial" w:hAnsi="Arial" w:cs="Arial"/>
        </w:rPr>
        <w:t xml:space="preserve">) suggests that </w:t>
      </w:r>
      <w:r w:rsidR="00713288" w:rsidRPr="004976A2">
        <w:rPr>
          <w:rFonts w:ascii="Arial" w:hAnsi="Arial" w:cs="Arial"/>
        </w:rPr>
        <w:t xml:space="preserve">there isn’t one singular cause of </w:t>
      </w:r>
      <w:r w:rsidR="007B5603" w:rsidRPr="004976A2">
        <w:rPr>
          <w:rFonts w:ascii="Arial" w:hAnsi="Arial" w:cs="Arial"/>
        </w:rPr>
        <w:t>vulnerability,</w:t>
      </w:r>
      <w:r w:rsidR="00713288" w:rsidRPr="004976A2">
        <w:rPr>
          <w:rFonts w:ascii="Arial" w:hAnsi="Arial" w:cs="Arial"/>
        </w:rPr>
        <w:t xml:space="preserve"> and it stems from various factors</w:t>
      </w:r>
      <w:r w:rsidR="008369F7" w:rsidRPr="004976A2">
        <w:rPr>
          <w:rFonts w:ascii="Arial" w:hAnsi="Arial" w:cs="Arial"/>
        </w:rPr>
        <w:t>. Vulnerability often arises from a combination of circumstances</w:t>
      </w:r>
      <w:r w:rsidR="007B5603" w:rsidRPr="004976A2">
        <w:rPr>
          <w:rFonts w:ascii="Arial" w:hAnsi="Arial" w:cs="Arial"/>
        </w:rPr>
        <w:t>, and they all interlink with each other. For example,</w:t>
      </w:r>
      <w:r w:rsidR="0078497E" w:rsidRPr="004976A2">
        <w:rPr>
          <w:rFonts w:ascii="Arial" w:hAnsi="Arial" w:cs="Arial"/>
        </w:rPr>
        <w:t xml:space="preserve"> Bellis et al (2017) stated that</w:t>
      </w:r>
      <w:r w:rsidR="00AE52CE" w:rsidRPr="004976A2">
        <w:rPr>
          <w:rFonts w:ascii="Arial" w:hAnsi="Arial" w:cs="Arial"/>
        </w:rPr>
        <w:t xml:space="preserve"> a lot of mental health </w:t>
      </w:r>
      <w:r w:rsidR="00AE52CE" w:rsidRPr="004976A2">
        <w:rPr>
          <w:rFonts w:ascii="Arial" w:hAnsi="Arial" w:cs="Arial"/>
        </w:rPr>
        <w:lastRenderedPageBreak/>
        <w:t xml:space="preserve">conditions in a person’s adult life relates back to their childhood where they were experiencing ACEs. </w:t>
      </w:r>
      <w:r w:rsidR="00413E51" w:rsidRPr="004976A2">
        <w:rPr>
          <w:rFonts w:ascii="Arial" w:hAnsi="Arial" w:cs="Arial"/>
        </w:rPr>
        <w:t xml:space="preserve">Similarly, </w:t>
      </w:r>
      <w:r w:rsidR="00343D9D" w:rsidRPr="004976A2">
        <w:rPr>
          <w:rFonts w:ascii="Arial" w:hAnsi="Arial" w:cs="Arial"/>
        </w:rPr>
        <w:t>Public Health England (2017) revealed that a lot of alcohol and drug users also have mental health conditions</w:t>
      </w:r>
      <w:r w:rsidR="003D3A31" w:rsidRPr="004976A2">
        <w:rPr>
          <w:rFonts w:ascii="Arial" w:hAnsi="Arial" w:cs="Arial"/>
        </w:rPr>
        <w:t>,</w:t>
      </w:r>
      <w:r w:rsidR="00F04519" w:rsidRPr="004976A2">
        <w:rPr>
          <w:rFonts w:ascii="Arial" w:hAnsi="Arial" w:cs="Arial"/>
        </w:rPr>
        <w:t xml:space="preserve"> after Windle et al (</w:t>
      </w:r>
      <w:r w:rsidR="004F2FF6" w:rsidRPr="004976A2">
        <w:rPr>
          <w:rFonts w:ascii="Arial" w:hAnsi="Arial" w:cs="Arial"/>
        </w:rPr>
        <w:t>2020</w:t>
      </w:r>
      <w:r w:rsidR="00F04519" w:rsidRPr="004976A2">
        <w:rPr>
          <w:rFonts w:ascii="Arial" w:hAnsi="Arial" w:cs="Arial"/>
        </w:rPr>
        <w:t xml:space="preserve">) stated that a lot of </w:t>
      </w:r>
      <w:r w:rsidR="004F2FF6" w:rsidRPr="004976A2">
        <w:rPr>
          <w:rFonts w:ascii="Arial" w:hAnsi="Arial" w:cs="Arial"/>
        </w:rPr>
        <w:t xml:space="preserve">people that take drugs have experienced ACEs during their childhood, which made them more vulnerable to the drug abuse. </w:t>
      </w:r>
      <w:r w:rsidR="00434DDC" w:rsidRPr="004976A2">
        <w:rPr>
          <w:rFonts w:ascii="Arial" w:hAnsi="Arial" w:cs="Arial"/>
        </w:rPr>
        <w:t>In James case where he was wrongfully bullied because of his disability, Mencap (2017) suggested that</w:t>
      </w:r>
      <w:r w:rsidR="007871DC" w:rsidRPr="004976A2">
        <w:rPr>
          <w:rFonts w:ascii="Arial" w:hAnsi="Arial" w:cs="Arial"/>
        </w:rPr>
        <w:t xml:space="preserve"> the bullying can cause him to grow up with low self-esteem which can</w:t>
      </w:r>
      <w:r w:rsidR="00563B81" w:rsidRPr="004976A2">
        <w:rPr>
          <w:rFonts w:ascii="Arial" w:hAnsi="Arial" w:cs="Arial"/>
        </w:rPr>
        <w:t xml:space="preserve"> also</w:t>
      </w:r>
      <w:r w:rsidR="007871DC" w:rsidRPr="004976A2">
        <w:rPr>
          <w:rFonts w:ascii="Arial" w:hAnsi="Arial" w:cs="Arial"/>
        </w:rPr>
        <w:t xml:space="preserve"> contribute to poor mental health</w:t>
      </w:r>
      <w:r w:rsidR="00563B81" w:rsidRPr="004976A2">
        <w:rPr>
          <w:rFonts w:ascii="Arial" w:hAnsi="Arial" w:cs="Arial"/>
        </w:rPr>
        <w:t xml:space="preserve">. Overall, </w:t>
      </w:r>
      <w:proofErr w:type="gramStart"/>
      <w:r w:rsidR="00563B81" w:rsidRPr="004976A2">
        <w:rPr>
          <w:rFonts w:ascii="Arial" w:hAnsi="Arial" w:cs="Arial"/>
        </w:rPr>
        <w:t>it is clear that there</w:t>
      </w:r>
      <w:proofErr w:type="gramEnd"/>
      <w:r w:rsidR="00563B81" w:rsidRPr="004976A2">
        <w:rPr>
          <w:rFonts w:ascii="Arial" w:hAnsi="Arial" w:cs="Arial"/>
        </w:rPr>
        <w:t xml:space="preserve"> is not just one contributing factor to vulnerability</w:t>
      </w:r>
      <w:r w:rsidR="00E7487F" w:rsidRPr="004976A2">
        <w:rPr>
          <w:rFonts w:ascii="Arial" w:hAnsi="Arial" w:cs="Arial"/>
        </w:rPr>
        <w:t>. T</w:t>
      </w:r>
      <w:r w:rsidR="00DE240C" w:rsidRPr="004976A2">
        <w:rPr>
          <w:rFonts w:ascii="Arial" w:hAnsi="Arial" w:cs="Arial"/>
        </w:rPr>
        <w:t xml:space="preserve">he combination of circumstances all </w:t>
      </w:r>
      <w:r w:rsidR="00D1644A" w:rsidRPr="004976A2">
        <w:rPr>
          <w:rFonts w:ascii="Arial" w:hAnsi="Arial" w:cs="Arial"/>
        </w:rPr>
        <w:t>contributes</w:t>
      </w:r>
      <w:r w:rsidR="00DE240C" w:rsidRPr="004976A2">
        <w:rPr>
          <w:rFonts w:ascii="Arial" w:hAnsi="Arial" w:cs="Arial"/>
        </w:rPr>
        <w:t xml:space="preserve"> </w:t>
      </w:r>
      <w:r w:rsidR="00F037B2" w:rsidRPr="004976A2">
        <w:rPr>
          <w:rFonts w:ascii="Arial" w:hAnsi="Arial" w:cs="Arial"/>
        </w:rPr>
        <w:t>and ha</w:t>
      </w:r>
      <w:r w:rsidR="00D1644A" w:rsidRPr="004976A2">
        <w:rPr>
          <w:rFonts w:ascii="Arial" w:hAnsi="Arial" w:cs="Arial"/>
        </w:rPr>
        <w:t>s</w:t>
      </w:r>
      <w:r w:rsidR="00F037B2" w:rsidRPr="004976A2">
        <w:rPr>
          <w:rFonts w:ascii="Arial" w:hAnsi="Arial" w:cs="Arial"/>
        </w:rPr>
        <w:t xml:space="preserve"> a </w:t>
      </w:r>
      <w:r w:rsidR="0041575F" w:rsidRPr="004976A2">
        <w:rPr>
          <w:rFonts w:ascii="Arial" w:hAnsi="Arial" w:cs="Arial"/>
        </w:rPr>
        <w:t>knock-on</w:t>
      </w:r>
      <w:r w:rsidR="00F037B2" w:rsidRPr="004976A2">
        <w:rPr>
          <w:rFonts w:ascii="Arial" w:hAnsi="Arial" w:cs="Arial"/>
        </w:rPr>
        <w:t xml:space="preserve"> effect </w:t>
      </w:r>
      <w:r w:rsidR="00D1644A" w:rsidRPr="004976A2">
        <w:rPr>
          <w:rFonts w:ascii="Arial" w:hAnsi="Arial" w:cs="Arial"/>
        </w:rPr>
        <w:t>on</w:t>
      </w:r>
      <w:r w:rsidR="00F037B2" w:rsidRPr="004976A2">
        <w:rPr>
          <w:rFonts w:ascii="Arial" w:hAnsi="Arial" w:cs="Arial"/>
        </w:rPr>
        <w:t xml:space="preserve"> a </w:t>
      </w:r>
      <w:r w:rsidR="0002533F" w:rsidRPr="004976A2">
        <w:rPr>
          <w:rFonts w:ascii="Arial" w:hAnsi="Arial" w:cs="Arial"/>
        </w:rPr>
        <w:t>person's</w:t>
      </w:r>
      <w:r w:rsidR="00F037B2" w:rsidRPr="004976A2">
        <w:rPr>
          <w:rFonts w:ascii="Arial" w:hAnsi="Arial" w:cs="Arial"/>
        </w:rPr>
        <w:t xml:space="preserve"> vulnerability. </w:t>
      </w:r>
    </w:p>
    <w:p w14:paraId="3407B9A2" w14:textId="77777777" w:rsidR="00815F89" w:rsidRPr="004976A2" w:rsidRDefault="00815F89" w:rsidP="004976A2">
      <w:pPr>
        <w:spacing w:line="480" w:lineRule="auto"/>
        <w:rPr>
          <w:rFonts w:ascii="Arial" w:hAnsi="Arial" w:cs="Arial"/>
        </w:rPr>
      </w:pPr>
    </w:p>
    <w:p w14:paraId="2C60219B" w14:textId="2480ECA2" w:rsidR="00815F89" w:rsidRPr="004C1420" w:rsidRDefault="00815F89" w:rsidP="004976A2">
      <w:pPr>
        <w:spacing w:line="480" w:lineRule="auto"/>
        <w:rPr>
          <w:rFonts w:ascii="Arial" w:hAnsi="Arial" w:cs="Arial"/>
          <w:b/>
        </w:rPr>
      </w:pPr>
      <w:r w:rsidRPr="00271431">
        <w:rPr>
          <w:rFonts w:ascii="Arial" w:hAnsi="Arial" w:cs="Arial"/>
          <w:b/>
        </w:rPr>
        <w:t>Reference:</w:t>
      </w:r>
    </w:p>
    <w:p w14:paraId="7EF614AA" w14:textId="77777777" w:rsidR="00004724" w:rsidRDefault="00004724" w:rsidP="004976A2">
      <w:pPr>
        <w:spacing w:line="480" w:lineRule="auto"/>
        <w:rPr>
          <w:rFonts w:ascii="Arial" w:hAnsi="Arial" w:cs="Arial"/>
        </w:rPr>
      </w:pPr>
      <w:proofErr w:type="spellStart"/>
      <w:r w:rsidRPr="004976A2">
        <w:rPr>
          <w:rFonts w:ascii="Arial" w:hAnsi="Arial" w:cs="Arial"/>
        </w:rPr>
        <w:t>Abdollahi</w:t>
      </w:r>
      <w:proofErr w:type="spellEnd"/>
      <w:r w:rsidRPr="004976A2">
        <w:rPr>
          <w:rFonts w:ascii="Arial" w:hAnsi="Arial" w:cs="Arial"/>
        </w:rPr>
        <w:t xml:space="preserve">. R (2024). </w:t>
      </w:r>
      <w:r w:rsidRPr="00CF1EE3">
        <w:rPr>
          <w:rFonts w:ascii="Arial" w:hAnsi="Arial" w:cs="Arial"/>
          <w:i/>
          <w:iCs/>
        </w:rPr>
        <w:t>Self-medication in older adults: An important yet challenging issue.</w:t>
      </w:r>
      <w:r w:rsidRPr="004976A2">
        <w:rPr>
          <w:rFonts w:ascii="Arial" w:hAnsi="Arial" w:cs="Arial"/>
        </w:rPr>
        <w:t xml:space="preserve"> Available at </w:t>
      </w:r>
      <w:hyperlink r:id="rId5" w:history="1">
        <w:r w:rsidRPr="004976A2">
          <w:rPr>
            <w:rStyle w:val="Hyperlink"/>
            <w:rFonts w:ascii="Arial" w:hAnsi="Arial" w:cs="Arial"/>
          </w:rPr>
          <w:t>https://www.jnursrcp.com/article_193702_5f722fffb962d1f96962220b4dd0025c.pdf</w:t>
        </w:r>
      </w:hyperlink>
      <w:r w:rsidRPr="004976A2">
        <w:rPr>
          <w:rFonts w:ascii="Arial" w:hAnsi="Arial" w:cs="Arial"/>
        </w:rPr>
        <w:t>. Accessed on 13</w:t>
      </w:r>
      <w:r w:rsidRPr="004976A2">
        <w:rPr>
          <w:rFonts w:ascii="Arial" w:hAnsi="Arial" w:cs="Arial"/>
          <w:vertAlign w:val="superscript"/>
        </w:rPr>
        <w:t>th</w:t>
      </w:r>
      <w:r w:rsidRPr="004976A2">
        <w:rPr>
          <w:rFonts w:ascii="Arial" w:hAnsi="Arial" w:cs="Arial"/>
        </w:rPr>
        <w:t xml:space="preserve"> April 2024. </w:t>
      </w:r>
    </w:p>
    <w:p w14:paraId="265BBB6D" w14:textId="77777777" w:rsidR="00004724" w:rsidRPr="004976A2" w:rsidRDefault="00004724" w:rsidP="004976A2">
      <w:pPr>
        <w:spacing w:line="480" w:lineRule="auto"/>
        <w:rPr>
          <w:rFonts w:ascii="Arial" w:hAnsi="Arial" w:cs="Arial"/>
        </w:rPr>
      </w:pPr>
    </w:p>
    <w:p w14:paraId="25A9C1A8" w14:textId="5F35CE72" w:rsidR="00004724" w:rsidRPr="004976A2" w:rsidRDefault="00004724" w:rsidP="004976A2">
      <w:pPr>
        <w:spacing w:line="480" w:lineRule="auto"/>
        <w:rPr>
          <w:rFonts w:ascii="Arial" w:hAnsi="Arial" w:cs="Arial"/>
        </w:rPr>
      </w:pPr>
      <w:r w:rsidRPr="004976A2">
        <w:rPr>
          <w:rFonts w:ascii="Arial" w:hAnsi="Arial" w:cs="Arial"/>
        </w:rPr>
        <w:t xml:space="preserve">Bartlett Development Planning Unit (2017). </w:t>
      </w:r>
      <w:r w:rsidRPr="00CF1EE3">
        <w:rPr>
          <w:rFonts w:ascii="Arial" w:hAnsi="Arial" w:cs="Arial"/>
          <w:i/>
          <w:iCs/>
        </w:rPr>
        <w:t>The Progression of Vulnerability.</w:t>
      </w:r>
      <w:r w:rsidRPr="004976A2">
        <w:rPr>
          <w:rFonts w:ascii="Arial" w:hAnsi="Arial" w:cs="Arial"/>
        </w:rPr>
        <w:t xml:space="preserve"> Available at </w:t>
      </w:r>
      <w:hyperlink r:id="rId6" w:history="1">
        <w:r w:rsidRPr="004976A2">
          <w:rPr>
            <w:rStyle w:val="Hyperlink"/>
            <w:rFonts w:ascii="Arial" w:hAnsi="Arial" w:cs="Arial"/>
          </w:rPr>
          <w:t>https://discovery.ucl.ac.uk/id/eprint/1561339/1/Sandoval_Henriquez_Thesis.pdf</w:t>
        </w:r>
      </w:hyperlink>
      <w:r w:rsidRPr="004976A2">
        <w:rPr>
          <w:rFonts w:ascii="Arial" w:hAnsi="Arial" w:cs="Arial"/>
        </w:rPr>
        <w:t>. Accessed on 15</w:t>
      </w:r>
      <w:r w:rsidRPr="004976A2">
        <w:rPr>
          <w:rFonts w:ascii="Arial" w:hAnsi="Arial" w:cs="Arial"/>
          <w:vertAlign w:val="superscript"/>
        </w:rPr>
        <w:t>th</w:t>
      </w:r>
      <w:r w:rsidRPr="004976A2">
        <w:rPr>
          <w:rFonts w:ascii="Arial" w:hAnsi="Arial" w:cs="Arial"/>
        </w:rPr>
        <w:t xml:space="preserve"> April 2024. </w:t>
      </w:r>
    </w:p>
    <w:p w14:paraId="77F882A5" w14:textId="77777777" w:rsidR="00004724" w:rsidRDefault="00004724" w:rsidP="004976A2">
      <w:pPr>
        <w:spacing w:line="480" w:lineRule="auto"/>
        <w:rPr>
          <w:rFonts w:ascii="Arial" w:hAnsi="Arial" w:cs="Arial"/>
        </w:rPr>
      </w:pPr>
      <w:r w:rsidRPr="004976A2">
        <w:rPr>
          <w:rFonts w:ascii="Arial" w:hAnsi="Arial" w:cs="Arial"/>
        </w:rPr>
        <w:t xml:space="preserve">Beadle-Brown. J. (2014). Main Research Report. </w:t>
      </w:r>
      <w:r w:rsidRPr="00CF1EE3">
        <w:rPr>
          <w:rFonts w:ascii="Arial" w:hAnsi="Arial" w:cs="Arial"/>
          <w:i/>
          <w:iCs/>
        </w:rPr>
        <w:t>Living in Fear</w:t>
      </w:r>
      <w:r w:rsidRPr="004976A2">
        <w:rPr>
          <w:rFonts w:ascii="Arial" w:hAnsi="Arial" w:cs="Arial"/>
        </w:rPr>
        <w:t xml:space="preserve">. Available at </w:t>
      </w:r>
      <w:hyperlink r:id="rId7" w:history="1">
        <w:r w:rsidRPr="004976A2">
          <w:rPr>
            <w:rStyle w:val="Hyperlink"/>
            <w:rFonts w:ascii="Arial" w:hAnsi="Arial" w:cs="Arial"/>
          </w:rPr>
          <w:t>https://www.inclusionlondon.org.uk/wp-content/uploads/2015/08/Living-in-Fear-Main-Research-Report.pdf</w:t>
        </w:r>
      </w:hyperlink>
      <w:r w:rsidRPr="004976A2">
        <w:rPr>
          <w:rFonts w:ascii="Arial" w:hAnsi="Arial" w:cs="Arial"/>
        </w:rPr>
        <w:t>. Accessed on 19</w:t>
      </w:r>
      <w:r w:rsidRPr="004976A2">
        <w:rPr>
          <w:rFonts w:ascii="Arial" w:hAnsi="Arial" w:cs="Arial"/>
          <w:vertAlign w:val="superscript"/>
        </w:rPr>
        <w:t>th</w:t>
      </w:r>
      <w:r w:rsidRPr="004976A2">
        <w:rPr>
          <w:rFonts w:ascii="Arial" w:hAnsi="Arial" w:cs="Arial"/>
        </w:rPr>
        <w:t xml:space="preserve"> April 2024. </w:t>
      </w:r>
    </w:p>
    <w:p w14:paraId="12D65F83" w14:textId="77777777" w:rsidR="00004724" w:rsidRPr="004976A2" w:rsidRDefault="00004724" w:rsidP="004976A2">
      <w:pPr>
        <w:spacing w:line="480" w:lineRule="auto"/>
        <w:rPr>
          <w:rFonts w:ascii="Arial" w:hAnsi="Arial" w:cs="Arial"/>
        </w:rPr>
      </w:pPr>
    </w:p>
    <w:p w14:paraId="13B8DABF" w14:textId="77777777" w:rsidR="00004724" w:rsidRDefault="00004724" w:rsidP="004976A2">
      <w:pPr>
        <w:spacing w:line="480" w:lineRule="auto"/>
        <w:rPr>
          <w:rFonts w:ascii="Arial" w:hAnsi="Arial" w:cs="Arial"/>
        </w:rPr>
      </w:pPr>
      <w:r w:rsidRPr="004976A2">
        <w:rPr>
          <w:rFonts w:ascii="Arial" w:hAnsi="Arial" w:cs="Arial"/>
        </w:rPr>
        <w:lastRenderedPageBreak/>
        <w:t xml:space="preserve">Bellis et al (2017). </w:t>
      </w:r>
      <w:r w:rsidRPr="00CF1EE3">
        <w:rPr>
          <w:rFonts w:ascii="Arial" w:hAnsi="Arial" w:cs="Arial"/>
          <w:i/>
          <w:iCs/>
        </w:rPr>
        <w:t>The effect of multiple adverse childhood experiences on health: a systematic review and meta-analysis</w:t>
      </w:r>
      <w:r w:rsidRPr="004976A2">
        <w:rPr>
          <w:rFonts w:ascii="Arial" w:hAnsi="Arial" w:cs="Arial"/>
        </w:rPr>
        <w:t xml:space="preserve">. Available at </w:t>
      </w:r>
      <w:hyperlink r:id="rId8" w:history="1">
        <w:r w:rsidRPr="004976A2">
          <w:rPr>
            <w:rStyle w:val="Hyperlink"/>
            <w:rFonts w:ascii="Arial" w:hAnsi="Arial" w:cs="Arial"/>
          </w:rPr>
          <w:t>https://www.thelancet.com/journals/lanpub/article/PIIS2468-2667(17)30118-4/fulltext</w:t>
        </w:r>
      </w:hyperlink>
      <w:r w:rsidRPr="004976A2">
        <w:rPr>
          <w:rFonts w:ascii="Arial" w:hAnsi="Arial" w:cs="Arial"/>
        </w:rPr>
        <w:t>. Accessed on 10</w:t>
      </w:r>
      <w:r w:rsidRPr="004976A2">
        <w:rPr>
          <w:rFonts w:ascii="Arial" w:hAnsi="Arial" w:cs="Arial"/>
          <w:vertAlign w:val="superscript"/>
        </w:rPr>
        <w:t>th</w:t>
      </w:r>
      <w:r w:rsidRPr="004976A2">
        <w:rPr>
          <w:rFonts w:ascii="Arial" w:hAnsi="Arial" w:cs="Arial"/>
        </w:rPr>
        <w:t xml:space="preserve"> April 2024. </w:t>
      </w:r>
    </w:p>
    <w:p w14:paraId="33D9BF16" w14:textId="77777777" w:rsidR="00004724" w:rsidRPr="004976A2" w:rsidRDefault="00004724" w:rsidP="004976A2">
      <w:pPr>
        <w:spacing w:line="480" w:lineRule="auto"/>
        <w:rPr>
          <w:rFonts w:ascii="Arial" w:hAnsi="Arial" w:cs="Arial"/>
        </w:rPr>
      </w:pPr>
    </w:p>
    <w:p w14:paraId="35AC8CF5" w14:textId="77777777" w:rsidR="00004724" w:rsidRDefault="00004724" w:rsidP="004976A2">
      <w:pPr>
        <w:spacing w:line="480" w:lineRule="auto"/>
        <w:rPr>
          <w:rFonts w:ascii="Arial" w:hAnsi="Arial" w:cs="Arial"/>
        </w:rPr>
      </w:pPr>
      <w:r w:rsidRPr="004976A2">
        <w:rPr>
          <w:rFonts w:ascii="Arial" w:hAnsi="Arial" w:cs="Arial"/>
        </w:rPr>
        <w:t xml:space="preserve">Brown. D (2023). </w:t>
      </w:r>
      <w:r w:rsidRPr="00CF1EE3">
        <w:rPr>
          <w:rFonts w:ascii="Arial" w:hAnsi="Arial" w:cs="Arial"/>
          <w:i/>
          <w:iCs/>
        </w:rPr>
        <w:t>Childhood Experiences, growing up “in care,” and trust: A quantitative analysis</w:t>
      </w:r>
      <w:r w:rsidRPr="004976A2">
        <w:rPr>
          <w:rFonts w:ascii="Arial" w:hAnsi="Arial" w:cs="Arial"/>
        </w:rPr>
        <w:t xml:space="preserve">. Available at </w:t>
      </w:r>
      <w:hyperlink r:id="rId9" w:history="1">
        <w:r w:rsidRPr="004976A2">
          <w:rPr>
            <w:rStyle w:val="Hyperlink"/>
            <w:rFonts w:ascii="Arial" w:hAnsi="Arial" w:cs="Arial"/>
          </w:rPr>
          <w:t>https://www.sciencedirect.com/science/article/abs/pii/S019074092200370X</w:t>
        </w:r>
      </w:hyperlink>
      <w:r w:rsidRPr="004976A2">
        <w:rPr>
          <w:rFonts w:ascii="Arial" w:hAnsi="Arial" w:cs="Arial"/>
        </w:rPr>
        <w:t>. Accessed on 10</w:t>
      </w:r>
      <w:r w:rsidRPr="004976A2">
        <w:rPr>
          <w:rFonts w:ascii="Arial" w:hAnsi="Arial" w:cs="Arial"/>
          <w:vertAlign w:val="superscript"/>
        </w:rPr>
        <w:t>th</w:t>
      </w:r>
      <w:r w:rsidRPr="004976A2">
        <w:rPr>
          <w:rFonts w:ascii="Arial" w:hAnsi="Arial" w:cs="Arial"/>
        </w:rPr>
        <w:t xml:space="preserve"> April 2024. </w:t>
      </w:r>
    </w:p>
    <w:p w14:paraId="4EFADF9E" w14:textId="77777777" w:rsidR="00004724" w:rsidRPr="004976A2" w:rsidRDefault="00004724" w:rsidP="004976A2">
      <w:pPr>
        <w:spacing w:line="480" w:lineRule="auto"/>
        <w:rPr>
          <w:rFonts w:ascii="Arial" w:hAnsi="Arial" w:cs="Arial"/>
        </w:rPr>
      </w:pPr>
    </w:p>
    <w:p w14:paraId="37A855FE" w14:textId="00BE7848" w:rsidR="00004724" w:rsidRDefault="00004724" w:rsidP="004976A2">
      <w:pPr>
        <w:spacing w:line="480" w:lineRule="auto"/>
        <w:rPr>
          <w:rFonts w:ascii="Arial" w:hAnsi="Arial" w:cs="Arial"/>
        </w:rPr>
      </w:pPr>
      <w:r w:rsidRPr="004976A2">
        <w:rPr>
          <w:rFonts w:ascii="Arial" w:hAnsi="Arial" w:cs="Arial"/>
        </w:rPr>
        <w:t xml:space="preserve">Centres for Disease Control and Prevention (2021). </w:t>
      </w:r>
      <w:r w:rsidRPr="00CF1EE3">
        <w:rPr>
          <w:rFonts w:ascii="Arial" w:hAnsi="Arial" w:cs="Arial"/>
          <w:i/>
          <w:iCs/>
        </w:rPr>
        <w:t>Adverse Childhood Experiences: Vital Signs</w:t>
      </w:r>
      <w:r w:rsidRPr="004976A2">
        <w:rPr>
          <w:rFonts w:ascii="Arial" w:hAnsi="Arial" w:cs="Arial"/>
        </w:rPr>
        <w:t xml:space="preserve">. Available at </w:t>
      </w:r>
      <w:hyperlink r:id="rId10" w:anchor=":~:text=ACEs%20can%20include%20violence%2C%20abuse,and%20substance%20misuse%20in%20adulthood" w:history="1">
        <w:r w:rsidRPr="004976A2">
          <w:rPr>
            <w:rStyle w:val="Hyperlink"/>
            <w:rFonts w:ascii="Arial" w:hAnsi="Arial" w:cs="Arial"/>
          </w:rPr>
          <w:t>https://www.cdc.gov/vitalsigns/aces/index.html#:~:text=ACEs%20can%20include%20violence%2C%20abuse,and%20substance%20misuse%20in%20adulthood</w:t>
        </w:r>
      </w:hyperlink>
      <w:r w:rsidRPr="004976A2">
        <w:rPr>
          <w:rFonts w:ascii="Arial" w:hAnsi="Arial" w:cs="Arial"/>
        </w:rPr>
        <w:t>.. Accessed on 13</w:t>
      </w:r>
      <w:r w:rsidRPr="004976A2">
        <w:rPr>
          <w:rFonts w:ascii="Arial" w:hAnsi="Arial" w:cs="Arial"/>
          <w:vertAlign w:val="superscript"/>
        </w:rPr>
        <w:t>th</w:t>
      </w:r>
      <w:r w:rsidRPr="004976A2">
        <w:rPr>
          <w:rFonts w:ascii="Arial" w:hAnsi="Arial" w:cs="Arial"/>
        </w:rPr>
        <w:t xml:space="preserve"> April 2024.</w:t>
      </w:r>
    </w:p>
    <w:p w14:paraId="2A180845" w14:textId="77777777" w:rsidR="00004724" w:rsidRPr="004976A2" w:rsidRDefault="00004724" w:rsidP="004976A2">
      <w:pPr>
        <w:spacing w:line="480" w:lineRule="auto"/>
        <w:rPr>
          <w:rFonts w:ascii="Arial" w:hAnsi="Arial" w:cs="Arial"/>
        </w:rPr>
      </w:pPr>
    </w:p>
    <w:p w14:paraId="4FF7B396" w14:textId="77777777" w:rsidR="00004724" w:rsidRDefault="00004724" w:rsidP="004976A2">
      <w:pPr>
        <w:spacing w:line="480" w:lineRule="auto"/>
        <w:rPr>
          <w:rFonts w:ascii="Arial" w:hAnsi="Arial" w:cs="Arial"/>
        </w:rPr>
      </w:pPr>
      <w:r w:rsidRPr="004976A2">
        <w:rPr>
          <w:rFonts w:ascii="Arial" w:hAnsi="Arial" w:cs="Arial"/>
        </w:rPr>
        <w:t xml:space="preserve">Centres for Disease Control and Prevention (2023). </w:t>
      </w:r>
      <w:r w:rsidRPr="00CF1EE3">
        <w:rPr>
          <w:rFonts w:ascii="Arial" w:hAnsi="Arial" w:cs="Arial"/>
          <w:i/>
          <w:iCs/>
        </w:rPr>
        <w:t>Violence Prevention</w:t>
      </w:r>
      <w:r w:rsidRPr="004976A2">
        <w:rPr>
          <w:rFonts w:ascii="Arial" w:hAnsi="Arial" w:cs="Arial"/>
        </w:rPr>
        <w:t xml:space="preserve">. Available at </w:t>
      </w:r>
      <w:hyperlink r:id="rId11" w:anchor=":~:text=Toxic%20stress%20from%20ACEs%20can,forming%20healthy%20and%20stable%20relationships" w:history="1">
        <w:r w:rsidRPr="004976A2">
          <w:rPr>
            <w:rStyle w:val="Hyperlink"/>
            <w:rFonts w:ascii="Arial" w:hAnsi="Arial" w:cs="Arial"/>
          </w:rPr>
          <w:t>https://www.cdc.gov/violenceprevention/aces/fastfact.html#:~:text=Toxic%20stress%20from%20ACEs%20can,forming%20healthy%20and%20stable%20relationships</w:t>
        </w:r>
      </w:hyperlink>
      <w:r w:rsidRPr="004976A2">
        <w:rPr>
          <w:rFonts w:ascii="Arial" w:hAnsi="Arial" w:cs="Arial"/>
        </w:rPr>
        <w:t>. Accessed on 8</w:t>
      </w:r>
      <w:r w:rsidRPr="004976A2">
        <w:rPr>
          <w:rFonts w:ascii="Arial" w:hAnsi="Arial" w:cs="Arial"/>
          <w:vertAlign w:val="superscript"/>
        </w:rPr>
        <w:t>th</w:t>
      </w:r>
      <w:r w:rsidRPr="004976A2">
        <w:rPr>
          <w:rFonts w:ascii="Arial" w:hAnsi="Arial" w:cs="Arial"/>
        </w:rPr>
        <w:t xml:space="preserve"> April 2024. </w:t>
      </w:r>
    </w:p>
    <w:p w14:paraId="23D4BCCD" w14:textId="77777777" w:rsidR="00004724" w:rsidRPr="004976A2" w:rsidRDefault="00004724" w:rsidP="004976A2">
      <w:pPr>
        <w:spacing w:line="480" w:lineRule="auto"/>
        <w:rPr>
          <w:rFonts w:ascii="Arial" w:hAnsi="Arial" w:cs="Arial"/>
        </w:rPr>
      </w:pPr>
    </w:p>
    <w:p w14:paraId="6CB151D0" w14:textId="77777777" w:rsidR="00004724" w:rsidRDefault="00004724" w:rsidP="004976A2">
      <w:pPr>
        <w:spacing w:line="480" w:lineRule="auto"/>
        <w:rPr>
          <w:rFonts w:ascii="Arial" w:hAnsi="Arial" w:cs="Arial"/>
        </w:rPr>
      </w:pPr>
      <w:r w:rsidRPr="004976A2">
        <w:rPr>
          <w:rFonts w:ascii="Arial" w:hAnsi="Arial" w:cs="Arial"/>
        </w:rPr>
        <w:t xml:space="preserve">Challenging Behaviour Foundation (2024). </w:t>
      </w:r>
      <w:r w:rsidRPr="00CF1EE3">
        <w:rPr>
          <w:rFonts w:ascii="Arial" w:hAnsi="Arial" w:cs="Arial"/>
          <w:i/>
          <w:iCs/>
        </w:rPr>
        <w:t>Impact of caring on families</w:t>
      </w:r>
      <w:r w:rsidRPr="004976A2">
        <w:rPr>
          <w:rFonts w:ascii="Arial" w:hAnsi="Arial" w:cs="Arial"/>
        </w:rPr>
        <w:t xml:space="preserve">. Available at </w:t>
      </w:r>
      <w:hyperlink r:id="rId12" w:history="1">
        <w:r w:rsidRPr="004976A2">
          <w:rPr>
            <w:rStyle w:val="Hyperlink"/>
            <w:rFonts w:ascii="Arial" w:hAnsi="Arial" w:cs="Arial"/>
          </w:rPr>
          <w:t>https://www.challengingbehaviour.org.uk/information-and-guidance/wellbeing-of-family/impact-of-caring-on-families/</w:t>
        </w:r>
      </w:hyperlink>
      <w:r w:rsidRPr="004976A2">
        <w:rPr>
          <w:rFonts w:ascii="Arial" w:hAnsi="Arial" w:cs="Arial"/>
        </w:rPr>
        <w:t>. Accessed on 20</w:t>
      </w:r>
      <w:r w:rsidRPr="004976A2">
        <w:rPr>
          <w:rFonts w:ascii="Arial" w:hAnsi="Arial" w:cs="Arial"/>
          <w:vertAlign w:val="superscript"/>
        </w:rPr>
        <w:t>th</w:t>
      </w:r>
      <w:r w:rsidRPr="004976A2">
        <w:rPr>
          <w:rFonts w:ascii="Arial" w:hAnsi="Arial" w:cs="Arial"/>
        </w:rPr>
        <w:t xml:space="preserve"> April 2024. </w:t>
      </w:r>
    </w:p>
    <w:p w14:paraId="614DAFB5" w14:textId="77777777" w:rsidR="00004724" w:rsidRPr="004976A2" w:rsidRDefault="00004724" w:rsidP="004976A2">
      <w:pPr>
        <w:spacing w:line="480" w:lineRule="auto"/>
        <w:rPr>
          <w:rFonts w:ascii="Arial" w:hAnsi="Arial" w:cs="Arial"/>
        </w:rPr>
      </w:pPr>
    </w:p>
    <w:p w14:paraId="699C8DF9" w14:textId="77777777" w:rsidR="00004724" w:rsidRDefault="00004724" w:rsidP="004976A2">
      <w:pPr>
        <w:spacing w:line="480" w:lineRule="auto"/>
        <w:rPr>
          <w:rFonts w:ascii="Arial" w:hAnsi="Arial" w:cs="Arial"/>
        </w:rPr>
      </w:pPr>
      <w:r w:rsidRPr="004976A2">
        <w:rPr>
          <w:rFonts w:ascii="Arial" w:hAnsi="Arial" w:cs="Arial"/>
        </w:rPr>
        <w:lastRenderedPageBreak/>
        <w:t xml:space="preserve">Cleveland Clinic (2024). </w:t>
      </w:r>
      <w:r w:rsidRPr="00CF1EE3">
        <w:rPr>
          <w:rFonts w:ascii="Arial" w:hAnsi="Arial" w:cs="Arial"/>
          <w:i/>
          <w:iCs/>
        </w:rPr>
        <w:t>Adverse Childhood Experiences (ACEs)</w:t>
      </w:r>
      <w:r w:rsidRPr="004976A2">
        <w:rPr>
          <w:rFonts w:ascii="Arial" w:hAnsi="Arial" w:cs="Arial"/>
        </w:rPr>
        <w:t xml:space="preserve">. Available at </w:t>
      </w:r>
      <w:hyperlink r:id="rId13" w:history="1">
        <w:r w:rsidRPr="004976A2">
          <w:rPr>
            <w:rStyle w:val="Hyperlink"/>
            <w:rFonts w:ascii="Arial" w:hAnsi="Arial" w:cs="Arial"/>
          </w:rPr>
          <w:t>https://my.clevelandclinic.org/health/symptoms/24875-adverse-childhood-experiences-ace</w:t>
        </w:r>
      </w:hyperlink>
      <w:r w:rsidRPr="004976A2">
        <w:rPr>
          <w:rFonts w:ascii="Arial" w:hAnsi="Arial" w:cs="Arial"/>
        </w:rPr>
        <w:t>. Accessed on 10</w:t>
      </w:r>
      <w:r w:rsidRPr="004976A2">
        <w:rPr>
          <w:rFonts w:ascii="Arial" w:hAnsi="Arial" w:cs="Arial"/>
          <w:vertAlign w:val="superscript"/>
        </w:rPr>
        <w:t>th</w:t>
      </w:r>
      <w:r w:rsidRPr="004976A2">
        <w:rPr>
          <w:rFonts w:ascii="Arial" w:hAnsi="Arial" w:cs="Arial"/>
        </w:rPr>
        <w:t xml:space="preserve"> April 2024. </w:t>
      </w:r>
    </w:p>
    <w:p w14:paraId="38A836B4" w14:textId="77777777" w:rsidR="00004724" w:rsidRPr="004976A2" w:rsidRDefault="00004724" w:rsidP="004976A2">
      <w:pPr>
        <w:spacing w:line="480" w:lineRule="auto"/>
        <w:rPr>
          <w:rFonts w:ascii="Arial" w:hAnsi="Arial" w:cs="Arial"/>
        </w:rPr>
      </w:pPr>
    </w:p>
    <w:p w14:paraId="35FF7B93" w14:textId="77777777" w:rsidR="00004724" w:rsidRDefault="00004724" w:rsidP="004976A2">
      <w:pPr>
        <w:spacing w:line="480" w:lineRule="auto"/>
        <w:rPr>
          <w:rFonts w:ascii="Arial" w:hAnsi="Arial" w:cs="Arial"/>
        </w:rPr>
      </w:pPr>
      <w:r w:rsidRPr="004976A2">
        <w:rPr>
          <w:rFonts w:ascii="Arial" w:hAnsi="Arial" w:cs="Arial"/>
        </w:rPr>
        <w:t xml:space="preserve">Equality Act (2010). Section 6: </w:t>
      </w:r>
      <w:r w:rsidRPr="00CF1EE3">
        <w:rPr>
          <w:rFonts w:ascii="Arial" w:hAnsi="Arial" w:cs="Arial"/>
          <w:i/>
          <w:iCs/>
        </w:rPr>
        <w:t>Disability</w:t>
      </w:r>
      <w:r w:rsidRPr="004976A2">
        <w:rPr>
          <w:rFonts w:ascii="Arial" w:hAnsi="Arial" w:cs="Arial"/>
        </w:rPr>
        <w:t xml:space="preserve">. Available at </w:t>
      </w:r>
      <w:hyperlink r:id="rId14" w:history="1">
        <w:r w:rsidRPr="004976A2">
          <w:rPr>
            <w:rStyle w:val="Hyperlink"/>
            <w:rFonts w:ascii="Arial" w:hAnsi="Arial" w:cs="Arial"/>
          </w:rPr>
          <w:t>https://www.legislation.gov.uk/ukpga/2010/15/section/6</w:t>
        </w:r>
      </w:hyperlink>
      <w:r w:rsidRPr="004976A2">
        <w:rPr>
          <w:rFonts w:ascii="Arial" w:hAnsi="Arial" w:cs="Arial"/>
        </w:rPr>
        <w:t>. Accessed on 18</w:t>
      </w:r>
      <w:r w:rsidRPr="004976A2">
        <w:rPr>
          <w:rFonts w:ascii="Arial" w:hAnsi="Arial" w:cs="Arial"/>
          <w:vertAlign w:val="superscript"/>
        </w:rPr>
        <w:t>th</w:t>
      </w:r>
      <w:r w:rsidRPr="004976A2">
        <w:rPr>
          <w:rFonts w:ascii="Arial" w:hAnsi="Arial" w:cs="Arial"/>
        </w:rPr>
        <w:t xml:space="preserve"> April 2024. </w:t>
      </w:r>
    </w:p>
    <w:p w14:paraId="54E457BB" w14:textId="77777777" w:rsidR="00004724" w:rsidRPr="004976A2" w:rsidRDefault="00004724" w:rsidP="004976A2">
      <w:pPr>
        <w:spacing w:line="480" w:lineRule="auto"/>
        <w:rPr>
          <w:rFonts w:ascii="Arial" w:hAnsi="Arial" w:cs="Arial"/>
        </w:rPr>
      </w:pPr>
    </w:p>
    <w:p w14:paraId="52189714" w14:textId="77777777" w:rsidR="004C1420" w:rsidRDefault="00004724" w:rsidP="004976A2">
      <w:pPr>
        <w:spacing w:line="480" w:lineRule="auto"/>
        <w:rPr>
          <w:rFonts w:ascii="Arial" w:hAnsi="Arial" w:cs="Arial"/>
          <w:i/>
          <w:iCs/>
        </w:rPr>
      </w:pPr>
      <w:r w:rsidRPr="004976A2">
        <w:rPr>
          <w:rFonts w:ascii="Arial" w:hAnsi="Arial" w:cs="Arial"/>
        </w:rPr>
        <w:t xml:space="preserve">Estyn (2020). </w:t>
      </w:r>
      <w:r w:rsidRPr="00CF1EE3">
        <w:rPr>
          <w:rFonts w:ascii="Arial" w:hAnsi="Arial" w:cs="Arial"/>
          <w:i/>
          <w:iCs/>
        </w:rPr>
        <w:t>Knowing your children – supporting pupils with Adverse Childhood</w:t>
      </w:r>
    </w:p>
    <w:p w14:paraId="25348262" w14:textId="170C68AE" w:rsidR="00004724" w:rsidRPr="004C1420" w:rsidRDefault="00004724" w:rsidP="004976A2">
      <w:pPr>
        <w:spacing w:line="480" w:lineRule="auto"/>
        <w:rPr>
          <w:rFonts w:ascii="Arial" w:hAnsi="Arial" w:cs="Arial"/>
          <w:i/>
          <w:iCs/>
        </w:rPr>
      </w:pPr>
      <w:r w:rsidRPr="00CF1EE3">
        <w:rPr>
          <w:rFonts w:ascii="Arial" w:hAnsi="Arial" w:cs="Arial"/>
          <w:i/>
          <w:iCs/>
        </w:rPr>
        <w:t>Experiences (ACEs)</w:t>
      </w:r>
      <w:r w:rsidRPr="004976A2">
        <w:rPr>
          <w:rFonts w:ascii="Arial" w:hAnsi="Arial" w:cs="Arial"/>
        </w:rPr>
        <w:t xml:space="preserve">. Available at </w:t>
      </w:r>
      <w:hyperlink r:id="rId15" w:history="1">
        <w:r w:rsidRPr="004976A2">
          <w:rPr>
            <w:rStyle w:val="Hyperlink"/>
            <w:rFonts w:ascii="Arial" w:hAnsi="Arial" w:cs="Arial"/>
          </w:rPr>
          <w:t>https://www.estyn.gov.wales/system/files/2022-01/Knowing%2520your%2520children%2520%2520supporting%2520pupils%2520with%2520adverse%2520childhood%2520experiences_0.pdf</w:t>
        </w:r>
      </w:hyperlink>
      <w:r w:rsidRPr="004976A2">
        <w:rPr>
          <w:rFonts w:ascii="Arial" w:hAnsi="Arial" w:cs="Arial"/>
        </w:rPr>
        <w:t>. Accessed on 10</w:t>
      </w:r>
      <w:r w:rsidRPr="004976A2">
        <w:rPr>
          <w:rFonts w:ascii="Arial" w:hAnsi="Arial" w:cs="Arial"/>
          <w:vertAlign w:val="superscript"/>
        </w:rPr>
        <w:t>th</w:t>
      </w:r>
      <w:r w:rsidRPr="004976A2">
        <w:rPr>
          <w:rFonts w:ascii="Arial" w:hAnsi="Arial" w:cs="Arial"/>
        </w:rPr>
        <w:t xml:space="preserve"> April 2024. </w:t>
      </w:r>
    </w:p>
    <w:p w14:paraId="2E281509" w14:textId="77777777" w:rsidR="00004724" w:rsidRPr="004976A2" w:rsidRDefault="00004724" w:rsidP="004976A2">
      <w:pPr>
        <w:spacing w:line="480" w:lineRule="auto"/>
        <w:rPr>
          <w:rFonts w:ascii="Arial" w:hAnsi="Arial" w:cs="Arial"/>
        </w:rPr>
      </w:pPr>
    </w:p>
    <w:p w14:paraId="6A7AA41E" w14:textId="77777777" w:rsidR="00004724" w:rsidRDefault="00004724" w:rsidP="004976A2">
      <w:pPr>
        <w:spacing w:line="480" w:lineRule="auto"/>
        <w:rPr>
          <w:rFonts w:ascii="Arial" w:hAnsi="Arial" w:cs="Arial"/>
        </w:rPr>
      </w:pPr>
      <w:r w:rsidRPr="004976A2">
        <w:rPr>
          <w:rFonts w:ascii="Arial" w:hAnsi="Arial" w:cs="Arial"/>
        </w:rPr>
        <w:t xml:space="preserve">Fineman. M. (2019). Valparaiso University Law Review. </w:t>
      </w:r>
      <w:r w:rsidRPr="00CF1EE3">
        <w:rPr>
          <w:rFonts w:ascii="Arial" w:hAnsi="Arial" w:cs="Arial"/>
          <w:i/>
          <w:iCs/>
        </w:rPr>
        <w:t xml:space="preserve">Vulnerability and Social Justice. </w:t>
      </w:r>
      <w:r w:rsidRPr="004976A2">
        <w:rPr>
          <w:rFonts w:ascii="Arial" w:hAnsi="Arial" w:cs="Arial"/>
        </w:rPr>
        <w:t xml:space="preserve">Available at </w:t>
      </w:r>
      <w:hyperlink r:id="rId16" w:history="1">
        <w:r w:rsidRPr="004976A2">
          <w:rPr>
            <w:rStyle w:val="Hyperlink"/>
            <w:rFonts w:ascii="Arial" w:hAnsi="Arial" w:cs="Arial"/>
          </w:rPr>
          <w:t>https://core.ac.uk/download/pdf/303865322.pdf</w:t>
        </w:r>
      </w:hyperlink>
      <w:r w:rsidRPr="004976A2">
        <w:rPr>
          <w:rFonts w:ascii="Arial" w:hAnsi="Arial" w:cs="Arial"/>
        </w:rPr>
        <w:t>. Accessed on 18</w:t>
      </w:r>
      <w:r w:rsidRPr="004976A2">
        <w:rPr>
          <w:rFonts w:ascii="Arial" w:hAnsi="Arial" w:cs="Arial"/>
          <w:vertAlign w:val="superscript"/>
        </w:rPr>
        <w:t>th</w:t>
      </w:r>
      <w:r w:rsidRPr="004976A2">
        <w:rPr>
          <w:rFonts w:ascii="Arial" w:hAnsi="Arial" w:cs="Arial"/>
        </w:rPr>
        <w:t xml:space="preserve"> April 2024. </w:t>
      </w:r>
    </w:p>
    <w:p w14:paraId="1092D8D2" w14:textId="77777777" w:rsidR="004C1420" w:rsidRPr="004976A2" w:rsidRDefault="004C1420" w:rsidP="004976A2">
      <w:pPr>
        <w:spacing w:line="480" w:lineRule="auto"/>
        <w:rPr>
          <w:rFonts w:ascii="Arial" w:hAnsi="Arial" w:cs="Arial"/>
        </w:rPr>
      </w:pPr>
    </w:p>
    <w:p w14:paraId="7DF70DC7" w14:textId="77777777" w:rsidR="00004724" w:rsidRDefault="00004724" w:rsidP="004976A2">
      <w:pPr>
        <w:spacing w:line="480" w:lineRule="auto"/>
        <w:rPr>
          <w:rFonts w:ascii="Arial" w:hAnsi="Arial" w:cs="Arial"/>
        </w:rPr>
      </w:pPr>
      <w:r w:rsidRPr="004976A2">
        <w:rPr>
          <w:rFonts w:ascii="Arial" w:hAnsi="Arial" w:cs="Arial"/>
        </w:rPr>
        <w:t xml:space="preserve">Fuller. C. and Mitchell. N. (2023). </w:t>
      </w:r>
      <w:r w:rsidRPr="00CF1EE3">
        <w:rPr>
          <w:rFonts w:ascii="Arial" w:hAnsi="Arial" w:cs="Arial"/>
          <w:i/>
          <w:iCs/>
        </w:rPr>
        <w:t xml:space="preserve">Chichester: Wife and carer jailed for enslaving disabled husband. </w:t>
      </w:r>
      <w:r w:rsidRPr="004976A2">
        <w:rPr>
          <w:rFonts w:ascii="Arial" w:hAnsi="Arial" w:cs="Arial"/>
        </w:rPr>
        <w:t xml:space="preserve">Available at </w:t>
      </w:r>
      <w:hyperlink r:id="rId17" w:history="1">
        <w:r w:rsidRPr="004976A2">
          <w:rPr>
            <w:rStyle w:val="Hyperlink"/>
            <w:rFonts w:ascii="Arial" w:hAnsi="Arial" w:cs="Arial"/>
          </w:rPr>
          <w:t>https://www.bbc.co.uk/news/uk-england-sussex-66178290</w:t>
        </w:r>
      </w:hyperlink>
      <w:r w:rsidRPr="004976A2">
        <w:rPr>
          <w:rFonts w:ascii="Arial" w:hAnsi="Arial" w:cs="Arial"/>
        </w:rPr>
        <w:t>. Accessed on 18</w:t>
      </w:r>
      <w:r w:rsidRPr="004976A2">
        <w:rPr>
          <w:rFonts w:ascii="Arial" w:hAnsi="Arial" w:cs="Arial"/>
          <w:vertAlign w:val="superscript"/>
        </w:rPr>
        <w:t>th</w:t>
      </w:r>
      <w:r w:rsidRPr="004976A2">
        <w:rPr>
          <w:rFonts w:ascii="Arial" w:hAnsi="Arial" w:cs="Arial"/>
        </w:rPr>
        <w:t xml:space="preserve"> April 2024. </w:t>
      </w:r>
    </w:p>
    <w:p w14:paraId="1C27D5B7" w14:textId="77777777" w:rsidR="004C1420" w:rsidRPr="004976A2" w:rsidRDefault="004C1420" w:rsidP="004976A2">
      <w:pPr>
        <w:spacing w:line="480" w:lineRule="auto"/>
        <w:rPr>
          <w:rFonts w:ascii="Arial" w:hAnsi="Arial" w:cs="Arial"/>
        </w:rPr>
      </w:pPr>
    </w:p>
    <w:p w14:paraId="09D8874E" w14:textId="77777777" w:rsidR="00004724" w:rsidRDefault="00004724" w:rsidP="004976A2">
      <w:pPr>
        <w:spacing w:line="480" w:lineRule="auto"/>
        <w:rPr>
          <w:rFonts w:ascii="Arial" w:hAnsi="Arial" w:cs="Arial"/>
        </w:rPr>
      </w:pPr>
      <w:r w:rsidRPr="004976A2">
        <w:rPr>
          <w:rFonts w:ascii="Arial" w:hAnsi="Arial" w:cs="Arial"/>
        </w:rPr>
        <w:t xml:space="preserve">Harding. S (2020). County Lines. Pp. 143-146. Chapter title: </w:t>
      </w:r>
      <w:r w:rsidRPr="00CF1EE3">
        <w:rPr>
          <w:rFonts w:ascii="Arial" w:hAnsi="Arial" w:cs="Arial"/>
          <w:i/>
          <w:iCs/>
        </w:rPr>
        <w:t>Controlling the Line: Exploitation and Sanctions.</w:t>
      </w:r>
      <w:r w:rsidRPr="004976A2">
        <w:rPr>
          <w:rFonts w:ascii="Arial" w:hAnsi="Arial" w:cs="Arial"/>
        </w:rPr>
        <w:t xml:space="preserve"> Accessed on 10</w:t>
      </w:r>
      <w:r w:rsidRPr="004976A2">
        <w:rPr>
          <w:rFonts w:ascii="Arial" w:hAnsi="Arial" w:cs="Arial"/>
          <w:vertAlign w:val="superscript"/>
        </w:rPr>
        <w:t>th</w:t>
      </w:r>
      <w:r w:rsidRPr="004976A2">
        <w:rPr>
          <w:rFonts w:ascii="Arial" w:hAnsi="Arial" w:cs="Arial"/>
        </w:rPr>
        <w:t xml:space="preserve"> April 2024. </w:t>
      </w:r>
    </w:p>
    <w:p w14:paraId="5EAEE89A" w14:textId="77777777" w:rsidR="004C1420" w:rsidRPr="004976A2" w:rsidRDefault="004C1420" w:rsidP="004976A2">
      <w:pPr>
        <w:spacing w:line="480" w:lineRule="auto"/>
        <w:rPr>
          <w:rFonts w:ascii="Arial" w:hAnsi="Arial" w:cs="Arial"/>
        </w:rPr>
      </w:pPr>
    </w:p>
    <w:p w14:paraId="52CB6020" w14:textId="77777777" w:rsidR="00004724" w:rsidRDefault="00004724" w:rsidP="004976A2">
      <w:pPr>
        <w:spacing w:line="480" w:lineRule="auto"/>
        <w:rPr>
          <w:rFonts w:ascii="Arial" w:hAnsi="Arial" w:cs="Arial"/>
        </w:rPr>
      </w:pPr>
      <w:r w:rsidRPr="004976A2">
        <w:rPr>
          <w:rFonts w:ascii="Arial" w:hAnsi="Arial" w:cs="Arial"/>
        </w:rPr>
        <w:lastRenderedPageBreak/>
        <w:t xml:space="preserve">Hirschi. A (2019). Health Shield. </w:t>
      </w:r>
      <w:r w:rsidRPr="00CF1EE3">
        <w:rPr>
          <w:rFonts w:ascii="Arial" w:hAnsi="Arial" w:cs="Arial"/>
          <w:i/>
          <w:iCs/>
        </w:rPr>
        <w:t xml:space="preserve">How does mental health affect productivity? </w:t>
      </w:r>
      <w:r w:rsidRPr="004976A2">
        <w:rPr>
          <w:rFonts w:ascii="Arial" w:hAnsi="Arial" w:cs="Arial"/>
        </w:rPr>
        <w:t xml:space="preserve">Available at </w:t>
      </w:r>
      <w:hyperlink r:id="rId18" w:anchor=":~:text=An%20employee's%20stamina%20could%20also,and%20abilities%20in%20the%20future" w:history="1">
        <w:r w:rsidRPr="004976A2">
          <w:rPr>
            <w:rStyle w:val="Hyperlink"/>
            <w:rFonts w:ascii="Arial" w:hAnsi="Arial" w:cs="Arial"/>
          </w:rPr>
          <w:t>https://blog.healthshield.co.uk/blog/how-does-mental-health-affect-office-productivity#:~:text=An%20employee's%20stamina%20could%20also,and%20abilities%20in%20the%20future</w:t>
        </w:r>
      </w:hyperlink>
      <w:r w:rsidRPr="004976A2">
        <w:rPr>
          <w:rFonts w:ascii="Arial" w:hAnsi="Arial" w:cs="Arial"/>
        </w:rPr>
        <w:t>.. Accessed on 12</w:t>
      </w:r>
      <w:r w:rsidRPr="004976A2">
        <w:rPr>
          <w:rFonts w:ascii="Arial" w:hAnsi="Arial" w:cs="Arial"/>
          <w:vertAlign w:val="superscript"/>
        </w:rPr>
        <w:t>th</w:t>
      </w:r>
      <w:r w:rsidRPr="004976A2">
        <w:rPr>
          <w:rFonts w:ascii="Arial" w:hAnsi="Arial" w:cs="Arial"/>
        </w:rPr>
        <w:t xml:space="preserve"> April 2024. </w:t>
      </w:r>
    </w:p>
    <w:p w14:paraId="5F01DAAB" w14:textId="77777777" w:rsidR="004C1420" w:rsidRPr="004976A2" w:rsidRDefault="004C1420" w:rsidP="004976A2">
      <w:pPr>
        <w:spacing w:line="480" w:lineRule="auto"/>
        <w:rPr>
          <w:rFonts w:ascii="Arial" w:hAnsi="Arial" w:cs="Arial"/>
        </w:rPr>
      </w:pPr>
    </w:p>
    <w:p w14:paraId="5F338C95" w14:textId="77777777" w:rsidR="00004724" w:rsidRDefault="00004724" w:rsidP="004976A2">
      <w:pPr>
        <w:spacing w:line="480" w:lineRule="auto"/>
        <w:rPr>
          <w:rFonts w:ascii="Arial" w:hAnsi="Arial" w:cs="Arial"/>
        </w:rPr>
      </w:pPr>
      <w:r w:rsidRPr="004976A2">
        <w:rPr>
          <w:rFonts w:ascii="Arial" w:hAnsi="Arial" w:cs="Arial"/>
        </w:rPr>
        <w:t xml:space="preserve">Knowsley Safeguarding Children Partnership (2019). </w:t>
      </w:r>
      <w:r w:rsidRPr="00CF1EE3">
        <w:rPr>
          <w:rFonts w:ascii="Arial" w:hAnsi="Arial" w:cs="Arial"/>
          <w:i/>
          <w:iCs/>
        </w:rPr>
        <w:t xml:space="preserve">Daniel Pelka – Serious Case Review. </w:t>
      </w:r>
      <w:r w:rsidRPr="004976A2">
        <w:rPr>
          <w:rFonts w:ascii="Arial" w:hAnsi="Arial" w:cs="Arial"/>
        </w:rPr>
        <w:t xml:space="preserve">Available at </w:t>
      </w:r>
      <w:hyperlink r:id="rId19" w:history="1">
        <w:r w:rsidRPr="004976A2">
          <w:rPr>
            <w:rStyle w:val="Hyperlink"/>
            <w:rFonts w:ascii="Arial" w:hAnsi="Arial" w:cs="Arial"/>
          </w:rPr>
          <w:t>https://www.knowsleyscp.org.uk/wp-content/uploads/2019/12/Daniel-Pelka-Serious-Case-Review-Overview-Report-2015.pdf</w:t>
        </w:r>
      </w:hyperlink>
      <w:r w:rsidRPr="004976A2">
        <w:rPr>
          <w:rFonts w:ascii="Arial" w:hAnsi="Arial" w:cs="Arial"/>
        </w:rPr>
        <w:t>. Accessed on 19</w:t>
      </w:r>
      <w:r w:rsidRPr="004976A2">
        <w:rPr>
          <w:rFonts w:ascii="Arial" w:hAnsi="Arial" w:cs="Arial"/>
          <w:vertAlign w:val="superscript"/>
        </w:rPr>
        <w:t>th</w:t>
      </w:r>
      <w:r w:rsidRPr="004976A2">
        <w:rPr>
          <w:rFonts w:ascii="Arial" w:hAnsi="Arial" w:cs="Arial"/>
        </w:rPr>
        <w:t xml:space="preserve"> April 2024. </w:t>
      </w:r>
    </w:p>
    <w:p w14:paraId="4F84149E" w14:textId="77777777" w:rsidR="004C1420" w:rsidRPr="004976A2" w:rsidRDefault="004C1420" w:rsidP="004976A2">
      <w:pPr>
        <w:spacing w:line="480" w:lineRule="auto"/>
        <w:rPr>
          <w:rFonts w:ascii="Arial" w:hAnsi="Arial" w:cs="Arial"/>
        </w:rPr>
      </w:pPr>
    </w:p>
    <w:p w14:paraId="57A50B9D" w14:textId="77777777" w:rsidR="00004724" w:rsidRDefault="00004724" w:rsidP="004976A2">
      <w:pPr>
        <w:spacing w:line="480" w:lineRule="auto"/>
        <w:rPr>
          <w:rFonts w:ascii="Arial" w:hAnsi="Arial" w:cs="Arial"/>
        </w:rPr>
      </w:pPr>
      <w:r w:rsidRPr="004976A2">
        <w:rPr>
          <w:rFonts w:ascii="Arial" w:hAnsi="Arial" w:cs="Arial"/>
        </w:rPr>
        <w:t xml:space="preserve">Lock. R. (2013). </w:t>
      </w:r>
      <w:r w:rsidRPr="00CF1EE3">
        <w:rPr>
          <w:rFonts w:ascii="Arial" w:hAnsi="Arial" w:cs="Arial"/>
          <w:i/>
          <w:iCs/>
        </w:rPr>
        <w:t>Serious Case Review re Daniel Pelka</w:t>
      </w:r>
      <w:r w:rsidRPr="004976A2">
        <w:rPr>
          <w:rFonts w:ascii="Arial" w:hAnsi="Arial" w:cs="Arial"/>
        </w:rPr>
        <w:t xml:space="preserve">. Available at </w:t>
      </w:r>
      <w:hyperlink r:id="rId20" w:history="1">
        <w:r w:rsidRPr="004976A2">
          <w:rPr>
            <w:rStyle w:val="Hyperlink"/>
            <w:rFonts w:ascii="Arial" w:hAnsi="Arial" w:cs="Arial"/>
          </w:rPr>
          <w:t>https://pdscp.co.uk/wp-content/uploads/2020/02/SCR-Daniel-Pelka-2013.pdf</w:t>
        </w:r>
      </w:hyperlink>
      <w:r w:rsidRPr="004976A2">
        <w:rPr>
          <w:rFonts w:ascii="Arial" w:hAnsi="Arial" w:cs="Arial"/>
        </w:rPr>
        <w:t>. Accessed on 19</w:t>
      </w:r>
      <w:r w:rsidRPr="004976A2">
        <w:rPr>
          <w:rFonts w:ascii="Arial" w:hAnsi="Arial" w:cs="Arial"/>
          <w:vertAlign w:val="superscript"/>
        </w:rPr>
        <w:t>th</w:t>
      </w:r>
      <w:r w:rsidRPr="004976A2">
        <w:rPr>
          <w:rFonts w:ascii="Arial" w:hAnsi="Arial" w:cs="Arial"/>
        </w:rPr>
        <w:t xml:space="preserve"> April 2024. </w:t>
      </w:r>
    </w:p>
    <w:p w14:paraId="428BE16F" w14:textId="77777777" w:rsidR="004C1420" w:rsidRPr="004976A2" w:rsidRDefault="004C1420" w:rsidP="004976A2">
      <w:pPr>
        <w:spacing w:line="480" w:lineRule="auto"/>
        <w:rPr>
          <w:rFonts w:ascii="Arial" w:hAnsi="Arial" w:cs="Arial"/>
        </w:rPr>
      </w:pPr>
    </w:p>
    <w:p w14:paraId="71BB7DEB" w14:textId="77777777" w:rsidR="00004724" w:rsidRDefault="00004724" w:rsidP="004976A2">
      <w:pPr>
        <w:spacing w:line="480" w:lineRule="auto"/>
        <w:rPr>
          <w:rFonts w:ascii="Arial" w:hAnsi="Arial" w:cs="Arial"/>
        </w:rPr>
      </w:pPr>
      <w:r w:rsidRPr="004976A2">
        <w:rPr>
          <w:rFonts w:ascii="Arial" w:hAnsi="Arial" w:cs="Arial"/>
        </w:rPr>
        <w:t xml:space="preserve">Mencap (2017). </w:t>
      </w:r>
      <w:r w:rsidRPr="00CF1EE3">
        <w:rPr>
          <w:rFonts w:ascii="Arial" w:hAnsi="Arial" w:cs="Arial"/>
          <w:i/>
          <w:iCs/>
        </w:rPr>
        <w:t>Bullying wrecks lives: The experiences of children and young people with a learning disability</w:t>
      </w:r>
      <w:r w:rsidRPr="004976A2">
        <w:rPr>
          <w:rFonts w:ascii="Arial" w:hAnsi="Arial" w:cs="Arial"/>
        </w:rPr>
        <w:t xml:space="preserve">. Available at </w:t>
      </w:r>
      <w:hyperlink r:id="rId21" w:history="1">
        <w:r w:rsidRPr="004976A2">
          <w:rPr>
            <w:rStyle w:val="Hyperlink"/>
            <w:rFonts w:ascii="Arial" w:hAnsi="Arial" w:cs="Arial"/>
          </w:rPr>
          <w:t>https://www.mencap.org.uk/sites/default/files/2016-07/Bullying%20wrecks%20lives.pdf</w:t>
        </w:r>
      </w:hyperlink>
      <w:r w:rsidRPr="004976A2">
        <w:rPr>
          <w:rFonts w:ascii="Arial" w:hAnsi="Arial" w:cs="Arial"/>
        </w:rPr>
        <w:t>. Accessed on 19</w:t>
      </w:r>
      <w:r w:rsidRPr="004976A2">
        <w:rPr>
          <w:rFonts w:ascii="Arial" w:hAnsi="Arial" w:cs="Arial"/>
          <w:vertAlign w:val="superscript"/>
        </w:rPr>
        <w:t>th</w:t>
      </w:r>
      <w:r w:rsidRPr="004976A2">
        <w:rPr>
          <w:rFonts w:ascii="Arial" w:hAnsi="Arial" w:cs="Arial"/>
        </w:rPr>
        <w:t xml:space="preserve"> April 2024.</w:t>
      </w:r>
    </w:p>
    <w:p w14:paraId="3869DA35" w14:textId="77777777" w:rsidR="004C1420" w:rsidRPr="004976A2" w:rsidRDefault="004C1420" w:rsidP="004976A2">
      <w:pPr>
        <w:spacing w:line="480" w:lineRule="auto"/>
        <w:rPr>
          <w:rFonts w:ascii="Arial" w:hAnsi="Arial" w:cs="Arial"/>
        </w:rPr>
      </w:pPr>
    </w:p>
    <w:p w14:paraId="40DA9230" w14:textId="77777777" w:rsidR="00004724" w:rsidRDefault="00004724" w:rsidP="004976A2">
      <w:pPr>
        <w:spacing w:line="480" w:lineRule="auto"/>
        <w:rPr>
          <w:rFonts w:ascii="Arial" w:hAnsi="Arial" w:cs="Arial"/>
        </w:rPr>
      </w:pPr>
      <w:r w:rsidRPr="004976A2">
        <w:rPr>
          <w:rFonts w:ascii="Arial" w:hAnsi="Arial" w:cs="Arial"/>
        </w:rPr>
        <w:t xml:space="preserve">Mental Health Foundation (2023). </w:t>
      </w:r>
      <w:r w:rsidRPr="00CF1EE3">
        <w:rPr>
          <w:rFonts w:ascii="Arial" w:hAnsi="Arial" w:cs="Arial"/>
          <w:i/>
          <w:iCs/>
        </w:rPr>
        <w:t>Domestic Violence: Statistics.</w:t>
      </w:r>
      <w:r w:rsidRPr="004976A2">
        <w:rPr>
          <w:rFonts w:ascii="Arial" w:hAnsi="Arial" w:cs="Arial"/>
        </w:rPr>
        <w:t xml:space="preserve"> Available at </w:t>
      </w:r>
      <w:hyperlink r:id="rId22" w:history="1">
        <w:r w:rsidRPr="004976A2">
          <w:rPr>
            <w:rStyle w:val="Hyperlink"/>
            <w:rFonts w:ascii="Arial" w:hAnsi="Arial" w:cs="Arial"/>
          </w:rPr>
          <w:t>https://www.mentalhealth.org.uk/explore-mental-health/statistics/domestic-violence</w:t>
        </w:r>
      </w:hyperlink>
      <w:r w:rsidRPr="004976A2">
        <w:rPr>
          <w:rFonts w:ascii="Arial" w:hAnsi="Arial" w:cs="Arial"/>
        </w:rPr>
        <w:t>. Accessed on 12</w:t>
      </w:r>
      <w:r w:rsidRPr="004976A2">
        <w:rPr>
          <w:rFonts w:ascii="Arial" w:hAnsi="Arial" w:cs="Arial"/>
          <w:vertAlign w:val="superscript"/>
        </w:rPr>
        <w:t>th</w:t>
      </w:r>
      <w:r w:rsidRPr="004976A2">
        <w:rPr>
          <w:rFonts w:ascii="Arial" w:hAnsi="Arial" w:cs="Arial"/>
        </w:rPr>
        <w:t xml:space="preserve"> April 2024. </w:t>
      </w:r>
    </w:p>
    <w:p w14:paraId="1E051C72" w14:textId="77777777" w:rsidR="004C1420" w:rsidRPr="004976A2" w:rsidRDefault="004C1420" w:rsidP="004976A2">
      <w:pPr>
        <w:spacing w:line="480" w:lineRule="auto"/>
        <w:rPr>
          <w:rFonts w:ascii="Arial" w:hAnsi="Arial" w:cs="Arial"/>
        </w:rPr>
      </w:pPr>
    </w:p>
    <w:p w14:paraId="1C2711FB" w14:textId="77777777" w:rsidR="00004724" w:rsidRDefault="00004724" w:rsidP="004976A2">
      <w:pPr>
        <w:spacing w:line="480" w:lineRule="auto"/>
        <w:rPr>
          <w:rFonts w:ascii="Arial" w:hAnsi="Arial" w:cs="Arial"/>
        </w:rPr>
      </w:pPr>
      <w:r w:rsidRPr="004976A2">
        <w:rPr>
          <w:rFonts w:ascii="Arial" w:hAnsi="Arial" w:cs="Arial"/>
        </w:rPr>
        <w:t xml:space="preserve">NHS (2024). Manchester University; NHS Foundation Trust. </w:t>
      </w:r>
      <w:r w:rsidRPr="00CF1EE3">
        <w:rPr>
          <w:rFonts w:ascii="Arial" w:hAnsi="Arial" w:cs="Arial"/>
          <w:i/>
          <w:iCs/>
        </w:rPr>
        <w:t>Adverse Childhood Experiences (ACEs) and Attachment.</w:t>
      </w:r>
      <w:r w:rsidRPr="004976A2">
        <w:rPr>
          <w:rFonts w:ascii="Arial" w:hAnsi="Arial" w:cs="Arial"/>
        </w:rPr>
        <w:t xml:space="preserve"> Available at  </w:t>
      </w:r>
      <w:hyperlink r:id="rId23" w:history="1">
        <w:r w:rsidRPr="004976A2">
          <w:rPr>
            <w:rStyle w:val="Hyperlink"/>
            <w:rFonts w:ascii="Arial" w:hAnsi="Arial" w:cs="Arial"/>
          </w:rPr>
          <w:t>https://mft.nhs.uk/rmch/services/camhs/young-people/adverse-childhood-experiences-aces-and-attachment/</w:t>
        </w:r>
      </w:hyperlink>
      <w:r w:rsidRPr="004976A2">
        <w:rPr>
          <w:rFonts w:ascii="Arial" w:hAnsi="Arial" w:cs="Arial"/>
        </w:rPr>
        <w:t>. Accessed on 10</w:t>
      </w:r>
      <w:r w:rsidRPr="004976A2">
        <w:rPr>
          <w:rFonts w:ascii="Arial" w:hAnsi="Arial" w:cs="Arial"/>
          <w:vertAlign w:val="superscript"/>
        </w:rPr>
        <w:t>th</w:t>
      </w:r>
      <w:r w:rsidRPr="004976A2">
        <w:rPr>
          <w:rFonts w:ascii="Arial" w:hAnsi="Arial" w:cs="Arial"/>
        </w:rPr>
        <w:t xml:space="preserve"> April 2024. </w:t>
      </w:r>
    </w:p>
    <w:p w14:paraId="1F4AFEE1" w14:textId="77777777" w:rsidR="00815F89" w:rsidRPr="004976A2" w:rsidRDefault="00815F89" w:rsidP="004976A2">
      <w:pPr>
        <w:spacing w:line="480" w:lineRule="auto"/>
        <w:rPr>
          <w:rFonts w:ascii="Arial" w:hAnsi="Arial" w:cs="Arial"/>
        </w:rPr>
      </w:pPr>
    </w:p>
    <w:p w14:paraId="21E99C28" w14:textId="77777777" w:rsidR="00815F89" w:rsidRDefault="00815F89" w:rsidP="004976A2">
      <w:pPr>
        <w:spacing w:line="480" w:lineRule="auto"/>
        <w:rPr>
          <w:rFonts w:ascii="Arial" w:hAnsi="Arial" w:cs="Arial"/>
        </w:rPr>
      </w:pPr>
      <w:r w:rsidRPr="004976A2">
        <w:rPr>
          <w:rFonts w:ascii="Arial" w:hAnsi="Arial" w:cs="Arial"/>
        </w:rPr>
        <w:t xml:space="preserve">Office for Health Improvement &amp; Disparities (2022). GOV.UK. </w:t>
      </w:r>
      <w:r w:rsidRPr="00CF1EE3">
        <w:rPr>
          <w:rFonts w:ascii="Arial" w:hAnsi="Arial" w:cs="Arial"/>
          <w:i/>
        </w:rPr>
        <w:t xml:space="preserve">Vulnerability: applying All Our Health. </w:t>
      </w:r>
      <w:r w:rsidRPr="004976A2">
        <w:rPr>
          <w:rFonts w:ascii="Arial" w:hAnsi="Arial" w:cs="Arial"/>
        </w:rPr>
        <w:t xml:space="preserve">Available at </w:t>
      </w:r>
      <w:hyperlink r:id="rId24" w:history="1">
        <w:r w:rsidRPr="004976A2">
          <w:rPr>
            <w:rStyle w:val="Hyperlink"/>
            <w:rFonts w:ascii="Arial" w:hAnsi="Arial" w:cs="Arial"/>
          </w:rPr>
          <w:t>https://www.gov.uk/government/publications/vulnerabilities-applying-all-our-health/vulnerabilities-applying-all-our-health</w:t>
        </w:r>
      </w:hyperlink>
      <w:r w:rsidRPr="004976A2">
        <w:rPr>
          <w:rFonts w:ascii="Arial" w:hAnsi="Arial" w:cs="Arial"/>
        </w:rPr>
        <w:t>. Accessed on 8</w:t>
      </w:r>
      <w:r w:rsidRPr="004976A2">
        <w:rPr>
          <w:rFonts w:ascii="Arial" w:hAnsi="Arial" w:cs="Arial"/>
          <w:vertAlign w:val="superscript"/>
        </w:rPr>
        <w:t>th</w:t>
      </w:r>
      <w:r w:rsidRPr="004976A2">
        <w:rPr>
          <w:rFonts w:ascii="Arial" w:hAnsi="Arial" w:cs="Arial"/>
        </w:rPr>
        <w:t xml:space="preserve"> April 2024. </w:t>
      </w:r>
    </w:p>
    <w:p w14:paraId="509198C6" w14:textId="77777777" w:rsidR="00815F89" w:rsidRPr="004976A2" w:rsidRDefault="00815F89" w:rsidP="004976A2">
      <w:pPr>
        <w:spacing w:line="480" w:lineRule="auto"/>
        <w:rPr>
          <w:rFonts w:ascii="Arial" w:hAnsi="Arial" w:cs="Arial"/>
        </w:rPr>
      </w:pPr>
    </w:p>
    <w:p w14:paraId="1A18796F" w14:textId="77777777" w:rsidR="00815F89" w:rsidRDefault="00815F89" w:rsidP="004976A2">
      <w:pPr>
        <w:spacing w:line="480" w:lineRule="auto"/>
        <w:rPr>
          <w:rFonts w:ascii="Arial" w:hAnsi="Arial" w:cs="Arial"/>
        </w:rPr>
      </w:pPr>
      <w:r w:rsidRPr="004976A2">
        <w:rPr>
          <w:rFonts w:ascii="Arial" w:hAnsi="Arial" w:cs="Arial"/>
        </w:rPr>
        <w:t xml:space="preserve">Preventing exploitation (2024). </w:t>
      </w:r>
      <w:r w:rsidRPr="00CF1EE3">
        <w:rPr>
          <w:rFonts w:ascii="Arial" w:hAnsi="Arial" w:cs="Arial"/>
          <w:i/>
        </w:rPr>
        <w:t>Mental Health Difficulties.</w:t>
      </w:r>
      <w:r w:rsidRPr="004976A2">
        <w:rPr>
          <w:rFonts w:ascii="Arial" w:hAnsi="Arial" w:cs="Arial"/>
        </w:rPr>
        <w:t xml:space="preserve"> Available at </w:t>
      </w:r>
      <w:hyperlink r:id="rId25" w:anchor=":~:text=Vulnerability%20to%20exploitation,poor%20physical%20health%20and%20homelessness" w:history="1">
        <w:r w:rsidRPr="004976A2">
          <w:rPr>
            <w:rStyle w:val="Hyperlink"/>
            <w:rFonts w:ascii="Arial" w:hAnsi="Arial" w:cs="Arial"/>
          </w:rPr>
          <w:t>https://www.preventingexploitationtoolkit.org.uk/home/what-is-exploitation/what-is-vulnerability/mental-health-difficulties/#:~:text=Vulnerability%20to%20exploitation,poor%20physical%20health%20and%20homelessness</w:t>
        </w:r>
      </w:hyperlink>
      <w:r w:rsidRPr="004976A2">
        <w:rPr>
          <w:rFonts w:ascii="Arial" w:hAnsi="Arial" w:cs="Arial"/>
        </w:rPr>
        <w:t>.. Accessed on 8</w:t>
      </w:r>
      <w:r w:rsidRPr="004976A2">
        <w:rPr>
          <w:rFonts w:ascii="Arial" w:hAnsi="Arial" w:cs="Arial"/>
          <w:vertAlign w:val="superscript"/>
        </w:rPr>
        <w:t>th</w:t>
      </w:r>
      <w:r w:rsidRPr="004976A2">
        <w:rPr>
          <w:rFonts w:ascii="Arial" w:hAnsi="Arial" w:cs="Arial"/>
        </w:rPr>
        <w:t xml:space="preserve"> April 2024. </w:t>
      </w:r>
    </w:p>
    <w:p w14:paraId="6F8A0FC1" w14:textId="77777777" w:rsidR="006D2C19" w:rsidRPr="004976A2" w:rsidRDefault="006D2C19" w:rsidP="004976A2">
      <w:pPr>
        <w:spacing w:line="480" w:lineRule="auto"/>
        <w:rPr>
          <w:rFonts w:ascii="Arial" w:hAnsi="Arial" w:cs="Arial"/>
        </w:rPr>
      </w:pPr>
    </w:p>
    <w:p w14:paraId="37F75511" w14:textId="77777777" w:rsidR="00004724" w:rsidRDefault="00004724" w:rsidP="004976A2">
      <w:pPr>
        <w:spacing w:line="480" w:lineRule="auto"/>
        <w:rPr>
          <w:rFonts w:ascii="Arial" w:hAnsi="Arial" w:cs="Arial"/>
        </w:rPr>
      </w:pPr>
      <w:r w:rsidRPr="004976A2">
        <w:rPr>
          <w:rFonts w:ascii="Arial" w:hAnsi="Arial" w:cs="Arial"/>
        </w:rPr>
        <w:t xml:space="preserve">Public Health England (2017). </w:t>
      </w:r>
      <w:r w:rsidRPr="00CF1EE3">
        <w:rPr>
          <w:rFonts w:ascii="Arial" w:hAnsi="Arial" w:cs="Arial"/>
          <w:i/>
          <w:iCs/>
        </w:rPr>
        <w:t>Better care for people with co-occurring mental health and alcohol/drug use conditions</w:t>
      </w:r>
      <w:r w:rsidRPr="004976A2">
        <w:rPr>
          <w:rFonts w:ascii="Arial" w:hAnsi="Arial" w:cs="Arial"/>
        </w:rPr>
        <w:t xml:space="preserve">. Available at </w:t>
      </w:r>
      <w:hyperlink r:id="rId26" w:history="1">
        <w:r w:rsidRPr="004976A2">
          <w:rPr>
            <w:rStyle w:val="Hyperlink"/>
            <w:rFonts w:ascii="Arial" w:hAnsi="Arial" w:cs="Arial"/>
          </w:rPr>
          <w:t>https://assets.publishing.service.gov.uk/media/5a75b781ed915d6faf2b5276/Co-occurring_mental_health_and_alcohol_drug_use_conditions.pdf</w:t>
        </w:r>
      </w:hyperlink>
      <w:r w:rsidRPr="004976A2">
        <w:rPr>
          <w:rFonts w:ascii="Arial" w:hAnsi="Arial" w:cs="Arial"/>
        </w:rPr>
        <w:t>. Accessed on 13</w:t>
      </w:r>
      <w:r w:rsidRPr="004976A2">
        <w:rPr>
          <w:rFonts w:ascii="Arial" w:hAnsi="Arial" w:cs="Arial"/>
          <w:vertAlign w:val="superscript"/>
        </w:rPr>
        <w:t>th</w:t>
      </w:r>
      <w:r w:rsidRPr="004976A2">
        <w:rPr>
          <w:rFonts w:ascii="Arial" w:hAnsi="Arial" w:cs="Arial"/>
        </w:rPr>
        <w:t xml:space="preserve"> April 2024. </w:t>
      </w:r>
    </w:p>
    <w:p w14:paraId="63224030" w14:textId="77777777" w:rsidR="004C1420" w:rsidRPr="004976A2" w:rsidRDefault="004C1420" w:rsidP="004976A2">
      <w:pPr>
        <w:spacing w:line="480" w:lineRule="auto"/>
        <w:rPr>
          <w:rFonts w:ascii="Arial" w:hAnsi="Arial" w:cs="Arial"/>
        </w:rPr>
      </w:pPr>
    </w:p>
    <w:p w14:paraId="26873A6E" w14:textId="77777777" w:rsidR="00004724" w:rsidRDefault="00004724" w:rsidP="004976A2">
      <w:pPr>
        <w:spacing w:line="480" w:lineRule="auto"/>
        <w:rPr>
          <w:rFonts w:ascii="Arial" w:hAnsi="Arial" w:cs="Arial"/>
        </w:rPr>
      </w:pPr>
      <w:r w:rsidRPr="004976A2">
        <w:rPr>
          <w:rFonts w:ascii="Arial" w:hAnsi="Arial" w:cs="Arial"/>
        </w:rPr>
        <w:t xml:space="preserve">Terna. I. (2021). </w:t>
      </w:r>
      <w:r w:rsidRPr="00CF1EE3">
        <w:rPr>
          <w:rFonts w:ascii="Arial" w:hAnsi="Arial" w:cs="Arial"/>
          <w:i/>
          <w:iCs/>
        </w:rPr>
        <w:t>Vulnerability: Types, Causes, and Coping Mechanisms.</w:t>
      </w:r>
      <w:r w:rsidRPr="004976A2">
        <w:rPr>
          <w:rFonts w:ascii="Arial" w:hAnsi="Arial" w:cs="Arial"/>
        </w:rPr>
        <w:t xml:space="preserve"> Available at </w:t>
      </w:r>
      <w:hyperlink r:id="rId27" w:history="1">
        <w:r w:rsidRPr="004976A2">
          <w:rPr>
            <w:rStyle w:val="Hyperlink"/>
            <w:rFonts w:ascii="Arial" w:hAnsi="Arial" w:cs="Arial"/>
          </w:rPr>
          <w:t>https://www.ijsmsjournal.org/2021/volume-4%20issue-3/ijsms-v4i3p116.pdf</w:t>
        </w:r>
      </w:hyperlink>
      <w:r w:rsidRPr="004976A2">
        <w:rPr>
          <w:rFonts w:ascii="Arial" w:hAnsi="Arial" w:cs="Arial"/>
        </w:rPr>
        <w:t>. Accessed on 20</w:t>
      </w:r>
      <w:r w:rsidRPr="004976A2">
        <w:rPr>
          <w:rFonts w:ascii="Arial" w:hAnsi="Arial" w:cs="Arial"/>
          <w:vertAlign w:val="superscript"/>
        </w:rPr>
        <w:t>th</w:t>
      </w:r>
      <w:r w:rsidRPr="004976A2">
        <w:rPr>
          <w:rFonts w:ascii="Arial" w:hAnsi="Arial" w:cs="Arial"/>
        </w:rPr>
        <w:t xml:space="preserve"> April 2024. </w:t>
      </w:r>
    </w:p>
    <w:p w14:paraId="4EEB5D80" w14:textId="77777777" w:rsidR="004C1420" w:rsidRPr="004976A2" w:rsidRDefault="004C1420" w:rsidP="004976A2">
      <w:pPr>
        <w:spacing w:line="480" w:lineRule="auto"/>
        <w:rPr>
          <w:rFonts w:ascii="Arial" w:hAnsi="Arial" w:cs="Arial"/>
        </w:rPr>
      </w:pPr>
    </w:p>
    <w:p w14:paraId="2CD94BDA" w14:textId="77777777" w:rsidR="00004724" w:rsidRDefault="00AA07CC" w:rsidP="004976A2">
      <w:pPr>
        <w:spacing w:line="480" w:lineRule="auto"/>
        <w:rPr>
          <w:rFonts w:ascii="Arial" w:hAnsi="Arial" w:cs="Arial"/>
        </w:rPr>
      </w:pPr>
      <w:r w:rsidRPr="004976A2">
        <w:rPr>
          <w:rFonts w:ascii="Arial" w:hAnsi="Arial" w:cs="Arial"/>
        </w:rPr>
        <w:lastRenderedPageBreak/>
        <w:t xml:space="preserve">Windle et al (2020). </w:t>
      </w:r>
      <w:r w:rsidR="00617B65" w:rsidRPr="004976A2">
        <w:rPr>
          <w:rFonts w:ascii="Arial" w:hAnsi="Arial" w:cs="Arial"/>
        </w:rPr>
        <w:t xml:space="preserve">Pp. 6-8 </w:t>
      </w:r>
      <w:r w:rsidRPr="004976A2">
        <w:rPr>
          <w:rFonts w:ascii="Arial" w:hAnsi="Arial" w:cs="Arial"/>
        </w:rPr>
        <w:t xml:space="preserve">Vulnerable kids </w:t>
      </w:r>
      <w:r w:rsidR="00F66BB9" w:rsidRPr="004976A2">
        <w:rPr>
          <w:rFonts w:ascii="Arial" w:hAnsi="Arial" w:cs="Arial"/>
        </w:rPr>
        <w:t xml:space="preserve">going country: </w:t>
      </w:r>
      <w:r w:rsidR="00F66BB9" w:rsidRPr="00CF1EE3">
        <w:rPr>
          <w:rFonts w:ascii="Arial" w:hAnsi="Arial" w:cs="Arial"/>
          <w:i/>
        </w:rPr>
        <w:t>Children and Young Peoples Involvement in County Lines Drug Dealing.</w:t>
      </w:r>
      <w:r w:rsidR="00F66BB9" w:rsidRPr="004976A2">
        <w:rPr>
          <w:rFonts w:ascii="Arial" w:hAnsi="Arial" w:cs="Arial"/>
        </w:rPr>
        <w:t xml:space="preserve"> A</w:t>
      </w:r>
      <w:r w:rsidR="00617B65" w:rsidRPr="004976A2">
        <w:rPr>
          <w:rFonts w:ascii="Arial" w:hAnsi="Arial" w:cs="Arial"/>
        </w:rPr>
        <w:t>ccessed on 10</w:t>
      </w:r>
      <w:r w:rsidR="00617B65" w:rsidRPr="004976A2">
        <w:rPr>
          <w:rFonts w:ascii="Arial" w:hAnsi="Arial" w:cs="Arial"/>
          <w:vertAlign w:val="superscript"/>
        </w:rPr>
        <w:t>th</w:t>
      </w:r>
      <w:r w:rsidR="00617B65" w:rsidRPr="004976A2">
        <w:rPr>
          <w:rFonts w:ascii="Arial" w:hAnsi="Arial" w:cs="Arial"/>
        </w:rPr>
        <w:t xml:space="preserve"> April 2024. </w:t>
      </w:r>
    </w:p>
    <w:p w14:paraId="564D5229" w14:textId="77777777" w:rsidR="004C1420" w:rsidRPr="004976A2" w:rsidRDefault="004C1420" w:rsidP="004976A2">
      <w:pPr>
        <w:spacing w:line="480" w:lineRule="auto"/>
        <w:rPr>
          <w:rFonts w:ascii="Arial" w:hAnsi="Arial" w:cs="Arial"/>
        </w:rPr>
      </w:pPr>
    </w:p>
    <w:p w14:paraId="273FC563" w14:textId="77777777" w:rsidR="00004724" w:rsidRDefault="00004724" w:rsidP="004976A2">
      <w:pPr>
        <w:spacing w:line="480" w:lineRule="auto"/>
        <w:rPr>
          <w:rFonts w:ascii="Arial" w:hAnsi="Arial" w:cs="Arial"/>
        </w:rPr>
      </w:pPr>
      <w:r w:rsidRPr="004976A2">
        <w:rPr>
          <w:rFonts w:ascii="Arial" w:hAnsi="Arial" w:cs="Arial"/>
        </w:rPr>
        <w:t xml:space="preserve">World Health Organisation (2012). </w:t>
      </w:r>
      <w:r w:rsidRPr="00CF1EE3">
        <w:rPr>
          <w:rFonts w:ascii="Arial" w:hAnsi="Arial" w:cs="Arial"/>
          <w:i/>
          <w:iCs/>
        </w:rPr>
        <w:t>Risks to Mental Health: An overview of vulnerabilities and risk factors.</w:t>
      </w:r>
      <w:r w:rsidRPr="004976A2">
        <w:rPr>
          <w:rFonts w:ascii="Arial" w:hAnsi="Arial" w:cs="Arial"/>
        </w:rPr>
        <w:t xml:space="preserve"> Available at </w:t>
      </w:r>
      <w:hyperlink r:id="rId28" w:history="1">
        <w:r w:rsidRPr="004976A2">
          <w:rPr>
            <w:rStyle w:val="Hyperlink"/>
            <w:rFonts w:ascii="Arial" w:hAnsi="Arial" w:cs="Arial"/>
          </w:rPr>
          <w:t>https://cdn.who.int/media/docs/default-source/mental-health/risks_to_mental_health_en_27_08_12.pdf?sfvrsn=44f5907d_10&amp;download=true</w:t>
        </w:r>
      </w:hyperlink>
      <w:r w:rsidRPr="004976A2">
        <w:rPr>
          <w:rFonts w:ascii="Arial" w:hAnsi="Arial" w:cs="Arial"/>
        </w:rPr>
        <w:t>. Accessed on 12</w:t>
      </w:r>
      <w:r w:rsidRPr="004976A2">
        <w:rPr>
          <w:rFonts w:ascii="Arial" w:hAnsi="Arial" w:cs="Arial"/>
          <w:vertAlign w:val="superscript"/>
        </w:rPr>
        <w:t>th</w:t>
      </w:r>
      <w:r w:rsidRPr="004976A2">
        <w:rPr>
          <w:rFonts w:ascii="Arial" w:hAnsi="Arial" w:cs="Arial"/>
        </w:rPr>
        <w:t xml:space="preserve"> April 2024. </w:t>
      </w:r>
    </w:p>
    <w:p w14:paraId="4C91DCF9" w14:textId="77777777" w:rsidR="004C1420" w:rsidRPr="004976A2" w:rsidRDefault="004C1420" w:rsidP="004976A2">
      <w:pPr>
        <w:spacing w:line="480" w:lineRule="auto"/>
        <w:rPr>
          <w:rFonts w:ascii="Arial" w:hAnsi="Arial" w:cs="Arial"/>
        </w:rPr>
      </w:pPr>
    </w:p>
    <w:p w14:paraId="54841C9D" w14:textId="77777777" w:rsidR="00AA07CC" w:rsidRDefault="00004724" w:rsidP="004976A2">
      <w:pPr>
        <w:spacing w:line="480" w:lineRule="auto"/>
        <w:rPr>
          <w:rFonts w:ascii="Arial" w:hAnsi="Arial" w:cs="Arial"/>
        </w:rPr>
      </w:pPr>
      <w:r w:rsidRPr="004976A2">
        <w:rPr>
          <w:rFonts w:ascii="Arial" w:hAnsi="Arial" w:cs="Arial"/>
        </w:rPr>
        <w:t xml:space="preserve">World Health organisation (2022). </w:t>
      </w:r>
      <w:r w:rsidRPr="00CF1EE3">
        <w:rPr>
          <w:rFonts w:ascii="Arial" w:hAnsi="Arial" w:cs="Arial"/>
          <w:i/>
          <w:iCs/>
        </w:rPr>
        <w:t>Mental health</w:t>
      </w:r>
      <w:r w:rsidRPr="004976A2">
        <w:rPr>
          <w:rFonts w:ascii="Arial" w:hAnsi="Arial" w:cs="Arial"/>
        </w:rPr>
        <w:t xml:space="preserve">. Available at </w:t>
      </w:r>
      <w:hyperlink r:id="rId29" w:history="1">
        <w:r w:rsidRPr="004976A2">
          <w:rPr>
            <w:rStyle w:val="Hyperlink"/>
            <w:rFonts w:ascii="Arial" w:hAnsi="Arial" w:cs="Arial"/>
          </w:rPr>
          <w:t>https://www.who.int/news-room/fact-sheets/detail/mental-health-strengthening-our-response</w:t>
        </w:r>
      </w:hyperlink>
      <w:r w:rsidRPr="004976A2">
        <w:rPr>
          <w:rFonts w:ascii="Arial" w:hAnsi="Arial" w:cs="Arial"/>
        </w:rPr>
        <w:t>. Accessed on 13</w:t>
      </w:r>
      <w:r w:rsidRPr="004976A2">
        <w:rPr>
          <w:rFonts w:ascii="Arial" w:hAnsi="Arial" w:cs="Arial"/>
          <w:vertAlign w:val="superscript"/>
        </w:rPr>
        <w:t>th</w:t>
      </w:r>
      <w:r w:rsidRPr="004976A2">
        <w:rPr>
          <w:rFonts w:ascii="Arial" w:hAnsi="Arial" w:cs="Arial"/>
        </w:rPr>
        <w:t xml:space="preserve"> April 2024. </w:t>
      </w:r>
    </w:p>
    <w:sectPr w:rsidR="00AA07CC" w:rsidSect="005164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DE621"/>
    <w:multiLevelType w:val="hybridMultilevel"/>
    <w:tmpl w:val="85E4EABC"/>
    <w:lvl w:ilvl="0" w:tplc="B66A9132">
      <w:start w:val="1"/>
      <w:numFmt w:val="bullet"/>
      <w:lvlText w:val=""/>
      <w:lvlJc w:val="left"/>
      <w:pPr>
        <w:ind w:left="720" w:hanging="360"/>
      </w:pPr>
      <w:rPr>
        <w:rFonts w:ascii="Symbol" w:hAnsi="Symbol" w:hint="default"/>
      </w:rPr>
    </w:lvl>
    <w:lvl w:ilvl="1" w:tplc="C706C01E">
      <w:start w:val="1"/>
      <w:numFmt w:val="bullet"/>
      <w:lvlText w:val="o"/>
      <w:lvlJc w:val="left"/>
      <w:pPr>
        <w:ind w:left="1440" w:hanging="360"/>
      </w:pPr>
      <w:rPr>
        <w:rFonts w:ascii="Courier New" w:hAnsi="Courier New" w:hint="default"/>
      </w:rPr>
    </w:lvl>
    <w:lvl w:ilvl="2" w:tplc="BA12DBC8">
      <w:start w:val="1"/>
      <w:numFmt w:val="bullet"/>
      <w:lvlText w:val=""/>
      <w:lvlJc w:val="left"/>
      <w:pPr>
        <w:ind w:left="2160" w:hanging="360"/>
      </w:pPr>
      <w:rPr>
        <w:rFonts w:ascii="Wingdings" w:hAnsi="Wingdings" w:hint="default"/>
      </w:rPr>
    </w:lvl>
    <w:lvl w:ilvl="3" w:tplc="0CA0910C">
      <w:start w:val="1"/>
      <w:numFmt w:val="bullet"/>
      <w:lvlText w:val=""/>
      <w:lvlJc w:val="left"/>
      <w:pPr>
        <w:ind w:left="2880" w:hanging="360"/>
      </w:pPr>
      <w:rPr>
        <w:rFonts w:ascii="Symbol" w:hAnsi="Symbol" w:hint="default"/>
      </w:rPr>
    </w:lvl>
    <w:lvl w:ilvl="4" w:tplc="1F369CFA">
      <w:start w:val="1"/>
      <w:numFmt w:val="bullet"/>
      <w:lvlText w:val="o"/>
      <w:lvlJc w:val="left"/>
      <w:pPr>
        <w:ind w:left="3600" w:hanging="360"/>
      </w:pPr>
      <w:rPr>
        <w:rFonts w:ascii="Courier New" w:hAnsi="Courier New" w:hint="default"/>
      </w:rPr>
    </w:lvl>
    <w:lvl w:ilvl="5" w:tplc="BE92690C">
      <w:start w:val="1"/>
      <w:numFmt w:val="bullet"/>
      <w:lvlText w:val=""/>
      <w:lvlJc w:val="left"/>
      <w:pPr>
        <w:ind w:left="4320" w:hanging="360"/>
      </w:pPr>
      <w:rPr>
        <w:rFonts w:ascii="Wingdings" w:hAnsi="Wingdings" w:hint="default"/>
      </w:rPr>
    </w:lvl>
    <w:lvl w:ilvl="6" w:tplc="8F6CA554">
      <w:start w:val="1"/>
      <w:numFmt w:val="bullet"/>
      <w:lvlText w:val=""/>
      <w:lvlJc w:val="left"/>
      <w:pPr>
        <w:ind w:left="5040" w:hanging="360"/>
      </w:pPr>
      <w:rPr>
        <w:rFonts w:ascii="Symbol" w:hAnsi="Symbol" w:hint="default"/>
      </w:rPr>
    </w:lvl>
    <w:lvl w:ilvl="7" w:tplc="189EA59E">
      <w:start w:val="1"/>
      <w:numFmt w:val="bullet"/>
      <w:lvlText w:val="o"/>
      <w:lvlJc w:val="left"/>
      <w:pPr>
        <w:ind w:left="5760" w:hanging="360"/>
      </w:pPr>
      <w:rPr>
        <w:rFonts w:ascii="Courier New" w:hAnsi="Courier New" w:hint="default"/>
      </w:rPr>
    </w:lvl>
    <w:lvl w:ilvl="8" w:tplc="16FE8D7E">
      <w:start w:val="1"/>
      <w:numFmt w:val="bullet"/>
      <w:lvlText w:val=""/>
      <w:lvlJc w:val="left"/>
      <w:pPr>
        <w:ind w:left="6480" w:hanging="360"/>
      </w:pPr>
      <w:rPr>
        <w:rFonts w:ascii="Wingdings" w:hAnsi="Wingdings" w:hint="default"/>
      </w:rPr>
    </w:lvl>
  </w:abstractNum>
  <w:num w:numId="1" w16cid:durableId="85368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89"/>
    <w:rsid w:val="00000CB4"/>
    <w:rsid w:val="00002AFD"/>
    <w:rsid w:val="00004724"/>
    <w:rsid w:val="0002336A"/>
    <w:rsid w:val="00024F8A"/>
    <w:rsid w:val="0002533F"/>
    <w:rsid w:val="0002720D"/>
    <w:rsid w:val="00031059"/>
    <w:rsid w:val="0004241F"/>
    <w:rsid w:val="0004382F"/>
    <w:rsid w:val="00063093"/>
    <w:rsid w:val="00067590"/>
    <w:rsid w:val="00067D65"/>
    <w:rsid w:val="00092EC4"/>
    <w:rsid w:val="00096FAE"/>
    <w:rsid w:val="000A5703"/>
    <w:rsid w:val="000A7D81"/>
    <w:rsid w:val="000B2AFA"/>
    <w:rsid w:val="000C0930"/>
    <w:rsid w:val="000C35B9"/>
    <w:rsid w:val="000C72F8"/>
    <w:rsid w:val="000D2760"/>
    <w:rsid w:val="000D5F4C"/>
    <w:rsid w:val="0010262D"/>
    <w:rsid w:val="00103309"/>
    <w:rsid w:val="00106561"/>
    <w:rsid w:val="00107D3C"/>
    <w:rsid w:val="001247CF"/>
    <w:rsid w:val="00165B32"/>
    <w:rsid w:val="00167E4C"/>
    <w:rsid w:val="00172F1D"/>
    <w:rsid w:val="00173B5F"/>
    <w:rsid w:val="00195ABD"/>
    <w:rsid w:val="00196C2C"/>
    <w:rsid w:val="00196D6D"/>
    <w:rsid w:val="001A0C8E"/>
    <w:rsid w:val="001C4250"/>
    <w:rsid w:val="001D206B"/>
    <w:rsid w:val="001F7C96"/>
    <w:rsid w:val="0020034C"/>
    <w:rsid w:val="00203893"/>
    <w:rsid w:val="002104E8"/>
    <w:rsid w:val="00214ABE"/>
    <w:rsid w:val="00226C66"/>
    <w:rsid w:val="00227DC0"/>
    <w:rsid w:val="002355F7"/>
    <w:rsid w:val="00235E24"/>
    <w:rsid w:val="002431A4"/>
    <w:rsid w:val="00250975"/>
    <w:rsid w:val="00250F01"/>
    <w:rsid w:val="00251C3D"/>
    <w:rsid w:val="00257D06"/>
    <w:rsid w:val="00262794"/>
    <w:rsid w:val="00271431"/>
    <w:rsid w:val="002714C3"/>
    <w:rsid w:val="002736DC"/>
    <w:rsid w:val="002A2B53"/>
    <w:rsid w:val="002A7671"/>
    <w:rsid w:val="002C5964"/>
    <w:rsid w:val="002E408A"/>
    <w:rsid w:val="002F25AD"/>
    <w:rsid w:val="003032CC"/>
    <w:rsid w:val="00307CFF"/>
    <w:rsid w:val="00310DA4"/>
    <w:rsid w:val="003156E6"/>
    <w:rsid w:val="00343D9D"/>
    <w:rsid w:val="00344775"/>
    <w:rsid w:val="00354D1A"/>
    <w:rsid w:val="0035506D"/>
    <w:rsid w:val="003614C7"/>
    <w:rsid w:val="00366C40"/>
    <w:rsid w:val="00372024"/>
    <w:rsid w:val="00383ACC"/>
    <w:rsid w:val="00383B5B"/>
    <w:rsid w:val="003852BD"/>
    <w:rsid w:val="003909B8"/>
    <w:rsid w:val="003A5D8A"/>
    <w:rsid w:val="003B1473"/>
    <w:rsid w:val="003D3A31"/>
    <w:rsid w:val="003E603F"/>
    <w:rsid w:val="003F049A"/>
    <w:rsid w:val="003F0F97"/>
    <w:rsid w:val="00402A4B"/>
    <w:rsid w:val="00402DF8"/>
    <w:rsid w:val="00413E51"/>
    <w:rsid w:val="00414629"/>
    <w:rsid w:val="0041575F"/>
    <w:rsid w:val="00424E31"/>
    <w:rsid w:val="00434DDC"/>
    <w:rsid w:val="004379A1"/>
    <w:rsid w:val="00442282"/>
    <w:rsid w:val="0044351C"/>
    <w:rsid w:val="00456906"/>
    <w:rsid w:val="0046336A"/>
    <w:rsid w:val="004767A4"/>
    <w:rsid w:val="00481DE7"/>
    <w:rsid w:val="00481EB0"/>
    <w:rsid w:val="00482A81"/>
    <w:rsid w:val="00484B91"/>
    <w:rsid w:val="004854A0"/>
    <w:rsid w:val="0049732D"/>
    <w:rsid w:val="004976A2"/>
    <w:rsid w:val="004A51C6"/>
    <w:rsid w:val="004C1420"/>
    <w:rsid w:val="004C4802"/>
    <w:rsid w:val="004C5418"/>
    <w:rsid w:val="004D3FB2"/>
    <w:rsid w:val="004E288B"/>
    <w:rsid w:val="004F240B"/>
    <w:rsid w:val="004F2B6C"/>
    <w:rsid w:val="004F2FF6"/>
    <w:rsid w:val="00502AF7"/>
    <w:rsid w:val="00506AAB"/>
    <w:rsid w:val="00511CCA"/>
    <w:rsid w:val="00514BD9"/>
    <w:rsid w:val="005164C7"/>
    <w:rsid w:val="00527F75"/>
    <w:rsid w:val="00530AEC"/>
    <w:rsid w:val="00530C31"/>
    <w:rsid w:val="0053142F"/>
    <w:rsid w:val="005318E3"/>
    <w:rsid w:val="00533BEF"/>
    <w:rsid w:val="00536DD4"/>
    <w:rsid w:val="00537EDB"/>
    <w:rsid w:val="0054147D"/>
    <w:rsid w:val="005601FF"/>
    <w:rsid w:val="00563B81"/>
    <w:rsid w:val="00576853"/>
    <w:rsid w:val="00582513"/>
    <w:rsid w:val="00586316"/>
    <w:rsid w:val="005911FA"/>
    <w:rsid w:val="00591F05"/>
    <w:rsid w:val="00595303"/>
    <w:rsid w:val="00597A05"/>
    <w:rsid w:val="00597CA9"/>
    <w:rsid w:val="005B65B2"/>
    <w:rsid w:val="005D027A"/>
    <w:rsid w:val="005D5D37"/>
    <w:rsid w:val="005E02BA"/>
    <w:rsid w:val="00605D5D"/>
    <w:rsid w:val="00613B29"/>
    <w:rsid w:val="00617B65"/>
    <w:rsid w:val="00623DA7"/>
    <w:rsid w:val="00627924"/>
    <w:rsid w:val="0063264D"/>
    <w:rsid w:val="00642C26"/>
    <w:rsid w:val="00647018"/>
    <w:rsid w:val="0065102D"/>
    <w:rsid w:val="006523E4"/>
    <w:rsid w:val="00663057"/>
    <w:rsid w:val="006654F9"/>
    <w:rsid w:val="0067099C"/>
    <w:rsid w:val="00682439"/>
    <w:rsid w:val="0068661F"/>
    <w:rsid w:val="00693A94"/>
    <w:rsid w:val="00697744"/>
    <w:rsid w:val="006A2493"/>
    <w:rsid w:val="006B5862"/>
    <w:rsid w:val="006B5F30"/>
    <w:rsid w:val="006B7B13"/>
    <w:rsid w:val="006B7D20"/>
    <w:rsid w:val="006C7203"/>
    <w:rsid w:val="006C7EF7"/>
    <w:rsid w:val="006D0D21"/>
    <w:rsid w:val="006D2C19"/>
    <w:rsid w:val="006E1F95"/>
    <w:rsid w:val="006F0CC1"/>
    <w:rsid w:val="006F71E5"/>
    <w:rsid w:val="007025DE"/>
    <w:rsid w:val="00713288"/>
    <w:rsid w:val="0073263C"/>
    <w:rsid w:val="00742D95"/>
    <w:rsid w:val="00752C97"/>
    <w:rsid w:val="007574BE"/>
    <w:rsid w:val="00762ED2"/>
    <w:rsid w:val="00763ACC"/>
    <w:rsid w:val="00773EA9"/>
    <w:rsid w:val="007747EA"/>
    <w:rsid w:val="00782095"/>
    <w:rsid w:val="0078497E"/>
    <w:rsid w:val="007871DC"/>
    <w:rsid w:val="007A1DE2"/>
    <w:rsid w:val="007B5603"/>
    <w:rsid w:val="007C5EFD"/>
    <w:rsid w:val="007C6A44"/>
    <w:rsid w:val="007D0F71"/>
    <w:rsid w:val="00815F89"/>
    <w:rsid w:val="00824426"/>
    <w:rsid w:val="00827B7A"/>
    <w:rsid w:val="00827E26"/>
    <w:rsid w:val="00832235"/>
    <w:rsid w:val="00834CF4"/>
    <w:rsid w:val="008369F7"/>
    <w:rsid w:val="008420D8"/>
    <w:rsid w:val="00846EAF"/>
    <w:rsid w:val="00873B44"/>
    <w:rsid w:val="00885F05"/>
    <w:rsid w:val="00890424"/>
    <w:rsid w:val="00891016"/>
    <w:rsid w:val="00891E97"/>
    <w:rsid w:val="008A517E"/>
    <w:rsid w:val="008B3176"/>
    <w:rsid w:val="008B6E2B"/>
    <w:rsid w:val="008F2CB3"/>
    <w:rsid w:val="008F3A55"/>
    <w:rsid w:val="008F7855"/>
    <w:rsid w:val="00904575"/>
    <w:rsid w:val="00905D3B"/>
    <w:rsid w:val="0091376F"/>
    <w:rsid w:val="0091788C"/>
    <w:rsid w:val="00921BA7"/>
    <w:rsid w:val="00943D62"/>
    <w:rsid w:val="00944C44"/>
    <w:rsid w:val="00946205"/>
    <w:rsid w:val="00956FDC"/>
    <w:rsid w:val="009622C9"/>
    <w:rsid w:val="009658C1"/>
    <w:rsid w:val="0098552A"/>
    <w:rsid w:val="0099136A"/>
    <w:rsid w:val="009916F1"/>
    <w:rsid w:val="009A6B2E"/>
    <w:rsid w:val="009A75C4"/>
    <w:rsid w:val="009B62A2"/>
    <w:rsid w:val="009D4788"/>
    <w:rsid w:val="009E64EC"/>
    <w:rsid w:val="009F480F"/>
    <w:rsid w:val="009F5631"/>
    <w:rsid w:val="00A02679"/>
    <w:rsid w:val="00A04176"/>
    <w:rsid w:val="00A06C34"/>
    <w:rsid w:val="00A20F49"/>
    <w:rsid w:val="00A20FF2"/>
    <w:rsid w:val="00A353C0"/>
    <w:rsid w:val="00A447E5"/>
    <w:rsid w:val="00A55417"/>
    <w:rsid w:val="00A67839"/>
    <w:rsid w:val="00A82F33"/>
    <w:rsid w:val="00A92CCB"/>
    <w:rsid w:val="00A97F21"/>
    <w:rsid w:val="00AA07CC"/>
    <w:rsid w:val="00AA0BA5"/>
    <w:rsid w:val="00AA710D"/>
    <w:rsid w:val="00AC1A75"/>
    <w:rsid w:val="00AC1D8F"/>
    <w:rsid w:val="00AC524D"/>
    <w:rsid w:val="00AC5372"/>
    <w:rsid w:val="00AE52CE"/>
    <w:rsid w:val="00AE6048"/>
    <w:rsid w:val="00AF49EA"/>
    <w:rsid w:val="00B06101"/>
    <w:rsid w:val="00B30FEF"/>
    <w:rsid w:val="00B33C2D"/>
    <w:rsid w:val="00B37D02"/>
    <w:rsid w:val="00B52249"/>
    <w:rsid w:val="00B57F9F"/>
    <w:rsid w:val="00B60E07"/>
    <w:rsid w:val="00B62898"/>
    <w:rsid w:val="00B6573E"/>
    <w:rsid w:val="00B83E08"/>
    <w:rsid w:val="00B907AD"/>
    <w:rsid w:val="00BA73BC"/>
    <w:rsid w:val="00BC66C0"/>
    <w:rsid w:val="00BC7280"/>
    <w:rsid w:val="00BD1348"/>
    <w:rsid w:val="00BD1F4C"/>
    <w:rsid w:val="00BD3918"/>
    <w:rsid w:val="00BD5069"/>
    <w:rsid w:val="00BE05AC"/>
    <w:rsid w:val="00BE1832"/>
    <w:rsid w:val="00BE3345"/>
    <w:rsid w:val="00C05185"/>
    <w:rsid w:val="00C0662D"/>
    <w:rsid w:val="00C066C9"/>
    <w:rsid w:val="00C1020E"/>
    <w:rsid w:val="00C13D43"/>
    <w:rsid w:val="00C20C0B"/>
    <w:rsid w:val="00C53838"/>
    <w:rsid w:val="00C644BC"/>
    <w:rsid w:val="00C72720"/>
    <w:rsid w:val="00C858CD"/>
    <w:rsid w:val="00C93947"/>
    <w:rsid w:val="00C9771D"/>
    <w:rsid w:val="00CB5A34"/>
    <w:rsid w:val="00CC1D2D"/>
    <w:rsid w:val="00CC4C83"/>
    <w:rsid w:val="00CD62CC"/>
    <w:rsid w:val="00CF1EE3"/>
    <w:rsid w:val="00CF5185"/>
    <w:rsid w:val="00D02EC3"/>
    <w:rsid w:val="00D05AAA"/>
    <w:rsid w:val="00D05BA4"/>
    <w:rsid w:val="00D1644A"/>
    <w:rsid w:val="00D26A06"/>
    <w:rsid w:val="00D27C72"/>
    <w:rsid w:val="00D3289F"/>
    <w:rsid w:val="00D47D5C"/>
    <w:rsid w:val="00D52374"/>
    <w:rsid w:val="00D531AF"/>
    <w:rsid w:val="00D70119"/>
    <w:rsid w:val="00D80639"/>
    <w:rsid w:val="00D83C58"/>
    <w:rsid w:val="00D92385"/>
    <w:rsid w:val="00DA4413"/>
    <w:rsid w:val="00DA6089"/>
    <w:rsid w:val="00DC3D4C"/>
    <w:rsid w:val="00DC6E2D"/>
    <w:rsid w:val="00DE240C"/>
    <w:rsid w:val="00DE2AB0"/>
    <w:rsid w:val="00DE787A"/>
    <w:rsid w:val="00DF3CBD"/>
    <w:rsid w:val="00E0430A"/>
    <w:rsid w:val="00E0436B"/>
    <w:rsid w:val="00E20130"/>
    <w:rsid w:val="00E208CA"/>
    <w:rsid w:val="00E31730"/>
    <w:rsid w:val="00E3189C"/>
    <w:rsid w:val="00E34887"/>
    <w:rsid w:val="00E348BE"/>
    <w:rsid w:val="00E37256"/>
    <w:rsid w:val="00E40E5A"/>
    <w:rsid w:val="00E44842"/>
    <w:rsid w:val="00E540E4"/>
    <w:rsid w:val="00E7487F"/>
    <w:rsid w:val="00E95DED"/>
    <w:rsid w:val="00EA0F2B"/>
    <w:rsid w:val="00EA14A0"/>
    <w:rsid w:val="00EC6CC7"/>
    <w:rsid w:val="00ED7338"/>
    <w:rsid w:val="00EF7197"/>
    <w:rsid w:val="00F00C58"/>
    <w:rsid w:val="00F01D34"/>
    <w:rsid w:val="00F037B2"/>
    <w:rsid w:val="00F04519"/>
    <w:rsid w:val="00F17530"/>
    <w:rsid w:val="00F4250F"/>
    <w:rsid w:val="00F464EC"/>
    <w:rsid w:val="00F54D79"/>
    <w:rsid w:val="00F56529"/>
    <w:rsid w:val="00F60003"/>
    <w:rsid w:val="00F66BB9"/>
    <w:rsid w:val="00F7473B"/>
    <w:rsid w:val="00F840F7"/>
    <w:rsid w:val="00F852A8"/>
    <w:rsid w:val="00FB4ACF"/>
    <w:rsid w:val="00FC0426"/>
    <w:rsid w:val="00FD4DD8"/>
    <w:rsid w:val="00FE1919"/>
    <w:rsid w:val="00FF2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834C08"/>
  <w15:chartTrackingRefBased/>
  <w15:docId w15:val="{BA82223C-6A92-4745-9EDA-C3F5762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15F89"/>
  </w:style>
  <w:style w:type="paragraph" w:customStyle="1" w:styleId="paragraph">
    <w:name w:val="paragraph"/>
    <w:basedOn w:val="Normal"/>
    <w:rsid w:val="00815F8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5F89"/>
    <w:rPr>
      <w:color w:val="0563C1" w:themeColor="hyperlink"/>
      <w:u w:val="single"/>
    </w:rPr>
  </w:style>
  <w:style w:type="character" w:styleId="UnresolvedMention">
    <w:name w:val="Unresolved Mention"/>
    <w:basedOn w:val="DefaultParagraphFont"/>
    <w:uiPriority w:val="99"/>
    <w:semiHidden/>
    <w:unhideWhenUsed/>
    <w:rsid w:val="00815F89"/>
    <w:rPr>
      <w:color w:val="605E5C"/>
      <w:shd w:val="clear" w:color="auto" w:fill="E1DFDD"/>
    </w:rPr>
  </w:style>
  <w:style w:type="character" w:styleId="FollowedHyperlink">
    <w:name w:val="FollowedHyperlink"/>
    <w:basedOn w:val="DefaultParagraphFont"/>
    <w:uiPriority w:val="99"/>
    <w:semiHidden/>
    <w:unhideWhenUsed/>
    <w:rsid w:val="00773EA9"/>
    <w:rPr>
      <w:color w:val="954F72" w:themeColor="followedHyperlink"/>
      <w:u w:val="single"/>
    </w:rPr>
  </w:style>
  <w:style w:type="paragraph" w:styleId="NoSpacing">
    <w:name w:val="No Spacing"/>
    <w:link w:val="NoSpacingChar"/>
    <w:uiPriority w:val="1"/>
    <w:qFormat/>
    <w:rsid w:val="00773EA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73EA9"/>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pub/article/PIIS2468-2667(17)30118-4/fulltext" TargetMode="External"/><Relationship Id="rId13" Type="http://schemas.openxmlformats.org/officeDocument/2006/relationships/hyperlink" Target="https://my.clevelandclinic.org/health/symptoms/24875-adverse-childhood-experiences-ace" TargetMode="External"/><Relationship Id="rId18" Type="http://schemas.openxmlformats.org/officeDocument/2006/relationships/hyperlink" Target="https://blog.healthshield.co.uk/blog/how-does-mental-health-affect-office-productivity" TargetMode="External"/><Relationship Id="rId26" Type="http://schemas.openxmlformats.org/officeDocument/2006/relationships/hyperlink" Target="https://assets.publishing.service.gov.uk/media/5a75b781ed915d6faf2b5276/Co-occurring_mental_health_and_alcohol_drug_use_conditions.pdf" TargetMode="External"/><Relationship Id="rId3" Type="http://schemas.openxmlformats.org/officeDocument/2006/relationships/settings" Target="settings.xml"/><Relationship Id="rId21" Type="http://schemas.openxmlformats.org/officeDocument/2006/relationships/hyperlink" Target="https://www.mencap.org.uk/sites/default/files/2016-07/Bullying%20wrecks%20lives.pdf" TargetMode="External"/><Relationship Id="rId7" Type="http://schemas.openxmlformats.org/officeDocument/2006/relationships/hyperlink" Target="https://www.inclusionlondon.org.uk/wp-content/uploads/2015/08/Living-in-Fear-Main-Research-Report.pdf" TargetMode="External"/><Relationship Id="rId12" Type="http://schemas.openxmlformats.org/officeDocument/2006/relationships/hyperlink" Target="https://www.challengingbehaviour.org.uk/information-and-guidance/wellbeing-of-family/impact-of-caring-on-families/" TargetMode="External"/><Relationship Id="rId17" Type="http://schemas.openxmlformats.org/officeDocument/2006/relationships/hyperlink" Target="https://www.bbc.co.uk/news/uk-england-sussex-66178290" TargetMode="External"/><Relationship Id="rId25" Type="http://schemas.openxmlformats.org/officeDocument/2006/relationships/hyperlink" Target="https://www.preventingexploitationtoolkit.org.uk/home/what-is-exploitation/what-is-vulnerability/mental-health-difficulties/" TargetMode="External"/><Relationship Id="rId2" Type="http://schemas.openxmlformats.org/officeDocument/2006/relationships/styles" Target="styles.xml"/><Relationship Id="rId16" Type="http://schemas.openxmlformats.org/officeDocument/2006/relationships/hyperlink" Target="https://core.ac.uk/download/pdf/303865322.pdf" TargetMode="External"/><Relationship Id="rId20" Type="http://schemas.openxmlformats.org/officeDocument/2006/relationships/hyperlink" Target="https://pdscp.co.uk/wp-content/uploads/2020/02/SCR-Daniel-Pelka-2013.pdf" TargetMode="External"/><Relationship Id="rId29" Type="http://schemas.openxmlformats.org/officeDocument/2006/relationships/hyperlink" Target="https://www.who.int/news-room/fact-sheets/detail/mental-health-strengthening-our-response" TargetMode="External"/><Relationship Id="rId1" Type="http://schemas.openxmlformats.org/officeDocument/2006/relationships/numbering" Target="numbering.xml"/><Relationship Id="rId6" Type="http://schemas.openxmlformats.org/officeDocument/2006/relationships/hyperlink" Target="https://discovery.ucl.ac.uk/id/eprint/1561339/1/Sandoval_Henriquez_Thesis.pdf" TargetMode="External"/><Relationship Id="rId11" Type="http://schemas.openxmlformats.org/officeDocument/2006/relationships/hyperlink" Target="https://www.cdc.gov/violenceprevention/aces/fastfact.html" TargetMode="External"/><Relationship Id="rId24" Type="http://schemas.openxmlformats.org/officeDocument/2006/relationships/hyperlink" Target="https://www.gov.uk/government/publications/vulnerabilities-applying-all-our-health/vulnerabilities-applying-all-our-health" TargetMode="External"/><Relationship Id="rId5" Type="http://schemas.openxmlformats.org/officeDocument/2006/relationships/hyperlink" Target="https://www.jnursrcp.com/article_193702_5f722fffb962d1f96962220b4dd0025c.pdf" TargetMode="External"/><Relationship Id="rId15" Type="http://schemas.openxmlformats.org/officeDocument/2006/relationships/hyperlink" Target="https://www.estyn.gov.wales/system/files/2022-01/Knowing%2520your%2520children%2520%2520supporting%2520pupils%2520with%2520adverse%2520childhood%2520experiences_0.pdf" TargetMode="External"/><Relationship Id="rId23" Type="http://schemas.openxmlformats.org/officeDocument/2006/relationships/hyperlink" Target="https://mft.nhs.uk/rmch/services/camhs/young-people/adverse-childhood-experiences-aces-and-attachment/" TargetMode="External"/><Relationship Id="rId28" Type="http://schemas.openxmlformats.org/officeDocument/2006/relationships/hyperlink" Target="https://cdn.who.int/media/docs/default-source/mental-health/risks_to_mental_health_en_27_08_12.pdf?sfvrsn=44f5907d_10&amp;download=true" TargetMode="External"/><Relationship Id="rId10" Type="http://schemas.openxmlformats.org/officeDocument/2006/relationships/hyperlink" Target="https://www.cdc.gov/vitalsigns/aces/index.html" TargetMode="External"/><Relationship Id="rId19" Type="http://schemas.openxmlformats.org/officeDocument/2006/relationships/hyperlink" Target="https://www.knowsleyscp.org.uk/wp-content/uploads/2019/12/Daniel-Pelka-Serious-Case-Review-Overview-Report-2015.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abs/pii/S019074092200370X" TargetMode="External"/><Relationship Id="rId14" Type="http://schemas.openxmlformats.org/officeDocument/2006/relationships/hyperlink" Target="https://www.legislation.gov.uk/ukpga/2010/15/section/6" TargetMode="External"/><Relationship Id="rId22" Type="http://schemas.openxmlformats.org/officeDocument/2006/relationships/hyperlink" Target="https://www.mentalhealth.org.uk/explore-mental-health/statistics/domestic-violence" TargetMode="External"/><Relationship Id="rId27" Type="http://schemas.openxmlformats.org/officeDocument/2006/relationships/hyperlink" Target="https://www.ijsmsjournal.org/2021/volume-4%20issue-3/ijsms-v4i3p116.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16</Pages>
  <Words>4040</Words>
  <Characters>23030</Characters>
  <Application>Microsoft Office Word</Application>
  <DocSecurity>0</DocSecurity>
  <Lines>191</Lines>
  <Paragraphs>54</Paragraphs>
  <ScaleCrop>false</ScaleCrop>
  <Company>(2103005)</Company>
  <LinksUpToDate>false</LinksUpToDate>
  <CharactersWithSpaces>27016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Vulnerability, Welfare and risk</dc:title>
  <dc:subject>Assignment 2</dc:subject>
  <dc:creator>Paige Thomas</dc:creator>
  <cp:keywords/>
  <dc:description/>
  <cp:lastModifiedBy>Paige Thomas (2103005)</cp:lastModifiedBy>
  <cp:revision>133</cp:revision>
  <dcterms:created xsi:type="dcterms:W3CDTF">2024-04-08T11:05:00Z</dcterms:created>
  <dcterms:modified xsi:type="dcterms:W3CDTF">2024-04-25T12:18:00Z</dcterms:modified>
</cp:coreProperties>
</file>