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39C8A136" w14:textId="77777777" w:rsidR="001032FC" w:rsidRPr="003966D6" w:rsidRDefault="001032FC" w:rsidP="001032FC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Learner’s name: Alexandra Dix-Dyer</w:t>
            </w:r>
          </w:p>
          <w:p w14:paraId="60DD7114" w14:textId="77777777" w:rsidR="001032FC" w:rsidRPr="003966D6" w:rsidRDefault="001032FC" w:rsidP="001032FC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2A47EBA7" w14:textId="77777777" w:rsidR="001032FC" w:rsidRPr="003966D6" w:rsidRDefault="001032FC" w:rsidP="001032FC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Email address: alex.dix-dyer@denbighshire.gov.uk</w:t>
            </w:r>
          </w:p>
          <w:p w14:paraId="242821EA" w14:textId="77777777" w:rsidR="001032FC" w:rsidRPr="003966D6" w:rsidRDefault="001032FC" w:rsidP="001032FC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32A9C2FC" w14:textId="77777777" w:rsidR="001032FC" w:rsidRPr="003966D6" w:rsidRDefault="001032FC" w:rsidP="001032FC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Learner’s University Registration Number: 2520121</w:t>
            </w:r>
          </w:p>
          <w:p w14:paraId="35AA0122" w14:textId="77777777" w:rsidR="001032FC" w:rsidRPr="003966D6" w:rsidRDefault="001032FC" w:rsidP="001032FC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55FA490C" w14:textId="611DCECB" w:rsidR="001032FC" w:rsidRPr="003966D6" w:rsidRDefault="001032FC" w:rsidP="001032FC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Cohort: </w:t>
            </w:r>
            <w:r w:rsidR="00731B5D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26</w:t>
            </w:r>
          </w:p>
          <w:p w14:paraId="5F84129B" w14:textId="53E95758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5B7BDDA2" w14:textId="77777777" w:rsidR="008E08D5" w:rsidRDefault="008E08D5" w:rsidP="008E08D5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500 words</w:t>
            </w:r>
            <w:r w:rsidRPr="006108C9">
              <w:rPr>
                <w:sz w:val="24"/>
                <w:szCs w:val="24"/>
              </w:rPr>
              <w:t xml:space="preserve"> (+/- 10%: include your actual word count at the end of each section)</w:t>
            </w:r>
            <w:r>
              <w:rPr>
                <w:sz w:val="24"/>
                <w:szCs w:val="24"/>
              </w:rPr>
              <w:t>.</w:t>
            </w:r>
          </w:p>
          <w:p w14:paraId="28839871" w14:textId="77777777" w:rsidR="008E08D5" w:rsidRDefault="008E08D5" w:rsidP="00FF7EBB">
            <w:pPr>
              <w:jc w:val="both"/>
              <w:rPr>
                <w:sz w:val="24"/>
                <w:szCs w:val="24"/>
              </w:rPr>
            </w:pPr>
          </w:p>
          <w:p w14:paraId="288BF64C" w14:textId="77777777" w:rsidR="008E08D5" w:rsidRDefault="008E08D5" w:rsidP="00FF7EBB">
            <w:pPr>
              <w:jc w:val="both"/>
              <w:rPr>
                <w:sz w:val="24"/>
                <w:szCs w:val="24"/>
              </w:rPr>
            </w:pPr>
          </w:p>
          <w:p w14:paraId="2F64CB99" w14:textId="141E5B64" w:rsidR="00135B9B" w:rsidRDefault="00E74C94" w:rsidP="00247F57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</w:t>
            </w:r>
            <w:r w:rsidRPr="00A0347A">
              <w:rPr>
                <w:sz w:val="24"/>
                <w:szCs w:val="24"/>
              </w:rPr>
              <w:t xml:space="preserve">art </w:t>
            </w:r>
            <w:r>
              <w:rPr>
                <w:sz w:val="24"/>
                <w:szCs w:val="24"/>
              </w:rPr>
              <w:t>7</w:t>
            </w:r>
            <w:r w:rsidRPr="00A0347A">
              <w:rPr>
                <w:sz w:val="24"/>
                <w:szCs w:val="24"/>
              </w:rPr>
              <w:t xml:space="preserve"> of the </w:t>
            </w:r>
            <w:r>
              <w:rPr>
                <w:sz w:val="24"/>
                <w:szCs w:val="24"/>
              </w:rPr>
              <w:t>S</w:t>
            </w:r>
            <w:r w:rsidRPr="00A0347A">
              <w:rPr>
                <w:sz w:val="24"/>
                <w:szCs w:val="24"/>
              </w:rPr>
              <w:t xml:space="preserve">ocial </w:t>
            </w:r>
            <w:r>
              <w:rPr>
                <w:sz w:val="24"/>
                <w:szCs w:val="24"/>
              </w:rPr>
              <w:t>S</w:t>
            </w:r>
            <w:r w:rsidRPr="00A0347A">
              <w:rPr>
                <w:sz w:val="24"/>
                <w:szCs w:val="24"/>
              </w:rPr>
              <w:t>ervice</w:t>
            </w:r>
            <w:r>
              <w:rPr>
                <w:sz w:val="24"/>
                <w:szCs w:val="24"/>
              </w:rPr>
              <w:t>s</w:t>
            </w:r>
            <w:r w:rsidRPr="00A0347A">
              <w:rPr>
                <w:sz w:val="24"/>
                <w:szCs w:val="24"/>
              </w:rPr>
              <w:t xml:space="preserve"> and </w:t>
            </w:r>
            <w:r>
              <w:rPr>
                <w:sz w:val="24"/>
                <w:szCs w:val="24"/>
              </w:rPr>
              <w:t>W</w:t>
            </w:r>
            <w:r w:rsidRPr="00A0347A">
              <w:rPr>
                <w:sz w:val="24"/>
                <w:szCs w:val="24"/>
              </w:rPr>
              <w:t>el</w:t>
            </w:r>
            <w:r>
              <w:rPr>
                <w:sz w:val="24"/>
                <w:szCs w:val="24"/>
              </w:rPr>
              <w:t>l</w:t>
            </w:r>
            <w:r w:rsidRPr="00A0347A">
              <w:rPr>
                <w:sz w:val="24"/>
                <w:szCs w:val="24"/>
              </w:rPr>
              <w:t xml:space="preserve">being </w:t>
            </w:r>
            <w:r>
              <w:rPr>
                <w:sz w:val="24"/>
                <w:szCs w:val="24"/>
              </w:rPr>
              <w:t>(</w:t>
            </w:r>
            <w:r w:rsidRPr="00A0347A">
              <w:rPr>
                <w:sz w:val="24"/>
                <w:szCs w:val="24"/>
              </w:rPr>
              <w:t>Wales</w:t>
            </w:r>
            <w:r>
              <w:rPr>
                <w:sz w:val="24"/>
                <w:szCs w:val="24"/>
              </w:rPr>
              <w:t>)</w:t>
            </w:r>
            <w:r w:rsidRPr="00A0347A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</w:t>
            </w:r>
            <w:r w:rsidRPr="00A0347A">
              <w:rPr>
                <w:sz w:val="24"/>
                <w:szCs w:val="24"/>
              </w:rPr>
              <w:t>ct</w:t>
            </w:r>
            <w:r>
              <w:rPr>
                <w:sz w:val="24"/>
                <w:szCs w:val="24"/>
              </w:rPr>
              <w:t xml:space="preserve"> (SSWWA) 2014 provides the ov</w:t>
            </w:r>
            <w:r w:rsidR="00A0347A" w:rsidRPr="00A0347A">
              <w:rPr>
                <w:sz w:val="24"/>
                <w:szCs w:val="24"/>
              </w:rPr>
              <w:t xml:space="preserve">erarching </w:t>
            </w:r>
            <w:proofErr w:type="gramStart"/>
            <w:r>
              <w:rPr>
                <w:sz w:val="24"/>
                <w:szCs w:val="24"/>
              </w:rPr>
              <w:t>principle</w:t>
            </w:r>
            <w:proofErr w:type="gramEnd"/>
            <w:r>
              <w:rPr>
                <w:sz w:val="24"/>
                <w:szCs w:val="24"/>
              </w:rPr>
              <w:t xml:space="preserve"> </w:t>
            </w:r>
            <w:r w:rsidR="00A0347A" w:rsidRPr="00A0347A">
              <w:rPr>
                <w:sz w:val="24"/>
                <w:szCs w:val="24"/>
              </w:rPr>
              <w:t>legislation for children</w:t>
            </w:r>
            <w:r w:rsidR="0091633E">
              <w:rPr>
                <w:sz w:val="24"/>
                <w:szCs w:val="24"/>
              </w:rPr>
              <w:t>’s</w:t>
            </w:r>
            <w:r w:rsidR="00A0347A" w:rsidRPr="00A0347A">
              <w:rPr>
                <w:sz w:val="24"/>
                <w:szCs w:val="24"/>
              </w:rPr>
              <w:t xml:space="preserve"> safeguarding</w:t>
            </w:r>
            <w:r>
              <w:rPr>
                <w:sz w:val="24"/>
                <w:szCs w:val="24"/>
              </w:rPr>
              <w:t xml:space="preserve">. </w:t>
            </w:r>
            <w:r w:rsidR="0091633E">
              <w:rPr>
                <w:sz w:val="24"/>
                <w:szCs w:val="24"/>
              </w:rPr>
              <w:t xml:space="preserve"> </w:t>
            </w:r>
            <w:r w:rsidR="00341BB2">
              <w:rPr>
                <w:sz w:val="24"/>
                <w:szCs w:val="24"/>
              </w:rPr>
              <w:t xml:space="preserve">A </w:t>
            </w:r>
            <w:r w:rsidR="00343661">
              <w:rPr>
                <w:sz w:val="24"/>
                <w:szCs w:val="24"/>
              </w:rPr>
              <w:t>‘</w:t>
            </w:r>
            <w:r w:rsidR="00341BB2">
              <w:rPr>
                <w:sz w:val="24"/>
                <w:szCs w:val="24"/>
              </w:rPr>
              <w:t>child</w:t>
            </w:r>
            <w:r w:rsidR="00343661">
              <w:rPr>
                <w:sz w:val="24"/>
                <w:szCs w:val="24"/>
              </w:rPr>
              <w:t>’</w:t>
            </w:r>
            <w:r w:rsidR="00341BB2">
              <w:rPr>
                <w:sz w:val="24"/>
                <w:szCs w:val="24"/>
              </w:rPr>
              <w:t xml:space="preserve"> is a person under the age of 18 (s3(3) SSWWA 2014) </w:t>
            </w:r>
            <w:r w:rsidR="00675E8A">
              <w:rPr>
                <w:sz w:val="24"/>
                <w:szCs w:val="24"/>
              </w:rPr>
              <w:t xml:space="preserve">and a </w:t>
            </w:r>
            <w:r w:rsidR="0091633E">
              <w:rPr>
                <w:sz w:val="24"/>
                <w:szCs w:val="24"/>
              </w:rPr>
              <w:t>‘</w:t>
            </w:r>
            <w:r w:rsidR="00A0347A" w:rsidRPr="00A0347A">
              <w:rPr>
                <w:sz w:val="24"/>
                <w:szCs w:val="24"/>
              </w:rPr>
              <w:t>child at risk</w:t>
            </w:r>
            <w:r w:rsidR="0091633E">
              <w:rPr>
                <w:sz w:val="24"/>
                <w:szCs w:val="24"/>
              </w:rPr>
              <w:t>’</w:t>
            </w:r>
            <w:r w:rsidR="00341BB2">
              <w:rPr>
                <w:sz w:val="24"/>
                <w:szCs w:val="24"/>
              </w:rPr>
              <w:t xml:space="preserve"> </w:t>
            </w:r>
            <w:r w:rsidR="00675E8A">
              <w:rPr>
                <w:sz w:val="24"/>
                <w:szCs w:val="24"/>
              </w:rPr>
              <w:t xml:space="preserve">is </w:t>
            </w:r>
            <w:r w:rsidR="0091633E" w:rsidRPr="0091633E">
              <w:rPr>
                <w:sz w:val="24"/>
                <w:szCs w:val="24"/>
              </w:rPr>
              <w:t>experiencing or at risk of abuse, neglect or other kinds of harm, and</w:t>
            </w:r>
            <w:r w:rsidR="0091633E">
              <w:rPr>
                <w:sz w:val="24"/>
                <w:szCs w:val="24"/>
              </w:rPr>
              <w:t xml:space="preserve"> </w:t>
            </w:r>
            <w:r w:rsidR="0091633E" w:rsidRPr="0091633E">
              <w:rPr>
                <w:sz w:val="24"/>
                <w:szCs w:val="24"/>
              </w:rPr>
              <w:t>has needs for care and support</w:t>
            </w:r>
            <w:r w:rsidR="007168A4">
              <w:rPr>
                <w:sz w:val="24"/>
                <w:szCs w:val="24"/>
              </w:rPr>
              <w:t xml:space="preserve"> </w:t>
            </w:r>
            <w:r w:rsidR="00675E8A">
              <w:rPr>
                <w:sz w:val="24"/>
                <w:szCs w:val="24"/>
              </w:rPr>
              <w:t>(s130(4) SSWWA 2014)</w:t>
            </w:r>
            <w:r w:rsidR="00341BB2">
              <w:rPr>
                <w:sz w:val="24"/>
                <w:szCs w:val="24"/>
              </w:rPr>
              <w:t xml:space="preserve">. </w:t>
            </w:r>
            <w:r w:rsidR="004E4325">
              <w:rPr>
                <w:sz w:val="24"/>
                <w:szCs w:val="24"/>
              </w:rPr>
              <w:t>The Wales Safeguarding Procedures (SCW, 2026b)</w:t>
            </w:r>
            <w:r w:rsidR="008E08D5">
              <w:rPr>
                <w:sz w:val="24"/>
                <w:szCs w:val="24"/>
              </w:rPr>
              <w:t xml:space="preserve"> </w:t>
            </w:r>
            <w:r w:rsidR="004E4325">
              <w:rPr>
                <w:sz w:val="24"/>
                <w:szCs w:val="24"/>
              </w:rPr>
              <w:t>provide a non-exhaustive list of categories of harm: P</w:t>
            </w:r>
            <w:r w:rsidR="004E4325" w:rsidRPr="00247F57">
              <w:rPr>
                <w:sz w:val="24"/>
                <w:szCs w:val="24"/>
              </w:rPr>
              <w:t>hysical</w:t>
            </w:r>
            <w:r w:rsidR="004E4325">
              <w:rPr>
                <w:sz w:val="24"/>
                <w:szCs w:val="24"/>
              </w:rPr>
              <w:t>;</w:t>
            </w:r>
            <w:r w:rsidR="004E4325" w:rsidRPr="00247F57">
              <w:rPr>
                <w:sz w:val="24"/>
                <w:szCs w:val="24"/>
              </w:rPr>
              <w:t xml:space="preserve"> Emotional or Psychological; Sexual; Financial; or</w:t>
            </w:r>
            <w:r w:rsidR="004E4325">
              <w:rPr>
                <w:sz w:val="24"/>
                <w:szCs w:val="24"/>
              </w:rPr>
              <w:t xml:space="preserve"> </w:t>
            </w:r>
            <w:r w:rsidR="004E4325" w:rsidRPr="00247F57">
              <w:rPr>
                <w:sz w:val="24"/>
                <w:szCs w:val="24"/>
              </w:rPr>
              <w:t>Neglect.</w:t>
            </w:r>
            <w:r w:rsidR="00135B9B">
              <w:rPr>
                <w:sz w:val="24"/>
                <w:szCs w:val="24"/>
              </w:rPr>
              <w:t xml:space="preserve"> Where a child ‘may’ have needs for care and support, the Local Authority </w:t>
            </w:r>
            <w:r w:rsidR="006C0F98">
              <w:rPr>
                <w:sz w:val="24"/>
                <w:szCs w:val="24"/>
              </w:rPr>
              <w:t xml:space="preserve">(LA) </w:t>
            </w:r>
            <w:r w:rsidR="00135B9B">
              <w:rPr>
                <w:sz w:val="24"/>
                <w:szCs w:val="24"/>
              </w:rPr>
              <w:t>is under a duty to assess the child (s21 SSWWA 2014).</w:t>
            </w:r>
          </w:p>
          <w:p w14:paraId="7B6C6E9F" w14:textId="00AE0790" w:rsidR="00970DE0" w:rsidRDefault="00EB3FE3" w:rsidP="00247F57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4667C9C7" w14:textId="7169183B" w:rsidR="00970DE0" w:rsidRDefault="00970DE0" w:rsidP="00970DE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Following concern for a child </w:t>
            </w:r>
            <w:r w:rsidR="00E43422">
              <w:rPr>
                <w:sz w:val="24"/>
                <w:szCs w:val="24"/>
              </w:rPr>
              <w:t>‘</w:t>
            </w:r>
            <w:r>
              <w:rPr>
                <w:sz w:val="24"/>
                <w:szCs w:val="24"/>
              </w:rPr>
              <w:t>at risk</w:t>
            </w:r>
            <w:r w:rsidR="00E43422">
              <w:rPr>
                <w:sz w:val="24"/>
                <w:szCs w:val="24"/>
              </w:rPr>
              <w:t>’ (s130 SSWWA, 2014)</w:t>
            </w:r>
            <w:r>
              <w:rPr>
                <w:sz w:val="24"/>
                <w:szCs w:val="24"/>
              </w:rPr>
              <w:t xml:space="preserve">, </w:t>
            </w:r>
            <w:r w:rsidR="006C0F98">
              <w:rPr>
                <w:sz w:val="24"/>
                <w:szCs w:val="24"/>
              </w:rPr>
              <w:t>LA</w:t>
            </w:r>
            <w:r>
              <w:rPr>
                <w:sz w:val="24"/>
                <w:szCs w:val="24"/>
              </w:rPr>
              <w:t xml:space="preserve"> has 1 day to </w:t>
            </w:r>
            <w:r w:rsidR="007168A4">
              <w:rPr>
                <w:sz w:val="24"/>
                <w:szCs w:val="24"/>
              </w:rPr>
              <w:t>decide</w:t>
            </w:r>
            <w:r>
              <w:rPr>
                <w:sz w:val="24"/>
                <w:szCs w:val="24"/>
              </w:rPr>
              <w:t xml:space="preserve"> on action</w:t>
            </w:r>
            <w:r w:rsidR="00E43422">
              <w:rPr>
                <w:sz w:val="24"/>
                <w:szCs w:val="24"/>
              </w:rPr>
              <w:t>.</w:t>
            </w:r>
            <w:r w:rsidR="007168A4">
              <w:rPr>
                <w:sz w:val="24"/>
                <w:szCs w:val="24"/>
              </w:rPr>
              <w:t xml:space="preserve"> Statutory</w:t>
            </w:r>
            <w:r w:rsidR="00E43422">
              <w:rPr>
                <w:sz w:val="24"/>
                <w:szCs w:val="24"/>
              </w:rPr>
              <w:t xml:space="preserve"> </w:t>
            </w:r>
            <w:r w:rsidR="007168A4">
              <w:rPr>
                <w:sz w:val="24"/>
                <w:szCs w:val="24"/>
              </w:rPr>
              <w:t xml:space="preserve">guidance </w:t>
            </w:r>
            <w:r w:rsidR="00E43422">
              <w:rPr>
                <w:sz w:val="24"/>
                <w:szCs w:val="24"/>
              </w:rPr>
              <w:t>‘Working Together to Safeguard People</w:t>
            </w:r>
            <w:r w:rsidR="004E4764">
              <w:rPr>
                <w:sz w:val="24"/>
                <w:szCs w:val="24"/>
              </w:rPr>
              <w:t>: Volume 5</w:t>
            </w:r>
            <w:r w:rsidR="00E43422">
              <w:rPr>
                <w:sz w:val="24"/>
                <w:szCs w:val="24"/>
              </w:rPr>
              <w:t>’ (</w:t>
            </w:r>
            <w:r w:rsidR="004E4764">
              <w:rPr>
                <w:sz w:val="24"/>
                <w:szCs w:val="24"/>
              </w:rPr>
              <w:t>Welsh Government</w:t>
            </w:r>
            <w:r w:rsidR="00E43422">
              <w:rPr>
                <w:sz w:val="24"/>
                <w:szCs w:val="24"/>
              </w:rPr>
              <w:t>, 20</w:t>
            </w:r>
            <w:r w:rsidR="004E4764">
              <w:rPr>
                <w:sz w:val="24"/>
                <w:szCs w:val="24"/>
              </w:rPr>
              <w:t>19b</w:t>
            </w:r>
            <w:r w:rsidR="00E43422">
              <w:rPr>
                <w:sz w:val="24"/>
                <w:szCs w:val="24"/>
              </w:rPr>
              <w:t xml:space="preserve">) requires </w:t>
            </w:r>
            <w:r w:rsidR="006C0F98">
              <w:rPr>
                <w:sz w:val="24"/>
                <w:szCs w:val="24"/>
              </w:rPr>
              <w:t>LA</w:t>
            </w:r>
            <w:r w:rsidR="00E43422">
              <w:rPr>
                <w:sz w:val="24"/>
                <w:szCs w:val="24"/>
              </w:rPr>
              <w:t xml:space="preserve"> to make </w:t>
            </w:r>
            <w:r>
              <w:rPr>
                <w:sz w:val="24"/>
                <w:szCs w:val="24"/>
              </w:rPr>
              <w:t xml:space="preserve">a decision </w:t>
            </w:r>
            <w:r w:rsidR="00E43422">
              <w:rPr>
                <w:sz w:val="24"/>
                <w:szCs w:val="24"/>
              </w:rPr>
              <w:t xml:space="preserve">based on the available evidence </w:t>
            </w:r>
            <w:r>
              <w:rPr>
                <w:sz w:val="24"/>
                <w:szCs w:val="24"/>
              </w:rPr>
              <w:t>whether</w:t>
            </w:r>
            <w:r w:rsidR="00D07C5B">
              <w:rPr>
                <w:sz w:val="24"/>
                <w:szCs w:val="24"/>
              </w:rPr>
              <w:t xml:space="preserve"> to:</w:t>
            </w:r>
            <w:r>
              <w:rPr>
                <w:sz w:val="24"/>
                <w:szCs w:val="24"/>
              </w:rPr>
              <w:t xml:space="preserve"> take no further action;</w:t>
            </w:r>
            <w:r w:rsidR="00E43422">
              <w:rPr>
                <w:sz w:val="24"/>
                <w:szCs w:val="24"/>
              </w:rPr>
              <w:t xml:space="preserve"> </w:t>
            </w:r>
            <w:r w:rsidR="00D07C5B">
              <w:rPr>
                <w:sz w:val="24"/>
                <w:szCs w:val="24"/>
              </w:rPr>
              <w:t xml:space="preserve">complete </w:t>
            </w:r>
            <w:r>
              <w:rPr>
                <w:sz w:val="24"/>
                <w:szCs w:val="24"/>
              </w:rPr>
              <w:t xml:space="preserve">an assessment </w:t>
            </w:r>
            <w:r w:rsidR="00E43422">
              <w:rPr>
                <w:sz w:val="24"/>
                <w:szCs w:val="24"/>
              </w:rPr>
              <w:t xml:space="preserve">for care and support </w:t>
            </w:r>
            <w:r w:rsidR="00D07C5B">
              <w:rPr>
                <w:sz w:val="24"/>
                <w:szCs w:val="24"/>
              </w:rPr>
              <w:t>(</w:t>
            </w:r>
            <w:r>
              <w:rPr>
                <w:sz w:val="24"/>
                <w:szCs w:val="24"/>
              </w:rPr>
              <w:t>s21 SSWWA 2014</w:t>
            </w:r>
            <w:r w:rsidR="00D07C5B">
              <w:rPr>
                <w:sz w:val="24"/>
                <w:szCs w:val="24"/>
              </w:rPr>
              <w:t>)</w:t>
            </w:r>
            <w:r>
              <w:rPr>
                <w:sz w:val="24"/>
                <w:szCs w:val="24"/>
              </w:rPr>
              <w:t>;</w:t>
            </w:r>
            <w:r w:rsidR="00E43422">
              <w:rPr>
                <w:sz w:val="24"/>
                <w:szCs w:val="24"/>
              </w:rPr>
              <w:t xml:space="preserve"> </w:t>
            </w:r>
            <w:r w:rsidR="00D07C5B">
              <w:rPr>
                <w:sz w:val="24"/>
                <w:szCs w:val="24"/>
              </w:rPr>
              <w:t xml:space="preserve">safeguard the child with </w:t>
            </w:r>
            <w:r>
              <w:rPr>
                <w:sz w:val="24"/>
                <w:szCs w:val="24"/>
              </w:rPr>
              <w:t>immediate protection and action</w:t>
            </w:r>
            <w:r w:rsidR="00E43422">
              <w:rPr>
                <w:sz w:val="24"/>
                <w:szCs w:val="24"/>
              </w:rPr>
              <w:t>;</w:t>
            </w:r>
            <w:r>
              <w:rPr>
                <w:sz w:val="24"/>
                <w:szCs w:val="24"/>
              </w:rPr>
              <w:t xml:space="preserve"> or </w:t>
            </w:r>
            <w:r w:rsidR="00D07C5B">
              <w:rPr>
                <w:sz w:val="24"/>
                <w:szCs w:val="24"/>
              </w:rPr>
              <w:t xml:space="preserve">make enquiries </w:t>
            </w:r>
            <w:r w:rsidR="00135B9B">
              <w:rPr>
                <w:sz w:val="24"/>
                <w:szCs w:val="24"/>
              </w:rPr>
              <w:t xml:space="preserve">if </w:t>
            </w:r>
            <w:r>
              <w:rPr>
                <w:sz w:val="24"/>
                <w:szCs w:val="24"/>
              </w:rPr>
              <w:t>there is reasonable cause</w:t>
            </w:r>
            <w:r w:rsidR="00D07C5B">
              <w:rPr>
                <w:sz w:val="24"/>
                <w:szCs w:val="24"/>
              </w:rPr>
              <w:t xml:space="preserve"> of ‘significant harm’</w:t>
            </w:r>
            <w:r w:rsidR="00097969">
              <w:rPr>
                <w:sz w:val="24"/>
                <w:szCs w:val="24"/>
              </w:rPr>
              <w:t xml:space="preserve"> (s47 Children Act (CA)1989)</w:t>
            </w:r>
            <w:r w:rsidR="00D07C5B">
              <w:rPr>
                <w:sz w:val="24"/>
                <w:szCs w:val="24"/>
              </w:rPr>
              <w:t>.</w:t>
            </w:r>
            <w:r w:rsidR="00247F57">
              <w:rPr>
                <w:sz w:val="24"/>
                <w:szCs w:val="24"/>
              </w:rPr>
              <w:t xml:space="preserve"> </w:t>
            </w:r>
            <w:r w:rsidR="00135B9B">
              <w:rPr>
                <w:sz w:val="24"/>
                <w:szCs w:val="24"/>
              </w:rPr>
              <w:t>There</w:t>
            </w:r>
            <w:r w:rsidR="00247F57">
              <w:rPr>
                <w:sz w:val="24"/>
                <w:szCs w:val="24"/>
              </w:rPr>
              <w:t xml:space="preserve"> is no statutory definition of ‘significant harm’</w:t>
            </w:r>
            <w:r w:rsidR="00D07C5B">
              <w:rPr>
                <w:sz w:val="24"/>
                <w:szCs w:val="24"/>
              </w:rPr>
              <w:t>,</w:t>
            </w:r>
            <w:r w:rsidR="00247F57">
              <w:rPr>
                <w:sz w:val="24"/>
                <w:szCs w:val="24"/>
              </w:rPr>
              <w:t xml:space="preserve"> social wo</w:t>
            </w:r>
            <w:r w:rsidR="00510751">
              <w:rPr>
                <w:sz w:val="24"/>
                <w:szCs w:val="24"/>
              </w:rPr>
              <w:t>r</w:t>
            </w:r>
            <w:r w:rsidR="00247F57">
              <w:rPr>
                <w:sz w:val="24"/>
                <w:szCs w:val="24"/>
              </w:rPr>
              <w:t>ke</w:t>
            </w:r>
            <w:r w:rsidR="00510751">
              <w:rPr>
                <w:sz w:val="24"/>
                <w:szCs w:val="24"/>
              </w:rPr>
              <w:t>r</w:t>
            </w:r>
            <w:r w:rsidR="00247F57">
              <w:rPr>
                <w:sz w:val="24"/>
                <w:szCs w:val="24"/>
              </w:rPr>
              <w:t xml:space="preserve">s </w:t>
            </w:r>
            <w:r w:rsidR="00135B9B">
              <w:rPr>
                <w:sz w:val="24"/>
                <w:szCs w:val="24"/>
              </w:rPr>
              <w:t>should</w:t>
            </w:r>
            <w:r w:rsidR="00247F57">
              <w:rPr>
                <w:sz w:val="24"/>
                <w:szCs w:val="24"/>
              </w:rPr>
              <w:t xml:space="preserve"> determine whether the child’s health or development is comparable to that reasonably expected of a similar child (s31(9) CA 1989)</w:t>
            </w:r>
            <w:r w:rsidR="00EB3FE3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</w:t>
            </w:r>
          </w:p>
          <w:p w14:paraId="57EB8579" w14:textId="77777777" w:rsidR="00135B9B" w:rsidRDefault="00135B9B" w:rsidP="00970DE0">
            <w:pPr>
              <w:jc w:val="both"/>
              <w:rPr>
                <w:sz w:val="24"/>
                <w:szCs w:val="24"/>
              </w:rPr>
            </w:pPr>
          </w:p>
          <w:p w14:paraId="239507A2" w14:textId="79F3AE24" w:rsidR="00D07C5B" w:rsidRDefault="00135B9B" w:rsidP="00EB3FE3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Enquiries u</w:t>
            </w:r>
            <w:r w:rsidR="00970DE0">
              <w:rPr>
                <w:sz w:val="24"/>
                <w:szCs w:val="24"/>
              </w:rPr>
              <w:t>nder s47 CA</w:t>
            </w:r>
            <w:r>
              <w:rPr>
                <w:sz w:val="24"/>
                <w:szCs w:val="24"/>
              </w:rPr>
              <w:t xml:space="preserve"> </w:t>
            </w:r>
            <w:r w:rsidR="00970DE0">
              <w:rPr>
                <w:sz w:val="24"/>
                <w:szCs w:val="24"/>
              </w:rPr>
              <w:t xml:space="preserve">1989 </w:t>
            </w:r>
            <w:r>
              <w:rPr>
                <w:sz w:val="24"/>
                <w:szCs w:val="24"/>
              </w:rPr>
              <w:t>must be made with the</w:t>
            </w:r>
            <w:r w:rsidR="00970DE0">
              <w:rPr>
                <w:sz w:val="24"/>
                <w:szCs w:val="24"/>
              </w:rPr>
              <w:t xml:space="preserve"> child, if access to the child is prevented, steps can be taken to gain a court order in the child’s best interests.  </w:t>
            </w:r>
            <w:r w:rsidR="00E43422">
              <w:rPr>
                <w:sz w:val="24"/>
                <w:szCs w:val="24"/>
              </w:rPr>
              <w:t xml:space="preserve">A </w:t>
            </w:r>
            <w:r w:rsidR="001822ED">
              <w:rPr>
                <w:sz w:val="24"/>
                <w:szCs w:val="24"/>
              </w:rPr>
              <w:t xml:space="preserve">multi-agency </w:t>
            </w:r>
            <w:r w:rsidR="00E43422">
              <w:rPr>
                <w:sz w:val="24"/>
                <w:szCs w:val="24"/>
              </w:rPr>
              <w:t xml:space="preserve">strategy meeting with </w:t>
            </w:r>
            <w:r w:rsidR="001822ED">
              <w:rPr>
                <w:sz w:val="24"/>
                <w:szCs w:val="24"/>
              </w:rPr>
              <w:t>‘</w:t>
            </w:r>
            <w:r w:rsidR="00E43422">
              <w:rPr>
                <w:sz w:val="24"/>
                <w:szCs w:val="24"/>
              </w:rPr>
              <w:t>relevant partners</w:t>
            </w:r>
            <w:r w:rsidR="001822ED">
              <w:rPr>
                <w:sz w:val="24"/>
                <w:szCs w:val="24"/>
              </w:rPr>
              <w:t>’</w:t>
            </w:r>
            <w:r w:rsidR="00384320">
              <w:rPr>
                <w:sz w:val="24"/>
                <w:szCs w:val="24"/>
              </w:rPr>
              <w:t>,</w:t>
            </w:r>
            <w:r w:rsidR="00E43422">
              <w:rPr>
                <w:sz w:val="24"/>
                <w:szCs w:val="24"/>
              </w:rPr>
              <w:t xml:space="preserve"> </w:t>
            </w:r>
            <w:r w:rsidR="00384320">
              <w:rPr>
                <w:sz w:val="24"/>
                <w:szCs w:val="24"/>
              </w:rPr>
              <w:t>including health, police and education, must</w:t>
            </w:r>
            <w:r w:rsidR="00E43422">
              <w:rPr>
                <w:sz w:val="24"/>
                <w:szCs w:val="24"/>
              </w:rPr>
              <w:t xml:space="preserve"> be completed at the earliest opportunity</w:t>
            </w:r>
            <w:r w:rsidR="00384320">
              <w:rPr>
                <w:sz w:val="24"/>
                <w:szCs w:val="24"/>
              </w:rPr>
              <w:t xml:space="preserve"> </w:t>
            </w:r>
            <w:r w:rsidR="001822ED">
              <w:rPr>
                <w:sz w:val="24"/>
                <w:szCs w:val="24"/>
              </w:rPr>
              <w:t>(s162(4) SSWWA 2014), to determine and co-ordinate the next steps.</w:t>
            </w:r>
            <w:r>
              <w:rPr>
                <w:sz w:val="24"/>
                <w:szCs w:val="24"/>
              </w:rPr>
              <w:t xml:space="preserve"> </w:t>
            </w:r>
          </w:p>
          <w:p w14:paraId="463105E3" w14:textId="77777777" w:rsidR="00135B9B" w:rsidRDefault="00135B9B" w:rsidP="00EB3FE3">
            <w:pPr>
              <w:jc w:val="both"/>
              <w:rPr>
                <w:sz w:val="24"/>
                <w:szCs w:val="24"/>
              </w:rPr>
            </w:pPr>
          </w:p>
          <w:p w14:paraId="262C0F42" w14:textId="7BE82B04" w:rsidR="00384320" w:rsidRDefault="00E74C94" w:rsidP="00EB3FE3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When </w:t>
            </w:r>
            <w:r w:rsidR="001822ED">
              <w:rPr>
                <w:sz w:val="24"/>
                <w:szCs w:val="24"/>
              </w:rPr>
              <w:t>concerns are substantiated during enquiry</w:t>
            </w:r>
            <w:r w:rsidR="00EB15B6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</w:t>
            </w:r>
            <w:r w:rsidR="00384320">
              <w:rPr>
                <w:sz w:val="24"/>
                <w:szCs w:val="24"/>
              </w:rPr>
              <w:t xml:space="preserve">a </w:t>
            </w:r>
            <w:r w:rsidR="001822ED">
              <w:rPr>
                <w:sz w:val="24"/>
                <w:szCs w:val="24"/>
              </w:rPr>
              <w:t xml:space="preserve">Child Protection Conference </w:t>
            </w:r>
            <w:r w:rsidR="00097969">
              <w:rPr>
                <w:sz w:val="24"/>
                <w:szCs w:val="24"/>
              </w:rPr>
              <w:t>(CPC)</w:t>
            </w:r>
            <w:r w:rsidR="001822ED">
              <w:rPr>
                <w:sz w:val="24"/>
                <w:szCs w:val="24"/>
              </w:rPr>
              <w:t>is required within 15 days of the strategy meeting (</w:t>
            </w:r>
            <w:r w:rsidR="00EB15B6">
              <w:rPr>
                <w:sz w:val="24"/>
                <w:szCs w:val="24"/>
              </w:rPr>
              <w:t>s159 Welsh Government, 2019b</w:t>
            </w:r>
            <w:r w:rsidR="001822ED">
              <w:rPr>
                <w:sz w:val="24"/>
                <w:szCs w:val="24"/>
              </w:rPr>
              <w:t>).</w:t>
            </w:r>
            <w:r w:rsidR="006228FA">
              <w:rPr>
                <w:sz w:val="24"/>
                <w:szCs w:val="24"/>
              </w:rPr>
              <w:t xml:space="preserve">  </w:t>
            </w:r>
            <w:r>
              <w:rPr>
                <w:sz w:val="24"/>
                <w:szCs w:val="24"/>
              </w:rPr>
              <w:t>CPC</w:t>
            </w:r>
            <w:r w:rsidR="006228FA">
              <w:rPr>
                <w:sz w:val="24"/>
                <w:szCs w:val="24"/>
              </w:rPr>
              <w:t xml:space="preserve"> </w:t>
            </w:r>
            <w:r w:rsidR="00384320">
              <w:rPr>
                <w:sz w:val="24"/>
                <w:szCs w:val="24"/>
              </w:rPr>
              <w:t>may</w:t>
            </w:r>
            <w:r w:rsidR="006228FA">
              <w:rPr>
                <w:sz w:val="24"/>
                <w:szCs w:val="24"/>
              </w:rPr>
              <w:t xml:space="preserve"> determine the child is at continuing risk of harm</w:t>
            </w:r>
            <w:r>
              <w:rPr>
                <w:sz w:val="24"/>
                <w:szCs w:val="24"/>
              </w:rPr>
              <w:t>,</w:t>
            </w:r>
            <w:r w:rsidR="006228FA">
              <w:rPr>
                <w:sz w:val="24"/>
                <w:szCs w:val="24"/>
              </w:rPr>
              <w:t xml:space="preserve"> requiring intervention through a Care and </w:t>
            </w:r>
            <w:r w:rsidR="006228FA">
              <w:rPr>
                <w:sz w:val="24"/>
                <w:szCs w:val="24"/>
              </w:rPr>
              <w:lastRenderedPageBreak/>
              <w:t xml:space="preserve">Support Protection Plan </w:t>
            </w:r>
            <w:r w:rsidR="00097969">
              <w:rPr>
                <w:sz w:val="24"/>
                <w:szCs w:val="24"/>
              </w:rPr>
              <w:t>(CSPP)</w:t>
            </w:r>
            <w:r w:rsidR="00EB15B6">
              <w:rPr>
                <w:sz w:val="24"/>
                <w:szCs w:val="24"/>
              </w:rPr>
              <w:t>,</w:t>
            </w:r>
            <w:r w:rsidR="00097969">
              <w:rPr>
                <w:sz w:val="24"/>
                <w:szCs w:val="24"/>
              </w:rPr>
              <w:t xml:space="preserve"> </w:t>
            </w:r>
            <w:r w:rsidR="006228FA">
              <w:rPr>
                <w:sz w:val="24"/>
                <w:szCs w:val="24"/>
              </w:rPr>
              <w:t xml:space="preserve">or there is no continuing risk of </w:t>
            </w:r>
            <w:proofErr w:type="gramStart"/>
            <w:r w:rsidR="007168A4">
              <w:rPr>
                <w:sz w:val="24"/>
                <w:szCs w:val="24"/>
              </w:rPr>
              <w:t>harm</w:t>
            </w:r>
            <w:proofErr w:type="gramEnd"/>
            <w:r w:rsidR="006228FA">
              <w:rPr>
                <w:sz w:val="24"/>
                <w:szCs w:val="24"/>
              </w:rPr>
              <w:t xml:space="preserve"> but a care and support plan is required to promote the child’s wellbeing. </w:t>
            </w:r>
          </w:p>
          <w:p w14:paraId="7DB57251" w14:textId="77777777" w:rsidR="00384320" w:rsidRDefault="00384320" w:rsidP="00EB3FE3">
            <w:pPr>
              <w:jc w:val="both"/>
              <w:rPr>
                <w:sz w:val="24"/>
                <w:szCs w:val="24"/>
              </w:rPr>
            </w:pPr>
          </w:p>
          <w:p w14:paraId="26137F32" w14:textId="2A38356F" w:rsidR="00D07C5B" w:rsidRDefault="00384320" w:rsidP="00EB3FE3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safety and wellbeing of </w:t>
            </w:r>
            <w:r w:rsidR="00E74C94">
              <w:rPr>
                <w:sz w:val="24"/>
                <w:szCs w:val="24"/>
              </w:rPr>
              <w:t>children</w:t>
            </w:r>
            <w:r>
              <w:rPr>
                <w:sz w:val="24"/>
                <w:szCs w:val="24"/>
              </w:rPr>
              <w:t xml:space="preserve"> is paramount, a</w:t>
            </w:r>
            <w:r w:rsidR="00E74C94">
              <w:rPr>
                <w:sz w:val="24"/>
                <w:szCs w:val="24"/>
              </w:rPr>
              <w:t>ll</w:t>
            </w:r>
            <w:r>
              <w:rPr>
                <w:sz w:val="24"/>
                <w:szCs w:val="24"/>
              </w:rPr>
              <w:t xml:space="preserve"> assessment</w:t>
            </w:r>
            <w:r w:rsidR="00E74C94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must focus on the child, their wishes and feelings, co-produc</w:t>
            </w:r>
            <w:r w:rsidR="00E74C94">
              <w:rPr>
                <w:sz w:val="24"/>
                <w:szCs w:val="24"/>
              </w:rPr>
              <w:t>ing</w:t>
            </w:r>
            <w:r>
              <w:rPr>
                <w:sz w:val="24"/>
                <w:szCs w:val="24"/>
              </w:rPr>
              <w:t xml:space="preserve"> plan</w:t>
            </w:r>
            <w:r w:rsidR="00E74C94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with positive outcomes identified by the child (SCW, 2026b).  Social Workers must consider the child’s capacity (Gillick v West Norfolk 1985) whilst balancing their responsibility to keep children safe. </w:t>
            </w:r>
            <w:r w:rsidR="00D07C5B">
              <w:rPr>
                <w:sz w:val="24"/>
                <w:szCs w:val="24"/>
              </w:rPr>
              <w:t>Social workers must collaborate with the family</w:t>
            </w:r>
            <w:r>
              <w:rPr>
                <w:sz w:val="24"/>
                <w:szCs w:val="24"/>
              </w:rPr>
              <w:t xml:space="preserve"> to develop an understanding of everyday life</w:t>
            </w:r>
            <w:r w:rsidR="00D07C5B">
              <w:rPr>
                <w:sz w:val="24"/>
                <w:szCs w:val="24"/>
              </w:rPr>
              <w:t xml:space="preserve">, analysing information available to them to support their response </w:t>
            </w:r>
            <w:r w:rsidR="00EB15B6">
              <w:rPr>
                <w:sz w:val="24"/>
                <w:szCs w:val="24"/>
              </w:rPr>
              <w:t>whilst</w:t>
            </w:r>
            <w:r w:rsidR="00D07C5B">
              <w:rPr>
                <w:sz w:val="24"/>
                <w:szCs w:val="24"/>
              </w:rPr>
              <w:t xml:space="preserve"> remaining alert to risk for others in the household. </w:t>
            </w:r>
          </w:p>
          <w:p w14:paraId="7A0E7036" w14:textId="77777777" w:rsidR="00135B9B" w:rsidRDefault="00135B9B" w:rsidP="00EB3FE3">
            <w:pPr>
              <w:jc w:val="both"/>
              <w:rPr>
                <w:sz w:val="24"/>
                <w:szCs w:val="24"/>
              </w:rPr>
            </w:pPr>
          </w:p>
          <w:p w14:paraId="295DC5B0" w14:textId="0115983E" w:rsidR="00EB3FE3" w:rsidRDefault="00097969" w:rsidP="00EB3FE3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Once CSPP</w:t>
            </w:r>
            <w:r w:rsidR="006228FA">
              <w:rPr>
                <w:sz w:val="24"/>
                <w:szCs w:val="24"/>
              </w:rPr>
              <w:t xml:space="preserve"> is in place</w:t>
            </w:r>
            <w:r w:rsidR="00D07C5B">
              <w:rPr>
                <w:sz w:val="24"/>
                <w:szCs w:val="24"/>
              </w:rPr>
              <w:t>,</w:t>
            </w:r>
            <w:r w:rsidR="006228FA">
              <w:rPr>
                <w:sz w:val="24"/>
                <w:szCs w:val="24"/>
              </w:rPr>
              <w:t xml:space="preserve"> a ‘Core Group’ </w:t>
            </w:r>
            <w:r w:rsidR="00384320">
              <w:rPr>
                <w:sz w:val="24"/>
                <w:szCs w:val="24"/>
              </w:rPr>
              <w:t xml:space="preserve">must </w:t>
            </w:r>
            <w:r w:rsidR="006228FA">
              <w:rPr>
                <w:sz w:val="24"/>
                <w:szCs w:val="24"/>
              </w:rPr>
              <w:t xml:space="preserve">meet within 10 days to determine next steps and </w:t>
            </w:r>
            <w:r w:rsidR="00384320">
              <w:rPr>
                <w:sz w:val="24"/>
                <w:szCs w:val="24"/>
              </w:rPr>
              <w:t>plan m</w:t>
            </w:r>
            <w:r w:rsidR="006228FA">
              <w:rPr>
                <w:sz w:val="24"/>
                <w:szCs w:val="24"/>
              </w:rPr>
              <w:t>onitoring of the Child’s outcomes</w:t>
            </w:r>
            <w:r w:rsidR="00EB15B6">
              <w:rPr>
                <w:sz w:val="24"/>
                <w:szCs w:val="24"/>
              </w:rPr>
              <w:t xml:space="preserve"> (s172 Welsh Government 2019b)</w:t>
            </w:r>
            <w:r w:rsidR="006228FA">
              <w:rPr>
                <w:sz w:val="24"/>
                <w:szCs w:val="24"/>
              </w:rPr>
              <w:t>. Child protection reviews are completed within 3 months</w:t>
            </w:r>
            <w:r w:rsidR="00D07C5B">
              <w:rPr>
                <w:sz w:val="24"/>
                <w:szCs w:val="24"/>
              </w:rPr>
              <w:t xml:space="preserve">, </w:t>
            </w:r>
            <w:r w:rsidR="006228FA">
              <w:rPr>
                <w:sz w:val="24"/>
                <w:szCs w:val="24"/>
              </w:rPr>
              <w:t xml:space="preserve">then regular intervals, to </w:t>
            </w:r>
            <w:r w:rsidR="00384320">
              <w:rPr>
                <w:sz w:val="24"/>
                <w:szCs w:val="24"/>
              </w:rPr>
              <w:t>ensure the</w:t>
            </w:r>
            <w:r w:rsidR="006228FA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CSP</w:t>
            </w:r>
            <w:r w:rsidR="00384320">
              <w:rPr>
                <w:sz w:val="24"/>
                <w:szCs w:val="24"/>
              </w:rPr>
              <w:t>P</w:t>
            </w:r>
            <w:r w:rsidR="006228FA">
              <w:rPr>
                <w:sz w:val="24"/>
                <w:szCs w:val="24"/>
              </w:rPr>
              <w:t xml:space="preserve"> is meeting the needs of the child. </w:t>
            </w:r>
            <w:r w:rsidR="00384320">
              <w:rPr>
                <w:sz w:val="24"/>
                <w:szCs w:val="24"/>
              </w:rPr>
              <w:t>Only the C</w:t>
            </w:r>
            <w:r>
              <w:rPr>
                <w:sz w:val="24"/>
                <w:szCs w:val="24"/>
              </w:rPr>
              <w:t>PC</w:t>
            </w:r>
            <w:r w:rsidR="00384320">
              <w:rPr>
                <w:sz w:val="24"/>
                <w:szCs w:val="24"/>
              </w:rPr>
              <w:t xml:space="preserve"> can de-register the </w:t>
            </w:r>
            <w:r>
              <w:rPr>
                <w:sz w:val="24"/>
                <w:szCs w:val="24"/>
              </w:rPr>
              <w:t>CSPP,</w:t>
            </w:r>
            <w:r w:rsidR="006228FA">
              <w:rPr>
                <w:sz w:val="24"/>
                <w:szCs w:val="24"/>
              </w:rPr>
              <w:t xml:space="preserve"> </w:t>
            </w:r>
            <w:r w:rsidR="00384320">
              <w:rPr>
                <w:sz w:val="24"/>
                <w:szCs w:val="24"/>
              </w:rPr>
              <w:t>if they determine it</w:t>
            </w:r>
            <w:r w:rsidR="006228FA">
              <w:rPr>
                <w:sz w:val="24"/>
                <w:szCs w:val="24"/>
              </w:rPr>
              <w:t xml:space="preserve"> is no longer necessary or the child reaches 18</w:t>
            </w:r>
            <w:r w:rsidR="00384320">
              <w:rPr>
                <w:sz w:val="24"/>
                <w:szCs w:val="24"/>
              </w:rPr>
              <w:t>.</w:t>
            </w:r>
            <w:r w:rsidR="006228FA">
              <w:rPr>
                <w:sz w:val="24"/>
                <w:szCs w:val="24"/>
              </w:rPr>
              <w:t xml:space="preserve"> </w:t>
            </w:r>
          </w:p>
          <w:p w14:paraId="1F4BABCD" w14:textId="77777777" w:rsidR="00135B9B" w:rsidRDefault="00135B9B" w:rsidP="00EB3FE3">
            <w:pPr>
              <w:jc w:val="both"/>
              <w:rPr>
                <w:sz w:val="24"/>
                <w:szCs w:val="24"/>
              </w:rPr>
            </w:pPr>
          </w:p>
          <w:p w14:paraId="0318E819" w14:textId="3862AAD2" w:rsidR="00FC0334" w:rsidRDefault="006228FA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</w:t>
            </w:r>
            <w:r w:rsidR="00510751">
              <w:rPr>
                <w:sz w:val="24"/>
                <w:szCs w:val="24"/>
              </w:rPr>
              <w:t xml:space="preserve">egional </w:t>
            </w:r>
            <w:r w:rsidR="00A0347A" w:rsidRPr="00A0347A">
              <w:rPr>
                <w:sz w:val="24"/>
                <w:szCs w:val="24"/>
              </w:rPr>
              <w:t>safeguarding board</w:t>
            </w:r>
            <w:r w:rsidR="00577C9F">
              <w:rPr>
                <w:sz w:val="24"/>
                <w:szCs w:val="24"/>
              </w:rPr>
              <w:t>s</w:t>
            </w:r>
            <w:r w:rsidR="000967D1">
              <w:rPr>
                <w:sz w:val="24"/>
                <w:szCs w:val="24"/>
              </w:rPr>
              <w:t xml:space="preserve"> </w:t>
            </w:r>
            <w:r w:rsidR="00097969">
              <w:rPr>
                <w:sz w:val="24"/>
                <w:szCs w:val="24"/>
              </w:rPr>
              <w:t>exist</w:t>
            </w:r>
            <w:r w:rsidR="000967D1">
              <w:rPr>
                <w:sz w:val="24"/>
                <w:szCs w:val="24"/>
              </w:rPr>
              <w:t xml:space="preserve"> with the objective </w:t>
            </w:r>
            <w:r w:rsidR="007168A4">
              <w:rPr>
                <w:sz w:val="24"/>
                <w:szCs w:val="24"/>
              </w:rPr>
              <w:t>to protect</w:t>
            </w:r>
            <w:r w:rsidR="000967D1">
              <w:rPr>
                <w:sz w:val="24"/>
                <w:szCs w:val="24"/>
              </w:rPr>
              <w:t xml:space="preserve"> children in </w:t>
            </w:r>
            <w:r w:rsidR="007168A4">
              <w:rPr>
                <w:sz w:val="24"/>
                <w:szCs w:val="24"/>
              </w:rPr>
              <w:t>its</w:t>
            </w:r>
            <w:r w:rsidR="000967D1">
              <w:rPr>
                <w:sz w:val="24"/>
                <w:szCs w:val="24"/>
              </w:rPr>
              <w:t xml:space="preserve"> area who are experiencing harm and to prevent children becoming at risk (s134-135 SSWWA 2014).</w:t>
            </w:r>
            <w:r w:rsidR="00097969">
              <w:rPr>
                <w:sz w:val="24"/>
                <w:szCs w:val="24"/>
              </w:rPr>
              <w:t xml:space="preserve"> Key roles include </w:t>
            </w:r>
            <w:r w:rsidR="00510751">
              <w:rPr>
                <w:sz w:val="24"/>
                <w:szCs w:val="24"/>
              </w:rPr>
              <w:t>ensur</w:t>
            </w:r>
            <w:r w:rsidR="00097969">
              <w:rPr>
                <w:sz w:val="24"/>
                <w:szCs w:val="24"/>
              </w:rPr>
              <w:t>ing</w:t>
            </w:r>
            <w:r w:rsidR="00510751">
              <w:rPr>
                <w:sz w:val="24"/>
                <w:szCs w:val="24"/>
              </w:rPr>
              <w:t xml:space="preserve"> national policies and procedures are monitored and fit for purpose, </w:t>
            </w:r>
            <w:r w:rsidR="00097969">
              <w:rPr>
                <w:sz w:val="24"/>
                <w:szCs w:val="24"/>
              </w:rPr>
              <w:t>plus</w:t>
            </w:r>
            <w:r w:rsidR="00577C9F">
              <w:rPr>
                <w:sz w:val="24"/>
                <w:szCs w:val="24"/>
              </w:rPr>
              <w:t xml:space="preserve"> </w:t>
            </w:r>
            <w:r w:rsidR="00510751">
              <w:rPr>
                <w:sz w:val="24"/>
                <w:szCs w:val="24"/>
              </w:rPr>
              <w:t>complet</w:t>
            </w:r>
            <w:r w:rsidR="00097969">
              <w:rPr>
                <w:sz w:val="24"/>
                <w:szCs w:val="24"/>
              </w:rPr>
              <w:t>ion of</w:t>
            </w:r>
            <w:r w:rsidR="00510751">
              <w:rPr>
                <w:sz w:val="24"/>
                <w:szCs w:val="24"/>
              </w:rPr>
              <w:t xml:space="preserve"> Single Unified Safeguarding Reviews</w:t>
            </w:r>
            <w:r w:rsidR="00577C9F">
              <w:rPr>
                <w:sz w:val="24"/>
                <w:szCs w:val="24"/>
              </w:rPr>
              <w:t xml:space="preserve"> (Welsh Government, 2025)</w:t>
            </w:r>
            <w:r w:rsidR="00097969">
              <w:rPr>
                <w:sz w:val="24"/>
                <w:szCs w:val="24"/>
              </w:rPr>
              <w:t>.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C416581" w14:textId="77777777" w:rsidR="004F0D01" w:rsidRDefault="004F0D01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37310998" w:rsidR="00FC0334" w:rsidRPr="006108C9" w:rsidRDefault="008E08D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Word count: </w:t>
            </w:r>
            <w:r w:rsidR="00097969">
              <w:rPr>
                <w:sz w:val="24"/>
                <w:szCs w:val="24"/>
              </w:rPr>
              <w:t>5</w:t>
            </w:r>
            <w:r w:rsidR="00EB15B6">
              <w:rPr>
                <w:sz w:val="24"/>
                <w:szCs w:val="24"/>
              </w:rPr>
              <w:t>49</w:t>
            </w:r>
          </w:p>
          <w:p w14:paraId="03BD6D93" w14:textId="56AD433A" w:rsidR="007A628F" w:rsidRPr="008B28E7" w:rsidRDefault="007A628F" w:rsidP="008E08D5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6C578E0B" w14:textId="77777777" w:rsidR="00CF0B2A" w:rsidRDefault="00CF0B2A" w:rsidP="00FC0334">
            <w:pPr>
              <w:jc w:val="both"/>
              <w:rPr>
                <w:sz w:val="24"/>
                <w:szCs w:val="24"/>
              </w:rPr>
            </w:pPr>
          </w:p>
          <w:p w14:paraId="630AC2EC" w14:textId="77777777" w:rsidR="00CF0B2A" w:rsidRDefault="00CF0B2A" w:rsidP="00CF0B2A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424EC5E5" w14:textId="77777777" w:rsidR="00CF0B2A" w:rsidRDefault="00CF0B2A" w:rsidP="00FC0334">
            <w:pPr>
              <w:jc w:val="both"/>
              <w:rPr>
                <w:sz w:val="24"/>
                <w:szCs w:val="24"/>
              </w:rPr>
            </w:pPr>
          </w:p>
          <w:p w14:paraId="25DD86CC" w14:textId="77777777" w:rsidR="00DD566E" w:rsidRDefault="00DD566E" w:rsidP="00FC0334">
            <w:pPr>
              <w:jc w:val="both"/>
              <w:rPr>
                <w:sz w:val="24"/>
                <w:szCs w:val="24"/>
              </w:rPr>
            </w:pPr>
          </w:p>
          <w:p w14:paraId="31CD45B4" w14:textId="18A626CA" w:rsidR="00175F36" w:rsidRDefault="00175F36" w:rsidP="00FC0334">
            <w:pPr>
              <w:jc w:val="both"/>
              <w:rPr>
                <w:sz w:val="24"/>
                <w:szCs w:val="24"/>
              </w:rPr>
            </w:pPr>
            <w:r w:rsidRPr="00CF0B2A">
              <w:rPr>
                <w:sz w:val="24"/>
                <w:szCs w:val="24"/>
                <w:u w:val="single"/>
              </w:rPr>
              <w:t>Capacity</w:t>
            </w:r>
          </w:p>
          <w:p w14:paraId="1E171864" w14:textId="306C4F01" w:rsidR="00E74C94" w:rsidRDefault="00A0347A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Pr="00A0347A">
              <w:rPr>
                <w:sz w:val="24"/>
                <w:szCs w:val="24"/>
              </w:rPr>
              <w:t xml:space="preserve">n </w:t>
            </w:r>
            <w:r w:rsidR="006C0F98">
              <w:rPr>
                <w:sz w:val="24"/>
                <w:szCs w:val="24"/>
              </w:rPr>
              <w:t>C</w:t>
            </w:r>
            <w:r w:rsidRPr="00A0347A">
              <w:rPr>
                <w:sz w:val="24"/>
                <w:szCs w:val="24"/>
              </w:rPr>
              <w:t>hildren's services</w:t>
            </w:r>
            <w:r w:rsidR="00701C1F">
              <w:rPr>
                <w:sz w:val="24"/>
                <w:szCs w:val="24"/>
              </w:rPr>
              <w:t>,</w:t>
            </w:r>
            <w:r w:rsidRPr="00A0347A">
              <w:rPr>
                <w:sz w:val="24"/>
                <w:szCs w:val="24"/>
              </w:rPr>
              <w:t xml:space="preserve"> </w:t>
            </w:r>
            <w:r w:rsidR="00E74C94">
              <w:rPr>
                <w:sz w:val="24"/>
                <w:szCs w:val="24"/>
              </w:rPr>
              <w:t xml:space="preserve">the </w:t>
            </w:r>
            <w:r w:rsidRPr="00A0347A">
              <w:rPr>
                <w:sz w:val="24"/>
                <w:szCs w:val="24"/>
              </w:rPr>
              <w:t>welfare of the child is paramount</w:t>
            </w:r>
            <w:r w:rsidR="006C0F98">
              <w:rPr>
                <w:sz w:val="24"/>
                <w:szCs w:val="24"/>
              </w:rPr>
              <w:t>,</w:t>
            </w:r>
            <w:r w:rsidR="00E74C94">
              <w:rPr>
                <w:sz w:val="24"/>
                <w:szCs w:val="24"/>
              </w:rPr>
              <w:t xml:space="preserve"> decisions can be made against the wishes of the child without having to demonstrate they lack capacity. </w:t>
            </w:r>
            <w:r w:rsidR="00E74C94" w:rsidRPr="00A0347A">
              <w:rPr>
                <w:sz w:val="24"/>
                <w:szCs w:val="24"/>
              </w:rPr>
              <w:t xml:space="preserve"> </w:t>
            </w:r>
            <w:r w:rsidR="006C0F98">
              <w:rPr>
                <w:sz w:val="24"/>
                <w:szCs w:val="24"/>
              </w:rPr>
              <w:t>C</w:t>
            </w:r>
            <w:r w:rsidR="00E74C94" w:rsidRPr="00A0347A">
              <w:rPr>
                <w:sz w:val="24"/>
                <w:szCs w:val="24"/>
              </w:rPr>
              <w:t xml:space="preserve">onsideration </w:t>
            </w:r>
            <w:r w:rsidR="00701C1F">
              <w:rPr>
                <w:sz w:val="24"/>
                <w:szCs w:val="24"/>
              </w:rPr>
              <w:t>should</w:t>
            </w:r>
            <w:r w:rsidR="00E74C94">
              <w:rPr>
                <w:sz w:val="24"/>
                <w:szCs w:val="24"/>
              </w:rPr>
              <w:t xml:space="preserve"> be given to</w:t>
            </w:r>
            <w:r w:rsidR="004E0D74">
              <w:rPr>
                <w:sz w:val="24"/>
                <w:szCs w:val="24"/>
              </w:rPr>
              <w:t xml:space="preserve"> </w:t>
            </w:r>
            <w:r w:rsidR="00E74C94">
              <w:rPr>
                <w:sz w:val="24"/>
                <w:szCs w:val="24"/>
              </w:rPr>
              <w:t>‘Gillick Competence’ and</w:t>
            </w:r>
            <w:r w:rsidR="00701C1F">
              <w:rPr>
                <w:sz w:val="24"/>
                <w:szCs w:val="24"/>
              </w:rPr>
              <w:t xml:space="preserve"> </w:t>
            </w:r>
            <w:r w:rsidR="00E74C94">
              <w:rPr>
                <w:sz w:val="24"/>
                <w:szCs w:val="24"/>
              </w:rPr>
              <w:t>‘Fraser Guidelines’ (</w:t>
            </w:r>
            <w:r w:rsidR="00E74C94" w:rsidRPr="00DD566E">
              <w:rPr>
                <w:sz w:val="24"/>
                <w:szCs w:val="24"/>
              </w:rPr>
              <w:t>Gillick v West Norfolk, 1985</w:t>
            </w:r>
            <w:r w:rsidR="00E74C94">
              <w:rPr>
                <w:sz w:val="24"/>
                <w:szCs w:val="24"/>
              </w:rPr>
              <w:t>)</w:t>
            </w:r>
            <w:r w:rsidR="00E74C94" w:rsidRPr="00A0347A">
              <w:rPr>
                <w:sz w:val="24"/>
                <w:szCs w:val="24"/>
              </w:rPr>
              <w:t xml:space="preserve"> </w:t>
            </w:r>
            <w:r w:rsidR="00E74C94">
              <w:rPr>
                <w:sz w:val="24"/>
                <w:szCs w:val="24"/>
              </w:rPr>
              <w:t xml:space="preserve">to determine the </w:t>
            </w:r>
            <w:r w:rsidR="006C0F98">
              <w:rPr>
                <w:sz w:val="24"/>
                <w:szCs w:val="24"/>
              </w:rPr>
              <w:t xml:space="preserve">child’s </w:t>
            </w:r>
            <w:r w:rsidR="00E74C94">
              <w:rPr>
                <w:sz w:val="24"/>
                <w:szCs w:val="24"/>
              </w:rPr>
              <w:t xml:space="preserve">understanding </w:t>
            </w:r>
            <w:r w:rsidR="006C0F98">
              <w:rPr>
                <w:sz w:val="24"/>
                <w:szCs w:val="24"/>
              </w:rPr>
              <w:t>of</w:t>
            </w:r>
            <w:r w:rsidR="00E74C94">
              <w:rPr>
                <w:sz w:val="24"/>
                <w:szCs w:val="24"/>
              </w:rPr>
              <w:t xml:space="preserve"> their situation. However</w:t>
            </w:r>
            <w:r w:rsidR="004E0D74">
              <w:rPr>
                <w:sz w:val="24"/>
                <w:szCs w:val="24"/>
              </w:rPr>
              <w:t>,</w:t>
            </w:r>
            <w:r w:rsidR="00E74C94">
              <w:rPr>
                <w:sz w:val="24"/>
                <w:szCs w:val="24"/>
              </w:rPr>
              <w:t xml:space="preserve"> </w:t>
            </w:r>
            <w:r w:rsidR="00701C1F">
              <w:rPr>
                <w:sz w:val="24"/>
                <w:szCs w:val="24"/>
              </w:rPr>
              <w:t>S</w:t>
            </w:r>
            <w:r w:rsidR="00E74C94">
              <w:rPr>
                <w:sz w:val="24"/>
                <w:szCs w:val="24"/>
              </w:rPr>
              <w:t xml:space="preserve">ocial </w:t>
            </w:r>
            <w:r w:rsidR="00701C1F">
              <w:rPr>
                <w:sz w:val="24"/>
                <w:szCs w:val="24"/>
              </w:rPr>
              <w:t>W</w:t>
            </w:r>
            <w:r w:rsidR="00E74C94">
              <w:rPr>
                <w:sz w:val="24"/>
                <w:szCs w:val="24"/>
              </w:rPr>
              <w:t xml:space="preserve">orker’s role </w:t>
            </w:r>
            <w:r w:rsidR="006C0F98">
              <w:rPr>
                <w:sz w:val="24"/>
                <w:szCs w:val="24"/>
              </w:rPr>
              <w:t xml:space="preserve">is </w:t>
            </w:r>
            <w:r w:rsidR="00E74C94">
              <w:rPr>
                <w:sz w:val="24"/>
                <w:szCs w:val="24"/>
              </w:rPr>
              <w:t>to balance th</w:t>
            </w:r>
            <w:r w:rsidR="00E74C94" w:rsidRPr="00A0347A">
              <w:rPr>
                <w:sz w:val="24"/>
                <w:szCs w:val="24"/>
              </w:rPr>
              <w:t xml:space="preserve">e wishes of the child and </w:t>
            </w:r>
            <w:r w:rsidR="006C0F98">
              <w:rPr>
                <w:sz w:val="24"/>
                <w:szCs w:val="24"/>
              </w:rPr>
              <w:t>LA</w:t>
            </w:r>
            <w:r w:rsidR="00E74C94">
              <w:rPr>
                <w:sz w:val="24"/>
                <w:szCs w:val="24"/>
              </w:rPr>
              <w:t xml:space="preserve"> </w:t>
            </w:r>
            <w:r w:rsidR="00E74C94" w:rsidRPr="00A0347A">
              <w:rPr>
                <w:sz w:val="24"/>
                <w:szCs w:val="24"/>
              </w:rPr>
              <w:t xml:space="preserve">responsibility to keep </w:t>
            </w:r>
            <w:r w:rsidR="00E74C94">
              <w:rPr>
                <w:sz w:val="24"/>
                <w:szCs w:val="24"/>
              </w:rPr>
              <w:t>a child</w:t>
            </w:r>
            <w:r w:rsidR="00E74C94" w:rsidRPr="00A0347A">
              <w:rPr>
                <w:sz w:val="24"/>
                <w:szCs w:val="24"/>
              </w:rPr>
              <w:t xml:space="preserve"> safe from harm</w:t>
            </w:r>
            <w:r w:rsidR="004E0D74">
              <w:rPr>
                <w:sz w:val="24"/>
                <w:szCs w:val="24"/>
              </w:rPr>
              <w:t>. This means they can override decisions they feel are unwise.</w:t>
            </w:r>
          </w:p>
          <w:p w14:paraId="43948EBE" w14:textId="77777777" w:rsidR="004E0D74" w:rsidRDefault="004E0D74" w:rsidP="00FC0334">
            <w:pPr>
              <w:jc w:val="both"/>
              <w:rPr>
                <w:sz w:val="24"/>
                <w:szCs w:val="24"/>
              </w:rPr>
            </w:pPr>
          </w:p>
          <w:p w14:paraId="229E6BA7" w14:textId="2704A3C7" w:rsidR="004E0D74" w:rsidRDefault="00E74C94" w:rsidP="004E0D7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A0347A" w:rsidRPr="00A0347A">
              <w:rPr>
                <w:sz w:val="24"/>
                <w:szCs w:val="24"/>
              </w:rPr>
              <w:t xml:space="preserve">n </w:t>
            </w:r>
            <w:r>
              <w:rPr>
                <w:sz w:val="24"/>
                <w:szCs w:val="24"/>
              </w:rPr>
              <w:t>A</w:t>
            </w:r>
            <w:r w:rsidR="00A0347A" w:rsidRPr="00A0347A">
              <w:rPr>
                <w:sz w:val="24"/>
                <w:szCs w:val="24"/>
              </w:rPr>
              <w:t>dult services</w:t>
            </w:r>
            <w:r>
              <w:rPr>
                <w:sz w:val="24"/>
                <w:szCs w:val="24"/>
              </w:rPr>
              <w:t xml:space="preserve">, Social Workers work from the presumption of capacity (s1(2) Mental capacity Act (MCA) 2005). Practitioners gather </w:t>
            </w:r>
            <w:r w:rsidR="00A0347A" w:rsidRPr="00A0347A">
              <w:rPr>
                <w:sz w:val="24"/>
                <w:szCs w:val="24"/>
              </w:rPr>
              <w:t>the wishes of the person and their understanding of their situation</w:t>
            </w:r>
            <w:r w:rsidR="004E0D74">
              <w:rPr>
                <w:sz w:val="24"/>
                <w:szCs w:val="24"/>
              </w:rPr>
              <w:t xml:space="preserve"> to determine whether they </w:t>
            </w:r>
            <w:r w:rsidR="006C0F98">
              <w:rPr>
                <w:sz w:val="24"/>
                <w:szCs w:val="24"/>
              </w:rPr>
              <w:t>can</w:t>
            </w:r>
            <w:r w:rsidR="008F4531">
              <w:rPr>
                <w:sz w:val="24"/>
                <w:szCs w:val="24"/>
              </w:rPr>
              <w:t xml:space="preserve"> weigh up and retain the information given, to </w:t>
            </w:r>
            <w:proofErr w:type="gramStart"/>
            <w:r w:rsidR="008F4531">
              <w:rPr>
                <w:sz w:val="24"/>
                <w:szCs w:val="24"/>
              </w:rPr>
              <w:t>make a decision</w:t>
            </w:r>
            <w:proofErr w:type="gramEnd"/>
            <w:r w:rsidR="008F4531">
              <w:rPr>
                <w:sz w:val="24"/>
                <w:szCs w:val="24"/>
              </w:rPr>
              <w:t xml:space="preserve"> how to manage the risk (s3(1) MCA 2005)</w:t>
            </w:r>
            <w:r w:rsidR="00A0347A">
              <w:rPr>
                <w:sz w:val="24"/>
                <w:szCs w:val="24"/>
              </w:rPr>
              <w:t xml:space="preserve">. </w:t>
            </w:r>
            <w:r w:rsidR="00E01DC0">
              <w:rPr>
                <w:sz w:val="24"/>
                <w:szCs w:val="24"/>
              </w:rPr>
              <w:t>Furthermore</w:t>
            </w:r>
            <w:r w:rsidR="00701C1F">
              <w:rPr>
                <w:sz w:val="24"/>
                <w:szCs w:val="24"/>
              </w:rPr>
              <w:t>,</w:t>
            </w:r>
            <w:r w:rsidR="008F4531">
              <w:rPr>
                <w:sz w:val="24"/>
                <w:szCs w:val="24"/>
              </w:rPr>
              <w:t xml:space="preserve"> </w:t>
            </w:r>
            <w:r w:rsidR="00701C1F">
              <w:rPr>
                <w:sz w:val="24"/>
                <w:szCs w:val="24"/>
              </w:rPr>
              <w:t>p</w:t>
            </w:r>
            <w:r w:rsidR="008F4531">
              <w:rPr>
                <w:sz w:val="24"/>
                <w:szCs w:val="24"/>
              </w:rPr>
              <w:t xml:space="preserve">ractitioners </w:t>
            </w:r>
            <w:r w:rsidR="00701C1F">
              <w:rPr>
                <w:sz w:val="24"/>
                <w:szCs w:val="24"/>
              </w:rPr>
              <w:t xml:space="preserve">must </w:t>
            </w:r>
            <w:r w:rsidR="008F4531">
              <w:rPr>
                <w:sz w:val="24"/>
                <w:szCs w:val="24"/>
              </w:rPr>
              <w:t xml:space="preserve">evidence </w:t>
            </w:r>
            <w:r w:rsidR="00E01DC0">
              <w:rPr>
                <w:sz w:val="24"/>
                <w:szCs w:val="24"/>
              </w:rPr>
              <w:t xml:space="preserve">the </w:t>
            </w:r>
            <w:r w:rsidR="008F4531">
              <w:rPr>
                <w:sz w:val="24"/>
                <w:szCs w:val="24"/>
              </w:rPr>
              <w:t>diagnostic element</w:t>
            </w:r>
            <w:r w:rsidR="006C0F98">
              <w:rPr>
                <w:sz w:val="24"/>
                <w:szCs w:val="24"/>
              </w:rPr>
              <w:t>,</w:t>
            </w:r>
            <w:r w:rsidR="008F4531">
              <w:rPr>
                <w:sz w:val="24"/>
                <w:szCs w:val="24"/>
              </w:rPr>
              <w:t xml:space="preserve"> the</w:t>
            </w:r>
            <w:r w:rsidR="00E01DC0">
              <w:rPr>
                <w:sz w:val="24"/>
                <w:szCs w:val="24"/>
              </w:rPr>
              <w:t xml:space="preserve"> individual ha</w:t>
            </w:r>
            <w:r w:rsidR="008F4531">
              <w:rPr>
                <w:sz w:val="24"/>
                <w:szCs w:val="24"/>
              </w:rPr>
              <w:t xml:space="preserve">s an impairment or disturbance in the </w:t>
            </w:r>
            <w:r w:rsidR="008F4531">
              <w:rPr>
                <w:sz w:val="24"/>
                <w:szCs w:val="24"/>
              </w:rPr>
              <w:lastRenderedPageBreak/>
              <w:t>functioning of the</w:t>
            </w:r>
            <w:r w:rsidR="00E01DC0">
              <w:rPr>
                <w:sz w:val="24"/>
                <w:szCs w:val="24"/>
              </w:rPr>
              <w:t xml:space="preserve"> mind or </w:t>
            </w:r>
            <w:r w:rsidR="008F4531">
              <w:rPr>
                <w:sz w:val="24"/>
                <w:szCs w:val="24"/>
              </w:rPr>
              <w:t>brain</w:t>
            </w:r>
            <w:r w:rsidR="00E01DC0">
              <w:rPr>
                <w:sz w:val="24"/>
                <w:szCs w:val="24"/>
              </w:rPr>
              <w:t xml:space="preserve"> which is </w:t>
            </w:r>
            <w:r w:rsidR="008F4531">
              <w:rPr>
                <w:sz w:val="24"/>
                <w:szCs w:val="24"/>
              </w:rPr>
              <w:t>c</w:t>
            </w:r>
            <w:r w:rsidR="00E01DC0">
              <w:rPr>
                <w:sz w:val="24"/>
                <w:szCs w:val="24"/>
              </w:rPr>
              <w:t>a</w:t>
            </w:r>
            <w:r w:rsidR="008F4531">
              <w:rPr>
                <w:sz w:val="24"/>
                <w:szCs w:val="24"/>
              </w:rPr>
              <w:t>using the person to be unable to make that decision (s</w:t>
            </w:r>
            <w:r w:rsidR="00E01DC0">
              <w:rPr>
                <w:sz w:val="24"/>
                <w:szCs w:val="24"/>
              </w:rPr>
              <w:t xml:space="preserve">2(1) MCA 2005).  </w:t>
            </w:r>
            <w:r w:rsidR="00A0347A">
              <w:rPr>
                <w:sz w:val="24"/>
                <w:szCs w:val="24"/>
              </w:rPr>
              <w:t>I</w:t>
            </w:r>
            <w:r w:rsidR="00A0347A" w:rsidRPr="00A0347A">
              <w:rPr>
                <w:sz w:val="24"/>
                <w:szCs w:val="24"/>
              </w:rPr>
              <w:t xml:space="preserve">n </w:t>
            </w:r>
            <w:r w:rsidR="006C0F98">
              <w:rPr>
                <w:sz w:val="24"/>
                <w:szCs w:val="24"/>
              </w:rPr>
              <w:t>A</w:t>
            </w:r>
            <w:r w:rsidR="00A0347A" w:rsidRPr="00A0347A">
              <w:rPr>
                <w:sz w:val="24"/>
                <w:szCs w:val="24"/>
              </w:rPr>
              <w:t>dult</w:t>
            </w:r>
            <w:r w:rsidR="00A0347A">
              <w:rPr>
                <w:sz w:val="24"/>
                <w:szCs w:val="24"/>
              </w:rPr>
              <w:t>s’,</w:t>
            </w:r>
            <w:r w:rsidR="004E0D74">
              <w:rPr>
                <w:sz w:val="24"/>
                <w:szCs w:val="24"/>
              </w:rPr>
              <w:t xml:space="preserve"> an adult with capacity </w:t>
            </w:r>
            <w:r w:rsidR="00A82F5E">
              <w:rPr>
                <w:sz w:val="24"/>
                <w:szCs w:val="24"/>
              </w:rPr>
              <w:t>can</w:t>
            </w:r>
            <w:r w:rsidR="004E0D74">
              <w:rPr>
                <w:sz w:val="24"/>
                <w:szCs w:val="24"/>
              </w:rPr>
              <w:t xml:space="preserve"> make unwise choice</w:t>
            </w:r>
            <w:r w:rsidR="006C0F98">
              <w:rPr>
                <w:sz w:val="24"/>
                <w:szCs w:val="24"/>
              </w:rPr>
              <w:t>s</w:t>
            </w:r>
            <w:r w:rsidR="008F4531">
              <w:rPr>
                <w:sz w:val="24"/>
                <w:szCs w:val="24"/>
              </w:rPr>
              <w:t>,</w:t>
            </w:r>
            <w:r w:rsidR="004E0D74">
              <w:rPr>
                <w:sz w:val="24"/>
                <w:szCs w:val="24"/>
              </w:rPr>
              <w:t xml:space="preserve"> which may leave them in a position of risk</w:t>
            </w:r>
            <w:r w:rsidR="008F4531">
              <w:rPr>
                <w:sz w:val="24"/>
                <w:szCs w:val="24"/>
              </w:rPr>
              <w:t xml:space="preserve"> (s1(4) MCA 2005)</w:t>
            </w:r>
            <w:r w:rsidR="004E0D74">
              <w:rPr>
                <w:sz w:val="24"/>
                <w:szCs w:val="24"/>
              </w:rPr>
              <w:t xml:space="preserve">.  </w:t>
            </w:r>
            <w:r w:rsidR="008F4531">
              <w:rPr>
                <w:sz w:val="24"/>
                <w:szCs w:val="24"/>
              </w:rPr>
              <w:t xml:space="preserve">Knowing </w:t>
            </w:r>
            <w:r w:rsidR="004E0D74">
              <w:rPr>
                <w:sz w:val="24"/>
                <w:szCs w:val="24"/>
              </w:rPr>
              <w:t xml:space="preserve">a person </w:t>
            </w:r>
            <w:r w:rsidR="008F4531">
              <w:rPr>
                <w:sz w:val="24"/>
                <w:szCs w:val="24"/>
              </w:rPr>
              <w:t xml:space="preserve">is making </w:t>
            </w:r>
            <w:r w:rsidR="004E0D74">
              <w:rPr>
                <w:sz w:val="24"/>
                <w:szCs w:val="24"/>
              </w:rPr>
              <w:t xml:space="preserve">an unwise choice </w:t>
            </w:r>
            <w:r w:rsidR="008F4531">
              <w:rPr>
                <w:sz w:val="24"/>
                <w:szCs w:val="24"/>
              </w:rPr>
              <w:t xml:space="preserve">by remaining </w:t>
            </w:r>
            <w:r w:rsidR="004E0D74">
              <w:rPr>
                <w:sz w:val="24"/>
                <w:szCs w:val="24"/>
              </w:rPr>
              <w:t>in an unsafe situation</w:t>
            </w:r>
            <w:r w:rsidR="008F4531">
              <w:rPr>
                <w:sz w:val="24"/>
                <w:szCs w:val="24"/>
              </w:rPr>
              <w:t xml:space="preserve"> creates an ethical dilemma for practitioners in Adult Services</w:t>
            </w:r>
            <w:r w:rsidR="00A82F5E">
              <w:rPr>
                <w:sz w:val="24"/>
                <w:szCs w:val="24"/>
              </w:rPr>
              <w:t xml:space="preserve"> (Banks, 2021</w:t>
            </w:r>
            <w:r w:rsidR="00EB15B6">
              <w:rPr>
                <w:sz w:val="24"/>
                <w:szCs w:val="24"/>
              </w:rPr>
              <w:t>)</w:t>
            </w:r>
            <w:r w:rsidR="008F4531">
              <w:rPr>
                <w:sz w:val="24"/>
                <w:szCs w:val="24"/>
              </w:rPr>
              <w:t xml:space="preserve">. The focus for </w:t>
            </w:r>
            <w:r w:rsidR="00701C1F">
              <w:rPr>
                <w:sz w:val="24"/>
                <w:szCs w:val="24"/>
              </w:rPr>
              <w:t>‘</w:t>
            </w:r>
            <w:r w:rsidR="008F4531">
              <w:rPr>
                <w:sz w:val="24"/>
                <w:szCs w:val="24"/>
              </w:rPr>
              <w:t>Adults</w:t>
            </w:r>
            <w:r w:rsidR="00701C1F">
              <w:rPr>
                <w:sz w:val="24"/>
                <w:szCs w:val="24"/>
              </w:rPr>
              <w:t>’</w:t>
            </w:r>
            <w:r w:rsidR="008F4531">
              <w:rPr>
                <w:sz w:val="24"/>
                <w:szCs w:val="24"/>
              </w:rPr>
              <w:t xml:space="preserve"> </w:t>
            </w:r>
            <w:r w:rsidR="00701C1F">
              <w:rPr>
                <w:sz w:val="24"/>
                <w:szCs w:val="24"/>
              </w:rPr>
              <w:t>S</w:t>
            </w:r>
            <w:r w:rsidR="008F4531">
              <w:rPr>
                <w:sz w:val="24"/>
                <w:szCs w:val="24"/>
              </w:rPr>
              <w:t xml:space="preserve">ocial </w:t>
            </w:r>
            <w:r w:rsidR="00701C1F">
              <w:rPr>
                <w:sz w:val="24"/>
                <w:szCs w:val="24"/>
              </w:rPr>
              <w:t>W</w:t>
            </w:r>
            <w:r w:rsidR="008F4531">
              <w:rPr>
                <w:sz w:val="24"/>
                <w:szCs w:val="24"/>
              </w:rPr>
              <w:t>orkers is</w:t>
            </w:r>
            <w:r w:rsidR="004F0D01">
              <w:rPr>
                <w:sz w:val="24"/>
                <w:szCs w:val="24"/>
              </w:rPr>
              <w:t xml:space="preserve"> using</w:t>
            </w:r>
            <w:r w:rsidR="008F4531">
              <w:rPr>
                <w:sz w:val="24"/>
                <w:szCs w:val="24"/>
              </w:rPr>
              <w:t xml:space="preserve"> their skills to work collaboratively with the individual, to be confident the individual </w:t>
            </w:r>
            <w:r w:rsidR="006C0F98">
              <w:rPr>
                <w:sz w:val="24"/>
                <w:szCs w:val="24"/>
              </w:rPr>
              <w:t>understands</w:t>
            </w:r>
            <w:r w:rsidR="008F4531">
              <w:rPr>
                <w:sz w:val="24"/>
                <w:szCs w:val="24"/>
              </w:rPr>
              <w:t xml:space="preserve"> what options are available to make informed decisions to minimise risk</w:t>
            </w:r>
            <w:r w:rsidR="006C0F98">
              <w:rPr>
                <w:sz w:val="24"/>
                <w:szCs w:val="24"/>
              </w:rPr>
              <w:t>, whilst</w:t>
            </w:r>
            <w:r w:rsidR="008F4531">
              <w:rPr>
                <w:sz w:val="24"/>
                <w:szCs w:val="24"/>
              </w:rPr>
              <w:t xml:space="preserve"> ensur</w:t>
            </w:r>
            <w:r w:rsidR="006C0F98">
              <w:rPr>
                <w:sz w:val="24"/>
                <w:szCs w:val="24"/>
              </w:rPr>
              <w:t>ing</w:t>
            </w:r>
            <w:r w:rsidR="008F4531">
              <w:rPr>
                <w:sz w:val="24"/>
                <w:szCs w:val="24"/>
              </w:rPr>
              <w:t xml:space="preserve"> their wishes are still respected (Code of Professional Practice</w:t>
            </w:r>
            <w:r w:rsidR="00DE7F7A">
              <w:rPr>
                <w:sz w:val="24"/>
                <w:szCs w:val="24"/>
              </w:rPr>
              <w:t xml:space="preserve"> </w:t>
            </w:r>
            <w:r w:rsidR="008F4531">
              <w:rPr>
                <w:sz w:val="24"/>
                <w:szCs w:val="24"/>
              </w:rPr>
              <w:t xml:space="preserve">(COPP) </w:t>
            </w:r>
            <w:r w:rsidR="00DE7F7A">
              <w:rPr>
                <w:sz w:val="24"/>
                <w:szCs w:val="24"/>
              </w:rPr>
              <w:t>(</w:t>
            </w:r>
            <w:r w:rsidR="008F4531">
              <w:rPr>
                <w:sz w:val="24"/>
                <w:szCs w:val="24"/>
              </w:rPr>
              <w:t>SCW, 2026a</w:t>
            </w:r>
            <w:r w:rsidR="00DE7F7A">
              <w:rPr>
                <w:sz w:val="24"/>
                <w:szCs w:val="24"/>
              </w:rPr>
              <w:t>)</w:t>
            </w:r>
            <w:r w:rsidR="008F4531">
              <w:rPr>
                <w:sz w:val="24"/>
                <w:szCs w:val="24"/>
              </w:rPr>
              <w:t xml:space="preserve">).  </w:t>
            </w:r>
          </w:p>
          <w:p w14:paraId="4B98D7D3" w14:textId="3294B146" w:rsidR="00175F36" w:rsidRDefault="00175F36" w:rsidP="00FC0334">
            <w:pPr>
              <w:jc w:val="both"/>
              <w:rPr>
                <w:sz w:val="24"/>
                <w:szCs w:val="24"/>
              </w:rPr>
            </w:pPr>
          </w:p>
          <w:p w14:paraId="5F77F9D3" w14:textId="0570AB46" w:rsidR="00175F36" w:rsidRPr="00175F36" w:rsidRDefault="00175F36" w:rsidP="00FC0334">
            <w:pPr>
              <w:jc w:val="both"/>
              <w:rPr>
                <w:sz w:val="24"/>
                <w:szCs w:val="24"/>
                <w:u w:val="single"/>
              </w:rPr>
            </w:pPr>
            <w:r w:rsidRPr="00175F36">
              <w:rPr>
                <w:sz w:val="24"/>
                <w:szCs w:val="24"/>
                <w:u w:val="single"/>
              </w:rPr>
              <w:t>Power to remove individuals from harm</w:t>
            </w:r>
          </w:p>
          <w:p w14:paraId="18DC9F93" w14:textId="1AA43CD0" w:rsidR="00DE7F7A" w:rsidRDefault="00AA7860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clear difference between Adult and Children’s services is the ability for social workers to </w:t>
            </w:r>
            <w:r w:rsidR="00B01750">
              <w:rPr>
                <w:sz w:val="24"/>
                <w:szCs w:val="24"/>
              </w:rPr>
              <w:t xml:space="preserve">apply for a court order to </w:t>
            </w:r>
            <w:r>
              <w:rPr>
                <w:sz w:val="24"/>
                <w:szCs w:val="24"/>
              </w:rPr>
              <w:t>remove a person from harm under safeguarding legislation</w:t>
            </w:r>
            <w:r w:rsidR="00B01750">
              <w:rPr>
                <w:sz w:val="24"/>
                <w:szCs w:val="24"/>
              </w:rPr>
              <w:t xml:space="preserve">.  Historical powers to remove adults in need of care and attention are abolished in Wales (s129 SSWWA 2014). </w:t>
            </w:r>
            <w:r w:rsidR="00E01DC0">
              <w:rPr>
                <w:sz w:val="24"/>
                <w:szCs w:val="24"/>
              </w:rPr>
              <w:t>Adults</w:t>
            </w:r>
            <w:r w:rsidR="00DE7F7A">
              <w:rPr>
                <w:sz w:val="24"/>
                <w:szCs w:val="24"/>
              </w:rPr>
              <w:t>’ rights</w:t>
            </w:r>
            <w:r w:rsidR="00E01DC0">
              <w:rPr>
                <w:sz w:val="24"/>
                <w:szCs w:val="24"/>
              </w:rPr>
              <w:t xml:space="preserve"> are protected by </w:t>
            </w:r>
            <w:r w:rsidR="00DE7F7A">
              <w:rPr>
                <w:sz w:val="24"/>
                <w:szCs w:val="24"/>
              </w:rPr>
              <w:t xml:space="preserve">the </w:t>
            </w:r>
            <w:r w:rsidR="00E01DC0">
              <w:rPr>
                <w:sz w:val="24"/>
                <w:szCs w:val="24"/>
              </w:rPr>
              <w:t xml:space="preserve">European Convention of Human Rights, </w:t>
            </w:r>
            <w:r w:rsidR="00DE7F7A">
              <w:rPr>
                <w:sz w:val="24"/>
                <w:szCs w:val="24"/>
              </w:rPr>
              <w:t>e</w:t>
            </w:r>
            <w:r w:rsidR="00E01DC0">
              <w:rPr>
                <w:sz w:val="24"/>
                <w:szCs w:val="24"/>
              </w:rPr>
              <w:t>mbedded in UK legislation</w:t>
            </w:r>
            <w:r w:rsidR="00DE7F7A">
              <w:rPr>
                <w:sz w:val="24"/>
                <w:szCs w:val="24"/>
              </w:rPr>
              <w:t xml:space="preserve"> by</w:t>
            </w:r>
            <w:r w:rsidR="00E01DC0">
              <w:rPr>
                <w:sz w:val="24"/>
                <w:szCs w:val="24"/>
              </w:rPr>
              <w:t xml:space="preserve"> Human Rights Act</w:t>
            </w:r>
            <w:r w:rsidR="00DE7F7A">
              <w:rPr>
                <w:sz w:val="24"/>
                <w:szCs w:val="24"/>
              </w:rPr>
              <w:t xml:space="preserve"> (HRA)</w:t>
            </w:r>
            <w:r w:rsidR="00E01DC0">
              <w:rPr>
                <w:sz w:val="24"/>
                <w:szCs w:val="24"/>
              </w:rPr>
              <w:t xml:space="preserve"> 1998</w:t>
            </w:r>
            <w:r w:rsidR="00DE7F7A">
              <w:rPr>
                <w:sz w:val="24"/>
                <w:szCs w:val="24"/>
              </w:rPr>
              <w:t>.  Individuals have a right to a private life (Article 8, HRA 1998) and a right to liberty and security (Article 5, HRA 1998) requiring specific legislation to detain a person. Within the context of a</w:t>
            </w:r>
            <w:r>
              <w:rPr>
                <w:sz w:val="24"/>
                <w:szCs w:val="24"/>
              </w:rPr>
              <w:t>dult services</w:t>
            </w:r>
            <w:r w:rsidR="00B01750">
              <w:rPr>
                <w:sz w:val="24"/>
                <w:szCs w:val="24"/>
              </w:rPr>
              <w:t xml:space="preserve"> Mental Health Act 1983 all</w:t>
            </w:r>
            <w:r>
              <w:rPr>
                <w:sz w:val="24"/>
                <w:szCs w:val="24"/>
              </w:rPr>
              <w:t>ows a person to be removed to a place of safety</w:t>
            </w:r>
            <w:r w:rsidR="00B01750">
              <w:rPr>
                <w:sz w:val="24"/>
                <w:szCs w:val="24"/>
              </w:rPr>
              <w:t xml:space="preserve">, however this </w:t>
            </w:r>
            <w:r>
              <w:rPr>
                <w:sz w:val="24"/>
                <w:szCs w:val="24"/>
              </w:rPr>
              <w:t>requir</w:t>
            </w:r>
            <w:r w:rsidR="00B01750">
              <w:rPr>
                <w:sz w:val="24"/>
                <w:szCs w:val="24"/>
              </w:rPr>
              <w:t>es t</w:t>
            </w:r>
            <w:r>
              <w:rPr>
                <w:sz w:val="24"/>
                <w:szCs w:val="24"/>
              </w:rPr>
              <w:t>he</w:t>
            </w:r>
            <w:r w:rsidR="00CF0B2A">
              <w:rPr>
                <w:sz w:val="24"/>
                <w:szCs w:val="24"/>
              </w:rPr>
              <w:t xml:space="preserve"> individual </w:t>
            </w:r>
            <w:r>
              <w:rPr>
                <w:sz w:val="24"/>
                <w:szCs w:val="24"/>
              </w:rPr>
              <w:t xml:space="preserve">to have a mental illness.  </w:t>
            </w:r>
          </w:p>
          <w:p w14:paraId="795C6051" w14:textId="1E6DD274" w:rsidR="00FC0334" w:rsidRDefault="00AA7860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</w:t>
            </w:r>
            <w:r w:rsidR="00E45022">
              <w:rPr>
                <w:sz w:val="24"/>
                <w:szCs w:val="24"/>
              </w:rPr>
              <w:t>C</w:t>
            </w:r>
            <w:r>
              <w:rPr>
                <w:sz w:val="24"/>
                <w:szCs w:val="24"/>
              </w:rPr>
              <w:t>hildren’s services</w:t>
            </w:r>
            <w:r w:rsidR="00B01750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Social Workers</w:t>
            </w:r>
            <w:r w:rsidR="00B01750">
              <w:rPr>
                <w:sz w:val="24"/>
                <w:szCs w:val="24"/>
              </w:rPr>
              <w:t xml:space="preserve"> completing s47 CA 1989 enquiries may bring their findings to case conference, if the threshold is </w:t>
            </w:r>
            <w:proofErr w:type="gramStart"/>
            <w:r w:rsidR="00B01750">
              <w:rPr>
                <w:sz w:val="24"/>
                <w:szCs w:val="24"/>
              </w:rPr>
              <w:t>met</w:t>
            </w:r>
            <w:proofErr w:type="gramEnd"/>
            <w:r w:rsidR="006C0F98">
              <w:rPr>
                <w:sz w:val="24"/>
                <w:szCs w:val="24"/>
              </w:rPr>
              <w:t xml:space="preserve"> they can apply for</w:t>
            </w:r>
            <w:r w:rsidR="00B01750">
              <w:rPr>
                <w:sz w:val="24"/>
                <w:szCs w:val="24"/>
              </w:rPr>
              <w:t xml:space="preserve"> a court order to remove a child from harm.</w:t>
            </w: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36C5FC0A" w:rsidR="00FC0334" w:rsidRDefault="00CF0B2A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count:</w:t>
            </w:r>
            <w:r w:rsidR="00A82F5E">
              <w:rPr>
                <w:sz w:val="24"/>
                <w:szCs w:val="24"/>
              </w:rPr>
              <w:t xml:space="preserve"> </w:t>
            </w:r>
            <w:r w:rsidR="00B01750">
              <w:rPr>
                <w:sz w:val="24"/>
                <w:szCs w:val="24"/>
              </w:rPr>
              <w:t>4</w:t>
            </w:r>
            <w:r w:rsidR="00701C1F">
              <w:rPr>
                <w:sz w:val="24"/>
                <w:szCs w:val="24"/>
              </w:rPr>
              <w:t>38</w:t>
            </w: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8760B3D" w14:textId="77777777" w:rsidR="00FC0334" w:rsidRPr="006108C9" w:rsidRDefault="00FC0334" w:rsidP="00CF0B2A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5C05E0" w14:textId="77777777" w:rsidR="0077418B" w:rsidRDefault="0077418B">
      <w:r>
        <w:separator/>
      </w:r>
    </w:p>
  </w:endnote>
  <w:endnote w:type="continuationSeparator" w:id="0">
    <w:p w14:paraId="59E3A0C1" w14:textId="77777777" w:rsidR="0077418B" w:rsidRDefault="007741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57664D" w14:textId="77777777" w:rsidR="0077418B" w:rsidRDefault="0077418B">
      <w:r>
        <w:separator/>
      </w:r>
    </w:p>
  </w:footnote>
  <w:footnote w:type="continuationSeparator" w:id="0">
    <w:p w14:paraId="102ED233" w14:textId="77777777" w:rsidR="0077418B" w:rsidRDefault="0077418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20EEC"/>
    <w:rsid w:val="0002440E"/>
    <w:rsid w:val="00025C5C"/>
    <w:rsid w:val="0002759A"/>
    <w:rsid w:val="00027B1F"/>
    <w:rsid w:val="0003088B"/>
    <w:rsid w:val="000325D9"/>
    <w:rsid w:val="000372B2"/>
    <w:rsid w:val="0004079F"/>
    <w:rsid w:val="00041332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7D1"/>
    <w:rsid w:val="00096DEA"/>
    <w:rsid w:val="00097969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32F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5B9B"/>
    <w:rsid w:val="00137BB5"/>
    <w:rsid w:val="00137E05"/>
    <w:rsid w:val="001447F6"/>
    <w:rsid w:val="00147DE3"/>
    <w:rsid w:val="00150794"/>
    <w:rsid w:val="00151DA6"/>
    <w:rsid w:val="001608C4"/>
    <w:rsid w:val="001609F7"/>
    <w:rsid w:val="00164832"/>
    <w:rsid w:val="00171418"/>
    <w:rsid w:val="00175F36"/>
    <w:rsid w:val="001772BF"/>
    <w:rsid w:val="001772DE"/>
    <w:rsid w:val="001822ED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47F57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96E10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1BB2"/>
    <w:rsid w:val="00343661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5CB"/>
    <w:rsid w:val="00377884"/>
    <w:rsid w:val="003826BD"/>
    <w:rsid w:val="00384320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D68AA"/>
    <w:rsid w:val="004E087B"/>
    <w:rsid w:val="004E0D74"/>
    <w:rsid w:val="004E4325"/>
    <w:rsid w:val="004E44A4"/>
    <w:rsid w:val="004E4764"/>
    <w:rsid w:val="004E7B8B"/>
    <w:rsid w:val="004E7BDD"/>
    <w:rsid w:val="004F0D01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0751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6ADC"/>
    <w:rsid w:val="00557D77"/>
    <w:rsid w:val="00562EAA"/>
    <w:rsid w:val="00563B58"/>
    <w:rsid w:val="005640C4"/>
    <w:rsid w:val="0056684C"/>
    <w:rsid w:val="00574A0C"/>
    <w:rsid w:val="0057780F"/>
    <w:rsid w:val="00577C9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20E"/>
    <w:rsid w:val="006223FD"/>
    <w:rsid w:val="006228FA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5E8A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0F98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6F7310"/>
    <w:rsid w:val="00700249"/>
    <w:rsid w:val="00701C1F"/>
    <w:rsid w:val="007069CD"/>
    <w:rsid w:val="00706BB5"/>
    <w:rsid w:val="0071231A"/>
    <w:rsid w:val="00712E90"/>
    <w:rsid w:val="00713B7E"/>
    <w:rsid w:val="007168A4"/>
    <w:rsid w:val="0072678F"/>
    <w:rsid w:val="007276E5"/>
    <w:rsid w:val="00727C4C"/>
    <w:rsid w:val="00731B5D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418B"/>
    <w:rsid w:val="0078112D"/>
    <w:rsid w:val="007872F2"/>
    <w:rsid w:val="007873F9"/>
    <w:rsid w:val="007908E0"/>
    <w:rsid w:val="00793EB3"/>
    <w:rsid w:val="00794205"/>
    <w:rsid w:val="0079422A"/>
    <w:rsid w:val="007A0F1B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052A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08D5"/>
    <w:rsid w:val="008E3195"/>
    <w:rsid w:val="008E5A35"/>
    <w:rsid w:val="008F127E"/>
    <w:rsid w:val="008F32D9"/>
    <w:rsid w:val="008F4531"/>
    <w:rsid w:val="00902A65"/>
    <w:rsid w:val="00903932"/>
    <w:rsid w:val="009079BD"/>
    <w:rsid w:val="00912BD9"/>
    <w:rsid w:val="0091633E"/>
    <w:rsid w:val="00916FB2"/>
    <w:rsid w:val="00920E5B"/>
    <w:rsid w:val="00926436"/>
    <w:rsid w:val="00926C53"/>
    <w:rsid w:val="0093018C"/>
    <w:rsid w:val="00940036"/>
    <w:rsid w:val="0094164A"/>
    <w:rsid w:val="0094495F"/>
    <w:rsid w:val="009544C0"/>
    <w:rsid w:val="00954FA4"/>
    <w:rsid w:val="00956AE9"/>
    <w:rsid w:val="00964CC6"/>
    <w:rsid w:val="00967BFA"/>
    <w:rsid w:val="00970DE0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347A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2F5E"/>
    <w:rsid w:val="00A85039"/>
    <w:rsid w:val="00A906AA"/>
    <w:rsid w:val="00A94C5E"/>
    <w:rsid w:val="00AA252C"/>
    <w:rsid w:val="00AA666E"/>
    <w:rsid w:val="00AA7860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1750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85898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3EC6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0B2A"/>
    <w:rsid w:val="00CF2F8A"/>
    <w:rsid w:val="00CF3DB3"/>
    <w:rsid w:val="00D0274B"/>
    <w:rsid w:val="00D0503D"/>
    <w:rsid w:val="00D052BC"/>
    <w:rsid w:val="00D07026"/>
    <w:rsid w:val="00D07C5B"/>
    <w:rsid w:val="00D100BA"/>
    <w:rsid w:val="00D146AE"/>
    <w:rsid w:val="00D21DF4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76B15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566E"/>
    <w:rsid w:val="00DD63BE"/>
    <w:rsid w:val="00DE4296"/>
    <w:rsid w:val="00DE7F7A"/>
    <w:rsid w:val="00DF2469"/>
    <w:rsid w:val="00DF7899"/>
    <w:rsid w:val="00E01DC0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43422"/>
    <w:rsid w:val="00E45022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C94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15B6"/>
    <w:rsid w:val="00EB2173"/>
    <w:rsid w:val="00EB3FE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498</TotalTime>
  <Pages>4</Pages>
  <Words>1207</Words>
  <Characters>6366</Characters>
  <Application>Microsoft Office Word</Application>
  <DocSecurity>0</DocSecurity>
  <Lines>148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Alex Dix-Dyer</cp:lastModifiedBy>
  <cp:revision>17</cp:revision>
  <cp:lastPrinted>2020-02-11T19:20:00Z</cp:lastPrinted>
  <dcterms:created xsi:type="dcterms:W3CDTF">2026-08-11T15:51:00Z</dcterms:created>
  <dcterms:modified xsi:type="dcterms:W3CDTF">2026-10-05T13:19:00Z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