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4D18A5" w14:textId="63A067E8" w:rsidR="00F66D49" w:rsidRDefault="00F66D49" w:rsidP="000C19CD">
      <w:pPr>
        <w:spacing w:line="360" w:lineRule="auto"/>
        <w:rPr>
          <w:color w:val="020621"/>
          <w:spacing w:val="5"/>
          <w:sz w:val="28"/>
          <w:szCs w:val="28"/>
          <w:u w:val="single"/>
        </w:rPr>
      </w:pPr>
    </w:p>
    <w:p w14:paraId="4E6A68B8" w14:textId="1AE7F687"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"/var/folders/5k/xmqc7h_17576zy5v16l4bbgc0000gn/T/com.microsoft.Word/WebArchiveCopyPasteTempFiles/page1image3296214848" \* MERGEFORMATINET </w:instrText>
      </w:r>
      <w:r w:rsidRPr="00330F2A">
        <w:fldChar w:fldCharType="separate"/>
      </w:r>
      <w:r w:rsidRPr="00330F2A">
        <w:rPr>
          <w:noProof/>
        </w:rPr>
        <w:drawing>
          <wp:inline distT="0" distB="0" distL="0" distR="0" wp14:anchorId="1445B08E" wp14:editId="6BB1B134">
            <wp:extent cx="1807845" cy="723265"/>
            <wp:effectExtent l="0" t="0" r="0" b="0"/>
            <wp:docPr id="152" name="Picture 152" descr="page1image329621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page1image32962148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7845" cy="723265"/>
                    </a:xfrm>
                    <a:prstGeom prst="rect">
                      <a:avLst/>
                    </a:prstGeom>
                    <a:noFill/>
                    <a:ln>
                      <a:noFill/>
                    </a:ln>
                  </pic:spPr>
                </pic:pic>
              </a:graphicData>
            </a:graphic>
          </wp:inline>
        </w:drawing>
      </w:r>
      <w:r w:rsidRPr="00330F2A">
        <w:fldChar w:fldCharType="end"/>
      </w:r>
    </w:p>
    <w:p w14:paraId="63404265" w14:textId="31EE3619" w:rsidR="00330F2A" w:rsidRPr="00330F2A" w:rsidRDefault="00330F2A" w:rsidP="00330F2A">
      <w:pPr>
        <w:spacing w:before="100" w:beforeAutospacing="1" w:after="100" w:afterAutospacing="1"/>
        <w:jc w:val="right"/>
      </w:pPr>
      <w:r>
        <w:rPr>
          <w:rFonts w:ascii="Arial" w:hAnsi="Arial" w:cs="Arial"/>
          <w:b/>
          <w:bCs/>
          <w:sz w:val="28"/>
          <w:szCs w:val="28"/>
        </w:rPr>
        <w:t xml:space="preserve">                                                                    </w:t>
      </w:r>
      <w:r w:rsidRPr="00330F2A">
        <w:rPr>
          <w:rFonts w:ascii="Arial" w:hAnsi="Arial" w:cs="Arial"/>
          <w:b/>
          <w:bCs/>
          <w:sz w:val="28"/>
          <w:szCs w:val="28"/>
        </w:rPr>
        <w:t xml:space="preserve">APPENDIX GA36b </w:t>
      </w:r>
    </w:p>
    <w:tbl>
      <w:tblPr>
        <w:tblW w:w="0" w:type="auto"/>
        <w:shd w:val="clear" w:color="auto" w:fill="BFBFBF"/>
        <w:tblCellMar>
          <w:top w:w="15" w:type="dxa"/>
          <w:left w:w="15" w:type="dxa"/>
          <w:bottom w:w="15" w:type="dxa"/>
          <w:right w:w="15" w:type="dxa"/>
        </w:tblCellMar>
        <w:tblLook w:val="04A0" w:firstRow="1" w:lastRow="0" w:firstColumn="1" w:lastColumn="0" w:noHBand="0" w:noVBand="1"/>
      </w:tblPr>
      <w:tblGrid>
        <w:gridCol w:w="36"/>
        <w:gridCol w:w="7721"/>
        <w:gridCol w:w="64"/>
      </w:tblGrid>
      <w:tr w:rsidR="00330F2A" w:rsidRPr="00330F2A" w14:paraId="0F4BAF19" w14:textId="77777777" w:rsidTr="00330F2A">
        <w:tc>
          <w:tcPr>
            <w:tcW w:w="0" w:type="auto"/>
            <w:tcBorders>
              <w:top w:val="single" w:sz="4" w:space="0" w:color="000000"/>
              <w:left w:val="single" w:sz="4" w:space="0" w:color="000000"/>
              <w:bottom w:val="single" w:sz="4" w:space="0" w:color="000000"/>
              <w:right w:val="single" w:sz="2" w:space="0" w:color="auto"/>
            </w:tcBorders>
            <w:shd w:val="clear" w:color="auto" w:fill="BFBFBF"/>
            <w:vAlign w:val="center"/>
            <w:hideMark/>
          </w:tcPr>
          <w:p w14:paraId="333FF795" w14:textId="77777777" w:rsidR="00330F2A" w:rsidRPr="00330F2A" w:rsidRDefault="00330F2A" w:rsidP="00330F2A"/>
        </w:tc>
        <w:tc>
          <w:tcPr>
            <w:tcW w:w="0" w:type="auto"/>
            <w:tcBorders>
              <w:top w:val="single" w:sz="4" w:space="0" w:color="000000"/>
              <w:left w:val="single" w:sz="2" w:space="0" w:color="auto"/>
              <w:bottom w:val="single" w:sz="4" w:space="0" w:color="000000"/>
              <w:right w:val="single" w:sz="2" w:space="0" w:color="auto"/>
            </w:tcBorders>
            <w:shd w:val="clear" w:color="auto" w:fill="BFBFBF"/>
            <w:vAlign w:val="center"/>
            <w:hideMark/>
          </w:tcPr>
          <w:p w14:paraId="3809CF45" w14:textId="77777777" w:rsidR="00330F2A" w:rsidRPr="00330F2A" w:rsidRDefault="00330F2A" w:rsidP="00330F2A">
            <w:pPr>
              <w:spacing w:before="100" w:beforeAutospacing="1" w:after="100" w:afterAutospacing="1"/>
            </w:pPr>
            <w:r w:rsidRPr="00330F2A">
              <w:rPr>
                <w:rFonts w:ascii="Arial" w:hAnsi="Arial" w:cs="Arial"/>
                <w:b/>
                <w:bCs/>
                <w:sz w:val="40"/>
                <w:szCs w:val="40"/>
              </w:rPr>
              <w:t xml:space="preserve">LEVEL 5 ASSESSMENT SPECIFICATION </w:t>
            </w:r>
          </w:p>
        </w:tc>
        <w:tc>
          <w:tcPr>
            <w:tcW w:w="0" w:type="auto"/>
            <w:tcBorders>
              <w:top w:val="single" w:sz="4" w:space="0" w:color="000000"/>
              <w:left w:val="single" w:sz="2" w:space="0" w:color="auto"/>
              <w:bottom w:val="single" w:sz="4" w:space="0" w:color="000000"/>
              <w:right w:val="single" w:sz="4" w:space="0" w:color="000000"/>
            </w:tcBorders>
            <w:shd w:val="clear" w:color="auto" w:fill="BFBFBF"/>
            <w:vAlign w:val="center"/>
            <w:hideMark/>
          </w:tcPr>
          <w:p w14:paraId="6B61501F" w14:textId="2A8BC8AE"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"/var/folders/5k/xmqc7h_17576zy5v16l4bbgc0000gn/T/com.microsoft.Word/WebArchiveCopyPasteTempFiles/page1image3296211408" \* MERGEFORMATINET </w:instrText>
            </w:r>
            <w:r w:rsidRPr="00330F2A">
              <w:fldChar w:fldCharType="separate"/>
            </w:r>
            <w:r w:rsidRPr="00330F2A">
              <w:rPr>
                <w:noProof/>
              </w:rPr>
              <w:drawing>
                <wp:inline distT="0" distB="0" distL="0" distR="0" wp14:anchorId="5092F9AC" wp14:editId="6B6F5E91">
                  <wp:extent cx="10795" cy="10795"/>
                  <wp:effectExtent l="0" t="0" r="0" b="0"/>
                  <wp:docPr id="151" name="Picture 151" descr="page1image329621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page1image32962114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r w:rsidRPr="00330F2A">
              <w:fldChar w:fldCharType="begin"/>
            </w:r>
            <w:r w:rsidRPr="00330F2A">
              <w:instrText xml:space="preserve"> INCLUDEPICTURE "/var/folders/5k/xmqc7h_17576zy5v16l4bbgc0000gn/T/com.microsoft.Word/WebArchiveCopyPasteTempFiles/page1image3296209600" \* MERGEFORMATINET </w:instrText>
            </w:r>
            <w:r w:rsidRPr="00330F2A">
              <w:fldChar w:fldCharType="separate"/>
            </w:r>
            <w:r w:rsidRPr="00330F2A">
              <w:rPr>
                <w:noProof/>
              </w:rPr>
              <w:drawing>
                <wp:inline distT="0" distB="0" distL="0" distR="0" wp14:anchorId="31811D44" wp14:editId="6FC8C0E2">
                  <wp:extent cx="10795" cy="10795"/>
                  <wp:effectExtent l="0" t="0" r="0" b="0"/>
                  <wp:docPr id="150" name="Picture 150" descr="page1image329620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page1image32962096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tc>
      </w:tr>
    </w:tbl>
    <w:p w14:paraId="6589130B" w14:textId="77777777" w:rsidR="00330F2A" w:rsidRPr="00330F2A" w:rsidRDefault="00330F2A" w:rsidP="00330F2A">
      <w:pPr>
        <w:rPr>
          <w:vanish/>
        </w:rPr>
      </w:pPr>
    </w:p>
    <w:tbl>
      <w:tblPr>
        <w:tblW w:w="0" w:type="auto"/>
        <w:tblCellMar>
          <w:top w:w="15" w:type="dxa"/>
          <w:left w:w="15" w:type="dxa"/>
          <w:bottom w:w="15" w:type="dxa"/>
          <w:right w:w="15" w:type="dxa"/>
        </w:tblCellMar>
        <w:tblLook w:val="04A0" w:firstRow="1" w:lastRow="0" w:firstColumn="1" w:lastColumn="0" w:noHBand="0" w:noVBand="1"/>
      </w:tblPr>
      <w:tblGrid>
        <w:gridCol w:w="112"/>
        <w:gridCol w:w="4127"/>
        <w:gridCol w:w="112"/>
        <w:gridCol w:w="1883"/>
        <w:gridCol w:w="2680"/>
        <w:gridCol w:w="1530"/>
      </w:tblGrid>
      <w:tr w:rsidR="00330F2A" w:rsidRPr="00330F2A" w14:paraId="5AB0C356" w14:textId="77777777" w:rsidTr="00330F2A">
        <w:tc>
          <w:tcPr>
            <w:tcW w:w="0" w:type="auto"/>
            <w:gridSpan w:val="3"/>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56AC7957" w14:textId="77777777" w:rsidR="00330F2A" w:rsidRPr="00330F2A" w:rsidRDefault="00330F2A" w:rsidP="00330F2A">
            <w:pPr>
              <w:spacing w:before="100" w:beforeAutospacing="1" w:after="100" w:afterAutospacing="1"/>
              <w:divId w:val="855770652"/>
            </w:pPr>
            <w:r w:rsidRPr="00330F2A">
              <w:rPr>
                <w:rFonts w:ascii="Arial" w:hAnsi="Arial" w:cs="Arial"/>
                <w:b/>
                <w:bCs/>
                <w:sz w:val="22"/>
                <w:szCs w:val="22"/>
              </w:rPr>
              <w:t xml:space="preserve">Student name: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B7F179" w14:textId="6C3B82CB" w:rsidR="00330F2A" w:rsidRPr="00330F2A" w:rsidRDefault="00330F2A" w:rsidP="00330F2A">
            <w:r>
              <w:t>Georgia Jones</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78B773E3" w14:textId="302A8379"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"/var/folders/5k/xmqc7h_17576zy5v16l4bbgc0000gn/T/com.microsoft.Word/WebArchiveCopyPasteTempFiles/page1image3335472496" \* MERGEFORMATINET </w:instrText>
            </w:r>
            <w:r w:rsidRPr="00330F2A">
              <w:fldChar w:fldCharType="separate"/>
            </w:r>
            <w:r w:rsidRPr="00330F2A">
              <w:rPr>
                <w:noProof/>
              </w:rPr>
              <w:drawing>
                <wp:inline distT="0" distB="0" distL="0" distR="0" wp14:anchorId="414C951E" wp14:editId="58F7A966">
                  <wp:extent cx="10795" cy="10795"/>
                  <wp:effectExtent l="0" t="0" r="0" b="0"/>
                  <wp:docPr id="149" name="Picture 149" descr="page1image333547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page1image33354724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r w:rsidRPr="00330F2A">
              <w:fldChar w:fldCharType="begin"/>
            </w:r>
            <w:r w:rsidRPr="00330F2A">
              <w:instrText xml:space="preserve"> INCLUDEPICTURE "/var/folders/5k/xmqc7h_17576zy5v16l4bbgc0000gn/T/com.microsoft.Word/WebArchiveCopyPasteTempFiles/page1image3335478944" \* MERGEFORMATINET </w:instrText>
            </w:r>
            <w:r w:rsidRPr="00330F2A">
              <w:fldChar w:fldCharType="separate"/>
            </w:r>
            <w:r w:rsidRPr="00330F2A">
              <w:rPr>
                <w:noProof/>
              </w:rPr>
              <w:drawing>
                <wp:inline distT="0" distB="0" distL="0" distR="0" wp14:anchorId="32016A74" wp14:editId="313DF795">
                  <wp:extent cx="10795" cy="10795"/>
                  <wp:effectExtent l="0" t="0" r="0" b="0"/>
                  <wp:docPr id="148" name="Picture 148" descr="page1image3335478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page1image33354789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p w14:paraId="30E5CFDD"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Student ID number: </w:t>
            </w:r>
          </w:p>
          <w:p w14:paraId="7B64299F" w14:textId="130564C4"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"/var/folders/5k/xmqc7h_17576zy5v16l4bbgc0000gn/T/com.microsoft.Word/WebArchiveCopyPasteTempFiles/page1image3335480384" \* MERGEFORMATINET </w:instrText>
            </w:r>
            <w:r w:rsidRPr="00330F2A">
              <w:fldChar w:fldCharType="separate"/>
            </w:r>
            <w:r w:rsidRPr="00330F2A">
              <w:rPr>
                <w:noProof/>
              </w:rPr>
              <w:drawing>
                <wp:inline distT="0" distB="0" distL="0" distR="0" wp14:anchorId="7B5DB3B6" wp14:editId="4F79E9A6">
                  <wp:extent cx="10795" cy="10795"/>
                  <wp:effectExtent l="0" t="0" r="0" b="0"/>
                  <wp:docPr id="147" name="Picture 147" descr="page1image3335480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page1image33354803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r w:rsidRPr="00330F2A">
              <w:fldChar w:fldCharType="begin"/>
            </w:r>
            <w:r w:rsidRPr="00330F2A">
              <w:instrText xml:space="preserve"> INCLUDEPICTURE "/var/folders/5k/xmqc7h_17576zy5v16l4bbgc0000gn/T/com.microsoft.Word/WebArchiveCopyPasteTempFiles/page1image3335480960" \* MERGEFORMATINET </w:instrText>
            </w:r>
            <w:r w:rsidRPr="00330F2A">
              <w:fldChar w:fldCharType="separate"/>
            </w:r>
            <w:r w:rsidRPr="00330F2A">
              <w:rPr>
                <w:noProof/>
              </w:rPr>
              <w:drawing>
                <wp:inline distT="0" distB="0" distL="0" distR="0" wp14:anchorId="54C44992" wp14:editId="6153B010">
                  <wp:extent cx="10795" cy="10795"/>
                  <wp:effectExtent l="0" t="0" r="0" b="0"/>
                  <wp:docPr id="146" name="Picture 146" descr="page1image333548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page1image33354809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C9DBEE2" w14:textId="27F37AAB"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"/var/folders/5k/xmqc7h_17576zy5v16l4bbgc0000gn/T/com.microsoft.Word/WebArchiveCopyPasteTempFiles/page1image3335481632" \* MERGEFORMATINET </w:instrText>
            </w:r>
            <w:r w:rsidRPr="00330F2A">
              <w:fldChar w:fldCharType="separate"/>
            </w:r>
            <w:r w:rsidRPr="00330F2A">
              <w:rPr>
                <w:noProof/>
              </w:rPr>
              <w:drawing>
                <wp:inline distT="0" distB="0" distL="0" distR="0" wp14:anchorId="09475B01" wp14:editId="03CC2AA2">
                  <wp:extent cx="10795" cy="10795"/>
                  <wp:effectExtent l="0" t="0" r="0" b="0"/>
                  <wp:docPr id="145" name="Picture 145" descr="page1image333548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page1image33354816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r w:rsidRPr="00330F2A">
              <w:fldChar w:fldCharType="begin"/>
            </w:r>
            <w:r w:rsidRPr="00330F2A">
              <w:instrText xml:space="preserve"> INCLUDEPICTURE "/var/folders/5k/xmqc7h_17576zy5v16l4bbgc0000gn/T/com.microsoft.Word/WebArchiveCopyPasteTempFiles/page1image3335462832" \* MERGEFORMATINET </w:instrText>
            </w:r>
            <w:r w:rsidRPr="00330F2A">
              <w:fldChar w:fldCharType="separate"/>
            </w:r>
            <w:r w:rsidRPr="00330F2A">
              <w:rPr>
                <w:noProof/>
              </w:rPr>
              <w:drawing>
                <wp:inline distT="0" distB="0" distL="0" distR="0" wp14:anchorId="117AFD99" wp14:editId="6B3B3D9D">
                  <wp:extent cx="10795" cy="10795"/>
                  <wp:effectExtent l="0" t="0" r="0" b="0"/>
                  <wp:docPr id="144" name="Picture 144" descr="page1image333546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page1image33354628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r>
              <w:t>1902007</w:t>
            </w:r>
          </w:p>
        </w:tc>
      </w:tr>
      <w:tr w:rsidR="00330F2A" w:rsidRPr="00330F2A" w14:paraId="46099A75" w14:textId="77777777" w:rsidTr="00330F2A">
        <w:tc>
          <w:tcPr>
            <w:tcW w:w="0" w:type="auto"/>
            <w:tcBorders>
              <w:top w:val="single" w:sz="4" w:space="0" w:color="000000"/>
              <w:left w:val="single" w:sz="4" w:space="0" w:color="000000"/>
              <w:bottom w:val="single" w:sz="4" w:space="0" w:color="000000"/>
              <w:right w:val="single" w:sz="2" w:space="0" w:color="000000"/>
            </w:tcBorders>
            <w:vAlign w:val="center"/>
            <w:hideMark/>
          </w:tcPr>
          <w:p w14:paraId="4A428EE9" w14:textId="77777777" w:rsidR="00330F2A" w:rsidRPr="00330F2A" w:rsidRDefault="00330F2A" w:rsidP="00330F2A"/>
        </w:tc>
        <w:tc>
          <w:tcPr>
            <w:tcW w:w="0" w:type="auto"/>
            <w:tcBorders>
              <w:top w:val="single" w:sz="4" w:space="0" w:color="000000"/>
              <w:left w:val="single" w:sz="2" w:space="0" w:color="000000"/>
              <w:bottom w:val="single" w:sz="4" w:space="0" w:color="000000"/>
              <w:right w:val="single" w:sz="2" w:space="0" w:color="000000"/>
            </w:tcBorders>
            <w:shd w:val="clear" w:color="auto" w:fill="D8D8D8"/>
            <w:vAlign w:val="center"/>
            <w:hideMark/>
          </w:tcPr>
          <w:p w14:paraId="76716439"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Programme: </w:t>
            </w:r>
          </w:p>
        </w:tc>
        <w:tc>
          <w:tcPr>
            <w:tcW w:w="0" w:type="auto"/>
            <w:tcBorders>
              <w:top w:val="single" w:sz="4" w:space="0" w:color="000000"/>
              <w:left w:val="single" w:sz="2" w:space="0" w:color="000000"/>
              <w:bottom w:val="single" w:sz="4" w:space="0" w:color="000000"/>
              <w:right w:val="single" w:sz="4" w:space="0" w:color="000000"/>
            </w:tcBorders>
            <w:vAlign w:val="center"/>
            <w:hideMark/>
          </w:tcPr>
          <w:p w14:paraId="771EC7E7" w14:textId="77777777" w:rsidR="00330F2A" w:rsidRPr="00330F2A" w:rsidRDefault="00330F2A" w:rsidP="00330F2A"/>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72E7EA04"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BSc (Hons) Sport Therapy </w:t>
            </w:r>
          </w:p>
        </w:tc>
      </w:tr>
      <w:tr w:rsidR="00330F2A" w:rsidRPr="00330F2A" w14:paraId="1B7D0663" w14:textId="77777777" w:rsidTr="00330F2A">
        <w:tc>
          <w:tcPr>
            <w:tcW w:w="0" w:type="auto"/>
            <w:tcBorders>
              <w:top w:val="single" w:sz="4" w:space="0" w:color="000000"/>
              <w:left w:val="single" w:sz="4" w:space="0" w:color="000000"/>
              <w:bottom w:val="single" w:sz="4" w:space="0" w:color="000000"/>
              <w:right w:val="single" w:sz="2" w:space="0" w:color="000000"/>
            </w:tcBorders>
            <w:vAlign w:val="center"/>
            <w:hideMark/>
          </w:tcPr>
          <w:p w14:paraId="79774FD8" w14:textId="77777777" w:rsidR="00330F2A" w:rsidRPr="00330F2A" w:rsidRDefault="00330F2A" w:rsidP="00330F2A"/>
        </w:tc>
        <w:tc>
          <w:tcPr>
            <w:tcW w:w="0" w:type="auto"/>
            <w:tcBorders>
              <w:top w:val="single" w:sz="4" w:space="0" w:color="000000"/>
              <w:left w:val="single" w:sz="2" w:space="0" w:color="000000"/>
              <w:bottom w:val="single" w:sz="4" w:space="0" w:color="000000"/>
              <w:right w:val="single" w:sz="2" w:space="0" w:color="000000"/>
            </w:tcBorders>
            <w:shd w:val="clear" w:color="auto" w:fill="D8D8D8"/>
            <w:vAlign w:val="center"/>
            <w:hideMark/>
          </w:tcPr>
          <w:p w14:paraId="713F0D66"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Module: </w:t>
            </w:r>
          </w:p>
        </w:tc>
        <w:tc>
          <w:tcPr>
            <w:tcW w:w="0" w:type="auto"/>
            <w:tcBorders>
              <w:top w:val="single" w:sz="4" w:space="0" w:color="000000"/>
              <w:left w:val="single" w:sz="2" w:space="0" w:color="000000"/>
              <w:bottom w:val="single" w:sz="4" w:space="0" w:color="000000"/>
              <w:right w:val="single" w:sz="4" w:space="0" w:color="000000"/>
            </w:tcBorders>
            <w:vAlign w:val="center"/>
            <w:hideMark/>
          </w:tcPr>
          <w:p w14:paraId="1AF1ECAE" w14:textId="77777777" w:rsidR="00330F2A" w:rsidRPr="00330F2A" w:rsidRDefault="00330F2A" w:rsidP="00330F2A"/>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4E1194F8" w14:textId="4D9E2AC0"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"/var/folders/5k/xmqc7h_17576zy5v16l4bbgc0000gn/T/com.microsoft.Word/WebArchiveCopyPasteTempFiles/page1image3336884688" \* MERGEFORMATINET </w:instrText>
            </w:r>
            <w:r w:rsidRPr="00330F2A">
              <w:fldChar w:fldCharType="separate"/>
            </w:r>
            <w:r w:rsidRPr="00330F2A">
              <w:rPr>
                <w:noProof/>
              </w:rPr>
              <w:drawing>
                <wp:inline distT="0" distB="0" distL="0" distR="0" wp14:anchorId="365F8DF4" wp14:editId="0C164693">
                  <wp:extent cx="10795" cy="10795"/>
                  <wp:effectExtent l="0" t="0" r="0" b="0"/>
                  <wp:docPr id="143" name="Picture 143" descr="page1image333688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page1image33368846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p w14:paraId="138CCC0F"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Principles and Practice of Mobilisations: Spinal </w:t>
            </w:r>
          </w:p>
        </w:tc>
      </w:tr>
      <w:tr w:rsidR="00330F2A" w:rsidRPr="00330F2A" w14:paraId="3152889D" w14:textId="77777777" w:rsidTr="00330F2A">
        <w:tc>
          <w:tcPr>
            <w:tcW w:w="0" w:type="auto"/>
            <w:gridSpan w:val="3"/>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266ABA84"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Module code: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782166B"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SHSS5064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4A2F71E"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Contribution to Overall Module Assessment (%): </w:t>
            </w:r>
          </w:p>
          <w:p w14:paraId="7AEEF11E" w14:textId="47955CFC"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"/var/folders/5k/xmqc7h_17576zy5v16l4bbgc0000gn/T/com.microsoft.Word/WebArchiveCopyPasteTempFiles/page1image3336880896" \* MERGEFORMATINET </w:instrText>
            </w:r>
            <w:r w:rsidRPr="00330F2A">
              <w:fldChar w:fldCharType="separate"/>
            </w:r>
            <w:r w:rsidRPr="00330F2A">
              <w:rPr>
                <w:noProof/>
              </w:rPr>
              <w:drawing>
                <wp:inline distT="0" distB="0" distL="0" distR="0" wp14:anchorId="0AD5AC66" wp14:editId="18928217">
                  <wp:extent cx="10795" cy="10795"/>
                  <wp:effectExtent l="0" t="0" r="0" b="0"/>
                  <wp:docPr id="142" name="Picture 142" descr="page1image333688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page1image33368808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r w:rsidRPr="00330F2A">
              <w:fldChar w:fldCharType="begin"/>
            </w:r>
            <w:r w:rsidRPr="00330F2A">
              <w:instrText xml:space="preserve"> INCLUDEPICTURE "/var/folders/5k/xmqc7h_17576zy5v16l4bbgc0000gn/T/com.microsoft.Word/WebArchiveCopyPasteTempFiles/page1image3336869616" \* MERGEFORMATINET </w:instrText>
            </w:r>
            <w:r w:rsidRPr="00330F2A">
              <w:fldChar w:fldCharType="separate"/>
            </w:r>
            <w:r w:rsidRPr="00330F2A">
              <w:rPr>
                <w:noProof/>
              </w:rPr>
              <w:drawing>
                <wp:inline distT="0" distB="0" distL="0" distR="0" wp14:anchorId="424387F7" wp14:editId="477C9D65">
                  <wp:extent cx="10795" cy="10795"/>
                  <wp:effectExtent l="0" t="0" r="0" b="0"/>
                  <wp:docPr id="141" name="Picture 141" descr="page1image333686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page1image33368696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BA50715" w14:textId="48D67994"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"/var/folders/5k/xmqc7h_17576zy5v16l4bbgc0000gn/T/com.microsoft.Word/WebArchiveCopyPasteTempFiles/page1image3336856768" \* MERGEFORMATINET </w:instrText>
            </w:r>
            <w:r w:rsidRPr="00330F2A">
              <w:fldChar w:fldCharType="separate"/>
            </w:r>
            <w:r w:rsidRPr="00330F2A">
              <w:rPr>
                <w:noProof/>
              </w:rPr>
              <w:drawing>
                <wp:inline distT="0" distB="0" distL="0" distR="0" wp14:anchorId="33C3F070" wp14:editId="795B90FF">
                  <wp:extent cx="10795" cy="10795"/>
                  <wp:effectExtent l="0" t="0" r="0" b="0"/>
                  <wp:docPr id="140" name="Picture 140" descr="page1image333685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page1image33368567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p w14:paraId="450D7BC8"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50 </w:t>
            </w:r>
          </w:p>
        </w:tc>
      </w:tr>
      <w:tr w:rsidR="00330F2A" w:rsidRPr="00330F2A" w14:paraId="504879B9" w14:textId="77777777" w:rsidTr="00330F2A">
        <w:tc>
          <w:tcPr>
            <w:tcW w:w="0" w:type="auto"/>
            <w:gridSpan w:val="3"/>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464FCA86" w14:textId="4E491B01"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"/var/folders/5k/xmqc7h_17576zy5v16l4bbgc0000gn/T/com.microsoft.Word/WebArchiveCopyPasteTempFiles/page1image3336881632" \* MERGEFORMATINET </w:instrText>
            </w:r>
            <w:r w:rsidRPr="00330F2A">
              <w:fldChar w:fldCharType="separate"/>
            </w:r>
            <w:r w:rsidRPr="00330F2A">
              <w:rPr>
                <w:noProof/>
              </w:rPr>
              <w:drawing>
                <wp:inline distT="0" distB="0" distL="0" distR="0" wp14:anchorId="7EEBCD21" wp14:editId="490E8D22">
                  <wp:extent cx="10795" cy="10795"/>
                  <wp:effectExtent l="0" t="0" r="0" b="0"/>
                  <wp:docPr id="139" name="Picture 139" descr="page1image333688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page1image33368816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p w14:paraId="7E194833"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Lecturer: </w:t>
            </w:r>
          </w:p>
          <w:p w14:paraId="2AF3BE58" w14:textId="67235B83"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"/var/folders/5k/xmqc7h_17576zy5v16l4bbgc0000gn/T/com.microsoft.Word/WebArchiveCopyPasteTempFiles/page1image3336872512" \* MERGEFORMATINET </w:instrText>
            </w:r>
            <w:r w:rsidRPr="00330F2A">
              <w:fldChar w:fldCharType="separate"/>
            </w:r>
            <w:r w:rsidRPr="00330F2A">
              <w:rPr>
                <w:noProof/>
              </w:rPr>
              <w:drawing>
                <wp:inline distT="0" distB="0" distL="0" distR="0" wp14:anchorId="37296007" wp14:editId="055348FA">
                  <wp:extent cx="10795" cy="10795"/>
                  <wp:effectExtent l="0" t="0" r="0" b="0"/>
                  <wp:docPr id="138" name="Picture 138" descr="page1image333687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page1image33368725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3DA0C82"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Dr Kate Williams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3F1ECF90"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Internal Verifier: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C0D9637"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Charley Keen </w:t>
            </w:r>
          </w:p>
        </w:tc>
      </w:tr>
      <w:tr w:rsidR="00330F2A" w:rsidRPr="00330F2A" w14:paraId="5F58CFE8" w14:textId="77777777" w:rsidTr="00330F2A">
        <w:tc>
          <w:tcPr>
            <w:tcW w:w="0" w:type="auto"/>
            <w:gridSpan w:val="3"/>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7727B76"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Assignment Title: </w:t>
            </w:r>
          </w:p>
          <w:p w14:paraId="4DF71BC2" w14:textId="416C0C3D"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"/var/folders/5k/xmqc7h_17576zy5v16l4bbgc0000gn/T/com.microsoft.Word/WebArchiveCopyPasteTempFiles/page1image3336896384" \* MERGEFORMATINET </w:instrText>
            </w:r>
            <w:r w:rsidRPr="00330F2A">
              <w:fldChar w:fldCharType="separate"/>
            </w:r>
            <w:r w:rsidRPr="00330F2A">
              <w:rPr>
                <w:noProof/>
              </w:rPr>
              <w:drawing>
                <wp:inline distT="0" distB="0" distL="0" distR="0" wp14:anchorId="4955BBE4" wp14:editId="493CED65">
                  <wp:extent cx="10795" cy="10795"/>
                  <wp:effectExtent l="0" t="0" r="0" b="0"/>
                  <wp:docPr id="137" name="Picture 137" descr="page1image333689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page1image33368963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F0BCAB"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Manual Therapy Sucks?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7D82A1C4"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Word count (or equivalent):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784DE82"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2000 </w:t>
            </w:r>
          </w:p>
        </w:tc>
      </w:tr>
      <w:tr w:rsidR="00330F2A" w:rsidRPr="00330F2A" w14:paraId="4638BE08" w14:textId="77777777" w:rsidTr="00330F2A">
        <w:tc>
          <w:tcPr>
            <w:tcW w:w="0" w:type="auto"/>
            <w:gridSpan w:val="3"/>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6D2CD756"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Submission deadline: </w:t>
            </w:r>
          </w:p>
          <w:p w14:paraId="6C4DF932" w14:textId="5771973E"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"/var/folders/5k/xmqc7h_17576zy5v16l4bbgc0000gn/T/com.microsoft.Word/WebArchiveCopyPasteTempFiles/page1image3337622832" \* MERGEFORMATINET </w:instrText>
            </w:r>
            <w:r w:rsidRPr="00330F2A">
              <w:fldChar w:fldCharType="separate"/>
            </w:r>
            <w:r w:rsidRPr="00330F2A">
              <w:rPr>
                <w:noProof/>
              </w:rPr>
              <w:drawing>
                <wp:inline distT="0" distB="0" distL="0" distR="0" wp14:anchorId="79160160" wp14:editId="63CA0012">
                  <wp:extent cx="10795" cy="10795"/>
                  <wp:effectExtent l="0" t="0" r="0" b="0"/>
                  <wp:docPr id="136" name="Picture 136" descr="page1image333762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page1image33376228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5DF638" w14:textId="77777777" w:rsidR="00330F2A" w:rsidRPr="00330F2A" w:rsidRDefault="00330F2A" w:rsidP="00330F2A">
            <w:pPr>
              <w:spacing w:before="100" w:beforeAutospacing="1" w:after="100" w:afterAutospacing="1"/>
            </w:pPr>
            <w:r w:rsidRPr="00330F2A">
              <w:rPr>
                <w:rFonts w:ascii="Arial" w:hAnsi="Arial" w:cs="Arial"/>
                <w:b/>
                <w:bCs/>
                <w:sz w:val="22"/>
                <w:szCs w:val="22"/>
              </w:rPr>
              <w:t>26</w:t>
            </w:r>
            <w:r w:rsidRPr="00330F2A">
              <w:rPr>
                <w:rFonts w:ascii="Arial" w:hAnsi="Arial" w:cs="Arial"/>
                <w:b/>
                <w:bCs/>
                <w:position w:val="8"/>
                <w:sz w:val="14"/>
                <w:szCs w:val="14"/>
              </w:rPr>
              <w:t xml:space="preserve">th </w:t>
            </w:r>
            <w:r w:rsidRPr="00330F2A">
              <w:rPr>
                <w:rFonts w:ascii="Arial" w:hAnsi="Arial" w:cs="Arial"/>
                <w:b/>
                <w:bCs/>
                <w:sz w:val="22"/>
                <w:szCs w:val="22"/>
              </w:rPr>
              <w:t xml:space="preserve">November 2020 before 5pm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5DBB69FB"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Return date of provisional marks &amp; written feedback: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9DD9F64" w14:textId="77777777" w:rsidR="00330F2A" w:rsidRPr="00330F2A" w:rsidRDefault="00330F2A" w:rsidP="00330F2A">
            <w:pPr>
              <w:spacing w:before="100" w:beforeAutospacing="1" w:after="100" w:afterAutospacing="1"/>
            </w:pPr>
            <w:r w:rsidRPr="00330F2A">
              <w:rPr>
                <w:rFonts w:ascii="Arial" w:hAnsi="Arial" w:cs="Arial"/>
                <w:b/>
                <w:bCs/>
                <w:sz w:val="22"/>
                <w:szCs w:val="22"/>
              </w:rPr>
              <w:t>26</w:t>
            </w:r>
            <w:r w:rsidRPr="00330F2A">
              <w:rPr>
                <w:rFonts w:ascii="Arial" w:hAnsi="Arial" w:cs="Arial"/>
                <w:b/>
                <w:bCs/>
                <w:position w:val="8"/>
                <w:sz w:val="14"/>
                <w:szCs w:val="14"/>
              </w:rPr>
              <w:t xml:space="preserve">th </w:t>
            </w:r>
            <w:r w:rsidRPr="00330F2A">
              <w:rPr>
                <w:rFonts w:ascii="Arial" w:hAnsi="Arial" w:cs="Arial"/>
                <w:b/>
                <w:bCs/>
                <w:sz w:val="22"/>
                <w:szCs w:val="22"/>
              </w:rPr>
              <w:t xml:space="preserve">December 2020 </w:t>
            </w:r>
          </w:p>
        </w:tc>
      </w:tr>
      <w:tr w:rsidR="00330F2A" w:rsidRPr="00330F2A" w14:paraId="498E1941" w14:textId="77777777" w:rsidTr="00330F2A">
        <w:tc>
          <w:tcPr>
            <w:tcW w:w="0" w:type="auto"/>
            <w:gridSpan w:val="3"/>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09DF18BE"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Submission method: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4EC4F0B6" w14:textId="77777777" w:rsidR="00330F2A" w:rsidRPr="00330F2A" w:rsidRDefault="00330F2A" w:rsidP="00330F2A">
            <w:pPr>
              <w:spacing w:before="100" w:beforeAutospacing="1" w:after="100" w:afterAutospacing="1"/>
            </w:pPr>
            <w:r w:rsidRPr="00330F2A">
              <w:rPr>
                <w:rFonts w:ascii="ArialMT" w:hAnsi="ArialMT"/>
                <w:sz w:val="22"/>
                <w:szCs w:val="22"/>
              </w:rPr>
              <w:t xml:space="preserve">Please submit the assignment via Turnit in on moodle. </w:t>
            </w:r>
          </w:p>
          <w:p w14:paraId="74535F17" w14:textId="77777777" w:rsidR="00330F2A" w:rsidRPr="00330F2A" w:rsidRDefault="00330F2A" w:rsidP="00330F2A">
            <w:pPr>
              <w:spacing w:before="100" w:beforeAutospacing="1" w:after="100" w:afterAutospacing="1"/>
            </w:pPr>
            <w:r w:rsidRPr="00330F2A">
              <w:rPr>
                <w:rFonts w:ascii="ArialMT" w:hAnsi="ArialMT"/>
                <w:sz w:val="22"/>
                <w:szCs w:val="22"/>
              </w:rPr>
              <w:t xml:space="preserve">(Please DO NOT put this assessment specification into Turnitin or it will match many similarities with other students’ submissions.) </w:t>
            </w:r>
          </w:p>
          <w:p w14:paraId="3D73E18D"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Alternative submission method (if applicable): </w:t>
            </w:r>
          </w:p>
          <w:p w14:paraId="21A0C327" w14:textId="77777777" w:rsidR="00330F2A" w:rsidRPr="00330F2A" w:rsidRDefault="00330F2A" w:rsidP="00330F2A">
            <w:pPr>
              <w:spacing w:before="100" w:beforeAutospacing="1" w:after="100" w:afterAutospacing="1"/>
            </w:pPr>
            <w:r w:rsidRPr="00330F2A">
              <w:rPr>
                <w:rFonts w:ascii="Arial" w:hAnsi="Arial" w:cs="Arial"/>
                <w:b/>
                <w:bCs/>
                <w:sz w:val="22"/>
                <w:szCs w:val="22"/>
              </w:rPr>
              <w:t xml:space="preserve">Late submission of the assessment will result in a late penalty mark. </w:t>
            </w:r>
          </w:p>
          <w:p w14:paraId="2F6B7C58" w14:textId="77777777" w:rsidR="00330F2A" w:rsidRPr="00330F2A" w:rsidRDefault="00330F2A" w:rsidP="00330F2A">
            <w:pPr>
              <w:spacing w:before="100" w:beforeAutospacing="1" w:after="100" w:afterAutospacing="1"/>
            </w:pPr>
            <w:r w:rsidRPr="00330F2A">
              <w:rPr>
                <w:rFonts w:ascii="ArialMT" w:hAnsi="ArialMT"/>
                <w:sz w:val="22"/>
                <w:szCs w:val="22"/>
              </w:rPr>
              <w:t xml:space="preserve">Penalties for late submission: Up to one week late, maximum mark of 40%. Over one week late, 0%. Only the Extenuating Circumstances Panel may approve a change to submission dates. </w:t>
            </w:r>
          </w:p>
        </w:tc>
      </w:tr>
      <w:tr w:rsidR="00330F2A" w:rsidRPr="00330F2A" w14:paraId="2042993B" w14:textId="77777777" w:rsidTr="00330F2A">
        <w:tc>
          <w:tcPr>
            <w:tcW w:w="0" w:type="auto"/>
            <w:gridSpan w:val="3"/>
            <w:tcBorders>
              <w:top w:val="single" w:sz="4" w:space="0" w:color="000000"/>
              <w:left w:val="single" w:sz="4" w:space="0" w:color="000000"/>
              <w:bottom w:val="single" w:sz="4" w:space="0" w:color="000000"/>
              <w:right w:val="single" w:sz="4" w:space="0" w:color="000000"/>
            </w:tcBorders>
            <w:shd w:val="clear" w:color="auto" w:fill="D8D8D8"/>
            <w:vAlign w:val="center"/>
            <w:hideMark/>
          </w:tcPr>
          <w:p w14:paraId="6B6BB1EB" w14:textId="776A2583"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"/var/folders/5k/xmqc7h_17576zy5v16l4bbgc0000gn/T/com.microsoft.Word/WebArchiveCopyPasteTempFiles/page1image3337681184" \* MERGEFORMATINET </w:instrText>
            </w:r>
            <w:r w:rsidRPr="00330F2A">
              <w:fldChar w:fldCharType="separate"/>
            </w:r>
            <w:r w:rsidRPr="00330F2A">
              <w:rPr>
                <w:noProof/>
              </w:rPr>
              <w:drawing>
                <wp:inline distT="0" distB="0" distL="0" distR="0" wp14:anchorId="5C3FC120" wp14:editId="249B5DCC">
                  <wp:extent cx="2743200" cy="797560"/>
                  <wp:effectExtent l="0" t="0" r="0" b="2540"/>
                  <wp:docPr id="135" name="Picture 135" descr="page1image333768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page1image33376811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797560"/>
                          </a:xfrm>
                          <a:prstGeom prst="rect">
                            <a:avLst/>
                          </a:prstGeom>
                          <a:noFill/>
                          <a:ln>
                            <a:noFill/>
                          </a:ln>
                        </pic:spPr>
                      </pic:pic>
                    </a:graphicData>
                  </a:graphic>
                </wp:inline>
              </w:drawing>
            </w:r>
            <w:r w:rsidRPr="00330F2A">
              <w:fldChar w:fldCharType="end"/>
            </w:r>
          </w:p>
          <w:p w14:paraId="1D958660" w14:textId="77777777" w:rsidR="00330F2A" w:rsidRPr="00330F2A" w:rsidRDefault="00330F2A" w:rsidP="00330F2A">
            <w:pPr>
              <w:spacing w:before="100" w:beforeAutospacing="1" w:after="100" w:afterAutospacing="1"/>
            </w:pPr>
            <w:r w:rsidRPr="00330F2A">
              <w:rPr>
                <w:rFonts w:ascii="Arial" w:hAnsi="Arial" w:cs="Arial"/>
                <w:b/>
                <w:bCs/>
                <w:sz w:val="22"/>
                <w:szCs w:val="22"/>
              </w:rPr>
              <w:lastRenderedPageBreak/>
              <w:t xml:space="preserve">Academic honesty / referencing: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0C50CA0C" w14:textId="2D2129F5" w:rsidR="00330F2A" w:rsidRPr="00330F2A" w:rsidRDefault="00330F2A" w:rsidP="00330F2A">
            <w:r w:rsidRPr="00330F2A">
              <w:lastRenderedPageBreak/>
              <w:fldChar w:fldCharType="begin"/>
            </w:r>
            <w:r w:rsidRPr="00330F2A">
              <w:instrText xml:space="preserve"> INCLUDEPICTURE "/var/folders/5k/xmqc7h_17576zy5v16l4bbgc0000gn/T/com.microsoft.Word/WebArchiveCopyPasteTempFiles/page1image3296218016" \* MERGEFORMATINET </w:instrText>
            </w:r>
            <w:r w:rsidRPr="00330F2A">
              <w:fldChar w:fldCharType="separate"/>
            </w:r>
            <w:r w:rsidRPr="00330F2A">
              <w:rPr>
                <w:noProof/>
              </w:rPr>
              <w:drawing>
                <wp:inline distT="0" distB="0" distL="0" distR="0" wp14:anchorId="14E0CF34" wp14:editId="2135EF11">
                  <wp:extent cx="10795" cy="10795"/>
                  <wp:effectExtent l="0" t="0" r="0" b="0"/>
                  <wp:docPr id="134" name="Picture 134" descr="page1image329621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page1image32962180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330F2A">
              <w:fldChar w:fldCharType="end"/>
            </w:r>
          </w:p>
          <w:p w14:paraId="1263F88B" w14:textId="77777777" w:rsidR="00330F2A" w:rsidRPr="00330F2A" w:rsidRDefault="00330F2A" w:rsidP="00330F2A">
            <w:pPr>
              <w:spacing w:before="100" w:beforeAutospacing="1" w:after="100" w:afterAutospacing="1"/>
            </w:pPr>
            <w:r w:rsidRPr="00330F2A">
              <w:rPr>
                <w:rFonts w:ascii="ArialMT" w:hAnsi="ArialMT"/>
                <w:sz w:val="22"/>
                <w:szCs w:val="22"/>
              </w:rPr>
              <w:t xml:space="preserve">Academic honesty is required. In the main body of your submission you must give credit to authors on whose research and ideas your work is based. Append to your </w:t>
            </w:r>
            <w:r w:rsidRPr="00330F2A">
              <w:rPr>
                <w:rFonts w:ascii="ArialMT" w:hAnsi="ArialMT"/>
                <w:sz w:val="22"/>
                <w:szCs w:val="22"/>
              </w:rPr>
              <w:lastRenderedPageBreak/>
              <w:t xml:space="preserve">submission a reference list that indicates the books, articles, etc. that you have used, cited or quoted in order to complete this assessment. </w:t>
            </w:r>
          </w:p>
        </w:tc>
      </w:tr>
    </w:tbl>
    <w:p w14:paraId="35FD30C5" w14:textId="77777777" w:rsidR="00330F2A" w:rsidRPr="00330F2A" w:rsidRDefault="00330F2A" w:rsidP="00330F2A">
      <w:pPr>
        <w:rPr>
          <w:vanish/>
        </w:rPr>
      </w:pPr>
    </w:p>
    <w:tbl>
      <w:tblPr>
        <w:tblW w:w="0" w:type="auto"/>
        <w:tblCellMar>
          <w:top w:w="15" w:type="dxa"/>
          <w:left w:w="15" w:type="dxa"/>
          <w:bottom w:w="15" w:type="dxa"/>
          <w:right w:w="15" w:type="dxa"/>
        </w:tblCellMar>
        <w:tblLook w:val="04A0" w:firstRow="1" w:lastRow="0" w:firstColumn="1" w:lastColumn="0" w:noHBand="0" w:noVBand="1"/>
      </w:tblPr>
      <w:tblGrid>
        <w:gridCol w:w="10444"/>
      </w:tblGrid>
      <w:tr w:rsidR="00330F2A" w:rsidRPr="00330F2A" w14:paraId="61DBB136" w14:textId="77777777" w:rsidTr="00330F2A">
        <w:tc>
          <w:tcPr>
            <w:tcW w:w="0" w:type="auto"/>
            <w:tcBorders>
              <w:top w:val="single" w:sz="4" w:space="0" w:color="000000"/>
              <w:left w:val="single" w:sz="4" w:space="0" w:color="000000"/>
              <w:bottom w:val="single" w:sz="4" w:space="0" w:color="000000"/>
              <w:right w:val="single" w:sz="4" w:space="0" w:color="000000"/>
            </w:tcBorders>
            <w:shd w:val="clear" w:color="auto" w:fill="E2E2E2"/>
            <w:vAlign w:val="center"/>
            <w:hideMark/>
          </w:tcPr>
          <w:p w14:paraId="4D44C238" w14:textId="77777777" w:rsidR="00330F2A" w:rsidRPr="00330F2A" w:rsidRDefault="00330F2A" w:rsidP="00330F2A">
            <w:pPr>
              <w:spacing w:before="100" w:beforeAutospacing="1" w:after="100" w:afterAutospacing="1"/>
              <w:divId w:val="1203979349"/>
            </w:pPr>
            <w:r w:rsidRPr="00330F2A">
              <w:rPr>
                <w:rFonts w:ascii="Arial" w:hAnsi="Arial" w:cs="Arial"/>
                <w:b/>
                <w:bCs/>
                <w:sz w:val="22"/>
                <w:szCs w:val="22"/>
              </w:rPr>
              <w:t xml:space="preserve">Module Learning Outcomes (from module syllabus) </w:t>
            </w:r>
          </w:p>
        </w:tc>
      </w:tr>
      <w:tr w:rsidR="00330F2A" w:rsidRPr="00330F2A" w14:paraId="22D3AE38" w14:textId="77777777" w:rsidTr="00330F2A">
        <w:tc>
          <w:tcPr>
            <w:tcW w:w="0" w:type="auto"/>
            <w:tcBorders>
              <w:top w:val="single" w:sz="4" w:space="0" w:color="000000"/>
              <w:left w:val="single" w:sz="4" w:space="0" w:color="000000"/>
              <w:bottom w:val="single" w:sz="4" w:space="0" w:color="000000"/>
              <w:right w:val="single" w:sz="4" w:space="0" w:color="000000"/>
            </w:tcBorders>
            <w:vAlign w:val="center"/>
            <w:hideMark/>
          </w:tcPr>
          <w:p w14:paraId="442A60C6" w14:textId="08113493" w:rsidR="00330F2A" w:rsidRPr="00330F2A" w:rsidRDefault="00330F2A" w:rsidP="00330F2A">
            <w:r w:rsidRPr="00330F2A">
              <w:fldChar w:fldCharType="begin"/>
            </w:r>
            <w:r w:rsidRPr="00330F2A">
              <w:instrText xml:space="preserve"> INCLUDEPICTURE "/var/folders/5k/xmqc7h_17576zy5v16l4bbgc0000gn/T/com.microsoft.Word/WebArchiveCopyPasteTempFiles/page1image3293486368" \* MERGEFORMATINET </w:instrText>
            </w:r>
            <w:r w:rsidRPr="00330F2A">
              <w:fldChar w:fldCharType="separate"/>
            </w:r>
            <w:r w:rsidRPr="00330F2A">
              <w:rPr>
                <w:noProof/>
              </w:rPr>
              <w:drawing>
                <wp:inline distT="0" distB="0" distL="0" distR="0" wp14:anchorId="0F79CAEC" wp14:editId="459534A3">
                  <wp:extent cx="2743200" cy="1456690"/>
                  <wp:effectExtent l="0" t="0" r="0" b="3810"/>
                  <wp:docPr id="133" name="Picture 133" descr="page1image329348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page1image32934863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1456690"/>
                          </a:xfrm>
                          <a:prstGeom prst="rect">
                            <a:avLst/>
                          </a:prstGeom>
                          <a:noFill/>
                          <a:ln>
                            <a:noFill/>
                          </a:ln>
                        </pic:spPr>
                      </pic:pic>
                    </a:graphicData>
                  </a:graphic>
                </wp:inline>
              </w:drawing>
            </w:r>
            <w:r w:rsidRPr="00330F2A">
              <w:fldChar w:fldCharType="end"/>
            </w:r>
          </w:p>
          <w:p w14:paraId="28CF64F2" w14:textId="77777777" w:rsidR="00330F2A" w:rsidRPr="00330F2A" w:rsidRDefault="00330F2A" w:rsidP="00330F2A">
            <w:pPr>
              <w:numPr>
                <w:ilvl w:val="0"/>
                <w:numId w:val="8"/>
              </w:numPr>
              <w:spacing w:before="100" w:beforeAutospacing="1" w:after="100" w:afterAutospacing="1"/>
              <w:rPr>
                <w:rFonts w:ascii="ArialMT" w:hAnsi="ArialMT"/>
              </w:rPr>
            </w:pPr>
            <w:r w:rsidRPr="00330F2A">
              <w:rPr>
                <w:rFonts w:ascii="ArialMT" w:hAnsi="ArialMT"/>
              </w:rPr>
              <w:t xml:space="preserve">Comprehensively examine and assess the vertebral and sacro-iliac joints of the body and identify the relevance of the signs and symptoms encountered. </w:t>
            </w:r>
          </w:p>
          <w:p w14:paraId="376069A9" w14:textId="77777777" w:rsidR="00330F2A" w:rsidRPr="00330F2A" w:rsidRDefault="00330F2A" w:rsidP="00330F2A">
            <w:pPr>
              <w:numPr>
                <w:ilvl w:val="0"/>
                <w:numId w:val="8"/>
              </w:numPr>
              <w:spacing w:before="100" w:beforeAutospacing="1" w:after="100" w:afterAutospacing="1"/>
              <w:rPr>
                <w:rFonts w:ascii="ArialMT" w:hAnsi="ArialMT"/>
              </w:rPr>
            </w:pPr>
            <w:r w:rsidRPr="00330F2A">
              <w:rPr>
                <w:rFonts w:ascii="ArialMT" w:hAnsi="ArialMT"/>
              </w:rPr>
              <w:t xml:space="preserve">Demonstrate safe and appropriate manual therapy techniques and exercise interventions applicable to various mechanical problems that may affect the vertebral joints of the body </w:t>
            </w:r>
          </w:p>
          <w:p w14:paraId="08C258C2" w14:textId="77777777" w:rsidR="00330F2A" w:rsidRPr="00330F2A" w:rsidRDefault="00330F2A" w:rsidP="00330F2A">
            <w:pPr>
              <w:numPr>
                <w:ilvl w:val="0"/>
                <w:numId w:val="8"/>
              </w:numPr>
              <w:spacing w:before="100" w:beforeAutospacing="1" w:after="100" w:afterAutospacing="1"/>
              <w:rPr>
                <w:rFonts w:ascii="ArialMT" w:hAnsi="ArialMT"/>
              </w:rPr>
            </w:pPr>
            <w:r w:rsidRPr="00330F2A">
              <w:rPr>
                <w:rFonts w:ascii="ArialMT" w:hAnsi="ArialMT"/>
              </w:rPr>
              <w:t xml:space="preserve">Rationalise and explain current trends and research findings applicable to manu </w:t>
            </w:r>
          </w:p>
        </w:tc>
      </w:tr>
    </w:tbl>
    <w:p w14:paraId="1BBF20E0" w14:textId="0E5CF2F1" w:rsidR="008A1EAA" w:rsidRDefault="008A1EAA" w:rsidP="000C19CD">
      <w:pPr>
        <w:spacing w:line="360" w:lineRule="auto"/>
        <w:rPr>
          <w:color w:val="020621"/>
          <w:spacing w:val="5"/>
          <w:sz w:val="28"/>
          <w:szCs w:val="28"/>
          <w:u w:val="single"/>
        </w:rPr>
      </w:pPr>
    </w:p>
    <w:p w14:paraId="1EE0B88E" w14:textId="2E14F17C" w:rsidR="008A1EAA" w:rsidRDefault="008A1EAA" w:rsidP="000C19CD">
      <w:pPr>
        <w:spacing w:line="360" w:lineRule="auto"/>
        <w:rPr>
          <w:color w:val="020621"/>
          <w:spacing w:val="5"/>
          <w:sz w:val="28"/>
          <w:szCs w:val="28"/>
          <w:u w:val="single"/>
        </w:rPr>
      </w:pPr>
    </w:p>
    <w:p w14:paraId="7480E9FA" w14:textId="109D040C" w:rsidR="008A1EAA" w:rsidRDefault="008A1EAA" w:rsidP="000C19CD">
      <w:pPr>
        <w:spacing w:line="360" w:lineRule="auto"/>
        <w:rPr>
          <w:color w:val="020621"/>
          <w:spacing w:val="5"/>
          <w:sz w:val="28"/>
          <w:szCs w:val="28"/>
          <w:u w:val="single"/>
        </w:rPr>
      </w:pPr>
    </w:p>
    <w:p w14:paraId="72B10D4F" w14:textId="0D587E72" w:rsidR="008A1EAA" w:rsidRDefault="008A1EAA" w:rsidP="000C19CD">
      <w:pPr>
        <w:spacing w:line="360" w:lineRule="auto"/>
        <w:rPr>
          <w:color w:val="020621"/>
          <w:spacing w:val="5"/>
          <w:sz w:val="28"/>
          <w:szCs w:val="28"/>
          <w:u w:val="single"/>
        </w:rPr>
      </w:pPr>
    </w:p>
    <w:p w14:paraId="16F7A0E0" w14:textId="34E37376" w:rsidR="008A1EAA" w:rsidRDefault="008A1EAA" w:rsidP="000C19CD">
      <w:pPr>
        <w:spacing w:line="360" w:lineRule="auto"/>
        <w:rPr>
          <w:color w:val="020621"/>
          <w:spacing w:val="5"/>
          <w:sz w:val="28"/>
          <w:szCs w:val="28"/>
          <w:u w:val="single"/>
        </w:rPr>
      </w:pPr>
    </w:p>
    <w:p w14:paraId="14D157A7" w14:textId="3E1C56B8" w:rsidR="008A1EAA" w:rsidRDefault="008A1EAA" w:rsidP="000C19CD">
      <w:pPr>
        <w:spacing w:line="360" w:lineRule="auto"/>
        <w:rPr>
          <w:color w:val="020621"/>
          <w:spacing w:val="5"/>
          <w:sz w:val="28"/>
          <w:szCs w:val="28"/>
          <w:u w:val="single"/>
        </w:rPr>
      </w:pPr>
    </w:p>
    <w:p w14:paraId="60379B65" w14:textId="505167A1" w:rsidR="008A1EAA" w:rsidRDefault="008A1EAA" w:rsidP="000C19CD">
      <w:pPr>
        <w:spacing w:line="360" w:lineRule="auto"/>
        <w:rPr>
          <w:color w:val="020621"/>
          <w:spacing w:val="5"/>
          <w:sz w:val="28"/>
          <w:szCs w:val="28"/>
          <w:u w:val="single"/>
        </w:rPr>
      </w:pPr>
    </w:p>
    <w:p w14:paraId="5E016194" w14:textId="76095FA7" w:rsidR="008A1EAA" w:rsidRDefault="008A1EAA" w:rsidP="000C19CD">
      <w:pPr>
        <w:spacing w:line="360" w:lineRule="auto"/>
        <w:rPr>
          <w:color w:val="020621"/>
          <w:spacing w:val="5"/>
          <w:sz w:val="28"/>
          <w:szCs w:val="28"/>
          <w:u w:val="single"/>
        </w:rPr>
      </w:pPr>
    </w:p>
    <w:p w14:paraId="60A7714B" w14:textId="12B22C2E" w:rsidR="008A1EAA" w:rsidRDefault="008A1EAA" w:rsidP="000C19CD">
      <w:pPr>
        <w:spacing w:line="360" w:lineRule="auto"/>
        <w:rPr>
          <w:color w:val="020621"/>
          <w:spacing w:val="5"/>
          <w:sz w:val="28"/>
          <w:szCs w:val="28"/>
          <w:u w:val="single"/>
        </w:rPr>
      </w:pPr>
    </w:p>
    <w:p w14:paraId="5855A3B2" w14:textId="6875CC56" w:rsidR="008A1EAA" w:rsidRDefault="008A1EAA" w:rsidP="000C19CD">
      <w:pPr>
        <w:spacing w:line="360" w:lineRule="auto"/>
        <w:rPr>
          <w:color w:val="020621"/>
          <w:spacing w:val="5"/>
          <w:sz w:val="28"/>
          <w:szCs w:val="28"/>
          <w:u w:val="single"/>
        </w:rPr>
      </w:pPr>
    </w:p>
    <w:p w14:paraId="0A2CF5EF" w14:textId="79E37A82" w:rsidR="008A1EAA" w:rsidRDefault="008A1EAA" w:rsidP="000C19CD">
      <w:pPr>
        <w:spacing w:line="360" w:lineRule="auto"/>
        <w:rPr>
          <w:color w:val="020621"/>
          <w:spacing w:val="5"/>
          <w:sz w:val="28"/>
          <w:szCs w:val="28"/>
          <w:u w:val="single"/>
        </w:rPr>
      </w:pPr>
    </w:p>
    <w:p w14:paraId="26DFBF45" w14:textId="70B97F39" w:rsidR="008A1EAA" w:rsidRDefault="008A1EAA" w:rsidP="000C19CD">
      <w:pPr>
        <w:spacing w:line="360" w:lineRule="auto"/>
        <w:rPr>
          <w:color w:val="020621"/>
          <w:spacing w:val="5"/>
          <w:sz w:val="28"/>
          <w:szCs w:val="28"/>
          <w:u w:val="single"/>
        </w:rPr>
      </w:pPr>
    </w:p>
    <w:p w14:paraId="1752A0A6" w14:textId="77777777" w:rsidR="008A1EAA" w:rsidRDefault="008A1EAA" w:rsidP="000C19CD">
      <w:pPr>
        <w:spacing w:line="360" w:lineRule="auto"/>
        <w:rPr>
          <w:color w:val="020621"/>
          <w:spacing w:val="5"/>
          <w:sz w:val="28"/>
          <w:szCs w:val="28"/>
          <w:u w:val="single"/>
        </w:rPr>
      </w:pPr>
    </w:p>
    <w:p w14:paraId="6F15ECD8" w14:textId="77777777" w:rsidR="00F66298" w:rsidRDefault="00F66298" w:rsidP="000C19CD">
      <w:pPr>
        <w:spacing w:line="360" w:lineRule="auto"/>
        <w:rPr>
          <w:color w:val="020621"/>
          <w:spacing w:val="5"/>
          <w:sz w:val="28"/>
          <w:szCs w:val="28"/>
          <w:u w:val="single"/>
        </w:rPr>
      </w:pPr>
    </w:p>
    <w:p w14:paraId="2F4AA9CA" w14:textId="77777777" w:rsidR="00F66298" w:rsidRDefault="00F66298" w:rsidP="000C19CD">
      <w:pPr>
        <w:spacing w:line="360" w:lineRule="auto"/>
        <w:rPr>
          <w:color w:val="020621"/>
          <w:spacing w:val="5"/>
          <w:sz w:val="28"/>
          <w:szCs w:val="28"/>
          <w:u w:val="single"/>
        </w:rPr>
      </w:pPr>
    </w:p>
    <w:p w14:paraId="342E1960" w14:textId="77777777" w:rsidR="00F66298" w:rsidRDefault="00F66298" w:rsidP="000C19CD">
      <w:pPr>
        <w:spacing w:line="360" w:lineRule="auto"/>
        <w:rPr>
          <w:color w:val="020621"/>
          <w:spacing w:val="5"/>
          <w:sz w:val="28"/>
          <w:szCs w:val="28"/>
          <w:u w:val="single"/>
        </w:rPr>
      </w:pPr>
    </w:p>
    <w:p w14:paraId="26D80870" w14:textId="77777777" w:rsidR="00F66298" w:rsidRDefault="00F66298" w:rsidP="000C19CD">
      <w:pPr>
        <w:spacing w:line="360" w:lineRule="auto"/>
        <w:rPr>
          <w:color w:val="020621"/>
          <w:spacing w:val="5"/>
          <w:sz w:val="28"/>
          <w:szCs w:val="28"/>
          <w:u w:val="single"/>
        </w:rPr>
      </w:pPr>
    </w:p>
    <w:p w14:paraId="4EED606F" w14:textId="77777777" w:rsidR="00F66298" w:rsidRDefault="00F66298" w:rsidP="000C19CD">
      <w:pPr>
        <w:spacing w:line="360" w:lineRule="auto"/>
        <w:rPr>
          <w:color w:val="020621"/>
          <w:spacing w:val="5"/>
          <w:sz w:val="28"/>
          <w:szCs w:val="28"/>
          <w:u w:val="single"/>
        </w:rPr>
      </w:pPr>
    </w:p>
    <w:p w14:paraId="380BA17A" w14:textId="77777777" w:rsidR="008A1EAA" w:rsidRDefault="008A1EAA" w:rsidP="000C19CD">
      <w:pPr>
        <w:spacing w:line="360" w:lineRule="auto"/>
        <w:rPr>
          <w:color w:val="020621"/>
          <w:spacing w:val="5"/>
          <w:sz w:val="28"/>
          <w:szCs w:val="28"/>
          <w:u w:val="single"/>
        </w:rPr>
      </w:pPr>
    </w:p>
    <w:p w14:paraId="6459788D" w14:textId="77777777" w:rsidR="008A1EAA" w:rsidRPr="00A406E5" w:rsidRDefault="008A1EAA" w:rsidP="008A1EAA">
      <w:pPr>
        <w:jc w:val="cente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A1EAA" w:rsidRPr="00A406E5" w14:paraId="66E74047" w14:textId="77777777" w:rsidTr="0000080F">
        <w:trPr>
          <w:jc w:val="center"/>
        </w:trPr>
        <w:tc>
          <w:tcPr>
            <w:tcW w:w="10670" w:type="dxa"/>
            <w:shd w:val="clear" w:color="auto" w:fill="BFBFBF"/>
          </w:tcPr>
          <w:p w14:paraId="5772B71A" w14:textId="77777777" w:rsidR="008A1EAA" w:rsidRPr="00A406E5" w:rsidRDefault="008A1EAA" w:rsidP="0000080F">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text" w:horzAnchor="margin" w:tblpY="1632"/>
        <w:tblW w:w="5000" w:type="pct"/>
        <w:tblLayout w:type="fixed"/>
        <w:tblLook w:val="04A0" w:firstRow="1" w:lastRow="0" w:firstColumn="1" w:lastColumn="0" w:noHBand="0" w:noVBand="1"/>
      </w:tblPr>
      <w:tblGrid>
        <w:gridCol w:w="7916"/>
        <w:gridCol w:w="790"/>
        <w:gridCol w:w="1738"/>
      </w:tblGrid>
      <w:tr w:rsidR="008A1EAA" w:rsidRPr="00A406E5" w14:paraId="44BED601" w14:textId="77777777" w:rsidTr="00B20085">
        <w:trPr>
          <w:trHeight w:val="983"/>
        </w:trPr>
        <w:tc>
          <w:tcPr>
            <w:tcW w:w="3790" w:type="pct"/>
            <w:tcBorders>
              <w:top w:val="single" w:sz="4" w:space="0" w:color="auto"/>
              <w:left w:val="single" w:sz="4" w:space="0" w:color="auto"/>
              <w:right w:val="single" w:sz="4" w:space="0" w:color="auto"/>
            </w:tcBorders>
            <w:shd w:val="clear" w:color="auto" w:fill="BFBFBF"/>
            <w:vAlign w:val="center"/>
          </w:tcPr>
          <w:p w14:paraId="519EDFEE" w14:textId="77777777" w:rsidR="008A1EAA" w:rsidRPr="00A406E5" w:rsidRDefault="008A1EAA" w:rsidP="008A1EA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78" w:type="pct"/>
            <w:tcBorders>
              <w:top w:val="single" w:sz="4" w:space="0" w:color="auto"/>
              <w:left w:val="single" w:sz="4" w:space="0" w:color="auto"/>
              <w:right w:val="single" w:sz="4" w:space="0" w:color="auto"/>
            </w:tcBorders>
            <w:shd w:val="clear" w:color="auto" w:fill="BFBFBF"/>
            <w:textDirection w:val="btLr"/>
          </w:tcPr>
          <w:p w14:paraId="5701983C" w14:textId="77777777" w:rsidR="008A1EAA" w:rsidRPr="00A85BFE" w:rsidRDefault="008A1EAA" w:rsidP="008A1EAA">
            <w:pPr>
              <w:ind w:left="34" w:right="113"/>
              <w:jc w:val="center"/>
              <w:rPr>
                <w:rFonts w:ascii="Arial" w:hAnsi="Arial" w:cs="Arial"/>
                <w:b/>
                <w:sz w:val="18"/>
                <w:szCs w:val="18"/>
              </w:rPr>
            </w:pPr>
            <w:r w:rsidRPr="00A85BFE">
              <w:rPr>
                <w:rFonts w:ascii="Arial" w:hAnsi="Arial" w:cs="Arial"/>
                <w:b/>
                <w:sz w:val="18"/>
                <w:szCs w:val="18"/>
              </w:rPr>
              <w:t>Marks available</w:t>
            </w:r>
          </w:p>
        </w:tc>
        <w:tc>
          <w:tcPr>
            <w:tcW w:w="8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3A096A" w14:textId="77777777" w:rsidR="008A1EAA" w:rsidRPr="00A85BFE" w:rsidRDefault="008A1EAA" w:rsidP="008A1EAA">
            <w:pPr>
              <w:ind w:left="113" w:right="113"/>
              <w:jc w:val="center"/>
              <w:rPr>
                <w:rFonts w:ascii="Arial" w:hAnsi="Arial" w:cs="Arial"/>
                <w:b/>
                <w:sz w:val="18"/>
                <w:szCs w:val="18"/>
              </w:rPr>
            </w:pPr>
            <w:r w:rsidRPr="00A85BFE">
              <w:rPr>
                <w:rFonts w:ascii="Arial" w:hAnsi="Arial" w:cs="Arial"/>
                <w:b/>
                <w:sz w:val="18"/>
                <w:szCs w:val="18"/>
              </w:rPr>
              <w:t xml:space="preserve">Marks </w:t>
            </w:r>
          </w:p>
          <w:p w14:paraId="14881CA0" w14:textId="77777777" w:rsidR="008A1EAA" w:rsidRPr="00A85BFE" w:rsidRDefault="008A1EAA" w:rsidP="008A1EAA">
            <w:pPr>
              <w:ind w:left="113" w:right="113"/>
              <w:jc w:val="center"/>
              <w:rPr>
                <w:rFonts w:ascii="Arial" w:hAnsi="Arial" w:cs="Arial"/>
                <w:b/>
                <w:sz w:val="18"/>
                <w:szCs w:val="18"/>
              </w:rPr>
            </w:pPr>
            <w:r w:rsidRPr="00A85BFE">
              <w:rPr>
                <w:rFonts w:ascii="Arial" w:hAnsi="Arial" w:cs="Arial"/>
                <w:b/>
                <w:sz w:val="18"/>
                <w:szCs w:val="18"/>
              </w:rPr>
              <w:t>awarded</w:t>
            </w:r>
          </w:p>
        </w:tc>
      </w:tr>
      <w:tr w:rsidR="008A1EAA" w:rsidRPr="00A406E5" w14:paraId="1757F512" w14:textId="77777777" w:rsidTr="00B20085">
        <w:trPr>
          <w:trHeight w:val="441"/>
        </w:trPr>
        <w:tc>
          <w:tcPr>
            <w:tcW w:w="3790" w:type="pct"/>
            <w:tcBorders>
              <w:top w:val="single" w:sz="4" w:space="0" w:color="auto"/>
              <w:left w:val="single" w:sz="4" w:space="0" w:color="auto"/>
              <w:right w:val="single" w:sz="4" w:space="0" w:color="auto"/>
            </w:tcBorders>
            <w:shd w:val="clear" w:color="auto" w:fill="D9D9D9"/>
          </w:tcPr>
          <w:p w14:paraId="6824C0D3" w14:textId="77777777" w:rsidR="008A1EAA" w:rsidRPr="00A406E5" w:rsidRDefault="008A1EAA" w:rsidP="008A1EA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5063E09" w14:textId="77777777" w:rsidR="008A1EAA" w:rsidRPr="00A406E5" w:rsidRDefault="008A1EAA" w:rsidP="008A1EAA">
            <w:pPr>
              <w:spacing w:after="120"/>
              <w:rPr>
                <w:rFonts w:ascii="Arial" w:hAnsi="Arial" w:cs="Arial"/>
                <w:sz w:val="14"/>
                <w:szCs w:val="14"/>
              </w:rPr>
            </w:pPr>
            <w:r w:rsidRPr="00A406E5">
              <w:rPr>
                <w:rFonts w:ascii="Arial" w:hAnsi="Arial" w:cs="Arial"/>
                <w:sz w:val="14"/>
                <w:szCs w:val="14"/>
              </w:rPr>
              <w:t>.</w:t>
            </w:r>
          </w:p>
        </w:tc>
        <w:tc>
          <w:tcPr>
            <w:tcW w:w="378" w:type="pct"/>
            <w:tcBorders>
              <w:top w:val="single" w:sz="4" w:space="0" w:color="auto"/>
              <w:left w:val="single" w:sz="4" w:space="0" w:color="auto"/>
              <w:right w:val="single" w:sz="4" w:space="0" w:color="auto"/>
            </w:tcBorders>
            <w:shd w:val="clear" w:color="auto" w:fill="D9D9D9"/>
          </w:tcPr>
          <w:p w14:paraId="3B86C1E0" w14:textId="77777777" w:rsidR="008A1EAA" w:rsidRPr="00A406E5" w:rsidRDefault="008A1EAA" w:rsidP="008A1EAA">
            <w:pPr>
              <w:jc w:val="center"/>
              <w:rPr>
                <w:rFonts w:ascii="Arial" w:hAnsi="Arial" w:cs="Arial"/>
                <w:sz w:val="32"/>
              </w:rPr>
            </w:pPr>
          </w:p>
        </w:tc>
        <w:tc>
          <w:tcPr>
            <w:tcW w:w="832" w:type="pct"/>
            <w:tcBorders>
              <w:top w:val="single" w:sz="4" w:space="0" w:color="auto"/>
              <w:left w:val="single" w:sz="4" w:space="0" w:color="auto"/>
              <w:bottom w:val="single" w:sz="4" w:space="0" w:color="auto"/>
              <w:right w:val="single" w:sz="4" w:space="0" w:color="auto"/>
            </w:tcBorders>
            <w:shd w:val="clear" w:color="auto" w:fill="D9D9D9"/>
          </w:tcPr>
          <w:p w14:paraId="3BC889B7" w14:textId="77777777" w:rsidR="008A1EAA" w:rsidRPr="00A406E5" w:rsidRDefault="008A1EAA" w:rsidP="008A1EAA">
            <w:pPr>
              <w:jc w:val="center"/>
              <w:rPr>
                <w:rFonts w:ascii="Arial" w:hAnsi="Arial" w:cs="Arial"/>
                <w:sz w:val="32"/>
              </w:rPr>
            </w:pPr>
          </w:p>
        </w:tc>
      </w:tr>
      <w:tr w:rsidR="008A1EAA" w:rsidRPr="00A406E5" w14:paraId="0A1EE122" w14:textId="77777777" w:rsidTr="00B20085">
        <w:trPr>
          <w:trHeight w:val="441"/>
        </w:trPr>
        <w:tc>
          <w:tcPr>
            <w:tcW w:w="3790" w:type="pct"/>
            <w:vMerge w:val="restart"/>
            <w:tcBorders>
              <w:top w:val="single" w:sz="4" w:space="0" w:color="auto"/>
              <w:left w:val="single" w:sz="4" w:space="0" w:color="auto"/>
              <w:right w:val="single" w:sz="4" w:space="0" w:color="auto"/>
            </w:tcBorders>
          </w:tcPr>
          <w:p w14:paraId="246160DF" w14:textId="77777777" w:rsidR="008A1EAA" w:rsidRPr="00A406E5" w:rsidRDefault="008A1EAA" w:rsidP="008A1EAA">
            <w:pPr>
              <w:spacing w:after="120"/>
              <w:rPr>
                <w:rFonts w:ascii="Arial" w:hAnsi="Arial" w:cs="Arial"/>
                <w:sz w:val="14"/>
                <w:szCs w:val="14"/>
              </w:rPr>
            </w:pPr>
          </w:p>
          <w:p w14:paraId="2E69AE0E" w14:textId="77777777" w:rsidR="008A1EAA" w:rsidRPr="00A406E5" w:rsidRDefault="008A1EAA" w:rsidP="008A1EAA">
            <w:pPr>
              <w:spacing w:after="120"/>
              <w:rPr>
                <w:rFonts w:ascii="Arial" w:hAnsi="Arial" w:cs="Arial"/>
                <w:sz w:val="14"/>
                <w:szCs w:val="14"/>
              </w:rPr>
            </w:pPr>
          </w:p>
          <w:p w14:paraId="274708DC" w14:textId="77777777" w:rsidR="008A1EAA" w:rsidRPr="00A406E5" w:rsidRDefault="008A1EAA" w:rsidP="008A1EAA">
            <w:pPr>
              <w:spacing w:after="120"/>
              <w:rPr>
                <w:rFonts w:ascii="Arial" w:hAnsi="Arial" w:cs="Arial"/>
                <w:sz w:val="14"/>
                <w:szCs w:val="14"/>
              </w:rPr>
            </w:pPr>
          </w:p>
          <w:p w14:paraId="6B2B951E" w14:textId="77777777" w:rsidR="008A1EAA" w:rsidRPr="00A406E5" w:rsidRDefault="008A1EAA"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02049EC2" w14:textId="77777777" w:rsidR="008A1EAA" w:rsidRPr="00A406E5" w:rsidRDefault="008A1EAA" w:rsidP="008A1EAA">
            <w:pPr>
              <w:jc w:val="center"/>
              <w:rPr>
                <w:rFonts w:ascii="Arial" w:hAnsi="Arial" w:cs="Arial"/>
                <w:sz w:val="32"/>
              </w:rPr>
            </w:pPr>
          </w:p>
        </w:tc>
        <w:tc>
          <w:tcPr>
            <w:tcW w:w="832" w:type="pct"/>
            <w:vMerge w:val="restart"/>
            <w:tcBorders>
              <w:top w:val="single" w:sz="4" w:space="0" w:color="auto"/>
              <w:left w:val="single" w:sz="4" w:space="0" w:color="auto"/>
              <w:bottom w:val="single" w:sz="4" w:space="0" w:color="auto"/>
              <w:right w:val="single" w:sz="4" w:space="0" w:color="auto"/>
            </w:tcBorders>
          </w:tcPr>
          <w:p w14:paraId="064B1986" w14:textId="77777777" w:rsidR="008A1EAA" w:rsidRPr="00A406E5" w:rsidRDefault="008A1EAA" w:rsidP="008A1EAA">
            <w:pPr>
              <w:jc w:val="center"/>
              <w:rPr>
                <w:rFonts w:ascii="Arial" w:hAnsi="Arial" w:cs="Arial"/>
                <w:sz w:val="32"/>
              </w:rPr>
            </w:pPr>
          </w:p>
        </w:tc>
      </w:tr>
      <w:tr w:rsidR="008A1EAA" w:rsidRPr="00A406E5" w14:paraId="4AE98B1E" w14:textId="77777777" w:rsidTr="00B20085">
        <w:trPr>
          <w:trHeight w:val="442"/>
        </w:trPr>
        <w:tc>
          <w:tcPr>
            <w:tcW w:w="3790" w:type="pct"/>
            <w:vMerge/>
            <w:tcBorders>
              <w:left w:val="single" w:sz="4" w:space="0" w:color="auto"/>
              <w:bottom w:val="single" w:sz="4" w:space="0" w:color="auto"/>
              <w:right w:val="single" w:sz="4" w:space="0" w:color="auto"/>
            </w:tcBorders>
          </w:tcPr>
          <w:p w14:paraId="5DAF8957" w14:textId="77777777" w:rsidR="008A1EAA" w:rsidRPr="00A406E5" w:rsidRDefault="008A1EAA" w:rsidP="008A1EAA">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3234C1CD" w14:textId="77777777" w:rsidR="008A1EAA" w:rsidRPr="00A406E5" w:rsidRDefault="008A1EAA" w:rsidP="008A1EAA">
            <w:pPr>
              <w:jc w:val="center"/>
              <w:rPr>
                <w:rFonts w:ascii="Arial" w:hAnsi="Arial" w:cs="Arial"/>
                <w:sz w:val="32"/>
              </w:rPr>
            </w:pPr>
            <w:r>
              <w:rPr>
                <w:rFonts w:ascii="Arial" w:hAnsi="Arial" w:cs="Arial"/>
                <w:sz w:val="32"/>
              </w:rPr>
              <w:t>5</w:t>
            </w:r>
          </w:p>
        </w:tc>
        <w:tc>
          <w:tcPr>
            <w:tcW w:w="832" w:type="pct"/>
            <w:vMerge/>
            <w:tcBorders>
              <w:top w:val="single" w:sz="4" w:space="0" w:color="auto"/>
              <w:left w:val="single" w:sz="4" w:space="0" w:color="auto"/>
              <w:bottom w:val="single" w:sz="4" w:space="0" w:color="auto"/>
              <w:right w:val="single" w:sz="4" w:space="0" w:color="auto"/>
            </w:tcBorders>
          </w:tcPr>
          <w:p w14:paraId="2CFB9756" w14:textId="77777777" w:rsidR="008A1EAA" w:rsidRPr="00A406E5" w:rsidRDefault="008A1EAA" w:rsidP="008A1EAA">
            <w:pPr>
              <w:jc w:val="center"/>
              <w:rPr>
                <w:rFonts w:ascii="Arial" w:hAnsi="Arial" w:cs="Arial"/>
                <w:sz w:val="32"/>
              </w:rPr>
            </w:pPr>
          </w:p>
        </w:tc>
      </w:tr>
      <w:tr w:rsidR="008A1EAA" w:rsidRPr="00A406E5" w14:paraId="097AD582" w14:textId="77777777" w:rsidTr="00B20085">
        <w:trPr>
          <w:trHeight w:val="441"/>
        </w:trPr>
        <w:tc>
          <w:tcPr>
            <w:tcW w:w="3790" w:type="pct"/>
            <w:tcBorders>
              <w:top w:val="single" w:sz="4" w:space="0" w:color="auto"/>
              <w:left w:val="single" w:sz="4" w:space="0" w:color="auto"/>
              <w:right w:val="single" w:sz="4" w:space="0" w:color="auto"/>
            </w:tcBorders>
            <w:shd w:val="clear" w:color="auto" w:fill="D9D9D9"/>
          </w:tcPr>
          <w:p w14:paraId="7C8AE5AC" w14:textId="77777777" w:rsidR="008A1EAA" w:rsidRPr="00A406E5" w:rsidRDefault="008A1EAA" w:rsidP="008A1EA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799E746" w14:textId="77777777" w:rsidR="008A1EAA" w:rsidRPr="00A406E5" w:rsidRDefault="008A1EAA"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shd w:val="clear" w:color="auto" w:fill="D9D9D9"/>
          </w:tcPr>
          <w:p w14:paraId="664A68EE" w14:textId="77777777" w:rsidR="008A1EAA" w:rsidRPr="00A406E5" w:rsidRDefault="008A1EAA" w:rsidP="008A1EAA">
            <w:pPr>
              <w:jc w:val="center"/>
              <w:rPr>
                <w:rFonts w:ascii="Arial" w:hAnsi="Arial" w:cs="Arial"/>
                <w:sz w:val="32"/>
              </w:rPr>
            </w:pPr>
          </w:p>
        </w:tc>
        <w:tc>
          <w:tcPr>
            <w:tcW w:w="832" w:type="pct"/>
            <w:tcBorders>
              <w:top w:val="single" w:sz="4" w:space="0" w:color="auto"/>
              <w:left w:val="single" w:sz="4" w:space="0" w:color="auto"/>
              <w:bottom w:val="single" w:sz="4" w:space="0" w:color="auto"/>
              <w:right w:val="single" w:sz="4" w:space="0" w:color="auto"/>
            </w:tcBorders>
            <w:shd w:val="clear" w:color="auto" w:fill="D9D9D9"/>
          </w:tcPr>
          <w:p w14:paraId="4FA86015" w14:textId="77777777" w:rsidR="008A1EAA" w:rsidRPr="00A406E5" w:rsidRDefault="008A1EAA" w:rsidP="008A1EAA">
            <w:pPr>
              <w:jc w:val="center"/>
              <w:rPr>
                <w:rFonts w:ascii="Arial" w:hAnsi="Arial" w:cs="Arial"/>
                <w:sz w:val="32"/>
              </w:rPr>
            </w:pPr>
          </w:p>
        </w:tc>
      </w:tr>
      <w:tr w:rsidR="008A1EAA" w:rsidRPr="00A406E5" w14:paraId="0EC3770B" w14:textId="77777777" w:rsidTr="00B20085">
        <w:trPr>
          <w:trHeight w:val="441"/>
        </w:trPr>
        <w:tc>
          <w:tcPr>
            <w:tcW w:w="3790" w:type="pct"/>
            <w:vMerge w:val="restart"/>
            <w:tcBorders>
              <w:top w:val="single" w:sz="4" w:space="0" w:color="auto"/>
              <w:left w:val="single" w:sz="4" w:space="0" w:color="auto"/>
              <w:right w:val="single" w:sz="4" w:space="0" w:color="auto"/>
            </w:tcBorders>
          </w:tcPr>
          <w:p w14:paraId="485D8177" w14:textId="77777777" w:rsidR="008A1EAA" w:rsidRPr="00A406E5" w:rsidRDefault="008A1EAA" w:rsidP="008A1EAA">
            <w:pPr>
              <w:spacing w:after="120"/>
              <w:rPr>
                <w:rFonts w:ascii="Arial" w:hAnsi="Arial" w:cs="Arial"/>
                <w:sz w:val="14"/>
                <w:szCs w:val="14"/>
              </w:rPr>
            </w:pPr>
          </w:p>
          <w:p w14:paraId="46FE2397" w14:textId="77777777" w:rsidR="008A1EAA" w:rsidRPr="00A406E5" w:rsidRDefault="008A1EAA" w:rsidP="008A1EAA">
            <w:pPr>
              <w:spacing w:after="120"/>
              <w:rPr>
                <w:rFonts w:ascii="Arial" w:hAnsi="Arial" w:cs="Arial"/>
                <w:sz w:val="14"/>
                <w:szCs w:val="14"/>
              </w:rPr>
            </w:pPr>
          </w:p>
          <w:p w14:paraId="1EA8348B" w14:textId="77777777" w:rsidR="008A1EAA" w:rsidRPr="00A406E5" w:rsidRDefault="008A1EAA" w:rsidP="008A1EAA">
            <w:pPr>
              <w:spacing w:after="120"/>
              <w:rPr>
                <w:rFonts w:ascii="Arial" w:hAnsi="Arial" w:cs="Arial"/>
                <w:sz w:val="14"/>
                <w:szCs w:val="14"/>
              </w:rPr>
            </w:pPr>
          </w:p>
          <w:p w14:paraId="35F4866C" w14:textId="77777777" w:rsidR="008A1EAA" w:rsidRPr="00A406E5" w:rsidRDefault="008A1EAA"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00D5B37B" w14:textId="77777777" w:rsidR="008A1EAA" w:rsidRPr="00A406E5" w:rsidRDefault="008A1EAA" w:rsidP="008A1EAA">
            <w:pPr>
              <w:jc w:val="center"/>
              <w:rPr>
                <w:rFonts w:ascii="Arial" w:hAnsi="Arial" w:cs="Arial"/>
                <w:sz w:val="32"/>
              </w:rPr>
            </w:pPr>
          </w:p>
        </w:tc>
        <w:tc>
          <w:tcPr>
            <w:tcW w:w="832" w:type="pct"/>
            <w:vMerge w:val="restart"/>
            <w:tcBorders>
              <w:top w:val="single" w:sz="4" w:space="0" w:color="auto"/>
              <w:left w:val="single" w:sz="4" w:space="0" w:color="auto"/>
              <w:bottom w:val="single" w:sz="4" w:space="0" w:color="auto"/>
              <w:right w:val="single" w:sz="4" w:space="0" w:color="auto"/>
            </w:tcBorders>
          </w:tcPr>
          <w:p w14:paraId="21532BC9" w14:textId="77777777" w:rsidR="008A1EAA" w:rsidRPr="00A406E5" w:rsidRDefault="008A1EAA" w:rsidP="008A1EAA">
            <w:pPr>
              <w:jc w:val="center"/>
              <w:rPr>
                <w:rFonts w:ascii="Arial" w:hAnsi="Arial" w:cs="Arial"/>
                <w:sz w:val="32"/>
              </w:rPr>
            </w:pPr>
          </w:p>
        </w:tc>
      </w:tr>
      <w:tr w:rsidR="008A1EAA" w:rsidRPr="00A406E5" w14:paraId="4CB2B89E" w14:textId="77777777" w:rsidTr="00B20085">
        <w:trPr>
          <w:trHeight w:val="442"/>
        </w:trPr>
        <w:tc>
          <w:tcPr>
            <w:tcW w:w="3790" w:type="pct"/>
            <w:vMerge/>
            <w:tcBorders>
              <w:left w:val="single" w:sz="4" w:space="0" w:color="auto"/>
              <w:bottom w:val="single" w:sz="4" w:space="0" w:color="auto"/>
              <w:right w:val="single" w:sz="4" w:space="0" w:color="auto"/>
            </w:tcBorders>
          </w:tcPr>
          <w:p w14:paraId="7BBAA8BD" w14:textId="77777777" w:rsidR="008A1EAA" w:rsidRPr="00A406E5" w:rsidRDefault="008A1EAA" w:rsidP="008A1EAA">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42E844A5" w14:textId="77777777" w:rsidR="008A1EAA" w:rsidRPr="00A406E5" w:rsidRDefault="008A1EAA" w:rsidP="008A1EAA">
            <w:pPr>
              <w:jc w:val="center"/>
              <w:rPr>
                <w:rFonts w:ascii="Arial" w:hAnsi="Arial" w:cs="Arial"/>
                <w:sz w:val="32"/>
              </w:rPr>
            </w:pPr>
            <w:r>
              <w:rPr>
                <w:rFonts w:ascii="Arial" w:hAnsi="Arial" w:cs="Arial"/>
                <w:sz w:val="32"/>
              </w:rPr>
              <w:t>20</w:t>
            </w:r>
          </w:p>
        </w:tc>
        <w:tc>
          <w:tcPr>
            <w:tcW w:w="832" w:type="pct"/>
            <w:vMerge/>
            <w:tcBorders>
              <w:top w:val="single" w:sz="4" w:space="0" w:color="auto"/>
              <w:left w:val="single" w:sz="4" w:space="0" w:color="auto"/>
              <w:bottom w:val="single" w:sz="4" w:space="0" w:color="auto"/>
              <w:right w:val="single" w:sz="4" w:space="0" w:color="auto"/>
            </w:tcBorders>
          </w:tcPr>
          <w:p w14:paraId="639E586A" w14:textId="77777777" w:rsidR="008A1EAA" w:rsidRPr="00A406E5" w:rsidRDefault="008A1EAA" w:rsidP="008A1EAA">
            <w:pPr>
              <w:jc w:val="center"/>
              <w:rPr>
                <w:rFonts w:ascii="Arial" w:hAnsi="Arial" w:cs="Arial"/>
                <w:sz w:val="32"/>
              </w:rPr>
            </w:pPr>
          </w:p>
        </w:tc>
      </w:tr>
      <w:tr w:rsidR="008A1EAA" w:rsidRPr="00A406E5" w14:paraId="440E00FF" w14:textId="77777777" w:rsidTr="00B20085">
        <w:trPr>
          <w:trHeight w:val="441"/>
        </w:trPr>
        <w:tc>
          <w:tcPr>
            <w:tcW w:w="3790" w:type="pct"/>
            <w:tcBorders>
              <w:top w:val="single" w:sz="4" w:space="0" w:color="auto"/>
              <w:left w:val="single" w:sz="4" w:space="0" w:color="auto"/>
              <w:right w:val="single" w:sz="4" w:space="0" w:color="auto"/>
            </w:tcBorders>
            <w:shd w:val="clear" w:color="auto" w:fill="D9D9D9"/>
          </w:tcPr>
          <w:p w14:paraId="7F6164A1" w14:textId="77777777" w:rsidR="008A1EAA" w:rsidRPr="00A406E5" w:rsidRDefault="008A1EAA" w:rsidP="008A1EA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65E6F85" w14:textId="77777777" w:rsidR="008A1EAA" w:rsidRPr="00A406E5" w:rsidRDefault="008A1EAA"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shd w:val="clear" w:color="auto" w:fill="D9D9D9"/>
          </w:tcPr>
          <w:p w14:paraId="7FE9250B" w14:textId="77777777" w:rsidR="008A1EAA" w:rsidRPr="00A406E5" w:rsidRDefault="008A1EAA" w:rsidP="008A1EAA">
            <w:pPr>
              <w:jc w:val="center"/>
              <w:rPr>
                <w:rFonts w:ascii="Arial" w:hAnsi="Arial" w:cs="Arial"/>
                <w:sz w:val="32"/>
              </w:rPr>
            </w:pPr>
          </w:p>
        </w:tc>
        <w:tc>
          <w:tcPr>
            <w:tcW w:w="832" w:type="pct"/>
            <w:tcBorders>
              <w:top w:val="single" w:sz="4" w:space="0" w:color="auto"/>
              <w:left w:val="single" w:sz="4" w:space="0" w:color="auto"/>
              <w:bottom w:val="single" w:sz="4" w:space="0" w:color="auto"/>
              <w:right w:val="single" w:sz="4" w:space="0" w:color="auto"/>
            </w:tcBorders>
            <w:shd w:val="clear" w:color="auto" w:fill="D9D9D9"/>
          </w:tcPr>
          <w:p w14:paraId="2E3F0E22" w14:textId="77777777" w:rsidR="008A1EAA" w:rsidRPr="00A406E5" w:rsidRDefault="008A1EAA" w:rsidP="008A1EAA">
            <w:pPr>
              <w:jc w:val="center"/>
              <w:rPr>
                <w:rFonts w:ascii="Arial" w:hAnsi="Arial" w:cs="Arial"/>
                <w:sz w:val="32"/>
              </w:rPr>
            </w:pPr>
          </w:p>
        </w:tc>
      </w:tr>
      <w:tr w:rsidR="008A1EAA" w:rsidRPr="00A406E5" w14:paraId="39E49655" w14:textId="77777777" w:rsidTr="00B20085">
        <w:trPr>
          <w:trHeight w:val="441"/>
        </w:trPr>
        <w:tc>
          <w:tcPr>
            <w:tcW w:w="3790" w:type="pct"/>
            <w:vMerge w:val="restart"/>
            <w:tcBorders>
              <w:top w:val="single" w:sz="4" w:space="0" w:color="auto"/>
              <w:left w:val="single" w:sz="4" w:space="0" w:color="auto"/>
              <w:right w:val="single" w:sz="4" w:space="0" w:color="auto"/>
            </w:tcBorders>
          </w:tcPr>
          <w:p w14:paraId="0F63F248" w14:textId="77777777" w:rsidR="008A1EAA" w:rsidRPr="00A406E5" w:rsidRDefault="008A1EAA" w:rsidP="008A1EAA">
            <w:pPr>
              <w:spacing w:after="120"/>
              <w:rPr>
                <w:rFonts w:ascii="Arial" w:hAnsi="Arial" w:cs="Arial"/>
                <w:sz w:val="14"/>
                <w:szCs w:val="14"/>
              </w:rPr>
            </w:pPr>
          </w:p>
          <w:p w14:paraId="08526F6E" w14:textId="77777777" w:rsidR="008A1EAA" w:rsidRPr="00A406E5" w:rsidRDefault="008A1EAA" w:rsidP="008A1EAA">
            <w:pPr>
              <w:spacing w:after="120"/>
              <w:rPr>
                <w:rFonts w:ascii="Arial" w:hAnsi="Arial" w:cs="Arial"/>
                <w:sz w:val="14"/>
                <w:szCs w:val="14"/>
              </w:rPr>
            </w:pPr>
          </w:p>
          <w:p w14:paraId="5D897612" w14:textId="77777777" w:rsidR="008A1EAA" w:rsidRPr="00A406E5" w:rsidRDefault="008A1EAA"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7D8389B2" w14:textId="77777777" w:rsidR="008A1EAA" w:rsidRPr="00A406E5" w:rsidRDefault="008A1EAA" w:rsidP="008A1EAA">
            <w:pPr>
              <w:jc w:val="center"/>
              <w:rPr>
                <w:rFonts w:ascii="Arial" w:hAnsi="Arial" w:cs="Arial"/>
                <w:sz w:val="32"/>
              </w:rPr>
            </w:pPr>
          </w:p>
        </w:tc>
        <w:tc>
          <w:tcPr>
            <w:tcW w:w="832" w:type="pct"/>
            <w:vMerge w:val="restart"/>
            <w:tcBorders>
              <w:top w:val="single" w:sz="4" w:space="0" w:color="auto"/>
              <w:left w:val="single" w:sz="4" w:space="0" w:color="auto"/>
              <w:bottom w:val="single" w:sz="4" w:space="0" w:color="auto"/>
              <w:right w:val="single" w:sz="4" w:space="0" w:color="auto"/>
            </w:tcBorders>
          </w:tcPr>
          <w:p w14:paraId="3A4666DA" w14:textId="77777777" w:rsidR="008A1EAA" w:rsidRPr="00A406E5" w:rsidRDefault="008A1EAA" w:rsidP="008A1EAA">
            <w:pPr>
              <w:jc w:val="center"/>
              <w:rPr>
                <w:rFonts w:ascii="Arial" w:hAnsi="Arial" w:cs="Arial"/>
                <w:sz w:val="32"/>
              </w:rPr>
            </w:pPr>
          </w:p>
        </w:tc>
      </w:tr>
      <w:tr w:rsidR="008A1EAA" w:rsidRPr="00A406E5" w14:paraId="3C5DFC48" w14:textId="77777777" w:rsidTr="00B20085">
        <w:trPr>
          <w:trHeight w:val="442"/>
        </w:trPr>
        <w:tc>
          <w:tcPr>
            <w:tcW w:w="3790" w:type="pct"/>
            <w:vMerge/>
            <w:tcBorders>
              <w:left w:val="single" w:sz="4" w:space="0" w:color="auto"/>
              <w:bottom w:val="single" w:sz="4" w:space="0" w:color="auto"/>
              <w:right w:val="single" w:sz="4" w:space="0" w:color="auto"/>
            </w:tcBorders>
          </w:tcPr>
          <w:p w14:paraId="11680C41" w14:textId="77777777" w:rsidR="008A1EAA" w:rsidRPr="00A406E5" w:rsidRDefault="008A1EAA" w:rsidP="008A1EAA">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5FAAD721" w14:textId="77777777" w:rsidR="008A1EAA" w:rsidRPr="00A406E5" w:rsidRDefault="008A1EAA" w:rsidP="008A1EAA">
            <w:pPr>
              <w:jc w:val="center"/>
              <w:rPr>
                <w:rFonts w:ascii="Arial" w:hAnsi="Arial" w:cs="Arial"/>
                <w:sz w:val="32"/>
              </w:rPr>
            </w:pPr>
            <w:r>
              <w:rPr>
                <w:rFonts w:ascii="Arial" w:hAnsi="Arial" w:cs="Arial"/>
                <w:sz w:val="32"/>
              </w:rPr>
              <w:t>25</w:t>
            </w:r>
          </w:p>
        </w:tc>
        <w:tc>
          <w:tcPr>
            <w:tcW w:w="832" w:type="pct"/>
            <w:vMerge/>
            <w:tcBorders>
              <w:top w:val="single" w:sz="4" w:space="0" w:color="auto"/>
              <w:left w:val="single" w:sz="4" w:space="0" w:color="auto"/>
              <w:bottom w:val="single" w:sz="4" w:space="0" w:color="auto"/>
              <w:right w:val="single" w:sz="4" w:space="0" w:color="auto"/>
            </w:tcBorders>
          </w:tcPr>
          <w:p w14:paraId="380BEBB3" w14:textId="77777777" w:rsidR="008A1EAA" w:rsidRPr="00A406E5" w:rsidRDefault="008A1EAA" w:rsidP="008A1EAA">
            <w:pPr>
              <w:jc w:val="center"/>
              <w:rPr>
                <w:rFonts w:ascii="Arial" w:hAnsi="Arial" w:cs="Arial"/>
                <w:sz w:val="32"/>
              </w:rPr>
            </w:pPr>
          </w:p>
        </w:tc>
      </w:tr>
      <w:tr w:rsidR="008A1EAA" w:rsidRPr="00A406E5" w14:paraId="5B3806E1" w14:textId="77777777" w:rsidTr="00B20085">
        <w:trPr>
          <w:trHeight w:val="441"/>
        </w:trPr>
        <w:tc>
          <w:tcPr>
            <w:tcW w:w="3790" w:type="pct"/>
            <w:tcBorders>
              <w:top w:val="single" w:sz="4" w:space="0" w:color="auto"/>
              <w:left w:val="single" w:sz="4" w:space="0" w:color="auto"/>
              <w:right w:val="single" w:sz="4" w:space="0" w:color="auto"/>
            </w:tcBorders>
            <w:shd w:val="clear" w:color="auto" w:fill="D9D9D9"/>
          </w:tcPr>
          <w:p w14:paraId="7CA43037" w14:textId="77777777" w:rsidR="008A1EAA" w:rsidRPr="00A406E5" w:rsidRDefault="008A1EAA" w:rsidP="008A1EA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1DABAEC" w14:textId="77777777" w:rsidR="008A1EAA" w:rsidRPr="00A406E5" w:rsidRDefault="008A1EAA"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shd w:val="clear" w:color="auto" w:fill="D9D9D9"/>
          </w:tcPr>
          <w:p w14:paraId="7F41BCD5" w14:textId="77777777" w:rsidR="008A1EAA" w:rsidRPr="00A406E5" w:rsidRDefault="008A1EAA" w:rsidP="008A1EAA">
            <w:pPr>
              <w:jc w:val="center"/>
              <w:rPr>
                <w:rFonts w:ascii="Arial" w:hAnsi="Arial" w:cs="Arial"/>
                <w:sz w:val="32"/>
              </w:rPr>
            </w:pPr>
          </w:p>
        </w:tc>
        <w:tc>
          <w:tcPr>
            <w:tcW w:w="832" w:type="pct"/>
            <w:tcBorders>
              <w:top w:val="single" w:sz="4" w:space="0" w:color="auto"/>
              <w:left w:val="single" w:sz="4" w:space="0" w:color="auto"/>
              <w:bottom w:val="single" w:sz="4" w:space="0" w:color="auto"/>
              <w:right w:val="single" w:sz="4" w:space="0" w:color="auto"/>
            </w:tcBorders>
            <w:shd w:val="clear" w:color="auto" w:fill="D9D9D9"/>
          </w:tcPr>
          <w:p w14:paraId="17F63410" w14:textId="77777777" w:rsidR="008A1EAA" w:rsidRPr="00A406E5" w:rsidRDefault="008A1EAA" w:rsidP="008A1EAA">
            <w:pPr>
              <w:jc w:val="center"/>
              <w:rPr>
                <w:rFonts w:ascii="Arial" w:hAnsi="Arial" w:cs="Arial"/>
                <w:sz w:val="32"/>
              </w:rPr>
            </w:pPr>
          </w:p>
        </w:tc>
      </w:tr>
      <w:tr w:rsidR="008A1EAA" w:rsidRPr="00A406E5" w14:paraId="386D2EA9" w14:textId="77777777" w:rsidTr="00B20085">
        <w:trPr>
          <w:trHeight w:val="442"/>
        </w:trPr>
        <w:tc>
          <w:tcPr>
            <w:tcW w:w="3790" w:type="pct"/>
            <w:vMerge w:val="restart"/>
            <w:tcBorders>
              <w:top w:val="single" w:sz="4" w:space="0" w:color="auto"/>
              <w:left w:val="single" w:sz="4" w:space="0" w:color="auto"/>
              <w:right w:val="single" w:sz="4" w:space="0" w:color="auto"/>
            </w:tcBorders>
          </w:tcPr>
          <w:p w14:paraId="2E9E8D58" w14:textId="77777777" w:rsidR="008A1EAA" w:rsidRPr="00A406E5" w:rsidRDefault="008A1EAA" w:rsidP="008A1EAA">
            <w:pPr>
              <w:spacing w:after="120"/>
              <w:rPr>
                <w:rFonts w:ascii="Arial" w:hAnsi="Arial" w:cs="Arial"/>
                <w:sz w:val="14"/>
                <w:szCs w:val="14"/>
              </w:rPr>
            </w:pPr>
          </w:p>
          <w:p w14:paraId="13A13E8A" w14:textId="77777777" w:rsidR="008A1EAA" w:rsidRPr="00A406E5" w:rsidRDefault="008A1EAA" w:rsidP="008A1EAA">
            <w:pPr>
              <w:spacing w:after="120"/>
              <w:rPr>
                <w:rFonts w:ascii="Arial" w:hAnsi="Arial" w:cs="Arial"/>
                <w:sz w:val="14"/>
                <w:szCs w:val="14"/>
              </w:rPr>
            </w:pPr>
          </w:p>
          <w:p w14:paraId="2A5EE608" w14:textId="77777777" w:rsidR="008A1EAA" w:rsidRDefault="008A1EAA" w:rsidP="008A1EAA">
            <w:pPr>
              <w:spacing w:after="120"/>
              <w:rPr>
                <w:rFonts w:ascii="Arial" w:hAnsi="Arial" w:cs="Arial"/>
                <w:sz w:val="14"/>
                <w:szCs w:val="14"/>
              </w:rPr>
            </w:pPr>
          </w:p>
          <w:p w14:paraId="2BE8F83F" w14:textId="15AB950E" w:rsidR="00B20085" w:rsidRPr="00A406E5" w:rsidRDefault="00B20085"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238840A3" w14:textId="77777777" w:rsidR="008A1EAA" w:rsidRPr="00A406E5" w:rsidRDefault="008A1EAA" w:rsidP="008A1EAA">
            <w:pPr>
              <w:jc w:val="center"/>
              <w:rPr>
                <w:rFonts w:ascii="Arial" w:hAnsi="Arial" w:cs="Arial"/>
                <w:sz w:val="32"/>
              </w:rPr>
            </w:pPr>
          </w:p>
        </w:tc>
        <w:tc>
          <w:tcPr>
            <w:tcW w:w="832" w:type="pct"/>
            <w:vMerge w:val="restart"/>
            <w:tcBorders>
              <w:top w:val="single" w:sz="4" w:space="0" w:color="auto"/>
              <w:left w:val="single" w:sz="4" w:space="0" w:color="auto"/>
              <w:bottom w:val="single" w:sz="4" w:space="0" w:color="auto"/>
              <w:right w:val="single" w:sz="4" w:space="0" w:color="auto"/>
            </w:tcBorders>
          </w:tcPr>
          <w:p w14:paraId="3D246616" w14:textId="77777777" w:rsidR="008A1EAA" w:rsidRPr="00A406E5" w:rsidRDefault="008A1EAA" w:rsidP="008A1EAA">
            <w:pPr>
              <w:jc w:val="center"/>
              <w:rPr>
                <w:rFonts w:ascii="Arial" w:hAnsi="Arial" w:cs="Arial"/>
                <w:sz w:val="32"/>
              </w:rPr>
            </w:pPr>
          </w:p>
        </w:tc>
      </w:tr>
      <w:tr w:rsidR="008A1EAA" w:rsidRPr="00A406E5" w14:paraId="351C4622" w14:textId="77777777" w:rsidTr="00B20085">
        <w:trPr>
          <w:trHeight w:val="441"/>
        </w:trPr>
        <w:tc>
          <w:tcPr>
            <w:tcW w:w="3790" w:type="pct"/>
            <w:vMerge/>
            <w:tcBorders>
              <w:left w:val="single" w:sz="4" w:space="0" w:color="auto"/>
              <w:bottom w:val="single" w:sz="4" w:space="0" w:color="auto"/>
              <w:right w:val="single" w:sz="4" w:space="0" w:color="auto"/>
            </w:tcBorders>
          </w:tcPr>
          <w:p w14:paraId="4FA3ECF9" w14:textId="77777777" w:rsidR="008A1EAA" w:rsidRPr="00A406E5" w:rsidRDefault="008A1EAA" w:rsidP="008A1EAA">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5EC6F5A8" w14:textId="77777777" w:rsidR="008A1EAA" w:rsidRPr="00A406E5" w:rsidRDefault="008A1EAA" w:rsidP="008A1EAA">
            <w:pPr>
              <w:jc w:val="center"/>
              <w:rPr>
                <w:rFonts w:ascii="Arial" w:hAnsi="Arial" w:cs="Arial"/>
                <w:sz w:val="32"/>
              </w:rPr>
            </w:pPr>
            <w:r>
              <w:rPr>
                <w:rFonts w:ascii="Arial" w:hAnsi="Arial" w:cs="Arial"/>
                <w:sz w:val="32"/>
              </w:rPr>
              <w:t>25</w:t>
            </w:r>
          </w:p>
        </w:tc>
        <w:tc>
          <w:tcPr>
            <w:tcW w:w="832" w:type="pct"/>
            <w:vMerge/>
            <w:tcBorders>
              <w:top w:val="single" w:sz="4" w:space="0" w:color="auto"/>
              <w:left w:val="single" w:sz="4" w:space="0" w:color="auto"/>
              <w:bottom w:val="single" w:sz="4" w:space="0" w:color="auto"/>
              <w:right w:val="single" w:sz="4" w:space="0" w:color="auto"/>
            </w:tcBorders>
          </w:tcPr>
          <w:p w14:paraId="11CB08C6" w14:textId="77777777" w:rsidR="008A1EAA" w:rsidRPr="00A406E5" w:rsidRDefault="008A1EAA" w:rsidP="008A1EAA">
            <w:pPr>
              <w:jc w:val="center"/>
              <w:rPr>
                <w:rFonts w:ascii="Arial" w:hAnsi="Arial" w:cs="Arial"/>
                <w:sz w:val="32"/>
              </w:rPr>
            </w:pPr>
          </w:p>
        </w:tc>
      </w:tr>
      <w:tr w:rsidR="008A1EAA" w:rsidRPr="00A406E5" w14:paraId="6EDFFF06" w14:textId="77777777" w:rsidTr="00B20085">
        <w:trPr>
          <w:trHeight w:val="441"/>
        </w:trPr>
        <w:tc>
          <w:tcPr>
            <w:tcW w:w="3790" w:type="pct"/>
            <w:tcBorders>
              <w:top w:val="single" w:sz="4" w:space="0" w:color="auto"/>
              <w:left w:val="single" w:sz="4" w:space="0" w:color="auto"/>
              <w:right w:val="single" w:sz="4" w:space="0" w:color="auto"/>
            </w:tcBorders>
            <w:shd w:val="clear" w:color="auto" w:fill="D9D9D9"/>
          </w:tcPr>
          <w:p w14:paraId="18BB54A8" w14:textId="77777777" w:rsidR="008A1EAA" w:rsidRPr="00A406E5" w:rsidRDefault="008A1EAA" w:rsidP="008A1EA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5AB5D63" w14:textId="77777777" w:rsidR="008A1EAA" w:rsidRPr="00A406E5" w:rsidRDefault="008A1EAA"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shd w:val="clear" w:color="auto" w:fill="D9D9D9"/>
          </w:tcPr>
          <w:p w14:paraId="7A2A8D2E" w14:textId="77777777" w:rsidR="008A1EAA" w:rsidRPr="00A406E5" w:rsidRDefault="008A1EAA" w:rsidP="008A1EAA">
            <w:pPr>
              <w:jc w:val="center"/>
              <w:rPr>
                <w:rFonts w:ascii="Arial" w:hAnsi="Arial" w:cs="Arial"/>
                <w:sz w:val="32"/>
              </w:rPr>
            </w:pPr>
          </w:p>
        </w:tc>
        <w:tc>
          <w:tcPr>
            <w:tcW w:w="832" w:type="pct"/>
            <w:tcBorders>
              <w:top w:val="single" w:sz="4" w:space="0" w:color="auto"/>
              <w:left w:val="single" w:sz="4" w:space="0" w:color="auto"/>
              <w:bottom w:val="single" w:sz="4" w:space="0" w:color="auto"/>
              <w:right w:val="single" w:sz="4" w:space="0" w:color="auto"/>
            </w:tcBorders>
            <w:shd w:val="clear" w:color="auto" w:fill="D9D9D9"/>
          </w:tcPr>
          <w:p w14:paraId="4D772555" w14:textId="77777777" w:rsidR="008A1EAA" w:rsidRPr="00A406E5" w:rsidRDefault="008A1EAA" w:rsidP="008A1EAA">
            <w:pPr>
              <w:jc w:val="center"/>
              <w:rPr>
                <w:rFonts w:ascii="Arial" w:hAnsi="Arial" w:cs="Arial"/>
                <w:sz w:val="32"/>
              </w:rPr>
            </w:pPr>
          </w:p>
        </w:tc>
      </w:tr>
      <w:tr w:rsidR="008A1EAA" w:rsidRPr="00A406E5" w14:paraId="7664C23B" w14:textId="77777777" w:rsidTr="00B20085">
        <w:trPr>
          <w:trHeight w:val="442"/>
        </w:trPr>
        <w:tc>
          <w:tcPr>
            <w:tcW w:w="3790" w:type="pct"/>
            <w:vMerge w:val="restart"/>
            <w:tcBorders>
              <w:top w:val="single" w:sz="4" w:space="0" w:color="auto"/>
              <w:left w:val="single" w:sz="4" w:space="0" w:color="auto"/>
              <w:right w:val="single" w:sz="4" w:space="0" w:color="auto"/>
            </w:tcBorders>
          </w:tcPr>
          <w:p w14:paraId="04AE8A6B" w14:textId="77777777" w:rsidR="008A1EAA" w:rsidRPr="00A406E5" w:rsidRDefault="008A1EAA" w:rsidP="008A1EAA">
            <w:pPr>
              <w:spacing w:after="120"/>
              <w:rPr>
                <w:rFonts w:ascii="Arial" w:hAnsi="Arial" w:cs="Arial"/>
                <w:sz w:val="14"/>
                <w:szCs w:val="14"/>
              </w:rPr>
            </w:pPr>
          </w:p>
          <w:p w14:paraId="5DD42E83" w14:textId="77777777" w:rsidR="008A1EAA" w:rsidRDefault="008A1EAA" w:rsidP="008A1EAA">
            <w:pPr>
              <w:spacing w:after="120"/>
              <w:rPr>
                <w:rFonts w:ascii="Arial" w:hAnsi="Arial" w:cs="Arial"/>
                <w:sz w:val="14"/>
                <w:szCs w:val="14"/>
              </w:rPr>
            </w:pPr>
          </w:p>
          <w:p w14:paraId="271E8F66" w14:textId="77777777" w:rsidR="00B20085" w:rsidRDefault="00B20085" w:rsidP="008A1EAA">
            <w:pPr>
              <w:spacing w:after="120"/>
              <w:rPr>
                <w:rFonts w:ascii="Arial" w:hAnsi="Arial" w:cs="Arial"/>
                <w:sz w:val="14"/>
                <w:szCs w:val="14"/>
              </w:rPr>
            </w:pPr>
          </w:p>
          <w:p w14:paraId="13FA1DEF" w14:textId="77777777" w:rsidR="00B20085" w:rsidRDefault="00B20085" w:rsidP="008A1EAA">
            <w:pPr>
              <w:spacing w:after="120"/>
              <w:rPr>
                <w:rFonts w:ascii="Arial" w:hAnsi="Arial" w:cs="Arial"/>
                <w:sz w:val="14"/>
                <w:szCs w:val="14"/>
              </w:rPr>
            </w:pPr>
          </w:p>
          <w:p w14:paraId="3700E0E5" w14:textId="5A6FF440" w:rsidR="00B20085" w:rsidRPr="00A406E5" w:rsidRDefault="00B20085" w:rsidP="008A1EAA">
            <w:pPr>
              <w:spacing w:after="120"/>
              <w:rPr>
                <w:rFonts w:ascii="Arial" w:hAnsi="Arial" w:cs="Arial"/>
                <w:sz w:val="14"/>
                <w:szCs w:val="14"/>
              </w:rPr>
            </w:pPr>
          </w:p>
        </w:tc>
        <w:tc>
          <w:tcPr>
            <w:tcW w:w="378" w:type="pct"/>
            <w:tcBorders>
              <w:top w:val="single" w:sz="4" w:space="0" w:color="auto"/>
              <w:left w:val="single" w:sz="4" w:space="0" w:color="auto"/>
              <w:right w:val="single" w:sz="4" w:space="0" w:color="auto"/>
            </w:tcBorders>
          </w:tcPr>
          <w:p w14:paraId="37C0899C" w14:textId="77777777" w:rsidR="008A1EAA" w:rsidRPr="00A406E5" w:rsidRDefault="008A1EAA" w:rsidP="008A1EAA">
            <w:pPr>
              <w:jc w:val="center"/>
              <w:rPr>
                <w:rFonts w:ascii="Arial" w:hAnsi="Arial" w:cs="Arial"/>
                <w:sz w:val="32"/>
              </w:rPr>
            </w:pPr>
          </w:p>
        </w:tc>
        <w:tc>
          <w:tcPr>
            <w:tcW w:w="832" w:type="pct"/>
            <w:vMerge w:val="restart"/>
            <w:tcBorders>
              <w:top w:val="single" w:sz="4" w:space="0" w:color="auto"/>
              <w:left w:val="single" w:sz="4" w:space="0" w:color="auto"/>
              <w:bottom w:val="single" w:sz="4" w:space="0" w:color="auto"/>
              <w:right w:val="single" w:sz="4" w:space="0" w:color="auto"/>
            </w:tcBorders>
          </w:tcPr>
          <w:p w14:paraId="706BE608" w14:textId="77777777" w:rsidR="008A1EAA" w:rsidRPr="00A406E5" w:rsidRDefault="008A1EAA" w:rsidP="008A1EAA">
            <w:pPr>
              <w:jc w:val="center"/>
              <w:rPr>
                <w:rFonts w:ascii="Arial" w:hAnsi="Arial" w:cs="Arial"/>
                <w:sz w:val="32"/>
              </w:rPr>
            </w:pPr>
          </w:p>
        </w:tc>
      </w:tr>
      <w:tr w:rsidR="008A1EAA" w:rsidRPr="00A406E5" w14:paraId="7C13E363" w14:textId="77777777" w:rsidTr="00B20085">
        <w:trPr>
          <w:trHeight w:val="441"/>
        </w:trPr>
        <w:tc>
          <w:tcPr>
            <w:tcW w:w="3790" w:type="pct"/>
            <w:vMerge/>
            <w:tcBorders>
              <w:left w:val="single" w:sz="4" w:space="0" w:color="auto"/>
              <w:bottom w:val="single" w:sz="4" w:space="0" w:color="auto"/>
              <w:right w:val="single" w:sz="4" w:space="0" w:color="auto"/>
            </w:tcBorders>
          </w:tcPr>
          <w:p w14:paraId="127C3F0F" w14:textId="77777777" w:rsidR="008A1EAA" w:rsidRPr="00A406E5" w:rsidRDefault="008A1EAA" w:rsidP="008A1EAA">
            <w:pPr>
              <w:rPr>
                <w:rFonts w:ascii="Arial" w:hAnsi="Arial" w:cs="Arial"/>
                <w:b/>
                <w:sz w:val="16"/>
                <w:szCs w:val="16"/>
              </w:rPr>
            </w:pPr>
          </w:p>
        </w:tc>
        <w:tc>
          <w:tcPr>
            <w:tcW w:w="378" w:type="pct"/>
            <w:tcBorders>
              <w:left w:val="single" w:sz="4" w:space="0" w:color="auto"/>
              <w:bottom w:val="single" w:sz="4" w:space="0" w:color="auto"/>
              <w:right w:val="single" w:sz="4" w:space="0" w:color="auto"/>
            </w:tcBorders>
          </w:tcPr>
          <w:p w14:paraId="438BCC09" w14:textId="77777777" w:rsidR="008A1EAA" w:rsidRPr="00A406E5" w:rsidRDefault="008A1EAA" w:rsidP="008A1EAA">
            <w:pPr>
              <w:jc w:val="center"/>
              <w:rPr>
                <w:rFonts w:ascii="Arial" w:hAnsi="Arial" w:cs="Arial"/>
                <w:sz w:val="32"/>
              </w:rPr>
            </w:pPr>
            <w:r>
              <w:rPr>
                <w:rFonts w:ascii="Arial" w:hAnsi="Arial" w:cs="Arial"/>
                <w:sz w:val="32"/>
              </w:rPr>
              <w:t>25</w:t>
            </w:r>
          </w:p>
        </w:tc>
        <w:tc>
          <w:tcPr>
            <w:tcW w:w="832" w:type="pct"/>
            <w:vMerge/>
            <w:tcBorders>
              <w:top w:val="single" w:sz="4" w:space="0" w:color="auto"/>
              <w:left w:val="single" w:sz="4" w:space="0" w:color="auto"/>
              <w:bottom w:val="single" w:sz="4" w:space="0" w:color="auto"/>
              <w:right w:val="single" w:sz="4" w:space="0" w:color="auto"/>
            </w:tcBorders>
          </w:tcPr>
          <w:p w14:paraId="651F47D7" w14:textId="77777777" w:rsidR="008A1EAA" w:rsidRPr="00A406E5" w:rsidRDefault="008A1EAA" w:rsidP="008A1EAA">
            <w:pPr>
              <w:jc w:val="center"/>
              <w:rPr>
                <w:rFonts w:ascii="Arial" w:hAnsi="Arial" w:cs="Arial"/>
                <w:sz w:val="32"/>
              </w:rPr>
            </w:pPr>
          </w:p>
        </w:tc>
      </w:tr>
    </w:tbl>
    <w:p w14:paraId="5099C9D8" w14:textId="77777777" w:rsidR="008A1EAA" w:rsidRPr="00A406E5" w:rsidRDefault="008A1EAA" w:rsidP="008A1EAA">
      <w:pPr>
        <w:rPr>
          <w:rFonts w:ascii="Arial" w:hAnsi="Arial" w:cs="Arial"/>
        </w:rPr>
      </w:pPr>
    </w:p>
    <w:tbl>
      <w:tblPr>
        <w:tblpPr w:leftFromText="180" w:rightFromText="180" w:vertAnchor="text" w:horzAnchor="margin" w:tblpY="1126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300"/>
        <w:gridCol w:w="641"/>
        <w:gridCol w:w="879"/>
      </w:tblGrid>
      <w:tr w:rsidR="00B20085" w:rsidRPr="00A406E5" w14:paraId="45A74E27" w14:textId="77777777" w:rsidTr="00B20085">
        <w:trPr>
          <w:cantSplit/>
        </w:trPr>
        <w:tc>
          <w:tcPr>
            <w:tcW w:w="5665" w:type="dxa"/>
            <w:vMerge w:val="restart"/>
            <w:shd w:val="pct15" w:color="auto" w:fill="auto"/>
            <w:vAlign w:val="center"/>
          </w:tcPr>
          <w:p w14:paraId="3AD1C623" w14:textId="77777777" w:rsidR="00B20085" w:rsidRPr="00A406E5" w:rsidRDefault="00B20085" w:rsidP="00B2008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941" w:type="dxa"/>
            <w:gridSpan w:val="2"/>
            <w:tcBorders>
              <w:bottom w:val="single" w:sz="4" w:space="0" w:color="auto"/>
            </w:tcBorders>
            <w:shd w:val="pct15" w:color="auto" w:fill="auto"/>
            <w:vAlign w:val="bottom"/>
          </w:tcPr>
          <w:p w14:paraId="1CAB104C" w14:textId="77777777" w:rsidR="00B20085" w:rsidRPr="00A406E5" w:rsidRDefault="00B20085" w:rsidP="00B20085">
            <w:pPr>
              <w:rPr>
                <w:rFonts w:ascii="Arial" w:hAnsi="Arial" w:cs="Arial"/>
                <w:b/>
                <w:bCs/>
                <w:sz w:val="16"/>
                <w:szCs w:val="16"/>
              </w:rPr>
            </w:pPr>
            <w:r w:rsidRPr="00A406E5">
              <w:rPr>
                <w:rFonts w:ascii="Arial" w:hAnsi="Arial" w:cs="Arial"/>
                <w:b/>
                <w:sz w:val="16"/>
                <w:szCs w:val="16"/>
              </w:rPr>
              <w:t>Late Submission Penalties (tick if appropriate)</w:t>
            </w:r>
          </w:p>
        </w:tc>
        <w:tc>
          <w:tcPr>
            <w:tcW w:w="879" w:type="dxa"/>
            <w:vMerge w:val="restart"/>
            <w:vAlign w:val="center"/>
          </w:tcPr>
          <w:p w14:paraId="699CF671" w14:textId="77777777" w:rsidR="00B20085" w:rsidRPr="00A406E5" w:rsidRDefault="00B20085" w:rsidP="00B20085">
            <w:pPr>
              <w:jc w:val="right"/>
              <w:rPr>
                <w:rFonts w:ascii="Arial" w:hAnsi="Arial" w:cs="Arial"/>
                <w:b/>
                <w:bCs/>
              </w:rPr>
            </w:pPr>
            <w:r w:rsidRPr="00A406E5">
              <w:rPr>
                <w:rFonts w:ascii="Arial" w:hAnsi="Arial" w:cs="Arial"/>
                <w:b/>
                <w:bCs/>
              </w:rPr>
              <w:t>%</w:t>
            </w:r>
          </w:p>
        </w:tc>
      </w:tr>
      <w:tr w:rsidR="00B20085" w:rsidRPr="00A406E5" w14:paraId="1DF3590F" w14:textId="77777777" w:rsidTr="00B20085">
        <w:trPr>
          <w:cantSplit/>
        </w:trPr>
        <w:tc>
          <w:tcPr>
            <w:tcW w:w="5665" w:type="dxa"/>
            <w:vMerge/>
            <w:vAlign w:val="bottom"/>
          </w:tcPr>
          <w:p w14:paraId="3E6E06BC" w14:textId="77777777" w:rsidR="00B20085" w:rsidRPr="00A406E5" w:rsidRDefault="00B20085" w:rsidP="00B20085">
            <w:pPr>
              <w:rPr>
                <w:rFonts w:ascii="Arial" w:hAnsi="Arial" w:cs="Arial"/>
              </w:rPr>
            </w:pPr>
          </w:p>
        </w:tc>
        <w:tc>
          <w:tcPr>
            <w:tcW w:w="3300" w:type="dxa"/>
            <w:vAlign w:val="bottom"/>
          </w:tcPr>
          <w:p w14:paraId="1E052899" w14:textId="77777777" w:rsidR="00B20085" w:rsidRPr="00A406E5" w:rsidRDefault="00B20085" w:rsidP="00B2008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6F3484E" w14:textId="77777777" w:rsidR="00B20085" w:rsidRPr="00A406E5" w:rsidRDefault="00B20085" w:rsidP="00B20085">
            <w:pPr>
              <w:jc w:val="center"/>
              <w:rPr>
                <w:rFonts w:ascii="Arial" w:hAnsi="Arial" w:cs="Arial"/>
                <w:sz w:val="12"/>
                <w:szCs w:val="12"/>
              </w:rPr>
            </w:pPr>
          </w:p>
        </w:tc>
        <w:tc>
          <w:tcPr>
            <w:tcW w:w="879" w:type="dxa"/>
            <w:vMerge/>
            <w:vAlign w:val="bottom"/>
          </w:tcPr>
          <w:p w14:paraId="7E29A030" w14:textId="77777777" w:rsidR="00B20085" w:rsidRPr="00A406E5" w:rsidRDefault="00B20085" w:rsidP="00B20085">
            <w:pPr>
              <w:ind w:leftChars="71" w:left="170"/>
              <w:rPr>
                <w:rFonts w:ascii="Arial" w:hAnsi="Arial" w:cs="Arial"/>
              </w:rPr>
            </w:pPr>
          </w:p>
        </w:tc>
      </w:tr>
      <w:tr w:rsidR="00B20085" w:rsidRPr="00A406E5" w14:paraId="75D8884E" w14:textId="77777777" w:rsidTr="00B20085">
        <w:trPr>
          <w:cantSplit/>
        </w:trPr>
        <w:tc>
          <w:tcPr>
            <w:tcW w:w="5665" w:type="dxa"/>
            <w:vMerge/>
            <w:vAlign w:val="bottom"/>
          </w:tcPr>
          <w:p w14:paraId="1BAC6599" w14:textId="77777777" w:rsidR="00B20085" w:rsidRPr="00A406E5" w:rsidRDefault="00B20085" w:rsidP="00B20085">
            <w:pPr>
              <w:rPr>
                <w:rFonts w:ascii="Arial" w:hAnsi="Arial" w:cs="Arial"/>
              </w:rPr>
            </w:pPr>
          </w:p>
        </w:tc>
        <w:tc>
          <w:tcPr>
            <w:tcW w:w="3300" w:type="dxa"/>
            <w:vAlign w:val="bottom"/>
          </w:tcPr>
          <w:p w14:paraId="3FC26D8F" w14:textId="77777777" w:rsidR="00B20085" w:rsidRPr="00A406E5" w:rsidRDefault="00B20085" w:rsidP="00B2008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0F1CBA9" w14:textId="77777777" w:rsidR="00B20085" w:rsidRPr="00A406E5" w:rsidRDefault="00B20085" w:rsidP="00B20085">
            <w:pPr>
              <w:jc w:val="center"/>
              <w:rPr>
                <w:rFonts w:ascii="Arial" w:hAnsi="Arial" w:cs="Arial"/>
                <w:sz w:val="12"/>
                <w:szCs w:val="12"/>
              </w:rPr>
            </w:pPr>
          </w:p>
        </w:tc>
        <w:tc>
          <w:tcPr>
            <w:tcW w:w="879" w:type="dxa"/>
            <w:vMerge/>
            <w:vAlign w:val="bottom"/>
          </w:tcPr>
          <w:p w14:paraId="771EDB86" w14:textId="77777777" w:rsidR="00B20085" w:rsidRPr="00A406E5" w:rsidRDefault="00B20085" w:rsidP="00B20085">
            <w:pPr>
              <w:ind w:firstLineChars="141" w:firstLine="338"/>
              <w:rPr>
                <w:rFonts w:ascii="Arial" w:hAnsi="Arial" w:cs="Arial"/>
              </w:rPr>
            </w:pPr>
          </w:p>
        </w:tc>
      </w:tr>
    </w:tbl>
    <w:p w14:paraId="7C3E773E" w14:textId="331E582A" w:rsidR="002C72C1" w:rsidRDefault="008A1EAA" w:rsidP="008673D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w:t>
      </w:r>
      <w:r w:rsidR="002C72C1">
        <w:rPr>
          <w:rFonts w:ascii="Arial" w:hAnsi="Arial" w:cs="Arial"/>
          <w:sz w:val="20"/>
        </w:rPr>
        <w:t>t.</w:t>
      </w:r>
    </w:p>
    <w:p w14:paraId="567715C5" w14:textId="77777777" w:rsidR="008673D9" w:rsidRDefault="002C72C1" w:rsidP="00137ED4">
      <w:pPr>
        <w:rPr>
          <w:rFonts w:ascii="Arial" w:hAnsi="Arial" w:cs="Arial"/>
          <w:sz w:val="20"/>
        </w:rPr>
      </w:pPr>
      <w:r>
        <w:rPr>
          <w:rFonts w:ascii="Arial" w:hAnsi="Arial" w:cs="Arial"/>
          <w:sz w:val="20"/>
        </w:rPr>
        <w:br w:type="page"/>
      </w:r>
    </w:p>
    <w:p w14:paraId="6E399BE3" w14:textId="2652EDBC" w:rsidR="00E14B75" w:rsidRPr="008673D9" w:rsidRDefault="00E14B75" w:rsidP="00137ED4">
      <w:pPr>
        <w:rPr>
          <w:rFonts w:ascii="Arial" w:hAnsi="Arial" w:cs="Arial"/>
          <w:sz w:val="20"/>
          <w:szCs w:val="20"/>
          <w:lang w:eastAsia="en-US"/>
        </w:rPr>
        <w:sectPr w:rsidR="00E14B75" w:rsidRPr="008673D9" w:rsidSect="00F31C04">
          <w:footerReference w:type="even" r:id="rId13"/>
          <w:footerReference w:type="default" r:id="rId14"/>
          <w:pgSz w:w="11894" w:h="16834"/>
          <w:pgMar w:top="720" w:right="720" w:bottom="720" w:left="720" w:header="706" w:footer="454" w:gutter="0"/>
          <w:paperSrc w:first="1" w:other="1"/>
          <w:cols w:space="720"/>
          <w:docGrid w:linePitch="272"/>
        </w:sectPr>
      </w:pPr>
    </w:p>
    <w:p w14:paraId="6CE2C487" w14:textId="0B08BAF1" w:rsidR="00B17109" w:rsidRPr="00330F2A" w:rsidRDefault="00A376B2" w:rsidP="00330F2A">
      <w:pPr>
        <w:spacing w:line="360" w:lineRule="auto"/>
        <w:rPr>
          <w:color w:val="020621"/>
          <w:spacing w:val="5"/>
          <w:sz w:val="28"/>
          <w:szCs w:val="28"/>
          <w:u w:val="single"/>
        </w:rPr>
      </w:pPr>
      <w:r w:rsidRPr="00330F2A">
        <w:rPr>
          <w:color w:val="020621"/>
          <w:spacing w:val="5"/>
          <w:sz w:val="28"/>
          <w:szCs w:val="28"/>
          <w:u w:val="single"/>
        </w:rPr>
        <w:lastRenderedPageBreak/>
        <w:t xml:space="preserve">An introduction to the mechanisms used in manual therapy </w:t>
      </w:r>
    </w:p>
    <w:p w14:paraId="1C7F2BA4" w14:textId="43908D09" w:rsidR="00165A38" w:rsidRPr="00330F2A" w:rsidRDefault="00145810" w:rsidP="00330F2A">
      <w:pPr>
        <w:spacing w:line="360" w:lineRule="auto"/>
        <w:rPr>
          <w:color w:val="020621"/>
          <w:spacing w:val="5"/>
        </w:rPr>
      </w:pPr>
      <w:r w:rsidRPr="00330F2A">
        <w:rPr>
          <w:color w:val="020621"/>
          <w:spacing w:val="5"/>
        </w:rPr>
        <w:t>The m</w:t>
      </w:r>
      <w:r w:rsidR="00504DEE" w:rsidRPr="00330F2A">
        <w:rPr>
          <w:color w:val="020621"/>
          <w:spacing w:val="5"/>
        </w:rPr>
        <w:t>anual therapy</w:t>
      </w:r>
      <w:r w:rsidRPr="00330F2A">
        <w:rPr>
          <w:color w:val="020621"/>
          <w:spacing w:val="5"/>
        </w:rPr>
        <w:t xml:space="preserve"> technique</w:t>
      </w:r>
      <w:r w:rsidR="00504DEE" w:rsidRPr="00330F2A">
        <w:rPr>
          <w:color w:val="020621"/>
          <w:spacing w:val="5"/>
        </w:rPr>
        <w:t xml:space="preserve"> works through </w:t>
      </w:r>
      <w:r w:rsidR="0021212E" w:rsidRPr="00330F2A">
        <w:rPr>
          <w:color w:val="020621"/>
          <w:spacing w:val="5"/>
        </w:rPr>
        <w:t>a variety of</w:t>
      </w:r>
      <w:r w:rsidR="00504DEE" w:rsidRPr="00330F2A">
        <w:rPr>
          <w:color w:val="020621"/>
          <w:spacing w:val="5"/>
        </w:rPr>
        <w:t xml:space="preserve"> mechanisms</w:t>
      </w:r>
      <w:r w:rsidR="00810F4D" w:rsidRPr="00330F2A">
        <w:rPr>
          <w:color w:val="020621"/>
          <w:spacing w:val="5"/>
        </w:rPr>
        <w:t xml:space="preserve"> in order to be effective, whilst </w:t>
      </w:r>
      <w:r w:rsidR="00504DEE" w:rsidRPr="00330F2A">
        <w:rPr>
          <w:color w:val="020621"/>
          <w:spacing w:val="5"/>
        </w:rPr>
        <w:t xml:space="preserve">understanding the </w:t>
      </w:r>
      <w:r w:rsidR="00810F4D" w:rsidRPr="00330F2A">
        <w:rPr>
          <w:color w:val="020621"/>
          <w:spacing w:val="5"/>
        </w:rPr>
        <w:t xml:space="preserve">neurological, </w:t>
      </w:r>
      <w:r w:rsidR="00504DEE" w:rsidRPr="00330F2A">
        <w:rPr>
          <w:color w:val="020621"/>
          <w:spacing w:val="5"/>
        </w:rPr>
        <w:t>physiological, and psychophysiological mechanisms</w:t>
      </w:r>
      <w:r w:rsidR="00810F4D" w:rsidRPr="00330F2A">
        <w:rPr>
          <w:color w:val="020621"/>
          <w:spacing w:val="5"/>
        </w:rPr>
        <w:t xml:space="preserve">. This is </w:t>
      </w:r>
      <w:r w:rsidR="00504DEE" w:rsidRPr="00330F2A">
        <w:rPr>
          <w:color w:val="020621"/>
          <w:spacing w:val="5"/>
        </w:rPr>
        <w:t>critical</w:t>
      </w:r>
      <w:r w:rsidR="00810F4D" w:rsidRPr="00330F2A">
        <w:rPr>
          <w:color w:val="020621"/>
          <w:spacing w:val="5"/>
        </w:rPr>
        <w:t xml:space="preserve"> for</w:t>
      </w:r>
      <w:r w:rsidR="00504DEE" w:rsidRPr="00330F2A">
        <w:rPr>
          <w:color w:val="020621"/>
          <w:spacing w:val="5"/>
        </w:rPr>
        <w:t xml:space="preserve"> utilising manual therapy clinically in a</w:t>
      </w:r>
      <w:r w:rsidR="00810F4D" w:rsidRPr="00330F2A">
        <w:rPr>
          <w:color w:val="020621"/>
          <w:spacing w:val="5"/>
        </w:rPr>
        <w:t xml:space="preserve"> safe and</w:t>
      </w:r>
      <w:r w:rsidR="00504DEE" w:rsidRPr="00330F2A">
        <w:rPr>
          <w:color w:val="020621"/>
          <w:spacing w:val="5"/>
        </w:rPr>
        <w:t xml:space="preserve"> competent manner</w:t>
      </w:r>
      <w:r w:rsidR="00504DEE" w:rsidRPr="00330F2A">
        <w:rPr>
          <w:color w:val="020621"/>
          <w:spacing w:val="5"/>
          <w:vertAlign w:val="superscript"/>
        </w:rPr>
        <w:t xml:space="preserve"> </w:t>
      </w:r>
      <w:r w:rsidR="00504DEE" w:rsidRPr="00330F2A">
        <w:rPr>
          <w:color w:val="020621"/>
          <w:spacing w:val="5"/>
        </w:rPr>
        <w:t>(Lederman</w:t>
      </w:r>
      <w:r w:rsidR="002F3D85" w:rsidRPr="00330F2A">
        <w:rPr>
          <w:color w:val="020621"/>
          <w:spacing w:val="5"/>
        </w:rPr>
        <w:t xml:space="preserve">, </w:t>
      </w:r>
      <w:r w:rsidR="00504DEE" w:rsidRPr="00330F2A">
        <w:rPr>
          <w:color w:val="020621"/>
          <w:spacing w:val="5"/>
        </w:rPr>
        <w:t>2005</w:t>
      </w:r>
      <w:r w:rsidR="00810F4D" w:rsidRPr="00330F2A">
        <w:rPr>
          <w:color w:val="020621"/>
          <w:spacing w:val="5"/>
        </w:rPr>
        <w:t xml:space="preserve">). </w:t>
      </w:r>
      <w:r w:rsidR="0011535E" w:rsidRPr="00330F2A">
        <w:rPr>
          <w:color w:val="020621"/>
          <w:spacing w:val="5"/>
          <w:shd w:val="clear" w:color="auto" w:fill="FFFFFF"/>
        </w:rPr>
        <w:t xml:space="preserve">Mechanical explanations </w:t>
      </w:r>
      <w:r w:rsidR="000A6AFA" w:rsidRPr="00330F2A">
        <w:rPr>
          <w:color w:val="020621"/>
          <w:spacing w:val="5"/>
          <w:shd w:val="clear" w:color="auto" w:fill="FFFFFF"/>
        </w:rPr>
        <w:t>use to be</w:t>
      </w:r>
      <w:r w:rsidR="0011535E" w:rsidRPr="00330F2A">
        <w:rPr>
          <w:color w:val="020621"/>
          <w:spacing w:val="5"/>
          <w:shd w:val="clear" w:color="auto" w:fill="FFFFFF"/>
        </w:rPr>
        <w:t xml:space="preserve"> historically used </w:t>
      </w:r>
      <w:r w:rsidR="000A6AFA" w:rsidRPr="00330F2A">
        <w:rPr>
          <w:color w:val="020621"/>
          <w:spacing w:val="5"/>
          <w:shd w:val="clear" w:color="auto" w:fill="FFFFFF"/>
        </w:rPr>
        <w:t>in order to</w:t>
      </w:r>
      <w:r w:rsidR="0011535E" w:rsidRPr="00330F2A">
        <w:rPr>
          <w:color w:val="020621"/>
          <w:spacing w:val="5"/>
          <w:shd w:val="clear" w:color="auto" w:fill="FFFFFF"/>
        </w:rPr>
        <w:t xml:space="preserve"> explain the mechanisms </w:t>
      </w:r>
      <w:r w:rsidR="00484ED6" w:rsidRPr="00330F2A">
        <w:rPr>
          <w:color w:val="020621"/>
          <w:spacing w:val="5"/>
          <w:shd w:val="clear" w:color="auto" w:fill="FFFFFF"/>
        </w:rPr>
        <w:t xml:space="preserve">of </w:t>
      </w:r>
      <w:r w:rsidR="000A6AFA" w:rsidRPr="00330F2A">
        <w:rPr>
          <w:color w:val="020621"/>
          <w:spacing w:val="5"/>
          <w:shd w:val="clear" w:color="auto" w:fill="FFFFFF"/>
        </w:rPr>
        <w:t xml:space="preserve">how </w:t>
      </w:r>
      <w:r w:rsidR="0011535E" w:rsidRPr="00330F2A">
        <w:rPr>
          <w:color w:val="020621"/>
          <w:spacing w:val="5"/>
          <w:shd w:val="clear" w:color="auto" w:fill="FFFFFF"/>
        </w:rPr>
        <w:t>manual therapy interventions worked,</w:t>
      </w:r>
      <w:r w:rsidR="000A6AFA" w:rsidRPr="00330F2A">
        <w:rPr>
          <w:color w:val="020621"/>
          <w:spacing w:val="5"/>
          <w:shd w:val="clear" w:color="auto" w:fill="FFFFFF"/>
        </w:rPr>
        <w:t xml:space="preserve"> however </w:t>
      </w:r>
      <w:r w:rsidR="0011535E" w:rsidRPr="00330F2A">
        <w:rPr>
          <w:color w:val="020621"/>
          <w:spacing w:val="5"/>
          <w:shd w:val="clear" w:color="auto" w:fill="FFFFFF"/>
        </w:rPr>
        <w:t xml:space="preserve">new research </w:t>
      </w:r>
      <w:r w:rsidR="006E44E2" w:rsidRPr="00330F2A">
        <w:rPr>
          <w:color w:val="020621"/>
          <w:spacing w:val="5"/>
          <w:shd w:val="clear" w:color="auto" w:fill="FFFFFF"/>
        </w:rPr>
        <w:t xml:space="preserve">has </w:t>
      </w:r>
      <w:r w:rsidR="0011535E" w:rsidRPr="00330F2A">
        <w:rPr>
          <w:color w:val="020621"/>
          <w:spacing w:val="5"/>
          <w:shd w:val="clear" w:color="auto" w:fill="FFFFFF"/>
        </w:rPr>
        <w:t>reveal</w:t>
      </w:r>
      <w:r w:rsidR="004624A1" w:rsidRPr="00330F2A">
        <w:rPr>
          <w:color w:val="020621"/>
          <w:spacing w:val="5"/>
          <w:shd w:val="clear" w:color="auto" w:fill="FFFFFF"/>
        </w:rPr>
        <w:t>ed</w:t>
      </w:r>
      <w:r w:rsidR="0011535E" w:rsidRPr="00330F2A">
        <w:rPr>
          <w:color w:val="020621"/>
          <w:spacing w:val="5"/>
          <w:shd w:val="clear" w:color="auto" w:fill="FFFFFF"/>
        </w:rPr>
        <w:t xml:space="preserve"> </w:t>
      </w:r>
      <w:r w:rsidR="000A6AFA" w:rsidRPr="00330F2A">
        <w:rPr>
          <w:color w:val="020621"/>
          <w:spacing w:val="5"/>
          <w:shd w:val="clear" w:color="auto" w:fill="FFFFFF"/>
        </w:rPr>
        <w:t xml:space="preserve">that </w:t>
      </w:r>
      <w:r w:rsidR="0011535E" w:rsidRPr="00330F2A">
        <w:rPr>
          <w:color w:val="020621"/>
          <w:spacing w:val="5"/>
          <w:shd w:val="clear" w:color="auto" w:fill="FFFFFF"/>
        </w:rPr>
        <w:t>intricate neurophysiologic mechanisms are at pla</w:t>
      </w:r>
      <w:r w:rsidR="000A6AFA" w:rsidRPr="00330F2A">
        <w:rPr>
          <w:color w:val="020621"/>
          <w:spacing w:val="5"/>
          <w:shd w:val="clear" w:color="auto" w:fill="FFFFFF"/>
        </w:rPr>
        <w:t xml:space="preserve">y </w:t>
      </w:r>
      <w:r w:rsidR="0011535E" w:rsidRPr="00330F2A">
        <w:rPr>
          <w:color w:val="020621"/>
          <w:spacing w:val="5"/>
          <w:shd w:val="clear" w:color="auto" w:fill="FFFFFF"/>
        </w:rPr>
        <w:t xml:space="preserve">and the beneficial psychological effects of providing </w:t>
      </w:r>
      <w:r w:rsidR="00BD3991" w:rsidRPr="00330F2A">
        <w:rPr>
          <w:color w:val="020621"/>
          <w:spacing w:val="5"/>
          <w:shd w:val="clear" w:color="auto" w:fill="FFFFFF"/>
        </w:rPr>
        <w:t>t</w:t>
      </w:r>
      <w:r w:rsidR="000A6AFA" w:rsidRPr="00330F2A">
        <w:rPr>
          <w:color w:val="020621"/>
          <w:spacing w:val="5"/>
          <w:shd w:val="clear" w:color="auto" w:fill="FFFFFF"/>
        </w:rPr>
        <w:t xml:space="preserve">he </w:t>
      </w:r>
      <w:r w:rsidR="0011535E" w:rsidRPr="00330F2A">
        <w:rPr>
          <w:color w:val="020621"/>
          <w:spacing w:val="5"/>
          <w:shd w:val="clear" w:color="auto" w:fill="FFFFFF"/>
        </w:rPr>
        <w:t>hands-on examination and intervention should not be ignored</w:t>
      </w:r>
      <w:r w:rsidR="000A6AFA" w:rsidRPr="00330F2A">
        <w:rPr>
          <w:color w:val="020621"/>
          <w:spacing w:val="5"/>
          <w:shd w:val="clear" w:color="auto" w:fill="FFFFFF"/>
        </w:rPr>
        <w:t xml:space="preserve"> (</w:t>
      </w:r>
      <w:r w:rsidR="000A6AFA" w:rsidRPr="00330F2A">
        <w:rPr>
          <w:color w:val="020621"/>
          <w:spacing w:val="5"/>
        </w:rPr>
        <w:t>Huijbregts, 2011)</w:t>
      </w:r>
      <w:r w:rsidR="0011535E" w:rsidRPr="00330F2A">
        <w:rPr>
          <w:color w:val="020621"/>
          <w:spacing w:val="5"/>
          <w:shd w:val="clear" w:color="auto" w:fill="FFFFFF"/>
        </w:rPr>
        <w:t>.</w:t>
      </w:r>
      <w:r w:rsidR="000A6AFA" w:rsidRPr="00330F2A">
        <w:rPr>
          <w:color w:val="020621"/>
          <w:spacing w:val="5"/>
        </w:rPr>
        <w:t xml:space="preserve"> </w:t>
      </w:r>
      <w:r w:rsidR="0077678B" w:rsidRPr="00330F2A">
        <w:rPr>
          <w:color w:val="020621"/>
          <w:spacing w:val="5"/>
          <w:shd w:val="clear" w:color="auto" w:fill="FFFFFF"/>
        </w:rPr>
        <w:t>M</w:t>
      </w:r>
      <w:r w:rsidR="00D517E2" w:rsidRPr="00330F2A">
        <w:rPr>
          <w:color w:val="020621"/>
          <w:spacing w:val="5"/>
          <w:shd w:val="clear" w:color="auto" w:fill="FFFFFF"/>
        </w:rPr>
        <w:t>anual therapy is an essential and commonly used</w:t>
      </w:r>
      <w:r w:rsidR="009503F4" w:rsidRPr="00330F2A">
        <w:rPr>
          <w:color w:val="020621"/>
          <w:spacing w:val="5"/>
          <w:shd w:val="clear" w:color="auto" w:fill="FFFFFF"/>
        </w:rPr>
        <w:t xml:space="preserve"> as a</w:t>
      </w:r>
      <w:r w:rsidR="00D517E2" w:rsidRPr="00330F2A">
        <w:rPr>
          <w:color w:val="020621"/>
          <w:spacing w:val="5"/>
          <w:shd w:val="clear" w:color="auto" w:fill="FFFFFF"/>
        </w:rPr>
        <w:t xml:space="preserve"> treatment method for the management of</w:t>
      </w:r>
      <w:r w:rsidR="0077678B" w:rsidRPr="00330F2A">
        <w:rPr>
          <w:color w:val="020621"/>
          <w:spacing w:val="5"/>
          <w:shd w:val="clear" w:color="auto" w:fill="FFFFFF"/>
        </w:rPr>
        <w:t xml:space="preserve"> joint,</w:t>
      </w:r>
      <w:r w:rsidR="00D517E2" w:rsidRPr="00330F2A">
        <w:rPr>
          <w:color w:val="020621"/>
          <w:spacing w:val="5"/>
          <w:shd w:val="clear" w:color="auto" w:fill="FFFFFF"/>
        </w:rPr>
        <w:t xml:space="preserve"> tissue and movement dysfunction. There </w:t>
      </w:r>
      <w:r w:rsidR="00810F08" w:rsidRPr="00330F2A">
        <w:rPr>
          <w:color w:val="020621"/>
          <w:spacing w:val="5"/>
          <w:shd w:val="clear" w:color="auto" w:fill="FFFFFF"/>
        </w:rPr>
        <w:t>is a variation of</w:t>
      </w:r>
      <w:r w:rsidR="00D517E2" w:rsidRPr="00330F2A">
        <w:rPr>
          <w:color w:val="020621"/>
          <w:spacing w:val="5"/>
          <w:shd w:val="clear" w:color="auto" w:fill="FFFFFF"/>
        </w:rPr>
        <w:t xml:space="preserve"> different main stream approaches to manual therapy</w:t>
      </w:r>
      <w:r w:rsidR="00810F08" w:rsidRPr="00330F2A">
        <w:rPr>
          <w:color w:val="020621"/>
          <w:spacing w:val="5"/>
          <w:shd w:val="clear" w:color="auto" w:fill="FFFFFF"/>
        </w:rPr>
        <w:t xml:space="preserve"> </w:t>
      </w:r>
      <w:r w:rsidR="00E226C4" w:rsidRPr="00330F2A">
        <w:rPr>
          <w:color w:val="020621"/>
          <w:spacing w:val="5"/>
          <w:shd w:val="clear" w:color="auto" w:fill="FFFFFF"/>
        </w:rPr>
        <w:t>treatment</w:t>
      </w:r>
      <w:r w:rsidR="00D517E2" w:rsidRPr="00330F2A">
        <w:rPr>
          <w:color w:val="020621"/>
          <w:spacing w:val="5"/>
          <w:shd w:val="clear" w:color="auto" w:fill="FFFFFF"/>
        </w:rPr>
        <w:t xml:space="preserve">; the most common simplistic form </w:t>
      </w:r>
      <w:r w:rsidR="0023500F" w:rsidRPr="00330F2A">
        <w:rPr>
          <w:color w:val="020621"/>
          <w:spacing w:val="5"/>
          <w:shd w:val="clear" w:color="auto" w:fill="FFFFFF"/>
        </w:rPr>
        <w:t xml:space="preserve">of </w:t>
      </w:r>
      <w:r w:rsidR="00D517E2" w:rsidRPr="00330F2A">
        <w:rPr>
          <w:color w:val="020621"/>
          <w:spacing w:val="5"/>
          <w:shd w:val="clear" w:color="auto" w:fill="FFFFFF"/>
        </w:rPr>
        <w:t xml:space="preserve">manual therapy </w:t>
      </w:r>
      <w:r w:rsidR="007B3A10" w:rsidRPr="00330F2A">
        <w:rPr>
          <w:color w:val="020621"/>
          <w:spacing w:val="5"/>
          <w:shd w:val="clear" w:color="auto" w:fill="FFFFFF"/>
        </w:rPr>
        <w:t xml:space="preserve">that is </w:t>
      </w:r>
      <w:r w:rsidR="00D517E2" w:rsidRPr="00330F2A">
        <w:rPr>
          <w:color w:val="020621"/>
          <w:spacing w:val="5"/>
          <w:shd w:val="clear" w:color="auto" w:fill="FFFFFF"/>
        </w:rPr>
        <w:t xml:space="preserve">used are </w:t>
      </w:r>
      <w:r w:rsidR="00DC6319" w:rsidRPr="00330F2A">
        <w:rPr>
          <w:color w:val="020621"/>
          <w:spacing w:val="5"/>
          <w:shd w:val="clear" w:color="auto" w:fill="FFFFFF"/>
        </w:rPr>
        <w:t xml:space="preserve">the </w:t>
      </w:r>
      <w:r w:rsidR="00D517E2" w:rsidRPr="00330F2A">
        <w:rPr>
          <w:color w:val="020621"/>
          <w:spacing w:val="5"/>
          <w:shd w:val="clear" w:color="auto" w:fill="FFFFFF"/>
        </w:rPr>
        <w:t>mobilisations from the Maitland school of thought</w:t>
      </w:r>
      <w:r w:rsidR="00017A99" w:rsidRPr="00330F2A">
        <w:rPr>
          <w:color w:val="020621"/>
          <w:spacing w:val="5"/>
        </w:rPr>
        <w:t xml:space="preserve"> (Maitland</w:t>
      </w:r>
      <w:r w:rsidR="00486A84" w:rsidRPr="00330F2A">
        <w:rPr>
          <w:color w:val="020621"/>
          <w:spacing w:val="5"/>
        </w:rPr>
        <w:t>, 2010).</w:t>
      </w:r>
      <w:r w:rsidR="00017A99" w:rsidRPr="00330F2A">
        <w:rPr>
          <w:color w:val="020621"/>
          <w:spacing w:val="5"/>
        </w:rPr>
        <w:t xml:space="preserve"> </w:t>
      </w:r>
      <w:r w:rsidR="00810F4D" w:rsidRPr="00330F2A">
        <w:rPr>
          <w:color w:val="020621"/>
          <w:spacing w:val="5"/>
        </w:rPr>
        <w:t xml:space="preserve">Manual therapy </w:t>
      </w:r>
      <w:r w:rsidR="00703A64" w:rsidRPr="00330F2A">
        <w:rPr>
          <w:color w:val="020621"/>
          <w:spacing w:val="5"/>
        </w:rPr>
        <w:t>techniques are used to treat motion impairment which decrease the range of movement</w:t>
      </w:r>
      <w:r w:rsidR="00BD3991" w:rsidRPr="00330F2A">
        <w:rPr>
          <w:color w:val="020621"/>
          <w:spacing w:val="5"/>
        </w:rPr>
        <w:t xml:space="preserve"> (ROM)</w:t>
      </w:r>
      <w:r w:rsidR="00D75685" w:rsidRPr="00330F2A">
        <w:rPr>
          <w:color w:val="020621"/>
          <w:spacing w:val="5"/>
        </w:rPr>
        <w:t xml:space="preserve"> that has been produced when a movement occurs</w:t>
      </w:r>
      <w:r w:rsidR="00703A64" w:rsidRPr="00330F2A">
        <w:rPr>
          <w:color w:val="020621"/>
          <w:spacing w:val="5"/>
        </w:rPr>
        <w:t>. T</w:t>
      </w:r>
      <w:r w:rsidR="00E470CA" w:rsidRPr="00330F2A">
        <w:rPr>
          <w:color w:val="020621"/>
          <w:spacing w:val="5"/>
        </w:rPr>
        <w:t>he t</w:t>
      </w:r>
      <w:r w:rsidR="00703A64" w:rsidRPr="00330F2A">
        <w:rPr>
          <w:color w:val="020621"/>
          <w:spacing w:val="5"/>
        </w:rPr>
        <w:t xml:space="preserve">echniques that are joint specific will indicate a motion impairment, this occurs </w:t>
      </w:r>
      <w:r w:rsidR="002F3D85" w:rsidRPr="00330F2A">
        <w:rPr>
          <w:color w:val="020621"/>
          <w:spacing w:val="5"/>
        </w:rPr>
        <w:t>when a loss in normal joint motion</w:t>
      </w:r>
      <w:r w:rsidR="004C3582" w:rsidRPr="00330F2A">
        <w:rPr>
          <w:color w:val="020621"/>
          <w:spacing w:val="5"/>
        </w:rPr>
        <w:t xml:space="preserve"> appears</w:t>
      </w:r>
      <w:r w:rsidR="002F3D85" w:rsidRPr="00330F2A">
        <w:rPr>
          <w:color w:val="020621"/>
          <w:spacing w:val="5"/>
        </w:rPr>
        <w:t>, it is a result of reversible joint hypomobility (Lennar</w:t>
      </w:r>
      <w:r w:rsidR="007B24AC" w:rsidRPr="00330F2A">
        <w:rPr>
          <w:color w:val="020621"/>
          <w:spacing w:val="5"/>
        </w:rPr>
        <w:t>d</w:t>
      </w:r>
      <w:r w:rsidR="002F3D85" w:rsidRPr="00330F2A">
        <w:rPr>
          <w:color w:val="020621"/>
          <w:spacing w:val="5"/>
        </w:rPr>
        <w:t xml:space="preserve"> </w:t>
      </w:r>
      <w:r w:rsidR="002F3D85" w:rsidRPr="00330F2A">
        <w:rPr>
          <w:i/>
          <w:iCs/>
          <w:color w:val="020621"/>
          <w:spacing w:val="5"/>
        </w:rPr>
        <w:t>et a</w:t>
      </w:r>
      <w:r w:rsidR="000A6AFA" w:rsidRPr="00330F2A">
        <w:rPr>
          <w:i/>
          <w:iCs/>
          <w:color w:val="020621"/>
          <w:spacing w:val="5"/>
        </w:rPr>
        <w:t>l</w:t>
      </w:r>
      <w:r w:rsidR="002F3D85" w:rsidRPr="00330F2A">
        <w:rPr>
          <w:i/>
          <w:iCs/>
          <w:color w:val="020621"/>
          <w:spacing w:val="5"/>
        </w:rPr>
        <w:t>,</w:t>
      </w:r>
      <w:r w:rsidR="002F3D85" w:rsidRPr="00330F2A">
        <w:rPr>
          <w:color w:val="020621"/>
          <w:spacing w:val="5"/>
        </w:rPr>
        <w:t xml:space="preserve"> 2011). </w:t>
      </w:r>
      <w:r w:rsidR="00857A1A" w:rsidRPr="00330F2A">
        <w:rPr>
          <w:color w:val="020621"/>
          <w:spacing w:val="5"/>
        </w:rPr>
        <w:t>A motion impairment occurs when a muscle is weakened and shortened, this is often an indication when a soft tissue technique is used (Placzek</w:t>
      </w:r>
      <w:r w:rsidR="000A6AFA" w:rsidRPr="00330F2A">
        <w:rPr>
          <w:color w:val="020621"/>
          <w:spacing w:val="5"/>
        </w:rPr>
        <w:t xml:space="preserve"> and </w:t>
      </w:r>
      <w:r w:rsidR="00857A1A" w:rsidRPr="00330F2A">
        <w:rPr>
          <w:color w:val="020621"/>
          <w:spacing w:val="5"/>
        </w:rPr>
        <w:t>Boyce,</w:t>
      </w:r>
      <w:r w:rsidR="000A6AFA" w:rsidRPr="00330F2A">
        <w:rPr>
          <w:color w:val="020621"/>
          <w:spacing w:val="5"/>
        </w:rPr>
        <w:t xml:space="preserve"> </w:t>
      </w:r>
      <w:r w:rsidR="00857A1A" w:rsidRPr="00330F2A">
        <w:rPr>
          <w:color w:val="020621"/>
          <w:spacing w:val="5"/>
        </w:rPr>
        <w:t xml:space="preserve">2017). </w:t>
      </w:r>
      <w:r w:rsidR="0011535E" w:rsidRPr="00330F2A">
        <w:rPr>
          <w:color w:val="020621"/>
          <w:spacing w:val="5"/>
        </w:rPr>
        <w:t xml:space="preserve"> </w:t>
      </w:r>
      <w:r w:rsidR="00857A1A" w:rsidRPr="00330F2A">
        <w:rPr>
          <w:color w:val="020621"/>
          <w:spacing w:val="5"/>
        </w:rPr>
        <w:t xml:space="preserve">Joint mobility will improve </w:t>
      </w:r>
      <w:r w:rsidR="0011535E" w:rsidRPr="00330F2A">
        <w:rPr>
          <w:color w:val="020621"/>
          <w:spacing w:val="5"/>
        </w:rPr>
        <w:t>with an application of manual therapy, this makes it easier for a patient to regain normal movement patterns and they will be able to restore maximal function (Placzek</w:t>
      </w:r>
      <w:r w:rsidR="000A6AFA" w:rsidRPr="00330F2A">
        <w:rPr>
          <w:color w:val="020621"/>
          <w:spacing w:val="5"/>
        </w:rPr>
        <w:t xml:space="preserve"> and </w:t>
      </w:r>
      <w:r w:rsidR="0011535E" w:rsidRPr="00330F2A">
        <w:rPr>
          <w:color w:val="020621"/>
          <w:spacing w:val="5"/>
        </w:rPr>
        <w:t>Boyce,</w:t>
      </w:r>
      <w:r w:rsidR="000A6AFA" w:rsidRPr="00330F2A">
        <w:rPr>
          <w:color w:val="020621"/>
          <w:spacing w:val="5"/>
        </w:rPr>
        <w:t xml:space="preserve"> </w:t>
      </w:r>
      <w:r w:rsidR="0011535E" w:rsidRPr="00330F2A">
        <w:rPr>
          <w:color w:val="020621"/>
          <w:spacing w:val="5"/>
        </w:rPr>
        <w:t>2017).</w:t>
      </w:r>
      <w:r w:rsidR="008C4CC6" w:rsidRPr="00330F2A">
        <w:rPr>
          <w:color w:val="020621"/>
          <w:spacing w:val="5"/>
        </w:rPr>
        <w:t xml:space="preserve"> </w:t>
      </w:r>
    </w:p>
    <w:p w14:paraId="1B7F68D0" w14:textId="77777777" w:rsidR="003E6CE5" w:rsidRPr="00330F2A" w:rsidRDefault="003E6CE5" w:rsidP="00330F2A">
      <w:pPr>
        <w:spacing w:line="360" w:lineRule="auto"/>
        <w:rPr>
          <w:color w:val="020621"/>
          <w:spacing w:val="5"/>
        </w:rPr>
      </w:pPr>
    </w:p>
    <w:p w14:paraId="70783FC6" w14:textId="7944C724" w:rsidR="00A720D1" w:rsidRPr="00330F2A" w:rsidRDefault="00165A38" w:rsidP="00330F2A">
      <w:pPr>
        <w:spacing w:after="390" w:line="360" w:lineRule="auto"/>
        <w:rPr>
          <w:color w:val="020621"/>
          <w:spacing w:val="5"/>
        </w:rPr>
      </w:pPr>
      <w:r w:rsidRPr="00330F2A">
        <w:rPr>
          <w:color w:val="020621"/>
          <w:spacing w:val="5"/>
        </w:rPr>
        <w:t xml:space="preserve">Manual therapy can be performed </w:t>
      </w:r>
      <w:r w:rsidR="00BA1EBF" w:rsidRPr="00330F2A">
        <w:rPr>
          <w:color w:val="020621"/>
          <w:spacing w:val="5"/>
        </w:rPr>
        <w:t xml:space="preserve">in </w:t>
      </w:r>
      <w:r w:rsidR="00AA1ED8" w:rsidRPr="00330F2A">
        <w:rPr>
          <w:color w:val="020621"/>
          <w:spacing w:val="5"/>
        </w:rPr>
        <w:t xml:space="preserve">numerous ways </w:t>
      </w:r>
      <w:r w:rsidR="0003375C" w:rsidRPr="00330F2A">
        <w:rPr>
          <w:color w:val="020621"/>
          <w:spacing w:val="5"/>
        </w:rPr>
        <w:t xml:space="preserve">and </w:t>
      </w:r>
      <w:r w:rsidR="00AA1ED8" w:rsidRPr="00330F2A">
        <w:rPr>
          <w:color w:val="020621"/>
          <w:spacing w:val="5"/>
        </w:rPr>
        <w:t xml:space="preserve">still </w:t>
      </w:r>
      <w:r w:rsidR="0003375C" w:rsidRPr="00330F2A">
        <w:rPr>
          <w:color w:val="020621"/>
          <w:spacing w:val="5"/>
        </w:rPr>
        <w:t>be as affective</w:t>
      </w:r>
      <w:r w:rsidR="008F0EF8" w:rsidRPr="00330F2A">
        <w:rPr>
          <w:color w:val="020621"/>
          <w:spacing w:val="5"/>
        </w:rPr>
        <w:t>.</w:t>
      </w:r>
      <w:r w:rsidR="00B35EFF" w:rsidRPr="00330F2A">
        <w:rPr>
          <w:color w:val="020621"/>
          <w:spacing w:val="5"/>
        </w:rPr>
        <w:t xml:space="preserve"> </w:t>
      </w:r>
      <w:r w:rsidR="008F0EF8" w:rsidRPr="00330F2A">
        <w:rPr>
          <w:color w:val="020621"/>
          <w:spacing w:val="5"/>
        </w:rPr>
        <w:t>Maitland</w:t>
      </w:r>
      <w:r w:rsidR="008B7177" w:rsidRPr="00330F2A">
        <w:rPr>
          <w:color w:val="020621"/>
          <w:spacing w:val="5"/>
        </w:rPr>
        <w:t xml:space="preserve">’s </w:t>
      </w:r>
      <w:r w:rsidR="008F0EF8" w:rsidRPr="00330F2A">
        <w:rPr>
          <w:color w:val="020621"/>
          <w:spacing w:val="5"/>
        </w:rPr>
        <w:t>concept</w:t>
      </w:r>
      <w:r w:rsidR="00920A50" w:rsidRPr="00330F2A">
        <w:rPr>
          <w:color w:val="020621"/>
          <w:spacing w:val="5"/>
        </w:rPr>
        <w:t xml:space="preserve">, </w:t>
      </w:r>
      <w:r w:rsidR="00920A50" w:rsidRPr="00330F2A">
        <w:rPr>
          <w:color w:val="000000" w:themeColor="text1"/>
          <w:spacing w:val="5"/>
        </w:rPr>
        <w:t>Arthrokinematics</w:t>
      </w:r>
      <w:r w:rsidR="00275605" w:rsidRPr="00330F2A">
        <w:rPr>
          <w:color w:val="000000" w:themeColor="text1"/>
          <w:spacing w:val="5"/>
        </w:rPr>
        <w:t xml:space="preserve">, </w:t>
      </w:r>
      <w:r w:rsidR="008D4599">
        <w:rPr>
          <w:color w:val="020621"/>
          <w:spacing w:val="5"/>
        </w:rPr>
        <w:t>a</w:t>
      </w:r>
      <w:r w:rsidR="00CA2C8B" w:rsidRPr="00330F2A">
        <w:rPr>
          <w:color w:val="020621"/>
          <w:spacing w:val="5"/>
        </w:rPr>
        <w:t>re</w:t>
      </w:r>
      <w:r w:rsidR="00920A50" w:rsidRPr="00330F2A">
        <w:rPr>
          <w:color w:val="020621"/>
          <w:spacing w:val="5"/>
        </w:rPr>
        <w:t xml:space="preserve"> </w:t>
      </w:r>
      <w:r w:rsidR="004D25E4" w:rsidRPr="00330F2A">
        <w:rPr>
          <w:color w:val="020621"/>
          <w:spacing w:val="5"/>
        </w:rPr>
        <w:t xml:space="preserve">treatments </w:t>
      </w:r>
      <w:r w:rsidR="00CA2C8B" w:rsidRPr="00330F2A">
        <w:rPr>
          <w:color w:val="020621"/>
          <w:spacing w:val="5"/>
        </w:rPr>
        <w:t xml:space="preserve">that </w:t>
      </w:r>
      <w:r w:rsidR="004D25E4" w:rsidRPr="00330F2A">
        <w:rPr>
          <w:color w:val="020621"/>
          <w:spacing w:val="5"/>
        </w:rPr>
        <w:t>may be used for</w:t>
      </w:r>
      <w:r w:rsidR="00275605" w:rsidRPr="00330F2A">
        <w:rPr>
          <w:color w:val="020621"/>
          <w:spacing w:val="5"/>
        </w:rPr>
        <w:t xml:space="preserve"> mobilisation on</w:t>
      </w:r>
      <w:r w:rsidR="00E529E6" w:rsidRPr="00330F2A">
        <w:rPr>
          <w:color w:val="020621"/>
          <w:spacing w:val="5"/>
        </w:rPr>
        <w:t xml:space="preserve"> </w:t>
      </w:r>
      <w:r w:rsidR="004C2F1B" w:rsidRPr="00330F2A">
        <w:rPr>
          <w:color w:val="020621"/>
          <w:spacing w:val="5"/>
        </w:rPr>
        <w:t>achieving</w:t>
      </w:r>
      <w:r w:rsidR="00E529E6" w:rsidRPr="00330F2A">
        <w:rPr>
          <w:color w:val="020621"/>
          <w:spacing w:val="5"/>
        </w:rPr>
        <w:t xml:space="preserve"> full </w:t>
      </w:r>
      <w:r w:rsidR="00275605" w:rsidRPr="00330F2A">
        <w:rPr>
          <w:color w:val="020621"/>
          <w:spacing w:val="5"/>
        </w:rPr>
        <w:t>ROM</w:t>
      </w:r>
      <w:r w:rsidR="004D25E4" w:rsidRPr="00330F2A">
        <w:rPr>
          <w:color w:val="020621"/>
          <w:spacing w:val="5"/>
        </w:rPr>
        <w:t xml:space="preserve">. </w:t>
      </w:r>
      <w:r w:rsidR="003070EE" w:rsidRPr="00330F2A">
        <w:rPr>
          <w:color w:val="020621"/>
          <w:spacing w:val="5"/>
        </w:rPr>
        <w:t xml:space="preserve">Maitland’s theory and </w:t>
      </w:r>
      <w:r w:rsidR="003070EE" w:rsidRPr="00330F2A">
        <w:rPr>
          <w:color w:val="000000" w:themeColor="text1"/>
          <w:spacing w:val="5"/>
        </w:rPr>
        <w:t>Arthrokinematics</w:t>
      </w:r>
      <w:r w:rsidR="004C2F1B" w:rsidRPr="00330F2A">
        <w:rPr>
          <w:color w:val="000000" w:themeColor="text1"/>
          <w:spacing w:val="5"/>
        </w:rPr>
        <w:t xml:space="preserve"> </w:t>
      </w:r>
      <w:r w:rsidR="004C2F1B" w:rsidRPr="00330F2A">
        <w:t xml:space="preserve">propose </w:t>
      </w:r>
      <w:r w:rsidR="009E0AE1" w:rsidRPr="00330F2A">
        <w:t>that roll, spin and glide theory are the main movements</w:t>
      </w:r>
      <w:r w:rsidR="006A0D6A" w:rsidRPr="00330F2A">
        <w:t xml:space="preserve"> used</w:t>
      </w:r>
      <w:r w:rsidR="009E0AE1" w:rsidRPr="00330F2A">
        <w:t xml:space="preserve"> for mobilisation</w:t>
      </w:r>
      <w:r w:rsidR="00F41BA0" w:rsidRPr="00330F2A">
        <w:t xml:space="preserve"> (Kisner and Colby</w:t>
      </w:r>
      <w:r w:rsidR="00C33173" w:rsidRPr="00330F2A">
        <w:t>,</w:t>
      </w:r>
      <w:r w:rsidR="00F41BA0" w:rsidRPr="00330F2A">
        <w:t xml:space="preserve"> 2002)</w:t>
      </w:r>
      <w:r w:rsidR="009E0AE1" w:rsidRPr="00330F2A">
        <w:t xml:space="preserve">. </w:t>
      </w:r>
      <w:r w:rsidR="00F564D8" w:rsidRPr="00330F2A">
        <w:rPr>
          <w:color w:val="020621"/>
          <w:spacing w:val="5"/>
        </w:rPr>
        <w:t>T</w:t>
      </w:r>
      <w:r w:rsidR="00240FDB" w:rsidRPr="00330F2A">
        <w:rPr>
          <w:color w:val="020621"/>
          <w:spacing w:val="5"/>
        </w:rPr>
        <w:t>h</w:t>
      </w:r>
      <w:r w:rsidR="00F60383" w:rsidRPr="00330F2A">
        <w:rPr>
          <w:color w:val="020621"/>
          <w:spacing w:val="5"/>
        </w:rPr>
        <w:t xml:space="preserve">e Maitland concept can be applied </w:t>
      </w:r>
      <w:r w:rsidR="00F43541" w:rsidRPr="00330F2A">
        <w:rPr>
          <w:color w:val="020621"/>
          <w:spacing w:val="5"/>
        </w:rPr>
        <w:t>to the peripheral or spinal joints</w:t>
      </w:r>
      <w:r w:rsidR="00207DCE" w:rsidRPr="00330F2A">
        <w:rPr>
          <w:color w:val="020621"/>
          <w:spacing w:val="5"/>
        </w:rPr>
        <w:t xml:space="preserve">, </w:t>
      </w:r>
      <w:r w:rsidR="00F564D8" w:rsidRPr="00330F2A">
        <w:rPr>
          <w:color w:val="020621"/>
          <w:spacing w:val="5"/>
        </w:rPr>
        <w:t>while</w:t>
      </w:r>
      <w:r w:rsidR="00C7460A" w:rsidRPr="00330F2A">
        <w:rPr>
          <w:color w:val="020621"/>
          <w:spacing w:val="5"/>
        </w:rPr>
        <w:t xml:space="preserve"> both require a </w:t>
      </w:r>
      <w:r w:rsidR="00240FDB" w:rsidRPr="00330F2A">
        <w:rPr>
          <w:color w:val="020621"/>
          <w:spacing w:val="5"/>
        </w:rPr>
        <w:t>technical</w:t>
      </w:r>
      <w:r w:rsidR="00C7460A" w:rsidRPr="00330F2A">
        <w:rPr>
          <w:color w:val="020621"/>
          <w:spacing w:val="5"/>
        </w:rPr>
        <w:t xml:space="preserve"> explanation and will </w:t>
      </w:r>
      <w:r w:rsidR="00C85898" w:rsidRPr="00330F2A">
        <w:rPr>
          <w:color w:val="020621"/>
          <w:spacing w:val="5"/>
        </w:rPr>
        <w:t>differ</w:t>
      </w:r>
      <w:r w:rsidR="00C7460A" w:rsidRPr="00330F2A">
        <w:rPr>
          <w:color w:val="020621"/>
          <w:spacing w:val="5"/>
        </w:rPr>
        <w:t xml:space="preserve"> in </w:t>
      </w:r>
      <w:r w:rsidR="00DF30C7" w:rsidRPr="00330F2A">
        <w:rPr>
          <w:color w:val="020621"/>
          <w:spacing w:val="5"/>
        </w:rPr>
        <w:t>technical effects and terms</w:t>
      </w:r>
      <w:r w:rsidR="006F56FA" w:rsidRPr="00330F2A">
        <w:rPr>
          <w:color w:val="020621"/>
          <w:spacing w:val="5"/>
        </w:rPr>
        <w:t>, t</w:t>
      </w:r>
      <w:r w:rsidR="005928E0" w:rsidRPr="00330F2A">
        <w:rPr>
          <w:color w:val="020621"/>
          <w:spacing w:val="5"/>
        </w:rPr>
        <w:t xml:space="preserve">he </w:t>
      </w:r>
      <w:r w:rsidR="003356A0" w:rsidRPr="00330F2A">
        <w:rPr>
          <w:color w:val="020621"/>
          <w:spacing w:val="5"/>
        </w:rPr>
        <w:t>theor</w:t>
      </w:r>
      <w:r w:rsidR="006C4070" w:rsidRPr="00330F2A">
        <w:rPr>
          <w:color w:val="020621"/>
          <w:spacing w:val="5"/>
        </w:rPr>
        <w:t xml:space="preserve">etical </w:t>
      </w:r>
      <w:r w:rsidR="00CE090C" w:rsidRPr="00330F2A">
        <w:rPr>
          <w:color w:val="020621"/>
          <w:spacing w:val="5"/>
        </w:rPr>
        <w:t>approach</w:t>
      </w:r>
      <w:r w:rsidR="006C4070" w:rsidRPr="00330F2A">
        <w:rPr>
          <w:color w:val="020621"/>
          <w:spacing w:val="5"/>
        </w:rPr>
        <w:t xml:space="preserve"> </w:t>
      </w:r>
      <w:r w:rsidR="006F56FA" w:rsidRPr="00330F2A">
        <w:rPr>
          <w:color w:val="020621"/>
          <w:spacing w:val="5"/>
        </w:rPr>
        <w:t>r</w:t>
      </w:r>
      <w:r w:rsidR="006C4070" w:rsidRPr="00330F2A">
        <w:rPr>
          <w:color w:val="020621"/>
          <w:spacing w:val="5"/>
        </w:rPr>
        <w:t xml:space="preserve">emains </w:t>
      </w:r>
      <w:r w:rsidR="003F33C7" w:rsidRPr="00330F2A">
        <w:rPr>
          <w:color w:val="020621"/>
          <w:spacing w:val="5"/>
        </w:rPr>
        <w:t>similar</w:t>
      </w:r>
      <w:r w:rsidR="00DA631A" w:rsidRPr="00330F2A">
        <w:rPr>
          <w:color w:val="020621"/>
          <w:spacing w:val="5"/>
        </w:rPr>
        <w:t xml:space="preserve"> for each</w:t>
      </w:r>
      <w:r w:rsidR="00C124C8" w:rsidRPr="00330F2A">
        <w:rPr>
          <w:color w:val="020621"/>
          <w:spacing w:val="5"/>
        </w:rPr>
        <w:t xml:space="preserve"> (Hengeveld and Banks, 2005).</w:t>
      </w:r>
      <w:r w:rsidR="00B0061A" w:rsidRPr="00330F2A">
        <w:rPr>
          <w:color w:val="020621"/>
          <w:spacing w:val="5"/>
        </w:rPr>
        <w:t xml:space="preserve"> </w:t>
      </w:r>
      <w:r w:rsidR="000C15B8" w:rsidRPr="00330F2A">
        <w:rPr>
          <w:color w:val="020621"/>
          <w:spacing w:val="5"/>
        </w:rPr>
        <w:t>The Maitland concepts is used for the</w:t>
      </w:r>
      <w:r w:rsidR="00B0061A" w:rsidRPr="00330F2A">
        <w:rPr>
          <w:color w:val="020621"/>
          <w:spacing w:val="5"/>
        </w:rPr>
        <w:t xml:space="preserve"> examination</w:t>
      </w:r>
      <w:r w:rsidR="000C15B8" w:rsidRPr="00330F2A">
        <w:rPr>
          <w:color w:val="020621"/>
          <w:spacing w:val="5"/>
        </w:rPr>
        <w:t xml:space="preserve">, </w:t>
      </w:r>
      <w:r w:rsidR="00B0061A" w:rsidRPr="00330F2A">
        <w:rPr>
          <w:color w:val="020621"/>
          <w:spacing w:val="5"/>
        </w:rPr>
        <w:t xml:space="preserve">treatment </w:t>
      </w:r>
      <w:r w:rsidR="000C15B8" w:rsidRPr="00330F2A">
        <w:rPr>
          <w:color w:val="020621"/>
          <w:spacing w:val="5"/>
        </w:rPr>
        <w:t>and the assessment concept</w:t>
      </w:r>
      <w:r w:rsidR="00982389" w:rsidRPr="00330F2A">
        <w:rPr>
          <w:color w:val="020621"/>
          <w:spacing w:val="5"/>
        </w:rPr>
        <w:t>,</w:t>
      </w:r>
      <w:r w:rsidR="00BC705C" w:rsidRPr="00330F2A">
        <w:rPr>
          <w:color w:val="020621"/>
          <w:spacing w:val="5"/>
        </w:rPr>
        <w:t xml:space="preserve"> ir</w:t>
      </w:r>
      <w:r w:rsidR="00982389" w:rsidRPr="00330F2A">
        <w:rPr>
          <w:color w:val="020621"/>
          <w:spacing w:val="5"/>
        </w:rPr>
        <w:t xml:space="preserve"> aims to restore full range functional movement by </w:t>
      </w:r>
      <w:r w:rsidR="000C15B8" w:rsidRPr="00330F2A">
        <w:rPr>
          <w:color w:val="020621"/>
          <w:spacing w:val="5"/>
        </w:rPr>
        <w:t>using passive movement</w:t>
      </w:r>
      <w:r w:rsidR="00895932" w:rsidRPr="00330F2A">
        <w:rPr>
          <w:color w:val="020621"/>
          <w:spacing w:val="5"/>
        </w:rPr>
        <w:t xml:space="preserve">, specifically </w:t>
      </w:r>
      <w:r w:rsidR="00875A47" w:rsidRPr="00330F2A">
        <w:rPr>
          <w:color w:val="020621"/>
          <w:spacing w:val="5"/>
        </w:rPr>
        <w:t>accessory</w:t>
      </w:r>
      <w:r w:rsidR="003049F6" w:rsidRPr="00330F2A">
        <w:rPr>
          <w:color w:val="020621"/>
          <w:spacing w:val="5"/>
        </w:rPr>
        <w:t xml:space="preserve"> and physiological</w:t>
      </w:r>
      <w:r w:rsidR="00875A47" w:rsidRPr="00330F2A">
        <w:rPr>
          <w:color w:val="020621"/>
          <w:spacing w:val="5"/>
        </w:rPr>
        <w:t xml:space="preserve"> mov</w:t>
      </w:r>
      <w:r w:rsidR="000B7DF5" w:rsidRPr="00330F2A">
        <w:rPr>
          <w:color w:val="020621"/>
          <w:spacing w:val="5"/>
        </w:rPr>
        <w:t>e</w:t>
      </w:r>
      <w:r w:rsidR="00875A47" w:rsidRPr="00330F2A">
        <w:rPr>
          <w:color w:val="020621"/>
          <w:spacing w:val="5"/>
        </w:rPr>
        <w:t>ment</w:t>
      </w:r>
      <w:r w:rsidR="00E87112" w:rsidRPr="00330F2A">
        <w:rPr>
          <w:color w:val="020621"/>
          <w:spacing w:val="5"/>
        </w:rPr>
        <w:t xml:space="preserve"> (Hengeveld and Banks, 2013).</w:t>
      </w:r>
      <w:r w:rsidR="00C978E1" w:rsidRPr="00330F2A">
        <w:rPr>
          <w:color w:val="020621"/>
          <w:spacing w:val="5"/>
        </w:rPr>
        <w:t xml:space="preserve"> </w:t>
      </w:r>
      <w:r w:rsidR="00E87112" w:rsidRPr="00330F2A">
        <w:rPr>
          <w:color w:val="020621"/>
          <w:spacing w:val="5"/>
        </w:rPr>
        <w:t>This</w:t>
      </w:r>
      <w:r w:rsidR="00D56655" w:rsidRPr="00330F2A">
        <w:rPr>
          <w:color w:val="020621"/>
          <w:spacing w:val="5"/>
        </w:rPr>
        <w:t xml:space="preserve"> requires </w:t>
      </w:r>
      <w:r w:rsidR="00F521D2" w:rsidRPr="00330F2A">
        <w:rPr>
          <w:color w:val="020621"/>
          <w:spacing w:val="5"/>
        </w:rPr>
        <w:t>a</w:t>
      </w:r>
      <w:r w:rsidR="00E87112" w:rsidRPr="00330F2A">
        <w:rPr>
          <w:color w:val="020621"/>
          <w:spacing w:val="5"/>
        </w:rPr>
        <w:t xml:space="preserve">n external force to </w:t>
      </w:r>
      <w:r w:rsidR="00E87112" w:rsidRPr="00330F2A">
        <w:rPr>
          <w:color w:val="020621"/>
          <w:spacing w:val="5"/>
        </w:rPr>
        <w:lastRenderedPageBreak/>
        <w:t xml:space="preserve">produce a </w:t>
      </w:r>
      <w:r w:rsidR="00D56655" w:rsidRPr="00330F2A">
        <w:rPr>
          <w:color w:val="020621"/>
          <w:spacing w:val="5"/>
        </w:rPr>
        <w:t xml:space="preserve">movement </w:t>
      </w:r>
      <w:r w:rsidR="00F521D2" w:rsidRPr="00330F2A">
        <w:rPr>
          <w:color w:val="020621"/>
          <w:spacing w:val="5"/>
        </w:rPr>
        <w:t>from any part of the body</w:t>
      </w:r>
      <w:r w:rsidR="00E87112" w:rsidRPr="00330F2A">
        <w:rPr>
          <w:color w:val="020621"/>
          <w:spacing w:val="5"/>
        </w:rPr>
        <w:t xml:space="preserve">, </w:t>
      </w:r>
      <w:r w:rsidR="004E69A5" w:rsidRPr="00330F2A">
        <w:rPr>
          <w:color w:val="020621"/>
          <w:spacing w:val="5"/>
        </w:rPr>
        <w:t>the external force could be a piece of equipment or another person.</w:t>
      </w:r>
      <w:r w:rsidR="00465E7B" w:rsidRPr="00330F2A">
        <w:rPr>
          <w:color w:val="020621"/>
          <w:spacing w:val="5"/>
        </w:rPr>
        <w:t xml:space="preserve"> </w:t>
      </w:r>
      <w:r w:rsidR="00DB7832" w:rsidRPr="00330F2A">
        <w:rPr>
          <w:color w:val="020621"/>
          <w:spacing w:val="5"/>
        </w:rPr>
        <w:t>A</w:t>
      </w:r>
      <w:r w:rsidR="000F35EB" w:rsidRPr="00330F2A">
        <w:rPr>
          <w:color w:val="020621"/>
          <w:spacing w:val="5"/>
        </w:rPr>
        <w:t xml:space="preserve">n </w:t>
      </w:r>
      <w:r w:rsidR="00160851" w:rsidRPr="00330F2A">
        <w:rPr>
          <w:color w:val="020621"/>
          <w:spacing w:val="5"/>
        </w:rPr>
        <w:t>accessory movement</w:t>
      </w:r>
      <w:r w:rsidR="00DB7832" w:rsidRPr="00330F2A">
        <w:rPr>
          <w:color w:val="020621"/>
          <w:spacing w:val="5"/>
        </w:rPr>
        <w:t xml:space="preserve"> </w:t>
      </w:r>
      <w:r w:rsidR="000F35EB" w:rsidRPr="00330F2A">
        <w:rPr>
          <w:color w:val="020621"/>
          <w:spacing w:val="5"/>
        </w:rPr>
        <w:t xml:space="preserve">is a joint movement that </w:t>
      </w:r>
      <w:r w:rsidR="0045055D" w:rsidRPr="00330F2A">
        <w:rPr>
          <w:color w:val="020621"/>
          <w:spacing w:val="5"/>
        </w:rPr>
        <w:t xml:space="preserve">an individual as difficulty in producing </w:t>
      </w:r>
      <w:r w:rsidR="00E059A8" w:rsidRPr="00330F2A">
        <w:rPr>
          <w:color w:val="020621"/>
          <w:spacing w:val="5"/>
        </w:rPr>
        <w:t xml:space="preserve">when </w:t>
      </w:r>
      <w:r w:rsidR="0045055D" w:rsidRPr="00330F2A">
        <w:rPr>
          <w:color w:val="020621"/>
          <w:spacing w:val="5"/>
        </w:rPr>
        <w:t>movement</w:t>
      </w:r>
      <w:r w:rsidR="00E059A8" w:rsidRPr="00330F2A">
        <w:rPr>
          <w:color w:val="020621"/>
          <w:spacing w:val="5"/>
        </w:rPr>
        <w:t xml:space="preserve"> is required</w:t>
      </w:r>
      <w:r w:rsidR="00DF2658" w:rsidRPr="00330F2A">
        <w:rPr>
          <w:color w:val="020621"/>
          <w:spacing w:val="5"/>
        </w:rPr>
        <w:t xml:space="preserve"> (Hengeveld and Banks, 2005)</w:t>
      </w:r>
      <w:r w:rsidR="0045055D" w:rsidRPr="00330F2A">
        <w:rPr>
          <w:color w:val="020621"/>
          <w:spacing w:val="5"/>
        </w:rPr>
        <w:t xml:space="preserve">. </w:t>
      </w:r>
      <w:r w:rsidR="00A720D1" w:rsidRPr="00330F2A">
        <w:t xml:space="preserve">The Maitland concept has four grades of </w:t>
      </w:r>
      <w:r w:rsidR="00142E9D" w:rsidRPr="00330F2A">
        <w:t>mobilisations</w:t>
      </w:r>
      <w:r w:rsidR="00A720D1" w:rsidRPr="00330F2A">
        <w:t xml:space="preserve"> that may be used to treat an individual is pain and ROM </w:t>
      </w:r>
      <w:r w:rsidR="00082D7D" w:rsidRPr="00330F2A">
        <w:t>which</w:t>
      </w:r>
      <w:r w:rsidR="00A720D1" w:rsidRPr="00330F2A">
        <w:t xml:space="preserve"> can be seen in </w:t>
      </w:r>
      <w:r w:rsidR="00082D7D" w:rsidRPr="00330F2A">
        <w:t xml:space="preserve">the </w:t>
      </w:r>
      <w:r w:rsidR="00A720D1" w:rsidRPr="00330F2A">
        <w:t xml:space="preserve">table </w:t>
      </w:r>
      <w:r w:rsidR="00082D7D" w:rsidRPr="00330F2A">
        <w:t>below</w:t>
      </w:r>
      <w:r w:rsidR="00A720D1" w:rsidRPr="00330F2A">
        <w:t xml:space="preserve"> (</w:t>
      </w:r>
      <w:r w:rsidR="00A720D1" w:rsidRPr="00330F2A">
        <w:rPr>
          <w:color w:val="000000" w:themeColor="text1"/>
          <w:lang w:val="en-US"/>
        </w:rPr>
        <w:t>Hengeveld and Banks, 2014)</w:t>
      </w:r>
      <w:r w:rsidR="00A720D1" w:rsidRPr="00330F2A">
        <w:t>.</w:t>
      </w:r>
      <w:r w:rsidR="00A720D1" w:rsidRPr="00330F2A">
        <w:rPr>
          <w:color w:val="020621"/>
          <w:spacing w:val="5"/>
        </w:rPr>
        <w:t xml:space="preserve"> </w:t>
      </w:r>
    </w:p>
    <w:p w14:paraId="4D573F0B" w14:textId="60E3F676" w:rsidR="00C01D51" w:rsidRPr="00330F2A" w:rsidRDefault="00C01D51" w:rsidP="00330F2A">
      <w:pPr>
        <w:spacing w:after="390" w:line="360" w:lineRule="auto"/>
        <w:rPr>
          <w:color w:val="020621"/>
          <w:spacing w:val="5"/>
          <w:shd w:val="clear" w:color="auto" w:fill="FFFFFF"/>
        </w:rPr>
      </w:pPr>
      <w:r w:rsidRPr="00330F2A">
        <w:t>Table 1 Maitland’s proposed grades and application of grades (</w:t>
      </w:r>
      <w:r w:rsidRPr="00330F2A">
        <w:rPr>
          <w:color w:val="000000" w:themeColor="text1"/>
          <w:lang w:val="en-US"/>
        </w:rPr>
        <w:t>Hengeveld and Banks, 2014)</w:t>
      </w:r>
      <w:r w:rsidRPr="00330F2A">
        <w:t>.</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00C01D51" w:rsidRPr="00330F2A" w14:paraId="384C76B3" w14:textId="77777777" w:rsidTr="00A01ACF">
        <w:tc>
          <w:tcPr>
            <w:tcW w:w="1872" w:type="dxa"/>
          </w:tcPr>
          <w:p w14:paraId="271A73FF" w14:textId="77777777" w:rsidR="00C01D51" w:rsidRPr="00330F2A" w:rsidRDefault="00C01D51" w:rsidP="00330F2A">
            <w:pPr>
              <w:spacing w:line="360" w:lineRule="auto"/>
              <w:rPr>
                <w:sz w:val="24"/>
                <w:szCs w:val="24"/>
              </w:rPr>
            </w:pPr>
          </w:p>
        </w:tc>
        <w:tc>
          <w:tcPr>
            <w:tcW w:w="1872" w:type="dxa"/>
          </w:tcPr>
          <w:p w14:paraId="3CE0BFCD" w14:textId="77777777" w:rsidR="00C01D51" w:rsidRPr="00330F2A" w:rsidRDefault="00C01D51" w:rsidP="00330F2A">
            <w:pPr>
              <w:spacing w:line="360" w:lineRule="auto"/>
              <w:rPr>
                <w:sz w:val="24"/>
                <w:szCs w:val="24"/>
              </w:rPr>
            </w:pPr>
            <w:r w:rsidRPr="00330F2A">
              <w:rPr>
                <w:sz w:val="24"/>
                <w:szCs w:val="24"/>
              </w:rPr>
              <w:t>Grade I</w:t>
            </w:r>
          </w:p>
        </w:tc>
        <w:tc>
          <w:tcPr>
            <w:tcW w:w="1872" w:type="dxa"/>
          </w:tcPr>
          <w:p w14:paraId="152ADDDD" w14:textId="77777777" w:rsidR="00C01D51" w:rsidRPr="00330F2A" w:rsidRDefault="00C01D51" w:rsidP="00330F2A">
            <w:pPr>
              <w:spacing w:line="360" w:lineRule="auto"/>
              <w:rPr>
                <w:sz w:val="24"/>
                <w:szCs w:val="24"/>
              </w:rPr>
            </w:pPr>
            <w:r w:rsidRPr="00330F2A">
              <w:rPr>
                <w:sz w:val="24"/>
                <w:szCs w:val="24"/>
              </w:rPr>
              <w:t>Grade II</w:t>
            </w:r>
          </w:p>
        </w:tc>
        <w:tc>
          <w:tcPr>
            <w:tcW w:w="1872" w:type="dxa"/>
          </w:tcPr>
          <w:p w14:paraId="288E1837" w14:textId="77777777" w:rsidR="00C01D51" w:rsidRPr="00330F2A" w:rsidRDefault="00C01D51" w:rsidP="00330F2A">
            <w:pPr>
              <w:spacing w:line="360" w:lineRule="auto"/>
              <w:rPr>
                <w:sz w:val="24"/>
                <w:szCs w:val="24"/>
              </w:rPr>
            </w:pPr>
            <w:r w:rsidRPr="00330F2A">
              <w:rPr>
                <w:sz w:val="24"/>
                <w:szCs w:val="24"/>
              </w:rPr>
              <w:t>Grade III</w:t>
            </w:r>
          </w:p>
        </w:tc>
        <w:tc>
          <w:tcPr>
            <w:tcW w:w="1872" w:type="dxa"/>
          </w:tcPr>
          <w:p w14:paraId="6E43C0E8" w14:textId="77777777" w:rsidR="00C01D51" w:rsidRPr="00330F2A" w:rsidRDefault="00C01D51" w:rsidP="00330F2A">
            <w:pPr>
              <w:spacing w:line="360" w:lineRule="auto"/>
              <w:rPr>
                <w:sz w:val="24"/>
                <w:szCs w:val="24"/>
              </w:rPr>
            </w:pPr>
            <w:r w:rsidRPr="00330F2A">
              <w:rPr>
                <w:sz w:val="24"/>
                <w:szCs w:val="24"/>
              </w:rPr>
              <w:t>Grade IV</w:t>
            </w:r>
          </w:p>
        </w:tc>
      </w:tr>
      <w:tr w:rsidR="00C01D51" w:rsidRPr="00330F2A" w14:paraId="4CD8DED7" w14:textId="77777777" w:rsidTr="00A01ACF">
        <w:tc>
          <w:tcPr>
            <w:tcW w:w="1872" w:type="dxa"/>
          </w:tcPr>
          <w:p w14:paraId="68727296" w14:textId="77777777" w:rsidR="00C01D51" w:rsidRPr="00330F2A" w:rsidRDefault="00C01D51" w:rsidP="00330F2A">
            <w:pPr>
              <w:spacing w:line="360" w:lineRule="auto"/>
              <w:rPr>
                <w:sz w:val="24"/>
                <w:szCs w:val="24"/>
              </w:rPr>
            </w:pPr>
            <w:r w:rsidRPr="00330F2A">
              <w:rPr>
                <w:sz w:val="24"/>
                <w:szCs w:val="24"/>
              </w:rPr>
              <w:t>Grade Range</w:t>
            </w:r>
          </w:p>
        </w:tc>
        <w:tc>
          <w:tcPr>
            <w:tcW w:w="1872" w:type="dxa"/>
          </w:tcPr>
          <w:p w14:paraId="09A2E23A" w14:textId="77777777" w:rsidR="00C01D51" w:rsidRPr="00330F2A" w:rsidRDefault="00C01D51" w:rsidP="00330F2A">
            <w:pPr>
              <w:spacing w:line="360" w:lineRule="auto"/>
              <w:rPr>
                <w:sz w:val="24"/>
                <w:szCs w:val="24"/>
              </w:rPr>
            </w:pPr>
            <w:r w:rsidRPr="00330F2A">
              <w:rPr>
                <w:sz w:val="24"/>
                <w:szCs w:val="24"/>
              </w:rPr>
              <w:t>Beginning of range</w:t>
            </w:r>
          </w:p>
        </w:tc>
        <w:tc>
          <w:tcPr>
            <w:tcW w:w="1872" w:type="dxa"/>
          </w:tcPr>
          <w:p w14:paraId="48CD769A" w14:textId="77777777" w:rsidR="00C01D51" w:rsidRPr="00330F2A" w:rsidRDefault="00C01D51" w:rsidP="00330F2A">
            <w:pPr>
              <w:spacing w:line="360" w:lineRule="auto"/>
              <w:rPr>
                <w:sz w:val="24"/>
                <w:szCs w:val="24"/>
              </w:rPr>
            </w:pPr>
            <w:r w:rsidRPr="00330F2A">
              <w:rPr>
                <w:sz w:val="24"/>
                <w:szCs w:val="24"/>
              </w:rPr>
              <w:t xml:space="preserve">Within available range </w:t>
            </w:r>
          </w:p>
        </w:tc>
        <w:tc>
          <w:tcPr>
            <w:tcW w:w="1872" w:type="dxa"/>
          </w:tcPr>
          <w:p w14:paraId="0D4BE03E" w14:textId="77777777" w:rsidR="00C01D51" w:rsidRPr="00330F2A" w:rsidRDefault="00C01D51" w:rsidP="00330F2A">
            <w:pPr>
              <w:spacing w:line="360" w:lineRule="auto"/>
              <w:rPr>
                <w:sz w:val="24"/>
                <w:szCs w:val="24"/>
              </w:rPr>
            </w:pPr>
            <w:r w:rsidRPr="00330F2A">
              <w:rPr>
                <w:sz w:val="24"/>
                <w:szCs w:val="24"/>
              </w:rPr>
              <w:t>Available range- point of firm resistance</w:t>
            </w:r>
          </w:p>
        </w:tc>
        <w:tc>
          <w:tcPr>
            <w:tcW w:w="1872" w:type="dxa"/>
          </w:tcPr>
          <w:p w14:paraId="32E66C63" w14:textId="77777777" w:rsidR="00C01D51" w:rsidRPr="00330F2A" w:rsidRDefault="00C01D51" w:rsidP="00330F2A">
            <w:pPr>
              <w:spacing w:line="360" w:lineRule="auto"/>
              <w:rPr>
                <w:sz w:val="24"/>
                <w:szCs w:val="24"/>
              </w:rPr>
            </w:pPr>
            <w:r w:rsidRPr="00330F2A">
              <w:rPr>
                <w:sz w:val="24"/>
                <w:szCs w:val="24"/>
              </w:rPr>
              <w:t>Firm resistance-limit of available range</w:t>
            </w:r>
          </w:p>
        </w:tc>
      </w:tr>
      <w:tr w:rsidR="00C01D51" w:rsidRPr="00330F2A" w14:paraId="699994A4" w14:textId="77777777" w:rsidTr="00A01ACF">
        <w:tc>
          <w:tcPr>
            <w:tcW w:w="1872" w:type="dxa"/>
          </w:tcPr>
          <w:p w14:paraId="36E9C5E2" w14:textId="77777777" w:rsidR="00C01D51" w:rsidRPr="00330F2A" w:rsidRDefault="00C01D51" w:rsidP="00330F2A">
            <w:pPr>
              <w:spacing w:line="360" w:lineRule="auto"/>
              <w:rPr>
                <w:sz w:val="24"/>
                <w:szCs w:val="24"/>
              </w:rPr>
            </w:pPr>
            <w:r w:rsidRPr="00330F2A">
              <w:rPr>
                <w:sz w:val="24"/>
                <w:szCs w:val="24"/>
              </w:rPr>
              <w:t>Amplitude of movement</w:t>
            </w:r>
          </w:p>
        </w:tc>
        <w:tc>
          <w:tcPr>
            <w:tcW w:w="1872" w:type="dxa"/>
          </w:tcPr>
          <w:p w14:paraId="41593888" w14:textId="77777777" w:rsidR="00C01D51" w:rsidRPr="00330F2A" w:rsidRDefault="00C01D51" w:rsidP="00330F2A">
            <w:pPr>
              <w:spacing w:line="360" w:lineRule="auto"/>
              <w:rPr>
                <w:sz w:val="24"/>
                <w:szCs w:val="24"/>
              </w:rPr>
            </w:pPr>
            <w:r w:rsidRPr="00330F2A">
              <w:rPr>
                <w:sz w:val="24"/>
                <w:szCs w:val="24"/>
              </w:rPr>
              <w:t>Small</w:t>
            </w:r>
          </w:p>
        </w:tc>
        <w:tc>
          <w:tcPr>
            <w:tcW w:w="1872" w:type="dxa"/>
          </w:tcPr>
          <w:p w14:paraId="16DA938C" w14:textId="77777777" w:rsidR="00C01D51" w:rsidRPr="00330F2A" w:rsidRDefault="00C01D51" w:rsidP="00330F2A">
            <w:pPr>
              <w:spacing w:line="360" w:lineRule="auto"/>
              <w:rPr>
                <w:sz w:val="24"/>
                <w:szCs w:val="24"/>
              </w:rPr>
            </w:pPr>
            <w:r w:rsidRPr="00330F2A">
              <w:rPr>
                <w:sz w:val="24"/>
                <w:szCs w:val="24"/>
              </w:rPr>
              <w:t>Large</w:t>
            </w:r>
          </w:p>
        </w:tc>
        <w:tc>
          <w:tcPr>
            <w:tcW w:w="1872" w:type="dxa"/>
          </w:tcPr>
          <w:p w14:paraId="5A5B290A" w14:textId="77777777" w:rsidR="00C01D51" w:rsidRPr="00330F2A" w:rsidRDefault="00C01D51" w:rsidP="00330F2A">
            <w:pPr>
              <w:spacing w:line="360" w:lineRule="auto"/>
              <w:rPr>
                <w:sz w:val="24"/>
                <w:szCs w:val="24"/>
              </w:rPr>
            </w:pPr>
            <w:r w:rsidRPr="00330F2A">
              <w:rPr>
                <w:sz w:val="24"/>
                <w:szCs w:val="24"/>
              </w:rPr>
              <w:t>Large</w:t>
            </w:r>
          </w:p>
        </w:tc>
        <w:tc>
          <w:tcPr>
            <w:tcW w:w="1872" w:type="dxa"/>
          </w:tcPr>
          <w:p w14:paraId="764253E6" w14:textId="77777777" w:rsidR="00C01D51" w:rsidRPr="00330F2A" w:rsidRDefault="00C01D51" w:rsidP="00330F2A">
            <w:pPr>
              <w:spacing w:line="360" w:lineRule="auto"/>
              <w:rPr>
                <w:sz w:val="24"/>
                <w:szCs w:val="24"/>
              </w:rPr>
            </w:pPr>
            <w:r w:rsidRPr="00330F2A">
              <w:rPr>
                <w:sz w:val="24"/>
                <w:szCs w:val="24"/>
              </w:rPr>
              <w:t>Small</w:t>
            </w:r>
          </w:p>
        </w:tc>
      </w:tr>
      <w:tr w:rsidR="00C01D51" w:rsidRPr="00330F2A" w14:paraId="77A9D456" w14:textId="77777777" w:rsidTr="00EA5DA6">
        <w:trPr>
          <w:trHeight w:val="77"/>
        </w:trPr>
        <w:tc>
          <w:tcPr>
            <w:tcW w:w="1872" w:type="dxa"/>
          </w:tcPr>
          <w:p w14:paraId="43E83B9C" w14:textId="77777777" w:rsidR="00C01D51" w:rsidRPr="00330F2A" w:rsidRDefault="00C01D51" w:rsidP="00330F2A">
            <w:pPr>
              <w:spacing w:line="360" w:lineRule="auto"/>
              <w:rPr>
                <w:sz w:val="24"/>
                <w:szCs w:val="24"/>
              </w:rPr>
            </w:pPr>
            <w:r w:rsidRPr="00330F2A">
              <w:rPr>
                <w:sz w:val="24"/>
                <w:szCs w:val="24"/>
              </w:rPr>
              <w:t>Used to treat</w:t>
            </w:r>
          </w:p>
        </w:tc>
        <w:tc>
          <w:tcPr>
            <w:tcW w:w="1872" w:type="dxa"/>
          </w:tcPr>
          <w:p w14:paraId="3F4395F4" w14:textId="63CF0B24" w:rsidR="00C01D51" w:rsidRPr="00330F2A" w:rsidRDefault="00BD3991" w:rsidP="00330F2A">
            <w:pPr>
              <w:spacing w:line="360" w:lineRule="auto"/>
              <w:rPr>
                <w:sz w:val="24"/>
                <w:szCs w:val="24"/>
              </w:rPr>
            </w:pPr>
            <w:r w:rsidRPr="00330F2A">
              <w:rPr>
                <w:sz w:val="24"/>
                <w:szCs w:val="24"/>
              </w:rPr>
              <w:t>ROM</w:t>
            </w:r>
          </w:p>
        </w:tc>
        <w:tc>
          <w:tcPr>
            <w:tcW w:w="1872" w:type="dxa"/>
          </w:tcPr>
          <w:p w14:paraId="1EDC9A05" w14:textId="768455F4" w:rsidR="00C01D51" w:rsidRPr="00330F2A" w:rsidRDefault="00BD3991" w:rsidP="00330F2A">
            <w:pPr>
              <w:spacing w:line="360" w:lineRule="auto"/>
              <w:rPr>
                <w:sz w:val="24"/>
                <w:szCs w:val="24"/>
              </w:rPr>
            </w:pPr>
            <w:r w:rsidRPr="00330F2A">
              <w:rPr>
                <w:sz w:val="24"/>
                <w:szCs w:val="24"/>
              </w:rPr>
              <w:t>ROM</w:t>
            </w:r>
          </w:p>
        </w:tc>
        <w:tc>
          <w:tcPr>
            <w:tcW w:w="1872" w:type="dxa"/>
          </w:tcPr>
          <w:p w14:paraId="100D6645" w14:textId="77777777" w:rsidR="00C01D51" w:rsidRPr="00330F2A" w:rsidRDefault="00C01D51" w:rsidP="00330F2A">
            <w:pPr>
              <w:spacing w:line="360" w:lineRule="auto"/>
              <w:rPr>
                <w:sz w:val="24"/>
                <w:szCs w:val="24"/>
              </w:rPr>
            </w:pPr>
            <w:r w:rsidRPr="00330F2A">
              <w:rPr>
                <w:sz w:val="24"/>
                <w:szCs w:val="24"/>
              </w:rPr>
              <w:t xml:space="preserve">ROM </w:t>
            </w:r>
          </w:p>
        </w:tc>
        <w:tc>
          <w:tcPr>
            <w:tcW w:w="1872" w:type="dxa"/>
          </w:tcPr>
          <w:p w14:paraId="6D191E3C" w14:textId="77777777" w:rsidR="00C01D51" w:rsidRPr="00330F2A" w:rsidRDefault="00C01D51" w:rsidP="00330F2A">
            <w:pPr>
              <w:spacing w:line="360" w:lineRule="auto"/>
              <w:rPr>
                <w:sz w:val="24"/>
                <w:szCs w:val="24"/>
              </w:rPr>
            </w:pPr>
            <w:r w:rsidRPr="00330F2A">
              <w:rPr>
                <w:sz w:val="24"/>
                <w:szCs w:val="24"/>
              </w:rPr>
              <w:t>ROM</w:t>
            </w:r>
          </w:p>
        </w:tc>
      </w:tr>
    </w:tbl>
    <w:p w14:paraId="24EBB1D0" w14:textId="77777777" w:rsidR="00BD553A" w:rsidRPr="00330F2A" w:rsidRDefault="00BD553A" w:rsidP="00330F2A">
      <w:pPr>
        <w:spacing w:line="360" w:lineRule="auto"/>
        <w:rPr>
          <w:color w:val="020621"/>
          <w:spacing w:val="5"/>
          <w:shd w:val="clear" w:color="auto" w:fill="FFFFFF"/>
        </w:rPr>
      </w:pPr>
    </w:p>
    <w:p w14:paraId="1A54D588" w14:textId="77777777" w:rsidR="003E6CE5" w:rsidRPr="00330F2A" w:rsidRDefault="00887F4D" w:rsidP="00330F2A">
      <w:pPr>
        <w:spacing w:after="390" w:line="360" w:lineRule="auto"/>
        <w:rPr>
          <w:color w:val="020621"/>
          <w:spacing w:val="5"/>
        </w:rPr>
      </w:pPr>
      <w:r w:rsidRPr="00330F2A">
        <w:rPr>
          <w:color w:val="020621"/>
          <w:spacing w:val="5"/>
          <w:shd w:val="clear" w:color="auto" w:fill="FFFFFF"/>
        </w:rPr>
        <w:t xml:space="preserve">Once the individual is range has been examined a symptom response in the open </w:t>
      </w:r>
      <w:r w:rsidR="0027247C" w:rsidRPr="00330F2A">
        <w:rPr>
          <w:color w:val="020621"/>
          <w:spacing w:val="5"/>
          <w:shd w:val="clear" w:color="auto" w:fill="FFFFFF"/>
        </w:rPr>
        <w:t>b</w:t>
      </w:r>
      <w:r w:rsidRPr="00330F2A">
        <w:rPr>
          <w:color w:val="020621"/>
          <w:spacing w:val="5"/>
          <w:shd w:val="clear" w:color="auto" w:fill="FFFFFF"/>
        </w:rPr>
        <w:t xml:space="preserve">ack position of a joint </w:t>
      </w:r>
      <w:r w:rsidR="002F1A12" w:rsidRPr="00330F2A">
        <w:rPr>
          <w:color w:val="020621"/>
          <w:spacing w:val="5"/>
          <w:shd w:val="clear" w:color="auto" w:fill="FFFFFF"/>
        </w:rPr>
        <w:t>that appears</w:t>
      </w:r>
      <w:r w:rsidRPr="00330F2A">
        <w:rPr>
          <w:color w:val="020621"/>
          <w:spacing w:val="5"/>
          <w:shd w:val="clear" w:color="auto" w:fill="FFFFFF"/>
        </w:rPr>
        <w:t>.</w:t>
      </w:r>
      <w:r w:rsidR="00402F69" w:rsidRPr="00330F2A">
        <w:rPr>
          <w:color w:val="020621"/>
          <w:spacing w:val="5"/>
          <w:shd w:val="clear" w:color="auto" w:fill="FFFFFF"/>
        </w:rPr>
        <w:t xml:space="preserve"> </w:t>
      </w:r>
      <w:r w:rsidR="00A82C23" w:rsidRPr="00330F2A">
        <w:rPr>
          <w:color w:val="020621"/>
          <w:spacing w:val="5"/>
          <w:shd w:val="clear" w:color="auto" w:fill="FFFFFF"/>
        </w:rPr>
        <w:t>B</w:t>
      </w:r>
      <w:r w:rsidR="00402F69" w:rsidRPr="00330F2A">
        <w:rPr>
          <w:color w:val="020621"/>
          <w:spacing w:val="5"/>
          <w:shd w:val="clear" w:color="auto" w:fill="FFFFFF"/>
        </w:rPr>
        <w:t>eing able to</w:t>
      </w:r>
      <w:r w:rsidR="00A82C23" w:rsidRPr="00330F2A">
        <w:rPr>
          <w:color w:val="020621"/>
          <w:spacing w:val="5"/>
          <w:shd w:val="clear" w:color="auto" w:fill="FFFFFF"/>
        </w:rPr>
        <w:t xml:space="preserve"> </w:t>
      </w:r>
      <w:r w:rsidR="00402F69" w:rsidRPr="00330F2A">
        <w:rPr>
          <w:color w:val="020621"/>
          <w:spacing w:val="5"/>
          <w:shd w:val="clear" w:color="auto" w:fill="FFFFFF"/>
        </w:rPr>
        <w:t xml:space="preserve">understand </w:t>
      </w:r>
      <w:r w:rsidR="00A82C23" w:rsidRPr="00330F2A">
        <w:rPr>
          <w:color w:val="020621"/>
          <w:spacing w:val="5"/>
          <w:shd w:val="clear" w:color="auto" w:fill="FFFFFF"/>
        </w:rPr>
        <w:t>the idea from</w:t>
      </w:r>
      <w:r w:rsidR="002F1A12" w:rsidRPr="00330F2A">
        <w:rPr>
          <w:color w:val="020621"/>
          <w:spacing w:val="5"/>
          <w:shd w:val="clear" w:color="auto" w:fill="FFFFFF"/>
        </w:rPr>
        <w:t xml:space="preserve"> the</w:t>
      </w:r>
      <w:r w:rsidR="00A82C23" w:rsidRPr="00330F2A">
        <w:rPr>
          <w:color w:val="020621"/>
          <w:spacing w:val="5"/>
          <w:shd w:val="clear" w:color="auto" w:fill="FFFFFF"/>
        </w:rPr>
        <w:t xml:space="preserve"> accessory movement and th</w:t>
      </w:r>
      <w:r w:rsidR="00C15209" w:rsidRPr="00330F2A">
        <w:rPr>
          <w:color w:val="020621"/>
          <w:spacing w:val="5"/>
          <w:shd w:val="clear" w:color="auto" w:fill="FFFFFF"/>
        </w:rPr>
        <w:t xml:space="preserve">eir dysfunction is important whilst applying the Maitland concept clinically </w:t>
      </w:r>
      <w:r w:rsidR="00C15209" w:rsidRPr="00330F2A">
        <w:rPr>
          <w:color w:val="020621"/>
          <w:spacing w:val="5"/>
        </w:rPr>
        <w:t>(Hengeveld and Banks, 2013).</w:t>
      </w:r>
      <w:r w:rsidR="006D51CA" w:rsidRPr="00330F2A">
        <w:rPr>
          <w:color w:val="020621"/>
          <w:spacing w:val="5"/>
        </w:rPr>
        <w:t xml:space="preserve"> </w:t>
      </w:r>
      <w:r w:rsidR="000F4706" w:rsidRPr="00330F2A">
        <w:rPr>
          <w:color w:val="020621"/>
          <w:spacing w:val="5"/>
        </w:rPr>
        <w:t xml:space="preserve">The physiological movement </w:t>
      </w:r>
      <w:r w:rsidR="00A1111D" w:rsidRPr="00330F2A">
        <w:rPr>
          <w:color w:val="020621"/>
          <w:spacing w:val="5"/>
        </w:rPr>
        <w:t xml:space="preserve">are </w:t>
      </w:r>
      <w:r w:rsidR="006F2B08" w:rsidRPr="00330F2A">
        <w:rPr>
          <w:color w:val="020621"/>
          <w:spacing w:val="5"/>
        </w:rPr>
        <w:t xml:space="preserve">movements that </w:t>
      </w:r>
      <w:r w:rsidR="000F4706" w:rsidRPr="00330F2A">
        <w:rPr>
          <w:color w:val="020621"/>
          <w:spacing w:val="5"/>
        </w:rPr>
        <w:t>can be performed and achieved actively by an individual</w:t>
      </w:r>
      <w:r w:rsidR="002C004D" w:rsidRPr="00330F2A">
        <w:rPr>
          <w:color w:val="020621"/>
          <w:spacing w:val="5"/>
        </w:rPr>
        <w:t xml:space="preserve">, </w:t>
      </w:r>
      <w:r w:rsidR="00CA6AF2" w:rsidRPr="00330F2A">
        <w:rPr>
          <w:color w:val="020621"/>
          <w:spacing w:val="5"/>
        </w:rPr>
        <w:t>the movement are performed in a relaxed position</w:t>
      </w:r>
      <w:r w:rsidR="00FD0157" w:rsidRPr="00330F2A">
        <w:rPr>
          <w:color w:val="020621"/>
          <w:spacing w:val="5"/>
        </w:rPr>
        <w:t>. This movement</w:t>
      </w:r>
      <w:r w:rsidR="004E5C09" w:rsidRPr="00330F2A">
        <w:rPr>
          <w:color w:val="020621"/>
          <w:spacing w:val="5"/>
        </w:rPr>
        <w:t xml:space="preserve"> can be</w:t>
      </w:r>
      <w:r w:rsidR="004E5C09" w:rsidRPr="00330F2A">
        <w:rPr>
          <w:color w:val="020621"/>
          <w:spacing w:val="5"/>
          <w:shd w:val="clear" w:color="auto" w:fill="FFFFFF"/>
        </w:rPr>
        <w:t xml:space="preserve"> analysed for the quality and </w:t>
      </w:r>
      <w:r w:rsidR="00E85A59" w:rsidRPr="00330F2A">
        <w:rPr>
          <w:color w:val="020621"/>
          <w:spacing w:val="5"/>
          <w:shd w:val="clear" w:color="auto" w:fill="FFFFFF"/>
        </w:rPr>
        <w:t>s</w:t>
      </w:r>
      <w:r w:rsidR="004E5C09" w:rsidRPr="00330F2A">
        <w:rPr>
          <w:color w:val="020621"/>
          <w:spacing w:val="5"/>
          <w:shd w:val="clear" w:color="auto" w:fill="FFFFFF"/>
        </w:rPr>
        <w:t>ymptom response</w:t>
      </w:r>
      <w:r w:rsidR="004E5C09" w:rsidRPr="00330F2A">
        <w:rPr>
          <w:color w:val="020621"/>
          <w:spacing w:val="5"/>
          <w:vertAlign w:val="superscript"/>
        </w:rPr>
        <w:t xml:space="preserve"> </w:t>
      </w:r>
      <w:r w:rsidR="004E5C09" w:rsidRPr="00330F2A">
        <w:rPr>
          <w:color w:val="020621"/>
          <w:spacing w:val="5"/>
        </w:rPr>
        <w:t>of the movement</w:t>
      </w:r>
      <w:r w:rsidR="006E7B82" w:rsidRPr="00330F2A">
        <w:rPr>
          <w:color w:val="020621"/>
          <w:spacing w:val="5"/>
        </w:rPr>
        <w:t xml:space="preserve"> (Hengeveld and Banks, 2005).</w:t>
      </w:r>
      <w:r w:rsidR="00DD499C" w:rsidRPr="00330F2A">
        <w:rPr>
          <w:color w:val="020621"/>
          <w:spacing w:val="5"/>
        </w:rPr>
        <w:t xml:space="preserve"> </w:t>
      </w:r>
    </w:p>
    <w:p w14:paraId="5731CA11" w14:textId="245635A6" w:rsidR="00A376B2" w:rsidRPr="00330F2A" w:rsidRDefault="00D9590F" w:rsidP="00330F2A">
      <w:pPr>
        <w:spacing w:after="390" w:line="360" w:lineRule="auto"/>
        <w:rPr>
          <w:color w:val="020621"/>
          <w:spacing w:val="5"/>
        </w:rPr>
      </w:pPr>
      <w:r w:rsidRPr="00330F2A">
        <w:rPr>
          <w:color w:val="020621"/>
          <w:spacing w:val="5"/>
          <w:shd w:val="clear" w:color="auto" w:fill="FFFFFF"/>
        </w:rPr>
        <w:t xml:space="preserve">Arthrokinematics </w:t>
      </w:r>
      <w:r w:rsidR="00AF6BEB" w:rsidRPr="00330F2A">
        <w:rPr>
          <w:color w:val="020621"/>
          <w:spacing w:val="5"/>
          <w:shd w:val="clear" w:color="auto" w:fill="FFFFFF"/>
        </w:rPr>
        <w:t xml:space="preserve">technique suggest that when </w:t>
      </w:r>
      <w:r w:rsidR="00A80FFC" w:rsidRPr="00330F2A">
        <w:rPr>
          <w:color w:val="020621"/>
          <w:spacing w:val="5"/>
          <w:shd w:val="clear" w:color="auto" w:fill="FFFFFF"/>
        </w:rPr>
        <w:t xml:space="preserve">a </w:t>
      </w:r>
      <w:r w:rsidR="00EA30BF" w:rsidRPr="00330F2A">
        <w:rPr>
          <w:color w:val="020621"/>
          <w:spacing w:val="5"/>
          <w:shd w:val="clear" w:color="auto" w:fill="FFFFFF"/>
        </w:rPr>
        <w:t>joint produces a full ROM</w:t>
      </w:r>
      <w:r w:rsidR="00D47F03" w:rsidRPr="00330F2A">
        <w:rPr>
          <w:color w:val="020621"/>
          <w:spacing w:val="5"/>
          <w:shd w:val="clear" w:color="auto" w:fill="FFFFFF"/>
        </w:rPr>
        <w:t>, it also al</w:t>
      </w:r>
      <w:r w:rsidR="00483B95" w:rsidRPr="00330F2A">
        <w:rPr>
          <w:color w:val="020621"/>
          <w:spacing w:val="5"/>
          <w:shd w:val="clear" w:color="auto" w:fill="FFFFFF"/>
        </w:rPr>
        <w:t>l</w:t>
      </w:r>
      <w:r w:rsidR="00D47F03" w:rsidRPr="00330F2A">
        <w:rPr>
          <w:color w:val="020621"/>
          <w:spacing w:val="5"/>
          <w:shd w:val="clear" w:color="auto" w:fill="FFFFFF"/>
        </w:rPr>
        <w:t>ows smaller movements to occur within the joint</w:t>
      </w:r>
      <w:r w:rsidR="00016744" w:rsidRPr="00330F2A">
        <w:rPr>
          <w:color w:val="020621"/>
          <w:spacing w:val="5"/>
          <w:shd w:val="clear" w:color="auto" w:fill="FFFFFF"/>
        </w:rPr>
        <w:t>.</w:t>
      </w:r>
    </w:p>
    <w:p w14:paraId="0165E985" w14:textId="025A245E" w:rsidR="008C38B9" w:rsidRPr="00330F2A" w:rsidRDefault="008C38B9" w:rsidP="00330F2A">
      <w:pPr>
        <w:spacing w:after="390" w:line="360" w:lineRule="auto"/>
        <w:rPr>
          <w:color w:val="020621"/>
          <w:spacing w:val="5"/>
          <w:shd w:val="clear" w:color="auto" w:fill="FFFFFF"/>
        </w:rPr>
      </w:pPr>
      <w:r w:rsidRPr="00330F2A">
        <w:t xml:space="preserve">Table 2 </w:t>
      </w:r>
      <w:r w:rsidR="00105BF4" w:rsidRPr="00330F2A">
        <w:rPr>
          <w:rStyle w:val="Emphasis"/>
          <w:i w:val="0"/>
          <w:iCs w:val="0"/>
          <w:color w:val="000000" w:themeColor="text1"/>
          <w:spacing w:val="15"/>
        </w:rPr>
        <w:t xml:space="preserve">Arthrokinematics </w:t>
      </w:r>
      <w:r w:rsidR="00857F47" w:rsidRPr="00330F2A">
        <w:t>fundamental movements (Kisner and Colby 2002).</w:t>
      </w:r>
    </w:p>
    <w:tbl>
      <w:tblPr>
        <w:tblStyle w:val="TableGrid"/>
        <w:tblW w:w="0" w:type="auto"/>
        <w:tblLayout w:type="fixed"/>
        <w:tblLook w:val="06A0" w:firstRow="1" w:lastRow="0" w:firstColumn="1" w:lastColumn="0" w:noHBand="1" w:noVBand="1"/>
      </w:tblPr>
      <w:tblGrid>
        <w:gridCol w:w="3120"/>
        <w:gridCol w:w="3120"/>
        <w:gridCol w:w="3120"/>
      </w:tblGrid>
      <w:tr w:rsidR="008C38B9" w:rsidRPr="00330F2A" w14:paraId="7AB84E22" w14:textId="77777777" w:rsidTr="00A01ACF">
        <w:tc>
          <w:tcPr>
            <w:tcW w:w="9360" w:type="dxa"/>
            <w:gridSpan w:val="3"/>
          </w:tcPr>
          <w:p w14:paraId="3DBC4538" w14:textId="159DFF5F" w:rsidR="008C38B9" w:rsidRPr="00330F2A" w:rsidRDefault="008C38B9" w:rsidP="00330F2A">
            <w:pPr>
              <w:spacing w:line="360" w:lineRule="auto"/>
              <w:rPr>
                <w:sz w:val="24"/>
                <w:szCs w:val="24"/>
              </w:rPr>
            </w:pPr>
            <w:r w:rsidRPr="00330F2A">
              <w:rPr>
                <w:sz w:val="24"/>
                <w:szCs w:val="24"/>
              </w:rPr>
              <w:t xml:space="preserve">Table </w:t>
            </w:r>
            <w:r w:rsidR="005C68D5" w:rsidRPr="00330F2A">
              <w:rPr>
                <w:sz w:val="24"/>
                <w:szCs w:val="24"/>
              </w:rPr>
              <w:t>2</w:t>
            </w:r>
            <w:r w:rsidRPr="00330F2A">
              <w:rPr>
                <w:sz w:val="24"/>
                <w:szCs w:val="24"/>
              </w:rPr>
              <w:t>. Three Fundamental Arthrokinematics: Roll, Slide and Spin</w:t>
            </w:r>
          </w:p>
        </w:tc>
      </w:tr>
      <w:tr w:rsidR="008C38B9" w:rsidRPr="00330F2A" w14:paraId="681F6ED1" w14:textId="77777777" w:rsidTr="00A01ACF">
        <w:tc>
          <w:tcPr>
            <w:tcW w:w="3120" w:type="dxa"/>
          </w:tcPr>
          <w:p w14:paraId="0B9A5D06" w14:textId="77777777" w:rsidR="008C38B9" w:rsidRPr="00330F2A" w:rsidRDefault="008C38B9" w:rsidP="00330F2A">
            <w:pPr>
              <w:spacing w:line="360" w:lineRule="auto"/>
              <w:rPr>
                <w:sz w:val="24"/>
                <w:szCs w:val="24"/>
              </w:rPr>
            </w:pPr>
            <w:r w:rsidRPr="00330F2A">
              <w:rPr>
                <w:sz w:val="24"/>
                <w:szCs w:val="24"/>
              </w:rPr>
              <w:t>Movement</w:t>
            </w:r>
          </w:p>
        </w:tc>
        <w:tc>
          <w:tcPr>
            <w:tcW w:w="3120" w:type="dxa"/>
          </w:tcPr>
          <w:p w14:paraId="3BEF6D98" w14:textId="77777777" w:rsidR="008C38B9" w:rsidRPr="00330F2A" w:rsidRDefault="008C38B9" w:rsidP="00330F2A">
            <w:pPr>
              <w:spacing w:line="360" w:lineRule="auto"/>
              <w:rPr>
                <w:sz w:val="24"/>
                <w:szCs w:val="24"/>
              </w:rPr>
            </w:pPr>
            <w:r w:rsidRPr="00330F2A">
              <w:rPr>
                <w:sz w:val="24"/>
                <w:szCs w:val="24"/>
              </w:rPr>
              <w:t>Definition</w:t>
            </w:r>
          </w:p>
        </w:tc>
        <w:tc>
          <w:tcPr>
            <w:tcW w:w="3120" w:type="dxa"/>
          </w:tcPr>
          <w:p w14:paraId="6B4C45D2" w14:textId="77777777" w:rsidR="008C38B9" w:rsidRPr="00330F2A" w:rsidRDefault="008C38B9" w:rsidP="00330F2A">
            <w:pPr>
              <w:spacing w:line="360" w:lineRule="auto"/>
              <w:rPr>
                <w:sz w:val="24"/>
                <w:szCs w:val="24"/>
              </w:rPr>
            </w:pPr>
            <w:r w:rsidRPr="00330F2A">
              <w:rPr>
                <w:sz w:val="24"/>
                <w:szCs w:val="24"/>
              </w:rPr>
              <w:t>Analogy</w:t>
            </w:r>
          </w:p>
        </w:tc>
      </w:tr>
      <w:tr w:rsidR="008C38B9" w:rsidRPr="00330F2A" w14:paraId="5CC61167" w14:textId="77777777" w:rsidTr="00A01ACF">
        <w:tc>
          <w:tcPr>
            <w:tcW w:w="3120" w:type="dxa"/>
          </w:tcPr>
          <w:p w14:paraId="18EB2690" w14:textId="77777777" w:rsidR="008C38B9" w:rsidRPr="00330F2A" w:rsidRDefault="008C38B9" w:rsidP="00330F2A">
            <w:pPr>
              <w:spacing w:line="360" w:lineRule="auto"/>
              <w:rPr>
                <w:sz w:val="24"/>
                <w:szCs w:val="24"/>
              </w:rPr>
            </w:pPr>
            <w:r w:rsidRPr="00330F2A">
              <w:rPr>
                <w:sz w:val="24"/>
                <w:szCs w:val="24"/>
              </w:rPr>
              <w:lastRenderedPageBreak/>
              <w:t>Roll</w:t>
            </w:r>
          </w:p>
        </w:tc>
        <w:tc>
          <w:tcPr>
            <w:tcW w:w="3120" w:type="dxa"/>
          </w:tcPr>
          <w:p w14:paraId="1033259A" w14:textId="6DED471E" w:rsidR="008C38B9" w:rsidRPr="00330F2A" w:rsidRDefault="00A85822" w:rsidP="00330F2A">
            <w:pPr>
              <w:spacing w:line="360" w:lineRule="auto"/>
              <w:rPr>
                <w:sz w:val="24"/>
                <w:szCs w:val="24"/>
              </w:rPr>
            </w:pPr>
            <w:r w:rsidRPr="00330F2A">
              <w:rPr>
                <w:sz w:val="24"/>
                <w:szCs w:val="24"/>
              </w:rPr>
              <w:t xml:space="preserve">A </w:t>
            </w:r>
            <w:r w:rsidR="002F3652" w:rsidRPr="00330F2A">
              <w:rPr>
                <w:sz w:val="24"/>
                <w:szCs w:val="24"/>
              </w:rPr>
              <w:t>rotary movement</w:t>
            </w:r>
            <w:r w:rsidR="00561736" w:rsidRPr="00330F2A">
              <w:rPr>
                <w:sz w:val="24"/>
                <w:szCs w:val="24"/>
              </w:rPr>
              <w:t xml:space="preserve"> that lets a </w:t>
            </w:r>
            <w:r w:rsidR="002F3652" w:rsidRPr="00330F2A">
              <w:rPr>
                <w:sz w:val="24"/>
                <w:szCs w:val="24"/>
              </w:rPr>
              <w:t>bone rolling on another</w:t>
            </w:r>
            <w:r w:rsidR="00801855" w:rsidRPr="00330F2A">
              <w:rPr>
                <w:sz w:val="24"/>
                <w:szCs w:val="24"/>
              </w:rPr>
              <w:t>.</w:t>
            </w:r>
          </w:p>
        </w:tc>
        <w:tc>
          <w:tcPr>
            <w:tcW w:w="3120" w:type="dxa"/>
          </w:tcPr>
          <w:p w14:paraId="36497E9C" w14:textId="35A967ED" w:rsidR="008C38B9" w:rsidRPr="00330F2A" w:rsidRDefault="008C38B9" w:rsidP="00330F2A">
            <w:pPr>
              <w:spacing w:line="360" w:lineRule="auto"/>
              <w:rPr>
                <w:sz w:val="24"/>
                <w:szCs w:val="24"/>
              </w:rPr>
            </w:pPr>
            <w:r w:rsidRPr="00330F2A">
              <w:rPr>
                <w:sz w:val="24"/>
                <w:szCs w:val="24"/>
              </w:rPr>
              <w:t xml:space="preserve">A </w:t>
            </w:r>
            <w:r w:rsidR="00ED1DD0" w:rsidRPr="00330F2A">
              <w:rPr>
                <w:sz w:val="24"/>
                <w:szCs w:val="24"/>
              </w:rPr>
              <w:t xml:space="preserve">coin </w:t>
            </w:r>
            <w:r w:rsidRPr="00330F2A">
              <w:rPr>
                <w:sz w:val="24"/>
                <w:szCs w:val="24"/>
              </w:rPr>
              <w:t xml:space="preserve">rotating across a </w:t>
            </w:r>
            <w:r w:rsidR="00ED1DD0" w:rsidRPr="00330F2A">
              <w:rPr>
                <w:sz w:val="24"/>
                <w:szCs w:val="24"/>
              </w:rPr>
              <w:t>table.</w:t>
            </w:r>
          </w:p>
          <w:p w14:paraId="7F6DB438" w14:textId="77777777" w:rsidR="00A85822" w:rsidRPr="00330F2A" w:rsidRDefault="00A85822" w:rsidP="00330F2A">
            <w:pPr>
              <w:spacing w:line="360" w:lineRule="auto"/>
              <w:rPr>
                <w:sz w:val="24"/>
                <w:szCs w:val="24"/>
              </w:rPr>
            </w:pPr>
          </w:p>
          <w:p w14:paraId="15363CC5" w14:textId="5D69936C" w:rsidR="00DA7561" w:rsidRPr="00330F2A" w:rsidRDefault="00DA7561" w:rsidP="00330F2A">
            <w:pPr>
              <w:spacing w:line="360" w:lineRule="auto"/>
              <w:rPr>
                <w:sz w:val="24"/>
                <w:szCs w:val="24"/>
              </w:rPr>
            </w:pPr>
          </w:p>
        </w:tc>
      </w:tr>
      <w:tr w:rsidR="008C38B9" w:rsidRPr="00330F2A" w14:paraId="7E90A9A2" w14:textId="77777777" w:rsidTr="00A01ACF">
        <w:tc>
          <w:tcPr>
            <w:tcW w:w="3120" w:type="dxa"/>
          </w:tcPr>
          <w:p w14:paraId="35969355" w14:textId="77777777" w:rsidR="008C38B9" w:rsidRPr="00330F2A" w:rsidRDefault="008C38B9" w:rsidP="00330F2A">
            <w:pPr>
              <w:spacing w:line="360" w:lineRule="auto"/>
              <w:rPr>
                <w:sz w:val="24"/>
                <w:szCs w:val="24"/>
              </w:rPr>
            </w:pPr>
            <w:r w:rsidRPr="00330F2A">
              <w:rPr>
                <w:sz w:val="24"/>
                <w:szCs w:val="24"/>
              </w:rPr>
              <w:t>Slide</w:t>
            </w:r>
          </w:p>
        </w:tc>
        <w:tc>
          <w:tcPr>
            <w:tcW w:w="3120" w:type="dxa"/>
          </w:tcPr>
          <w:p w14:paraId="760B174A" w14:textId="12A3A3BB" w:rsidR="00561736" w:rsidRPr="00330F2A" w:rsidRDefault="00561736" w:rsidP="00330F2A">
            <w:pPr>
              <w:spacing w:line="360" w:lineRule="auto"/>
              <w:rPr>
                <w:sz w:val="24"/>
                <w:szCs w:val="24"/>
              </w:rPr>
            </w:pPr>
            <w:r w:rsidRPr="00330F2A">
              <w:rPr>
                <w:color w:val="333333"/>
                <w:sz w:val="24"/>
                <w:szCs w:val="24"/>
                <w:shd w:val="clear" w:color="auto" w:fill="FFFFFF"/>
              </w:rPr>
              <w:t xml:space="preserve">The translatory movement which </w:t>
            </w:r>
            <w:r w:rsidR="005F5058" w:rsidRPr="00330F2A">
              <w:rPr>
                <w:color w:val="333333"/>
                <w:sz w:val="24"/>
                <w:szCs w:val="24"/>
                <w:shd w:val="clear" w:color="auto" w:fill="FFFFFF"/>
              </w:rPr>
              <w:t xml:space="preserve">tolerates a </w:t>
            </w:r>
            <w:r w:rsidRPr="00330F2A">
              <w:rPr>
                <w:color w:val="333333"/>
                <w:sz w:val="24"/>
                <w:szCs w:val="24"/>
                <w:shd w:val="clear" w:color="auto" w:fill="FFFFFF"/>
              </w:rPr>
              <w:t>sliding of one joint surface over another.</w:t>
            </w:r>
          </w:p>
          <w:p w14:paraId="6C9EE178" w14:textId="63067FFE" w:rsidR="008C38B9" w:rsidRPr="00330F2A" w:rsidRDefault="008C38B9" w:rsidP="00330F2A">
            <w:pPr>
              <w:spacing w:line="360" w:lineRule="auto"/>
              <w:rPr>
                <w:sz w:val="24"/>
                <w:szCs w:val="24"/>
              </w:rPr>
            </w:pPr>
          </w:p>
        </w:tc>
        <w:tc>
          <w:tcPr>
            <w:tcW w:w="3120" w:type="dxa"/>
          </w:tcPr>
          <w:p w14:paraId="263C9E46" w14:textId="54456022" w:rsidR="008C38B9" w:rsidRPr="00330F2A" w:rsidRDefault="00D64D35" w:rsidP="00330F2A">
            <w:pPr>
              <w:spacing w:line="360" w:lineRule="auto"/>
              <w:rPr>
                <w:sz w:val="24"/>
                <w:szCs w:val="24"/>
              </w:rPr>
            </w:pPr>
            <w:r w:rsidRPr="00330F2A">
              <w:rPr>
                <w:sz w:val="24"/>
                <w:szCs w:val="24"/>
              </w:rPr>
              <w:t>Pushing a</w:t>
            </w:r>
            <w:r w:rsidR="00390AD6" w:rsidRPr="00330F2A">
              <w:rPr>
                <w:sz w:val="24"/>
                <w:szCs w:val="24"/>
              </w:rPr>
              <w:t>n</w:t>
            </w:r>
            <w:r w:rsidRPr="00330F2A">
              <w:rPr>
                <w:sz w:val="24"/>
                <w:szCs w:val="24"/>
              </w:rPr>
              <w:t xml:space="preserve"> upright bottle right across a table a</w:t>
            </w:r>
            <w:r w:rsidR="0036157F" w:rsidRPr="00330F2A">
              <w:rPr>
                <w:sz w:val="24"/>
                <w:szCs w:val="24"/>
              </w:rPr>
              <w:t xml:space="preserve">nd encountering friction. </w:t>
            </w:r>
          </w:p>
        </w:tc>
      </w:tr>
      <w:tr w:rsidR="008C38B9" w:rsidRPr="00330F2A" w14:paraId="2B292C5B" w14:textId="77777777" w:rsidTr="00A01ACF">
        <w:tc>
          <w:tcPr>
            <w:tcW w:w="3120" w:type="dxa"/>
          </w:tcPr>
          <w:p w14:paraId="0EC8B3A0" w14:textId="77777777" w:rsidR="008C38B9" w:rsidRPr="00330F2A" w:rsidRDefault="008C38B9" w:rsidP="00330F2A">
            <w:pPr>
              <w:spacing w:line="360" w:lineRule="auto"/>
              <w:rPr>
                <w:sz w:val="24"/>
                <w:szCs w:val="24"/>
              </w:rPr>
            </w:pPr>
            <w:r w:rsidRPr="00330F2A">
              <w:rPr>
                <w:sz w:val="24"/>
                <w:szCs w:val="24"/>
              </w:rPr>
              <w:t>Spin</w:t>
            </w:r>
          </w:p>
        </w:tc>
        <w:tc>
          <w:tcPr>
            <w:tcW w:w="3120" w:type="dxa"/>
          </w:tcPr>
          <w:p w14:paraId="46C5352D" w14:textId="3755F2FC" w:rsidR="00801855" w:rsidRPr="00330F2A" w:rsidRDefault="00801855" w:rsidP="00330F2A">
            <w:pPr>
              <w:spacing w:line="360" w:lineRule="auto"/>
              <w:rPr>
                <w:sz w:val="24"/>
                <w:szCs w:val="24"/>
              </w:rPr>
            </w:pPr>
            <w:r w:rsidRPr="00330F2A">
              <w:rPr>
                <w:color w:val="333333"/>
                <w:sz w:val="24"/>
                <w:szCs w:val="24"/>
                <w:shd w:val="clear" w:color="auto" w:fill="FFFFFF"/>
              </w:rPr>
              <w:t xml:space="preserve">The rotary movement that allows one body spinning on another body. </w:t>
            </w:r>
          </w:p>
          <w:p w14:paraId="449FB9B2" w14:textId="0B69149C" w:rsidR="008C38B9" w:rsidRPr="00330F2A" w:rsidRDefault="008C38B9" w:rsidP="00330F2A">
            <w:pPr>
              <w:spacing w:line="360" w:lineRule="auto"/>
              <w:rPr>
                <w:sz w:val="24"/>
                <w:szCs w:val="24"/>
              </w:rPr>
            </w:pPr>
          </w:p>
        </w:tc>
        <w:tc>
          <w:tcPr>
            <w:tcW w:w="3120" w:type="dxa"/>
          </w:tcPr>
          <w:p w14:paraId="3EA3C0D3" w14:textId="2F22BBDB" w:rsidR="0036157F" w:rsidRPr="00330F2A" w:rsidRDefault="002D1CCE" w:rsidP="00330F2A">
            <w:pPr>
              <w:spacing w:line="360" w:lineRule="auto"/>
              <w:rPr>
                <w:sz w:val="24"/>
                <w:szCs w:val="24"/>
              </w:rPr>
            </w:pPr>
            <w:r w:rsidRPr="00330F2A">
              <w:rPr>
                <w:sz w:val="24"/>
                <w:szCs w:val="24"/>
              </w:rPr>
              <w:t xml:space="preserve">A coin </w:t>
            </w:r>
            <w:r w:rsidR="00D7342F" w:rsidRPr="00330F2A">
              <w:rPr>
                <w:sz w:val="24"/>
                <w:szCs w:val="24"/>
              </w:rPr>
              <w:t xml:space="preserve">rotating </w:t>
            </w:r>
            <w:r w:rsidR="00931FAF" w:rsidRPr="00330F2A">
              <w:rPr>
                <w:sz w:val="24"/>
                <w:szCs w:val="24"/>
              </w:rPr>
              <w:t xml:space="preserve">on </w:t>
            </w:r>
            <w:r w:rsidR="001C39D4" w:rsidRPr="00330F2A">
              <w:rPr>
                <w:sz w:val="24"/>
                <w:szCs w:val="24"/>
              </w:rPr>
              <w:t>its edge.</w:t>
            </w:r>
          </w:p>
        </w:tc>
      </w:tr>
    </w:tbl>
    <w:p w14:paraId="0470A76E" w14:textId="337DB307" w:rsidR="006E1A0A" w:rsidRPr="00330F2A" w:rsidRDefault="006E1A0A" w:rsidP="00330F2A">
      <w:pPr>
        <w:spacing w:line="360" w:lineRule="auto"/>
        <w:rPr>
          <w:color w:val="020621"/>
          <w:spacing w:val="5"/>
          <w:shd w:val="clear" w:color="auto" w:fill="FFFFFF"/>
        </w:rPr>
      </w:pPr>
    </w:p>
    <w:p w14:paraId="3BB9F912" w14:textId="667EB525" w:rsidR="00CC32BD" w:rsidRPr="00330F2A" w:rsidRDefault="00C0579F" w:rsidP="00330F2A">
      <w:pPr>
        <w:spacing w:line="360" w:lineRule="auto"/>
      </w:pPr>
      <w:r w:rsidRPr="00330F2A">
        <w:rPr>
          <w:color w:val="020621"/>
          <w:spacing w:val="5"/>
          <w:shd w:val="clear" w:color="auto" w:fill="FFFFFF"/>
        </w:rPr>
        <w:t>The ‘convex-concave r</w:t>
      </w:r>
      <w:r w:rsidR="00D47201" w:rsidRPr="00330F2A">
        <w:rPr>
          <w:color w:val="020621"/>
          <w:spacing w:val="5"/>
          <w:shd w:val="clear" w:color="auto" w:fill="FFFFFF"/>
        </w:rPr>
        <w:t>ul</w:t>
      </w:r>
      <w:r w:rsidRPr="00330F2A">
        <w:rPr>
          <w:color w:val="020621"/>
          <w:spacing w:val="5"/>
          <w:shd w:val="clear" w:color="auto" w:fill="FFFFFF"/>
        </w:rPr>
        <w:t xml:space="preserve">e’ that was purposed by </w:t>
      </w:r>
      <w:r w:rsidR="00465AC7" w:rsidRPr="00330F2A">
        <w:t xml:space="preserve">Schohmacher (2009) </w:t>
      </w:r>
      <w:r w:rsidR="00052393" w:rsidRPr="00330F2A">
        <w:t xml:space="preserve"> will </w:t>
      </w:r>
      <w:r w:rsidR="00465AC7" w:rsidRPr="00330F2A">
        <w:t xml:space="preserve">work </w:t>
      </w:r>
      <w:r w:rsidR="00402220" w:rsidRPr="00330F2A">
        <w:t>alongside</w:t>
      </w:r>
      <w:r w:rsidR="00465AC7" w:rsidRPr="00330F2A">
        <w:t xml:space="preserve"> these movements</w:t>
      </w:r>
      <w:r w:rsidR="00402220" w:rsidRPr="00330F2A">
        <w:t xml:space="preserve"> from the table above</w:t>
      </w:r>
      <w:r w:rsidR="00465AC7" w:rsidRPr="00330F2A">
        <w:t xml:space="preserve">. </w:t>
      </w:r>
      <w:r w:rsidR="00073FFB" w:rsidRPr="00330F2A">
        <w:t xml:space="preserve">In accordance </w:t>
      </w:r>
      <w:r w:rsidR="004D0738" w:rsidRPr="00330F2A">
        <w:t>with</w:t>
      </w:r>
      <w:r w:rsidR="00073FFB" w:rsidRPr="00330F2A">
        <w:t xml:space="preserve"> this rule, </w:t>
      </w:r>
      <w:r w:rsidR="00300A3A" w:rsidRPr="00330F2A">
        <w:t xml:space="preserve">each joint </w:t>
      </w:r>
      <w:r w:rsidR="00052393" w:rsidRPr="00330F2A">
        <w:t xml:space="preserve">will have a </w:t>
      </w:r>
      <w:r w:rsidR="00300A3A" w:rsidRPr="00330F2A">
        <w:t xml:space="preserve">concave and convex surface </w:t>
      </w:r>
      <w:r w:rsidR="006022A0" w:rsidRPr="00330F2A">
        <w:t>to the two bones (</w:t>
      </w:r>
      <w:r w:rsidR="006022A0" w:rsidRPr="00330F2A">
        <w:rPr>
          <w:color w:val="000000" w:themeColor="text1"/>
          <w:lang w:val="en-US"/>
        </w:rPr>
        <w:t>Hengeveld and Banks, 2014)</w:t>
      </w:r>
      <w:r w:rsidR="006022A0" w:rsidRPr="00330F2A">
        <w:t>.</w:t>
      </w:r>
      <w:r w:rsidR="00BA045C" w:rsidRPr="00330F2A">
        <w:t xml:space="preserve"> </w:t>
      </w:r>
      <w:r w:rsidR="00CE643F" w:rsidRPr="00330F2A">
        <w:t>An example of the convex-concave rules is the femur (convex) and Tibia (concave</w:t>
      </w:r>
      <w:r w:rsidR="00AC782B" w:rsidRPr="00330F2A">
        <w:t>)</w:t>
      </w:r>
      <w:r w:rsidR="004F7AB7" w:rsidRPr="00330F2A">
        <w:t xml:space="preserve"> (</w:t>
      </w:r>
      <w:r w:rsidR="004F7AB7" w:rsidRPr="00330F2A">
        <w:rPr>
          <w:color w:val="000000" w:themeColor="text1"/>
          <w:shd w:val="clear" w:color="auto" w:fill="FFFFFF"/>
        </w:rPr>
        <w:t>Neumann and Kelly, 2010).</w:t>
      </w:r>
      <w:r w:rsidR="00D47201" w:rsidRPr="00330F2A">
        <w:rPr>
          <w:color w:val="000000" w:themeColor="text1"/>
          <w:shd w:val="clear" w:color="auto" w:fill="FFFFFF"/>
        </w:rPr>
        <w:t xml:space="preserve"> This rule </w:t>
      </w:r>
      <w:r w:rsidR="00D47201" w:rsidRPr="00330F2A">
        <w:t xml:space="preserve">additionally suggests </w:t>
      </w:r>
      <w:r w:rsidR="00D64EF7" w:rsidRPr="00330F2A">
        <w:t>that a</w:t>
      </w:r>
      <w:r w:rsidR="00ED1EAE" w:rsidRPr="00330F2A">
        <w:t xml:space="preserve"> </w:t>
      </w:r>
      <w:r w:rsidR="00D64EF7" w:rsidRPr="00330F2A">
        <w:t>joint surface</w:t>
      </w:r>
      <w:r w:rsidR="00ED1EAE" w:rsidRPr="00330F2A">
        <w:t xml:space="preserve"> </w:t>
      </w:r>
      <w:r w:rsidR="00DF1568" w:rsidRPr="00330F2A">
        <w:t>moves in a</w:t>
      </w:r>
      <w:r w:rsidR="009827D6" w:rsidRPr="00330F2A">
        <w:t xml:space="preserve">n </w:t>
      </w:r>
      <w:r w:rsidR="00DF1568" w:rsidRPr="00330F2A">
        <w:t>identical direction as</w:t>
      </w:r>
      <w:r w:rsidR="00D47201" w:rsidRPr="00330F2A">
        <w:t xml:space="preserve"> </w:t>
      </w:r>
      <w:r w:rsidR="00DF1568" w:rsidRPr="00330F2A">
        <w:t xml:space="preserve">the </w:t>
      </w:r>
      <w:r w:rsidR="00D47201" w:rsidRPr="00330F2A">
        <w:t xml:space="preserve">concave bone </w:t>
      </w:r>
      <w:r w:rsidR="00DF1568" w:rsidRPr="00330F2A">
        <w:t xml:space="preserve">when </w:t>
      </w:r>
      <w:r w:rsidR="00A76FE8" w:rsidRPr="00330F2A">
        <w:t>a movement</w:t>
      </w:r>
      <w:r w:rsidR="00DF1568" w:rsidRPr="00330F2A">
        <w:t xml:space="preserve"> has been produced</w:t>
      </w:r>
      <w:r w:rsidR="00D64EF7" w:rsidRPr="00330F2A">
        <w:t>. A</w:t>
      </w:r>
      <w:r w:rsidR="009827D6" w:rsidRPr="00330F2A">
        <w:t>lthough</w:t>
      </w:r>
      <w:r w:rsidR="00D64EF7" w:rsidRPr="00330F2A">
        <w:t xml:space="preserve"> </w:t>
      </w:r>
      <w:r w:rsidR="00852CDB" w:rsidRPr="00330F2A">
        <w:t xml:space="preserve">when a bone produces a convex movement the joint surface </w:t>
      </w:r>
      <w:r w:rsidR="00E5748E" w:rsidRPr="00330F2A">
        <w:t>moves in a opposite direction (</w:t>
      </w:r>
      <w:r w:rsidR="00E5748E" w:rsidRPr="00330F2A">
        <w:rPr>
          <w:color w:val="000000" w:themeColor="text1"/>
          <w:lang w:val="en-US"/>
        </w:rPr>
        <w:t>Hengeveld and Banks, 2014)</w:t>
      </w:r>
      <w:r w:rsidR="00E5748E" w:rsidRPr="00330F2A">
        <w:t>.</w:t>
      </w:r>
      <w:r w:rsidR="00CC32BD" w:rsidRPr="00330F2A">
        <w:rPr>
          <w:color w:val="020621"/>
          <w:spacing w:val="5"/>
          <w:shd w:val="clear" w:color="auto" w:fill="FFFFFF"/>
        </w:rPr>
        <w:t xml:space="preserve"> </w:t>
      </w:r>
      <w:r w:rsidR="005337C7" w:rsidRPr="00330F2A">
        <w:t>Th</w:t>
      </w:r>
      <w:r w:rsidR="005F307F" w:rsidRPr="00330F2A">
        <w:t xml:space="preserve">e </w:t>
      </w:r>
      <w:r w:rsidR="005337C7" w:rsidRPr="00330F2A">
        <w:t xml:space="preserve">movement of </w:t>
      </w:r>
      <w:r w:rsidR="005F307F" w:rsidRPr="00330F2A">
        <w:t xml:space="preserve">a </w:t>
      </w:r>
      <w:r w:rsidR="005337C7" w:rsidRPr="00330F2A">
        <w:t xml:space="preserve">joint surface reenforces </w:t>
      </w:r>
      <w:r w:rsidR="005F307F" w:rsidRPr="00330F2A">
        <w:t xml:space="preserve">the three fundamental Arthrokinematics  movements, </w:t>
      </w:r>
      <w:r w:rsidR="005337C7" w:rsidRPr="00330F2A">
        <w:t>roll, s</w:t>
      </w:r>
      <w:r w:rsidR="004548C5" w:rsidRPr="00330F2A">
        <w:t xml:space="preserve">lide and spin </w:t>
      </w:r>
      <w:r w:rsidR="005F307F" w:rsidRPr="00330F2A">
        <w:t xml:space="preserve">because </w:t>
      </w:r>
      <w:r w:rsidR="005337C7" w:rsidRPr="00330F2A">
        <w:t>th</w:t>
      </w:r>
      <w:r w:rsidR="005F307F" w:rsidRPr="00330F2A">
        <w:t xml:space="preserve">e </w:t>
      </w:r>
      <w:r w:rsidR="005337C7" w:rsidRPr="00330F2A">
        <w:t>movements occur to allow movement</w:t>
      </w:r>
      <w:r w:rsidR="005F307F" w:rsidRPr="00330F2A">
        <w:t xml:space="preserve"> (Kisner and Colby 2002)</w:t>
      </w:r>
      <w:r w:rsidR="002C5AC9" w:rsidRPr="00330F2A">
        <w:t xml:space="preserve"> which is shown in the table above (table 2)</w:t>
      </w:r>
      <w:r w:rsidR="005F307F" w:rsidRPr="00330F2A">
        <w:t xml:space="preserve">. </w:t>
      </w:r>
      <w:r w:rsidR="00754C7B" w:rsidRPr="00330F2A">
        <w:t>T</w:t>
      </w:r>
      <w:r w:rsidR="002C5AC9" w:rsidRPr="00330F2A">
        <w:t>he</w:t>
      </w:r>
      <w:r w:rsidR="005337C7" w:rsidRPr="00330F2A">
        <w:t xml:space="preserve"> </w:t>
      </w:r>
      <w:r w:rsidR="002C5AC9" w:rsidRPr="00330F2A">
        <w:t>m</w:t>
      </w:r>
      <w:r w:rsidR="005337C7" w:rsidRPr="00330F2A">
        <w:t xml:space="preserve">aitland’s theory </w:t>
      </w:r>
      <w:r w:rsidR="00754C7B" w:rsidRPr="00330F2A">
        <w:t xml:space="preserve">of </w:t>
      </w:r>
      <w:r w:rsidR="00CC32BD" w:rsidRPr="00330F2A">
        <w:t xml:space="preserve">the </w:t>
      </w:r>
      <w:r w:rsidR="005337C7" w:rsidRPr="00330F2A">
        <w:t xml:space="preserve">four grades </w:t>
      </w:r>
      <w:r w:rsidR="00754C7B" w:rsidRPr="00330F2A">
        <w:t>for</w:t>
      </w:r>
      <w:r w:rsidR="005337C7" w:rsidRPr="00330F2A">
        <w:t xml:space="preserve"> </w:t>
      </w:r>
      <w:r w:rsidR="00CC32BD" w:rsidRPr="00330F2A">
        <w:t>mobilisations</w:t>
      </w:r>
      <w:r w:rsidR="005337C7" w:rsidRPr="00330F2A">
        <w:t xml:space="preserve"> can be used to treat a</w:t>
      </w:r>
      <w:r w:rsidR="00CC32BD" w:rsidRPr="00330F2A">
        <w:t>n individual is</w:t>
      </w:r>
      <w:r w:rsidR="005337C7" w:rsidRPr="00330F2A">
        <w:t xml:space="preserve"> ROM as can be seen in table </w:t>
      </w:r>
      <w:r w:rsidR="004548C5" w:rsidRPr="00330F2A">
        <w:t>1</w:t>
      </w:r>
      <w:r w:rsidR="005337C7" w:rsidRPr="00330F2A">
        <w:t xml:space="preserve"> (</w:t>
      </w:r>
      <w:r w:rsidR="005337C7" w:rsidRPr="00330F2A">
        <w:rPr>
          <w:color w:val="000000" w:themeColor="text1"/>
          <w:lang w:val="en-US"/>
        </w:rPr>
        <w:t>Hengeveld and Banks, 2014)</w:t>
      </w:r>
      <w:r w:rsidR="00CC32BD" w:rsidRPr="00330F2A">
        <w:t>.</w:t>
      </w:r>
    </w:p>
    <w:p w14:paraId="542FC81E" w14:textId="16912F98" w:rsidR="00DA6985" w:rsidRPr="00330F2A" w:rsidRDefault="00DA6985" w:rsidP="00330F2A">
      <w:pPr>
        <w:spacing w:line="360" w:lineRule="auto"/>
      </w:pPr>
    </w:p>
    <w:p w14:paraId="7CB134AC" w14:textId="68236BA6" w:rsidR="00127BDA" w:rsidRPr="00330F2A" w:rsidRDefault="009C3A04" w:rsidP="00330F2A">
      <w:pPr>
        <w:spacing w:line="360" w:lineRule="auto"/>
        <w:rPr>
          <w:sz w:val="28"/>
          <w:szCs w:val="28"/>
          <w:u w:val="single"/>
        </w:rPr>
      </w:pPr>
      <w:r w:rsidRPr="00330F2A">
        <w:rPr>
          <w:sz w:val="28"/>
          <w:szCs w:val="28"/>
          <w:u w:val="single"/>
        </w:rPr>
        <w:t>R</w:t>
      </w:r>
      <w:r w:rsidR="00127BDA" w:rsidRPr="00330F2A">
        <w:rPr>
          <w:sz w:val="28"/>
          <w:szCs w:val="28"/>
          <w:u w:val="single"/>
        </w:rPr>
        <w:t>ang</w:t>
      </w:r>
      <w:r w:rsidR="00A376B2" w:rsidRPr="00330F2A">
        <w:rPr>
          <w:sz w:val="28"/>
          <w:szCs w:val="28"/>
          <w:u w:val="single"/>
        </w:rPr>
        <w:t>e</w:t>
      </w:r>
      <w:r w:rsidR="00127BDA" w:rsidRPr="00330F2A">
        <w:rPr>
          <w:sz w:val="28"/>
          <w:szCs w:val="28"/>
          <w:u w:val="single"/>
        </w:rPr>
        <w:t xml:space="preserve"> of movement</w:t>
      </w:r>
    </w:p>
    <w:p w14:paraId="39FDAE69" w14:textId="7EC83671" w:rsidR="009B409C" w:rsidRPr="00330F2A" w:rsidRDefault="00E41A41" w:rsidP="00330F2A">
      <w:pPr>
        <w:spacing w:line="360" w:lineRule="auto"/>
      </w:pPr>
      <w:r w:rsidRPr="00330F2A">
        <w:t>When a joint</w:t>
      </w:r>
      <w:r w:rsidR="00142F32" w:rsidRPr="00330F2A">
        <w:t xml:space="preserve"> </w:t>
      </w:r>
      <w:r w:rsidR="001C78F1" w:rsidRPr="00330F2A">
        <w:t>produces</w:t>
      </w:r>
      <w:r w:rsidR="0051338A" w:rsidRPr="00330F2A">
        <w:t xml:space="preserve"> a specific movement </w:t>
      </w:r>
      <w:r w:rsidR="00142F32" w:rsidRPr="00330F2A">
        <w:t>i</w:t>
      </w:r>
      <w:r w:rsidR="001C78F1" w:rsidRPr="00330F2A">
        <w:t xml:space="preserve">t will </w:t>
      </w:r>
      <w:r w:rsidR="00142F32" w:rsidRPr="00330F2A">
        <w:t>be</w:t>
      </w:r>
      <w:r w:rsidR="00D02B74" w:rsidRPr="00330F2A">
        <w:t xml:space="preserve"> i</w:t>
      </w:r>
      <w:r w:rsidR="0009446C" w:rsidRPr="00330F2A">
        <w:t>mitated</w:t>
      </w:r>
      <w:r w:rsidR="00444DD1" w:rsidRPr="00330F2A">
        <w:t xml:space="preserve"> by </w:t>
      </w:r>
      <w:r w:rsidR="00324C2B" w:rsidRPr="00330F2A">
        <w:t>the shape of an articulating surface and by the ligamentous and capsular structure that surrounds the joint.</w:t>
      </w:r>
      <w:r w:rsidR="00142F32" w:rsidRPr="00330F2A">
        <w:t xml:space="preserve"> </w:t>
      </w:r>
      <w:r w:rsidR="00324C2B" w:rsidRPr="00330F2A">
        <w:t>This</w:t>
      </w:r>
      <w:r w:rsidR="00142F32" w:rsidRPr="00330F2A">
        <w:t xml:space="preserve"> result</w:t>
      </w:r>
      <w:r w:rsidR="001C78F1" w:rsidRPr="00330F2A">
        <w:t>s</w:t>
      </w:r>
      <w:r w:rsidR="00142F32" w:rsidRPr="00330F2A">
        <w:t xml:space="preserve"> in a reduc</w:t>
      </w:r>
      <w:r w:rsidR="001C78F1" w:rsidRPr="00330F2A">
        <w:t>tion</w:t>
      </w:r>
      <w:r w:rsidR="00142F32" w:rsidRPr="00330F2A">
        <w:t xml:space="preserve"> of </w:t>
      </w:r>
      <w:r w:rsidR="001E327B" w:rsidRPr="00330F2A">
        <w:t>ROM</w:t>
      </w:r>
      <w:r w:rsidR="007924A9" w:rsidRPr="00330F2A">
        <w:t xml:space="preserve">, </w:t>
      </w:r>
      <w:r w:rsidR="00CC570D" w:rsidRPr="00330F2A">
        <w:t xml:space="preserve">the </w:t>
      </w:r>
      <w:r w:rsidR="007924A9" w:rsidRPr="00330F2A">
        <w:t>mov</w:t>
      </w:r>
      <w:r w:rsidR="007924A9" w:rsidRPr="00330F2A">
        <w:rPr>
          <w:color w:val="000000" w:themeColor="text1"/>
        </w:rPr>
        <w:t>ements</w:t>
      </w:r>
      <w:r w:rsidR="00CC570D" w:rsidRPr="00330F2A">
        <w:rPr>
          <w:color w:val="000000" w:themeColor="text1"/>
        </w:rPr>
        <w:t xml:space="preserve"> that is produced</w:t>
      </w:r>
      <w:r w:rsidR="007924A9" w:rsidRPr="00330F2A">
        <w:rPr>
          <w:color w:val="000000" w:themeColor="text1"/>
        </w:rPr>
        <w:t xml:space="preserve"> may result in pain or stiffness</w:t>
      </w:r>
      <w:r w:rsidR="00D02B74" w:rsidRPr="00330F2A">
        <w:rPr>
          <w:color w:val="000000" w:themeColor="text1"/>
        </w:rPr>
        <w:t xml:space="preserve"> however, </w:t>
      </w:r>
      <w:r w:rsidR="005A1EBA" w:rsidRPr="00330F2A">
        <w:rPr>
          <w:color w:val="000000" w:themeColor="text1"/>
        </w:rPr>
        <w:t>d</w:t>
      </w:r>
      <w:r w:rsidR="005A1EBA" w:rsidRPr="00330F2A">
        <w:rPr>
          <w:color w:val="000000" w:themeColor="text1"/>
          <w:shd w:val="clear" w:color="auto" w:fill="FFFFFF"/>
        </w:rPr>
        <w:t xml:space="preserve">eveloping an optimal ROM will allow an individual to move freely without stiffness or pain and perform activities and work without </w:t>
      </w:r>
      <w:r w:rsidR="008E596D" w:rsidRPr="00330F2A">
        <w:rPr>
          <w:color w:val="000000" w:themeColor="text1"/>
          <w:shd w:val="clear" w:color="auto" w:fill="FFFFFF"/>
        </w:rPr>
        <w:t>receiving</w:t>
      </w:r>
      <w:r w:rsidR="005A1EBA" w:rsidRPr="00330F2A">
        <w:rPr>
          <w:color w:val="000000" w:themeColor="text1"/>
          <w:shd w:val="clear" w:color="auto" w:fill="FFFFFF"/>
        </w:rPr>
        <w:t xml:space="preserve"> any</w:t>
      </w:r>
      <w:r w:rsidR="008E596D" w:rsidRPr="00330F2A">
        <w:rPr>
          <w:color w:val="000000" w:themeColor="text1"/>
          <w:shd w:val="clear" w:color="auto" w:fill="FFFFFF"/>
        </w:rPr>
        <w:t xml:space="preserve"> kind of</w:t>
      </w:r>
      <w:r w:rsidR="005A1EBA" w:rsidRPr="00330F2A">
        <w:rPr>
          <w:color w:val="000000" w:themeColor="text1"/>
          <w:shd w:val="clear" w:color="auto" w:fill="FFFFFF"/>
        </w:rPr>
        <w:t xml:space="preserve"> injur</w:t>
      </w:r>
      <w:r w:rsidR="008E596D" w:rsidRPr="00330F2A">
        <w:rPr>
          <w:color w:val="000000" w:themeColor="text1"/>
          <w:shd w:val="clear" w:color="auto" w:fill="FFFFFF"/>
        </w:rPr>
        <w:t>y</w:t>
      </w:r>
      <w:r w:rsidR="00542CA5" w:rsidRPr="00330F2A">
        <w:rPr>
          <w:color w:val="000000" w:themeColor="text1"/>
          <w:shd w:val="clear" w:color="auto" w:fill="FFFFFF"/>
        </w:rPr>
        <w:t xml:space="preserve"> (</w:t>
      </w:r>
      <w:r w:rsidR="00542CA5" w:rsidRPr="00330F2A">
        <w:rPr>
          <w:rStyle w:val="element-citation"/>
          <w:color w:val="000000"/>
        </w:rPr>
        <w:t xml:space="preserve">Laubenthal </w:t>
      </w:r>
      <w:r w:rsidR="00542CA5" w:rsidRPr="00330F2A">
        <w:rPr>
          <w:rStyle w:val="element-citation"/>
          <w:i/>
          <w:iCs/>
          <w:color w:val="000000"/>
        </w:rPr>
        <w:t>et al,</w:t>
      </w:r>
      <w:r w:rsidR="00542CA5" w:rsidRPr="00330F2A">
        <w:rPr>
          <w:rStyle w:val="element-citation"/>
          <w:color w:val="000000"/>
        </w:rPr>
        <w:t xml:space="preserve"> 2002)</w:t>
      </w:r>
      <w:r w:rsidR="005A1EBA" w:rsidRPr="00330F2A">
        <w:rPr>
          <w:color w:val="000000" w:themeColor="text1"/>
          <w:shd w:val="clear" w:color="auto" w:fill="FFFFFF"/>
        </w:rPr>
        <w:t>.</w:t>
      </w:r>
      <w:r w:rsidR="005A1EBA" w:rsidRPr="00330F2A">
        <w:rPr>
          <w:color w:val="000000" w:themeColor="text1"/>
        </w:rPr>
        <w:t xml:space="preserve"> </w:t>
      </w:r>
      <w:r w:rsidR="007C3E9A" w:rsidRPr="00330F2A">
        <w:t xml:space="preserve">The normal fluency of a joint is range will get </w:t>
      </w:r>
      <w:r w:rsidR="00EC5F52" w:rsidRPr="00330F2A">
        <w:t xml:space="preserve">restricted </w:t>
      </w:r>
      <w:r w:rsidR="007C3E9A" w:rsidRPr="00330F2A">
        <w:t>by these factors</w:t>
      </w:r>
      <w:r w:rsidR="002B4941" w:rsidRPr="00330F2A">
        <w:t xml:space="preserve"> (</w:t>
      </w:r>
      <w:r w:rsidR="002B4941" w:rsidRPr="00330F2A">
        <w:rPr>
          <w:color w:val="000000" w:themeColor="text1"/>
          <w:shd w:val="clear" w:color="auto" w:fill="FFFFFF"/>
        </w:rPr>
        <w:t xml:space="preserve">Magee, </w:t>
      </w:r>
      <w:r w:rsidR="002B4941" w:rsidRPr="00330F2A">
        <w:rPr>
          <w:color w:val="000000" w:themeColor="text1"/>
          <w:shd w:val="clear" w:color="auto" w:fill="FFFFFF"/>
        </w:rPr>
        <w:lastRenderedPageBreak/>
        <w:t>2014)</w:t>
      </w:r>
      <w:r w:rsidR="00EC5F52" w:rsidRPr="00330F2A">
        <w:t xml:space="preserve">. </w:t>
      </w:r>
      <w:r w:rsidR="00C14F33" w:rsidRPr="00330F2A">
        <w:t xml:space="preserve">Although </w:t>
      </w:r>
      <w:r w:rsidR="008E596D" w:rsidRPr="00330F2A">
        <w:t xml:space="preserve">Magee (2014) suggests that </w:t>
      </w:r>
      <w:r w:rsidR="00C14F33" w:rsidRPr="00330F2A">
        <w:t>there are three different type</w:t>
      </w:r>
      <w:r w:rsidR="00AA17A1" w:rsidRPr="00330F2A">
        <w:t xml:space="preserve">s </w:t>
      </w:r>
      <w:r w:rsidR="009B409C" w:rsidRPr="00330F2A">
        <w:t xml:space="preserve">of </w:t>
      </w:r>
      <w:r w:rsidR="00E61EF0" w:rsidRPr="00330F2A">
        <w:t>limited</w:t>
      </w:r>
      <w:r w:rsidR="009B409C" w:rsidRPr="00330F2A">
        <w:t xml:space="preserve"> ROM</w:t>
      </w:r>
      <w:r w:rsidR="00E61EF0" w:rsidRPr="00330F2A">
        <w:t>,</w:t>
      </w:r>
      <w:r w:rsidR="009B409C" w:rsidRPr="00330F2A">
        <w:t xml:space="preserve"> </w:t>
      </w:r>
      <w:r w:rsidR="008E596D" w:rsidRPr="00330F2A">
        <w:t>these are also</w:t>
      </w:r>
      <w:r w:rsidR="009B409C" w:rsidRPr="00330F2A">
        <w:t xml:space="preserve"> the main types: mechanical, which could be a musc</w:t>
      </w:r>
      <w:r w:rsidR="008E596D" w:rsidRPr="00330F2A">
        <w:t>ular</w:t>
      </w:r>
      <w:r w:rsidR="004641BF" w:rsidRPr="00330F2A">
        <w:t xml:space="preserve"> or ligament</w:t>
      </w:r>
      <w:r w:rsidR="009B409C" w:rsidRPr="00330F2A">
        <w:t xml:space="preserve"> injury, neurological, </w:t>
      </w:r>
      <w:r w:rsidR="004A5471" w:rsidRPr="00330F2A">
        <w:t xml:space="preserve">this </w:t>
      </w:r>
      <w:r w:rsidR="004641BF" w:rsidRPr="00330F2A">
        <w:t>could occur from</w:t>
      </w:r>
      <w:r w:rsidR="00D81063" w:rsidRPr="00330F2A">
        <w:t xml:space="preserve"> a complex </w:t>
      </w:r>
      <w:r w:rsidR="00B67E72" w:rsidRPr="00330F2A">
        <w:t xml:space="preserve">regional pain </w:t>
      </w:r>
      <w:r w:rsidR="006F225C" w:rsidRPr="00330F2A">
        <w:t>syndromes</w:t>
      </w:r>
      <w:r w:rsidR="00B67E72" w:rsidRPr="00330F2A">
        <w:t xml:space="preserve"> that results in a decrease of limb use (immobilisation)</w:t>
      </w:r>
      <w:r w:rsidR="0042529B" w:rsidRPr="00330F2A">
        <w:t xml:space="preserve"> or</w:t>
      </w:r>
      <w:r w:rsidR="00765ED3" w:rsidRPr="00330F2A">
        <w:t xml:space="preserve"> </w:t>
      </w:r>
      <w:r w:rsidR="00765ED3" w:rsidRPr="00330F2A">
        <w:rPr>
          <w:color w:val="000000" w:themeColor="text1"/>
        </w:rPr>
        <w:t xml:space="preserve">contractures which occurs from abnormalities in </w:t>
      </w:r>
      <w:r w:rsidR="00691618" w:rsidRPr="00330F2A">
        <w:rPr>
          <w:color w:val="000000" w:themeColor="text1"/>
        </w:rPr>
        <w:t xml:space="preserve">the </w:t>
      </w:r>
      <w:r w:rsidR="00765ED3" w:rsidRPr="00330F2A">
        <w:rPr>
          <w:color w:val="000000" w:themeColor="text1"/>
        </w:rPr>
        <w:t>nerve pathways</w:t>
      </w:r>
      <w:r w:rsidR="004641BF" w:rsidRPr="00330F2A">
        <w:t>, and also infection,</w:t>
      </w:r>
      <w:r w:rsidR="00CB54E5" w:rsidRPr="00330F2A">
        <w:t xml:space="preserve"> which </w:t>
      </w:r>
      <w:r w:rsidR="0041284E" w:rsidRPr="00330F2A">
        <w:t>results in swelling or pain</w:t>
      </w:r>
      <w:r w:rsidR="008E596D" w:rsidRPr="00330F2A">
        <w:t xml:space="preserve">. </w:t>
      </w:r>
      <w:r w:rsidR="006F225C" w:rsidRPr="00330F2A">
        <w:t xml:space="preserve">In accordance </w:t>
      </w:r>
      <w:r w:rsidR="00AE693B" w:rsidRPr="00330F2A">
        <w:t xml:space="preserve">with </w:t>
      </w:r>
      <w:r w:rsidR="006F225C" w:rsidRPr="00330F2A">
        <w:rPr>
          <w:color w:val="000000"/>
          <w:shd w:val="clear" w:color="auto" w:fill="FFFFFF"/>
        </w:rPr>
        <w:t xml:space="preserve">Simancek and Fernandez (2013) ROM </w:t>
      </w:r>
      <w:r w:rsidR="00AE693B" w:rsidRPr="00330F2A">
        <w:rPr>
          <w:color w:val="000000"/>
          <w:shd w:val="clear" w:color="auto" w:fill="FFFFFF"/>
        </w:rPr>
        <w:t>has been</w:t>
      </w:r>
      <w:r w:rsidR="009D2F9C" w:rsidRPr="00330F2A">
        <w:rPr>
          <w:color w:val="000000"/>
          <w:shd w:val="clear" w:color="auto" w:fill="FFFFFF"/>
        </w:rPr>
        <w:t xml:space="preserve"> categorized </w:t>
      </w:r>
      <w:r w:rsidR="00CC6041" w:rsidRPr="00330F2A">
        <w:rPr>
          <w:color w:val="000000"/>
          <w:shd w:val="clear" w:color="auto" w:fill="FFFFFF"/>
        </w:rPr>
        <w:t xml:space="preserve">into two </w:t>
      </w:r>
      <w:r w:rsidR="00FF760F" w:rsidRPr="00330F2A">
        <w:rPr>
          <w:color w:val="000000"/>
          <w:shd w:val="clear" w:color="auto" w:fill="FFFFFF"/>
        </w:rPr>
        <w:t xml:space="preserve">variation </w:t>
      </w:r>
      <w:r w:rsidR="00CC6041" w:rsidRPr="00330F2A">
        <w:rPr>
          <w:color w:val="000000"/>
          <w:shd w:val="clear" w:color="auto" w:fill="FFFFFF"/>
        </w:rPr>
        <w:t>of motion</w:t>
      </w:r>
      <w:r w:rsidR="00FF760F" w:rsidRPr="00330F2A">
        <w:rPr>
          <w:color w:val="000000"/>
          <w:shd w:val="clear" w:color="auto" w:fill="FFFFFF"/>
        </w:rPr>
        <w:t xml:space="preserve">: </w:t>
      </w:r>
      <w:r w:rsidR="005067B7" w:rsidRPr="00330F2A">
        <w:rPr>
          <w:color w:val="000000" w:themeColor="text1"/>
          <w:shd w:val="clear" w:color="auto" w:fill="FFFFFF"/>
        </w:rPr>
        <w:t>physiologic and anatomic.</w:t>
      </w:r>
      <w:r w:rsidR="009F00F8" w:rsidRPr="00330F2A">
        <w:rPr>
          <w:color w:val="000000" w:themeColor="text1"/>
        </w:rPr>
        <w:t xml:space="preserve"> </w:t>
      </w:r>
      <w:r w:rsidR="00FE5968" w:rsidRPr="00330F2A">
        <w:rPr>
          <w:color w:val="000000" w:themeColor="text1"/>
        </w:rPr>
        <w:t xml:space="preserve">The </w:t>
      </w:r>
      <w:r w:rsidR="00390543" w:rsidRPr="00330F2A">
        <w:rPr>
          <w:color w:val="000000" w:themeColor="text1"/>
        </w:rPr>
        <w:t>p</w:t>
      </w:r>
      <w:r w:rsidR="009F00F8" w:rsidRPr="00330F2A">
        <w:rPr>
          <w:color w:val="000000" w:themeColor="text1"/>
        </w:rPr>
        <w:t xml:space="preserve">hysiologic ROM is the quantity of motion that is available, which will </w:t>
      </w:r>
      <w:r w:rsidR="004D7C54" w:rsidRPr="00330F2A">
        <w:rPr>
          <w:color w:val="000000" w:themeColor="text1"/>
        </w:rPr>
        <w:t>result</w:t>
      </w:r>
      <w:r w:rsidR="009F00F8" w:rsidRPr="00330F2A">
        <w:rPr>
          <w:color w:val="000000" w:themeColor="text1"/>
        </w:rPr>
        <w:t xml:space="preserve"> in </w:t>
      </w:r>
      <w:r w:rsidR="00390543" w:rsidRPr="00330F2A">
        <w:rPr>
          <w:color w:val="000000" w:themeColor="text1"/>
        </w:rPr>
        <w:t xml:space="preserve">a </w:t>
      </w:r>
      <w:r w:rsidR="009F00F8" w:rsidRPr="00330F2A">
        <w:rPr>
          <w:color w:val="000000" w:themeColor="text1"/>
        </w:rPr>
        <w:t xml:space="preserve">general wear and tear patterns, </w:t>
      </w:r>
      <w:r w:rsidR="00390543" w:rsidRPr="00330F2A">
        <w:rPr>
          <w:color w:val="000000" w:themeColor="text1"/>
        </w:rPr>
        <w:t>also</w:t>
      </w:r>
      <w:r w:rsidR="009F00F8" w:rsidRPr="00330F2A">
        <w:rPr>
          <w:color w:val="000000" w:themeColor="text1"/>
        </w:rPr>
        <w:t xml:space="preserve"> a </w:t>
      </w:r>
      <w:r w:rsidR="00390543" w:rsidRPr="00330F2A">
        <w:rPr>
          <w:color w:val="000000" w:themeColor="text1"/>
        </w:rPr>
        <w:t>neurologic or structural limitation</w:t>
      </w:r>
      <w:r w:rsidR="009F00F8" w:rsidRPr="00330F2A">
        <w:rPr>
          <w:color w:val="000000" w:themeColor="text1"/>
        </w:rPr>
        <w:t>.</w:t>
      </w:r>
      <w:r w:rsidR="005067B7" w:rsidRPr="00330F2A">
        <w:rPr>
          <w:color w:val="000000" w:themeColor="text1"/>
          <w:shd w:val="clear" w:color="auto" w:fill="FFFFFF"/>
        </w:rPr>
        <w:t xml:space="preserve"> </w:t>
      </w:r>
      <w:r w:rsidR="00BC6A5F" w:rsidRPr="00330F2A">
        <w:rPr>
          <w:color w:val="000000" w:themeColor="text1"/>
        </w:rPr>
        <w:t>The standard quantity of motion that is available to a precise location is the anatomic ROM (</w:t>
      </w:r>
      <w:r w:rsidR="00BC6A5F" w:rsidRPr="00330F2A">
        <w:rPr>
          <w:color w:val="000000" w:themeColor="text1"/>
          <w:shd w:val="clear" w:color="auto" w:fill="FFFFFF"/>
        </w:rPr>
        <w:t>Simancek and Fernandez</w:t>
      </w:r>
      <w:r w:rsidR="0034074C" w:rsidRPr="00330F2A">
        <w:rPr>
          <w:color w:val="000000" w:themeColor="text1"/>
          <w:shd w:val="clear" w:color="auto" w:fill="FFFFFF"/>
        </w:rPr>
        <w:t>,</w:t>
      </w:r>
      <w:r w:rsidR="00BC6A5F" w:rsidRPr="00330F2A">
        <w:rPr>
          <w:color w:val="000000" w:themeColor="text1"/>
          <w:shd w:val="clear" w:color="auto" w:fill="FFFFFF"/>
        </w:rPr>
        <w:t xml:space="preserve"> 2013).</w:t>
      </w:r>
      <w:r w:rsidR="00A62B79" w:rsidRPr="00330F2A">
        <w:rPr>
          <w:color w:val="000000" w:themeColor="text1"/>
          <w:shd w:val="clear" w:color="auto" w:fill="FFFFFF"/>
        </w:rPr>
        <w:t xml:space="preserve"> The motion that is available</w:t>
      </w:r>
      <w:r w:rsidR="005169C2" w:rsidRPr="00330F2A">
        <w:rPr>
          <w:color w:val="000000" w:themeColor="text1"/>
          <w:shd w:val="clear" w:color="auto" w:fill="FFFFFF"/>
        </w:rPr>
        <w:t xml:space="preserve"> often gets affected by muscle bulk, joint capsule,</w:t>
      </w:r>
      <w:r w:rsidR="00CC715C" w:rsidRPr="00330F2A">
        <w:rPr>
          <w:color w:val="000000" w:themeColor="text1"/>
          <w:shd w:val="clear" w:color="auto" w:fill="FFFFFF"/>
        </w:rPr>
        <w:t xml:space="preserve"> proprioceptors,</w:t>
      </w:r>
      <w:r w:rsidR="005169C2" w:rsidRPr="00330F2A">
        <w:rPr>
          <w:color w:val="000000" w:themeColor="text1"/>
          <w:shd w:val="clear" w:color="auto" w:fill="FFFFFF"/>
        </w:rPr>
        <w:t xml:space="preserve"> bone structure and ligaments</w:t>
      </w:r>
      <w:r w:rsidR="00CC715C" w:rsidRPr="00330F2A">
        <w:rPr>
          <w:color w:val="000000" w:themeColor="text1"/>
          <w:shd w:val="clear" w:color="auto" w:fill="FFFFFF"/>
        </w:rPr>
        <w:t>,</w:t>
      </w:r>
      <w:r w:rsidR="005169C2" w:rsidRPr="00330F2A">
        <w:rPr>
          <w:color w:val="000000" w:themeColor="text1"/>
          <w:shd w:val="clear" w:color="auto" w:fill="FFFFFF"/>
        </w:rPr>
        <w:t xml:space="preserve"> </w:t>
      </w:r>
      <w:r w:rsidR="00432583" w:rsidRPr="00330F2A">
        <w:rPr>
          <w:color w:val="000000" w:themeColor="text1"/>
          <w:shd w:val="clear" w:color="auto" w:fill="FFFFFF"/>
        </w:rPr>
        <w:t>the anatomic ROM tend</w:t>
      </w:r>
      <w:r w:rsidR="00CC715C" w:rsidRPr="00330F2A">
        <w:rPr>
          <w:color w:val="000000" w:themeColor="text1"/>
          <w:shd w:val="clear" w:color="auto" w:fill="FFFFFF"/>
        </w:rPr>
        <w:t>s</w:t>
      </w:r>
      <w:r w:rsidR="00432583" w:rsidRPr="00330F2A">
        <w:rPr>
          <w:color w:val="000000" w:themeColor="text1"/>
          <w:shd w:val="clear" w:color="auto" w:fill="FFFFFF"/>
        </w:rPr>
        <w:t xml:space="preserve"> to more than the usual motion. </w:t>
      </w:r>
      <w:r w:rsidR="005169C2" w:rsidRPr="00330F2A">
        <w:rPr>
          <w:color w:val="000000" w:themeColor="text1"/>
          <w:shd w:val="clear" w:color="auto" w:fill="FFFFFF"/>
        </w:rPr>
        <w:t xml:space="preserve"> </w:t>
      </w:r>
    </w:p>
    <w:p w14:paraId="61DD841C" w14:textId="77777777" w:rsidR="00FE5968" w:rsidRPr="00330F2A" w:rsidRDefault="00FE5968" w:rsidP="00330F2A">
      <w:pPr>
        <w:spacing w:line="360" w:lineRule="auto"/>
      </w:pPr>
    </w:p>
    <w:p w14:paraId="2932A282" w14:textId="04354078" w:rsidR="009C3A04" w:rsidRPr="00330F2A" w:rsidRDefault="00A376B2" w:rsidP="00330F2A">
      <w:pPr>
        <w:spacing w:line="360" w:lineRule="auto"/>
        <w:rPr>
          <w:sz w:val="28"/>
          <w:szCs w:val="28"/>
        </w:rPr>
      </w:pPr>
      <w:r w:rsidRPr="00330F2A">
        <w:rPr>
          <w:sz w:val="28"/>
          <w:szCs w:val="28"/>
          <w:u w:val="single"/>
        </w:rPr>
        <w:t xml:space="preserve">Studies </w:t>
      </w:r>
      <w:r w:rsidR="00CD6567" w:rsidRPr="00330F2A">
        <w:rPr>
          <w:sz w:val="28"/>
          <w:szCs w:val="28"/>
          <w:u w:val="single"/>
        </w:rPr>
        <w:t xml:space="preserve">based on the </w:t>
      </w:r>
      <w:r w:rsidRPr="00330F2A">
        <w:rPr>
          <w:sz w:val="28"/>
          <w:szCs w:val="28"/>
          <w:u w:val="single"/>
        </w:rPr>
        <w:t>use of</w:t>
      </w:r>
      <w:r w:rsidR="009C3A04" w:rsidRPr="00330F2A">
        <w:rPr>
          <w:sz w:val="28"/>
          <w:szCs w:val="28"/>
          <w:u w:val="single"/>
        </w:rPr>
        <w:t xml:space="preserve"> manual therapy</w:t>
      </w:r>
      <w:r w:rsidR="00127BDA" w:rsidRPr="00330F2A">
        <w:rPr>
          <w:sz w:val="28"/>
          <w:szCs w:val="28"/>
          <w:u w:val="single"/>
        </w:rPr>
        <w:t xml:space="preserve"> </w:t>
      </w:r>
      <w:r w:rsidR="002E5729" w:rsidRPr="00330F2A">
        <w:rPr>
          <w:sz w:val="28"/>
          <w:szCs w:val="28"/>
          <w:u w:val="single"/>
        </w:rPr>
        <w:t>techniques</w:t>
      </w:r>
    </w:p>
    <w:p w14:paraId="74803DBA" w14:textId="7E937CCC" w:rsidR="00012663" w:rsidRPr="00330F2A" w:rsidRDefault="00843C4E" w:rsidP="00330F2A">
      <w:pPr>
        <w:spacing w:line="360" w:lineRule="auto"/>
        <w:rPr>
          <w:color w:val="000000"/>
        </w:rPr>
      </w:pPr>
      <w:r w:rsidRPr="00330F2A">
        <w:t>Conducting a peer revi</w:t>
      </w:r>
      <w:r w:rsidR="00863830" w:rsidRPr="00330F2A">
        <w:t xml:space="preserve">ew research </w:t>
      </w:r>
      <w:r w:rsidR="00865228" w:rsidRPr="00330F2A">
        <w:t>o</w:t>
      </w:r>
      <w:r w:rsidR="00863830" w:rsidRPr="00330F2A">
        <w:t>n</w:t>
      </w:r>
      <w:r w:rsidR="001F7E18" w:rsidRPr="00330F2A">
        <w:t xml:space="preserve"> </w:t>
      </w:r>
      <w:r w:rsidR="00863830" w:rsidRPr="00330F2A">
        <w:t xml:space="preserve">articles is a </w:t>
      </w:r>
      <w:r w:rsidR="00685013" w:rsidRPr="00330F2A">
        <w:t xml:space="preserve">critical way of </w:t>
      </w:r>
      <w:r w:rsidR="000B19CF" w:rsidRPr="00330F2A">
        <w:t>determining whether manual therapy technique</w:t>
      </w:r>
      <w:r w:rsidR="00753C45" w:rsidRPr="00330F2A">
        <w:t xml:space="preserve">s </w:t>
      </w:r>
      <w:r w:rsidR="00303977" w:rsidRPr="00330F2A">
        <w:t xml:space="preserve">are </w:t>
      </w:r>
      <w:r w:rsidR="00753C45" w:rsidRPr="00330F2A">
        <w:t xml:space="preserve">affective </w:t>
      </w:r>
      <w:r w:rsidR="00303977" w:rsidRPr="00330F2A">
        <w:t>o</w:t>
      </w:r>
      <w:r w:rsidR="001B5951" w:rsidRPr="00330F2A">
        <w:t>n the proposed effects it has on a</w:t>
      </w:r>
      <w:r w:rsidR="00540829" w:rsidRPr="00330F2A">
        <w:t xml:space="preserve">n </w:t>
      </w:r>
      <w:r w:rsidR="001B5951" w:rsidRPr="00330F2A">
        <w:t xml:space="preserve">individual. </w:t>
      </w:r>
      <w:r w:rsidR="00757CC6" w:rsidRPr="00330F2A">
        <w:t xml:space="preserve">A study performed by </w:t>
      </w:r>
      <w:r w:rsidR="00757CC6" w:rsidRPr="00330F2A">
        <w:rPr>
          <w:color w:val="020621"/>
          <w:spacing w:val="5"/>
        </w:rPr>
        <w:t xml:space="preserve">Kumar, Kumar, Aggarwal and Kumar (2012) looked at the </w:t>
      </w:r>
      <w:r w:rsidR="005732E0" w:rsidRPr="00330F2A">
        <w:rPr>
          <w:color w:val="020621"/>
          <w:spacing w:val="5"/>
        </w:rPr>
        <w:t xml:space="preserve">effectiveness of </w:t>
      </w:r>
      <w:r w:rsidR="005732E0" w:rsidRPr="00330F2A">
        <w:rPr>
          <w:color w:val="000000"/>
        </w:rPr>
        <w:t>Maitland techniques in the treatment of idiopathic shoulder adhesive capsulitis.</w:t>
      </w:r>
      <w:r w:rsidR="005732E0" w:rsidRPr="00330F2A">
        <w:rPr>
          <w:rStyle w:val="apple-converted-space"/>
          <w:color w:val="000000"/>
        </w:rPr>
        <w:t> </w:t>
      </w:r>
      <w:r w:rsidR="002D21B3" w:rsidRPr="00330F2A">
        <w:rPr>
          <w:rStyle w:val="apple-converted-space"/>
          <w:color w:val="000000"/>
        </w:rPr>
        <w:t>The study involved a total of 40 patients who</w:t>
      </w:r>
      <w:r w:rsidR="0087757D" w:rsidRPr="00330F2A">
        <w:rPr>
          <w:rStyle w:val="apple-converted-space"/>
          <w:color w:val="000000"/>
        </w:rPr>
        <w:t xml:space="preserve"> had been</w:t>
      </w:r>
      <w:r w:rsidR="002D21B3" w:rsidRPr="00330F2A">
        <w:rPr>
          <w:rStyle w:val="apple-converted-space"/>
          <w:color w:val="000000"/>
        </w:rPr>
        <w:t xml:space="preserve"> diagnosed with </w:t>
      </w:r>
      <w:r w:rsidR="009C062F" w:rsidRPr="00330F2A">
        <w:rPr>
          <w:color w:val="000000"/>
        </w:rPr>
        <w:t>idiopathic shoulder adhesive capsulitis</w:t>
      </w:r>
      <w:r w:rsidR="009C062F" w:rsidRPr="00330F2A">
        <w:rPr>
          <w:rStyle w:val="apple-converted-space"/>
          <w:color w:val="000000"/>
        </w:rPr>
        <w:t> </w:t>
      </w:r>
      <w:r w:rsidR="00A31BF5" w:rsidRPr="00330F2A">
        <w:rPr>
          <w:rStyle w:val="apple-converted-space"/>
          <w:color w:val="000000"/>
        </w:rPr>
        <w:t>and were randomly</w:t>
      </w:r>
      <w:r w:rsidR="003B1646" w:rsidRPr="00330F2A">
        <w:rPr>
          <w:rStyle w:val="apple-converted-space"/>
          <w:color w:val="000000"/>
        </w:rPr>
        <w:t xml:space="preserve"> assigned into two groups of 20.</w:t>
      </w:r>
      <w:r w:rsidR="00553CF5" w:rsidRPr="00330F2A">
        <w:rPr>
          <w:rStyle w:val="apple-converted-space"/>
          <w:color w:val="000000"/>
        </w:rPr>
        <w:t xml:space="preserve"> </w:t>
      </w:r>
      <w:r w:rsidR="00A92F6B" w:rsidRPr="00330F2A">
        <w:rPr>
          <w:color w:val="000000"/>
        </w:rPr>
        <w:t>Group A (n</w:t>
      </w:r>
      <w:r w:rsidR="00553CF5" w:rsidRPr="00330F2A">
        <w:rPr>
          <w:color w:val="000000"/>
        </w:rPr>
        <w:t xml:space="preserve"> </w:t>
      </w:r>
      <w:r w:rsidR="00A92F6B" w:rsidRPr="00330F2A">
        <w:rPr>
          <w:color w:val="000000"/>
        </w:rPr>
        <w:t>=</w:t>
      </w:r>
      <w:r w:rsidR="00553CF5" w:rsidRPr="00330F2A">
        <w:rPr>
          <w:color w:val="000000"/>
        </w:rPr>
        <w:t xml:space="preserve"> </w:t>
      </w:r>
      <w:r w:rsidR="00A92F6B" w:rsidRPr="00330F2A">
        <w:rPr>
          <w:color w:val="000000"/>
        </w:rPr>
        <w:t xml:space="preserve">20) subjects were treated with the Maitland </w:t>
      </w:r>
      <w:r w:rsidR="002E32BB" w:rsidRPr="00330F2A">
        <w:rPr>
          <w:color w:val="000000"/>
        </w:rPr>
        <w:t>c</w:t>
      </w:r>
      <w:r w:rsidR="00A92F6B" w:rsidRPr="00330F2A">
        <w:rPr>
          <w:color w:val="000000"/>
        </w:rPr>
        <w:t>oncept of mobilization technique and common supervised exercises, wh</w:t>
      </w:r>
      <w:r w:rsidR="00553CF5" w:rsidRPr="00330F2A">
        <w:rPr>
          <w:color w:val="000000"/>
        </w:rPr>
        <w:t xml:space="preserve">ilst </w:t>
      </w:r>
      <w:r w:rsidR="00B36683" w:rsidRPr="00330F2A">
        <w:rPr>
          <w:color w:val="000000"/>
        </w:rPr>
        <w:t xml:space="preserve">the </w:t>
      </w:r>
      <w:r w:rsidR="00A92F6B" w:rsidRPr="00330F2A">
        <w:rPr>
          <w:color w:val="000000"/>
        </w:rPr>
        <w:t>subjects</w:t>
      </w:r>
      <w:r w:rsidR="00553CF5" w:rsidRPr="00330F2A">
        <w:rPr>
          <w:color w:val="000000"/>
        </w:rPr>
        <w:t xml:space="preserve"> who were in </w:t>
      </w:r>
      <w:r w:rsidR="00A92F6B" w:rsidRPr="00330F2A">
        <w:rPr>
          <w:color w:val="000000"/>
        </w:rPr>
        <w:t>in Group B (n</w:t>
      </w:r>
      <w:r w:rsidR="00553CF5" w:rsidRPr="00330F2A">
        <w:rPr>
          <w:color w:val="000000"/>
        </w:rPr>
        <w:t xml:space="preserve"> = 20</w:t>
      </w:r>
      <w:r w:rsidR="00A92F6B" w:rsidRPr="00330F2A">
        <w:rPr>
          <w:color w:val="000000"/>
        </w:rPr>
        <w:t xml:space="preserve"> ) only received common supervised exercises</w:t>
      </w:r>
      <w:r w:rsidR="00F15779" w:rsidRPr="00330F2A">
        <w:rPr>
          <w:color w:val="000000"/>
        </w:rPr>
        <w:t>, each indi</w:t>
      </w:r>
      <w:r w:rsidR="003D08EB" w:rsidRPr="00330F2A">
        <w:rPr>
          <w:color w:val="000000"/>
        </w:rPr>
        <w:t>vidual</w:t>
      </w:r>
      <w:r w:rsidR="00F15779" w:rsidRPr="00330F2A">
        <w:rPr>
          <w:color w:val="000000"/>
        </w:rPr>
        <w:t xml:space="preserve"> is ROM got recorded before and after </w:t>
      </w:r>
      <w:r w:rsidR="003D08EB" w:rsidRPr="00330F2A">
        <w:rPr>
          <w:color w:val="000000"/>
        </w:rPr>
        <w:t xml:space="preserve">each session and </w:t>
      </w:r>
      <w:r w:rsidR="00252A85" w:rsidRPr="00330F2A">
        <w:rPr>
          <w:color w:val="000000"/>
        </w:rPr>
        <w:t xml:space="preserve">the </w:t>
      </w:r>
      <w:r w:rsidR="0040360C" w:rsidRPr="00330F2A">
        <w:rPr>
          <w:color w:val="000000"/>
        </w:rPr>
        <w:t xml:space="preserve">total </w:t>
      </w:r>
      <w:r w:rsidR="00252A85" w:rsidRPr="00330F2A">
        <w:rPr>
          <w:color w:val="000000"/>
        </w:rPr>
        <w:t xml:space="preserve">duration </w:t>
      </w:r>
      <w:r w:rsidR="00B82A77" w:rsidRPr="00330F2A">
        <w:rPr>
          <w:color w:val="000000"/>
        </w:rPr>
        <w:t>o</w:t>
      </w:r>
      <w:r w:rsidR="00252A85" w:rsidRPr="00330F2A">
        <w:rPr>
          <w:color w:val="000000"/>
        </w:rPr>
        <w:t xml:space="preserve">f the study was across a four week period. </w:t>
      </w:r>
      <w:r w:rsidR="009D3117" w:rsidRPr="00330F2A">
        <w:rPr>
          <w:rStyle w:val="apple-converted-space"/>
          <w:color w:val="000000"/>
        </w:rPr>
        <w:t xml:space="preserve">The </w:t>
      </w:r>
      <w:r w:rsidR="0039514C" w:rsidRPr="00330F2A">
        <w:rPr>
          <w:rStyle w:val="apple-converted-space"/>
          <w:color w:val="000000"/>
        </w:rPr>
        <w:t xml:space="preserve">statistical </w:t>
      </w:r>
      <w:r w:rsidR="009D3117" w:rsidRPr="00330F2A">
        <w:rPr>
          <w:rStyle w:val="apple-converted-space"/>
          <w:color w:val="000000"/>
        </w:rPr>
        <w:t xml:space="preserve">results of the study </w:t>
      </w:r>
      <w:r w:rsidR="00252A85" w:rsidRPr="00330F2A">
        <w:rPr>
          <w:rStyle w:val="apple-converted-space"/>
          <w:color w:val="000000"/>
        </w:rPr>
        <w:t xml:space="preserve">showed that </w:t>
      </w:r>
      <w:r w:rsidR="003D08EB" w:rsidRPr="00330F2A">
        <w:rPr>
          <w:rStyle w:val="apple-converted-space"/>
          <w:color w:val="000000"/>
        </w:rPr>
        <w:t>w</w:t>
      </w:r>
      <w:r w:rsidR="003D08EB" w:rsidRPr="00330F2A">
        <w:rPr>
          <w:color w:val="000000"/>
        </w:rPr>
        <w:t xml:space="preserve">ithin the group is evaluation both had shown </w:t>
      </w:r>
      <w:r w:rsidR="00C85CB7" w:rsidRPr="00330F2A">
        <w:rPr>
          <w:color w:val="000000"/>
        </w:rPr>
        <w:t>a</w:t>
      </w:r>
      <w:r w:rsidR="003D08EB" w:rsidRPr="00330F2A">
        <w:rPr>
          <w:color w:val="000000"/>
        </w:rPr>
        <w:t xml:space="preserve"> significant improvement for all the parameters,</w:t>
      </w:r>
      <w:r w:rsidR="00C85CB7" w:rsidRPr="00330F2A">
        <w:rPr>
          <w:color w:val="000000"/>
        </w:rPr>
        <w:t xml:space="preserve"> however between the group</w:t>
      </w:r>
      <w:r w:rsidR="00C8148A" w:rsidRPr="00330F2A">
        <w:rPr>
          <w:color w:val="000000"/>
        </w:rPr>
        <w:t xml:space="preserve"> is</w:t>
      </w:r>
      <w:r w:rsidR="00C85CB7" w:rsidRPr="00330F2A">
        <w:rPr>
          <w:color w:val="000000"/>
        </w:rPr>
        <w:t xml:space="preserve"> comparison it revealed </w:t>
      </w:r>
      <w:r w:rsidR="00C8148A" w:rsidRPr="00330F2A">
        <w:rPr>
          <w:color w:val="000000"/>
        </w:rPr>
        <w:t>there was a</w:t>
      </w:r>
      <w:r w:rsidR="00C85CB7" w:rsidRPr="00330F2A">
        <w:rPr>
          <w:color w:val="000000"/>
        </w:rPr>
        <w:t xml:space="preserve"> higher improvement in Group A compared with Group B.</w:t>
      </w:r>
      <w:r w:rsidR="00FD7E87" w:rsidRPr="00330F2A">
        <w:rPr>
          <w:color w:val="000000"/>
        </w:rPr>
        <w:t xml:space="preserve"> In conclusion with th</w:t>
      </w:r>
      <w:r w:rsidR="005A1D72" w:rsidRPr="00330F2A">
        <w:rPr>
          <w:color w:val="000000"/>
        </w:rPr>
        <w:t>e</w:t>
      </w:r>
      <w:r w:rsidR="00FD7E87" w:rsidRPr="00330F2A">
        <w:rPr>
          <w:color w:val="000000"/>
        </w:rPr>
        <w:t xml:space="preserve"> study </w:t>
      </w:r>
      <w:r w:rsidR="00D9551E" w:rsidRPr="00330F2A">
        <w:rPr>
          <w:color w:val="000000"/>
        </w:rPr>
        <w:t>it</w:t>
      </w:r>
      <w:r w:rsidR="00FD7E87" w:rsidRPr="00330F2A">
        <w:rPr>
          <w:color w:val="000000"/>
        </w:rPr>
        <w:t xml:space="preserve"> </w:t>
      </w:r>
      <w:r w:rsidR="00D9551E" w:rsidRPr="00330F2A">
        <w:rPr>
          <w:color w:val="000000"/>
        </w:rPr>
        <w:t>has</w:t>
      </w:r>
      <w:r w:rsidR="00FD7E87" w:rsidRPr="00330F2A">
        <w:rPr>
          <w:color w:val="000000"/>
        </w:rPr>
        <w:t xml:space="preserve"> confirmed that in addition </w:t>
      </w:r>
      <w:r w:rsidR="005A1D72" w:rsidRPr="00330F2A">
        <w:rPr>
          <w:color w:val="000000"/>
        </w:rPr>
        <w:t>to u</w:t>
      </w:r>
      <w:r w:rsidR="00FD7E87" w:rsidRPr="00330F2A">
        <w:rPr>
          <w:color w:val="000000"/>
        </w:rPr>
        <w:t xml:space="preserve">sing the Maitland mobilization concept </w:t>
      </w:r>
      <w:r w:rsidR="00953F21" w:rsidRPr="00330F2A">
        <w:rPr>
          <w:color w:val="000000"/>
        </w:rPr>
        <w:t xml:space="preserve">and </w:t>
      </w:r>
      <w:r w:rsidR="00533700" w:rsidRPr="00330F2A">
        <w:rPr>
          <w:color w:val="000000"/>
        </w:rPr>
        <w:t xml:space="preserve">with </w:t>
      </w:r>
      <w:r w:rsidR="00953F21" w:rsidRPr="00330F2A">
        <w:rPr>
          <w:color w:val="000000"/>
        </w:rPr>
        <w:t xml:space="preserve">a combination </w:t>
      </w:r>
      <w:r w:rsidR="00533700" w:rsidRPr="00330F2A">
        <w:rPr>
          <w:color w:val="000000"/>
        </w:rPr>
        <w:t>of</w:t>
      </w:r>
      <w:r w:rsidR="00953F21" w:rsidRPr="00330F2A">
        <w:rPr>
          <w:color w:val="000000"/>
        </w:rPr>
        <w:t xml:space="preserve"> </w:t>
      </w:r>
      <w:r w:rsidR="00232E1A" w:rsidRPr="00330F2A">
        <w:rPr>
          <w:color w:val="000000"/>
        </w:rPr>
        <w:t>exercises</w:t>
      </w:r>
      <w:r w:rsidR="00533700" w:rsidRPr="00330F2A">
        <w:rPr>
          <w:color w:val="000000"/>
        </w:rPr>
        <w:t xml:space="preserve"> that </w:t>
      </w:r>
      <w:r w:rsidR="00232E1A" w:rsidRPr="00330F2A">
        <w:rPr>
          <w:color w:val="000000"/>
        </w:rPr>
        <w:t xml:space="preserve"> prov</w:t>
      </w:r>
      <w:r w:rsidR="00533700" w:rsidRPr="00330F2A">
        <w:rPr>
          <w:color w:val="000000"/>
        </w:rPr>
        <w:t>i</w:t>
      </w:r>
      <w:r w:rsidR="00232E1A" w:rsidRPr="00330F2A">
        <w:rPr>
          <w:color w:val="000000"/>
        </w:rPr>
        <w:t>d</w:t>
      </w:r>
      <w:r w:rsidR="00533700" w:rsidRPr="00330F2A">
        <w:rPr>
          <w:color w:val="000000"/>
        </w:rPr>
        <w:t>e</w:t>
      </w:r>
      <w:r w:rsidR="00232E1A" w:rsidRPr="00330F2A">
        <w:rPr>
          <w:color w:val="000000"/>
        </w:rPr>
        <w:t xml:space="preserve"> </w:t>
      </w:r>
      <w:r w:rsidR="00E37F88" w:rsidRPr="00330F2A">
        <w:rPr>
          <w:color w:val="000000"/>
        </w:rPr>
        <w:t xml:space="preserve">an </w:t>
      </w:r>
      <w:r w:rsidR="00232E1A" w:rsidRPr="00330F2A">
        <w:rPr>
          <w:color w:val="000000"/>
        </w:rPr>
        <w:t xml:space="preserve">efficacy in relieving pain and improving </w:t>
      </w:r>
      <w:r w:rsidR="00953F21" w:rsidRPr="00330F2A">
        <w:rPr>
          <w:color w:val="000000"/>
        </w:rPr>
        <w:t xml:space="preserve">ROM </w:t>
      </w:r>
      <w:r w:rsidR="00232E1A" w:rsidRPr="00330F2A">
        <w:rPr>
          <w:color w:val="000000"/>
        </w:rPr>
        <w:t>and shoulder function</w:t>
      </w:r>
      <w:r w:rsidR="000D740E" w:rsidRPr="00330F2A">
        <w:rPr>
          <w:color w:val="000000"/>
        </w:rPr>
        <w:t>.</w:t>
      </w:r>
      <w:r w:rsidR="000226C5" w:rsidRPr="00330F2A">
        <w:rPr>
          <w:color w:val="000000"/>
        </w:rPr>
        <w:t xml:space="preserve"> </w:t>
      </w:r>
      <w:r w:rsidR="0016759C" w:rsidRPr="00330F2A">
        <w:rPr>
          <w:color w:val="000000"/>
        </w:rPr>
        <w:t xml:space="preserve"> A positive </w:t>
      </w:r>
      <w:r w:rsidR="0081033E" w:rsidRPr="00330F2A">
        <w:rPr>
          <w:color w:val="000000"/>
        </w:rPr>
        <w:t xml:space="preserve">outcome of </w:t>
      </w:r>
      <w:r w:rsidR="0016759C" w:rsidRPr="00330F2A">
        <w:rPr>
          <w:color w:val="000000"/>
        </w:rPr>
        <w:t xml:space="preserve">this study is that </w:t>
      </w:r>
      <w:r w:rsidR="006B09A3" w:rsidRPr="00330F2A">
        <w:rPr>
          <w:color w:val="000000"/>
        </w:rPr>
        <w:t xml:space="preserve">the overall result did have a positive effect on the </w:t>
      </w:r>
      <w:r w:rsidR="00BD780C" w:rsidRPr="00330F2A">
        <w:rPr>
          <w:color w:val="000000"/>
        </w:rPr>
        <w:t>participants,</w:t>
      </w:r>
      <w:r w:rsidR="006B09A3" w:rsidRPr="00330F2A">
        <w:rPr>
          <w:color w:val="000000"/>
        </w:rPr>
        <w:t xml:space="preserve"> and</w:t>
      </w:r>
      <w:r w:rsidR="00BD780C" w:rsidRPr="00330F2A">
        <w:rPr>
          <w:color w:val="000000"/>
        </w:rPr>
        <w:t xml:space="preserve"> it</w:t>
      </w:r>
      <w:r w:rsidR="006B09A3" w:rsidRPr="00330F2A">
        <w:rPr>
          <w:color w:val="000000"/>
        </w:rPr>
        <w:t xml:space="preserve"> did help </w:t>
      </w:r>
      <w:r w:rsidR="00BD780C" w:rsidRPr="00330F2A">
        <w:rPr>
          <w:color w:val="000000"/>
        </w:rPr>
        <w:t>to</w:t>
      </w:r>
      <w:r w:rsidR="006B09A3" w:rsidRPr="00330F2A">
        <w:rPr>
          <w:color w:val="000000"/>
        </w:rPr>
        <w:t xml:space="preserve"> increas</w:t>
      </w:r>
      <w:r w:rsidR="00BD780C" w:rsidRPr="00330F2A">
        <w:rPr>
          <w:color w:val="000000"/>
        </w:rPr>
        <w:t>e</w:t>
      </w:r>
      <w:r w:rsidR="006B09A3" w:rsidRPr="00330F2A">
        <w:rPr>
          <w:color w:val="000000"/>
        </w:rPr>
        <w:t xml:space="preserve"> ROM, also </w:t>
      </w:r>
      <w:r w:rsidR="00DB2CF6" w:rsidRPr="00330F2A">
        <w:rPr>
          <w:color w:val="000000"/>
        </w:rPr>
        <w:t xml:space="preserve">having allocated the two group randomly </w:t>
      </w:r>
      <w:r w:rsidR="00BD780C" w:rsidRPr="00330F2A">
        <w:rPr>
          <w:color w:val="000000"/>
        </w:rPr>
        <w:t xml:space="preserve">has made </w:t>
      </w:r>
      <w:r w:rsidR="00DB2CF6" w:rsidRPr="00330F2A">
        <w:rPr>
          <w:color w:val="000000"/>
        </w:rPr>
        <w:t xml:space="preserve">the evidence base stronger as </w:t>
      </w:r>
      <w:r w:rsidR="00A223E2" w:rsidRPr="00330F2A">
        <w:rPr>
          <w:color w:val="000000"/>
        </w:rPr>
        <w:t xml:space="preserve">none of the individual is outcome would </w:t>
      </w:r>
      <w:r w:rsidR="00BD780C" w:rsidRPr="00330F2A">
        <w:rPr>
          <w:color w:val="000000"/>
        </w:rPr>
        <w:t xml:space="preserve">have </w:t>
      </w:r>
      <w:r w:rsidR="00A223E2" w:rsidRPr="00330F2A">
        <w:rPr>
          <w:color w:val="000000"/>
        </w:rPr>
        <w:t>be</w:t>
      </w:r>
      <w:r w:rsidR="00BD780C" w:rsidRPr="00330F2A">
        <w:rPr>
          <w:color w:val="000000"/>
        </w:rPr>
        <w:t>en</w:t>
      </w:r>
      <w:r w:rsidR="00A223E2" w:rsidRPr="00330F2A">
        <w:rPr>
          <w:color w:val="000000"/>
        </w:rPr>
        <w:t xml:space="preserve"> identical. </w:t>
      </w:r>
    </w:p>
    <w:p w14:paraId="1276156D" w14:textId="1457217F" w:rsidR="00127BDA" w:rsidRPr="00330F2A" w:rsidRDefault="00012663" w:rsidP="00330F2A">
      <w:pPr>
        <w:pStyle w:val="NormalWeb"/>
        <w:spacing w:line="360" w:lineRule="auto"/>
      </w:pPr>
      <w:r w:rsidRPr="00330F2A">
        <w:rPr>
          <w:color w:val="000000" w:themeColor="text1"/>
        </w:rPr>
        <w:lastRenderedPageBreak/>
        <w:t xml:space="preserve">Alagesan, and Suganthirababu (2018) </w:t>
      </w:r>
      <w:r w:rsidR="00473AAF" w:rsidRPr="00330F2A">
        <w:rPr>
          <w:color w:val="000000" w:themeColor="text1"/>
        </w:rPr>
        <w:t xml:space="preserve">had </w:t>
      </w:r>
      <w:r w:rsidR="0014352D" w:rsidRPr="00330F2A">
        <w:rPr>
          <w:color w:val="000000" w:themeColor="text1"/>
        </w:rPr>
        <w:t>conducted a</w:t>
      </w:r>
      <w:r w:rsidR="00E8746A" w:rsidRPr="00330F2A">
        <w:rPr>
          <w:color w:val="000000" w:themeColor="text1"/>
        </w:rPr>
        <w:t xml:space="preserve"> </w:t>
      </w:r>
      <w:r w:rsidR="00A154F3" w:rsidRPr="00330F2A">
        <w:t xml:space="preserve">blind controlled clinical trial </w:t>
      </w:r>
      <w:r w:rsidR="0014352D" w:rsidRPr="00330F2A">
        <w:rPr>
          <w:color w:val="000000" w:themeColor="text1"/>
        </w:rPr>
        <w:t>research into</w:t>
      </w:r>
      <w:r w:rsidR="00AB4E19" w:rsidRPr="00330F2A">
        <w:rPr>
          <w:color w:val="000000" w:themeColor="text1"/>
        </w:rPr>
        <w:t xml:space="preserve"> </w:t>
      </w:r>
      <w:r w:rsidR="009B70B4" w:rsidRPr="00330F2A">
        <w:t>the effects of Maitland</w:t>
      </w:r>
      <w:r w:rsidR="0032612B" w:rsidRPr="00330F2A">
        <w:t xml:space="preserve"> </w:t>
      </w:r>
      <w:r w:rsidR="009B70B4" w:rsidRPr="00330F2A">
        <w:t xml:space="preserve">and Mulligan technique </w:t>
      </w:r>
      <w:r w:rsidR="002F3B63" w:rsidRPr="00330F2A">
        <w:t xml:space="preserve">on improving ROM on </w:t>
      </w:r>
      <w:r w:rsidR="00473AAF" w:rsidRPr="00330F2A">
        <w:t xml:space="preserve">an </w:t>
      </w:r>
      <w:r w:rsidR="009B70B4" w:rsidRPr="00330F2A">
        <w:t xml:space="preserve">adhesive capsulitis of </w:t>
      </w:r>
      <w:r w:rsidR="002F3B63" w:rsidRPr="00330F2A">
        <w:t xml:space="preserve">the </w:t>
      </w:r>
      <w:r w:rsidR="009B70B4" w:rsidRPr="00330F2A">
        <w:t xml:space="preserve">shoulder. </w:t>
      </w:r>
      <w:r w:rsidR="0014124D" w:rsidRPr="00330F2A">
        <w:t xml:space="preserve">The study consists of females and males </w:t>
      </w:r>
      <w:r w:rsidR="00B63601" w:rsidRPr="00330F2A">
        <w:t xml:space="preserve">between </w:t>
      </w:r>
      <w:r w:rsidR="00DD434C" w:rsidRPr="00330F2A">
        <w:t xml:space="preserve">the ages of </w:t>
      </w:r>
      <w:r w:rsidR="00B63601" w:rsidRPr="00330F2A">
        <w:t xml:space="preserve">40 to 60 years </w:t>
      </w:r>
      <w:r w:rsidR="003A605D" w:rsidRPr="00330F2A">
        <w:t>who</w:t>
      </w:r>
      <w:r w:rsidR="00BF6BB8" w:rsidRPr="00330F2A">
        <w:t xml:space="preserve"> suffer</w:t>
      </w:r>
      <w:r w:rsidR="003A605D" w:rsidRPr="00330F2A">
        <w:t xml:space="preserve"> with</w:t>
      </w:r>
      <w:r w:rsidR="00BF6BB8" w:rsidRPr="00330F2A">
        <w:t xml:space="preserve"> </w:t>
      </w:r>
      <w:r w:rsidR="00B63601" w:rsidRPr="00330F2A">
        <w:t>adhesive capsulitis of shoulder</w:t>
      </w:r>
      <w:r w:rsidR="00BF6BB8" w:rsidRPr="00330F2A">
        <w:t xml:space="preserve"> and</w:t>
      </w:r>
      <w:r w:rsidR="003A605D" w:rsidRPr="00330F2A">
        <w:t xml:space="preserve"> experience</w:t>
      </w:r>
      <w:r w:rsidR="00BF6BB8" w:rsidRPr="00330F2A">
        <w:t xml:space="preserve"> a decrease in ROM </w:t>
      </w:r>
      <w:r w:rsidR="003A605D" w:rsidRPr="00330F2A">
        <w:t xml:space="preserve">for </w:t>
      </w:r>
      <w:r w:rsidR="00B63601" w:rsidRPr="00330F2A">
        <w:t>more than 3 months</w:t>
      </w:r>
      <w:r w:rsidR="00BF6BB8" w:rsidRPr="00330F2A">
        <w:t xml:space="preserve"> and a </w:t>
      </w:r>
      <w:r w:rsidR="00B63601" w:rsidRPr="00330F2A">
        <w:t xml:space="preserve">control diabetic group were included. </w:t>
      </w:r>
      <w:r w:rsidR="00BB2AE5" w:rsidRPr="00330F2A">
        <w:t xml:space="preserve"> </w:t>
      </w:r>
      <w:r w:rsidR="003D29FF" w:rsidRPr="00330F2A">
        <w:t>A</w:t>
      </w:r>
      <w:r w:rsidR="00F13418" w:rsidRPr="00330F2A">
        <w:t xml:space="preserve">t </w:t>
      </w:r>
      <w:r w:rsidR="003D29FF" w:rsidRPr="00330F2A">
        <w:t xml:space="preserve">the </w:t>
      </w:r>
      <w:r w:rsidR="00F13418" w:rsidRPr="00330F2A">
        <w:t xml:space="preserve">baseline and at 3 weeks of intervention as per group </w:t>
      </w:r>
      <w:r w:rsidR="00FE1794" w:rsidRPr="00330F2A">
        <w:t xml:space="preserve">the </w:t>
      </w:r>
      <w:r w:rsidR="00F13418" w:rsidRPr="00330F2A">
        <w:t xml:space="preserve">allotment </w:t>
      </w:r>
      <w:r w:rsidR="003D29FF" w:rsidRPr="00330F2A">
        <w:t xml:space="preserve">a visual analogue scale and other parameters were measured </w:t>
      </w:r>
      <w:r w:rsidR="009449E4" w:rsidRPr="00330F2A">
        <w:t xml:space="preserve">to make the study fair. </w:t>
      </w:r>
      <w:r w:rsidR="00133AF3" w:rsidRPr="00330F2A">
        <w:t xml:space="preserve">The result of the study showed that </w:t>
      </w:r>
      <w:r w:rsidR="00FE1794" w:rsidRPr="00330F2A">
        <w:t xml:space="preserve">both </w:t>
      </w:r>
      <w:r w:rsidR="00CC77F1" w:rsidRPr="00330F2A">
        <w:t>Maitland and Mull</w:t>
      </w:r>
      <w:r w:rsidR="00AF1416" w:rsidRPr="00330F2A">
        <w:t xml:space="preserve">igan </w:t>
      </w:r>
      <w:r w:rsidR="00690262" w:rsidRPr="00330F2A">
        <w:t>mobilisation</w:t>
      </w:r>
      <w:r w:rsidR="00AF1416" w:rsidRPr="00330F2A">
        <w:t xml:space="preserve"> techniques did improve </w:t>
      </w:r>
      <w:r w:rsidR="00240E3D" w:rsidRPr="00330F2A">
        <w:t>exercise performance significantly,</w:t>
      </w:r>
      <w:r w:rsidR="004B73CD" w:rsidRPr="00330F2A">
        <w:t xml:space="preserve"> as</w:t>
      </w:r>
      <w:r w:rsidR="00636758" w:rsidRPr="00330F2A">
        <w:t xml:space="preserve"> it is </w:t>
      </w:r>
      <w:r w:rsidR="004B73CD" w:rsidRPr="00330F2A">
        <w:t>acknowledged</w:t>
      </w:r>
      <w:r w:rsidR="00636758" w:rsidRPr="00330F2A">
        <w:t xml:space="preserve"> that trust technique</w:t>
      </w:r>
      <w:r w:rsidR="004B73CD" w:rsidRPr="00330F2A">
        <w:t xml:space="preserve"> that are </w:t>
      </w:r>
      <w:r w:rsidR="00636758" w:rsidRPr="00330F2A">
        <w:t xml:space="preserve">imposed by this technique </w:t>
      </w:r>
      <w:r w:rsidR="004B73CD" w:rsidRPr="00330F2A">
        <w:t xml:space="preserve">are </w:t>
      </w:r>
      <w:r w:rsidR="00636758" w:rsidRPr="00330F2A">
        <w:t>low.</w:t>
      </w:r>
      <w:r w:rsidR="00636758" w:rsidRPr="00330F2A">
        <w:rPr>
          <w:i/>
          <w:iCs/>
        </w:rPr>
        <w:t xml:space="preserve"> </w:t>
      </w:r>
      <w:r w:rsidR="004E4DFC" w:rsidRPr="00330F2A">
        <w:t xml:space="preserve">However, the Mulligan group </w:t>
      </w:r>
      <w:r w:rsidR="0086299C" w:rsidRPr="00330F2A">
        <w:t xml:space="preserve">had exceeded in </w:t>
      </w:r>
      <w:r w:rsidR="004E4DFC" w:rsidRPr="00330F2A">
        <w:t xml:space="preserve">ROM </w:t>
      </w:r>
      <w:r w:rsidR="0086299C" w:rsidRPr="00330F2A">
        <w:t xml:space="preserve">improvement. </w:t>
      </w:r>
      <w:r w:rsidR="001B0760" w:rsidRPr="00330F2A">
        <w:t xml:space="preserve">A P-value </w:t>
      </w:r>
      <w:r w:rsidR="00D63772" w:rsidRPr="00330F2A">
        <w:t>over 0.5&gt;</w:t>
      </w:r>
      <w:r w:rsidR="009337E4" w:rsidRPr="00330F2A">
        <w:t xml:space="preserve"> </w:t>
      </w:r>
      <w:r w:rsidR="001B0760" w:rsidRPr="00330F2A">
        <w:t xml:space="preserve">had suggested </w:t>
      </w:r>
      <w:r w:rsidR="0017038C" w:rsidRPr="00330F2A">
        <w:t xml:space="preserve">that </w:t>
      </w:r>
      <w:r w:rsidR="00E20151" w:rsidRPr="00330F2A">
        <w:t>there was no effect</w:t>
      </w:r>
      <w:r w:rsidR="00951146" w:rsidRPr="00330F2A">
        <w:t>s</w:t>
      </w:r>
      <w:r w:rsidR="001A384D" w:rsidRPr="00330F2A">
        <w:t xml:space="preserve"> that</w:t>
      </w:r>
      <w:r w:rsidR="00E20151" w:rsidRPr="00330F2A">
        <w:t xml:space="preserve"> </w:t>
      </w:r>
      <w:r w:rsidR="001A384D" w:rsidRPr="00330F2A">
        <w:t>needed t</w:t>
      </w:r>
      <w:r w:rsidR="00951146" w:rsidRPr="00330F2A">
        <w:t>o be</w:t>
      </w:r>
      <w:r w:rsidR="00E20151" w:rsidRPr="00330F2A">
        <w:t xml:space="preserve"> observed</w:t>
      </w:r>
      <w:r w:rsidR="00D11716" w:rsidRPr="00330F2A">
        <w:t xml:space="preserve">. </w:t>
      </w:r>
      <w:r w:rsidR="003C4EA1" w:rsidRPr="00330F2A">
        <w:t>The paper had</w:t>
      </w:r>
      <w:r w:rsidR="00D20527" w:rsidRPr="00330F2A">
        <w:t xml:space="preserve"> stated that</w:t>
      </w:r>
      <w:r w:rsidR="00E81ECA" w:rsidRPr="00330F2A">
        <w:t xml:space="preserve"> both Maitland and Mulligan mobilisations </w:t>
      </w:r>
      <w:r w:rsidR="00D47A86" w:rsidRPr="00330F2A">
        <w:t xml:space="preserve">training for adhesive capsulitis </w:t>
      </w:r>
      <w:r w:rsidR="00E81ECA" w:rsidRPr="00330F2A">
        <w:t xml:space="preserve">had </w:t>
      </w:r>
      <w:r w:rsidR="00D47A86" w:rsidRPr="00330F2A">
        <w:t>a</w:t>
      </w:r>
      <w:r w:rsidR="00CE5235" w:rsidRPr="00330F2A">
        <w:t>n</w:t>
      </w:r>
      <w:r w:rsidR="00D47A86" w:rsidRPr="00330F2A">
        <w:t xml:space="preserve"> improvement </w:t>
      </w:r>
      <w:r w:rsidR="00B877CC" w:rsidRPr="00330F2A">
        <w:t>which was significant o</w:t>
      </w:r>
      <w:r w:rsidR="00D47A86" w:rsidRPr="00330F2A">
        <w:t>n the coracohumeral ligament (CHL) and Human leukocyte antigen (HLA) B27 (HLA-B27) after the  duration of four weeks.</w:t>
      </w:r>
      <w:r w:rsidR="00F55382" w:rsidRPr="00330F2A">
        <w:t xml:space="preserve"> A drawback of  results is of the same testing data for each group are published which allows a clear conclusion to be drawn. </w:t>
      </w:r>
    </w:p>
    <w:p w14:paraId="1C82ECD4" w14:textId="27DB6209" w:rsidR="0056654E" w:rsidRPr="00330F2A" w:rsidRDefault="00E43D87" w:rsidP="00330F2A">
      <w:pPr>
        <w:spacing w:line="360" w:lineRule="auto"/>
        <w:rPr>
          <w:color w:val="000000"/>
        </w:rPr>
      </w:pPr>
      <w:r w:rsidRPr="00330F2A">
        <w:rPr>
          <w:color w:val="000000" w:themeColor="text1"/>
          <w:shd w:val="clear" w:color="auto" w:fill="FFFFFF"/>
        </w:rPr>
        <w:t>Buyukturan et al., (2018)</w:t>
      </w:r>
      <w:r w:rsidR="00E46BE1" w:rsidRPr="00330F2A">
        <w:rPr>
          <w:color w:val="000000" w:themeColor="text1"/>
          <w:shd w:val="clear" w:color="auto" w:fill="FFFFFF"/>
        </w:rPr>
        <w:t xml:space="preserve"> conducted a study that examines the effect of </w:t>
      </w:r>
      <w:r w:rsidR="004A2B21" w:rsidRPr="00330F2A">
        <w:rPr>
          <w:color w:val="000000"/>
        </w:rPr>
        <w:t>Mulligan mobilization technique</w:t>
      </w:r>
      <w:r w:rsidR="004A2B21" w:rsidRPr="00330F2A">
        <w:rPr>
          <w:rStyle w:val="apple-converted-space"/>
          <w:color w:val="000000"/>
        </w:rPr>
        <w:t xml:space="preserve"> (MMT) on </w:t>
      </w:r>
      <w:r w:rsidR="00B807CE" w:rsidRPr="00330F2A">
        <w:rPr>
          <w:rStyle w:val="apple-converted-space"/>
          <w:color w:val="000000"/>
        </w:rPr>
        <w:t>t</w:t>
      </w:r>
      <w:r w:rsidR="00570418" w:rsidRPr="00330F2A">
        <w:rPr>
          <w:rStyle w:val="apple-converted-space"/>
          <w:color w:val="000000"/>
        </w:rPr>
        <w:t xml:space="preserve">he older generation </w:t>
      </w:r>
      <w:r w:rsidR="00796AAA" w:rsidRPr="00330F2A">
        <w:rPr>
          <w:rStyle w:val="apple-converted-space"/>
          <w:color w:val="000000"/>
        </w:rPr>
        <w:t>who experience</w:t>
      </w:r>
      <w:r w:rsidR="008756AB" w:rsidRPr="00330F2A">
        <w:rPr>
          <w:rStyle w:val="apple-converted-space"/>
          <w:color w:val="000000"/>
        </w:rPr>
        <w:t xml:space="preserve"> </w:t>
      </w:r>
      <w:r w:rsidR="002830C0" w:rsidRPr="00330F2A">
        <w:rPr>
          <w:rStyle w:val="apple-converted-space"/>
          <w:color w:val="000000"/>
        </w:rPr>
        <w:t>pain</w:t>
      </w:r>
      <w:r w:rsidR="00796AAA" w:rsidRPr="00330F2A">
        <w:rPr>
          <w:rStyle w:val="apple-converted-space"/>
          <w:color w:val="000000"/>
        </w:rPr>
        <w:t xml:space="preserve">, a decrease in </w:t>
      </w:r>
      <w:r w:rsidR="004A2B21" w:rsidRPr="00330F2A">
        <w:rPr>
          <w:rStyle w:val="apple-converted-space"/>
          <w:color w:val="000000"/>
        </w:rPr>
        <w:t>ROM</w:t>
      </w:r>
      <w:r w:rsidR="001358AA" w:rsidRPr="00330F2A">
        <w:rPr>
          <w:rStyle w:val="apple-converted-space"/>
          <w:color w:val="000000"/>
        </w:rPr>
        <w:t xml:space="preserve">, </w:t>
      </w:r>
      <w:r w:rsidR="001358AA" w:rsidRPr="00330F2A">
        <w:rPr>
          <w:color w:val="000000"/>
        </w:rPr>
        <w:t>functional level, kinesiophobia, depression, and QoL both pre and posttreatment</w:t>
      </w:r>
      <w:r w:rsidR="008756AB" w:rsidRPr="00330F2A">
        <w:rPr>
          <w:color w:val="000000"/>
        </w:rPr>
        <w:t xml:space="preserve"> on their neck</w:t>
      </w:r>
      <w:r w:rsidR="001358AA" w:rsidRPr="00330F2A">
        <w:rPr>
          <w:color w:val="000000"/>
        </w:rPr>
        <w:t>.</w:t>
      </w:r>
      <w:r w:rsidR="004A2B21" w:rsidRPr="00330F2A">
        <w:rPr>
          <w:rStyle w:val="apple-converted-space"/>
          <w:color w:val="000000"/>
        </w:rPr>
        <w:t xml:space="preserve"> </w:t>
      </w:r>
      <w:r w:rsidR="001358AA" w:rsidRPr="00330F2A">
        <w:rPr>
          <w:rStyle w:val="apple-converted-space"/>
          <w:color w:val="000000"/>
        </w:rPr>
        <w:t>T</w:t>
      </w:r>
      <w:r w:rsidR="00283971" w:rsidRPr="00330F2A">
        <w:rPr>
          <w:rStyle w:val="apple-converted-space"/>
          <w:color w:val="000000"/>
        </w:rPr>
        <w:t>he method of the experiment</w:t>
      </w:r>
      <w:r w:rsidR="00192916" w:rsidRPr="00330F2A">
        <w:rPr>
          <w:rStyle w:val="apple-converted-space"/>
          <w:color w:val="000000"/>
        </w:rPr>
        <w:t xml:space="preserve"> included</w:t>
      </w:r>
      <w:r w:rsidR="006E08A2" w:rsidRPr="00330F2A">
        <w:rPr>
          <w:rStyle w:val="apple-converted-space"/>
          <w:color w:val="000000"/>
        </w:rPr>
        <w:t xml:space="preserve"> </w:t>
      </w:r>
      <w:r w:rsidR="00001CB8" w:rsidRPr="00330F2A">
        <w:rPr>
          <w:color w:val="000000"/>
        </w:rPr>
        <w:t>a selection of f</w:t>
      </w:r>
      <w:r w:rsidR="00283971" w:rsidRPr="00330F2A">
        <w:rPr>
          <w:color w:val="000000"/>
        </w:rPr>
        <w:t xml:space="preserve">orty-two older adults </w:t>
      </w:r>
      <w:r w:rsidR="00EC0571" w:rsidRPr="00330F2A">
        <w:rPr>
          <w:color w:val="000000"/>
        </w:rPr>
        <w:t xml:space="preserve">that are above the age of 65 </w:t>
      </w:r>
      <w:r w:rsidR="00C03A81" w:rsidRPr="00330F2A">
        <w:rPr>
          <w:color w:val="000000"/>
        </w:rPr>
        <w:t>who</w:t>
      </w:r>
      <w:r w:rsidR="00192916" w:rsidRPr="00330F2A">
        <w:rPr>
          <w:color w:val="000000"/>
        </w:rPr>
        <w:t xml:space="preserve"> </w:t>
      </w:r>
      <w:r w:rsidR="005F79ED" w:rsidRPr="00330F2A">
        <w:rPr>
          <w:color w:val="000000"/>
        </w:rPr>
        <w:t>experienced neck pain</w:t>
      </w:r>
      <w:r w:rsidR="002F4BA0" w:rsidRPr="00330F2A">
        <w:rPr>
          <w:color w:val="000000"/>
        </w:rPr>
        <w:t xml:space="preserve"> </w:t>
      </w:r>
      <w:r w:rsidR="007E6C77" w:rsidRPr="00330F2A">
        <w:rPr>
          <w:color w:val="000000"/>
        </w:rPr>
        <w:t>and</w:t>
      </w:r>
      <w:r w:rsidR="001F4E84" w:rsidRPr="00330F2A">
        <w:rPr>
          <w:color w:val="000000"/>
        </w:rPr>
        <w:t xml:space="preserve"> were</w:t>
      </w:r>
      <w:r w:rsidR="007E6C77" w:rsidRPr="00330F2A">
        <w:rPr>
          <w:color w:val="000000"/>
        </w:rPr>
        <w:t xml:space="preserve"> </w:t>
      </w:r>
      <w:r w:rsidR="002F4BA0" w:rsidRPr="00330F2A">
        <w:rPr>
          <w:color w:val="000000"/>
        </w:rPr>
        <w:t xml:space="preserve">divided into two randomised groups: traditional physiotherapy-Mulligan mobilization (TPMM) group and </w:t>
      </w:r>
      <w:r w:rsidR="001F4E84" w:rsidRPr="00330F2A">
        <w:rPr>
          <w:color w:val="000000"/>
        </w:rPr>
        <w:t xml:space="preserve">a </w:t>
      </w:r>
      <w:r w:rsidR="002F4BA0" w:rsidRPr="00330F2A">
        <w:rPr>
          <w:color w:val="000000"/>
        </w:rPr>
        <w:t xml:space="preserve">traditional physiotherapy (TP) group. </w:t>
      </w:r>
      <w:r w:rsidR="00262E87" w:rsidRPr="00330F2A">
        <w:rPr>
          <w:color w:val="000000"/>
        </w:rPr>
        <w:t xml:space="preserve">A scheduled of 10 session treatment </w:t>
      </w:r>
      <w:r w:rsidR="00D419DD" w:rsidRPr="00330F2A">
        <w:rPr>
          <w:color w:val="000000"/>
        </w:rPr>
        <w:t>plans</w:t>
      </w:r>
      <w:r w:rsidR="00262E87" w:rsidRPr="00330F2A">
        <w:rPr>
          <w:color w:val="000000"/>
        </w:rPr>
        <w:t xml:space="preserve"> w</w:t>
      </w:r>
      <w:r w:rsidR="00D419DD" w:rsidRPr="00330F2A">
        <w:rPr>
          <w:color w:val="000000"/>
        </w:rPr>
        <w:t>ere</w:t>
      </w:r>
      <w:r w:rsidR="00262E87" w:rsidRPr="00330F2A">
        <w:rPr>
          <w:color w:val="000000"/>
        </w:rPr>
        <w:t xml:space="preserve"> made </w:t>
      </w:r>
      <w:r w:rsidR="00D419DD" w:rsidRPr="00330F2A">
        <w:rPr>
          <w:color w:val="000000"/>
        </w:rPr>
        <w:t>a</w:t>
      </w:r>
      <w:r w:rsidR="001358AA" w:rsidRPr="00330F2A">
        <w:rPr>
          <w:color w:val="000000"/>
        </w:rPr>
        <w:t>nd individuals were examined in terms of pain and ROM</w:t>
      </w:r>
      <w:r w:rsidR="00283971" w:rsidRPr="00330F2A">
        <w:rPr>
          <w:color w:val="000000"/>
        </w:rPr>
        <w:t>, functional level, kinesiophobia, depression, and QoL both pre- and posttreatment.</w:t>
      </w:r>
      <w:r w:rsidR="003B4C17" w:rsidRPr="00330F2A">
        <w:rPr>
          <w:color w:val="000000"/>
        </w:rPr>
        <w:t xml:space="preserve"> </w:t>
      </w:r>
      <w:r w:rsidR="007332AB" w:rsidRPr="00330F2A">
        <w:rPr>
          <w:color w:val="000000"/>
        </w:rPr>
        <w:t xml:space="preserve">The </w:t>
      </w:r>
      <w:r w:rsidR="00A56FD3" w:rsidRPr="00330F2A">
        <w:rPr>
          <w:color w:val="000000"/>
        </w:rPr>
        <w:t>MMT started with a</w:t>
      </w:r>
      <w:r w:rsidR="00233A53" w:rsidRPr="00330F2A">
        <w:rPr>
          <w:color w:val="000000"/>
        </w:rPr>
        <w:t>n</w:t>
      </w:r>
      <w:r w:rsidR="00A56FD3" w:rsidRPr="00330F2A">
        <w:rPr>
          <w:color w:val="000000"/>
        </w:rPr>
        <w:t xml:space="preserve"> </w:t>
      </w:r>
      <w:r w:rsidR="007332AB" w:rsidRPr="00330F2A">
        <w:rPr>
          <w:color w:val="000000"/>
        </w:rPr>
        <w:t>apophyseal glide (MAGs) between C2 and C7</w:t>
      </w:r>
      <w:r w:rsidR="00A56FD3" w:rsidRPr="00330F2A">
        <w:rPr>
          <w:color w:val="000000"/>
        </w:rPr>
        <w:t xml:space="preserve">. </w:t>
      </w:r>
      <w:r w:rsidR="00F75136" w:rsidRPr="00330F2A">
        <w:rPr>
          <w:color w:val="000000"/>
        </w:rPr>
        <w:t>A mo</w:t>
      </w:r>
      <w:r w:rsidR="00233A53" w:rsidRPr="00330F2A">
        <w:rPr>
          <w:color w:val="000000"/>
        </w:rPr>
        <w:t xml:space="preserve">bilization of oscillatory movement was reapplied, and less than 6 repeats were used. </w:t>
      </w:r>
      <w:r w:rsidR="003B4C17" w:rsidRPr="00330F2A">
        <w:rPr>
          <w:color w:val="000000"/>
        </w:rPr>
        <w:t>The result of the study showed that</w:t>
      </w:r>
      <w:r w:rsidR="008756AB" w:rsidRPr="00330F2A">
        <w:rPr>
          <w:color w:val="000000"/>
        </w:rPr>
        <w:t xml:space="preserve"> an improved was made in both groups </w:t>
      </w:r>
      <w:r w:rsidR="00070695" w:rsidRPr="00330F2A">
        <w:rPr>
          <w:color w:val="000000"/>
        </w:rPr>
        <w:t xml:space="preserve">following all treatment (p&lt;0.005). </w:t>
      </w:r>
      <w:r w:rsidR="003B4C17" w:rsidRPr="00330F2A">
        <w:rPr>
          <w:color w:val="000000"/>
        </w:rPr>
        <w:t xml:space="preserve"> </w:t>
      </w:r>
      <w:r w:rsidR="007F3FC4" w:rsidRPr="00330F2A">
        <w:rPr>
          <w:color w:val="000000"/>
        </w:rPr>
        <w:t>whilst comparing the result of the effectiveness the</w:t>
      </w:r>
      <w:r w:rsidR="00D25A2D" w:rsidRPr="00330F2A">
        <w:rPr>
          <w:color w:val="000000"/>
        </w:rPr>
        <w:t xml:space="preserve"> two</w:t>
      </w:r>
      <w:r w:rsidR="007F3FC4" w:rsidRPr="00330F2A">
        <w:rPr>
          <w:color w:val="000000"/>
        </w:rPr>
        <w:t xml:space="preserve"> treatment </w:t>
      </w:r>
      <w:r w:rsidR="00D25A2D" w:rsidRPr="00330F2A">
        <w:rPr>
          <w:color w:val="000000"/>
        </w:rPr>
        <w:t xml:space="preserve">programs </w:t>
      </w:r>
      <w:r w:rsidR="007F3FC4" w:rsidRPr="00330F2A">
        <w:rPr>
          <w:color w:val="000000"/>
        </w:rPr>
        <w:t xml:space="preserve">had </w:t>
      </w:r>
      <w:r w:rsidR="00D25A2D" w:rsidRPr="00330F2A">
        <w:rPr>
          <w:color w:val="000000"/>
        </w:rPr>
        <w:t xml:space="preserve">on the participants an observation was made that </w:t>
      </w:r>
      <w:r w:rsidR="00DB2A6F" w:rsidRPr="00330F2A">
        <w:rPr>
          <w:color w:val="000000"/>
        </w:rPr>
        <w:t xml:space="preserve">showed that the TPPM group had received a better out come (&lt;0.05) in relations </w:t>
      </w:r>
      <w:r w:rsidR="00BB5C2F" w:rsidRPr="00330F2A">
        <w:rPr>
          <w:color w:val="000000"/>
        </w:rPr>
        <w:t>to ROM, kinesiophobia, depression, and QoL</w:t>
      </w:r>
      <w:r w:rsidR="008231BC" w:rsidRPr="00330F2A">
        <w:rPr>
          <w:color w:val="000000"/>
        </w:rPr>
        <w:t xml:space="preserve">. The conclusion </w:t>
      </w:r>
      <w:r w:rsidR="00E40ECA" w:rsidRPr="00330F2A">
        <w:rPr>
          <w:color w:val="000000"/>
        </w:rPr>
        <w:t>that MMT</w:t>
      </w:r>
      <w:r w:rsidR="00654746" w:rsidRPr="00330F2A">
        <w:rPr>
          <w:color w:val="000000"/>
        </w:rPr>
        <w:t xml:space="preserve"> </w:t>
      </w:r>
      <w:r w:rsidR="008231BC" w:rsidRPr="00330F2A">
        <w:rPr>
          <w:color w:val="000000"/>
        </w:rPr>
        <w:t xml:space="preserve">has </w:t>
      </w:r>
      <w:r w:rsidR="00E40ECA" w:rsidRPr="00330F2A">
        <w:rPr>
          <w:color w:val="000000"/>
        </w:rPr>
        <w:t>a</w:t>
      </w:r>
      <w:r w:rsidR="008231BC" w:rsidRPr="00330F2A">
        <w:rPr>
          <w:color w:val="000000"/>
        </w:rPr>
        <w:t xml:space="preserve"> </w:t>
      </w:r>
      <w:r w:rsidR="00B41FA3" w:rsidRPr="00330F2A">
        <w:rPr>
          <w:color w:val="000000"/>
        </w:rPr>
        <w:t>significant effect</w:t>
      </w:r>
      <w:r w:rsidR="008231BC" w:rsidRPr="00330F2A">
        <w:rPr>
          <w:color w:val="000000"/>
        </w:rPr>
        <w:t xml:space="preserve"> on pain, ROM, functional level, kinesiophobia, depression, and QoL </w:t>
      </w:r>
      <w:r w:rsidR="00654746" w:rsidRPr="00330F2A">
        <w:rPr>
          <w:color w:val="000000"/>
        </w:rPr>
        <w:t xml:space="preserve">but must be </w:t>
      </w:r>
      <w:r w:rsidR="008231BC" w:rsidRPr="00330F2A">
        <w:rPr>
          <w:color w:val="000000"/>
        </w:rPr>
        <w:t>performed by a specialist</w:t>
      </w:r>
      <w:r w:rsidR="00654746" w:rsidRPr="00330F2A">
        <w:rPr>
          <w:color w:val="000000"/>
        </w:rPr>
        <w:t>.</w:t>
      </w:r>
      <w:r w:rsidR="00A72F36" w:rsidRPr="00330F2A">
        <w:rPr>
          <w:color w:val="000000"/>
        </w:rPr>
        <w:t xml:space="preserve"> </w:t>
      </w:r>
      <w:r w:rsidR="00586D5B" w:rsidRPr="00330F2A">
        <w:rPr>
          <w:color w:val="000000"/>
        </w:rPr>
        <w:t>This study ha</w:t>
      </w:r>
      <w:r w:rsidR="006D2E9C" w:rsidRPr="00330F2A">
        <w:rPr>
          <w:color w:val="000000"/>
        </w:rPr>
        <w:t xml:space="preserve">d </w:t>
      </w:r>
      <w:r w:rsidR="00586D5B" w:rsidRPr="00330F2A">
        <w:rPr>
          <w:color w:val="000000"/>
        </w:rPr>
        <w:t>two strength</w:t>
      </w:r>
      <w:r w:rsidR="006D2E9C" w:rsidRPr="00330F2A">
        <w:rPr>
          <w:color w:val="000000"/>
        </w:rPr>
        <w:t xml:space="preserve"> which were</w:t>
      </w:r>
      <w:r w:rsidR="00001CB8" w:rsidRPr="00330F2A">
        <w:rPr>
          <w:color w:val="000000"/>
        </w:rPr>
        <w:t xml:space="preserve">, the study involved groups that were randomised </w:t>
      </w:r>
      <w:r w:rsidR="006D2E9C" w:rsidRPr="00330F2A">
        <w:rPr>
          <w:color w:val="000000"/>
        </w:rPr>
        <w:t>and were</w:t>
      </w:r>
      <w:r w:rsidR="00001CB8" w:rsidRPr="00330F2A">
        <w:rPr>
          <w:color w:val="000000"/>
        </w:rPr>
        <w:t xml:space="preserve"> controlled double-blind group</w:t>
      </w:r>
      <w:r w:rsidR="006D2E9C" w:rsidRPr="00330F2A">
        <w:rPr>
          <w:color w:val="000000"/>
        </w:rPr>
        <w:t>s, also</w:t>
      </w:r>
      <w:r w:rsidR="00001CB8" w:rsidRPr="00330F2A">
        <w:rPr>
          <w:color w:val="000000"/>
        </w:rPr>
        <w:t xml:space="preserve"> t</w:t>
      </w:r>
      <w:r w:rsidR="006D2E9C" w:rsidRPr="00330F2A">
        <w:rPr>
          <w:color w:val="000000"/>
        </w:rPr>
        <w:t xml:space="preserve">he groups </w:t>
      </w:r>
      <w:r w:rsidR="00001CB8" w:rsidRPr="00330F2A">
        <w:rPr>
          <w:color w:val="000000"/>
        </w:rPr>
        <w:t xml:space="preserve">consist of adults who were older. </w:t>
      </w:r>
      <w:r w:rsidR="00387A03" w:rsidRPr="00330F2A">
        <w:rPr>
          <w:color w:val="000000"/>
        </w:rPr>
        <w:t xml:space="preserve">One </w:t>
      </w:r>
      <w:r w:rsidR="00387A03" w:rsidRPr="00330F2A">
        <w:rPr>
          <w:color w:val="000000"/>
        </w:rPr>
        <w:lastRenderedPageBreak/>
        <w:t>negative point about t</w:t>
      </w:r>
      <w:r w:rsidR="00FF7AB8" w:rsidRPr="00330F2A">
        <w:rPr>
          <w:color w:val="000000"/>
        </w:rPr>
        <w:t>he</w:t>
      </w:r>
      <w:r w:rsidR="00387A03" w:rsidRPr="00330F2A">
        <w:rPr>
          <w:color w:val="000000"/>
        </w:rPr>
        <w:t xml:space="preserve"> studied was that only 6 reps </w:t>
      </w:r>
      <w:r w:rsidR="00FF7AB8" w:rsidRPr="00330F2A">
        <w:rPr>
          <w:color w:val="000000"/>
        </w:rPr>
        <w:t xml:space="preserve">of oscillatory </w:t>
      </w:r>
      <w:r w:rsidR="00387A03" w:rsidRPr="00330F2A">
        <w:rPr>
          <w:color w:val="000000"/>
        </w:rPr>
        <w:t>mov</w:t>
      </w:r>
      <w:r w:rsidR="00FF7AB8" w:rsidRPr="00330F2A">
        <w:rPr>
          <w:color w:val="000000"/>
        </w:rPr>
        <w:t>e</w:t>
      </w:r>
      <w:r w:rsidR="00387A03" w:rsidRPr="00330F2A">
        <w:rPr>
          <w:color w:val="000000"/>
        </w:rPr>
        <w:t>ment was produce</w:t>
      </w:r>
      <w:r w:rsidR="00FF7AB8" w:rsidRPr="00330F2A">
        <w:rPr>
          <w:color w:val="000000"/>
        </w:rPr>
        <w:t xml:space="preserve"> when</w:t>
      </w:r>
      <w:r w:rsidR="00D76511" w:rsidRPr="00330F2A">
        <w:rPr>
          <w:color w:val="000000"/>
        </w:rPr>
        <w:t xml:space="preserve"> ideal 5 to 20 repartition should be done for a more </w:t>
      </w:r>
      <w:r w:rsidR="00297EB6" w:rsidRPr="00330F2A">
        <w:rPr>
          <w:color w:val="000000"/>
        </w:rPr>
        <w:t>effective</w:t>
      </w:r>
      <w:r w:rsidR="00D76511" w:rsidRPr="00330F2A">
        <w:rPr>
          <w:color w:val="000000"/>
        </w:rPr>
        <w:t xml:space="preserve"> response</w:t>
      </w:r>
      <w:r w:rsidR="00297EB6" w:rsidRPr="00330F2A">
        <w:rPr>
          <w:color w:val="000000"/>
        </w:rPr>
        <w:t xml:space="preserve"> (</w:t>
      </w:r>
      <w:r w:rsidR="00297EB6" w:rsidRPr="00330F2A">
        <w:rPr>
          <w:color w:val="222222"/>
          <w:shd w:val="clear" w:color="auto" w:fill="FFFFFF"/>
        </w:rPr>
        <w:t xml:space="preserve"> Cheong and Levchenko, 2010</w:t>
      </w:r>
      <w:r w:rsidR="0057066A" w:rsidRPr="00330F2A">
        <w:rPr>
          <w:color w:val="222222"/>
          <w:shd w:val="clear" w:color="auto" w:fill="FFFFFF"/>
        </w:rPr>
        <w:t>)</w:t>
      </w:r>
      <w:r w:rsidR="00D76511" w:rsidRPr="00330F2A">
        <w:rPr>
          <w:color w:val="000000"/>
        </w:rPr>
        <w:t>.</w:t>
      </w:r>
      <w:r w:rsidR="00387A03" w:rsidRPr="00330F2A">
        <w:rPr>
          <w:color w:val="000000"/>
        </w:rPr>
        <w:t xml:space="preserve"> </w:t>
      </w:r>
    </w:p>
    <w:p w14:paraId="38CFE76B" w14:textId="77777777" w:rsidR="00E276E4" w:rsidRPr="00330F2A" w:rsidRDefault="00E276E4" w:rsidP="00330F2A">
      <w:pPr>
        <w:spacing w:line="360" w:lineRule="auto"/>
        <w:rPr>
          <w:color w:val="000000"/>
          <w:sz w:val="28"/>
          <w:szCs w:val="28"/>
        </w:rPr>
      </w:pPr>
    </w:p>
    <w:p w14:paraId="7E2314BE" w14:textId="18980EF8" w:rsidR="001F7C6E" w:rsidRPr="00330F2A" w:rsidRDefault="001F7C6E" w:rsidP="00330F2A">
      <w:pPr>
        <w:spacing w:line="360" w:lineRule="auto"/>
        <w:rPr>
          <w:color w:val="000000"/>
          <w:sz w:val="28"/>
          <w:szCs w:val="28"/>
        </w:rPr>
      </w:pPr>
      <w:r w:rsidRPr="00330F2A">
        <w:rPr>
          <w:color w:val="000000"/>
          <w:sz w:val="28"/>
          <w:szCs w:val="28"/>
          <w:u w:val="single"/>
        </w:rPr>
        <w:t xml:space="preserve">Conclusion </w:t>
      </w:r>
    </w:p>
    <w:p w14:paraId="0F830E21" w14:textId="1FBEEDEE" w:rsidR="001F7C6E" w:rsidRPr="00330F2A" w:rsidRDefault="00BC698C" w:rsidP="00330F2A">
      <w:pPr>
        <w:spacing w:after="390" w:line="360" w:lineRule="auto"/>
        <w:rPr>
          <w:color w:val="020621"/>
          <w:spacing w:val="5"/>
          <w:u w:val="single"/>
        </w:rPr>
      </w:pPr>
      <w:r w:rsidRPr="00330F2A">
        <w:rPr>
          <w:color w:val="020621"/>
          <w:spacing w:val="5"/>
        </w:rPr>
        <w:t>I have come to the co</w:t>
      </w:r>
      <w:r w:rsidR="006D244F" w:rsidRPr="00330F2A">
        <w:rPr>
          <w:color w:val="020621"/>
          <w:spacing w:val="5"/>
        </w:rPr>
        <w:t xml:space="preserve">nclusion </w:t>
      </w:r>
      <w:r w:rsidRPr="00330F2A">
        <w:rPr>
          <w:color w:val="020621"/>
          <w:spacing w:val="5"/>
        </w:rPr>
        <w:t xml:space="preserve">that the use of the </w:t>
      </w:r>
      <w:r w:rsidR="00EA49E4" w:rsidRPr="00330F2A">
        <w:rPr>
          <w:color w:val="020621"/>
          <w:spacing w:val="5"/>
        </w:rPr>
        <w:t>Maitland mobilisation concept</w:t>
      </w:r>
      <w:r w:rsidR="00E13D82" w:rsidRPr="00330F2A">
        <w:rPr>
          <w:color w:val="020621"/>
          <w:spacing w:val="5"/>
        </w:rPr>
        <w:t xml:space="preserve"> is a</w:t>
      </w:r>
      <w:r w:rsidR="00464C42" w:rsidRPr="00330F2A">
        <w:rPr>
          <w:color w:val="020621"/>
          <w:spacing w:val="5"/>
        </w:rPr>
        <w:t xml:space="preserve">n </w:t>
      </w:r>
      <w:r w:rsidR="00D30D1A" w:rsidRPr="00330F2A">
        <w:rPr>
          <w:color w:val="020621"/>
          <w:spacing w:val="5"/>
        </w:rPr>
        <w:t>ef</w:t>
      </w:r>
      <w:r w:rsidR="00464C42" w:rsidRPr="00330F2A">
        <w:rPr>
          <w:color w:val="020621"/>
          <w:spacing w:val="5"/>
        </w:rPr>
        <w:t xml:space="preserve">fective </w:t>
      </w:r>
      <w:r w:rsidR="004749DD" w:rsidRPr="00330F2A">
        <w:rPr>
          <w:color w:val="020621"/>
          <w:spacing w:val="5"/>
        </w:rPr>
        <w:t xml:space="preserve">treatment modality </w:t>
      </w:r>
      <w:r w:rsidR="00D30D1A" w:rsidRPr="00330F2A">
        <w:rPr>
          <w:color w:val="020621"/>
          <w:spacing w:val="5"/>
        </w:rPr>
        <w:t xml:space="preserve">for </w:t>
      </w:r>
      <w:r w:rsidR="00E13D82" w:rsidRPr="00330F2A">
        <w:rPr>
          <w:color w:val="020621"/>
          <w:spacing w:val="5"/>
        </w:rPr>
        <w:t xml:space="preserve">manual </w:t>
      </w:r>
      <w:r w:rsidR="00D30D1A" w:rsidRPr="00330F2A">
        <w:rPr>
          <w:color w:val="020621"/>
          <w:spacing w:val="5"/>
        </w:rPr>
        <w:t xml:space="preserve">therapy </w:t>
      </w:r>
      <w:r w:rsidR="00E13D82" w:rsidRPr="00330F2A">
        <w:rPr>
          <w:color w:val="020621"/>
          <w:spacing w:val="5"/>
        </w:rPr>
        <w:t xml:space="preserve">to increase ROM however, </w:t>
      </w:r>
      <w:r w:rsidR="00B15BC2" w:rsidRPr="00330F2A">
        <w:rPr>
          <w:color w:val="020621"/>
          <w:spacing w:val="5"/>
        </w:rPr>
        <w:t xml:space="preserve">from the study done </w:t>
      </w:r>
      <w:r w:rsidR="00B15BC2" w:rsidRPr="00330F2A">
        <w:t xml:space="preserve">by </w:t>
      </w:r>
      <w:r w:rsidR="00B15BC2" w:rsidRPr="00330F2A">
        <w:rPr>
          <w:color w:val="020621"/>
          <w:spacing w:val="5"/>
        </w:rPr>
        <w:t xml:space="preserve">Kumar, Kumar, Aggarwal and Kumar (2012), suggests that the </w:t>
      </w:r>
      <w:r w:rsidR="00DA553E" w:rsidRPr="00330F2A">
        <w:rPr>
          <w:color w:val="020621"/>
          <w:spacing w:val="5"/>
        </w:rPr>
        <w:t>Maitland</w:t>
      </w:r>
      <w:r w:rsidR="00B15BC2" w:rsidRPr="00330F2A">
        <w:rPr>
          <w:color w:val="020621"/>
          <w:spacing w:val="5"/>
        </w:rPr>
        <w:t xml:space="preserve"> concept </w:t>
      </w:r>
      <w:r w:rsidR="007A309E" w:rsidRPr="00330F2A">
        <w:rPr>
          <w:color w:val="020621"/>
          <w:spacing w:val="5"/>
        </w:rPr>
        <w:t>ha</w:t>
      </w:r>
      <w:r w:rsidR="00A723D9" w:rsidRPr="00330F2A">
        <w:rPr>
          <w:color w:val="020621"/>
          <w:spacing w:val="5"/>
        </w:rPr>
        <w:t>s</w:t>
      </w:r>
      <w:r w:rsidR="007A309E" w:rsidRPr="00330F2A">
        <w:rPr>
          <w:color w:val="020621"/>
          <w:spacing w:val="5"/>
        </w:rPr>
        <w:t xml:space="preserve"> shown an </w:t>
      </w:r>
      <w:r w:rsidR="007A309E" w:rsidRPr="00330F2A">
        <w:rPr>
          <w:color w:val="000000"/>
        </w:rPr>
        <w:t>significant improvement in</w:t>
      </w:r>
      <w:r w:rsidR="00F71A6D" w:rsidRPr="00330F2A">
        <w:rPr>
          <w:color w:val="000000"/>
        </w:rPr>
        <w:t xml:space="preserve"> </w:t>
      </w:r>
      <w:r w:rsidR="00C6785C" w:rsidRPr="00330F2A">
        <w:rPr>
          <w:color w:val="000000"/>
        </w:rPr>
        <w:t>the</w:t>
      </w:r>
      <w:r w:rsidR="007A309E" w:rsidRPr="00330F2A">
        <w:rPr>
          <w:color w:val="000000"/>
        </w:rPr>
        <w:t xml:space="preserve"> </w:t>
      </w:r>
      <w:r w:rsidR="00DA553E" w:rsidRPr="00330F2A">
        <w:rPr>
          <w:color w:val="020621"/>
          <w:spacing w:val="5"/>
        </w:rPr>
        <w:t>increase ROM but</w:t>
      </w:r>
      <w:r w:rsidR="00D30D1A" w:rsidRPr="00330F2A">
        <w:rPr>
          <w:color w:val="020621"/>
          <w:spacing w:val="5"/>
        </w:rPr>
        <w:t xml:space="preserve"> by</w:t>
      </w:r>
      <w:r w:rsidR="00DA553E" w:rsidRPr="00330F2A">
        <w:rPr>
          <w:color w:val="020621"/>
          <w:spacing w:val="5"/>
        </w:rPr>
        <w:t xml:space="preserve"> also using a combination</w:t>
      </w:r>
      <w:r w:rsidR="00FD3457" w:rsidRPr="00330F2A">
        <w:rPr>
          <w:color w:val="020621"/>
          <w:spacing w:val="5"/>
        </w:rPr>
        <w:t xml:space="preserve"> of exercises that have an efficacy of improving ROM, </w:t>
      </w:r>
      <w:r w:rsidR="00D30D1A" w:rsidRPr="00330F2A">
        <w:rPr>
          <w:color w:val="020621"/>
          <w:spacing w:val="5"/>
        </w:rPr>
        <w:t xml:space="preserve">will have a </w:t>
      </w:r>
      <w:r w:rsidR="00FD3457" w:rsidRPr="00330F2A">
        <w:rPr>
          <w:color w:val="020621"/>
          <w:spacing w:val="5"/>
        </w:rPr>
        <w:t>strong response and a greater range</w:t>
      </w:r>
      <w:r w:rsidR="000E71C5" w:rsidRPr="00330F2A">
        <w:rPr>
          <w:color w:val="020621"/>
          <w:spacing w:val="5"/>
        </w:rPr>
        <w:t xml:space="preserve"> for the joint that has </w:t>
      </w:r>
      <w:r w:rsidR="00CD03BD" w:rsidRPr="00330F2A">
        <w:rPr>
          <w:color w:val="020621"/>
          <w:spacing w:val="5"/>
        </w:rPr>
        <w:t>been</w:t>
      </w:r>
      <w:r w:rsidR="000E71C5" w:rsidRPr="00330F2A">
        <w:rPr>
          <w:color w:val="020621"/>
          <w:spacing w:val="5"/>
        </w:rPr>
        <w:t xml:space="preserve"> decrease</w:t>
      </w:r>
      <w:r w:rsidR="00CD03BD" w:rsidRPr="00330F2A">
        <w:rPr>
          <w:color w:val="020621"/>
          <w:spacing w:val="5"/>
        </w:rPr>
        <w:t>d</w:t>
      </w:r>
      <w:r w:rsidR="00FD3457" w:rsidRPr="00330F2A">
        <w:rPr>
          <w:color w:val="020621"/>
          <w:spacing w:val="5"/>
        </w:rPr>
        <w:t xml:space="preserve">. </w:t>
      </w:r>
      <w:r w:rsidR="002B361A" w:rsidRPr="00330F2A">
        <w:rPr>
          <w:color w:val="000000" w:themeColor="text1"/>
        </w:rPr>
        <w:t>Alagesan, and Suganthirababu (2018)</w:t>
      </w:r>
      <w:r w:rsidR="00D27515" w:rsidRPr="00330F2A">
        <w:rPr>
          <w:color w:val="000000" w:themeColor="text1"/>
        </w:rPr>
        <w:t xml:space="preserve"> found that a both Maitland and Mulligan </w:t>
      </w:r>
      <w:r w:rsidR="00D6792B" w:rsidRPr="00330F2A">
        <w:rPr>
          <w:color w:val="000000" w:themeColor="text1"/>
        </w:rPr>
        <w:t xml:space="preserve">techniques </w:t>
      </w:r>
      <w:r w:rsidR="00D27515" w:rsidRPr="00330F2A">
        <w:rPr>
          <w:color w:val="000000" w:themeColor="text1"/>
        </w:rPr>
        <w:t xml:space="preserve">had increase ROM significantly, </w:t>
      </w:r>
      <w:r w:rsidR="00D6792B" w:rsidRPr="00330F2A">
        <w:rPr>
          <w:color w:val="000000" w:themeColor="text1"/>
        </w:rPr>
        <w:t xml:space="preserve">the participant who did the Mulligan techniques had more of an increase in ROM compared to Maitland, this showed that the Mulligan technique was far more effective than the Maitland concept. </w:t>
      </w:r>
      <w:r w:rsidR="008E7ED9" w:rsidRPr="00330F2A">
        <w:rPr>
          <w:color w:val="000000" w:themeColor="text1"/>
        </w:rPr>
        <w:t xml:space="preserve">The results of this study may suggest that the use of Mulligan mobilisation </w:t>
      </w:r>
      <w:r w:rsidR="00F40EC0" w:rsidRPr="00330F2A">
        <w:rPr>
          <w:color w:val="000000" w:themeColor="text1"/>
        </w:rPr>
        <w:t xml:space="preserve">would be used </w:t>
      </w:r>
      <w:r w:rsidR="006F6810" w:rsidRPr="00330F2A">
        <w:rPr>
          <w:color w:val="000000" w:themeColor="text1"/>
        </w:rPr>
        <w:t xml:space="preserve">as the priority treatment before the Maitland concept. </w:t>
      </w:r>
      <w:r w:rsidR="005B1645" w:rsidRPr="00330F2A">
        <w:rPr>
          <w:color w:val="000000" w:themeColor="text1"/>
        </w:rPr>
        <w:t>However, th</w:t>
      </w:r>
      <w:r w:rsidR="00F34264" w:rsidRPr="00330F2A">
        <w:rPr>
          <w:color w:val="000000" w:themeColor="text1"/>
        </w:rPr>
        <w:t>e</w:t>
      </w:r>
      <w:r w:rsidR="005B1645" w:rsidRPr="00330F2A">
        <w:rPr>
          <w:color w:val="000000" w:themeColor="text1"/>
        </w:rPr>
        <w:t xml:space="preserve"> published study</w:t>
      </w:r>
      <w:r w:rsidR="00F34264" w:rsidRPr="00330F2A">
        <w:rPr>
          <w:color w:val="000000" w:themeColor="text1"/>
        </w:rPr>
        <w:t xml:space="preserve"> did not show any faults in neither methods that were carried out and a clear conclusion was able to be drawn for both techniques. </w:t>
      </w:r>
      <w:r w:rsidR="00CE4B7F" w:rsidRPr="00330F2A">
        <w:rPr>
          <w:color w:val="000000" w:themeColor="text1"/>
          <w:shd w:val="clear" w:color="auto" w:fill="FFFFFF"/>
        </w:rPr>
        <w:t>Buyukturan et al., (2018)</w:t>
      </w:r>
      <w:r w:rsidR="00C21382" w:rsidRPr="00330F2A">
        <w:rPr>
          <w:color w:val="000000" w:themeColor="text1"/>
          <w:shd w:val="clear" w:color="auto" w:fill="FFFFFF"/>
        </w:rPr>
        <w:t xml:space="preserve"> research found that the Mulligan </w:t>
      </w:r>
      <w:r w:rsidR="002879C6" w:rsidRPr="00330F2A">
        <w:rPr>
          <w:color w:val="000000" w:themeColor="text1"/>
          <w:shd w:val="clear" w:color="auto" w:fill="FFFFFF"/>
        </w:rPr>
        <w:t>techniques</w:t>
      </w:r>
      <w:r w:rsidR="00482688" w:rsidRPr="00330F2A">
        <w:rPr>
          <w:color w:val="000000" w:themeColor="text1"/>
          <w:shd w:val="clear" w:color="auto" w:fill="FFFFFF"/>
        </w:rPr>
        <w:t xml:space="preserve"> had an over significant effect on improve ROM</w:t>
      </w:r>
      <w:r w:rsidR="00363CF0" w:rsidRPr="00330F2A">
        <w:rPr>
          <w:color w:val="000000" w:themeColor="text1"/>
          <w:shd w:val="clear" w:color="auto" w:fill="FFFFFF"/>
        </w:rPr>
        <w:t xml:space="preserve"> just by using </w:t>
      </w:r>
      <w:r w:rsidR="00702DD1" w:rsidRPr="00330F2A">
        <w:rPr>
          <w:color w:val="000000" w:themeColor="text1"/>
          <w:shd w:val="clear" w:color="auto" w:fill="FFFFFF"/>
        </w:rPr>
        <w:t>these techniques</w:t>
      </w:r>
      <w:r w:rsidR="00363CF0" w:rsidRPr="00330F2A">
        <w:rPr>
          <w:color w:val="000000" w:themeColor="text1"/>
          <w:shd w:val="clear" w:color="auto" w:fill="FFFFFF"/>
        </w:rPr>
        <w:t xml:space="preserve"> </w:t>
      </w:r>
      <w:r w:rsidR="001A709C" w:rsidRPr="00330F2A">
        <w:rPr>
          <w:color w:val="000000" w:themeColor="text1"/>
          <w:shd w:val="clear" w:color="auto" w:fill="FFFFFF"/>
        </w:rPr>
        <w:t xml:space="preserve">and using an </w:t>
      </w:r>
      <w:r w:rsidR="001A709C" w:rsidRPr="00330F2A">
        <w:rPr>
          <w:color w:val="000000"/>
        </w:rPr>
        <w:t xml:space="preserve">oscillatory movement </w:t>
      </w:r>
      <w:r w:rsidR="00363CF0" w:rsidRPr="00330F2A">
        <w:rPr>
          <w:color w:val="000000" w:themeColor="text1"/>
          <w:shd w:val="clear" w:color="auto" w:fill="FFFFFF"/>
        </w:rPr>
        <w:t xml:space="preserve">but has to be performed by a specialist. </w:t>
      </w:r>
      <w:r w:rsidR="00702DD1" w:rsidRPr="00330F2A">
        <w:rPr>
          <w:color w:val="000000" w:themeColor="text1"/>
          <w:shd w:val="clear" w:color="auto" w:fill="FFFFFF"/>
        </w:rPr>
        <w:t xml:space="preserve">However, </w:t>
      </w:r>
      <w:r w:rsidR="00444F7B" w:rsidRPr="00330F2A">
        <w:rPr>
          <w:color w:val="000000" w:themeColor="text1"/>
          <w:shd w:val="clear" w:color="auto" w:fill="FFFFFF"/>
        </w:rPr>
        <w:t xml:space="preserve">the study did not carry out a </w:t>
      </w:r>
      <w:r w:rsidR="00117DF1" w:rsidRPr="00330F2A">
        <w:t xml:space="preserve">discussion of the analysis of the results, </w:t>
      </w:r>
      <w:r w:rsidR="00444F7B" w:rsidRPr="00330F2A">
        <w:t xml:space="preserve">these results </w:t>
      </w:r>
      <w:r w:rsidR="00117DF1" w:rsidRPr="00330F2A">
        <w:t>wil</w:t>
      </w:r>
      <w:r w:rsidR="00F86809" w:rsidRPr="00330F2A">
        <w:t>l</w:t>
      </w:r>
      <w:r w:rsidR="00444F7B" w:rsidRPr="00330F2A">
        <w:t xml:space="preserve"> not be taken </w:t>
      </w:r>
      <w:r w:rsidR="006F7D5A" w:rsidRPr="00330F2A">
        <w:t>for</w:t>
      </w:r>
      <w:r w:rsidR="00444F7B" w:rsidRPr="00330F2A">
        <w:t xml:space="preserve"> concrete evidence</w:t>
      </w:r>
      <w:r w:rsidR="00F76F9C" w:rsidRPr="00330F2A">
        <w:t xml:space="preserve">. A </w:t>
      </w:r>
      <w:r w:rsidR="00444F7B" w:rsidRPr="00330F2A">
        <w:t>require</w:t>
      </w:r>
      <w:r w:rsidR="00F76F9C" w:rsidRPr="00330F2A">
        <w:t xml:space="preserve">ment of </w:t>
      </w:r>
      <w:r w:rsidR="00444F7B" w:rsidRPr="00330F2A">
        <w:t xml:space="preserve"> further research into the subject</w:t>
      </w:r>
      <w:r w:rsidR="00F76F9C" w:rsidRPr="00330F2A">
        <w:t>ive</w:t>
      </w:r>
      <w:r w:rsidR="00444F7B" w:rsidRPr="00330F2A">
        <w:t xml:space="preserve"> matter </w:t>
      </w:r>
      <w:r w:rsidR="00F76F9C" w:rsidRPr="00330F2A">
        <w:t>will need to be done in order to</w:t>
      </w:r>
      <w:r w:rsidR="00444F7B" w:rsidRPr="00330F2A">
        <w:t xml:space="preserve"> improved regulations of methods </w:t>
      </w:r>
      <w:r w:rsidR="00F76F9C" w:rsidRPr="00330F2A">
        <w:t xml:space="preserve">for an accurate </w:t>
      </w:r>
      <w:r w:rsidR="00444F7B" w:rsidRPr="00330F2A">
        <w:t>reliability and repeatability</w:t>
      </w:r>
      <w:r w:rsidR="001B1070" w:rsidRPr="00330F2A">
        <w:t xml:space="preserve"> result. </w:t>
      </w:r>
    </w:p>
    <w:p w14:paraId="222CF638" w14:textId="07DA8786" w:rsidR="001B1070" w:rsidRPr="00330F2A" w:rsidRDefault="00CA3081" w:rsidP="00330F2A">
      <w:pPr>
        <w:spacing w:after="390" w:line="360" w:lineRule="auto"/>
        <w:rPr>
          <w:color w:val="020621"/>
          <w:spacing w:val="5"/>
          <w:u w:val="single"/>
        </w:rPr>
      </w:pPr>
      <w:r w:rsidRPr="00330F2A">
        <w:t xml:space="preserve">After conducting a literally review on both techniques I have come to the conclusion </w:t>
      </w:r>
      <w:r w:rsidR="00371375" w:rsidRPr="00330F2A">
        <w:t>t</w:t>
      </w:r>
      <w:r w:rsidR="0037393D" w:rsidRPr="00330F2A">
        <w:t>hat the Mulligan</w:t>
      </w:r>
      <w:r w:rsidR="00952F38" w:rsidRPr="00330F2A">
        <w:t xml:space="preserve"> mobilisation</w:t>
      </w:r>
      <w:r w:rsidR="0037393D" w:rsidRPr="00330F2A">
        <w:t xml:space="preserve"> technique would be a far more effective treatment</w:t>
      </w:r>
      <w:r w:rsidR="001B7D5D" w:rsidRPr="00330F2A">
        <w:t xml:space="preserve"> for increasing ROM</w:t>
      </w:r>
      <w:r w:rsidR="00952F38" w:rsidRPr="00330F2A">
        <w:t>, rather than using</w:t>
      </w:r>
      <w:r w:rsidR="00124F9D" w:rsidRPr="00330F2A">
        <w:t xml:space="preserve"> the </w:t>
      </w:r>
      <w:r w:rsidR="00952F38" w:rsidRPr="00330F2A">
        <w:t>Maitland mobilisation</w:t>
      </w:r>
      <w:r w:rsidR="00124F9D" w:rsidRPr="00330F2A">
        <w:t xml:space="preserve"> concept</w:t>
      </w:r>
      <w:r w:rsidR="001B7D5D" w:rsidRPr="00330F2A">
        <w:t xml:space="preserve">. </w:t>
      </w:r>
      <w:r w:rsidR="00F770E9" w:rsidRPr="00330F2A">
        <w:t xml:space="preserve">I </w:t>
      </w:r>
      <w:r w:rsidR="00357821" w:rsidRPr="00330F2A">
        <w:t xml:space="preserve">would </w:t>
      </w:r>
      <w:r w:rsidR="00746BDB" w:rsidRPr="00330F2A">
        <w:t>consider in</w:t>
      </w:r>
      <w:r w:rsidR="008932EE" w:rsidRPr="00330F2A">
        <w:t xml:space="preserve"> </w:t>
      </w:r>
      <w:r w:rsidR="00357821" w:rsidRPr="00330F2A">
        <w:t>look</w:t>
      </w:r>
      <w:r w:rsidR="00746BDB" w:rsidRPr="00330F2A">
        <w:t>ing</w:t>
      </w:r>
      <w:r w:rsidR="008932EE" w:rsidRPr="00330F2A">
        <w:t xml:space="preserve"> into</w:t>
      </w:r>
      <w:r w:rsidR="00357821" w:rsidRPr="00330F2A">
        <w:t xml:space="preserve"> us</w:t>
      </w:r>
      <w:r w:rsidR="008932EE" w:rsidRPr="00330F2A">
        <w:t>ing a</w:t>
      </w:r>
      <w:r w:rsidR="00357821" w:rsidRPr="00330F2A">
        <w:t xml:space="preserve"> complementary treatment for example </w:t>
      </w:r>
      <w:r w:rsidR="00804B10" w:rsidRPr="00330F2A">
        <w:t>deep neck flexor stability</w:t>
      </w:r>
      <w:r w:rsidR="00357821" w:rsidRPr="00330F2A">
        <w:t xml:space="preserve"> training for patients who suffers w</w:t>
      </w:r>
      <w:r w:rsidR="00804B10" w:rsidRPr="00330F2A">
        <w:t>it</w:t>
      </w:r>
      <w:r w:rsidR="00357821" w:rsidRPr="00330F2A">
        <w:t xml:space="preserve">h a decrease in ROM </w:t>
      </w:r>
      <w:r w:rsidR="00336425" w:rsidRPr="00330F2A">
        <w:t xml:space="preserve">in </w:t>
      </w:r>
      <w:r w:rsidR="00746BDB" w:rsidRPr="00330F2A">
        <w:t xml:space="preserve">their </w:t>
      </w:r>
      <w:r w:rsidR="00357821" w:rsidRPr="00330F2A">
        <w:t>neck, thoracic</w:t>
      </w:r>
      <w:r w:rsidR="00C4780B" w:rsidRPr="00330F2A">
        <w:t xml:space="preserve"> and </w:t>
      </w:r>
      <w:r w:rsidR="00357821" w:rsidRPr="00330F2A">
        <w:t>lumbar</w:t>
      </w:r>
      <w:r w:rsidR="00C4780B" w:rsidRPr="00330F2A">
        <w:t xml:space="preserve"> spine</w:t>
      </w:r>
      <w:r w:rsidR="00357821" w:rsidRPr="00330F2A">
        <w:t xml:space="preserve"> and </w:t>
      </w:r>
      <w:r w:rsidR="00746BDB" w:rsidRPr="00330F2A">
        <w:t>the</w:t>
      </w:r>
      <w:r w:rsidR="00C4780B" w:rsidRPr="00330F2A">
        <w:t xml:space="preserve">ir </w:t>
      </w:r>
      <w:r w:rsidR="00357821" w:rsidRPr="00330F2A">
        <w:t>sacrum.</w:t>
      </w:r>
    </w:p>
    <w:p w14:paraId="762A1AB6" w14:textId="77777777" w:rsidR="00330F2A" w:rsidRDefault="00180F65" w:rsidP="00554E06">
      <w:pPr>
        <w:spacing w:line="360" w:lineRule="auto"/>
        <w:rPr>
          <w:color w:val="020621"/>
          <w:spacing w:val="5"/>
          <w:shd w:val="clear" w:color="auto" w:fill="FFFFFF"/>
        </w:rPr>
      </w:pPr>
      <w:r w:rsidRPr="003768CF">
        <w:rPr>
          <w:color w:val="020621"/>
          <w:spacing w:val="5"/>
          <w:shd w:val="clear" w:color="auto" w:fill="FFFFFF"/>
        </w:rPr>
        <w:t>Word count:</w:t>
      </w:r>
      <w:r w:rsidR="003337F4">
        <w:rPr>
          <w:color w:val="020621"/>
          <w:spacing w:val="5"/>
          <w:shd w:val="clear" w:color="auto" w:fill="FFFFFF"/>
        </w:rPr>
        <w:t xml:space="preserve"> </w:t>
      </w:r>
      <w:r w:rsidR="00C07D93">
        <w:rPr>
          <w:color w:val="020621"/>
          <w:spacing w:val="5"/>
          <w:shd w:val="clear" w:color="auto" w:fill="FFFFFF"/>
        </w:rPr>
        <w:t>2,027</w:t>
      </w:r>
    </w:p>
    <w:p w14:paraId="15BD598B" w14:textId="215FE03C" w:rsidR="00012663" w:rsidRPr="00554E06" w:rsidRDefault="00504DEE" w:rsidP="00554E06">
      <w:pPr>
        <w:spacing w:line="360" w:lineRule="auto"/>
        <w:rPr>
          <w:color w:val="020621"/>
          <w:spacing w:val="5"/>
          <w:shd w:val="clear" w:color="auto" w:fill="FFFFFF"/>
        </w:rPr>
      </w:pPr>
      <w:r w:rsidRPr="000C19CD">
        <w:rPr>
          <w:color w:val="020621"/>
          <w:spacing w:val="5"/>
          <w:sz w:val="28"/>
          <w:szCs w:val="28"/>
          <w:u w:val="single"/>
        </w:rPr>
        <w:lastRenderedPageBreak/>
        <w:t xml:space="preserve">Reference list </w:t>
      </w:r>
      <w:r w:rsidR="00180F65" w:rsidRPr="000C19CD">
        <w:rPr>
          <w:color w:val="020621"/>
          <w:spacing w:val="5"/>
          <w:sz w:val="28"/>
          <w:szCs w:val="28"/>
          <w:u w:val="single"/>
        </w:rPr>
        <w:t>(1</w:t>
      </w:r>
      <w:r w:rsidR="00554E06">
        <w:rPr>
          <w:color w:val="020621"/>
          <w:spacing w:val="5"/>
          <w:sz w:val="28"/>
          <w:szCs w:val="28"/>
          <w:u w:val="single"/>
        </w:rPr>
        <w:t>8</w:t>
      </w:r>
      <w:r w:rsidR="00180F65" w:rsidRPr="000C19CD">
        <w:rPr>
          <w:color w:val="020621"/>
          <w:spacing w:val="5"/>
          <w:sz w:val="28"/>
          <w:szCs w:val="28"/>
          <w:u w:val="single"/>
        </w:rPr>
        <w:t>)</w:t>
      </w:r>
    </w:p>
    <w:p w14:paraId="213C78F6" w14:textId="5788C17A" w:rsidR="00783648" w:rsidRPr="000C19CD" w:rsidRDefault="00012663" w:rsidP="000C19CD">
      <w:pPr>
        <w:pStyle w:val="NormalWeb"/>
        <w:spacing w:line="360" w:lineRule="auto"/>
      </w:pPr>
      <w:r w:rsidRPr="000C19CD">
        <w:rPr>
          <w:color w:val="000000" w:themeColor="text1"/>
        </w:rPr>
        <w:t>Alagesan, J., Suganthirababu , P. (2018) ‘</w:t>
      </w:r>
      <w:r w:rsidRPr="000C19CD">
        <w:t>Comparative Study of Effects of Maitland Technique and Mulligan Technique in Adhesive Capsulitis of Shoulder ‘ I</w:t>
      </w:r>
      <w:r w:rsidRPr="000C19CD">
        <w:rPr>
          <w:i/>
          <w:iCs/>
        </w:rPr>
        <w:t>nternational Journal of Medical Research &amp; Health Sciences</w:t>
      </w:r>
      <w:r w:rsidRPr="000C19CD">
        <w:t xml:space="preserve">, 7(5): pp.1-10. </w:t>
      </w:r>
    </w:p>
    <w:p w14:paraId="7A0854EC" w14:textId="090B4619" w:rsidR="00297EB6" w:rsidRDefault="00E43D87" w:rsidP="000C19CD">
      <w:pPr>
        <w:spacing w:line="360" w:lineRule="auto"/>
        <w:rPr>
          <w:color w:val="000000" w:themeColor="text1"/>
          <w:shd w:val="clear" w:color="auto" w:fill="FFFFFF"/>
        </w:rPr>
      </w:pPr>
      <w:r w:rsidRPr="000C19CD">
        <w:rPr>
          <w:color w:val="000000" w:themeColor="text1"/>
          <w:shd w:val="clear" w:color="auto" w:fill="FFFFFF"/>
        </w:rPr>
        <w:t xml:space="preserve">Buyukturan, O., Buyukturan, B., Sas, S., Karartı, C. and Ceylan, I., </w:t>
      </w:r>
      <w:r w:rsidR="00D948A1">
        <w:rPr>
          <w:color w:val="000000" w:themeColor="text1"/>
          <w:shd w:val="clear" w:color="auto" w:fill="FFFFFF"/>
        </w:rPr>
        <w:t>(</w:t>
      </w:r>
      <w:r w:rsidRPr="000C19CD">
        <w:rPr>
          <w:color w:val="000000" w:themeColor="text1"/>
          <w:shd w:val="clear" w:color="auto" w:fill="FFFFFF"/>
        </w:rPr>
        <w:t>2018</w:t>
      </w:r>
      <w:r w:rsidR="00D948A1">
        <w:rPr>
          <w:color w:val="000000" w:themeColor="text1"/>
          <w:shd w:val="clear" w:color="auto" w:fill="FFFFFF"/>
        </w:rPr>
        <w:t>)</w:t>
      </w:r>
      <w:r w:rsidRPr="000C19CD">
        <w:rPr>
          <w:color w:val="000000" w:themeColor="text1"/>
          <w:shd w:val="clear" w:color="auto" w:fill="FFFFFF"/>
        </w:rPr>
        <w:t>. The effect of mulligan mobilization technique in older adults with neck pain: A randomized controlled, double-blind study.</w:t>
      </w:r>
      <w:r w:rsidRPr="000C19CD">
        <w:rPr>
          <w:rStyle w:val="apple-converted-space"/>
          <w:color w:val="000000" w:themeColor="text1"/>
          <w:shd w:val="clear" w:color="auto" w:fill="FFFFFF"/>
        </w:rPr>
        <w:t> </w:t>
      </w:r>
      <w:r w:rsidRPr="000C19CD">
        <w:rPr>
          <w:i/>
          <w:iCs/>
          <w:color w:val="000000" w:themeColor="text1"/>
        </w:rPr>
        <w:t>Pain Research and Management</w:t>
      </w:r>
      <w:r w:rsidRPr="000C19CD">
        <w:rPr>
          <w:color w:val="000000" w:themeColor="text1"/>
          <w:shd w:val="clear" w:color="auto" w:fill="FFFFFF"/>
        </w:rPr>
        <w:t>,</w:t>
      </w:r>
      <w:r w:rsidRPr="000C19CD">
        <w:rPr>
          <w:rStyle w:val="apple-converted-space"/>
          <w:color w:val="000000" w:themeColor="text1"/>
          <w:shd w:val="clear" w:color="auto" w:fill="FFFFFF"/>
        </w:rPr>
        <w:t> </w:t>
      </w:r>
      <w:r w:rsidRPr="000C19CD">
        <w:rPr>
          <w:i/>
          <w:iCs/>
          <w:color w:val="000000" w:themeColor="text1"/>
        </w:rPr>
        <w:t>2018</w:t>
      </w:r>
      <w:r w:rsidRPr="000C19CD">
        <w:rPr>
          <w:color w:val="000000" w:themeColor="text1"/>
          <w:shd w:val="clear" w:color="auto" w:fill="FFFFFF"/>
        </w:rPr>
        <w:t>.</w:t>
      </w:r>
    </w:p>
    <w:p w14:paraId="55C5173C" w14:textId="77777777" w:rsidR="0011797C" w:rsidRDefault="0011797C" w:rsidP="00297EB6">
      <w:pPr>
        <w:rPr>
          <w:color w:val="000000" w:themeColor="text1"/>
          <w:shd w:val="clear" w:color="auto" w:fill="FFFFFF"/>
        </w:rPr>
      </w:pPr>
    </w:p>
    <w:p w14:paraId="33CC5C79" w14:textId="104B63A8" w:rsidR="0011797C" w:rsidRPr="001B1DFF" w:rsidRDefault="00297EB6" w:rsidP="00297EB6">
      <w:pPr>
        <w:rPr>
          <w:color w:val="222222"/>
          <w:shd w:val="clear" w:color="auto" w:fill="FFFFFF"/>
        </w:rPr>
      </w:pPr>
      <w:r w:rsidRPr="00297EB6">
        <w:rPr>
          <w:color w:val="222222"/>
          <w:shd w:val="clear" w:color="auto" w:fill="FFFFFF"/>
        </w:rPr>
        <w:t xml:space="preserve">Cheong, R. and Levchenko, A., </w:t>
      </w:r>
      <w:r w:rsidR="00D948A1">
        <w:rPr>
          <w:color w:val="222222"/>
          <w:shd w:val="clear" w:color="auto" w:fill="FFFFFF"/>
        </w:rPr>
        <w:t>(</w:t>
      </w:r>
      <w:r w:rsidRPr="00297EB6">
        <w:rPr>
          <w:color w:val="222222"/>
          <w:shd w:val="clear" w:color="auto" w:fill="FFFFFF"/>
        </w:rPr>
        <w:t>2010</w:t>
      </w:r>
      <w:r w:rsidR="00D948A1">
        <w:rPr>
          <w:color w:val="222222"/>
          <w:shd w:val="clear" w:color="auto" w:fill="FFFFFF"/>
        </w:rPr>
        <w:t>)</w:t>
      </w:r>
      <w:r w:rsidRPr="00297EB6">
        <w:rPr>
          <w:color w:val="222222"/>
          <w:shd w:val="clear" w:color="auto" w:fill="FFFFFF"/>
        </w:rPr>
        <w:t>. Oscillatory signaling processes: the how, the why and the where.</w:t>
      </w:r>
      <w:r w:rsidRPr="00297EB6">
        <w:rPr>
          <w:rStyle w:val="apple-converted-space"/>
          <w:color w:val="222222"/>
          <w:shd w:val="clear" w:color="auto" w:fill="FFFFFF"/>
        </w:rPr>
        <w:t> </w:t>
      </w:r>
      <w:r w:rsidRPr="00297EB6">
        <w:rPr>
          <w:i/>
          <w:iCs/>
          <w:color w:val="222222"/>
        </w:rPr>
        <w:t>Current opinion in genetics &amp; development</w:t>
      </w:r>
      <w:r w:rsidRPr="00297EB6">
        <w:rPr>
          <w:color w:val="222222"/>
          <w:shd w:val="clear" w:color="auto" w:fill="FFFFFF"/>
        </w:rPr>
        <w:t>,</w:t>
      </w:r>
      <w:r w:rsidRPr="00297EB6">
        <w:rPr>
          <w:rStyle w:val="apple-converted-space"/>
          <w:color w:val="222222"/>
          <w:shd w:val="clear" w:color="auto" w:fill="FFFFFF"/>
        </w:rPr>
        <w:t> </w:t>
      </w:r>
      <w:r w:rsidRPr="00297EB6">
        <w:rPr>
          <w:i/>
          <w:iCs/>
          <w:color w:val="222222"/>
        </w:rPr>
        <w:t>20</w:t>
      </w:r>
      <w:r w:rsidRPr="00297EB6">
        <w:rPr>
          <w:color w:val="222222"/>
          <w:shd w:val="clear" w:color="auto" w:fill="FFFFFF"/>
        </w:rPr>
        <w:t>(6), pp.665-669.</w:t>
      </w:r>
    </w:p>
    <w:p w14:paraId="0224EE03" w14:textId="237886D2" w:rsidR="00EE42E4" w:rsidRPr="000C19CD" w:rsidRDefault="00EB7DFB" w:rsidP="000C19CD">
      <w:pPr>
        <w:pStyle w:val="NormalWeb"/>
        <w:spacing w:line="360" w:lineRule="auto"/>
      </w:pPr>
      <w:r w:rsidRPr="000C19CD">
        <w:rPr>
          <w:color w:val="020621"/>
          <w:spacing w:val="5"/>
        </w:rPr>
        <w:t xml:space="preserve">Hengeveld, E., Banks ,K., </w:t>
      </w:r>
      <w:r w:rsidRPr="000C19CD">
        <w:rPr>
          <w:i/>
          <w:iCs/>
          <w:color w:val="020621"/>
          <w:spacing w:val="5"/>
        </w:rPr>
        <w:t>Maitland</w:t>
      </w:r>
      <w:r w:rsidR="004354DB" w:rsidRPr="000C19CD">
        <w:rPr>
          <w:i/>
          <w:iCs/>
          <w:color w:val="020621"/>
          <w:spacing w:val="5"/>
        </w:rPr>
        <w:t>’</w:t>
      </w:r>
      <w:r w:rsidRPr="000C19CD">
        <w:rPr>
          <w:i/>
          <w:iCs/>
          <w:color w:val="020621"/>
          <w:spacing w:val="5"/>
        </w:rPr>
        <w:t>s Peripheral Manipulation</w:t>
      </w:r>
      <w:r w:rsidR="0042258C" w:rsidRPr="000C19CD">
        <w:rPr>
          <w:color w:val="020621"/>
          <w:spacing w:val="5"/>
        </w:rPr>
        <w:t>.</w:t>
      </w:r>
      <w:r w:rsidR="00F41BA0" w:rsidRPr="000C19CD">
        <w:rPr>
          <w:color w:val="020621"/>
          <w:spacing w:val="5"/>
        </w:rPr>
        <w:t xml:space="preserve"> </w:t>
      </w:r>
      <w:r w:rsidR="0042258C" w:rsidRPr="000C19CD">
        <w:rPr>
          <w:color w:val="020621"/>
          <w:spacing w:val="5"/>
        </w:rPr>
        <w:t>(4</w:t>
      </w:r>
      <w:r w:rsidR="0042258C" w:rsidRPr="000C19CD">
        <w:rPr>
          <w:color w:val="020621"/>
          <w:spacing w:val="5"/>
          <w:vertAlign w:val="superscript"/>
        </w:rPr>
        <w:t>th</w:t>
      </w:r>
      <w:r w:rsidR="0042258C" w:rsidRPr="000C19CD">
        <w:rPr>
          <w:color w:val="020621"/>
          <w:spacing w:val="5"/>
        </w:rPr>
        <w:t xml:space="preserve"> </w:t>
      </w:r>
      <w:r w:rsidRPr="000C19CD">
        <w:rPr>
          <w:color w:val="020621"/>
          <w:spacing w:val="5"/>
        </w:rPr>
        <w:t>ed</w:t>
      </w:r>
      <w:r w:rsidR="0042258C" w:rsidRPr="000C19CD">
        <w:rPr>
          <w:color w:val="020621"/>
          <w:spacing w:val="5"/>
        </w:rPr>
        <w:t>).</w:t>
      </w:r>
      <w:r w:rsidRPr="000C19CD">
        <w:rPr>
          <w:color w:val="020621"/>
          <w:spacing w:val="5"/>
        </w:rPr>
        <w:t xml:space="preserve"> Elsevier: London.(2005)</w:t>
      </w:r>
    </w:p>
    <w:p w14:paraId="05CEC5D2" w14:textId="5356AF22" w:rsidR="004354DB" w:rsidRPr="000C19CD" w:rsidRDefault="004354DB" w:rsidP="000C19CD">
      <w:pPr>
        <w:spacing w:line="360" w:lineRule="auto"/>
      </w:pPr>
      <w:r w:rsidRPr="000C19CD">
        <w:rPr>
          <w:color w:val="020621"/>
          <w:spacing w:val="5"/>
        </w:rPr>
        <w:t xml:space="preserve">Hengeveld, E., Banks ,K., </w:t>
      </w:r>
      <w:r w:rsidRPr="000C19CD">
        <w:rPr>
          <w:i/>
          <w:iCs/>
          <w:color w:val="020621"/>
          <w:spacing w:val="5"/>
        </w:rPr>
        <w:t>Maitland's Peripheral Manipulation</w:t>
      </w:r>
      <w:r w:rsidRPr="000C19CD">
        <w:rPr>
          <w:color w:val="020621"/>
          <w:spacing w:val="5"/>
        </w:rPr>
        <w:t xml:space="preserve">. </w:t>
      </w:r>
      <w:r w:rsidR="0042258C" w:rsidRPr="000C19CD">
        <w:rPr>
          <w:color w:val="020621"/>
          <w:spacing w:val="5"/>
        </w:rPr>
        <w:t>(5</w:t>
      </w:r>
      <w:r w:rsidR="0042258C" w:rsidRPr="000C19CD">
        <w:rPr>
          <w:color w:val="020621"/>
          <w:spacing w:val="5"/>
          <w:vertAlign w:val="superscript"/>
        </w:rPr>
        <w:t>th</w:t>
      </w:r>
      <w:r w:rsidR="0042258C" w:rsidRPr="000C19CD">
        <w:rPr>
          <w:color w:val="020621"/>
          <w:spacing w:val="5"/>
        </w:rPr>
        <w:t xml:space="preserve"> </w:t>
      </w:r>
      <w:r w:rsidRPr="000C19CD">
        <w:rPr>
          <w:color w:val="020621"/>
          <w:spacing w:val="5"/>
        </w:rPr>
        <w:t>ed</w:t>
      </w:r>
      <w:r w:rsidR="0042258C" w:rsidRPr="000C19CD">
        <w:rPr>
          <w:color w:val="020621"/>
          <w:spacing w:val="5"/>
        </w:rPr>
        <w:t>)</w:t>
      </w:r>
      <w:r w:rsidRPr="000C19CD">
        <w:rPr>
          <w:color w:val="020621"/>
          <w:spacing w:val="5"/>
        </w:rPr>
        <w:t>. Elsevier: London.(20</w:t>
      </w:r>
      <w:r w:rsidR="0042258C" w:rsidRPr="000C19CD">
        <w:rPr>
          <w:color w:val="020621"/>
          <w:spacing w:val="5"/>
        </w:rPr>
        <w:t>13</w:t>
      </w:r>
      <w:r w:rsidRPr="000C19CD">
        <w:rPr>
          <w:color w:val="020621"/>
          <w:spacing w:val="5"/>
        </w:rPr>
        <w:t>)</w:t>
      </w:r>
    </w:p>
    <w:p w14:paraId="3F89942D" w14:textId="77777777" w:rsidR="00EE42E4" w:rsidRPr="000C19CD" w:rsidRDefault="00EE42E4" w:rsidP="000C19CD">
      <w:pPr>
        <w:spacing w:line="360" w:lineRule="auto"/>
      </w:pPr>
    </w:p>
    <w:p w14:paraId="35AE84A8" w14:textId="7A3C54C3" w:rsidR="00EE42E4" w:rsidRPr="000C19CD" w:rsidRDefault="00D72BC4" w:rsidP="000C19CD">
      <w:pPr>
        <w:spacing w:line="360" w:lineRule="auto"/>
        <w:jc w:val="both"/>
      </w:pPr>
      <w:r w:rsidRPr="000C19CD">
        <w:rPr>
          <w:color w:val="000000" w:themeColor="text1"/>
          <w:lang w:val="en-US"/>
        </w:rPr>
        <w:t xml:space="preserve">Hengeveld, E and Banks, K., (2014). </w:t>
      </w:r>
      <w:r w:rsidRPr="000C19CD">
        <w:rPr>
          <w:i/>
          <w:iCs/>
          <w:color w:val="000000" w:themeColor="text1"/>
          <w:lang w:val="en-US"/>
        </w:rPr>
        <w:t>Maitland Vertebral Manipulation</w:t>
      </w:r>
      <w:r w:rsidRPr="000C19CD">
        <w:rPr>
          <w:color w:val="000000" w:themeColor="text1"/>
          <w:lang w:val="en-US"/>
        </w:rPr>
        <w:t xml:space="preserve">. </w:t>
      </w:r>
      <w:r w:rsidR="00D948A1">
        <w:rPr>
          <w:color w:val="000000" w:themeColor="text1"/>
          <w:lang w:val="en-US"/>
        </w:rPr>
        <w:t>(</w:t>
      </w:r>
      <w:r w:rsidRPr="000C19CD">
        <w:rPr>
          <w:color w:val="000000" w:themeColor="text1"/>
          <w:lang w:val="en-US"/>
        </w:rPr>
        <w:t>5</w:t>
      </w:r>
      <w:r w:rsidR="00D948A1" w:rsidRPr="00D948A1">
        <w:rPr>
          <w:color w:val="000000" w:themeColor="text1"/>
          <w:vertAlign w:val="superscript"/>
          <w:lang w:val="en-US"/>
        </w:rPr>
        <w:t>th</w:t>
      </w:r>
      <w:r w:rsidR="00D948A1">
        <w:rPr>
          <w:color w:val="000000" w:themeColor="text1"/>
          <w:lang w:val="en-US"/>
        </w:rPr>
        <w:t xml:space="preserve"> </w:t>
      </w:r>
      <w:r w:rsidRPr="000C19CD">
        <w:rPr>
          <w:color w:val="000000" w:themeColor="text1"/>
          <w:lang w:val="en-US"/>
        </w:rPr>
        <w:t>ed</w:t>
      </w:r>
      <w:r w:rsidR="00D948A1">
        <w:rPr>
          <w:color w:val="000000" w:themeColor="text1"/>
          <w:lang w:val="en-US"/>
        </w:rPr>
        <w:t>)</w:t>
      </w:r>
      <w:r w:rsidRPr="000C19CD">
        <w:rPr>
          <w:color w:val="000000" w:themeColor="text1"/>
          <w:lang w:val="en-US"/>
        </w:rPr>
        <w:t>. Edingburgh: Churchhill Livingstone Elsevier.</w:t>
      </w:r>
    </w:p>
    <w:p w14:paraId="1A73F93A" w14:textId="77777777" w:rsidR="00E123A7" w:rsidRPr="000C19CD" w:rsidRDefault="00E123A7" w:rsidP="000C19CD">
      <w:pPr>
        <w:spacing w:line="360" w:lineRule="auto"/>
        <w:jc w:val="both"/>
      </w:pPr>
    </w:p>
    <w:p w14:paraId="5C7D8D68" w14:textId="6B5FF635" w:rsidR="000A6AFA" w:rsidRPr="000C19CD" w:rsidRDefault="000A6AFA" w:rsidP="000C19CD">
      <w:pPr>
        <w:spacing w:line="360" w:lineRule="auto"/>
        <w:rPr>
          <w:color w:val="000000" w:themeColor="text1"/>
          <w:spacing w:val="5"/>
        </w:rPr>
      </w:pPr>
      <w:r w:rsidRPr="000C19CD">
        <w:rPr>
          <w:color w:val="000000" w:themeColor="text1"/>
          <w:spacing w:val="5"/>
        </w:rPr>
        <w:t>Huijbregts</w:t>
      </w:r>
      <w:r w:rsidR="0042060F" w:rsidRPr="000C19CD">
        <w:rPr>
          <w:color w:val="000000" w:themeColor="text1"/>
          <w:spacing w:val="5"/>
        </w:rPr>
        <w:t>,</w:t>
      </w:r>
      <w:r w:rsidRPr="000C19CD">
        <w:rPr>
          <w:color w:val="000000" w:themeColor="text1"/>
          <w:spacing w:val="5"/>
        </w:rPr>
        <w:t xml:space="preserve"> P</w:t>
      </w:r>
      <w:r w:rsidR="0042060F" w:rsidRPr="000C19CD">
        <w:rPr>
          <w:color w:val="000000" w:themeColor="text1"/>
          <w:spacing w:val="5"/>
        </w:rPr>
        <w:t>.</w:t>
      </w:r>
      <w:r w:rsidRPr="000C19CD">
        <w:rPr>
          <w:color w:val="000000" w:themeColor="text1"/>
          <w:spacing w:val="5"/>
        </w:rPr>
        <w:t>A.</w:t>
      </w:r>
      <w:r w:rsidR="0042060F" w:rsidRPr="000C19CD">
        <w:rPr>
          <w:color w:val="000000" w:themeColor="text1"/>
          <w:spacing w:val="5"/>
        </w:rPr>
        <w:t>,</w:t>
      </w:r>
      <w:r w:rsidRPr="000C19CD">
        <w:rPr>
          <w:rStyle w:val="apple-converted-space"/>
          <w:color w:val="000000" w:themeColor="text1"/>
          <w:spacing w:val="5"/>
        </w:rPr>
        <w:t> </w:t>
      </w:r>
      <w:hyperlink r:id="rId15" w:tgtFrame="_blank" w:history="1">
        <w:r w:rsidRPr="000C19CD">
          <w:rPr>
            <w:rStyle w:val="Hyperlink"/>
            <w:color w:val="000000" w:themeColor="text1"/>
            <w:spacing w:val="5"/>
            <w:u w:val="none"/>
          </w:rPr>
          <w:t>Manual therapy.</w:t>
        </w:r>
      </w:hyperlink>
      <w:r w:rsidRPr="000C19CD">
        <w:rPr>
          <w:rStyle w:val="apple-converted-space"/>
          <w:color w:val="000000" w:themeColor="text1"/>
          <w:spacing w:val="5"/>
        </w:rPr>
        <w:t> </w:t>
      </w:r>
      <w:r w:rsidRPr="000C19CD">
        <w:rPr>
          <w:i/>
          <w:iCs/>
          <w:color w:val="000000" w:themeColor="text1"/>
          <w:spacing w:val="5"/>
        </w:rPr>
        <w:t>In</w:t>
      </w:r>
      <w:r w:rsidR="00FB5463" w:rsidRPr="000C19CD">
        <w:rPr>
          <w:i/>
          <w:iCs/>
          <w:color w:val="000000" w:themeColor="text1"/>
          <w:spacing w:val="5"/>
        </w:rPr>
        <w:t xml:space="preserve"> </w:t>
      </w:r>
      <w:r w:rsidRPr="000C19CD">
        <w:rPr>
          <w:i/>
          <w:iCs/>
          <w:color w:val="000000" w:themeColor="text1"/>
          <w:spacing w:val="5"/>
        </w:rPr>
        <w:t>Pain Procedures in Clinical Practice</w:t>
      </w:r>
      <w:r w:rsidRPr="000C19CD">
        <w:rPr>
          <w:color w:val="000000" w:themeColor="text1"/>
          <w:spacing w:val="5"/>
        </w:rPr>
        <w:t xml:space="preserve"> </w:t>
      </w:r>
      <w:r w:rsidR="00D948A1">
        <w:rPr>
          <w:color w:val="000000" w:themeColor="text1"/>
          <w:spacing w:val="5"/>
        </w:rPr>
        <w:t>(</w:t>
      </w:r>
      <w:r w:rsidRPr="000C19CD">
        <w:rPr>
          <w:color w:val="000000" w:themeColor="text1"/>
          <w:spacing w:val="5"/>
        </w:rPr>
        <w:t>2011</w:t>
      </w:r>
      <w:r w:rsidR="00D948A1">
        <w:rPr>
          <w:color w:val="000000" w:themeColor="text1"/>
          <w:spacing w:val="5"/>
        </w:rPr>
        <w:t>)</w:t>
      </w:r>
      <w:r w:rsidRPr="000C19CD">
        <w:rPr>
          <w:color w:val="000000" w:themeColor="text1"/>
          <w:spacing w:val="5"/>
        </w:rPr>
        <w:t xml:space="preserve"> Jan 1 (pp. 573-596). Hanley &amp; Belfus. Available from:</w:t>
      </w:r>
      <w:r w:rsidRPr="000C19CD">
        <w:rPr>
          <w:rStyle w:val="apple-converted-space"/>
          <w:color w:val="000000" w:themeColor="text1"/>
          <w:spacing w:val="5"/>
        </w:rPr>
        <w:t> </w:t>
      </w:r>
      <w:hyperlink r:id="rId16" w:tgtFrame="_blank" w:history="1">
        <w:r w:rsidRPr="000C19CD">
          <w:rPr>
            <w:rStyle w:val="Hyperlink"/>
            <w:color w:val="000000" w:themeColor="text1"/>
            <w:spacing w:val="5"/>
            <w:u w:val="none"/>
          </w:rPr>
          <w:t>https://www.sciencedirect.com/topics/medicine-and-dentistry/manual-therapy</w:t>
        </w:r>
      </w:hyperlink>
      <w:r w:rsidRPr="000C19CD">
        <w:rPr>
          <w:color w:val="000000" w:themeColor="text1"/>
          <w:spacing w:val="5"/>
        </w:rPr>
        <w:t>(last accessed 21.9.2019)</w:t>
      </w:r>
      <w:r w:rsidR="000614C3" w:rsidRPr="000C19CD">
        <w:rPr>
          <w:color w:val="000000" w:themeColor="text1"/>
          <w:spacing w:val="5"/>
        </w:rPr>
        <w:t>.</w:t>
      </w:r>
    </w:p>
    <w:p w14:paraId="77FD6A53" w14:textId="4FE4E2B2" w:rsidR="002C563F" w:rsidRPr="000C19CD" w:rsidRDefault="002C563F" w:rsidP="000C19CD">
      <w:pPr>
        <w:spacing w:line="360" w:lineRule="auto"/>
        <w:rPr>
          <w:color w:val="020621"/>
          <w:spacing w:val="5"/>
        </w:rPr>
      </w:pPr>
    </w:p>
    <w:p w14:paraId="1AD999E9" w14:textId="6F7D2A10" w:rsidR="002C563F" w:rsidRDefault="002C563F" w:rsidP="000C19CD">
      <w:pPr>
        <w:spacing w:line="360" w:lineRule="auto"/>
        <w:rPr>
          <w:color w:val="020621"/>
          <w:spacing w:val="5"/>
        </w:rPr>
      </w:pPr>
      <w:r w:rsidRPr="000C19CD">
        <w:rPr>
          <w:color w:val="020621"/>
          <w:spacing w:val="5"/>
        </w:rPr>
        <w:t xml:space="preserve">International Maitland Teachers association. </w:t>
      </w:r>
      <w:r w:rsidR="00D948A1">
        <w:rPr>
          <w:color w:val="020621"/>
          <w:spacing w:val="5"/>
        </w:rPr>
        <w:t>(</w:t>
      </w:r>
      <w:r w:rsidR="00D948A1" w:rsidRPr="000C19CD">
        <w:rPr>
          <w:color w:val="020621"/>
          <w:spacing w:val="5"/>
        </w:rPr>
        <w:t>2010</w:t>
      </w:r>
      <w:r w:rsidR="00D948A1">
        <w:rPr>
          <w:color w:val="020621"/>
          <w:spacing w:val="5"/>
        </w:rPr>
        <w:t>)</w:t>
      </w:r>
      <w:r w:rsidR="00446AAB">
        <w:rPr>
          <w:color w:val="020621"/>
          <w:spacing w:val="5"/>
        </w:rPr>
        <w:t xml:space="preserve">. </w:t>
      </w:r>
      <w:r w:rsidRPr="000C19CD">
        <w:rPr>
          <w:i/>
          <w:iCs/>
          <w:color w:val="020621"/>
          <w:spacing w:val="5"/>
        </w:rPr>
        <w:t>A tribute to the life and work of G.D.Maitland</w:t>
      </w:r>
      <w:r w:rsidRPr="000C19CD">
        <w:rPr>
          <w:color w:val="020621"/>
          <w:spacing w:val="5"/>
        </w:rPr>
        <w:t xml:space="preserve"> 1924-2010. Manual Therapy. </w:t>
      </w:r>
      <w:r w:rsidR="00D948A1">
        <w:rPr>
          <w:color w:val="020621"/>
          <w:spacing w:val="5"/>
        </w:rPr>
        <w:t>:</w:t>
      </w:r>
      <w:r w:rsidRPr="000C19CD">
        <w:rPr>
          <w:color w:val="020621"/>
          <w:spacing w:val="5"/>
        </w:rPr>
        <w:t>300-30</w:t>
      </w:r>
      <w:r w:rsidR="00447E31" w:rsidRPr="000C19CD">
        <w:rPr>
          <w:color w:val="020621"/>
          <w:spacing w:val="5"/>
        </w:rPr>
        <w:t>.</w:t>
      </w:r>
    </w:p>
    <w:p w14:paraId="27B11871" w14:textId="77777777" w:rsidR="00554E06" w:rsidRPr="00554E06" w:rsidRDefault="00554E06" w:rsidP="000C19CD">
      <w:pPr>
        <w:spacing w:line="360" w:lineRule="auto"/>
        <w:rPr>
          <w:color w:val="020621"/>
          <w:spacing w:val="5"/>
        </w:rPr>
      </w:pPr>
    </w:p>
    <w:p w14:paraId="236ED6C3" w14:textId="4B3E9AE3" w:rsidR="00D9072B" w:rsidRPr="000C19CD" w:rsidRDefault="00F41BA0" w:rsidP="000C19CD">
      <w:pPr>
        <w:spacing w:line="360" w:lineRule="auto"/>
        <w:rPr>
          <w:color w:val="000000" w:themeColor="text1"/>
          <w:shd w:val="clear" w:color="auto" w:fill="FFFFFF"/>
        </w:rPr>
      </w:pPr>
      <w:r w:rsidRPr="000C19CD">
        <w:rPr>
          <w:color w:val="000000" w:themeColor="text1"/>
          <w:shd w:val="clear" w:color="auto" w:fill="FFFFFF"/>
        </w:rPr>
        <w:t xml:space="preserve">Kisner, C., Colby, L.A. (2002). </w:t>
      </w:r>
      <w:r w:rsidRPr="000C19CD">
        <w:rPr>
          <w:i/>
          <w:iCs/>
          <w:color w:val="000000" w:themeColor="text1"/>
          <w:shd w:val="clear" w:color="auto" w:fill="FFFFFF"/>
        </w:rPr>
        <w:t>Therapeutic Exercise: Foundations and Techniques</w:t>
      </w:r>
      <w:r w:rsidRPr="000C19CD">
        <w:rPr>
          <w:color w:val="000000" w:themeColor="text1"/>
          <w:shd w:val="clear" w:color="auto" w:fill="FFFFFF"/>
        </w:rPr>
        <w:t>, 5th ed. F.A. Davis: Philadelphia.</w:t>
      </w:r>
    </w:p>
    <w:p w14:paraId="3749EDE2" w14:textId="77777777" w:rsidR="001B1DFF" w:rsidRDefault="00D9072B" w:rsidP="001B1DFF">
      <w:pPr>
        <w:pStyle w:val="NormalWeb"/>
        <w:spacing w:line="360" w:lineRule="auto"/>
      </w:pPr>
      <w:r w:rsidRPr="000C19CD">
        <w:rPr>
          <w:color w:val="020621"/>
          <w:spacing w:val="5"/>
        </w:rPr>
        <w:t>Kumar, A., Kumar, S., Aggarwal, A., Kumar, R., (2012). ‘</w:t>
      </w:r>
      <w:r w:rsidRPr="000C19CD">
        <w:t xml:space="preserve">Effectiveness of Maitland Techniques in Idiopathic Shoulder Adhesive Capsulitis’ </w:t>
      </w:r>
      <w:r w:rsidRPr="000C19CD">
        <w:rPr>
          <w:i/>
          <w:iCs/>
        </w:rPr>
        <w:t>Clinical Study</w:t>
      </w:r>
      <w:r w:rsidRPr="000C19CD">
        <w:t xml:space="preserve">, pp.1-8. </w:t>
      </w:r>
    </w:p>
    <w:p w14:paraId="50C5E5E4" w14:textId="7B74D89D" w:rsidR="000A6AFA" w:rsidRPr="000C19CD" w:rsidRDefault="00FF2351" w:rsidP="001B1DFF">
      <w:pPr>
        <w:pStyle w:val="NormalWeb"/>
        <w:spacing w:line="360" w:lineRule="auto"/>
      </w:pPr>
      <w:r w:rsidRPr="000C19CD">
        <w:rPr>
          <w:rStyle w:val="apple-converted-space"/>
          <w:color w:val="000000"/>
          <w:shd w:val="clear" w:color="auto" w:fill="FFFFFF"/>
        </w:rPr>
        <w:lastRenderedPageBreak/>
        <w:t> </w:t>
      </w:r>
      <w:r w:rsidRPr="000C19CD">
        <w:rPr>
          <w:rStyle w:val="element-citation"/>
          <w:color w:val="000000"/>
        </w:rPr>
        <w:t>Laubenthal, K</w:t>
      </w:r>
      <w:r w:rsidR="003E4EFF" w:rsidRPr="000C19CD">
        <w:rPr>
          <w:rStyle w:val="element-citation"/>
          <w:color w:val="000000"/>
        </w:rPr>
        <w:t>.</w:t>
      </w:r>
      <w:r w:rsidRPr="000C19CD">
        <w:rPr>
          <w:rStyle w:val="element-citation"/>
          <w:color w:val="000000"/>
        </w:rPr>
        <w:t>N., Smidt, G</w:t>
      </w:r>
      <w:r w:rsidR="003E4EFF" w:rsidRPr="000C19CD">
        <w:rPr>
          <w:rStyle w:val="element-citation"/>
          <w:color w:val="000000"/>
        </w:rPr>
        <w:t>.</w:t>
      </w:r>
      <w:r w:rsidRPr="000C19CD">
        <w:rPr>
          <w:rStyle w:val="element-citation"/>
          <w:color w:val="000000"/>
        </w:rPr>
        <w:t>L., Kettelkamp, D</w:t>
      </w:r>
      <w:r w:rsidR="003E4EFF" w:rsidRPr="000C19CD">
        <w:rPr>
          <w:rStyle w:val="element-citation"/>
          <w:color w:val="000000"/>
        </w:rPr>
        <w:t>.</w:t>
      </w:r>
      <w:r w:rsidRPr="000C19CD">
        <w:rPr>
          <w:rStyle w:val="element-citation"/>
          <w:color w:val="000000"/>
        </w:rPr>
        <w:t>B.,</w:t>
      </w:r>
      <w:r w:rsidR="00446AAB" w:rsidRPr="00446AAB">
        <w:rPr>
          <w:rStyle w:val="element-citation"/>
          <w:color w:val="000000"/>
        </w:rPr>
        <w:t xml:space="preserve"> </w:t>
      </w:r>
      <w:r w:rsidR="00446AAB" w:rsidRPr="000C19CD">
        <w:rPr>
          <w:rStyle w:val="element-citation"/>
          <w:color w:val="000000"/>
        </w:rPr>
        <w:t>(2002).</w:t>
      </w:r>
      <w:r w:rsidRPr="000C19CD">
        <w:rPr>
          <w:rStyle w:val="element-citation"/>
          <w:color w:val="000000"/>
        </w:rPr>
        <w:t xml:space="preserve"> A quantitative analysis of knee motion during activities of daily living.</w:t>
      </w:r>
      <w:r w:rsidRPr="000C19CD">
        <w:rPr>
          <w:rStyle w:val="apple-converted-space"/>
          <w:color w:val="000000"/>
        </w:rPr>
        <w:t> </w:t>
      </w:r>
      <w:r w:rsidRPr="000C19CD">
        <w:rPr>
          <w:rStyle w:val="ref-journal"/>
          <w:color w:val="000000"/>
        </w:rPr>
        <w:t>Phys Ther.</w:t>
      </w:r>
      <w:r w:rsidRPr="000C19CD">
        <w:rPr>
          <w:rStyle w:val="apple-converted-space"/>
          <w:color w:val="000000"/>
        </w:rPr>
        <w:t> </w:t>
      </w:r>
      <w:r w:rsidRPr="000C19CD">
        <w:rPr>
          <w:rStyle w:val="element-citation"/>
          <w:color w:val="000000"/>
        </w:rPr>
        <w:t>1972;</w:t>
      </w:r>
      <w:r w:rsidRPr="000C19CD">
        <w:rPr>
          <w:rStyle w:val="ref-vol"/>
          <w:color w:val="000000"/>
        </w:rPr>
        <w:t>52</w:t>
      </w:r>
      <w:r w:rsidRPr="000C19CD">
        <w:rPr>
          <w:rStyle w:val="element-citation"/>
          <w:color w:val="000000"/>
        </w:rPr>
        <w:t>:34–43</w:t>
      </w:r>
      <w:r w:rsidR="00446AAB">
        <w:rPr>
          <w:rStyle w:val="element-citation"/>
          <w:color w:val="000000"/>
        </w:rPr>
        <w:t>.</w:t>
      </w:r>
    </w:p>
    <w:p w14:paraId="141F3250" w14:textId="3D9EE84A" w:rsidR="00857A1A" w:rsidRPr="000C19CD" w:rsidRDefault="00504DEE" w:rsidP="000C19CD">
      <w:pPr>
        <w:spacing w:after="390" w:line="360" w:lineRule="auto"/>
      </w:pPr>
      <w:r w:rsidRPr="000C19CD">
        <w:rPr>
          <w:color w:val="020621"/>
          <w:spacing w:val="5"/>
        </w:rPr>
        <w:t xml:space="preserve">Lederman, E., </w:t>
      </w:r>
      <w:r w:rsidR="00446AAB" w:rsidRPr="000C19CD">
        <w:rPr>
          <w:color w:val="020621"/>
          <w:spacing w:val="5"/>
        </w:rPr>
        <w:t>(2005).</w:t>
      </w:r>
      <w:r w:rsidRPr="000C19CD">
        <w:rPr>
          <w:i/>
          <w:iCs/>
          <w:color w:val="020621"/>
          <w:spacing w:val="5"/>
        </w:rPr>
        <w:t>The Science and Practice of Manual therapy</w:t>
      </w:r>
      <w:r w:rsidRPr="000C19CD">
        <w:rPr>
          <w:color w:val="020621"/>
          <w:spacing w:val="5"/>
        </w:rPr>
        <w:t xml:space="preserve">. </w:t>
      </w:r>
      <w:r w:rsidR="00446AAB">
        <w:rPr>
          <w:color w:val="020621"/>
          <w:spacing w:val="5"/>
        </w:rPr>
        <w:t>(</w:t>
      </w:r>
      <w:r w:rsidRPr="000C19CD">
        <w:rPr>
          <w:color w:val="020621"/>
          <w:spacing w:val="5"/>
        </w:rPr>
        <w:t>2</w:t>
      </w:r>
      <w:r w:rsidR="00446AAB" w:rsidRPr="00446AAB">
        <w:rPr>
          <w:color w:val="020621"/>
          <w:spacing w:val="5"/>
          <w:vertAlign w:val="superscript"/>
        </w:rPr>
        <w:t>nd</w:t>
      </w:r>
      <w:r w:rsidRPr="000C19CD">
        <w:rPr>
          <w:color w:val="020621"/>
          <w:spacing w:val="5"/>
        </w:rPr>
        <w:t xml:space="preserve"> ed</w:t>
      </w:r>
      <w:r w:rsidR="00446AAB">
        <w:rPr>
          <w:color w:val="020621"/>
          <w:spacing w:val="5"/>
        </w:rPr>
        <w:t>)</w:t>
      </w:r>
      <w:r w:rsidRPr="000C19CD">
        <w:rPr>
          <w:color w:val="020621"/>
          <w:spacing w:val="5"/>
        </w:rPr>
        <w:t xml:space="preserve">. Elsevier: London. </w:t>
      </w:r>
    </w:p>
    <w:p w14:paraId="7CBAA425" w14:textId="484336FE" w:rsidR="00810F4D" w:rsidRPr="000C19CD" w:rsidRDefault="00810F4D" w:rsidP="000C19CD">
      <w:pPr>
        <w:spacing w:line="360" w:lineRule="auto"/>
        <w:rPr>
          <w:color w:val="000000" w:themeColor="text1"/>
          <w:lang w:val="en"/>
        </w:rPr>
      </w:pPr>
      <w:r w:rsidRPr="000C19CD">
        <w:rPr>
          <w:color w:val="020621"/>
          <w:spacing w:val="5"/>
        </w:rPr>
        <w:t>Lennard,T., Walkowski, S., Singla, A., Vivian,D</w:t>
      </w:r>
      <w:r w:rsidRPr="000C19CD">
        <w:rPr>
          <w:color w:val="000000" w:themeColor="text1"/>
          <w:spacing w:val="5"/>
        </w:rPr>
        <w:t>.,</w:t>
      </w:r>
      <w:r w:rsidRPr="000C19CD">
        <w:rPr>
          <w:color w:val="000000" w:themeColor="text1"/>
        </w:rPr>
        <w:t xml:space="preserve"> </w:t>
      </w:r>
      <w:r w:rsidR="00446AAB" w:rsidRPr="000C19CD">
        <w:rPr>
          <w:color w:val="000000" w:themeColor="text1"/>
          <w:lang w:val="en"/>
        </w:rPr>
        <w:t xml:space="preserve">(2011). </w:t>
      </w:r>
      <w:r w:rsidRPr="000C19CD">
        <w:rPr>
          <w:i/>
          <w:iCs/>
          <w:color w:val="000000" w:themeColor="text1"/>
          <w:lang w:val="en"/>
        </w:rPr>
        <w:t>Pain Procedures in Clinical Practice</w:t>
      </w:r>
      <w:r w:rsidRPr="000C19CD">
        <w:rPr>
          <w:color w:val="000000" w:themeColor="text1"/>
          <w:lang w:val="en"/>
        </w:rPr>
        <w:t xml:space="preserve">. </w:t>
      </w:r>
      <w:r w:rsidR="00446AAB">
        <w:rPr>
          <w:color w:val="000000" w:themeColor="text1"/>
          <w:lang w:val="en"/>
        </w:rPr>
        <w:t>(</w:t>
      </w:r>
      <w:r w:rsidRPr="000C19CD">
        <w:rPr>
          <w:color w:val="000000" w:themeColor="text1"/>
          <w:lang w:val="en"/>
        </w:rPr>
        <w:t>3</w:t>
      </w:r>
      <w:r w:rsidRPr="000C19CD">
        <w:rPr>
          <w:color w:val="000000" w:themeColor="text1"/>
          <w:vertAlign w:val="superscript"/>
          <w:lang w:val="en"/>
        </w:rPr>
        <w:t>rd</w:t>
      </w:r>
      <w:r w:rsidRPr="000C19CD">
        <w:rPr>
          <w:color w:val="000000" w:themeColor="text1"/>
          <w:lang w:val="en"/>
        </w:rPr>
        <w:t xml:space="preserve"> ed</w:t>
      </w:r>
      <w:r w:rsidR="00446AAB">
        <w:rPr>
          <w:color w:val="000000" w:themeColor="text1"/>
          <w:lang w:val="en"/>
        </w:rPr>
        <w:t>)</w:t>
      </w:r>
      <w:r w:rsidRPr="000C19CD">
        <w:rPr>
          <w:color w:val="000000" w:themeColor="text1"/>
          <w:lang w:val="en"/>
        </w:rPr>
        <w:t xml:space="preserve">. </w:t>
      </w:r>
    </w:p>
    <w:p w14:paraId="38C8D218" w14:textId="0B30B512" w:rsidR="00CC1190" w:rsidRPr="000C19CD" w:rsidRDefault="00CC1190" w:rsidP="000C19CD">
      <w:pPr>
        <w:spacing w:line="360" w:lineRule="auto"/>
        <w:rPr>
          <w:color w:val="000000" w:themeColor="text1"/>
          <w:lang w:val="en"/>
        </w:rPr>
      </w:pPr>
    </w:p>
    <w:p w14:paraId="16BB5AF3" w14:textId="7D7E9445" w:rsidR="00B71865" w:rsidRPr="000C19CD" w:rsidRDefault="00B71865" w:rsidP="000C19CD">
      <w:pPr>
        <w:spacing w:line="360" w:lineRule="auto"/>
        <w:rPr>
          <w:color w:val="000000" w:themeColor="text1"/>
        </w:rPr>
      </w:pPr>
      <w:r w:rsidRPr="000C19CD">
        <w:rPr>
          <w:color w:val="000000" w:themeColor="text1"/>
          <w:shd w:val="clear" w:color="auto" w:fill="FFFFFF"/>
        </w:rPr>
        <w:t>Magee, D</w:t>
      </w:r>
      <w:r w:rsidR="003E4EFF" w:rsidRPr="000C19CD">
        <w:rPr>
          <w:color w:val="000000" w:themeColor="text1"/>
          <w:shd w:val="clear" w:color="auto" w:fill="FFFFFF"/>
        </w:rPr>
        <w:t>.</w:t>
      </w:r>
      <w:r w:rsidRPr="000C19CD">
        <w:rPr>
          <w:color w:val="000000" w:themeColor="text1"/>
          <w:shd w:val="clear" w:color="auto" w:fill="FFFFFF"/>
        </w:rPr>
        <w:t xml:space="preserve">J., </w:t>
      </w:r>
      <w:r w:rsidR="00446AAB" w:rsidRPr="000C19CD">
        <w:rPr>
          <w:color w:val="000000" w:themeColor="text1"/>
          <w:shd w:val="clear" w:color="auto" w:fill="FFFFFF"/>
        </w:rPr>
        <w:t>(2014).</w:t>
      </w:r>
      <w:r w:rsidR="002B4941" w:rsidRPr="000C19CD">
        <w:rPr>
          <w:color w:val="000000" w:themeColor="text1"/>
          <w:shd w:val="clear" w:color="auto" w:fill="FFFFFF"/>
        </w:rPr>
        <w:t xml:space="preserve"> </w:t>
      </w:r>
      <w:r w:rsidRPr="000C19CD">
        <w:rPr>
          <w:i/>
          <w:iCs/>
          <w:color w:val="000000" w:themeColor="text1"/>
          <w:shd w:val="clear" w:color="auto" w:fill="FFFFFF"/>
        </w:rPr>
        <w:t>Primary care assessment</w:t>
      </w:r>
      <w:r w:rsidRPr="000C19CD">
        <w:rPr>
          <w:color w:val="000000" w:themeColor="text1"/>
          <w:shd w:val="clear" w:color="auto" w:fill="FFFFFF"/>
        </w:rPr>
        <w:t>. In: Magee DJ, ed.</w:t>
      </w:r>
      <w:r w:rsidRPr="000C19CD">
        <w:rPr>
          <w:rStyle w:val="apple-converted-space"/>
          <w:color w:val="000000" w:themeColor="text1"/>
          <w:shd w:val="clear" w:color="auto" w:fill="FFFFFF"/>
        </w:rPr>
        <w:t> </w:t>
      </w:r>
      <w:r w:rsidRPr="000C19CD">
        <w:rPr>
          <w:rStyle w:val="Emphasis"/>
          <w:color w:val="000000" w:themeColor="text1"/>
          <w:bdr w:val="none" w:sz="0" w:space="0" w:color="auto" w:frame="1"/>
        </w:rPr>
        <w:t>Orthopedic Physical Assessment</w:t>
      </w:r>
      <w:r w:rsidRPr="000C19CD">
        <w:rPr>
          <w:color w:val="000000" w:themeColor="text1"/>
          <w:shd w:val="clear" w:color="auto" w:fill="FFFFFF"/>
        </w:rPr>
        <w:t xml:space="preserve">. </w:t>
      </w:r>
      <w:r w:rsidR="00446AAB">
        <w:rPr>
          <w:color w:val="000000" w:themeColor="text1"/>
          <w:shd w:val="clear" w:color="auto" w:fill="FFFFFF"/>
        </w:rPr>
        <w:t>(</w:t>
      </w:r>
      <w:r w:rsidRPr="000C19CD">
        <w:rPr>
          <w:color w:val="000000" w:themeColor="text1"/>
          <w:shd w:val="clear" w:color="auto" w:fill="FFFFFF"/>
        </w:rPr>
        <w:t>6</w:t>
      </w:r>
      <w:r w:rsidR="00446AAB" w:rsidRPr="00446AAB">
        <w:rPr>
          <w:color w:val="000000" w:themeColor="text1"/>
          <w:shd w:val="clear" w:color="auto" w:fill="FFFFFF"/>
          <w:vertAlign w:val="superscript"/>
        </w:rPr>
        <w:t>th</w:t>
      </w:r>
      <w:r w:rsidR="00446AAB">
        <w:rPr>
          <w:color w:val="000000" w:themeColor="text1"/>
          <w:shd w:val="clear" w:color="auto" w:fill="FFFFFF"/>
        </w:rPr>
        <w:t xml:space="preserve"> </w:t>
      </w:r>
      <w:r w:rsidRPr="000C19CD">
        <w:rPr>
          <w:color w:val="000000" w:themeColor="text1"/>
          <w:shd w:val="clear" w:color="auto" w:fill="FFFFFF"/>
        </w:rPr>
        <w:t>ed</w:t>
      </w:r>
      <w:r w:rsidR="00446AAB">
        <w:rPr>
          <w:color w:val="000000" w:themeColor="text1"/>
          <w:shd w:val="clear" w:color="auto" w:fill="FFFFFF"/>
        </w:rPr>
        <w:t>)</w:t>
      </w:r>
      <w:r w:rsidRPr="000C19CD">
        <w:rPr>
          <w:color w:val="000000" w:themeColor="text1"/>
          <w:shd w:val="clear" w:color="auto" w:fill="FFFFFF"/>
        </w:rPr>
        <w:t>. St Louis, MO: Elsevier Saunder</w:t>
      </w:r>
      <w:r w:rsidR="002B4941" w:rsidRPr="000C19CD">
        <w:rPr>
          <w:color w:val="000000" w:themeColor="text1"/>
          <w:shd w:val="clear" w:color="auto" w:fill="FFFFFF"/>
        </w:rPr>
        <w:t xml:space="preserve">s </w:t>
      </w:r>
      <w:r w:rsidRPr="000C19CD">
        <w:rPr>
          <w:color w:val="000000" w:themeColor="text1"/>
          <w:shd w:val="clear" w:color="auto" w:fill="FFFFFF"/>
        </w:rPr>
        <w:t>:chap 17</w:t>
      </w:r>
      <w:r w:rsidR="002B4941" w:rsidRPr="000C19CD">
        <w:rPr>
          <w:color w:val="000000" w:themeColor="text1"/>
          <w:shd w:val="clear" w:color="auto" w:fill="FFFFFF"/>
        </w:rPr>
        <w:t xml:space="preserve"> </w:t>
      </w:r>
    </w:p>
    <w:p w14:paraId="43958448" w14:textId="513E140D" w:rsidR="00857A1A" w:rsidRPr="000C19CD" w:rsidRDefault="00857A1A" w:rsidP="000C19CD">
      <w:pPr>
        <w:spacing w:line="360" w:lineRule="auto"/>
        <w:rPr>
          <w:color w:val="000000" w:themeColor="text1"/>
          <w:lang w:val="en"/>
        </w:rPr>
      </w:pPr>
    </w:p>
    <w:p w14:paraId="346F6242" w14:textId="71938443" w:rsidR="00EE42E4" w:rsidRPr="000C19CD" w:rsidRDefault="00AC782B" w:rsidP="000C19CD">
      <w:pPr>
        <w:spacing w:line="360" w:lineRule="auto"/>
        <w:rPr>
          <w:color w:val="000000" w:themeColor="text1"/>
        </w:rPr>
      </w:pPr>
      <w:r w:rsidRPr="000C19CD">
        <w:rPr>
          <w:color w:val="000000" w:themeColor="text1"/>
          <w:shd w:val="clear" w:color="auto" w:fill="FFFFFF"/>
        </w:rPr>
        <w:t xml:space="preserve">Neumann, D. A., Kelly, E. R. (2010). </w:t>
      </w:r>
      <w:r w:rsidRPr="000C19CD">
        <w:rPr>
          <w:i/>
          <w:iCs/>
          <w:color w:val="000000" w:themeColor="text1"/>
          <w:shd w:val="clear" w:color="auto" w:fill="FFFFFF"/>
        </w:rPr>
        <w:t>Kinesiology of the musculoskeletal system: foundations for physical rehabilitation</w:t>
      </w:r>
      <w:r w:rsidRPr="000C19CD">
        <w:rPr>
          <w:color w:val="000000" w:themeColor="text1"/>
          <w:shd w:val="clear" w:color="auto" w:fill="FFFFFF"/>
        </w:rPr>
        <w:t>. St. Louis: Mosby/Elsevier.</w:t>
      </w:r>
    </w:p>
    <w:p w14:paraId="30B15657" w14:textId="77777777" w:rsidR="00201884" w:rsidRPr="000C19CD" w:rsidRDefault="00201884" w:rsidP="000C19CD">
      <w:pPr>
        <w:spacing w:line="360" w:lineRule="auto"/>
        <w:rPr>
          <w:color w:val="000000" w:themeColor="text1"/>
          <w:lang w:val="en"/>
        </w:rPr>
      </w:pPr>
    </w:p>
    <w:p w14:paraId="3CE75719" w14:textId="2D4BFD1E" w:rsidR="00857A1A" w:rsidRPr="00446AAB" w:rsidRDefault="00857A1A" w:rsidP="00446AAB">
      <w:pPr>
        <w:spacing w:line="360" w:lineRule="auto"/>
      </w:pPr>
      <w:r w:rsidRPr="000C19CD">
        <w:rPr>
          <w:color w:val="000000" w:themeColor="text1"/>
          <w:lang w:val="en"/>
        </w:rPr>
        <w:t>Placzek,</w:t>
      </w:r>
      <w:r w:rsidR="003E4EFF" w:rsidRPr="000C19CD">
        <w:rPr>
          <w:b/>
          <w:bCs/>
          <w:color w:val="000000" w:themeColor="text1"/>
          <w:lang w:val="en"/>
        </w:rPr>
        <w:t xml:space="preserve"> </w:t>
      </w:r>
      <w:r w:rsidRPr="000C19CD">
        <w:rPr>
          <w:color w:val="000000" w:themeColor="text1"/>
          <w:lang w:val="en"/>
        </w:rPr>
        <w:t>J., Boyce,</w:t>
      </w:r>
      <w:r w:rsidR="003E4EFF" w:rsidRPr="000C19CD">
        <w:rPr>
          <w:b/>
          <w:bCs/>
          <w:color w:val="000000" w:themeColor="text1"/>
          <w:lang w:val="en"/>
        </w:rPr>
        <w:t xml:space="preserve"> </w:t>
      </w:r>
      <w:r w:rsidRPr="000C19CD">
        <w:rPr>
          <w:color w:val="000000" w:themeColor="text1"/>
          <w:lang w:val="en"/>
        </w:rPr>
        <w:t xml:space="preserve">D., </w:t>
      </w:r>
      <w:r w:rsidR="00446AAB" w:rsidRPr="000C19CD">
        <w:rPr>
          <w:color w:val="000000" w:themeColor="text1"/>
          <w:lang w:val="en"/>
        </w:rPr>
        <w:t>(2017).</w:t>
      </w:r>
      <w:r w:rsidRPr="000C19CD">
        <w:rPr>
          <w:color w:val="000000" w:themeColor="text1"/>
          <w:lang w:val="en"/>
        </w:rPr>
        <w:t xml:space="preserve">Orthopaedic </w:t>
      </w:r>
      <w:r w:rsidRPr="000C19CD">
        <w:rPr>
          <w:i/>
          <w:iCs/>
          <w:color w:val="000000" w:themeColor="text1"/>
          <w:lang w:val="en"/>
        </w:rPr>
        <w:t>Physical Therapy Secrets</w:t>
      </w:r>
      <w:r w:rsidRPr="000C19CD">
        <w:rPr>
          <w:color w:val="000000" w:themeColor="text1"/>
          <w:lang w:val="en"/>
        </w:rPr>
        <w:t xml:space="preserve">. </w:t>
      </w:r>
      <w:r w:rsidR="002738E1" w:rsidRPr="000C19CD">
        <w:rPr>
          <w:color w:val="222222"/>
          <w:shd w:val="clear" w:color="auto" w:fill="FFFFFF"/>
        </w:rPr>
        <w:t>Elsevier Health Sciences.</w:t>
      </w:r>
      <w:r w:rsidR="00446AAB">
        <w:rPr>
          <w:color w:val="222222"/>
          <w:shd w:val="clear" w:color="auto" w:fill="FFFFFF"/>
        </w:rPr>
        <w:t>(</w:t>
      </w:r>
      <w:r w:rsidRPr="000C19CD">
        <w:rPr>
          <w:color w:val="000000" w:themeColor="text1"/>
          <w:lang w:val="en"/>
        </w:rPr>
        <w:t>3</w:t>
      </w:r>
      <w:r w:rsidRPr="000C19CD">
        <w:rPr>
          <w:color w:val="000000" w:themeColor="text1"/>
          <w:vertAlign w:val="superscript"/>
          <w:lang w:val="en"/>
        </w:rPr>
        <w:t>rd</w:t>
      </w:r>
      <w:r w:rsidRPr="000C19CD">
        <w:rPr>
          <w:color w:val="000000" w:themeColor="text1"/>
          <w:lang w:val="en"/>
        </w:rPr>
        <w:t xml:space="preserve"> ed</w:t>
      </w:r>
      <w:r w:rsidR="00446AAB">
        <w:rPr>
          <w:color w:val="000000" w:themeColor="text1"/>
          <w:lang w:val="en"/>
        </w:rPr>
        <w:t>)</w:t>
      </w:r>
      <w:r w:rsidRPr="000C19CD">
        <w:rPr>
          <w:color w:val="000000" w:themeColor="text1"/>
          <w:lang w:val="en"/>
        </w:rPr>
        <w:t xml:space="preserve">. </w:t>
      </w:r>
    </w:p>
    <w:p w14:paraId="74A54B0B" w14:textId="3D2FDF8C" w:rsidR="002738E1" w:rsidRPr="000C19CD" w:rsidRDefault="002738E1" w:rsidP="000C19CD">
      <w:pPr>
        <w:spacing w:line="360" w:lineRule="auto"/>
      </w:pPr>
    </w:p>
    <w:p w14:paraId="12F4ABE7" w14:textId="738D4AA3" w:rsidR="00E13B23" w:rsidRPr="000C19CD" w:rsidRDefault="00E13B23" w:rsidP="000C19CD">
      <w:pPr>
        <w:spacing w:line="360" w:lineRule="auto"/>
      </w:pPr>
      <w:r w:rsidRPr="000C19CD">
        <w:rPr>
          <w:color w:val="222222"/>
          <w:shd w:val="clear" w:color="auto" w:fill="FFFFFF"/>
        </w:rPr>
        <w:t xml:space="preserve">Schomacher, J., </w:t>
      </w:r>
      <w:r w:rsidR="00446AAB">
        <w:rPr>
          <w:color w:val="222222"/>
          <w:shd w:val="clear" w:color="auto" w:fill="FFFFFF"/>
        </w:rPr>
        <w:t>(</w:t>
      </w:r>
      <w:r w:rsidRPr="000C19CD">
        <w:rPr>
          <w:color w:val="222222"/>
          <w:shd w:val="clear" w:color="auto" w:fill="FFFFFF"/>
        </w:rPr>
        <w:t>2009</w:t>
      </w:r>
      <w:r w:rsidR="00446AAB">
        <w:rPr>
          <w:color w:val="222222"/>
          <w:shd w:val="clear" w:color="auto" w:fill="FFFFFF"/>
        </w:rPr>
        <w:t>)</w:t>
      </w:r>
      <w:r w:rsidRPr="000C19CD">
        <w:rPr>
          <w:color w:val="222222"/>
          <w:shd w:val="clear" w:color="auto" w:fill="FFFFFF"/>
        </w:rPr>
        <w:t>. The convex-concave rule and the lever law.</w:t>
      </w:r>
      <w:r w:rsidRPr="000C19CD">
        <w:rPr>
          <w:rStyle w:val="apple-converted-space"/>
          <w:color w:val="222222"/>
          <w:shd w:val="clear" w:color="auto" w:fill="FFFFFF"/>
        </w:rPr>
        <w:t> </w:t>
      </w:r>
      <w:r w:rsidRPr="000C19CD">
        <w:rPr>
          <w:i/>
          <w:iCs/>
          <w:color w:val="222222"/>
        </w:rPr>
        <w:t>Manual therapy</w:t>
      </w:r>
      <w:r w:rsidRPr="000C19CD">
        <w:rPr>
          <w:color w:val="222222"/>
          <w:shd w:val="clear" w:color="auto" w:fill="FFFFFF"/>
        </w:rPr>
        <w:t>,</w:t>
      </w:r>
      <w:r w:rsidRPr="000C19CD">
        <w:rPr>
          <w:rStyle w:val="apple-converted-space"/>
          <w:color w:val="222222"/>
          <w:shd w:val="clear" w:color="auto" w:fill="FFFFFF"/>
        </w:rPr>
        <w:t> </w:t>
      </w:r>
      <w:r w:rsidRPr="000C19CD">
        <w:rPr>
          <w:i/>
          <w:iCs/>
          <w:color w:val="222222"/>
        </w:rPr>
        <w:t>14</w:t>
      </w:r>
      <w:r w:rsidRPr="000C19CD">
        <w:rPr>
          <w:color w:val="222222"/>
          <w:shd w:val="clear" w:color="auto" w:fill="FFFFFF"/>
        </w:rPr>
        <w:t>(5</w:t>
      </w:r>
      <w:r w:rsidR="00446AAB" w:rsidRPr="00446AAB">
        <w:rPr>
          <w:color w:val="222222"/>
          <w:shd w:val="clear" w:color="auto" w:fill="FFFFFF"/>
          <w:vertAlign w:val="superscript"/>
        </w:rPr>
        <w:t>th</w:t>
      </w:r>
      <w:r w:rsidR="00446AAB">
        <w:rPr>
          <w:color w:val="222222"/>
          <w:shd w:val="clear" w:color="auto" w:fill="FFFFFF"/>
        </w:rPr>
        <w:t xml:space="preserve"> ed</w:t>
      </w:r>
      <w:r w:rsidRPr="000C19CD">
        <w:rPr>
          <w:color w:val="222222"/>
          <w:shd w:val="clear" w:color="auto" w:fill="FFFFFF"/>
        </w:rPr>
        <w:t>), p.579</w:t>
      </w:r>
    </w:p>
    <w:p w14:paraId="79233E7C" w14:textId="77777777" w:rsidR="00E123A7" w:rsidRPr="000C19CD" w:rsidRDefault="00E123A7" w:rsidP="000C19CD">
      <w:pPr>
        <w:spacing w:line="360" w:lineRule="auto"/>
        <w:jc w:val="both"/>
        <w:rPr>
          <w:color w:val="000000" w:themeColor="text1"/>
          <w:lang w:val="en-US"/>
        </w:rPr>
      </w:pPr>
    </w:p>
    <w:p w14:paraId="44A12B55" w14:textId="021A45ED" w:rsidR="006F225C" w:rsidRPr="000C19CD" w:rsidRDefault="006F225C" w:rsidP="000C19CD">
      <w:pPr>
        <w:spacing w:line="360" w:lineRule="auto"/>
        <w:rPr>
          <w:color w:val="000000"/>
          <w:shd w:val="clear" w:color="auto" w:fill="FFFFFF"/>
        </w:rPr>
      </w:pPr>
      <w:r w:rsidRPr="000C19CD">
        <w:rPr>
          <w:color w:val="000000"/>
          <w:shd w:val="clear" w:color="auto" w:fill="FFFFFF"/>
        </w:rPr>
        <w:t>Simancek, J.</w:t>
      </w:r>
      <w:r w:rsidR="003E4EFF" w:rsidRPr="000C19CD">
        <w:rPr>
          <w:color w:val="000000"/>
          <w:shd w:val="clear" w:color="auto" w:fill="FFFFFF"/>
        </w:rPr>
        <w:t xml:space="preserve">, </w:t>
      </w:r>
      <w:r w:rsidRPr="000C19CD">
        <w:rPr>
          <w:color w:val="000000"/>
          <w:shd w:val="clear" w:color="auto" w:fill="FFFFFF"/>
        </w:rPr>
        <w:t>Fernandez, E., (2013).</w:t>
      </w:r>
      <w:r w:rsidRPr="000C19CD">
        <w:rPr>
          <w:rStyle w:val="apple-converted-space"/>
          <w:color w:val="000000"/>
          <w:shd w:val="clear" w:color="auto" w:fill="FFFFFF"/>
        </w:rPr>
        <w:t> </w:t>
      </w:r>
      <w:r w:rsidRPr="000C19CD">
        <w:rPr>
          <w:i/>
          <w:iCs/>
          <w:color w:val="000000"/>
        </w:rPr>
        <w:t>Deep Tissue Massage Treatment (</w:t>
      </w:r>
      <w:r w:rsidR="00446AAB" w:rsidRPr="00C25777">
        <w:rPr>
          <w:color w:val="000000"/>
        </w:rPr>
        <w:t>2</w:t>
      </w:r>
      <w:r w:rsidR="00446AAB" w:rsidRPr="00C25777">
        <w:rPr>
          <w:color w:val="000000"/>
          <w:vertAlign w:val="superscript"/>
        </w:rPr>
        <w:t>nd</w:t>
      </w:r>
      <w:r w:rsidR="00446AAB" w:rsidRPr="00C25777">
        <w:rPr>
          <w:color w:val="000000"/>
        </w:rPr>
        <w:t xml:space="preserve"> ed</w:t>
      </w:r>
      <w:r w:rsidRPr="000C19CD">
        <w:rPr>
          <w:i/>
          <w:iCs/>
          <w:color w:val="000000"/>
        </w:rPr>
        <w:t>)</w:t>
      </w:r>
      <w:r w:rsidRPr="000C19CD">
        <w:rPr>
          <w:color w:val="000000"/>
          <w:shd w:val="clear" w:color="auto" w:fill="FFFFFF"/>
        </w:rPr>
        <w:t>. Mosby, pp.12-25.</w:t>
      </w:r>
    </w:p>
    <w:p w14:paraId="2332D000" w14:textId="6F6251EF" w:rsidR="00E123A7" w:rsidRPr="000C19CD" w:rsidRDefault="00E123A7" w:rsidP="000C19CD">
      <w:pPr>
        <w:spacing w:line="360" w:lineRule="auto"/>
        <w:rPr>
          <w:color w:val="000000"/>
          <w:shd w:val="clear" w:color="auto" w:fill="FFFFFF"/>
        </w:rPr>
      </w:pPr>
    </w:p>
    <w:p w14:paraId="29EE3809" w14:textId="77777777" w:rsidR="00E123A7" w:rsidRPr="000C19CD" w:rsidRDefault="00E123A7" w:rsidP="000C19CD">
      <w:pPr>
        <w:spacing w:line="360" w:lineRule="auto"/>
      </w:pPr>
    </w:p>
    <w:p w14:paraId="64D697AB" w14:textId="1205217E" w:rsidR="00857A1A" w:rsidRPr="000C19CD" w:rsidRDefault="00857A1A" w:rsidP="000C19CD">
      <w:pPr>
        <w:spacing w:line="360" w:lineRule="auto"/>
        <w:rPr>
          <w:color w:val="000000" w:themeColor="text1"/>
          <w:lang w:val="en"/>
        </w:rPr>
      </w:pPr>
    </w:p>
    <w:p w14:paraId="5C830E5B" w14:textId="2ACAAC3A" w:rsidR="00857A1A" w:rsidRPr="000C19CD" w:rsidRDefault="00857A1A" w:rsidP="000C19CD">
      <w:pPr>
        <w:spacing w:line="360" w:lineRule="auto"/>
        <w:rPr>
          <w:color w:val="000000" w:themeColor="text1"/>
          <w:lang w:val="en"/>
        </w:rPr>
      </w:pPr>
    </w:p>
    <w:p w14:paraId="3C3DE784" w14:textId="77777777" w:rsidR="00857A1A" w:rsidRPr="000C19CD" w:rsidRDefault="00857A1A" w:rsidP="000C19CD">
      <w:pPr>
        <w:spacing w:line="360" w:lineRule="auto"/>
        <w:rPr>
          <w:color w:val="000000" w:themeColor="text1"/>
        </w:rPr>
      </w:pPr>
    </w:p>
    <w:p w14:paraId="4722D7C7" w14:textId="1F3819E0" w:rsidR="00810F4D" w:rsidRPr="000C19CD" w:rsidRDefault="00810F4D" w:rsidP="000C19CD">
      <w:pPr>
        <w:spacing w:after="390" w:line="360" w:lineRule="auto"/>
        <w:rPr>
          <w:color w:val="000000" w:themeColor="text1"/>
          <w:spacing w:val="5"/>
        </w:rPr>
      </w:pPr>
    </w:p>
    <w:p w14:paraId="2C1432A4" w14:textId="77777777" w:rsidR="00504DEE" w:rsidRPr="000C19CD" w:rsidRDefault="00504DEE" w:rsidP="000C19CD">
      <w:pPr>
        <w:spacing w:line="360" w:lineRule="auto"/>
        <w:rPr>
          <w:color w:val="000000" w:themeColor="text1"/>
        </w:rPr>
      </w:pPr>
    </w:p>
    <w:p w14:paraId="5F8D2E31" w14:textId="77777777" w:rsidR="00504DEE" w:rsidRPr="000C19CD" w:rsidRDefault="00504DEE" w:rsidP="000C19CD">
      <w:pPr>
        <w:spacing w:line="360" w:lineRule="auto"/>
        <w:rPr>
          <w:color w:val="000000" w:themeColor="text1"/>
          <w:u w:val="single"/>
        </w:rPr>
      </w:pPr>
    </w:p>
    <w:sectPr w:rsidR="00504DEE" w:rsidRPr="000C19CD" w:rsidSect="00B20085">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1195F" w14:textId="77777777" w:rsidR="008E4180" w:rsidRDefault="008E4180">
      <w:r>
        <w:separator/>
      </w:r>
    </w:p>
  </w:endnote>
  <w:endnote w:type="continuationSeparator" w:id="0">
    <w:p w14:paraId="351B5F3B" w14:textId="77777777" w:rsidR="008E4180" w:rsidRDefault="008E4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3839503"/>
      <w:docPartObj>
        <w:docPartGallery w:val="Page Numbers (Bottom of Page)"/>
        <w:docPartUnique/>
      </w:docPartObj>
    </w:sdtPr>
    <w:sdtEndPr>
      <w:rPr>
        <w:rStyle w:val="PageNumber"/>
      </w:rPr>
    </w:sdtEndPr>
    <w:sdtContent>
      <w:p w14:paraId="570055F8" w14:textId="660765FF" w:rsidR="002C72C1" w:rsidRDefault="002C72C1" w:rsidP="00632B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7ACC66" w14:textId="77777777" w:rsidR="002C72C1" w:rsidRDefault="002C72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7D7A8" w14:textId="4A1348CA" w:rsidR="008A1EAA" w:rsidRDefault="008A1EAA">
    <w:pPr>
      <w:pStyle w:val="Footer"/>
      <w:jc w:val="center"/>
    </w:pPr>
  </w:p>
  <w:p w14:paraId="1C99519A" w14:textId="77777777" w:rsidR="008A1EAA" w:rsidRDefault="008A1EA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0953940"/>
      <w:docPartObj>
        <w:docPartGallery w:val="Page Numbers (Bottom of Page)"/>
        <w:docPartUnique/>
      </w:docPartObj>
    </w:sdtPr>
    <w:sdtEndPr>
      <w:rPr>
        <w:rStyle w:val="PageNumber"/>
      </w:rPr>
    </w:sdtEndPr>
    <w:sdtContent>
      <w:p w14:paraId="1674DA32" w14:textId="65E83124" w:rsidR="002C72C1" w:rsidRDefault="002C72C1" w:rsidP="00632B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FE0B6F" w14:textId="77777777" w:rsidR="00152E9D" w:rsidRDefault="008E418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844FE2" w14:textId="77777777" w:rsidR="008E4180" w:rsidRDefault="008E4180">
      <w:r>
        <w:separator/>
      </w:r>
    </w:p>
  </w:footnote>
  <w:footnote w:type="continuationSeparator" w:id="0">
    <w:p w14:paraId="21475942" w14:textId="77777777" w:rsidR="008E4180" w:rsidRDefault="008E41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26912"/>
    <w:multiLevelType w:val="multilevel"/>
    <w:tmpl w:val="4210F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2954A0"/>
    <w:multiLevelType w:val="multilevel"/>
    <w:tmpl w:val="80D01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A2099B"/>
    <w:multiLevelType w:val="hybridMultilevel"/>
    <w:tmpl w:val="687A997E"/>
    <w:lvl w:ilvl="0" w:tplc="C8FACF6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95439"/>
    <w:multiLevelType w:val="multilevel"/>
    <w:tmpl w:val="A74A3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FE6B7A"/>
    <w:multiLevelType w:val="multilevel"/>
    <w:tmpl w:val="E63C1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4129AE"/>
    <w:multiLevelType w:val="multilevel"/>
    <w:tmpl w:val="56AEC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C0767A"/>
    <w:multiLevelType w:val="multilevel"/>
    <w:tmpl w:val="0028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BB7450"/>
    <w:multiLevelType w:val="hybridMultilevel"/>
    <w:tmpl w:val="DD907038"/>
    <w:lvl w:ilvl="0" w:tplc="B9D8041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1"/>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DEE"/>
    <w:rsid w:val="00001CB8"/>
    <w:rsid w:val="00012663"/>
    <w:rsid w:val="000137F0"/>
    <w:rsid w:val="00016744"/>
    <w:rsid w:val="00016EB7"/>
    <w:rsid w:val="00017A99"/>
    <w:rsid w:val="00020A2E"/>
    <w:rsid w:val="000226C5"/>
    <w:rsid w:val="00032C6B"/>
    <w:rsid w:val="0003375C"/>
    <w:rsid w:val="00034106"/>
    <w:rsid w:val="0003540C"/>
    <w:rsid w:val="00040276"/>
    <w:rsid w:val="000518D9"/>
    <w:rsid w:val="00052393"/>
    <w:rsid w:val="000614C3"/>
    <w:rsid w:val="00063463"/>
    <w:rsid w:val="000672E4"/>
    <w:rsid w:val="00070695"/>
    <w:rsid w:val="00073FFB"/>
    <w:rsid w:val="00077EAD"/>
    <w:rsid w:val="00082D7D"/>
    <w:rsid w:val="00086258"/>
    <w:rsid w:val="0009446C"/>
    <w:rsid w:val="00095A81"/>
    <w:rsid w:val="000A5DED"/>
    <w:rsid w:val="000A66BC"/>
    <w:rsid w:val="000A6AFA"/>
    <w:rsid w:val="000B19CF"/>
    <w:rsid w:val="000B281D"/>
    <w:rsid w:val="000B5189"/>
    <w:rsid w:val="000B71A6"/>
    <w:rsid w:val="000B738D"/>
    <w:rsid w:val="000B74F1"/>
    <w:rsid w:val="000B7DF5"/>
    <w:rsid w:val="000C15B8"/>
    <w:rsid w:val="000C19CD"/>
    <w:rsid w:val="000C506E"/>
    <w:rsid w:val="000D740E"/>
    <w:rsid w:val="000E71C5"/>
    <w:rsid w:val="000E73D4"/>
    <w:rsid w:val="000E7F9C"/>
    <w:rsid w:val="000F35EB"/>
    <w:rsid w:val="000F4706"/>
    <w:rsid w:val="00102B24"/>
    <w:rsid w:val="00105BF4"/>
    <w:rsid w:val="0011535E"/>
    <w:rsid w:val="001175BC"/>
    <w:rsid w:val="0011797C"/>
    <w:rsid w:val="00117DF1"/>
    <w:rsid w:val="00124F9D"/>
    <w:rsid w:val="00127BDA"/>
    <w:rsid w:val="00133AF3"/>
    <w:rsid w:val="001358AA"/>
    <w:rsid w:val="00137365"/>
    <w:rsid w:val="00137ED4"/>
    <w:rsid w:val="00140967"/>
    <w:rsid w:val="0014124D"/>
    <w:rsid w:val="00142E9D"/>
    <w:rsid w:val="00142F32"/>
    <w:rsid w:val="0014352D"/>
    <w:rsid w:val="00145810"/>
    <w:rsid w:val="0014654B"/>
    <w:rsid w:val="00160851"/>
    <w:rsid w:val="00165A38"/>
    <w:rsid w:val="00166A0A"/>
    <w:rsid w:val="0016759C"/>
    <w:rsid w:val="0017038C"/>
    <w:rsid w:val="00180F65"/>
    <w:rsid w:val="00181E7C"/>
    <w:rsid w:val="00192916"/>
    <w:rsid w:val="00192DA0"/>
    <w:rsid w:val="001A1C7C"/>
    <w:rsid w:val="001A384D"/>
    <w:rsid w:val="001A709C"/>
    <w:rsid w:val="001A7AE5"/>
    <w:rsid w:val="001B0760"/>
    <w:rsid w:val="001B1070"/>
    <w:rsid w:val="001B1DFF"/>
    <w:rsid w:val="001B5951"/>
    <w:rsid w:val="001B63B5"/>
    <w:rsid w:val="001B66F7"/>
    <w:rsid w:val="001B7D5D"/>
    <w:rsid w:val="001C39D4"/>
    <w:rsid w:val="001C78F1"/>
    <w:rsid w:val="001D1DF3"/>
    <w:rsid w:val="001E2C3A"/>
    <w:rsid w:val="001E327B"/>
    <w:rsid w:val="001E6F83"/>
    <w:rsid w:val="001F3CD6"/>
    <w:rsid w:val="001F4CF1"/>
    <w:rsid w:val="001F4E84"/>
    <w:rsid w:val="001F7C6E"/>
    <w:rsid w:val="001F7E18"/>
    <w:rsid w:val="00201884"/>
    <w:rsid w:val="002058AC"/>
    <w:rsid w:val="00207DCE"/>
    <w:rsid w:val="00210DCA"/>
    <w:rsid w:val="0021212E"/>
    <w:rsid w:val="002218A2"/>
    <w:rsid w:val="00222657"/>
    <w:rsid w:val="00222EC4"/>
    <w:rsid w:val="00223487"/>
    <w:rsid w:val="00232E1A"/>
    <w:rsid w:val="00233A53"/>
    <w:rsid w:val="0023500F"/>
    <w:rsid w:val="00235E49"/>
    <w:rsid w:val="00240E3D"/>
    <w:rsid w:val="00240FDB"/>
    <w:rsid w:val="00243BAF"/>
    <w:rsid w:val="00252A85"/>
    <w:rsid w:val="00254E41"/>
    <w:rsid w:val="002573B2"/>
    <w:rsid w:val="00262E87"/>
    <w:rsid w:val="0027247C"/>
    <w:rsid w:val="002738E1"/>
    <w:rsid w:val="00275605"/>
    <w:rsid w:val="002830C0"/>
    <w:rsid w:val="00283971"/>
    <w:rsid w:val="002879C6"/>
    <w:rsid w:val="00297EB6"/>
    <w:rsid w:val="002A25B7"/>
    <w:rsid w:val="002A5B0A"/>
    <w:rsid w:val="002B0C87"/>
    <w:rsid w:val="002B1E3D"/>
    <w:rsid w:val="002B361A"/>
    <w:rsid w:val="002B4941"/>
    <w:rsid w:val="002C004D"/>
    <w:rsid w:val="002C0C71"/>
    <w:rsid w:val="002C563F"/>
    <w:rsid w:val="002C5AC9"/>
    <w:rsid w:val="002C72C1"/>
    <w:rsid w:val="002D1CCE"/>
    <w:rsid w:val="002D21B3"/>
    <w:rsid w:val="002E32BB"/>
    <w:rsid w:val="002E5729"/>
    <w:rsid w:val="002F1A12"/>
    <w:rsid w:val="002F3652"/>
    <w:rsid w:val="002F3B63"/>
    <w:rsid w:val="002F3D85"/>
    <w:rsid w:val="002F4BA0"/>
    <w:rsid w:val="00300A3A"/>
    <w:rsid w:val="00303977"/>
    <w:rsid w:val="003049F6"/>
    <w:rsid w:val="003070EE"/>
    <w:rsid w:val="00321A50"/>
    <w:rsid w:val="00324C2B"/>
    <w:rsid w:val="0032612B"/>
    <w:rsid w:val="00330F2A"/>
    <w:rsid w:val="003337F4"/>
    <w:rsid w:val="003356A0"/>
    <w:rsid w:val="00336425"/>
    <w:rsid w:val="0034074C"/>
    <w:rsid w:val="00356FAA"/>
    <w:rsid w:val="00357821"/>
    <w:rsid w:val="0036157F"/>
    <w:rsid w:val="003619CA"/>
    <w:rsid w:val="00363CF0"/>
    <w:rsid w:val="003663AD"/>
    <w:rsid w:val="00371375"/>
    <w:rsid w:val="0037393D"/>
    <w:rsid w:val="00374414"/>
    <w:rsid w:val="003760A4"/>
    <w:rsid w:val="003768CF"/>
    <w:rsid w:val="00377F17"/>
    <w:rsid w:val="003804D5"/>
    <w:rsid w:val="00387A03"/>
    <w:rsid w:val="00387E9E"/>
    <w:rsid w:val="00387EBE"/>
    <w:rsid w:val="00390543"/>
    <w:rsid w:val="00390AD6"/>
    <w:rsid w:val="0039514C"/>
    <w:rsid w:val="003A310A"/>
    <w:rsid w:val="003A605D"/>
    <w:rsid w:val="003A7331"/>
    <w:rsid w:val="003B1646"/>
    <w:rsid w:val="003B4C17"/>
    <w:rsid w:val="003C4EA1"/>
    <w:rsid w:val="003D08EB"/>
    <w:rsid w:val="003D29FF"/>
    <w:rsid w:val="003E3356"/>
    <w:rsid w:val="003E4EFF"/>
    <w:rsid w:val="003E6CE5"/>
    <w:rsid w:val="003E728A"/>
    <w:rsid w:val="003F0B15"/>
    <w:rsid w:val="003F2077"/>
    <w:rsid w:val="003F30CE"/>
    <w:rsid w:val="003F33C7"/>
    <w:rsid w:val="00402220"/>
    <w:rsid w:val="00402F69"/>
    <w:rsid w:val="0040360C"/>
    <w:rsid w:val="00407199"/>
    <w:rsid w:val="0041284E"/>
    <w:rsid w:val="00413ECA"/>
    <w:rsid w:val="00415017"/>
    <w:rsid w:val="0042060F"/>
    <w:rsid w:val="0042258C"/>
    <w:rsid w:val="0042387C"/>
    <w:rsid w:val="0042529B"/>
    <w:rsid w:val="004302B9"/>
    <w:rsid w:val="00432583"/>
    <w:rsid w:val="004354DB"/>
    <w:rsid w:val="004368CB"/>
    <w:rsid w:val="00437464"/>
    <w:rsid w:val="00441CE6"/>
    <w:rsid w:val="00444DD1"/>
    <w:rsid w:val="00444F7B"/>
    <w:rsid w:val="00446AAB"/>
    <w:rsid w:val="00447E31"/>
    <w:rsid w:val="0045055D"/>
    <w:rsid w:val="004548C5"/>
    <w:rsid w:val="00457728"/>
    <w:rsid w:val="004624A1"/>
    <w:rsid w:val="00464081"/>
    <w:rsid w:val="004641BF"/>
    <w:rsid w:val="00464A67"/>
    <w:rsid w:val="00464C42"/>
    <w:rsid w:val="00465AC7"/>
    <w:rsid w:val="00465E7B"/>
    <w:rsid w:val="004674B7"/>
    <w:rsid w:val="0047240E"/>
    <w:rsid w:val="00473AAF"/>
    <w:rsid w:val="004749DD"/>
    <w:rsid w:val="00475A7A"/>
    <w:rsid w:val="00482688"/>
    <w:rsid w:val="00483B95"/>
    <w:rsid w:val="00484ED6"/>
    <w:rsid w:val="00486A84"/>
    <w:rsid w:val="00487005"/>
    <w:rsid w:val="004A2B21"/>
    <w:rsid w:val="004A2E9A"/>
    <w:rsid w:val="004A5471"/>
    <w:rsid w:val="004A71D4"/>
    <w:rsid w:val="004B73CD"/>
    <w:rsid w:val="004C269A"/>
    <w:rsid w:val="004C2F1B"/>
    <w:rsid w:val="004C3582"/>
    <w:rsid w:val="004D0738"/>
    <w:rsid w:val="004D25E4"/>
    <w:rsid w:val="004D7C54"/>
    <w:rsid w:val="004D7C9E"/>
    <w:rsid w:val="004D7F9B"/>
    <w:rsid w:val="004E4DFC"/>
    <w:rsid w:val="004E5C09"/>
    <w:rsid w:val="004E69A5"/>
    <w:rsid w:val="004F2383"/>
    <w:rsid w:val="004F7AB7"/>
    <w:rsid w:val="00504B4C"/>
    <w:rsid w:val="00504DEE"/>
    <w:rsid w:val="005067B7"/>
    <w:rsid w:val="00511895"/>
    <w:rsid w:val="0051338A"/>
    <w:rsid w:val="00515BB7"/>
    <w:rsid w:val="005169C2"/>
    <w:rsid w:val="00522A09"/>
    <w:rsid w:val="00523F76"/>
    <w:rsid w:val="00533700"/>
    <w:rsid w:val="005337C7"/>
    <w:rsid w:val="005374B1"/>
    <w:rsid w:val="00540829"/>
    <w:rsid w:val="0054245D"/>
    <w:rsid w:val="00542CA5"/>
    <w:rsid w:val="00543261"/>
    <w:rsid w:val="005474DA"/>
    <w:rsid w:val="005503DE"/>
    <w:rsid w:val="00552DBF"/>
    <w:rsid w:val="00553CF5"/>
    <w:rsid w:val="00554E06"/>
    <w:rsid w:val="00561736"/>
    <w:rsid w:val="0056654E"/>
    <w:rsid w:val="00566C2E"/>
    <w:rsid w:val="00570418"/>
    <w:rsid w:val="0057066A"/>
    <w:rsid w:val="005732E0"/>
    <w:rsid w:val="00586166"/>
    <w:rsid w:val="00586D5B"/>
    <w:rsid w:val="005927BB"/>
    <w:rsid w:val="005928E0"/>
    <w:rsid w:val="005949CD"/>
    <w:rsid w:val="005A1D72"/>
    <w:rsid w:val="005A1EBA"/>
    <w:rsid w:val="005A60FB"/>
    <w:rsid w:val="005B1645"/>
    <w:rsid w:val="005C5ECD"/>
    <w:rsid w:val="005C65FA"/>
    <w:rsid w:val="005C68D5"/>
    <w:rsid w:val="005C7839"/>
    <w:rsid w:val="005F307F"/>
    <w:rsid w:val="005F5058"/>
    <w:rsid w:val="005F79ED"/>
    <w:rsid w:val="006022A0"/>
    <w:rsid w:val="006059C3"/>
    <w:rsid w:val="00605D7E"/>
    <w:rsid w:val="00610F79"/>
    <w:rsid w:val="0061654A"/>
    <w:rsid w:val="00617547"/>
    <w:rsid w:val="006260E8"/>
    <w:rsid w:val="006267B8"/>
    <w:rsid w:val="00636758"/>
    <w:rsid w:val="00644412"/>
    <w:rsid w:val="0065109B"/>
    <w:rsid w:val="00651CB2"/>
    <w:rsid w:val="00654746"/>
    <w:rsid w:val="00654FB9"/>
    <w:rsid w:val="006644A5"/>
    <w:rsid w:val="00676738"/>
    <w:rsid w:val="00676FEB"/>
    <w:rsid w:val="00685013"/>
    <w:rsid w:val="00687272"/>
    <w:rsid w:val="00690262"/>
    <w:rsid w:val="0069138F"/>
    <w:rsid w:val="00691618"/>
    <w:rsid w:val="00696263"/>
    <w:rsid w:val="0069633C"/>
    <w:rsid w:val="006979C5"/>
    <w:rsid w:val="006A0D6A"/>
    <w:rsid w:val="006B09A3"/>
    <w:rsid w:val="006B6C76"/>
    <w:rsid w:val="006C4070"/>
    <w:rsid w:val="006D244F"/>
    <w:rsid w:val="006D2E9C"/>
    <w:rsid w:val="006D51CA"/>
    <w:rsid w:val="006E08A2"/>
    <w:rsid w:val="006E1A0A"/>
    <w:rsid w:val="006E44E2"/>
    <w:rsid w:val="006E7B82"/>
    <w:rsid w:val="006F063D"/>
    <w:rsid w:val="006F225C"/>
    <w:rsid w:val="006F2B08"/>
    <w:rsid w:val="006F56FA"/>
    <w:rsid w:val="006F611E"/>
    <w:rsid w:val="006F6810"/>
    <w:rsid w:val="006F7D5A"/>
    <w:rsid w:val="00702DD1"/>
    <w:rsid w:val="00703262"/>
    <w:rsid w:val="00703873"/>
    <w:rsid w:val="00703A64"/>
    <w:rsid w:val="00705A14"/>
    <w:rsid w:val="00707B7B"/>
    <w:rsid w:val="00715DD3"/>
    <w:rsid w:val="007332AB"/>
    <w:rsid w:val="00733F5D"/>
    <w:rsid w:val="007356BA"/>
    <w:rsid w:val="00743FDE"/>
    <w:rsid w:val="00746BDB"/>
    <w:rsid w:val="00753C45"/>
    <w:rsid w:val="00754C7B"/>
    <w:rsid w:val="00757CC6"/>
    <w:rsid w:val="00765ED3"/>
    <w:rsid w:val="00770437"/>
    <w:rsid w:val="0077678B"/>
    <w:rsid w:val="00776818"/>
    <w:rsid w:val="00783648"/>
    <w:rsid w:val="007924A9"/>
    <w:rsid w:val="00796AAA"/>
    <w:rsid w:val="007A309E"/>
    <w:rsid w:val="007B0A47"/>
    <w:rsid w:val="007B24AC"/>
    <w:rsid w:val="007B3A10"/>
    <w:rsid w:val="007C3E9A"/>
    <w:rsid w:val="007D4EEF"/>
    <w:rsid w:val="007E4933"/>
    <w:rsid w:val="007E6C77"/>
    <w:rsid w:val="007E7F0E"/>
    <w:rsid w:val="007F3FC4"/>
    <w:rsid w:val="00801855"/>
    <w:rsid w:val="00804B10"/>
    <w:rsid w:val="0081033E"/>
    <w:rsid w:val="00810F08"/>
    <w:rsid w:val="00810F4D"/>
    <w:rsid w:val="00813219"/>
    <w:rsid w:val="0082184C"/>
    <w:rsid w:val="008231BC"/>
    <w:rsid w:val="00840E54"/>
    <w:rsid w:val="00843C4E"/>
    <w:rsid w:val="00847B00"/>
    <w:rsid w:val="00852CDB"/>
    <w:rsid w:val="00856B79"/>
    <w:rsid w:val="00856CE7"/>
    <w:rsid w:val="00856D00"/>
    <w:rsid w:val="00857A1A"/>
    <w:rsid w:val="00857F47"/>
    <w:rsid w:val="0086299C"/>
    <w:rsid w:val="00863830"/>
    <w:rsid w:val="00865228"/>
    <w:rsid w:val="008673D9"/>
    <w:rsid w:val="00874155"/>
    <w:rsid w:val="008756AB"/>
    <w:rsid w:val="00875A47"/>
    <w:rsid w:val="0087757D"/>
    <w:rsid w:val="00880716"/>
    <w:rsid w:val="00887F4D"/>
    <w:rsid w:val="008915D8"/>
    <w:rsid w:val="008932EE"/>
    <w:rsid w:val="00893B61"/>
    <w:rsid w:val="00895932"/>
    <w:rsid w:val="008A1EAA"/>
    <w:rsid w:val="008A5951"/>
    <w:rsid w:val="008B308B"/>
    <w:rsid w:val="008B7177"/>
    <w:rsid w:val="008C38B9"/>
    <w:rsid w:val="008C4CC6"/>
    <w:rsid w:val="008C7C3A"/>
    <w:rsid w:val="008D4599"/>
    <w:rsid w:val="008E21A8"/>
    <w:rsid w:val="008E4180"/>
    <w:rsid w:val="008E4F70"/>
    <w:rsid w:val="008E596D"/>
    <w:rsid w:val="008E7ED9"/>
    <w:rsid w:val="008F0EF8"/>
    <w:rsid w:val="009163E5"/>
    <w:rsid w:val="00920A50"/>
    <w:rsid w:val="00927761"/>
    <w:rsid w:val="00931FAF"/>
    <w:rsid w:val="009337E4"/>
    <w:rsid w:val="00935DFE"/>
    <w:rsid w:val="00943F6B"/>
    <w:rsid w:val="009449E4"/>
    <w:rsid w:val="009503F4"/>
    <w:rsid w:val="00951146"/>
    <w:rsid w:val="00952F38"/>
    <w:rsid w:val="00953F21"/>
    <w:rsid w:val="00982389"/>
    <w:rsid w:val="009827D6"/>
    <w:rsid w:val="00995705"/>
    <w:rsid w:val="00997DA1"/>
    <w:rsid w:val="009B409C"/>
    <w:rsid w:val="009B70B4"/>
    <w:rsid w:val="009C062F"/>
    <w:rsid w:val="009C3A04"/>
    <w:rsid w:val="009D2F9C"/>
    <w:rsid w:val="009D3117"/>
    <w:rsid w:val="009E0AE1"/>
    <w:rsid w:val="009F00F8"/>
    <w:rsid w:val="009F18F0"/>
    <w:rsid w:val="00A1111D"/>
    <w:rsid w:val="00A11785"/>
    <w:rsid w:val="00A154F3"/>
    <w:rsid w:val="00A223E2"/>
    <w:rsid w:val="00A2585A"/>
    <w:rsid w:val="00A30109"/>
    <w:rsid w:val="00A31BF5"/>
    <w:rsid w:val="00A376B2"/>
    <w:rsid w:val="00A56FD3"/>
    <w:rsid w:val="00A62B79"/>
    <w:rsid w:val="00A66C47"/>
    <w:rsid w:val="00A720D1"/>
    <w:rsid w:val="00A723D9"/>
    <w:rsid w:val="00A72B14"/>
    <w:rsid w:val="00A72F36"/>
    <w:rsid w:val="00A76FE8"/>
    <w:rsid w:val="00A80FFC"/>
    <w:rsid w:val="00A8149D"/>
    <w:rsid w:val="00A82AEE"/>
    <w:rsid w:val="00A82C23"/>
    <w:rsid w:val="00A85822"/>
    <w:rsid w:val="00A87FE5"/>
    <w:rsid w:val="00A92F6B"/>
    <w:rsid w:val="00AA01EF"/>
    <w:rsid w:val="00AA17A1"/>
    <w:rsid w:val="00AA1ED8"/>
    <w:rsid w:val="00AB00A6"/>
    <w:rsid w:val="00AB4E19"/>
    <w:rsid w:val="00AC09CB"/>
    <w:rsid w:val="00AC782B"/>
    <w:rsid w:val="00AE693B"/>
    <w:rsid w:val="00AF1416"/>
    <w:rsid w:val="00AF6BEB"/>
    <w:rsid w:val="00B0061A"/>
    <w:rsid w:val="00B14BF6"/>
    <w:rsid w:val="00B15BC2"/>
    <w:rsid w:val="00B170DB"/>
    <w:rsid w:val="00B17109"/>
    <w:rsid w:val="00B20085"/>
    <w:rsid w:val="00B26109"/>
    <w:rsid w:val="00B3336C"/>
    <w:rsid w:val="00B35EFF"/>
    <w:rsid w:val="00B36683"/>
    <w:rsid w:val="00B41FA3"/>
    <w:rsid w:val="00B502C3"/>
    <w:rsid w:val="00B5085E"/>
    <w:rsid w:val="00B54A8C"/>
    <w:rsid w:val="00B63601"/>
    <w:rsid w:val="00B67E72"/>
    <w:rsid w:val="00B71865"/>
    <w:rsid w:val="00B72D80"/>
    <w:rsid w:val="00B807CE"/>
    <w:rsid w:val="00B82A77"/>
    <w:rsid w:val="00B833AF"/>
    <w:rsid w:val="00B85068"/>
    <w:rsid w:val="00B877CC"/>
    <w:rsid w:val="00B91166"/>
    <w:rsid w:val="00B94C96"/>
    <w:rsid w:val="00BA02C5"/>
    <w:rsid w:val="00BA045C"/>
    <w:rsid w:val="00BA1EBF"/>
    <w:rsid w:val="00BB2AE5"/>
    <w:rsid w:val="00BB3162"/>
    <w:rsid w:val="00BB4C7A"/>
    <w:rsid w:val="00BB5C2F"/>
    <w:rsid w:val="00BC26D3"/>
    <w:rsid w:val="00BC698C"/>
    <w:rsid w:val="00BC6A5F"/>
    <w:rsid w:val="00BC705C"/>
    <w:rsid w:val="00BD3991"/>
    <w:rsid w:val="00BD553A"/>
    <w:rsid w:val="00BD780C"/>
    <w:rsid w:val="00BF6BB8"/>
    <w:rsid w:val="00BF7345"/>
    <w:rsid w:val="00C01D51"/>
    <w:rsid w:val="00C0219A"/>
    <w:rsid w:val="00C03A81"/>
    <w:rsid w:val="00C0579F"/>
    <w:rsid w:val="00C06C02"/>
    <w:rsid w:val="00C07D93"/>
    <w:rsid w:val="00C124C8"/>
    <w:rsid w:val="00C14F33"/>
    <w:rsid w:val="00C15209"/>
    <w:rsid w:val="00C21382"/>
    <w:rsid w:val="00C25777"/>
    <w:rsid w:val="00C32079"/>
    <w:rsid w:val="00C33173"/>
    <w:rsid w:val="00C368D7"/>
    <w:rsid w:val="00C37FC3"/>
    <w:rsid w:val="00C441CA"/>
    <w:rsid w:val="00C4780B"/>
    <w:rsid w:val="00C6785C"/>
    <w:rsid w:val="00C71EBE"/>
    <w:rsid w:val="00C7460A"/>
    <w:rsid w:val="00C8148A"/>
    <w:rsid w:val="00C85898"/>
    <w:rsid w:val="00C85CB7"/>
    <w:rsid w:val="00C95B10"/>
    <w:rsid w:val="00C9625C"/>
    <w:rsid w:val="00C978E1"/>
    <w:rsid w:val="00CA2C8B"/>
    <w:rsid w:val="00CA3081"/>
    <w:rsid w:val="00CA6AF2"/>
    <w:rsid w:val="00CB54E5"/>
    <w:rsid w:val="00CC1190"/>
    <w:rsid w:val="00CC32BD"/>
    <w:rsid w:val="00CC3858"/>
    <w:rsid w:val="00CC570D"/>
    <w:rsid w:val="00CC6041"/>
    <w:rsid w:val="00CC68A1"/>
    <w:rsid w:val="00CC715C"/>
    <w:rsid w:val="00CC77F1"/>
    <w:rsid w:val="00CD03BD"/>
    <w:rsid w:val="00CD17D9"/>
    <w:rsid w:val="00CD6567"/>
    <w:rsid w:val="00CE090C"/>
    <w:rsid w:val="00CE4B7F"/>
    <w:rsid w:val="00CE5235"/>
    <w:rsid w:val="00CE643F"/>
    <w:rsid w:val="00CF0F77"/>
    <w:rsid w:val="00CF26F3"/>
    <w:rsid w:val="00D016CC"/>
    <w:rsid w:val="00D02B74"/>
    <w:rsid w:val="00D11716"/>
    <w:rsid w:val="00D13D9A"/>
    <w:rsid w:val="00D20527"/>
    <w:rsid w:val="00D22508"/>
    <w:rsid w:val="00D25A2D"/>
    <w:rsid w:val="00D27515"/>
    <w:rsid w:val="00D30D1A"/>
    <w:rsid w:val="00D3432B"/>
    <w:rsid w:val="00D351BC"/>
    <w:rsid w:val="00D35C8B"/>
    <w:rsid w:val="00D36054"/>
    <w:rsid w:val="00D419DD"/>
    <w:rsid w:val="00D47201"/>
    <w:rsid w:val="00D47A86"/>
    <w:rsid w:val="00D47F03"/>
    <w:rsid w:val="00D517E2"/>
    <w:rsid w:val="00D56655"/>
    <w:rsid w:val="00D56C13"/>
    <w:rsid w:val="00D63772"/>
    <w:rsid w:val="00D64D35"/>
    <w:rsid w:val="00D64EF7"/>
    <w:rsid w:val="00D6792B"/>
    <w:rsid w:val="00D72BC4"/>
    <w:rsid w:val="00D7342F"/>
    <w:rsid w:val="00D75685"/>
    <w:rsid w:val="00D76511"/>
    <w:rsid w:val="00D8098E"/>
    <w:rsid w:val="00D81063"/>
    <w:rsid w:val="00D81A3B"/>
    <w:rsid w:val="00D87C8E"/>
    <w:rsid w:val="00D9072B"/>
    <w:rsid w:val="00D948A1"/>
    <w:rsid w:val="00D9551E"/>
    <w:rsid w:val="00D9590F"/>
    <w:rsid w:val="00D95B9D"/>
    <w:rsid w:val="00D97FF9"/>
    <w:rsid w:val="00DA553E"/>
    <w:rsid w:val="00DA631A"/>
    <w:rsid w:val="00DA6985"/>
    <w:rsid w:val="00DA7561"/>
    <w:rsid w:val="00DB2A6F"/>
    <w:rsid w:val="00DB2CF6"/>
    <w:rsid w:val="00DB7832"/>
    <w:rsid w:val="00DC5209"/>
    <w:rsid w:val="00DC6319"/>
    <w:rsid w:val="00DC6F0E"/>
    <w:rsid w:val="00DC7A6C"/>
    <w:rsid w:val="00DD2F0A"/>
    <w:rsid w:val="00DD434C"/>
    <w:rsid w:val="00DD499C"/>
    <w:rsid w:val="00DD56B9"/>
    <w:rsid w:val="00DE20B5"/>
    <w:rsid w:val="00DE39AC"/>
    <w:rsid w:val="00DE5EE0"/>
    <w:rsid w:val="00DE639B"/>
    <w:rsid w:val="00DF1568"/>
    <w:rsid w:val="00DF2658"/>
    <w:rsid w:val="00DF30C7"/>
    <w:rsid w:val="00E02376"/>
    <w:rsid w:val="00E03E10"/>
    <w:rsid w:val="00E059A8"/>
    <w:rsid w:val="00E123A7"/>
    <w:rsid w:val="00E13B23"/>
    <w:rsid w:val="00E13D82"/>
    <w:rsid w:val="00E14B75"/>
    <w:rsid w:val="00E172A2"/>
    <w:rsid w:val="00E1730C"/>
    <w:rsid w:val="00E20151"/>
    <w:rsid w:val="00E226C4"/>
    <w:rsid w:val="00E22CD1"/>
    <w:rsid w:val="00E276E4"/>
    <w:rsid w:val="00E34EBB"/>
    <w:rsid w:val="00E37F88"/>
    <w:rsid w:val="00E40ECA"/>
    <w:rsid w:val="00E41A41"/>
    <w:rsid w:val="00E43D87"/>
    <w:rsid w:val="00E43F17"/>
    <w:rsid w:val="00E46BE1"/>
    <w:rsid w:val="00E470CA"/>
    <w:rsid w:val="00E529E6"/>
    <w:rsid w:val="00E5748E"/>
    <w:rsid w:val="00E61EF0"/>
    <w:rsid w:val="00E814FB"/>
    <w:rsid w:val="00E81ECA"/>
    <w:rsid w:val="00E83FDB"/>
    <w:rsid w:val="00E85A59"/>
    <w:rsid w:val="00E85E93"/>
    <w:rsid w:val="00E87112"/>
    <w:rsid w:val="00E8746A"/>
    <w:rsid w:val="00E96012"/>
    <w:rsid w:val="00EA30BF"/>
    <w:rsid w:val="00EA49E4"/>
    <w:rsid w:val="00EA5DA6"/>
    <w:rsid w:val="00EB7845"/>
    <w:rsid w:val="00EB7DFB"/>
    <w:rsid w:val="00EC0571"/>
    <w:rsid w:val="00EC36D9"/>
    <w:rsid w:val="00EC5F52"/>
    <w:rsid w:val="00ED1DD0"/>
    <w:rsid w:val="00ED1EAE"/>
    <w:rsid w:val="00EE3778"/>
    <w:rsid w:val="00EE42E4"/>
    <w:rsid w:val="00EF1678"/>
    <w:rsid w:val="00EF43D4"/>
    <w:rsid w:val="00F0034F"/>
    <w:rsid w:val="00F05250"/>
    <w:rsid w:val="00F131EC"/>
    <w:rsid w:val="00F13418"/>
    <w:rsid w:val="00F15779"/>
    <w:rsid w:val="00F30D08"/>
    <w:rsid w:val="00F34264"/>
    <w:rsid w:val="00F40EC0"/>
    <w:rsid w:val="00F41BA0"/>
    <w:rsid w:val="00F43541"/>
    <w:rsid w:val="00F45BC1"/>
    <w:rsid w:val="00F521D2"/>
    <w:rsid w:val="00F53018"/>
    <w:rsid w:val="00F55382"/>
    <w:rsid w:val="00F564D8"/>
    <w:rsid w:val="00F60383"/>
    <w:rsid w:val="00F60F70"/>
    <w:rsid w:val="00F66298"/>
    <w:rsid w:val="00F66D49"/>
    <w:rsid w:val="00F71A6D"/>
    <w:rsid w:val="00F75136"/>
    <w:rsid w:val="00F760D9"/>
    <w:rsid w:val="00F76F9C"/>
    <w:rsid w:val="00F770E9"/>
    <w:rsid w:val="00F830A0"/>
    <w:rsid w:val="00F86809"/>
    <w:rsid w:val="00F8698E"/>
    <w:rsid w:val="00F870C2"/>
    <w:rsid w:val="00F90831"/>
    <w:rsid w:val="00F979F5"/>
    <w:rsid w:val="00FA2173"/>
    <w:rsid w:val="00FB5463"/>
    <w:rsid w:val="00FC31A2"/>
    <w:rsid w:val="00FC3EBC"/>
    <w:rsid w:val="00FC71CB"/>
    <w:rsid w:val="00FD0157"/>
    <w:rsid w:val="00FD3457"/>
    <w:rsid w:val="00FD7E87"/>
    <w:rsid w:val="00FE1794"/>
    <w:rsid w:val="00FE5968"/>
    <w:rsid w:val="00FF2351"/>
    <w:rsid w:val="00FF760F"/>
    <w:rsid w:val="00FF7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8F362"/>
  <w15:chartTrackingRefBased/>
  <w15:docId w15:val="{47F50992-33B2-D147-8910-F677689BB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EB6"/>
    <w:rPr>
      <w:rFonts w:ascii="Times New Roman" w:eastAsia="Times New Roman" w:hAnsi="Times New Roman" w:cs="Times New Roman"/>
      <w:lang w:eastAsia="en-GB"/>
    </w:rPr>
  </w:style>
  <w:style w:type="paragraph" w:styleId="Heading1">
    <w:name w:val="heading 1"/>
    <w:basedOn w:val="Normal"/>
    <w:link w:val="Heading1Char"/>
    <w:uiPriority w:val="9"/>
    <w:qFormat/>
    <w:rsid w:val="00810F4D"/>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4674B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4DEE"/>
    <w:pPr>
      <w:spacing w:before="100" w:beforeAutospacing="1" w:after="100" w:afterAutospacing="1"/>
    </w:pPr>
  </w:style>
  <w:style w:type="character" w:styleId="Hyperlink">
    <w:name w:val="Hyperlink"/>
    <w:basedOn w:val="DefaultParagraphFont"/>
    <w:uiPriority w:val="99"/>
    <w:semiHidden/>
    <w:unhideWhenUsed/>
    <w:rsid w:val="00504DEE"/>
    <w:rPr>
      <w:color w:val="0000FF"/>
      <w:u w:val="single"/>
    </w:rPr>
  </w:style>
  <w:style w:type="character" w:customStyle="1" w:styleId="apple-converted-space">
    <w:name w:val="apple-converted-space"/>
    <w:basedOn w:val="DefaultParagraphFont"/>
    <w:rsid w:val="00504DEE"/>
  </w:style>
  <w:style w:type="character" w:customStyle="1" w:styleId="anchor-text">
    <w:name w:val="anchor-text"/>
    <w:basedOn w:val="DefaultParagraphFont"/>
    <w:rsid w:val="00810F4D"/>
  </w:style>
  <w:style w:type="character" w:customStyle="1" w:styleId="Heading1Char">
    <w:name w:val="Heading 1 Char"/>
    <w:basedOn w:val="DefaultParagraphFont"/>
    <w:link w:val="Heading1"/>
    <w:uiPriority w:val="9"/>
    <w:rsid w:val="00810F4D"/>
    <w:rPr>
      <w:rFonts w:ascii="Times New Roman" w:eastAsia="Times New Roman" w:hAnsi="Times New Roman" w:cs="Times New Roman"/>
      <w:b/>
      <w:bCs/>
      <w:kern w:val="36"/>
      <w:sz w:val="48"/>
      <w:szCs w:val="48"/>
      <w:lang w:eastAsia="en-GB"/>
    </w:rPr>
  </w:style>
  <w:style w:type="character" w:customStyle="1" w:styleId="a">
    <w:name w:val="_"/>
    <w:basedOn w:val="DefaultParagraphFont"/>
    <w:rsid w:val="006F2B08"/>
  </w:style>
  <w:style w:type="character" w:customStyle="1" w:styleId="ff2">
    <w:name w:val="ff2"/>
    <w:basedOn w:val="DefaultParagraphFont"/>
    <w:rsid w:val="006F2B08"/>
  </w:style>
  <w:style w:type="paragraph" w:styleId="ListParagraph">
    <w:name w:val="List Paragraph"/>
    <w:basedOn w:val="Normal"/>
    <w:uiPriority w:val="34"/>
    <w:qFormat/>
    <w:rsid w:val="006059C3"/>
    <w:pPr>
      <w:ind w:left="720"/>
      <w:contextualSpacing/>
    </w:pPr>
  </w:style>
  <w:style w:type="paragraph" w:styleId="BalloonText">
    <w:name w:val="Balloon Text"/>
    <w:basedOn w:val="Normal"/>
    <w:link w:val="BalloonTextChar"/>
    <w:uiPriority w:val="99"/>
    <w:semiHidden/>
    <w:unhideWhenUsed/>
    <w:rsid w:val="00FA2173"/>
    <w:rPr>
      <w:sz w:val="18"/>
      <w:szCs w:val="18"/>
    </w:rPr>
  </w:style>
  <w:style w:type="character" w:customStyle="1" w:styleId="BalloonTextChar">
    <w:name w:val="Balloon Text Char"/>
    <w:basedOn w:val="DefaultParagraphFont"/>
    <w:link w:val="BalloonText"/>
    <w:uiPriority w:val="99"/>
    <w:semiHidden/>
    <w:rsid w:val="00FA2173"/>
    <w:rPr>
      <w:rFonts w:ascii="Times New Roman" w:eastAsia="Times New Roman" w:hAnsi="Times New Roman" w:cs="Times New Roman"/>
      <w:sz w:val="18"/>
      <w:szCs w:val="18"/>
      <w:lang w:eastAsia="en-GB"/>
    </w:rPr>
  </w:style>
  <w:style w:type="table" w:styleId="TableGrid">
    <w:name w:val="Table Grid"/>
    <w:basedOn w:val="TableNormal"/>
    <w:uiPriority w:val="59"/>
    <w:rsid w:val="00C01D51"/>
    <w:rPr>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semiHidden/>
    <w:rsid w:val="004674B7"/>
    <w:rPr>
      <w:rFonts w:asciiTheme="majorHAnsi" w:eastAsiaTheme="majorEastAsia" w:hAnsiTheme="majorHAnsi" w:cstheme="majorBidi"/>
      <w:i/>
      <w:iCs/>
      <w:color w:val="2F5496" w:themeColor="accent1" w:themeShade="BF"/>
      <w:lang w:eastAsia="en-GB"/>
    </w:rPr>
  </w:style>
  <w:style w:type="character" w:styleId="Emphasis">
    <w:name w:val="Emphasis"/>
    <w:basedOn w:val="DefaultParagraphFont"/>
    <w:uiPriority w:val="20"/>
    <w:qFormat/>
    <w:rsid w:val="00105BF4"/>
    <w:rPr>
      <w:i/>
      <w:iCs/>
    </w:rPr>
  </w:style>
  <w:style w:type="character" w:customStyle="1" w:styleId="element-citation">
    <w:name w:val="element-citation"/>
    <w:basedOn w:val="DefaultParagraphFont"/>
    <w:rsid w:val="00FF2351"/>
  </w:style>
  <w:style w:type="character" w:customStyle="1" w:styleId="ref-journal">
    <w:name w:val="ref-journal"/>
    <w:basedOn w:val="DefaultParagraphFont"/>
    <w:rsid w:val="00FF2351"/>
  </w:style>
  <w:style w:type="character" w:customStyle="1" w:styleId="ref-vol">
    <w:name w:val="ref-vol"/>
    <w:basedOn w:val="DefaultParagraphFont"/>
    <w:rsid w:val="00FF2351"/>
  </w:style>
  <w:style w:type="character" w:styleId="FollowedHyperlink">
    <w:name w:val="FollowedHyperlink"/>
    <w:basedOn w:val="DefaultParagraphFont"/>
    <w:uiPriority w:val="99"/>
    <w:semiHidden/>
    <w:unhideWhenUsed/>
    <w:rsid w:val="00E123A7"/>
    <w:rPr>
      <w:color w:val="954F72" w:themeColor="followedHyperlink"/>
      <w:u w:val="single"/>
    </w:rPr>
  </w:style>
  <w:style w:type="paragraph" w:styleId="Footer">
    <w:name w:val="footer"/>
    <w:basedOn w:val="Normal"/>
    <w:link w:val="FooterChar"/>
    <w:uiPriority w:val="99"/>
    <w:rsid w:val="00F66D49"/>
    <w:pPr>
      <w:tabs>
        <w:tab w:val="center" w:pos="4153"/>
        <w:tab w:val="right" w:pos="8306"/>
      </w:tabs>
    </w:pPr>
    <w:rPr>
      <w:sz w:val="20"/>
      <w:szCs w:val="20"/>
    </w:rPr>
  </w:style>
  <w:style w:type="character" w:customStyle="1" w:styleId="FooterChar">
    <w:name w:val="Footer Char"/>
    <w:basedOn w:val="DefaultParagraphFont"/>
    <w:link w:val="Footer"/>
    <w:uiPriority w:val="99"/>
    <w:rsid w:val="00F66D49"/>
    <w:rPr>
      <w:rFonts w:ascii="Times New Roman" w:eastAsia="Times New Roman" w:hAnsi="Times New Roman" w:cs="Times New Roman"/>
      <w:sz w:val="20"/>
      <w:szCs w:val="20"/>
      <w:lang w:eastAsia="en-GB"/>
    </w:rPr>
  </w:style>
  <w:style w:type="paragraph" w:customStyle="1" w:styleId="BodyText1">
    <w:name w:val="Body Text1"/>
    <w:basedOn w:val="Normal"/>
    <w:rsid w:val="00F66D49"/>
    <w:pPr>
      <w:tabs>
        <w:tab w:val="left" w:pos="720"/>
        <w:tab w:val="left" w:pos="1440"/>
      </w:tabs>
    </w:pPr>
    <w:rPr>
      <w:rFonts w:ascii="CG Times (WN)" w:hAnsi="CG Times (WN)"/>
      <w:szCs w:val="20"/>
      <w:lang w:eastAsia="en-US"/>
    </w:rPr>
  </w:style>
  <w:style w:type="paragraph" w:styleId="Header">
    <w:name w:val="header"/>
    <w:basedOn w:val="Normal"/>
    <w:link w:val="HeaderChar"/>
    <w:uiPriority w:val="99"/>
    <w:unhideWhenUsed/>
    <w:rsid w:val="008A1EAA"/>
    <w:pPr>
      <w:tabs>
        <w:tab w:val="center" w:pos="4513"/>
        <w:tab w:val="right" w:pos="9026"/>
      </w:tabs>
    </w:pPr>
  </w:style>
  <w:style w:type="character" w:customStyle="1" w:styleId="HeaderChar">
    <w:name w:val="Header Char"/>
    <w:basedOn w:val="DefaultParagraphFont"/>
    <w:link w:val="Header"/>
    <w:uiPriority w:val="99"/>
    <w:rsid w:val="008A1EA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67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97587">
      <w:bodyDiv w:val="1"/>
      <w:marLeft w:val="0"/>
      <w:marRight w:val="0"/>
      <w:marTop w:val="0"/>
      <w:marBottom w:val="0"/>
      <w:divBdr>
        <w:top w:val="none" w:sz="0" w:space="0" w:color="auto"/>
        <w:left w:val="none" w:sz="0" w:space="0" w:color="auto"/>
        <w:bottom w:val="none" w:sz="0" w:space="0" w:color="auto"/>
        <w:right w:val="none" w:sz="0" w:space="0" w:color="auto"/>
      </w:divBdr>
    </w:div>
    <w:div w:id="80494332">
      <w:bodyDiv w:val="1"/>
      <w:marLeft w:val="0"/>
      <w:marRight w:val="0"/>
      <w:marTop w:val="0"/>
      <w:marBottom w:val="0"/>
      <w:divBdr>
        <w:top w:val="none" w:sz="0" w:space="0" w:color="auto"/>
        <w:left w:val="none" w:sz="0" w:space="0" w:color="auto"/>
        <w:bottom w:val="none" w:sz="0" w:space="0" w:color="auto"/>
        <w:right w:val="none" w:sz="0" w:space="0" w:color="auto"/>
      </w:divBdr>
    </w:div>
    <w:div w:id="93524010">
      <w:bodyDiv w:val="1"/>
      <w:marLeft w:val="0"/>
      <w:marRight w:val="0"/>
      <w:marTop w:val="0"/>
      <w:marBottom w:val="0"/>
      <w:divBdr>
        <w:top w:val="none" w:sz="0" w:space="0" w:color="auto"/>
        <w:left w:val="none" w:sz="0" w:space="0" w:color="auto"/>
        <w:bottom w:val="none" w:sz="0" w:space="0" w:color="auto"/>
        <w:right w:val="none" w:sz="0" w:space="0" w:color="auto"/>
      </w:divBdr>
    </w:div>
    <w:div w:id="124012644">
      <w:bodyDiv w:val="1"/>
      <w:marLeft w:val="0"/>
      <w:marRight w:val="0"/>
      <w:marTop w:val="0"/>
      <w:marBottom w:val="0"/>
      <w:divBdr>
        <w:top w:val="none" w:sz="0" w:space="0" w:color="auto"/>
        <w:left w:val="none" w:sz="0" w:space="0" w:color="auto"/>
        <w:bottom w:val="none" w:sz="0" w:space="0" w:color="auto"/>
        <w:right w:val="none" w:sz="0" w:space="0" w:color="auto"/>
      </w:divBdr>
    </w:div>
    <w:div w:id="132135594">
      <w:bodyDiv w:val="1"/>
      <w:marLeft w:val="0"/>
      <w:marRight w:val="0"/>
      <w:marTop w:val="0"/>
      <w:marBottom w:val="0"/>
      <w:divBdr>
        <w:top w:val="none" w:sz="0" w:space="0" w:color="auto"/>
        <w:left w:val="none" w:sz="0" w:space="0" w:color="auto"/>
        <w:bottom w:val="none" w:sz="0" w:space="0" w:color="auto"/>
        <w:right w:val="none" w:sz="0" w:space="0" w:color="auto"/>
      </w:divBdr>
      <w:divsChild>
        <w:div w:id="1783647501">
          <w:marLeft w:val="0"/>
          <w:marRight w:val="0"/>
          <w:marTop w:val="0"/>
          <w:marBottom w:val="0"/>
          <w:divBdr>
            <w:top w:val="none" w:sz="0" w:space="0" w:color="auto"/>
            <w:left w:val="none" w:sz="0" w:space="0" w:color="auto"/>
            <w:bottom w:val="none" w:sz="0" w:space="0" w:color="auto"/>
            <w:right w:val="none" w:sz="0" w:space="0" w:color="auto"/>
          </w:divBdr>
          <w:divsChild>
            <w:div w:id="558902154">
              <w:marLeft w:val="0"/>
              <w:marRight w:val="0"/>
              <w:marTop w:val="0"/>
              <w:marBottom w:val="0"/>
              <w:divBdr>
                <w:top w:val="none" w:sz="0" w:space="0" w:color="auto"/>
                <w:left w:val="none" w:sz="0" w:space="0" w:color="auto"/>
                <w:bottom w:val="none" w:sz="0" w:space="0" w:color="auto"/>
                <w:right w:val="none" w:sz="0" w:space="0" w:color="auto"/>
              </w:divBdr>
              <w:divsChild>
                <w:div w:id="290475131">
                  <w:marLeft w:val="0"/>
                  <w:marRight w:val="0"/>
                  <w:marTop w:val="0"/>
                  <w:marBottom w:val="0"/>
                  <w:divBdr>
                    <w:top w:val="none" w:sz="0" w:space="0" w:color="auto"/>
                    <w:left w:val="none" w:sz="0" w:space="0" w:color="auto"/>
                    <w:bottom w:val="none" w:sz="0" w:space="0" w:color="auto"/>
                    <w:right w:val="none" w:sz="0" w:space="0" w:color="auto"/>
                  </w:divBdr>
                  <w:divsChild>
                    <w:div w:id="110391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64950">
      <w:bodyDiv w:val="1"/>
      <w:marLeft w:val="0"/>
      <w:marRight w:val="0"/>
      <w:marTop w:val="0"/>
      <w:marBottom w:val="0"/>
      <w:divBdr>
        <w:top w:val="none" w:sz="0" w:space="0" w:color="auto"/>
        <w:left w:val="none" w:sz="0" w:space="0" w:color="auto"/>
        <w:bottom w:val="none" w:sz="0" w:space="0" w:color="auto"/>
        <w:right w:val="none" w:sz="0" w:space="0" w:color="auto"/>
      </w:divBdr>
      <w:divsChild>
        <w:div w:id="1393700220">
          <w:marLeft w:val="0"/>
          <w:marRight w:val="0"/>
          <w:marTop w:val="0"/>
          <w:marBottom w:val="0"/>
          <w:divBdr>
            <w:top w:val="none" w:sz="0" w:space="0" w:color="auto"/>
            <w:left w:val="none" w:sz="0" w:space="0" w:color="auto"/>
            <w:bottom w:val="none" w:sz="0" w:space="0" w:color="auto"/>
            <w:right w:val="none" w:sz="0" w:space="0" w:color="auto"/>
          </w:divBdr>
          <w:divsChild>
            <w:div w:id="347372261">
              <w:marLeft w:val="0"/>
              <w:marRight w:val="0"/>
              <w:marTop w:val="0"/>
              <w:marBottom w:val="0"/>
              <w:divBdr>
                <w:top w:val="none" w:sz="0" w:space="0" w:color="auto"/>
                <w:left w:val="none" w:sz="0" w:space="0" w:color="auto"/>
                <w:bottom w:val="none" w:sz="0" w:space="0" w:color="auto"/>
                <w:right w:val="none" w:sz="0" w:space="0" w:color="auto"/>
              </w:divBdr>
              <w:divsChild>
                <w:div w:id="374082144">
                  <w:marLeft w:val="0"/>
                  <w:marRight w:val="0"/>
                  <w:marTop w:val="0"/>
                  <w:marBottom w:val="0"/>
                  <w:divBdr>
                    <w:top w:val="none" w:sz="0" w:space="0" w:color="auto"/>
                    <w:left w:val="none" w:sz="0" w:space="0" w:color="auto"/>
                    <w:bottom w:val="none" w:sz="0" w:space="0" w:color="auto"/>
                    <w:right w:val="none" w:sz="0" w:space="0" w:color="auto"/>
                  </w:divBdr>
                </w:div>
              </w:divsChild>
            </w:div>
            <w:div w:id="1508985736">
              <w:marLeft w:val="0"/>
              <w:marRight w:val="0"/>
              <w:marTop w:val="0"/>
              <w:marBottom w:val="0"/>
              <w:divBdr>
                <w:top w:val="none" w:sz="0" w:space="0" w:color="auto"/>
                <w:left w:val="none" w:sz="0" w:space="0" w:color="auto"/>
                <w:bottom w:val="none" w:sz="0" w:space="0" w:color="auto"/>
                <w:right w:val="none" w:sz="0" w:space="0" w:color="auto"/>
              </w:divBdr>
              <w:divsChild>
                <w:div w:id="1187258342">
                  <w:marLeft w:val="0"/>
                  <w:marRight w:val="0"/>
                  <w:marTop w:val="0"/>
                  <w:marBottom w:val="0"/>
                  <w:divBdr>
                    <w:top w:val="none" w:sz="0" w:space="0" w:color="auto"/>
                    <w:left w:val="none" w:sz="0" w:space="0" w:color="auto"/>
                    <w:bottom w:val="none" w:sz="0" w:space="0" w:color="auto"/>
                    <w:right w:val="none" w:sz="0" w:space="0" w:color="auto"/>
                  </w:divBdr>
                </w:div>
              </w:divsChild>
            </w:div>
            <w:div w:id="1611009498">
              <w:marLeft w:val="0"/>
              <w:marRight w:val="0"/>
              <w:marTop w:val="0"/>
              <w:marBottom w:val="0"/>
              <w:divBdr>
                <w:top w:val="none" w:sz="0" w:space="0" w:color="auto"/>
                <w:left w:val="none" w:sz="0" w:space="0" w:color="auto"/>
                <w:bottom w:val="none" w:sz="0" w:space="0" w:color="auto"/>
                <w:right w:val="none" w:sz="0" w:space="0" w:color="auto"/>
              </w:divBdr>
              <w:divsChild>
                <w:div w:id="1329865826">
                  <w:marLeft w:val="0"/>
                  <w:marRight w:val="0"/>
                  <w:marTop w:val="0"/>
                  <w:marBottom w:val="0"/>
                  <w:divBdr>
                    <w:top w:val="none" w:sz="0" w:space="0" w:color="auto"/>
                    <w:left w:val="none" w:sz="0" w:space="0" w:color="auto"/>
                    <w:bottom w:val="none" w:sz="0" w:space="0" w:color="auto"/>
                    <w:right w:val="none" w:sz="0" w:space="0" w:color="auto"/>
                  </w:divBdr>
                </w:div>
              </w:divsChild>
            </w:div>
            <w:div w:id="2097700101">
              <w:marLeft w:val="0"/>
              <w:marRight w:val="0"/>
              <w:marTop w:val="0"/>
              <w:marBottom w:val="0"/>
              <w:divBdr>
                <w:top w:val="none" w:sz="0" w:space="0" w:color="auto"/>
                <w:left w:val="none" w:sz="0" w:space="0" w:color="auto"/>
                <w:bottom w:val="none" w:sz="0" w:space="0" w:color="auto"/>
                <w:right w:val="none" w:sz="0" w:space="0" w:color="auto"/>
              </w:divBdr>
              <w:divsChild>
                <w:div w:id="7294037">
                  <w:marLeft w:val="0"/>
                  <w:marRight w:val="0"/>
                  <w:marTop w:val="0"/>
                  <w:marBottom w:val="0"/>
                  <w:divBdr>
                    <w:top w:val="none" w:sz="0" w:space="0" w:color="auto"/>
                    <w:left w:val="none" w:sz="0" w:space="0" w:color="auto"/>
                    <w:bottom w:val="none" w:sz="0" w:space="0" w:color="auto"/>
                    <w:right w:val="none" w:sz="0" w:space="0" w:color="auto"/>
                  </w:divBdr>
                </w:div>
              </w:divsChild>
            </w:div>
            <w:div w:id="2087410372">
              <w:marLeft w:val="0"/>
              <w:marRight w:val="0"/>
              <w:marTop w:val="0"/>
              <w:marBottom w:val="0"/>
              <w:divBdr>
                <w:top w:val="none" w:sz="0" w:space="0" w:color="auto"/>
                <w:left w:val="none" w:sz="0" w:space="0" w:color="auto"/>
                <w:bottom w:val="none" w:sz="0" w:space="0" w:color="auto"/>
                <w:right w:val="none" w:sz="0" w:space="0" w:color="auto"/>
              </w:divBdr>
              <w:divsChild>
                <w:div w:id="682897775">
                  <w:marLeft w:val="0"/>
                  <w:marRight w:val="0"/>
                  <w:marTop w:val="0"/>
                  <w:marBottom w:val="0"/>
                  <w:divBdr>
                    <w:top w:val="none" w:sz="0" w:space="0" w:color="auto"/>
                    <w:left w:val="none" w:sz="0" w:space="0" w:color="auto"/>
                    <w:bottom w:val="none" w:sz="0" w:space="0" w:color="auto"/>
                    <w:right w:val="none" w:sz="0" w:space="0" w:color="auto"/>
                  </w:divBdr>
                </w:div>
              </w:divsChild>
            </w:div>
            <w:div w:id="78528438">
              <w:marLeft w:val="0"/>
              <w:marRight w:val="0"/>
              <w:marTop w:val="0"/>
              <w:marBottom w:val="0"/>
              <w:divBdr>
                <w:top w:val="none" w:sz="0" w:space="0" w:color="auto"/>
                <w:left w:val="none" w:sz="0" w:space="0" w:color="auto"/>
                <w:bottom w:val="none" w:sz="0" w:space="0" w:color="auto"/>
                <w:right w:val="none" w:sz="0" w:space="0" w:color="auto"/>
              </w:divBdr>
              <w:divsChild>
                <w:div w:id="849638605">
                  <w:marLeft w:val="0"/>
                  <w:marRight w:val="0"/>
                  <w:marTop w:val="0"/>
                  <w:marBottom w:val="0"/>
                  <w:divBdr>
                    <w:top w:val="none" w:sz="0" w:space="0" w:color="auto"/>
                    <w:left w:val="none" w:sz="0" w:space="0" w:color="auto"/>
                    <w:bottom w:val="none" w:sz="0" w:space="0" w:color="auto"/>
                    <w:right w:val="none" w:sz="0" w:space="0" w:color="auto"/>
                  </w:divBdr>
                </w:div>
              </w:divsChild>
            </w:div>
            <w:div w:id="468743422">
              <w:marLeft w:val="0"/>
              <w:marRight w:val="0"/>
              <w:marTop w:val="0"/>
              <w:marBottom w:val="0"/>
              <w:divBdr>
                <w:top w:val="none" w:sz="0" w:space="0" w:color="auto"/>
                <w:left w:val="none" w:sz="0" w:space="0" w:color="auto"/>
                <w:bottom w:val="none" w:sz="0" w:space="0" w:color="auto"/>
                <w:right w:val="none" w:sz="0" w:space="0" w:color="auto"/>
              </w:divBdr>
              <w:divsChild>
                <w:div w:id="1070270402">
                  <w:marLeft w:val="0"/>
                  <w:marRight w:val="0"/>
                  <w:marTop w:val="0"/>
                  <w:marBottom w:val="0"/>
                  <w:divBdr>
                    <w:top w:val="none" w:sz="0" w:space="0" w:color="auto"/>
                    <w:left w:val="none" w:sz="0" w:space="0" w:color="auto"/>
                    <w:bottom w:val="none" w:sz="0" w:space="0" w:color="auto"/>
                    <w:right w:val="none" w:sz="0" w:space="0" w:color="auto"/>
                  </w:divBdr>
                </w:div>
              </w:divsChild>
            </w:div>
            <w:div w:id="503014275">
              <w:marLeft w:val="0"/>
              <w:marRight w:val="0"/>
              <w:marTop w:val="0"/>
              <w:marBottom w:val="0"/>
              <w:divBdr>
                <w:top w:val="none" w:sz="0" w:space="0" w:color="auto"/>
                <w:left w:val="none" w:sz="0" w:space="0" w:color="auto"/>
                <w:bottom w:val="none" w:sz="0" w:space="0" w:color="auto"/>
                <w:right w:val="none" w:sz="0" w:space="0" w:color="auto"/>
              </w:divBdr>
              <w:divsChild>
                <w:div w:id="1915625692">
                  <w:marLeft w:val="0"/>
                  <w:marRight w:val="0"/>
                  <w:marTop w:val="0"/>
                  <w:marBottom w:val="0"/>
                  <w:divBdr>
                    <w:top w:val="none" w:sz="0" w:space="0" w:color="auto"/>
                    <w:left w:val="none" w:sz="0" w:space="0" w:color="auto"/>
                    <w:bottom w:val="none" w:sz="0" w:space="0" w:color="auto"/>
                    <w:right w:val="none" w:sz="0" w:space="0" w:color="auto"/>
                  </w:divBdr>
                </w:div>
              </w:divsChild>
            </w:div>
            <w:div w:id="77797307">
              <w:marLeft w:val="0"/>
              <w:marRight w:val="0"/>
              <w:marTop w:val="0"/>
              <w:marBottom w:val="0"/>
              <w:divBdr>
                <w:top w:val="none" w:sz="0" w:space="0" w:color="auto"/>
                <w:left w:val="none" w:sz="0" w:space="0" w:color="auto"/>
                <w:bottom w:val="none" w:sz="0" w:space="0" w:color="auto"/>
                <w:right w:val="none" w:sz="0" w:space="0" w:color="auto"/>
              </w:divBdr>
              <w:divsChild>
                <w:div w:id="1232883170">
                  <w:marLeft w:val="0"/>
                  <w:marRight w:val="0"/>
                  <w:marTop w:val="0"/>
                  <w:marBottom w:val="0"/>
                  <w:divBdr>
                    <w:top w:val="none" w:sz="0" w:space="0" w:color="auto"/>
                    <w:left w:val="none" w:sz="0" w:space="0" w:color="auto"/>
                    <w:bottom w:val="none" w:sz="0" w:space="0" w:color="auto"/>
                    <w:right w:val="none" w:sz="0" w:space="0" w:color="auto"/>
                  </w:divBdr>
                </w:div>
              </w:divsChild>
            </w:div>
            <w:div w:id="949043195">
              <w:marLeft w:val="0"/>
              <w:marRight w:val="0"/>
              <w:marTop w:val="0"/>
              <w:marBottom w:val="0"/>
              <w:divBdr>
                <w:top w:val="none" w:sz="0" w:space="0" w:color="auto"/>
                <w:left w:val="none" w:sz="0" w:space="0" w:color="auto"/>
                <w:bottom w:val="none" w:sz="0" w:space="0" w:color="auto"/>
                <w:right w:val="none" w:sz="0" w:space="0" w:color="auto"/>
              </w:divBdr>
              <w:divsChild>
                <w:div w:id="1737315505">
                  <w:marLeft w:val="0"/>
                  <w:marRight w:val="0"/>
                  <w:marTop w:val="0"/>
                  <w:marBottom w:val="0"/>
                  <w:divBdr>
                    <w:top w:val="none" w:sz="0" w:space="0" w:color="auto"/>
                    <w:left w:val="none" w:sz="0" w:space="0" w:color="auto"/>
                    <w:bottom w:val="none" w:sz="0" w:space="0" w:color="auto"/>
                    <w:right w:val="none" w:sz="0" w:space="0" w:color="auto"/>
                  </w:divBdr>
                </w:div>
              </w:divsChild>
            </w:div>
            <w:div w:id="631136823">
              <w:marLeft w:val="0"/>
              <w:marRight w:val="0"/>
              <w:marTop w:val="0"/>
              <w:marBottom w:val="0"/>
              <w:divBdr>
                <w:top w:val="none" w:sz="0" w:space="0" w:color="auto"/>
                <w:left w:val="none" w:sz="0" w:space="0" w:color="auto"/>
                <w:bottom w:val="none" w:sz="0" w:space="0" w:color="auto"/>
                <w:right w:val="none" w:sz="0" w:space="0" w:color="auto"/>
              </w:divBdr>
              <w:divsChild>
                <w:div w:id="212810947">
                  <w:marLeft w:val="0"/>
                  <w:marRight w:val="0"/>
                  <w:marTop w:val="0"/>
                  <w:marBottom w:val="0"/>
                  <w:divBdr>
                    <w:top w:val="none" w:sz="0" w:space="0" w:color="auto"/>
                    <w:left w:val="none" w:sz="0" w:space="0" w:color="auto"/>
                    <w:bottom w:val="none" w:sz="0" w:space="0" w:color="auto"/>
                    <w:right w:val="none" w:sz="0" w:space="0" w:color="auto"/>
                  </w:divBdr>
                </w:div>
              </w:divsChild>
            </w:div>
            <w:div w:id="1032339940">
              <w:marLeft w:val="0"/>
              <w:marRight w:val="0"/>
              <w:marTop w:val="0"/>
              <w:marBottom w:val="0"/>
              <w:divBdr>
                <w:top w:val="none" w:sz="0" w:space="0" w:color="auto"/>
                <w:left w:val="none" w:sz="0" w:space="0" w:color="auto"/>
                <w:bottom w:val="none" w:sz="0" w:space="0" w:color="auto"/>
                <w:right w:val="none" w:sz="0" w:space="0" w:color="auto"/>
              </w:divBdr>
              <w:divsChild>
                <w:div w:id="1910339667">
                  <w:marLeft w:val="0"/>
                  <w:marRight w:val="0"/>
                  <w:marTop w:val="0"/>
                  <w:marBottom w:val="0"/>
                  <w:divBdr>
                    <w:top w:val="none" w:sz="0" w:space="0" w:color="auto"/>
                    <w:left w:val="none" w:sz="0" w:space="0" w:color="auto"/>
                    <w:bottom w:val="none" w:sz="0" w:space="0" w:color="auto"/>
                    <w:right w:val="none" w:sz="0" w:space="0" w:color="auto"/>
                  </w:divBdr>
                </w:div>
              </w:divsChild>
            </w:div>
            <w:div w:id="1809010690">
              <w:marLeft w:val="0"/>
              <w:marRight w:val="0"/>
              <w:marTop w:val="0"/>
              <w:marBottom w:val="0"/>
              <w:divBdr>
                <w:top w:val="none" w:sz="0" w:space="0" w:color="auto"/>
                <w:left w:val="none" w:sz="0" w:space="0" w:color="auto"/>
                <w:bottom w:val="none" w:sz="0" w:space="0" w:color="auto"/>
                <w:right w:val="none" w:sz="0" w:space="0" w:color="auto"/>
              </w:divBdr>
              <w:divsChild>
                <w:div w:id="1739594443">
                  <w:marLeft w:val="0"/>
                  <w:marRight w:val="0"/>
                  <w:marTop w:val="0"/>
                  <w:marBottom w:val="0"/>
                  <w:divBdr>
                    <w:top w:val="none" w:sz="0" w:space="0" w:color="auto"/>
                    <w:left w:val="none" w:sz="0" w:space="0" w:color="auto"/>
                    <w:bottom w:val="none" w:sz="0" w:space="0" w:color="auto"/>
                    <w:right w:val="none" w:sz="0" w:space="0" w:color="auto"/>
                  </w:divBdr>
                </w:div>
              </w:divsChild>
            </w:div>
            <w:div w:id="1204101304">
              <w:marLeft w:val="0"/>
              <w:marRight w:val="0"/>
              <w:marTop w:val="0"/>
              <w:marBottom w:val="0"/>
              <w:divBdr>
                <w:top w:val="none" w:sz="0" w:space="0" w:color="auto"/>
                <w:left w:val="none" w:sz="0" w:space="0" w:color="auto"/>
                <w:bottom w:val="none" w:sz="0" w:space="0" w:color="auto"/>
                <w:right w:val="none" w:sz="0" w:space="0" w:color="auto"/>
              </w:divBdr>
              <w:divsChild>
                <w:div w:id="2028798154">
                  <w:marLeft w:val="0"/>
                  <w:marRight w:val="0"/>
                  <w:marTop w:val="0"/>
                  <w:marBottom w:val="0"/>
                  <w:divBdr>
                    <w:top w:val="none" w:sz="0" w:space="0" w:color="auto"/>
                    <w:left w:val="none" w:sz="0" w:space="0" w:color="auto"/>
                    <w:bottom w:val="none" w:sz="0" w:space="0" w:color="auto"/>
                    <w:right w:val="none" w:sz="0" w:space="0" w:color="auto"/>
                  </w:divBdr>
                </w:div>
              </w:divsChild>
            </w:div>
            <w:div w:id="1650283991">
              <w:marLeft w:val="0"/>
              <w:marRight w:val="0"/>
              <w:marTop w:val="0"/>
              <w:marBottom w:val="0"/>
              <w:divBdr>
                <w:top w:val="none" w:sz="0" w:space="0" w:color="auto"/>
                <w:left w:val="none" w:sz="0" w:space="0" w:color="auto"/>
                <w:bottom w:val="none" w:sz="0" w:space="0" w:color="auto"/>
                <w:right w:val="none" w:sz="0" w:space="0" w:color="auto"/>
              </w:divBdr>
              <w:divsChild>
                <w:div w:id="1408646971">
                  <w:marLeft w:val="0"/>
                  <w:marRight w:val="0"/>
                  <w:marTop w:val="0"/>
                  <w:marBottom w:val="0"/>
                  <w:divBdr>
                    <w:top w:val="none" w:sz="0" w:space="0" w:color="auto"/>
                    <w:left w:val="none" w:sz="0" w:space="0" w:color="auto"/>
                    <w:bottom w:val="none" w:sz="0" w:space="0" w:color="auto"/>
                    <w:right w:val="none" w:sz="0" w:space="0" w:color="auto"/>
                  </w:divBdr>
                </w:div>
              </w:divsChild>
            </w:div>
            <w:div w:id="400907966">
              <w:marLeft w:val="0"/>
              <w:marRight w:val="0"/>
              <w:marTop w:val="0"/>
              <w:marBottom w:val="0"/>
              <w:divBdr>
                <w:top w:val="none" w:sz="0" w:space="0" w:color="auto"/>
                <w:left w:val="none" w:sz="0" w:space="0" w:color="auto"/>
                <w:bottom w:val="none" w:sz="0" w:space="0" w:color="auto"/>
                <w:right w:val="none" w:sz="0" w:space="0" w:color="auto"/>
              </w:divBdr>
              <w:divsChild>
                <w:div w:id="988634896">
                  <w:marLeft w:val="0"/>
                  <w:marRight w:val="0"/>
                  <w:marTop w:val="0"/>
                  <w:marBottom w:val="0"/>
                  <w:divBdr>
                    <w:top w:val="none" w:sz="0" w:space="0" w:color="auto"/>
                    <w:left w:val="none" w:sz="0" w:space="0" w:color="auto"/>
                    <w:bottom w:val="none" w:sz="0" w:space="0" w:color="auto"/>
                    <w:right w:val="none" w:sz="0" w:space="0" w:color="auto"/>
                  </w:divBdr>
                </w:div>
              </w:divsChild>
            </w:div>
            <w:div w:id="526061903">
              <w:marLeft w:val="0"/>
              <w:marRight w:val="0"/>
              <w:marTop w:val="0"/>
              <w:marBottom w:val="0"/>
              <w:divBdr>
                <w:top w:val="none" w:sz="0" w:space="0" w:color="auto"/>
                <w:left w:val="none" w:sz="0" w:space="0" w:color="auto"/>
                <w:bottom w:val="none" w:sz="0" w:space="0" w:color="auto"/>
                <w:right w:val="none" w:sz="0" w:space="0" w:color="auto"/>
              </w:divBdr>
              <w:divsChild>
                <w:div w:id="1313174257">
                  <w:marLeft w:val="0"/>
                  <w:marRight w:val="0"/>
                  <w:marTop w:val="0"/>
                  <w:marBottom w:val="0"/>
                  <w:divBdr>
                    <w:top w:val="none" w:sz="0" w:space="0" w:color="auto"/>
                    <w:left w:val="none" w:sz="0" w:space="0" w:color="auto"/>
                    <w:bottom w:val="none" w:sz="0" w:space="0" w:color="auto"/>
                    <w:right w:val="none" w:sz="0" w:space="0" w:color="auto"/>
                  </w:divBdr>
                </w:div>
              </w:divsChild>
            </w:div>
            <w:div w:id="1780564050">
              <w:marLeft w:val="0"/>
              <w:marRight w:val="0"/>
              <w:marTop w:val="0"/>
              <w:marBottom w:val="0"/>
              <w:divBdr>
                <w:top w:val="none" w:sz="0" w:space="0" w:color="auto"/>
                <w:left w:val="none" w:sz="0" w:space="0" w:color="auto"/>
                <w:bottom w:val="none" w:sz="0" w:space="0" w:color="auto"/>
                <w:right w:val="none" w:sz="0" w:space="0" w:color="auto"/>
              </w:divBdr>
              <w:divsChild>
                <w:div w:id="233509338">
                  <w:marLeft w:val="0"/>
                  <w:marRight w:val="0"/>
                  <w:marTop w:val="0"/>
                  <w:marBottom w:val="0"/>
                  <w:divBdr>
                    <w:top w:val="none" w:sz="0" w:space="0" w:color="auto"/>
                    <w:left w:val="none" w:sz="0" w:space="0" w:color="auto"/>
                    <w:bottom w:val="none" w:sz="0" w:space="0" w:color="auto"/>
                    <w:right w:val="none" w:sz="0" w:space="0" w:color="auto"/>
                  </w:divBdr>
                </w:div>
              </w:divsChild>
            </w:div>
            <w:div w:id="1854373636">
              <w:marLeft w:val="0"/>
              <w:marRight w:val="0"/>
              <w:marTop w:val="0"/>
              <w:marBottom w:val="0"/>
              <w:divBdr>
                <w:top w:val="none" w:sz="0" w:space="0" w:color="auto"/>
                <w:left w:val="none" w:sz="0" w:space="0" w:color="auto"/>
                <w:bottom w:val="none" w:sz="0" w:space="0" w:color="auto"/>
                <w:right w:val="none" w:sz="0" w:space="0" w:color="auto"/>
              </w:divBdr>
              <w:divsChild>
                <w:div w:id="453138748">
                  <w:marLeft w:val="0"/>
                  <w:marRight w:val="0"/>
                  <w:marTop w:val="0"/>
                  <w:marBottom w:val="0"/>
                  <w:divBdr>
                    <w:top w:val="none" w:sz="0" w:space="0" w:color="auto"/>
                    <w:left w:val="none" w:sz="0" w:space="0" w:color="auto"/>
                    <w:bottom w:val="none" w:sz="0" w:space="0" w:color="auto"/>
                    <w:right w:val="none" w:sz="0" w:space="0" w:color="auto"/>
                  </w:divBdr>
                </w:div>
              </w:divsChild>
            </w:div>
            <w:div w:id="1057361997">
              <w:marLeft w:val="0"/>
              <w:marRight w:val="0"/>
              <w:marTop w:val="0"/>
              <w:marBottom w:val="0"/>
              <w:divBdr>
                <w:top w:val="none" w:sz="0" w:space="0" w:color="auto"/>
                <w:left w:val="none" w:sz="0" w:space="0" w:color="auto"/>
                <w:bottom w:val="none" w:sz="0" w:space="0" w:color="auto"/>
                <w:right w:val="none" w:sz="0" w:space="0" w:color="auto"/>
              </w:divBdr>
              <w:divsChild>
                <w:div w:id="1708485858">
                  <w:marLeft w:val="0"/>
                  <w:marRight w:val="0"/>
                  <w:marTop w:val="0"/>
                  <w:marBottom w:val="0"/>
                  <w:divBdr>
                    <w:top w:val="none" w:sz="0" w:space="0" w:color="auto"/>
                    <w:left w:val="none" w:sz="0" w:space="0" w:color="auto"/>
                    <w:bottom w:val="none" w:sz="0" w:space="0" w:color="auto"/>
                    <w:right w:val="none" w:sz="0" w:space="0" w:color="auto"/>
                  </w:divBdr>
                </w:div>
              </w:divsChild>
            </w:div>
            <w:div w:id="426846605">
              <w:marLeft w:val="0"/>
              <w:marRight w:val="0"/>
              <w:marTop w:val="0"/>
              <w:marBottom w:val="0"/>
              <w:divBdr>
                <w:top w:val="none" w:sz="0" w:space="0" w:color="auto"/>
                <w:left w:val="none" w:sz="0" w:space="0" w:color="auto"/>
                <w:bottom w:val="none" w:sz="0" w:space="0" w:color="auto"/>
                <w:right w:val="none" w:sz="0" w:space="0" w:color="auto"/>
              </w:divBdr>
              <w:divsChild>
                <w:div w:id="1426269144">
                  <w:marLeft w:val="0"/>
                  <w:marRight w:val="0"/>
                  <w:marTop w:val="0"/>
                  <w:marBottom w:val="0"/>
                  <w:divBdr>
                    <w:top w:val="none" w:sz="0" w:space="0" w:color="auto"/>
                    <w:left w:val="none" w:sz="0" w:space="0" w:color="auto"/>
                    <w:bottom w:val="none" w:sz="0" w:space="0" w:color="auto"/>
                    <w:right w:val="none" w:sz="0" w:space="0" w:color="auto"/>
                  </w:divBdr>
                </w:div>
              </w:divsChild>
            </w:div>
            <w:div w:id="1382440140">
              <w:marLeft w:val="0"/>
              <w:marRight w:val="0"/>
              <w:marTop w:val="0"/>
              <w:marBottom w:val="0"/>
              <w:divBdr>
                <w:top w:val="none" w:sz="0" w:space="0" w:color="auto"/>
                <w:left w:val="none" w:sz="0" w:space="0" w:color="auto"/>
                <w:bottom w:val="none" w:sz="0" w:space="0" w:color="auto"/>
                <w:right w:val="none" w:sz="0" w:space="0" w:color="auto"/>
              </w:divBdr>
              <w:divsChild>
                <w:div w:id="363944251">
                  <w:marLeft w:val="0"/>
                  <w:marRight w:val="0"/>
                  <w:marTop w:val="0"/>
                  <w:marBottom w:val="0"/>
                  <w:divBdr>
                    <w:top w:val="none" w:sz="0" w:space="0" w:color="auto"/>
                    <w:left w:val="none" w:sz="0" w:space="0" w:color="auto"/>
                    <w:bottom w:val="none" w:sz="0" w:space="0" w:color="auto"/>
                    <w:right w:val="none" w:sz="0" w:space="0" w:color="auto"/>
                  </w:divBdr>
                </w:div>
              </w:divsChild>
            </w:div>
            <w:div w:id="320429364">
              <w:marLeft w:val="0"/>
              <w:marRight w:val="0"/>
              <w:marTop w:val="0"/>
              <w:marBottom w:val="0"/>
              <w:divBdr>
                <w:top w:val="none" w:sz="0" w:space="0" w:color="auto"/>
                <w:left w:val="none" w:sz="0" w:space="0" w:color="auto"/>
                <w:bottom w:val="none" w:sz="0" w:space="0" w:color="auto"/>
                <w:right w:val="none" w:sz="0" w:space="0" w:color="auto"/>
              </w:divBdr>
              <w:divsChild>
                <w:div w:id="393938424">
                  <w:marLeft w:val="0"/>
                  <w:marRight w:val="0"/>
                  <w:marTop w:val="0"/>
                  <w:marBottom w:val="0"/>
                  <w:divBdr>
                    <w:top w:val="none" w:sz="0" w:space="0" w:color="auto"/>
                    <w:left w:val="none" w:sz="0" w:space="0" w:color="auto"/>
                    <w:bottom w:val="none" w:sz="0" w:space="0" w:color="auto"/>
                    <w:right w:val="none" w:sz="0" w:space="0" w:color="auto"/>
                  </w:divBdr>
                </w:div>
              </w:divsChild>
            </w:div>
            <w:div w:id="414521001">
              <w:marLeft w:val="0"/>
              <w:marRight w:val="0"/>
              <w:marTop w:val="0"/>
              <w:marBottom w:val="0"/>
              <w:divBdr>
                <w:top w:val="none" w:sz="0" w:space="0" w:color="auto"/>
                <w:left w:val="none" w:sz="0" w:space="0" w:color="auto"/>
                <w:bottom w:val="none" w:sz="0" w:space="0" w:color="auto"/>
                <w:right w:val="none" w:sz="0" w:space="0" w:color="auto"/>
              </w:divBdr>
              <w:divsChild>
                <w:div w:id="788358522">
                  <w:marLeft w:val="0"/>
                  <w:marRight w:val="0"/>
                  <w:marTop w:val="0"/>
                  <w:marBottom w:val="0"/>
                  <w:divBdr>
                    <w:top w:val="none" w:sz="0" w:space="0" w:color="auto"/>
                    <w:left w:val="none" w:sz="0" w:space="0" w:color="auto"/>
                    <w:bottom w:val="none" w:sz="0" w:space="0" w:color="auto"/>
                    <w:right w:val="none" w:sz="0" w:space="0" w:color="auto"/>
                  </w:divBdr>
                </w:div>
              </w:divsChild>
            </w:div>
            <w:div w:id="528759795">
              <w:marLeft w:val="0"/>
              <w:marRight w:val="0"/>
              <w:marTop w:val="0"/>
              <w:marBottom w:val="0"/>
              <w:divBdr>
                <w:top w:val="none" w:sz="0" w:space="0" w:color="auto"/>
                <w:left w:val="none" w:sz="0" w:space="0" w:color="auto"/>
                <w:bottom w:val="none" w:sz="0" w:space="0" w:color="auto"/>
                <w:right w:val="none" w:sz="0" w:space="0" w:color="auto"/>
              </w:divBdr>
              <w:divsChild>
                <w:div w:id="1832140522">
                  <w:marLeft w:val="0"/>
                  <w:marRight w:val="0"/>
                  <w:marTop w:val="0"/>
                  <w:marBottom w:val="0"/>
                  <w:divBdr>
                    <w:top w:val="none" w:sz="0" w:space="0" w:color="auto"/>
                    <w:left w:val="none" w:sz="0" w:space="0" w:color="auto"/>
                    <w:bottom w:val="none" w:sz="0" w:space="0" w:color="auto"/>
                    <w:right w:val="none" w:sz="0" w:space="0" w:color="auto"/>
                  </w:divBdr>
                </w:div>
              </w:divsChild>
            </w:div>
            <w:div w:id="832375685">
              <w:marLeft w:val="0"/>
              <w:marRight w:val="0"/>
              <w:marTop w:val="0"/>
              <w:marBottom w:val="0"/>
              <w:divBdr>
                <w:top w:val="none" w:sz="0" w:space="0" w:color="auto"/>
                <w:left w:val="none" w:sz="0" w:space="0" w:color="auto"/>
                <w:bottom w:val="none" w:sz="0" w:space="0" w:color="auto"/>
                <w:right w:val="none" w:sz="0" w:space="0" w:color="auto"/>
              </w:divBdr>
              <w:divsChild>
                <w:div w:id="2064404897">
                  <w:marLeft w:val="0"/>
                  <w:marRight w:val="0"/>
                  <w:marTop w:val="0"/>
                  <w:marBottom w:val="0"/>
                  <w:divBdr>
                    <w:top w:val="none" w:sz="0" w:space="0" w:color="auto"/>
                    <w:left w:val="none" w:sz="0" w:space="0" w:color="auto"/>
                    <w:bottom w:val="none" w:sz="0" w:space="0" w:color="auto"/>
                    <w:right w:val="none" w:sz="0" w:space="0" w:color="auto"/>
                  </w:divBdr>
                </w:div>
              </w:divsChild>
            </w:div>
            <w:div w:id="1539001748">
              <w:marLeft w:val="0"/>
              <w:marRight w:val="0"/>
              <w:marTop w:val="0"/>
              <w:marBottom w:val="0"/>
              <w:divBdr>
                <w:top w:val="none" w:sz="0" w:space="0" w:color="auto"/>
                <w:left w:val="none" w:sz="0" w:space="0" w:color="auto"/>
                <w:bottom w:val="none" w:sz="0" w:space="0" w:color="auto"/>
                <w:right w:val="none" w:sz="0" w:space="0" w:color="auto"/>
              </w:divBdr>
              <w:divsChild>
                <w:div w:id="1867253065">
                  <w:marLeft w:val="0"/>
                  <w:marRight w:val="0"/>
                  <w:marTop w:val="0"/>
                  <w:marBottom w:val="0"/>
                  <w:divBdr>
                    <w:top w:val="none" w:sz="0" w:space="0" w:color="auto"/>
                    <w:left w:val="none" w:sz="0" w:space="0" w:color="auto"/>
                    <w:bottom w:val="none" w:sz="0" w:space="0" w:color="auto"/>
                    <w:right w:val="none" w:sz="0" w:space="0" w:color="auto"/>
                  </w:divBdr>
                </w:div>
              </w:divsChild>
            </w:div>
            <w:div w:id="1489176071">
              <w:marLeft w:val="0"/>
              <w:marRight w:val="0"/>
              <w:marTop w:val="0"/>
              <w:marBottom w:val="0"/>
              <w:divBdr>
                <w:top w:val="none" w:sz="0" w:space="0" w:color="auto"/>
                <w:left w:val="none" w:sz="0" w:space="0" w:color="auto"/>
                <w:bottom w:val="none" w:sz="0" w:space="0" w:color="auto"/>
                <w:right w:val="none" w:sz="0" w:space="0" w:color="auto"/>
              </w:divBdr>
              <w:divsChild>
                <w:div w:id="1342513870">
                  <w:marLeft w:val="0"/>
                  <w:marRight w:val="0"/>
                  <w:marTop w:val="0"/>
                  <w:marBottom w:val="0"/>
                  <w:divBdr>
                    <w:top w:val="none" w:sz="0" w:space="0" w:color="auto"/>
                    <w:left w:val="none" w:sz="0" w:space="0" w:color="auto"/>
                    <w:bottom w:val="none" w:sz="0" w:space="0" w:color="auto"/>
                    <w:right w:val="none" w:sz="0" w:space="0" w:color="auto"/>
                  </w:divBdr>
                </w:div>
              </w:divsChild>
            </w:div>
            <w:div w:id="2013022442">
              <w:marLeft w:val="0"/>
              <w:marRight w:val="0"/>
              <w:marTop w:val="0"/>
              <w:marBottom w:val="0"/>
              <w:divBdr>
                <w:top w:val="none" w:sz="0" w:space="0" w:color="auto"/>
                <w:left w:val="none" w:sz="0" w:space="0" w:color="auto"/>
                <w:bottom w:val="none" w:sz="0" w:space="0" w:color="auto"/>
                <w:right w:val="none" w:sz="0" w:space="0" w:color="auto"/>
              </w:divBdr>
              <w:divsChild>
                <w:div w:id="1654026981">
                  <w:marLeft w:val="0"/>
                  <w:marRight w:val="0"/>
                  <w:marTop w:val="0"/>
                  <w:marBottom w:val="0"/>
                  <w:divBdr>
                    <w:top w:val="none" w:sz="0" w:space="0" w:color="auto"/>
                    <w:left w:val="none" w:sz="0" w:space="0" w:color="auto"/>
                    <w:bottom w:val="none" w:sz="0" w:space="0" w:color="auto"/>
                    <w:right w:val="none" w:sz="0" w:space="0" w:color="auto"/>
                  </w:divBdr>
                </w:div>
              </w:divsChild>
            </w:div>
            <w:div w:id="2055809494">
              <w:marLeft w:val="0"/>
              <w:marRight w:val="0"/>
              <w:marTop w:val="0"/>
              <w:marBottom w:val="0"/>
              <w:divBdr>
                <w:top w:val="none" w:sz="0" w:space="0" w:color="auto"/>
                <w:left w:val="none" w:sz="0" w:space="0" w:color="auto"/>
                <w:bottom w:val="none" w:sz="0" w:space="0" w:color="auto"/>
                <w:right w:val="none" w:sz="0" w:space="0" w:color="auto"/>
              </w:divBdr>
              <w:divsChild>
                <w:div w:id="137017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5668">
      <w:bodyDiv w:val="1"/>
      <w:marLeft w:val="0"/>
      <w:marRight w:val="0"/>
      <w:marTop w:val="0"/>
      <w:marBottom w:val="0"/>
      <w:divBdr>
        <w:top w:val="none" w:sz="0" w:space="0" w:color="auto"/>
        <w:left w:val="none" w:sz="0" w:space="0" w:color="auto"/>
        <w:bottom w:val="none" w:sz="0" w:space="0" w:color="auto"/>
        <w:right w:val="none" w:sz="0" w:space="0" w:color="auto"/>
      </w:divBdr>
    </w:div>
    <w:div w:id="175577731">
      <w:bodyDiv w:val="1"/>
      <w:marLeft w:val="0"/>
      <w:marRight w:val="0"/>
      <w:marTop w:val="0"/>
      <w:marBottom w:val="0"/>
      <w:divBdr>
        <w:top w:val="none" w:sz="0" w:space="0" w:color="auto"/>
        <w:left w:val="none" w:sz="0" w:space="0" w:color="auto"/>
        <w:bottom w:val="none" w:sz="0" w:space="0" w:color="auto"/>
        <w:right w:val="none" w:sz="0" w:space="0" w:color="auto"/>
      </w:divBdr>
    </w:div>
    <w:div w:id="176310954">
      <w:bodyDiv w:val="1"/>
      <w:marLeft w:val="0"/>
      <w:marRight w:val="0"/>
      <w:marTop w:val="0"/>
      <w:marBottom w:val="0"/>
      <w:divBdr>
        <w:top w:val="none" w:sz="0" w:space="0" w:color="auto"/>
        <w:left w:val="none" w:sz="0" w:space="0" w:color="auto"/>
        <w:bottom w:val="none" w:sz="0" w:space="0" w:color="auto"/>
        <w:right w:val="none" w:sz="0" w:space="0" w:color="auto"/>
      </w:divBdr>
    </w:div>
    <w:div w:id="227344702">
      <w:bodyDiv w:val="1"/>
      <w:marLeft w:val="0"/>
      <w:marRight w:val="0"/>
      <w:marTop w:val="0"/>
      <w:marBottom w:val="0"/>
      <w:divBdr>
        <w:top w:val="none" w:sz="0" w:space="0" w:color="auto"/>
        <w:left w:val="none" w:sz="0" w:space="0" w:color="auto"/>
        <w:bottom w:val="none" w:sz="0" w:space="0" w:color="auto"/>
        <w:right w:val="none" w:sz="0" w:space="0" w:color="auto"/>
      </w:divBdr>
    </w:div>
    <w:div w:id="229001867">
      <w:bodyDiv w:val="1"/>
      <w:marLeft w:val="0"/>
      <w:marRight w:val="0"/>
      <w:marTop w:val="0"/>
      <w:marBottom w:val="0"/>
      <w:divBdr>
        <w:top w:val="none" w:sz="0" w:space="0" w:color="auto"/>
        <w:left w:val="none" w:sz="0" w:space="0" w:color="auto"/>
        <w:bottom w:val="none" w:sz="0" w:space="0" w:color="auto"/>
        <w:right w:val="none" w:sz="0" w:space="0" w:color="auto"/>
      </w:divBdr>
    </w:div>
    <w:div w:id="251742305">
      <w:bodyDiv w:val="1"/>
      <w:marLeft w:val="0"/>
      <w:marRight w:val="0"/>
      <w:marTop w:val="0"/>
      <w:marBottom w:val="0"/>
      <w:divBdr>
        <w:top w:val="none" w:sz="0" w:space="0" w:color="auto"/>
        <w:left w:val="none" w:sz="0" w:space="0" w:color="auto"/>
        <w:bottom w:val="none" w:sz="0" w:space="0" w:color="auto"/>
        <w:right w:val="none" w:sz="0" w:space="0" w:color="auto"/>
      </w:divBdr>
    </w:div>
    <w:div w:id="263344423">
      <w:bodyDiv w:val="1"/>
      <w:marLeft w:val="0"/>
      <w:marRight w:val="0"/>
      <w:marTop w:val="0"/>
      <w:marBottom w:val="0"/>
      <w:divBdr>
        <w:top w:val="none" w:sz="0" w:space="0" w:color="auto"/>
        <w:left w:val="none" w:sz="0" w:space="0" w:color="auto"/>
        <w:bottom w:val="none" w:sz="0" w:space="0" w:color="auto"/>
        <w:right w:val="none" w:sz="0" w:space="0" w:color="auto"/>
      </w:divBdr>
    </w:div>
    <w:div w:id="312831053">
      <w:bodyDiv w:val="1"/>
      <w:marLeft w:val="0"/>
      <w:marRight w:val="0"/>
      <w:marTop w:val="0"/>
      <w:marBottom w:val="0"/>
      <w:divBdr>
        <w:top w:val="none" w:sz="0" w:space="0" w:color="auto"/>
        <w:left w:val="none" w:sz="0" w:space="0" w:color="auto"/>
        <w:bottom w:val="none" w:sz="0" w:space="0" w:color="auto"/>
        <w:right w:val="none" w:sz="0" w:space="0" w:color="auto"/>
      </w:divBdr>
    </w:div>
    <w:div w:id="332537807">
      <w:bodyDiv w:val="1"/>
      <w:marLeft w:val="0"/>
      <w:marRight w:val="0"/>
      <w:marTop w:val="0"/>
      <w:marBottom w:val="0"/>
      <w:divBdr>
        <w:top w:val="none" w:sz="0" w:space="0" w:color="auto"/>
        <w:left w:val="none" w:sz="0" w:space="0" w:color="auto"/>
        <w:bottom w:val="none" w:sz="0" w:space="0" w:color="auto"/>
        <w:right w:val="none" w:sz="0" w:space="0" w:color="auto"/>
      </w:divBdr>
    </w:div>
    <w:div w:id="359667682">
      <w:bodyDiv w:val="1"/>
      <w:marLeft w:val="0"/>
      <w:marRight w:val="0"/>
      <w:marTop w:val="0"/>
      <w:marBottom w:val="0"/>
      <w:divBdr>
        <w:top w:val="none" w:sz="0" w:space="0" w:color="auto"/>
        <w:left w:val="none" w:sz="0" w:space="0" w:color="auto"/>
        <w:bottom w:val="none" w:sz="0" w:space="0" w:color="auto"/>
        <w:right w:val="none" w:sz="0" w:space="0" w:color="auto"/>
      </w:divBdr>
    </w:div>
    <w:div w:id="367607018">
      <w:bodyDiv w:val="1"/>
      <w:marLeft w:val="0"/>
      <w:marRight w:val="0"/>
      <w:marTop w:val="0"/>
      <w:marBottom w:val="0"/>
      <w:divBdr>
        <w:top w:val="none" w:sz="0" w:space="0" w:color="auto"/>
        <w:left w:val="none" w:sz="0" w:space="0" w:color="auto"/>
        <w:bottom w:val="none" w:sz="0" w:space="0" w:color="auto"/>
        <w:right w:val="none" w:sz="0" w:space="0" w:color="auto"/>
      </w:divBdr>
    </w:div>
    <w:div w:id="395125602">
      <w:bodyDiv w:val="1"/>
      <w:marLeft w:val="0"/>
      <w:marRight w:val="0"/>
      <w:marTop w:val="0"/>
      <w:marBottom w:val="0"/>
      <w:divBdr>
        <w:top w:val="none" w:sz="0" w:space="0" w:color="auto"/>
        <w:left w:val="none" w:sz="0" w:space="0" w:color="auto"/>
        <w:bottom w:val="none" w:sz="0" w:space="0" w:color="auto"/>
        <w:right w:val="none" w:sz="0" w:space="0" w:color="auto"/>
      </w:divBdr>
    </w:div>
    <w:div w:id="399906437">
      <w:bodyDiv w:val="1"/>
      <w:marLeft w:val="0"/>
      <w:marRight w:val="0"/>
      <w:marTop w:val="0"/>
      <w:marBottom w:val="0"/>
      <w:divBdr>
        <w:top w:val="none" w:sz="0" w:space="0" w:color="auto"/>
        <w:left w:val="none" w:sz="0" w:space="0" w:color="auto"/>
        <w:bottom w:val="none" w:sz="0" w:space="0" w:color="auto"/>
        <w:right w:val="none" w:sz="0" w:space="0" w:color="auto"/>
      </w:divBdr>
    </w:div>
    <w:div w:id="437722005">
      <w:bodyDiv w:val="1"/>
      <w:marLeft w:val="0"/>
      <w:marRight w:val="0"/>
      <w:marTop w:val="0"/>
      <w:marBottom w:val="0"/>
      <w:divBdr>
        <w:top w:val="none" w:sz="0" w:space="0" w:color="auto"/>
        <w:left w:val="none" w:sz="0" w:space="0" w:color="auto"/>
        <w:bottom w:val="none" w:sz="0" w:space="0" w:color="auto"/>
        <w:right w:val="none" w:sz="0" w:space="0" w:color="auto"/>
      </w:divBdr>
    </w:div>
    <w:div w:id="461847061">
      <w:bodyDiv w:val="1"/>
      <w:marLeft w:val="0"/>
      <w:marRight w:val="0"/>
      <w:marTop w:val="0"/>
      <w:marBottom w:val="0"/>
      <w:divBdr>
        <w:top w:val="none" w:sz="0" w:space="0" w:color="auto"/>
        <w:left w:val="none" w:sz="0" w:space="0" w:color="auto"/>
        <w:bottom w:val="none" w:sz="0" w:space="0" w:color="auto"/>
        <w:right w:val="none" w:sz="0" w:space="0" w:color="auto"/>
      </w:divBdr>
    </w:div>
    <w:div w:id="534121061">
      <w:bodyDiv w:val="1"/>
      <w:marLeft w:val="0"/>
      <w:marRight w:val="0"/>
      <w:marTop w:val="0"/>
      <w:marBottom w:val="0"/>
      <w:divBdr>
        <w:top w:val="none" w:sz="0" w:space="0" w:color="auto"/>
        <w:left w:val="none" w:sz="0" w:space="0" w:color="auto"/>
        <w:bottom w:val="none" w:sz="0" w:space="0" w:color="auto"/>
        <w:right w:val="none" w:sz="0" w:space="0" w:color="auto"/>
      </w:divBdr>
    </w:div>
    <w:div w:id="537816135">
      <w:bodyDiv w:val="1"/>
      <w:marLeft w:val="0"/>
      <w:marRight w:val="0"/>
      <w:marTop w:val="0"/>
      <w:marBottom w:val="0"/>
      <w:divBdr>
        <w:top w:val="none" w:sz="0" w:space="0" w:color="auto"/>
        <w:left w:val="none" w:sz="0" w:space="0" w:color="auto"/>
        <w:bottom w:val="none" w:sz="0" w:space="0" w:color="auto"/>
        <w:right w:val="none" w:sz="0" w:space="0" w:color="auto"/>
      </w:divBdr>
    </w:div>
    <w:div w:id="541983383">
      <w:bodyDiv w:val="1"/>
      <w:marLeft w:val="0"/>
      <w:marRight w:val="0"/>
      <w:marTop w:val="0"/>
      <w:marBottom w:val="0"/>
      <w:divBdr>
        <w:top w:val="none" w:sz="0" w:space="0" w:color="auto"/>
        <w:left w:val="none" w:sz="0" w:space="0" w:color="auto"/>
        <w:bottom w:val="none" w:sz="0" w:space="0" w:color="auto"/>
        <w:right w:val="none" w:sz="0" w:space="0" w:color="auto"/>
      </w:divBdr>
    </w:div>
    <w:div w:id="578491443">
      <w:bodyDiv w:val="1"/>
      <w:marLeft w:val="0"/>
      <w:marRight w:val="0"/>
      <w:marTop w:val="0"/>
      <w:marBottom w:val="0"/>
      <w:divBdr>
        <w:top w:val="none" w:sz="0" w:space="0" w:color="auto"/>
        <w:left w:val="none" w:sz="0" w:space="0" w:color="auto"/>
        <w:bottom w:val="none" w:sz="0" w:space="0" w:color="auto"/>
        <w:right w:val="none" w:sz="0" w:space="0" w:color="auto"/>
      </w:divBdr>
    </w:div>
    <w:div w:id="594943017">
      <w:bodyDiv w:val="1"/>
      <w:marLeft w:val="0"/>
      <w:marRight w:val="0"/>
      <w:marTop w:val="0"/>
      <w:marBottom w:val="0"/>
      <w:divBdr>
        <w:top w:val="none" w:sz="0" w:space="0" w:color="auto"/>
        <w:left w:val="none" w:sz="0" w:space="0" w:color="auto"/>
        <w:bottom w:val="none" w:sz="0" w:space="0" w:color="auto"/>
        <w:right w:val="none" w:sz="0" w:space="0" w:color="auto"/>
      </w:divBdr>
    </w:div>
    <w:div w:id="613904409">
      <w:bodyDiv w:val="1"/>
      <w:marLeft w:val="0"/>
      <w:marRight w:val="0"/>
      <w:marTop w:val="0"/>
      <w:marBottom w:val="0"/>
      <w:divBdr>
        <w:top w:val="none" w:sz="0" w:space="0" w:color="auto"/>
        <w:left w:val="none" w:sz="0" w:space="0" w:color="auto"/>
        <w:bottom w:val="none" w:sz="0" w:space="0" w:color="auto"/>
        <w:right w:val="none" w:sz="0" w:space="0" w:color="auto"/>
      </w:divBdr>
    </w:div>
    <w:div w:id="617218449">
      <w:bodyDiv w:val="1"/>
      <w:marLeft w:val="0"/>
      <w:marRight w:val="0"/>
      <w:marTop w:val="0"/>
      <w:marBottom w:val="0"/>
      <w:divBdr>
        <w:top w:val="none" w:sz="0" w:space="0" w:color="auto"/>
        <w:left w:val="none" w:sz="0" w:space="0" w:color="auto"/>
        <w:bottom w:val="none" w:sz="0" w:space="0" w:color="auto"/>
        <w:right w:val="none" w:sz="0" w:space="0" w:color="auto"/>
      </w:divBdr>
    </w:div>
    <w:div w:id="664628960">
      <w:bodyDiv w:val="1"/>
      <w:marLeft w:val="0"/>
      <w:marRight w:val="0"/>
      <w:marTop w:val="0"/>
      <w:marBottom w:val="0"/>
      <w:divBdr>
        <w:top w:val="none" w:sz="0" w:space="0" w:color="auto"/>
        <w:left w:val="none" w:sz="0" w:space="0" w:color="auto"/>
        <w:bottom w:val="none" w:sz="0" w:space="0" w:color="auto"/>
        <w:right w:val="none" w:sz="0" w:space="0" w:color="auto"/>
      </w:divBdr>
    </w:div>
    <w:div w:id="672103694">
      <w:bodyDiv w:val="1"/>
      <w:marLeft w:val="0"/>
      <w:marRight w:val="0"/>
      <w:marTop w:val="0"/>
      <w:marBottom w:val="0"/>
      <w:divBdr>
        <w:top w:val="none" w:sz="0" w:space="0" w:color="auto"/>
        <w:left w:val="none" w:sz="0" w:space="0" w:color="auto"/>
        <w:bottom w:val="none" w:sz="0" w:space="0" w:color="auto"/>
        <w:right w:val="none" w:sz="0" w:space="0" w:color="auto"/>
      </w:divBdr>
    </w:div>
    <w:div w:id="686638402">
      <w:bodyDiv w:val="1"/>
      <w:marLeft w:val="0"/>
      <w:marRight w:val="0"/>
      <w:marTop w:val="0"/>
      <w:marBottom w:val="0"/>
      <w:divBdr>
        <w:top w:val="none" w:sz="0" w:space="0" w:color="auto"/>
        <w:left w:val="none" w:sz="0" w:space="0" w:color="auto"/>
        <w:bottom w:val="none" w:sz="0" w:space="0" w:color="auto"/>
        <w:right w:val="none" w:sz="0" w:space="0" w:color="auto"/>
      </w:divBdr>
    </w:div>
    <w:div w:id="693768883">
      <w:bodyDiv w:val="1"/>
      <w:marLeft w:val="0"/>
      <w:marRight w:val="0"/>
      <w:marTop w:val="0"/>
      <w:marBottom w:val="0"/>
      <w:divBdr>
        <w:top w:val="none" w:sz="0" w:space="0" w:color="auto"/>
        <w:left w:val="none" w:sz="0" w:space="0" w:color="auto"/>
        <w:bottom w:val="none" w:sz="0" w:space="0" w:color="auto"/>
        <w:right w:val="none" w:sz="0" w:space="0" w:color="auto"/>
      </w:divBdr>
    </w:div>
    <w:div w:id="716661934">
      <w:bodyDiv w:val="1"/>
      <w:marLeft w:val="0"/>
      <w:marRight w:val="0"/>
      <w:marTop w:val="0"/>
      <w:marBottom w:val="0"/>
      <w:divBdr>
        <w:top w:val="none" w:sz="0" w:space="0" w:color="auto"/>
        <w:left w:val="none" w:sz="0" w:space="0" w:color="auto"/>
        <w:bottom w:val="none" w:sz="0" w:space="0" w:color="auto"/>
        <w:right w:val="none" w:sz="0" w:space="0" w:color="auto"/>
      </w:divBdr>
    </w:div>
    <w:div w:id="717628884">
      <w:bodyDiv w:val="1"/>
      <w:marLeft w:val="0"/>
      <w:marRight w:val="0"/>
      <w:marTop w:val="0"/>
      <w:marBottom w:val="0"/>
      <w:divBdr>
        <w:top w:val="none" w:sz="0" w:space="0" w:color="auto"/>
        <w:left w:val="none" w:sz="0" w:space="0" w:color="auto"/>
        <w:bottom w:val="none" w:sz="0" w:space="0" w:color="auto"/>
        <w:right w:val="none" w:sz="0" w:space="0" w:color="auto"/>
      </w:divBdr>
      <w:divsChild>
        <w:div w:id="297075573">
          <w:marLeft w:val="0"/>
          <w:marRight w:val="0"/>
          <w:marTop w:val="0"/>
          <w:marBottom w:val="0"/>
          <w:divBdr>
            <w:top w:val="none" w:sz="0" w:space="0" w:color="auto"/>
            <w:left w:val="none" w:sz="0" w:space="0" w:color="auto"/>
            <w:bottom w:val="none" w:sz="0" w:space="0" w:color="auto"/>
            <w:right w:val="none" w:sz="0" w:space="0" w:color="auto"/>
          </w:divBdr>
          <w:divsChild>
            <w:div w:id="1045331924">
              <w:marLeft w:val="0"/>
              <w:marRight w:val="0"/>
              <w:marTop w:val="0"/>
              <w:marBottom w:val="0"/>
              <w:divBdr>
                <w:top w:val="none" w:sz="0" w:space="0" w:color="auto"/>
                <w:left w:val="none" w:sz="0" w:space="0" w:color="auto"/>
                <w:bottom w:val="none" w:sz="0" w:space="0" w:color="auto"/>
                <w:right w:val="none" w:sz="0" w:space="0" w:color="auto"/>
              </w:divBdr>
              <w:divsChild>
                <w:div w:id="716396889">
                  <w:marLeft w:val="0"/>
                  <w:marRight w:val="0"/>
                  <w:marTop w:val="0"/>
                  <w:marBottom w:val="0"/>
                  <w:divBdr>
                    <w:top w:val="none" w:sz="0" w:space="0" w:color="auto"/>
                    <w:left w:val="none" w:sz="0" w:space="0" w:color="auto"/>
                    <w:bottom w:val="none" w:sz="0" w:space="0" w:color="auto"/>
                    <w:right w:val="none" w:sz="0" w:space="0" w:color="auto"/>
                  </w:divBdr>
                  <w:divsChild>
                    <w:div w:id="84917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252595">
      <w:bodyDiv w:val="1"/>
      <w:marLeft w:val="0"/>
      <w:marRight w:val="0"/>
      <w:marTop w:val="0"/>
      <w:marBottom w:val="0"/>
      <w:divBdr>
        <w:top w:val="none" w:sz="0" w:space="0" w:color="auto"/>
        <w:left w:val="none" w:sz="0" w:space="0" w:color="auto"/>
        <w:bottom w:val="none" w:sz="0" w:space="0" w:color="auto"/>
        <w:right w:val="none" w:sz="0" w:space="0" w:color="auto"/>
      </w:divBdr>
    </w:div>
    <w:div w:id="766124077">
      <w:bodyDiv w:val="1"/>
      <w:marLeft w:val="0"/>
      <w:marRight w:val="0"/>
      <w:marTop w:val="0"/>
      <w:marBottom w:val="0"/>
      <w:divBdr>
        <w:top w:val="none" w:sz="0" w:space="0" w:color="auto"/>
        <w:left w:val="none" w:sz="0" w:space="0" w:color="auto"/>
        <w:bottom w:val="none" w:sz="0" w:space="0" w:color="auto"/>
        <w:right w:val="none" w:sz="0" w:space="0" w:color="auto"/>
      </w:divBdr>
    </w:div>
    <w:div w:id="815150147">
      <w:bodyDiv w:val="1"/>
      <w:marLeft w:val="0"/>
      <w:marRight w:val="0"/>
      <w:marTop w:val="0"/>
      <w:marBottom w:val="0"/>
      <w:divBdr>
        <w:top w:val="none" w:sz="0" w:space="0" w:color="auto"/>
        <w:left w:val="none" w:sz="0" w:space="0" w:color="auto"/>
        <w:bottom w:val="none" w:sz="0" w:space="0" w:color="auto"/>
        <w:right w:val="none" w:sz="0" w:space="0" w:color="auto"/>
      </w:divBdr>
    </w:div>
    <w:div w:id="824004989">
      <w:bodyDiv w:val="1"/>
      <w:marLeft w:val="0"/>
      <w:marRight w:val="0"/>
      <w:marTop w:val="0"/>
      <w:marBottom w:val="0"/>
      <w:divBdr>
        <w:top w:val="none" w:sz="0" w:space="0" w:color="auto"/>
        <w:left w:val="none" w:sz="0" w:space="0" w:color="auto"/>
        <w:bottom w:val="none" w:sz="0" w:space="0" w:color="auto"/>
        <w:right w:val="none" w:sz="0" w:space="0" w:color="auto"/>
      </w:divBdr>
    </w:div>
    <w:div w:id="839740616">
      <w:bodyDiv w:val="1"/>
      <w:marLeft w:val="0"/>
      <w:marRight w:val="0"/>
      <w:marTop w:val="0"/>
      <w:marBottom w:val="0"/>
      <w:divBdr>
        <w:top w:val="none" w:sz="0" w:space="0" w:color="auto"/>
        <w:left w:val="none" w:sz="0" w:space="0" w:color="auto"/>
        <w:bottom w:val="none" w:sz="0" w:space="0" w:color="auto"/>
        <w:right w:val="none" w:sz="0" w:space="0" w:color="auto"/>
      </w:divBdr>
      <w:divsChild>
        <w:div w:id="1840388409">
          <w:marLeft w:val="0"/>
          <w:marRight w:val="0"/>
          <w:marTop w:val="0"/>
          <w:marBottom w:val="0"/>
          <w:divBdr>
            <w:top w:val="none" w:sz="0" w:space="0" w:color="auto"/>
            <w:left w:val="none" w:sz="0" w:space="0" w:color="auto"/>
            <w:bottom w:val="none" w:sz="0" w:space="0" w:color="auto"/>
            <w:right w:val="none" w:sz="0" w:space="0" w:color="auto"/>
          </w:divBdr>
          <w:divsChild>
            <w:div w:id="1914580107">
              <w:marLeft w:val="0"/>
              <w:marRight w:val="0"/>
              <w:marTop w:val="0"/>
              <w:marBottom w:val="0"/>
              <w:divBdr>
                <w:top w:val="none" w:sz="0" w:space="0" w:color="auto"/>
                <w:left w:val="none" w:sz="0" w:space="0" w:color="auto"/>
                <w:bottom w:val="none" w:sz="0" w:space="0" w:color="auto"/>
                <w:right w:val="none" w:sz="0" w:space="0" w:color="auto"/>
              </w:divBdr>
              <w:divsChild>
                <w:div w:id="66803107">
                  <w:marLeft w:val="0"/>
                  <w:marRight w:val="0"/>
                  <w:marTop w:val="0"/>
                  <w:marBottom w:val="0"/>
                  <w:divBdr>
                    <w:top w:val="none" w:sz="0" w:space="0" w:color="auto"/>
                    <w:left w:val="none" w:sz="0" w:space="0" w:color="auto"/>
                    <w:bottom w:val="none" w:sz="0" w:space="0" w:color="auto"/>
                    <w:right w:val="none" w:sz="0" w:space="0" w:color="auto"/>
                  </w:divBdr>
                  <w:divsChild>
                    <w:div w:id="24067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803922">
      <w:bodyDiv w:val="1"/>
      <w:marLeft w:val="0"/>
      <w:marRight w:val="0"/>
      <w:marTop w:val="0"/>
      <w:marBottom w:val="0"/>
      <w:divBdr>
        <w:top w:val="none" w:sz="0" w:space="0" w:color="auto"/>
        <w:left w:val="none" w:sz="0" w:space="0" w:color="auto"/>
        <w:bottom w:val="none" w:sz="0" w:space="0" w:color="auto"/>
        <w:right w:val="none" w:sz="0" w:space="0" w:color="auto"/>
      </w:divBdr>
    </w:div>
    <w:div w:id="929391381">
      <w:bodyDiv w:val="1"/>
      <w:marLeft w:val="0"/>
      <w:marRight w:val="0"/>
      <w:marTop w:val="0"/>
      <w:marBottom w:val="0"/>
      <w:divBdr>
        <w:top w:val="none" w:sz="0" w:space="0" w:color="auto"/>
        <w:left w:val="none" w:sz="0" w:space="0" w:color="auto"/>
        <w:bottom w:val="none" w:sz="0" w:space="0" w:color="auto"/>
        <w:right w:val="none" w:sz="0" w:space="0" w:color="auto"/>
      </w:divBdr>
    </w:div>
    <w:div w:id="954214944">
      <w:bodyDiv w:val="1"/>
      <w:marLeft w:val="0"/>
      <w:marRight w:val="0"/>
      <w:marTop w:val="0"/>
      <w:marBottom w:val="0"/>
      <w:divBdr>
        <w:top w:val="none" w:sz="0" w:space="0" w:color="auto"/>
        <w:left w:val="none" w:sz="0" w:space="0" w:color="auto"/>
        <w:bottom w:val="none" w:sz="0" w:space="0" w:color="auto"/>
        <w:right w:val="none" w:sz="0" w:space="0" w:color="auto"/>
      </w:divBdr>
    </w:div>
    <w:div w:id="988241881">
      <w:bodyDiv w:val="1"/>
      <w:marLeft w:val="0"/>
      <w:marRight w:val="0"/>
      <w:marTop w:val="0"/>
      <w:marBottom w:val="0"/>
      <w:divBdr>
        <w:top w:val="none" w:sz="0" w:space="0" w:color="auto"/>
        <w:left w:val="none" w:sz="0" w:space="0" w:color="auto"/>
        <w:bottom w:val="none" w:sz="0" w:space="0" w:color="auto"/>
        <w:right w:val="none" w:sz="0" w:space="0" w:color="auto"/>
      </w:divBdr>
    </w:div>
    <w:div w:id="995576354">
      <w:bodyDiv w:val="1"/>
      <w:marLeft w:val="0"/>
      <w:marRight w:val="0"/>
      <w:marTop w:val="0"/>
      <w:marBottom w:val="0"/>
      <w:divBdr>
        <w:top w:val="none" w:sz="0" w:space="0" w:color="auto"/>
        <w:left w:val="none" w:sz="0" w:space="0" w:color="auto"/>
        <w:bottom w:val="none" w:sz="0" w:space="0" w:color="auto"/>
        <w:right w:val="none" w:sz="0" w:space="0" w:color="auto"/>
      </w:divBdr>
    </w:div>
    <w:div w:id="1047677380">
      <w:bodyDiv w:val="1"/>
      <w:marLeft w:val="0"/>
      <w:marRight w:val="0"/>
      <w:marTop w:val="0"/>
      <w:marBottom w:val="0"/>
      <w:divBdr>
        <w:top w:val="none" w:sz="0" w:space="0" w:color="auto"/>
        <w:left w:val="none" w:sz="0" w:space="0" w:color="auto"/>
        <w:bottom w:val="none" w:sz="0" w:space="0" w:color="auto"/>
        <w:right w:val="none" w:sz="0" w:space="0" w:color="auto"/>
      </w:divBdr>
    </w:div>
    <w:div w:id="1049575869">
      <w:bodyDiv w:val="1"/>
      <w:marLeft w:val="0"/>
      <w:marRight w:val="0"/>
      <w:marTop w:val="0"/>
      <w:marBottom w:val="0"/>
      <w:divBdr>
        <w:top w:val="none" w:sz="0" w:space="0" w:color="auto"/>
        <w:left w:val="none" w:sz="0" w:space="0" w:color="auto"/>
        <w:bottom w:val="none" w:sz="0" w:space="0" w:color="auto"/>
        <w:right w:val="none" w:sz="0" w:space="0" w:color="auto"/>
      </w:divBdr>
    </w:div>
    <w:div w:id="1090664906">
      <w:bodyDiv w:val="1"/>
      <w:marLeft w:val="0"/>
      <w:marRight w:val="0"/>
      <w:marTop w:val="0"/>
      <w:marBottom w:val="0"/>
      <w:divBdr>
        <w:top w:val="none" w:sz="0" w:space="0" w:color="auto"/>
        <w:left w:val="none" w:sz="0" w:space="0" w:color="auto"/>
        <w:bottom w:val="none" w:sz="0" w:space="0" w:color="auto"/>
        <w:right w:val="none" w:sz="0" w:space="0" w:color="auto"/>
      </w:divBdr>
    </w:div>
    <w:div w:id="1091588073">
      <w:bodyDiv w:val="1"/>
      <w:marLeft w:val="0"/>
      <w:marRight w:val="0"/>
      <w:marTop w:val="0"/>
      <w:marBottom w:val="0"/>
      <w:divBdr>
        <w:top w:val="none" w:sz="0" w:space="0" w:color="auto"/>
        <w:left w:val="none" w:sz="0" w:space="0" w:color="auto"/>
        <w:bottom w:val="none" w:sz="0" w:space="0" w:color="auto"/>
        <w:right w:val="none" w:sz="0" w:space="0" w:color="auto"/>
      </w:divBdr>
    </w:div>
    <w:div w:id="1149664619">
      <w:bodyDiv w:val="1"/>
      <w:marLeft w:val="0"/>
      <w:marRight w:val="0"/>
      <w:marTop w:val="0"/>
      <w:marBottom w:val="0"/>
      <w:divBdr>
        <w:top w:val="none" w:sz="0" w:space="0" w:color="auto"/>
        <w:left w:val="none" w:sz="0" w:space="0" w:color="auto"/>
        <w:bottom w:val="none" w:sz="0" w:space="0" w:color="auto"/>
        <w:right w:val="none" w:sz="0" w:space="0" w:color="auto"/>
      </w:divBdr>
      <w:divsChild>
        <w:div w:id="528373584">
          <w:marLeft w:val="0"/>
          <w:marRight w:val="0"/>
          <w:marTop w:val="0"/>
          <w:marBottom w:val="0"/>
          <w:divBdr>
            <w:top w:val="none" w:sz="0" w:space="0" w:color="auto"/>
            <w:left w:val="none" w:sz="0" w:space="0" w:color="auto"/>
            <w:bottom w:val="none" w:sz="0" w:space="0" w:color="auto"/>
            <w:right w:val="none" w:sz="0" w:space="0" w:color="auto"/>
          </w:divBdr>
          <w:divsChild>
            <w:div w:id="1003436947">
              <w:marLeft w:val="0"/>
              <w:marRight w:val="0"/>
              <w:marTop w:val="0"/>
              <w:marBottom w:val="0"/>
              <w:divBdr>
                <w:top w:val="none" w:sz="0" w:space="0" w:color="auto"/>
                <w:left w:val="none" w:sz="0" w:space="0" w:color="auto"/>
                <w:bottom w:val="none" w:sz="0" w:space="0" w:color="auto"/>
                <w:right w:val="none" w:sz="0" w:space="0" w:color="auto"/>
              </w:divBdr>
              <w:divsChild>
                <w:div w:id="1373728827">
                  <w:marLeft w:val="0"/>
                  <w:marRight w:val="0"/>
                  <w:marTop w:val="0"/>
                  <w:marBottom w:val="0"/>
                  <w:divBdr>
                    <w:top w:val="none" w:sz="0" w:space="0" w:color="auto"/>
                    <w:left w:val="none" w:sz="0" w:space="0" w:color="auto"/>
                    <w:bottom w:val="none" w:sz="0" w:space="0" w:color="auto"/>
                    <w:right w:val="none" w:sz="0" w:space="0" w:color="auto"/>
                  </w:divBdr>
                  <w:divsChild>
                    <w:div w:id="80597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208783">
      <w:bodyDiv w:val="1"/>
      <w:marLeft w:val="0"/>
      <w:marRight w:val="0"/>
      <w:marTop w:val="0"/>
      <w:marBottom w:val="0"/>
      <w:divBdr>
        <w:top w:val="none" w:sz="0" w:space="0" w:color="auto"/>
        <w:left w:val="none" w:sz="0" w:space="0" w:color="auto"/>
        <w:bottom w:val="none" w:sz="0" w:space="0" w:color="auto"/>
        <w:right w:val="none" w:sz="0" w:space="0" w:color="auto"/>
      </w:divBdr>
    </w:div>
    <w:div w:id="1287932942">
      <w:bodyDiv w:val="1"/>
      <w:marLeft w:val="0"/>
      <w:marRight w:val="0"/>
      <w:marTop w:val="0"/>
      <w:marBottom w:val="0"/>
      <w:divBdr>
        <w:top w:val="none" w:sz="0" w:space="0" w:color="auto"/>
        <w:left w:val="none" w:sz="0" w:space="0" w:color="auto"/>
        <w:bottom w:val="none" w:sz="0" w:space="0" w:color="auto"/>
        <w:right w:val="none" w:sz="0" w:space="0" w:color="auto"/>
      </w:divBdr>
    </w:div>
    <w:div w:id="1318262757">
      <w:bodyDiv w:val="1"/>
      <w:marLeft w:val="0"/>
      <w:marRight w:val="0"/>
      <w:marTop w:val="0"/>
      <w:marBottom w:val="0"/>
      <w:divBdr>
        <w:top w:val="none" w:sz="0" w:space="0" w:color="auto"/>
        <w:left w:val="none" w:sz="0" w:space="0" w:color="auto"/>
        <w:bottom w:val="none" w:sz="0" w:space="0" w:color="auto"/>
        <w:right w:val="none" w:sz="0" w:space="0" w:color="auto"/>
      </w:divBdr>
    </w:div>
    <w:div w:id="1333291251">
      <w:bodyDiv w:val="1"/>
      <w:marLeft w:val="0"/>
      <w:marRight w:val="0"/>
      <w:marTop w:val="0"/>
      <w:marBottom w:val="0"/>
      <w:divBdr>
        <w:top w:val="none" w:sz="0" w:space="0" w:color="auto"/>
        <w:left w:val="none" w:sz="0" w:space="0" w:color="auto"/>
        <w:bottom w:val="none" w:sz="0" w:space="0" w:color="auto"/>
        <w:right w:val="none" w:sz="0" w:space="0" w:color="auto"/>
      </w:divBdr>
    </w:div>
    <w:div w:id="1353915681">
      <w:bodyDiv w:val="1"/>
      <w:marLeft w:val="0"/>
      <w:marRight w:val="0"/>
      <w:marTop w:val="0"/>
      <w:marBottom w:val="0"/>
      <w:divBdr>
        <w:top w:val="none" w:sz="0" w:space="0" w:color="auto"/>
        <w:left w:val="none" w:sz="0" w:space="0" w:color="auto"/>
        <w:bottom w:val="none" w:sz="0" w:space="0" w:color="auto"/>
        <w:right w:val="none" w:sz="0" w:space="0" w:color="auto"/>
      </w:divBdr>
    </w:div>
    <w:div w:id="1425224236">
      <w:bodyDiv w:val="1"/>
      <w:marLeft w:val="0"/>
      <w:marRight w:val="0"/>
      <w:marTop w:val="0"/>
      <w:marBottom w:val="0"/>
      <w:divBdr>
        <w:top w:val="none" w:sz="0" w:space="0" w:color="auto"/>
        <w:left w:val="none" w:sz="0" w:space="0" w:color="auto"/>
        <w:bottom w:val="none" w:sz="0" w:space="0" w:color="auto"/>
        <w:right w:val="none" w:sz="0" w:space="0" w:color="auto"/>
      </w:divBdr>
    </w:div>
    <w:div w:id="1459296305">
      <w:bodyDiv w:val="1"/>
      <w:marLeft w:val="0"/>
      <w:marRight w:val="0"/>
      <w:marTop w:val="0"/>
      <w:marBottom w:val="0"/>
      <w:divBdr>
        <w:top w:val="none" w:sz="0" w:space="0" w:color="auto"/>
        <w:left w:val="none" w:sz="0" w:space="0" w:color="auto"/>
        <w:bottom w:val="none" w:sz="0" w:space="0" w:color="auto"/>
        <w:right w:val="none" w:sz="0" w:space="0" w:color="auto"/>
      </w:divBdr>
    </w:div>
    <w:div w:id="1462383229">
      <w:bodyDiv w:val="1"/>
      <w:marLeft w:val="0"/>
      <w:marRight w:val="0"/>
      <w:marTop w:val="0"/>
      <w:marBottom w:val="0"/>
      <w:divBdr>
        <w:top w:val="none" w:sz="0" w:space="0" w:color="auto"/>
        <w:left w:val="none" w:sz="0" w:space="0" w:color="auto"/>
        <w:bottom w:val="none" w:sz="0" w:space="0" w:color="auto"/>
        <w:right w:val="none" w:sz="0" w:space="0" w:color="auto"/>
      </w:divBdr>
    </w:div>
    <w:div w:id="1465923509">
      <w:bodyDiv w:val="1"/>
      <w:marLeft w:val="0"/>
      <w:marRight w:val="0"/>
      <w:marTop w:val="0"/>
      <w:marBottom w:val="0"/>
      <w:divBdr>
        <w:top w:val="none" w:sz="0" w:space="0" w:color="auto"/>
        <w:left w:val="none" w:sz="0" w:space="0" w:color="auto"/>
        <w:bottom w:val="none" w:sz="0" w:space="0" w:color="auto"/>
        <w:right w:val="none" w:sz="0" w:space="0" w:color="auto"/>
      </w:divBdr>
    </w:div>
    <w:div w:id="1532112048">
      <w:bodyDiv w:val="1"/>
      <w:marLeft w:val="0"/>
      <w:marRight w:val="0"/>
      <w:marTop w:val="0"/>
      <w:marBottom w:val="0"/>
      <w:divBdr>
        <w:top w:val="none" w:sz="0" w:space="0" w:color="auto"/>
        <w:left w:val="none" w:sz="0" w:space="0" w:color="auto"/>
        <w:bottom w:val="none" w:sz="0" w:space="0" w:color="auto"/>
        <w:right w:val="none" w:sz="0" w:space="0" w:color="auto"/>
      </w:divBdr>
    </w:div>
    <w:div w:id="1552301234">
      <w:bodyDiv w:val="1"/>
      <w:marLeft w:val="0"/>
      <w:marRight w:val="0"/>
      <w:marTop w:val="0"/>
      <w:marBottom w:val="0"/>
      <w:divBdr>
        <w:top w:val="none" w:sz="0" w:space="0" w:color="auto"/>
        <w:left w:val="none" w:sz="0" w:space="0" w:color="auto"/>
        <w:bottom w:val="none" w:sz="0" w:space="0" w:color="auto"/>
        <w:right w:val="none" w:sz="0" w:space="0" w:color="auto"/>
      </w:divBdr>
    </w:div>
    <w:div w:id="1574007525">
      <w:bodyDiv w:val="1"/>
      <w:marLeft w:val="0"/>
      <w:marRight w:val="0"/>
      <w:marTop w:val="0"/>
      <w:marBottom w:val="0"/>
      <w:divBdr>
        <w:top w:val="none" w:sz="0" w:space="0" w:color="auto"/>
        <w:left w:val="none" w:sz="0" w:space="0" w:color="auto"/>
        <w:bottom w:val="none" w:sz="0" w:space="0" w:color="auto"/>
        <w:right w:val="none" w:sz="0" w:space="0" w:color="auto"/>
      </w:divBdr>
    </w:div>
    <w:div w:id="1587958797">
      <w:bodyDiv w:val="1"/>
      <w:marLeft w:val="0"/>
      <w:marRight w:val="0"/>
      <w:marTop w:val="0"/>
      <w:marBottom w:val="0"/>
      <w:divBdr>
        <w:top w:val="none" w:sz="0" w:space="0" w:color="auto"/>
        <w:left w:val="none" w:sz="0" w:space="0" w:color="auto"/>
        <w:bottom w:val="none" w:sz="0" w:space="0" w:color="auto"/>
        <w:right w:val="none" w:sz="0" w:space="0" w:color="auto"/>
      </w:divBdr>
    </w:div>
    <w:div w:id="1609702921">
      <w:bodyDiv w:val="1"/>
      <w:marLeft w:val="0"/>
      <w:marRight w:val="0"/>
      <w:marTop w:val="0"/>
      <w:marBottom w:val="0"/>
      <w:divBdr>
        <w:top w:val="none" w:sz="0" w:space="0" w:color="auto"/>
        <w:left w:val="none" w:sz="0" w:space="0" w:color="auto"/>
        <w:bottom w:val="none" w:sz="0" w:space="0" w:color="auto"/>
        <w:right w:val="none" w:sz="0" w:space="0" w:color="auto"/>
      </w:divBdr>
      <w:divsChild>
        <w:div w:id="1278835296">
          <w:marLeft w:val="0"/>
          <w:marRight w:val="0"/>
          <w:marTop w:val="0"/>
          <w:marBottom w:val="0"/>
          <w:divBdr>
            <w:top w:val="none" w:sz="0" w:space="0" w:color="auto"/>
            <w:left w:val="none" w:sz="0" w:space="0" w:color="auto"/>
            <w:bottom w:val="none" w:sz="0" w:space="0" w:color="auto"/>
            <w:right w:val="none" w:sz="0" w:space="0" w:color="auto"/>
          </w:divBdr>
          <w:divsChild>
            <w:div w:id="1767379341">
              <w:marLeft w:val="0"/>
              <w:marRight w:val="0"/>
              <w:marTop w:val="0"/>
              <w:marBottom w:val="0"/>
              <w:divBdr>
                <w:top w:val="none" w:sz="0" w:space="0" w:color="auto"/>
                <w:left w:val="none" w:sz="0" w:space="0" w:color="auto"/>
                <w:bottom w:val="none" w:sz="0" w:space="0" w:color="auto"/>
                <w:right w:val="none" w:sz="0" w:space="0" w:color="auto"/>
              </w:divBdr>
              <w:divsChild>
                <w:div w:id="1961917836">
                  <w:marLeft w:val="0"/>
                  <w:marRight w:val="0"/>
                  <w:marTop w:val="0"/>
                  <w:marBottom w:val="0"/>
                  <w:divBdr>
                    <w:top w:val="none" w:sz="0" w:space="0" w:color="auto"/>
                    <w:left w:val="none" w:sz="0" w:space="0" w:color="auto"/>
                    <w:bottom w:val="none" w:sz="0" w:space="0" w:color="auto"/>
                    <w:right w:val="none" w:sz="0" w:space="0" w:color="auto"/>
                  </w:divBdr>
                  <w:divsChild>
                    <w:div w:id="2131851672">
                      <w:marLeft w:val="0"/>
                      <w:marRight w:val="0"/>
                      <w:marTop w:val="0"/>
                      <w:marBottom w:val="0"/>
                      <w:divBdr>
                        <w:top w:val="none" w:sz="0" w:space="0" w:color="auto"/>
                        <w:left w:val="none" w:sz="0" w:space="0" w:color="auto"/>
                        <w:bottom w:val="none" w:sz="0" w:space="0" w:color="auto"/>
                        <w:right w:val="none" w:sz="0" w:space="0" w:color="auto"/>
                      </w:divBdr>
                    </w:div>
                  </w:divsChild>
                </w:div>
                <w:div w:id="1541354999">
                  <w:marLeft w:val="0"/>
                  <w:marRight w:val="0"/>
                  <w:marTop w:val="0"/>
                  <w:marBottom w:val="0"/>
                  <w:divBdr>
                    <w:top w:val="none" w:sz="0" w:space="0" w:color="auto"/>
                    <w:left w:val="none" w:sz="0" w:space="0" w:color="auto"/>
                    <w:bottom w:val="none" w:sz="0" w:space="0" w:color="auto"/>
                    <w:right w:val="none" w:sz="0" w:space="0" w:color="auto"/>
                  </w:divBdr>
                  <w:divsChild>
                    <w:div w:id="60623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646055">
      <w:bodyDiv w:val="1"/>
      <w:marLeft w:val="0"/>
      <w:marRight w:val="0"/>
      <w:marTop w:val="0"/>
      <w:marBottom w:val="0"/>
      <w:divBdr>
        <w:top w:val="none" w:sz="0" w:space="0" w:color="auto"/>
        <w:left w:val="none" w:sz="0" w:space="0" w:color="auto"/>
        <w:bottom w:val="none" w:sz="0" w:space="0" w:color="auto"/>
        <w:right w:val="none" w:sz="0" w:space="0" w:color="auto"/>
      </w:divBdr>
    </w:div>
    <w:div w:id="1642689668">
      <w:bodyDiv w:val="1"/>
      <w:marLeft w:val="0"/>
      <w:marRight w:val="0"/>
      <w:marTop w:val="0"/>
      <w:marBottom w:val="0"/>
      <w:divBdr>
        <w:top w:val="none" w:sz="0" w:space="0" w:color="auto"/>
        <w:left w:val="none" w:sz="0" w:space="0" w:color="auto"/>
        <w:bottom w:val="none" w:sz="0" w:space="0" w:color="auto"/>
        <w:right w:val="none" w:sz="0" w:space="0" w:color="auto"/>
      </w:divBdr>
    </w:div>
    <w:div w:id="1647320289">
      <w:bodyDiv w:val="1"/>
      <w:marLeft w:val="0"/>
      <w:marRight w:val="0"/>
      <w:marTop w:val="0"/>
      <w:marBottom w:val="0"/>
      <w:divBdr>
        <w:top w:val="none" w:sz="0" w:space="0" w:color="auto"/>
        <w:left w:val="none" w:sz="0" w:space="0" w:color="auto"/>
        <w:bottom w:val="none" w:sz="0" w:space="0" w:color="auto"/>
        <w:right w:val="none" w:sz="0" w:space="0" w:color="auto"/>
      </w:divBdr>
    </w:div>
    <w:div w:id="1654866990">
      <w:bodyDiv w:val="1"/>
      <w:marLeft w:val="0"/>
      <w:marRight w:val="0"/>
      <w:marTop w:val="0"/>
      <w:marBottom w:val="0"/>
      <w:divBdr>
        <w:top w:val="none" w:sz="0" w:space="0" w:color="auto"/>
        <w:left w:val="none" w:sz="0" w:space="0" w:color="auto"/>
        <w:bottom w:val="none" w:sz="0" w:space="0" w:color="auto"/>
        <w:right w:val="none" w:sz="0" w:space="0" w:color="auto"/>
      </w:divBdr>
      <w:divsChild>
        <w:div w:id="389111657">
          <w:marLeft w:val="0"/>
          <w:marRight w:val="0"/>
          <w:marTop w:val="0"/>
          <w:marBottom w:val="0"/>
          <w:divBdr>
            <w:top w:val="none" w:sz="0" w:space="0" w:color="auto"/>
            <w:left w:val="none" w:sz="0" w:space="0" w:color="auto"/>
            <w:bottom w:val="none" w:sz="0" w:space="0" w:color="auto"/>
            <w:right w:val="none" w:sz="0" w:space="0" w:color="auto"/>
          </w:divBdr>
          <w:divsChild>
            <w:div w:id="1676570299">
              <w:marLeft w:val="0"/>
              <w:marRight w:val="0"/>
              <w:marTop w:val="0"/>
              <w:marBottom w:val="0"/>
              <w:divBdr>
                <w:top w:val="none" w:sz="0" w:space="0" w:color="auto"/>
                <w:left w:val="none" w:sz="0" w:space="0" w:color="auto"/>
                <w:bottom w:val="none" w:sz="0" w:space="0" w:color="auto"/>
                <w:right w:val="none" w:sz="0" w:space="0" w:color="auto"/>
              </w:divBdr>
              <w:divsChild>
                <w:div w:id="162099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996307">
      <w:bodyDiv w:val="1"/>
      <w:marLeft w:val="0"/>
      <w:marRight w:val="0"/>
      <w:marTop w:val="0"/>
      <w:marBottom w:val="0"/>
      <w:divBdr>
        <w:top w:val="none" w:sz="0" w:space="0" w:color="auto"/>
        <w:left w:val="none" w:sz="0" w:space="0" w:color="auto"/>
        <w:bottom w:val="none" w:sz="0" w:space="0" w:color="auto"/>
        <w:right w:val="none" w:sz="0" w:space="0" w:color="auto"/>
      </w:divBdr>
      <w:divsChild>
        <w:div w:id="1219167532">
          <w:marLeft w:val="0"/>
          <w:marRight w:val="0"/>
          <w:marTop w:val="0"/>
          <w:marBottom w:val="0"/>
          <w:divBdr>
            <w:top w:val="none" w:sz="0" w:space="0" w:color="auto"/>
            <w:left w:val="none" w:sz="0" w:space="0" w:color="auto"/>
            <w:bottom w:val="none" w:sz="0" w:space="0" w:color="auto"/>
            <w:right w:val="none" w:sz="0" w:space="0" w:color="auto"/>
          </w:divBdr>
        </w:div>
        <w:div w:id="87122055">
          <w:marLeft w:val="0"/>
          <w:marRight w:val="0"/>
          <w:marTop w:val="0"/>
          <w:marBottom w:val="0"/>
          <w:divBdr>
            <w:top w:val="none" w:sz="0" w:space="0" w:color="auto"/>
            <w:left w:val="none" w:sz="0" w:space="0" w:color="auto"/>
            <w:bottom w:val="none" w:sz="0" w:space="0" w:color="auto"/>
            <w:right w:val="none" w:sz="0" w:space="0" w:color="auto"/>
          </w:divBdr>
        </w:div>
        <w:div w:id="1102602318">
          <w:marLeft w:val="0"/>
          <w:marRight w:val="0"/>
          <w:marTop w:val="0"/>
          <w:marBottom w:val="0"/>
          <w:divBdr>
            <w:top w:val="none" w:sz="0" w:space="0" w:color="auto"/>
            <w:left w:val="none" w:sz="0" w:space="0" w:color="auto"/>
            <w:bottom w:val="none" w:sz="0" w:space="0" w:color="auto"/>
            <w:right w:val="none" w:sz="0" w:space="0" w:color="auto"/>
          </w:divBdr>
        </w:div>
        <w:div w:id="1186404887">
          <w:marLeft w:val="0"/>
          <w:marRight w:val="0"/>
          <w:marTop w:val="0"/>
          <w:marBottom w:val="0"/>
          <w:divBdr>
            <w:top w:val="none" w:sz="0" w:space="0" w:color="auto"/>
            <w:left w:val="none" w:sz="0" w:space="0" w:color="auto"/>
            <w:bottom w:val="none" w:sz="0" w:space="0" w:color="auto"/>
            <w:right w:val="none" w:sz="0" w:space="0" w:color="auto"/>
          </w:divBdr>
        </w:div>
      </w:divsChild>
    </w:div>
    <w:div w:id="1714378753">
      <w:bodyDiv w:val="1"/>
      <w:marLeft w:val="0"/>
      <w:marRight w:val="0"/>
      <w:marTop w:val="0"/>
      <w:marBottom w:val="0"/>
      <w:divBdr>
        <w:top w:val="none" w:sz="0" w:space="0" w:color="auto"/>
        <w:left w:val="none" w:sz="0" w:space="0" w:color="auto"/>
        <w:bottom w:val="none" w:sz="0" w:space="0" w:color="auto"/>
        <w:right w:val="none" w:sz="0" w:space="0" w:color="auto"/>
      </w:divBdr>
    </w:div>
    <w:div w:id="1717271352">
      <w:bodyDiv w:val="1"/>
      <w:marLeft w:val="0"/>
      <w:marRight w:val="0"/>
      <w:marTop w:val="0"/>
      <w:marBottom w:val="0"/>
      <w:divBdr>
        <w:top w:val="none" w:sz="0" w:space="0" w:color="auto"/>
        <w:left w:val="none" w:sz="0" w:space="0" w:color="auto"/>
        <w:bottom w:val="none" w:sz="0" w:space="0" w:color="auto"/>
        <w:right w:val="none" w:sz="0" w:space="0" w:color="auto"/>
      </w:divBdr>
    </w:div>
    <w:div w:id="1740976228">
      <w:bodyDiv w:val="1"/>
      <w:marLeft w:val="0"/>
      <w:marRight w:val="0"/>
      <w:marTop w:val="0"/>
      <w:marBottom w:val="0"/>
      <w:divBdr>
        <w:top w:val="none" w:sz="0" w:space="0" w:color="auto"/>
        <w:left w:val="none" w:sz="0" w:space="0" w:color="auto"/>
        <w:bottom w:val="none" w:sz="0" w:space="0" w:color="auto"/>
        <w:right w:val="none" w:sz="0" w:space="0" w:color="auto"/>
      </w:divBdr>
      <w:divsChild>
        <w:div w:id="943540535">
          <w:marLeft w:val="0"/>
          <w:marRight w:val="0"/>
          <w:marTop w:val="0"/>
          <w:marBottom w:val="0"/>
          <w:divBdr>
            <w:top w:val="none" w:sz="0" w:space="0" w:color="auto"/>
            <w:left w:val="none" w:sz="0" w:space="0" w:color="auto"/>
            <w:bottom w:val="none" w:sz="0" w:space="0" w:color="auto"/>
            <w:right w:val="none" w:sz="0" w:space="0" w:color="auto"/>
          </w:divBdr>
          <w:divsChild>
            <w:div w:id="621109259">
              <w:marLeft w:val="0"/>
              <w:marRight w:val="0"/>
              <w:marTop w:val="0"/>
              <w:marBottom w:val="0"/>
              <w:divBdr>
                <w:top w:val="none" w:sz="0" w:space="0" w:color="auto"/>
                <w:left w:val="none" w:sz="0" w:space="0" w:color="auto"/>
                <w:bottom w:val="none" w:sz="0" w:space="0" w:color="auto"/>
                <w:right w:val="none" w:sz="0" w:space="0" w:color="auto"/>
              </w:divBdr>
              <w:divsChild>
                <w:div w:id="128715447">
                  <w:marLeft w:val="0"/>
                  <w:marRight w:val="0"/>
                  <w:marTop w:val="0"/>
                  <w:marBottom w:val="0"/>
                  <w:divBdr>
                    <w:top w:val="none" w:sz="0" w:space="0" w:color="auto"/>
                    <w:left w:val="none" w:sz="0" w:space="0" w:color="auto"/>
                    <w:bottom w:val="none" w:sz="0" w:space="0" w:color="auto"/>
                    <w:right w:val="none" w:sz="0" w:space="0" w:color="auto"/>
                  </w:divBdr>
                  <w:divsChild>
                    <w:div w:id="173280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39698">
      <w:bodyDiv w:val="1"/>
      <w:marLeft w:val="0"/>
      <w:marRight w:val="0"/>
      <w:marTop w:val="0"/>
      <w:marBottom w:val="0"/>
      <w:divBdr>
        <w:top w:val="none" w:sz="0" w:space="0" w:color="auto"/>
        <w:left w:val="none" w:sz="0" w:space="0" w:color="auto"/>
        <w:bottom w:val="none" w:sz="0" w:space="0" w:color="auto"/>
        <w:right w:val="none" w:sz="0" w:space="0" w:color="auto"/>
      </w:divBdr>
    </w:div>
    <w:div w:id="1764838478">
      <w:bodyDiv w:val="1"/>
      <w:marLeft w:val="0"/>
      <w:marRight w:val="0"/>
      <w:marTop w:val="0"/>
      <w:marBottom w:val="0"/>
      <w:divBdr>
        <w:top w:val="none" w:sz="0" w:space="0" w:color="auto"/>
        <w:left w:val="none" w:sz="0" w:space="0" w:color="auto"/>
        <w:bottom w:val="none" w:sz="0" w:space="0" w:color="auto"/>
        <w:right w:val="none" w:sz="0" w:space="0" w:color="auto"/>
      </w:divBdr>
    </w:div>
    <w:div w:id="1785268929">
      <w:bodyDiv w:val="1"/>
      <w:marLeft w:val="0"/>
      <w:marRight w:val="0"/>
      <w:marTop w:val="0"/>
      <w:marBottom w:val="0"/>
      <w:divBdr>
        <w:top w:val="none" w:sz="0" w:space="0" w:color="auto"/>
        <w:left w:val="none" w:sz="0" w:space="0" w:color="auto"/>
        <w:bottom w:val="none" w:sz="0" w:space="0" w:color="auto"/>
        <w:right w:val="none" w:sz="0" w:space="0" w:color="auto"/>
      </w:divBdr>
      <w:divsChild>
        <w:div w:id="446658257">
          <w:marLeft w:val="0"/>
          <w:marRight w:val="0"/>
          <w:marTop w:val="0"/>
          <w:marBottom w:val="0"/>
          <w:divBdr>
            <w:top w:val="none" w:sz="0" w:space="0" w:color="auto"/>
            <w:left w:val="none" w:sz="0" w:space="0" w:color="auto"/>
            <w:bottom w:val="none" w:sz="0" w:space="0" w:color="auto"/>
            <w:right w:val="none" w:sz="0" w:space="0" w:color="auto"/>
          </w:divBdr>
          <w:divsChild>
            <w:div w:id="1056394119">
              <w:marLeft w:val="0"/>
              <w:marRight w:val="0"/>
              <w:marTop w:val="0"/>
              <w:marBottom w:val="0"/>
              <w:divBdr>
                <w:top w:val="none" w:sz="0" w:space="0" w:color="auto"/>
                <w:left w:val="none" w:sz="0" w:space="0" w:color="auto"/>
                <w:bottom w:val="none" w:sz="0" w:space="0" w:color="auto"/>
                <w:right w:val="none" w:sz="0" w:space="0" w:color="auto"/>
              </w:divBdr>
              <w:divsChild>
                <w:div w:id="562563651">
                  <w:marLeft w:val="0"/>
                  <w:marRight w:val="0"/>
                  <w:marTop w:val="0"/>
                  <w:marBottom w:val="0"/>
                  <w:divBdr>
                    <w:top w:val="none" w:sz="0" w:space="0" w:color="auto"/>
                    <w:left w:val="none" w:sz="0" w:space="0" w:color="auto"/>
                    <w:bottom w:val="none" w:sz="0" w:space="0" w:color="auto"/>
                    <w:right w:val="none" w:sz="0" w:space="0" w:color="auto"/>
                  </w:divBdr>
                </w:div>
              </w:divsChild>
            </w:div>
            <w:div w:id="1929148994">
              <w:marLeft w:val="0"/>
              <w:marRight w:val="0"/>
              <w:marTop w:val="0"/>
              <w:marBottom w:val="0"/>
              <w:divBdr>
                <w:top w:val="none" w:sz="0" w:space="0" w:color="auto"/>
                <w:left w:val="none" w:sz="0" w:space="0" w:color="auto"/>
                <w:bottom w:val="none" w:sz="0" w:space="0" w:color="auto"/>
                <w:right w:val="none" w:sz="0" w:space="0" w:color="auto"/>
              </w:divBdr>
              <w:divsChild>
                <w:div w:id="171460099">
                  <w:marLeft w:val="0"/>
                  <w:marRight w:val="0"/>
                  <w:marTop w:val="0"/>
                  <w:marBottom w:val="0"/>
                  <w:divBdr>
                    <w:top w:val="none" w:sz="0" w:space="0" w:color="auto"/>
                    <w:left w:val="none" w:sz="0" w:space="0" w:color="auto"/>
                    <w:bottom w:val="none" w:sz="0" w:space="0" w:color="auto"/>
                    <w:right w:val="none" w:sz="0" w:space="0" w:color="auto"/>
                  </w:divBdr>
                </w:div>
              </w:divsChild>
            </w:div>
            <w:div w:id="1984312189">
              <w:marLeft w:val="0"/>
              <w:marRight w:val="0"/>
              <w:marTop w:val="0"/>
              <w:marBottom w:val="0"/>
              <w:divBdr>
                <w:top w:val="none" w:sz="0" w:space="0" w:color="auto"/>
                <w:left w:val="none" w:sz="0" w:space="0" w:color="auto"/>
                <w:bottom w:val="none" w:sz="0" w:space="0" w:color="auto"/>
                <w:right w:val="none" w:sz="0" w:space="0" w:color="auto"/>
              </w:divBdr>
              <w:divsChild>
                <w:div w:id="855770652">
                  <w:marLeft w:val="0"/>
                  <w:marRight w:val="0"/>
                  <w:marTop w:val="0"/>
                  <w:marBottom w:val="0"/>
                  <w:divBdr>
                    <w:top w:val="none" w:sz="0" w:space="0" w:color="auto"/>
                    <w:left w:val="none" w:sz="0" w:space="0" w:color="auto"/>
                    <w:bottom w:val="none" w:sz="0" w:space="0" w:color="auto"/>
                    <w:right w:val="none" w:sz="0" w:space="0" w:color="auto"/>
                  </w:divBdr>
                </w:div>
              </w:divsChild>
            </w:div>
            <w:div w:id="1062480212">
              <w:marLeft w:val="0"/>
              <w:marRight w:val="0"/>
              <w:marTop w:val="0"/>
              <w:marBottom w:val="0"/>
              <w:divBdr>
                <w:top w:val="none" w:sz="0" w:space="0" w:color="auto"/>
                <w:left w:val="none" w:sz="0" w:space="0" w:color="auto"/>
                <w:bottom w:val="none" w:sz="0" w:space="0" w:color="auto"/>
                <w:right w:val="none" w:sz="0" w:space="0" w:color="auto"/>
              </w:divBdr>
              <w:divsChild>
                <w:div w:id="1538466400">
                  <w:marLeft w:val="0"/>
                  <w:marRight w:val="0"/>
                  <w:marTop w:val="0"/>
                  <w:marBottom w:val="0"/>
                  <w:divBdr>
                    <w:top w:val="none" w:sz="0" w:space="0" w:color="auto"/>
                    <w:left w:val="none" w:sz="0" w:space="0" w:color="auto"/>
                    <w:bottom w:val="none" w:sz="0" w:space="0" w:color="auto"/>
                    <w:right w:val="none" w:sz="0" w:space="0" w:color="auto"/>
                  </w:divBdr>
                </w:div>
              </w:divsChild>
            </w:div>
            <w:div w:id="13580233">
              <w:marLeft w:val="0"/>
              <w:marRight w:val="0"/>
              <w:marTop w:val="0"/>
              <w:marBottom w:val="0"/>
              <w:divBdr>
                <w:top w:val="none" w:sz="0" w:space="0" w:color="auto"/>
                <w:left w:val="none" w:sz="0" w:space="0" w:color="auto"/>
                <w:bottom w:val="none" w:sz="0" w:space="0" w:color="auto"/>
                <w:right w:val="none" w:sz="0" w:space="0" w:color="auto"/>
              </w:divBdr>
              <w:divsChild>
                <w:div w:id="392310944">
                  <w:marLeft w:val="0"/>
                  <w:marRight w:val="0"/>
                  <w:marTop w:val="0"/>
                  <w:marBottom w:val="0"/>
                  <w:divBdr>
                    <w:top w:val="none" w:sz="0" w:space="0" w:color="auto"/>
                    <w:left w:val="none" w:sz="0" w:space="0" w:color="auto"/>
                    <w:bottom w:val="none" w:sz="0" w:space="0" w:color="auto"/>
                    <w:right w:val="none" w:sz="0" w:space="0" w:color="auto"/>
                  </w:divBdr>
                </w:div>
              </w:divsChild>
            </w:div>
            <w:div w:id="1882938573">
              <w:marLeft w:val="0"/>
              <w:marRight w:val="0"/>
              <w:marTop w:val="0"/>
              <w:marBottom w:val="0"/>
              <w:divBdr>
                <w:top w:val="none" w:sz="0" w:space="0" w:color="auto"/>
                <w:left w:val="none" w:sz="0" w:space="0" w:color="auto"/>
                <w:bottom w:val="none" w:sz="0" w:space="0" w:color="auto"/>
                <w:right w:val="none" w:sz="0" w:space="0" w:color="auto"/>
              </w:divBdr>
              <w:divsChild>
                <w:div w:id="547255150">
                  <w:marLeft w:val="0"/>
                  <w:marRight w:val="0"/>
                  <w:marTop w:val="0"/>
                  <w:marBottom w:val="0"/>
                  <w:divBdr>
                    <w:top w:val="none" w:sz="0" w:space="0" w:color="auto"/>
                    <w:left w:val="none" w:sz="0" w:space="0" w:color="auto"/>
                    <w:bottom w:val="none" w:sz="0" w:space="0" w:color="auto"/>
                    <w:right w:val="none" w:sz="0" w:space="0" w:color="auto"/>
                  </w:divBdr>
                </w:div>
              </w:divsChild>
            </w:div>
            <w:div w:id="2138330917">
              <w:marLeft w:val="0"/>
              <w:marRight w:val="0"/>
              <w:marTop w:val="0"/>
              <w:marBottom w:val="0"/>
              <w:divBdr>
                <w:top w:val="none" w:sz="0" w:space="0" w:color="auto"/>
                <w:left w:val="none" w:sz="0" w:space="0" w:color="auto"/>
                <w:bottom w:val="none" w:sz="0" w:space="0" w:color="auto"/>
                <w:right w:val="none" w:sz="0" w:space="0" w:color="auto"/>
              </w:divBdr>
              <w:divsChild>
                <w:div w:id="1112436667">
                  <w:marLeft w:val="0"/>
                  <w:marRight w:val="0"/>
                  <w:marTop w:val="0"/>
                  <w:marBottom w:val="0"/>
                  <w:divBdr>
                    <w:top w:val="none" w:sz="0" w:space="0" w:color="auto"/>
                    <w:left w:val="none" w:sz="0" w:space="0" w:color="auto"/>
                    <w:bottom w:val="none" w:sz="0" w:space="0" w:color="auto"/>
                    <w:right w:val="none" w:sz="0" w:space="0" w:color="auto"/>
                  </w:divBdr>
                </w:div>
              </w:divsChild>
            </w:div>
            <w:div w:id="1997680557">
              <w:marLeft w:val="0"/>
              <w:marRight w:val="0"/>
              <w:marTop w:val="0"/>
              <w:marBottom w:val="0"/>
              <w:divBdr>
                <w:top w:val="none" w:sz="0" w:space="0" w:color="auto"/>
                <w:left w:val="none" w:sz="0" w:space="0" w:color="auto"/>
                <w:bottom w:val="none" w:sz="0" w:space="0" w:color="auto"/>
                <w:right w:val="none" w:sz="0" w:space="0" w:color="auto"/>
              </w:divBdr>
              <w:divsChild>
                <w:div w:id="1014115808">
                  <w:marLeft w:val="0"/>
                  <w:marRight w:val="0"/>
                  <w:marTop w:val="0"/>
                  <w:marBottom w:val="0"/>
                  <w:divBdr>
                    <w:top w:val="none" w:sz="0" w:space="0" w:color="auto"/>
                    <w:left w:val="none" w:sz="0" w:space="0" w:color="auto"/>
                    <w:bottom w:val="none" w:sz="0" w:space="0" w:color="auto"/>
                    <w:right w:val="none" w:sz="0" w:space="0" w:color="auto"/>
                  </w:divBdr>
                </w:div>
              </w:divsChild>
            </w:div>
            <w:div w:id="1903364216">
              <w:marLeft w:val="0"/>
              <w:marRight w:val="0"/>
              <w:marTop w:val="0"/>
              <w:marBottom w:val="0"/>
              <w:divBdr>
                <w:top w:val="none" w:sz="0" w:space="0" w:color="auto"/>
                <w:left w:val="none" w:sz="0" w:space="0" w:color="auto"/>
                <w:bottom w:val="none" w:sz="0" w:space="0" w:color="auto"/>
                <w:right w:val="none" w:sz="0" w:space="0" w:color="auto"/>
              </w:divBdr>
              <w:divsChild>
                <w:div w:id="378633945">
                  <w:marLeft w:val="0"/>
                  <w:marRight w:val="0"/>
                  <w:marTop w:val="0"/>
                  <w:marBottom w:val="0"/>
                  <w:divBdr>
                    <w:top w:val="none" w:sz="0" w:space="0" w:color="auto"/>
                    <w:left w:val="none" w:sz="0" w:space="0" w:color="auto"/>
                    <w:bottom w:val="none" w:sz="0" w:space="0" w:color="auto"/>
                    <w:right w:val="none" w:sz="0" w:space="0" w:color="auto"/>
                  </w:divBdr>
                </w:div>
              </w:divsChild>
            </w:div>
            <w:div w:id="1311638997">
              <w:marLeft w:val="0"/>
              <w:marRight w:val="0"/>
              <w:marTop w:val="0"/>
              <w:marBottom w:val="0"/>
              <w:divBdr>
                <w:top w:val="none" w:sz="0" w:space="0" w:color="auto"/>
                <w:left w:val="none" w:sz="0" w:space="0" w:color="auto"/>
                <w:bottom w:val="none" w:sz="0" w:space="0" w:color="auto"/>
                <w:right w:val="none" w:sz="0" w:space="0" w:color="auto"/>
              </w:divBdr>
              <w:divsChild>
                <w:div w:id="1830321990">
                  <w:marLeft w:val="0"/>
                  <w:marRight w:val="0"/>
                  <w:marTop w:val="0"/>
                  <w:marBottom w:val="0"/>
                  <w:divBdr>
                    <w:top w:val="none" w:sz="0" w:space="0" w:color="auto"/>
                    <w:left w:val="none" w:sz="0" w:space="0" w:color="auto"/>
                    <w:bottom w:val="none" w:sz="0" w:space="0" w:color="auto"/>
                    <w:right w:val="none" w:sz="0" w:space="0" w:color="auto"/>
                  </w:divBdr>
                </w:div>
              </w:divsChild>
            </w:div>
            <w:div w:id="1300303311">
              <w:marLeft w:val="0"/>
              <w:marRight w:val="0"/>
              <w:marTop w:val="0"/>
              <w:marBottom w:val="0"/>
              <w:divBdr>
                <w:top w:val="none" w:sz="0" w:space="0" w:color="auto"/>
                <w:left w:val="none" w:sz="0" w:space="0" w:color="auto"/>
                <w:bottom w:val="none" w:sz="0" w:space="0" w:color="auto"/>
                <w:right w:val="none" w:sz="0" w:space="0" w:color="auto"/>
              </w:divBdr>
              <w:divsChild>
                <w:div w:id="894656834">
                  <w:marLeft w:val="0"/>
                  <w:marRight w:val="0"/>
                  <w:marTop w:val="0"/>
                  <w:marBottom w:val="0"/>
                  <w:divBdr>
                    <w:top w:val="none" w:sz="0" w:space="0" w:color="auto"/>
                    <w:left w:val="none" w:sz="0" w:space="0" w:color="auto"/>
                    <w:bottom w:val="none" w:sz="0" w:space="0" w:color="auto"/>
                    <w:right w:val="none" w:sz="0" w:space="0" w:color="auto"/>
                  </w:divBdr>
                </w:div>
              </w:divsChild>
            </w:div>
            <w:div w:id="1183393818">
              <w:marLeft w:val="0"/>
              <w:marRight w:val="0"/>
              <w:marTop w:val="0"/>
              <w:marBottom w:val="0"/>
              <w:divBdr>
                <w:top w:val="none" w:sz="0" w:space="0" w:color="auto"/>
                <w:left w:val="none" w:sz="0" w:space="0" w:color="auto"/>
                <w:bottom w:val="none" w:sz="0" w:space="0" w:color="auto"/>
                <w:right w:val="none" w:sz="0" w:space="0" w:color="auto"/>
              </w:divBdr>
              <w:divsChild>
                <w:div w:id="1320306291">
                  <w:marLeft w:val="0"/>
                  <w:marRight w:val="0"/>
                  <w:marTop w:val="0"/>
                  <w:marBottom w:val="0"/>
                  <w:divBdr>
                    <w:top w:val="none" w:sz="0" w:space="0" w:color="auto"/>
                    <w:left w:val="none" w:sz="0" w:space="0" w:color="auto"/>
                    <w:bottom w:val="none" w:sz="0" w:space="0" w:color="auto"/>
                    <w:right w:val="none" w:sz="0" w:space="0" w:color="auto"/>
                  </w:divBdr>
                </w:div>
              </w:divsChild>
            </w:div>
            <w:div w:id="41909603">
              <w:marLeft w:val="0"/>
              <w:marRight w:val="0"/>
              <w:marTop w:val="0"/>
              <w:marBottom w:val="0"/>
              <w:divBdr>
                <w:top w:val="none" w:sz="0" w:space="0" w:color="auto"/>
                <w:left w:val="none" w:sz="0" w:space="0" w:color="auto"/>
                <w:bottom w:val="none" w:sz="0" w:space="0" w:color="auto"/>
                <w:right w:val="none" w:sz="0" w:space="0" w:color="auto"/>
              </w:divBdr>
              <w:divsChild>
                <w:div w:id="2084333388">
                  <w:marLeft w:val="0"/>
                  <w:marRight w:val="0"/>
                  <w:marTop w:val="0"/>
                  <w:marBottom w:val="0"/>
                  <w:divBdr>
                    <w:top w:val="none" w:sz="0" w:space="0" w:color="auto"/>
                    <w:left w:val="none" w:sz="0" w:space="0" w:color="auto"/>
                    <w:bottom w:val="none" w:sz="0" w:space="0" w:color="auto"/>
                    <w:right w:val="none" w:sz="0" w:space="0" w:color="auto"/>
                  </w:divBdr>
                </w:div>
              </w:divsChild>
            </w:div>
            <w:div w:id="1355644519">
              <w:marLeft w:val="0"/>
              <w:marRight w:val="0"/>
              <w:marTop w:val="0"/>
              <w:marBottom w:val="0"/>
              <w:divBdr>
                <w:top w:val="none" w:sz="0" w:space="0" w:color="auto"/>
                <w:left w:val="none" w:sz="0" w:space="0" w:color="auto"/>
                <w:bottom w:val="none" w:sz="0" w:space="0" w:color="auto"/>
                <w:right w:val="none" w:sz="0" w:space="0" w:color="auto"/>
              </w:divBdr>
              <w:divsChild>
                <w:div w:id="1533305268">
                  <w:marLeft w:val="0"/>
                  <w:marRight w:val="0"/>
                  <w:marTop w:val="0"/>
                  <w:marBottom w:val="0"/>
                  <w:divBdr>
                    <w:top w:val="none" w:sz="0" w:space="0" w:color="auto"/>
                    <w:left w:val="none" w:sz="0" w:space="0" w:color="auto"/>
                    <w:bottom w:val="none" w:sz="0" w:space="0" w:color="auto"/>
                    <w:right w:val="none" w:sz="0" w:space="0" w:color="auto"/>
                  </w:divBdr>
                </w:div>
              </w:divsChild>
            </w:div>
            <w:div w:id="1187792076">
              <w:marLeft w:val="0"/>
              <w:marRight w:val="0"/>
              <w:marTop w:val="0"/>
              <w:marBottom w:val="0"/>
              <w:divBdr>
                <w:top w:val="none" w:sz="0" w:space="0" w:color="auto"/>
                <w:left w:val="none" w:sz="0" w:space="0" w:color="auto"/>
                <w:bottom w:val="none" w:sz="0" w:space="0" w:color="auto"/>
                <w:right w:val="none" w:sz="0" w:space="0" w:color="auto"/>
              </w:divBdr>
              <w:divsChild>
                <w:div w:id="1891721431">
                  <w:marLeft w:val="0"/>
                  <w:marRight w:val="0"/>
                  <w:marTop w:val="0"/>
                  <w:marBottom w:val="0"/>
                  <w:divBdr>
                    <w:top w:val="none" w:sz="0" w:space="0" w:color="auto"/>
                    <w:left w:val="none" w:sz="0" w:space="0" w:color="auto"/>
                    <w:bottom w:val="none" w:sz="0" w:space="0" w:color="auto"/>
                    <w:right w:val="none" w:sz="0" w:space="0" w:color="auto"/>
                  </w:divBdr>
                </w:div>
              </w:divsChild>
            </w:div>
            <w:div w:id="217787368">
              <w:marLeft w:val="0"/>
              <w:marRight w:val="0"/>
              <w:marTop w:val="0"/>
              <w:marBottom w:val="0"/>
              <w:divBdr>
                <w:top w:val="none" w:sz="0" w:space="0" w:color="auto"/>
                <w:left w:val="none" w:sz="0" w:space="0" w:color="auto"/>
                <w:bottom w:val="none" w:sz="0" w:space="0" w:color="auto"/>
                <w:right w:val="none" w:sz="0" w:space="0" w:color="auto"/>
              </w:divBdr>
              <w:divsChild>
                <w:div w:id="1588271463">
                  <w:marLeft w:val="0"/>
                  <w:marRight w:val="0"/>
                  <w:marTop w:val="0"/>
                  <w:marBottom w:val="0"/>
                  <w:divBdr>
                    <w:top w:val="none" w:sz="0" w:space="0" w:color="auto"/>
                    <w:left w:val="none" w:sz="0" w:space="0" w:color="auto"/>
                    <w:bottom w:val="none" w:sz="0" w:space="0" w:color="auto"/>
                    <w:right w:val="none" w:sz="0" w:space="0" w:color="auto"/>
                  </w:divBdr>
                </w:div>
              </w:divsChild>
            </w:div>
            <w:div w:id="877158941">
              <w:marLeft w:val="0"/>
              <w:marRight w:val="0"/>
              <w:marTop w:val="0"/>
              <w:marBottom w:val="0"/>
              <w:divBdr>
                <w:top w:val="none" w:sz="0" w:space="0" w:color="auto"/>
                <w:left w:val="none" w:sz="0" w:space="0" w:color="auto"/>
                <w:bottom w:val="none" w:sz="0" w:space="0" w:color="auto"/>
                <w:right w:val="none" w:sz="0" w:space="0" w:color="auto"/>
              </w:divBdr>
              <w:divsChild>
                <w:div w:id="1915892544">
                  <w:marLeft w:val="0"/>
                  <w:marRight w:val="0"/>
                  <w:marTop w:val="0"/>
                  <w:marBottom w:val="0"/>
                  <w:divBdr>
                    <w:top w:val="none" w:sz="0" w:space="0" w:color="auto"/>
                    <w:left w:val="none" w:sz="0" w:space="0" w:color="auto"/>
                    <w:bottom w:val="none" w:sz="0" w:space="0" w:color="auto"/>
                    <w:right w:val="none" w:sz="0" w:space="0" w:color="auto"/>
                  </w:divBdr>
                </w:div>
              </w:divsChild>
            </w:div>
            <w:div w:id="1790707531">
              <w:marLeft w:val="0"/>
              <w:marRight w:val="0"/>
              <w:marTop w:val="0"/>
              <w:marBottom w:val="0"/>
              <w:divBdr>
                <w:top w:val="none" w:sz="0" w:space="0" w:color="auto"/>
                <w:left w:val="none" w:sz="0" w:space="0" w:color="auto"/>
                <w:bottom w:val="none" w:sz="0" w:space="0" w:color="auto"/>
                <w:right w:val="none" w:sz="0" w:space="0" w:color="auto"/>
              </w:divBdr>
              <w:divsChild>
                <w:div w:id="161169305">
                  <w:marLeft w:val="0"/>
                  <w:marRight w:val="0"/>
                  <w:marTop w:val="0"/>
                  <w:marBottom w:val="0"/>
                  <w:divBdr>
                    <w:top w:val="none" w:sz="0" w:space="0" w:color="auto"/>
                    <w:left w:val="none" w:sz="0" w:space="0" w:color="auto"/>
                    <w:bottom w:val="none" w:sz="0" w:space="0" w:color="auto"/>
                    <w:right w:val="none" w:sz="0" w:space="0" w:color="auto"/>
                  </w:divBdr>
                </w:div>
              </w:divsChild>
            </w:div>
            <w:div w:id="1071660757">
              <w:marLeft w:val="0"/>
              <w:marRight w:val="0"/>
              <w:marTop w:val="0"/>
              <w:marBottom w:val="0"/>
              <w:divBdr>
                <w:top w:val="none" w:sz="0" w:space="0" w:color="auto"/>
                <w:left w:val="none" w:sz="0" w:space="0" w:color="auto"/>
                <w:bottom w:val="none" w:sz="0" w:space="0" w:color="auto"/>
                <w:right w:val="none" w:sz="0" w:space="0" w:color="auto"/>
              </w:divBdr>
              <w:divsChild>
                <w:div w:id="1540311981">
                  <w:marLeft w:val="0"/>
                  <w:marRight w:val="0"/>
                  <w:marTop w:val="0"/>
                  <w:marBottom w:val="0"/>
                  <w:divBdr>
                    <w:top w:val="none" w:sz="0" w:space="0" w:color="auto"/>
                    <w:left w:val="none" w:sz="0" w:space="0" w:color="auto"/>
                    <w:bottom w:val="none" w:sz="0" w:space="0" w:color="auto"/>
                    <w:right w:val="none" w:sz="0" w:space="0" w:color="auto"/>
                  </w:divBdr>
                </w:div>
              </w:divsChild>
            </w:div>
            <w:div w:id="391541069">
              <w:marLeft w:val="0"/>
              <w:marRight w:val="0"/>
              <w:marTop w:val="0"/>
              <w:marBottom w:val="0"/>
              <w:divBdr>
                <w:top w:val="none" w:sz="0" w:space="0" w:color="auto"/>
                <w:left w:val="none" w:sz="0" w:space="0" w:color="auto"/>
                <w:bottom w:val="none" w:sz="0" w:space="0" w:color="auto"/>
                <w:right w:val="none" w:sz="0" w:space="0" w:color="auto"/>
              </w:divBdr>
              <w:divsChild>
                <w:div w:id="414205554">
                  <w:marLeft w:val="0"/>
                  <w:marRight w:val="0"/>
                  <w:marTop w:val="0"/>
                  <w:marBottom w:val="0"/>
                  <w:divBdr>
                    <w:top w:val="none" w:sz="0" w:space="0" w:color="auto"/>
                    <w:left w:val="none" w:sz="0" w:space="0" w:color="auto"/>
                    <w:bottom w:val="none" w:sz="0" w:space="0" w:color="auto"/>
                    <w:right w:val="none" w:sz="0" w:space="0" w:color="auto"/>
                  </w:divBdr>
                </w:div>
              </w:divsChild>
            </w:div>
            <w:div w:id="3824411">
              <w:marLeft w:val="0"/>
              <w:marRight w:val="0"/>
              <w:marTop w:val="0"/>
              <w:marBottom w:val="0"/>
              <w:divBdr>
                <w:top w:val="none" w:sz="0" w:space="0" w:color="auto"/>
                <w:left w:val="none" w:sz="0" w:space="0" w:color="auto"/>
                <w:bottom w:val="none" w:sz="0" w:space="0" w:color="auto"/>
                <w:right w:val="none" w:sz="0" w:space="0" w:color="auto"/>
              </w:divBdr>
              <w:divsChild>
                <w:div w:id="1144354821">
                  <w:marLeft w:val="0"/>
                  <w:marRight w:val="0"/>
                  <w:marTop w:val="0"/>
                  <w:marBottom w:val="0"/>
                  <w:divBdr>
                    <w:top w:val="none" w:sz="0" w:space="0" w:color="auto"/>
                    <w:left w:val="none" w:sz="0" w:space="0" w:color="auto"/>
                    <w:bottom w:val="none" w:sz="0" w:space="0" w:color="auto"/>
                    <w:right w:val="none" w:sz="0" w:space="0" w:color="auto"/>
                  </w:divBdr>
                </w:div>
              </w:divsChild>
            </w:div>
            <w:div w:id="1570841120">
              <w:marLeft w:val="0"/>
              <w:marRight w:val="0"/>
              <w:marTop w:val="0"/>
              <w:marBottom w:val="0"/>
              <w:divBdr>
                <w:top w:val="none" w:sz="0" w:space="0" w:color="auto"/>
                <w:left w:val="none" w:sz="0" w:space="0" w:color="auto"/>
                <w:bottom w:val="none" w:sz="0" w:space="0" w:color="auto"/>
                <w:right w:val="none" w:sz="0" w:space="0" w:color="auto"/>
              </w:divBdr>
              <w:divsChild>
                <w:div w:id="845482080">
                  <w:marLeft w:val="0"/>
                  <w:marRight w:val="0"/>
                  <w:marTop w:val="0"/>
                  <w:marBottom w:val="0"/>
                  <w:divBdr>
                    <w:top w:val="none" w:sz="0" w:space="0" w:color="auto"/>
                    <w:left w:val="none" w:sz="0" w:space="0" w:color="auto"/>
                    <w:bottom w:val="none" w:sz="0" w:space="0" w:color="auto"/>
                    <w:right w:val="none" w:sz="0" w:space="0" w:color="auto"/>
                  </w:divBdr>
                </w:div>
              </w:divsChild>
            </w:div>
            <w:div w:id="489448261">
              <w:marLeft w:val="0"/>
              <w:marRight w:val="0"/>
              <w:marTop w:val="0"/>
              <w:marBottom w:val="0"/>
              <w:divBdr>
                <w:top w:val="none" w:sz="0" w:space="0" w:color="auto"/>
                <w:left w:val="none" w:sz="0" w:space="0" w:color="auto"/>
                <w:bottom w:val="none" w:sz="0" w:space="0" w:color="auto"/>
                <w:right w:val="none" w:sz="0" w:space="0" w:color="auto"/>
              </w:divBdr>
              <w:divsChild>
                <w:div w:id="873230715">
                  <w:marLeft w:val="0"/>
                  <w:marRight w:val="0"/>
                  <w:marTop w:val="0"/>
                  <w:marBottom w:val="0"/>
                  <w:divBdr>
                    <w:top w:val="none" w:sz="0" w:space="0" w:color="auto"/>
                    <w:left w:val="none" w:sz="0" w:space="0" w:color="auto"/>
                    <w:bottom w:val="none" w:sz="0" w:space="0" w:color="auto"/>
                    <w:right w:val="none" w:sz="0" w:space="0" w:color="auto"/>
                  </w:divBdr>
                </w:div>
              </w:divsChild>
            </w:div>
            <w:div w:id="772170028">
              <w:marLeft w:val="0"/>
              <w:marRight w:val="0"/>
              <w:marTop w:val="0"/>
              <w:marBottom w:val="0"/>
              <w:divBdr>
                <w:top w:val="none" w:sz="0" w:space="0" w:color="auto"/>
                <w:left w:val="none" w:sz="0" w:space="0" w:color="auto"/>
                <w:bottom w:val="none" w:sz="0" w:space="0" w:color="auto"/>
                <w:right w:val="none" w:sz="0" w:space="0" w:color="auto"/>
              </w:divBdr>
              <w:divsChild>
                <w:div w:id="1945261336">
                  <w:marLeft w:val="0"/>
                  <w:marRight w:val="0"/>
                  <w:marTop w:val="0"/>
                  <w:marBottom w:val="0"/>
                  <w:divBdr>
                    <w:top w:val="none" w:sz="0" w:space="0" w:color="auto"/>
                    <w:left w:val="none" w:sz="0" w:space="0" w:color="auto"/>
                    <w:bottom w:val="none" w:sz="0" w:space="0" w:color="auto"/>
                    <w:right w:val="none" w:sz="0" w:space="0" w:color="auto"/>
                  </w:divBdr>
                </w:div>
              </w:divsChild>
            </w:div>
            <w:div w:id="586310668">
              <w:marLeft w:val="0"/>
              <w:marRight w:val="0"/>
              <w:marTop w:val="0"/>
              <w:marBottom w:val="0"/>
              <w:divBdr>
                <w:top w:val="none" w:sz="0" w:space="0" w:color="auto"/>
                <w:left w:val="none" w:sz="0" w:space="0" w:color="auto"/>
                <w:bottom w:val="none" w:sz="0" w:space="0" w:color="auto"/>
                <w:right w:val="none" w:sz="0" w:space="0" w:color="auto"/>
              </w:divBdr>
              <w:divsChild>
                <w:div w:id="2147357124">
                  <w:marLeft w:val="0"/>
                  <w:marRight w:val="0"/>
                  <w:marTop w:val="0"/>
                  <w:marBottom w:val="0"/>
                  <w:divBdr>
                    <w:top w:val="none" w:sz="0" w:space="0" w:color="auto"/>
                    <w:left w:val="none" w:sz="0" w:space="0" w:color="auto"/>
                    <w:bottom w:val="none" w:sz="0" w:space="0" w:color="auto"/>
                    <w:right w:val="none" w:sz="0" w:space="0" w:color="auto"/>
                  </w:divBdr>
                </w:div>
              </w:divsChild>
            </w:div>
            <w:div w:id="1304121481">
              <w:marLeft w:val="0"/>
              <w:marRight w:val="0"/>
              <w:marTop w:val="0"/>
              <w:marBottom w:val="0"/>
              <w:divBdr>
                <w:top w:val="none" w:sz="0" w:space="0" w:color="auto"/>
                <w:left w:val="none" w:sz="0" w:space="0" w:color="auto"/>
                <w:bottom w:val="none" w:sz="0" w:space="0" w:color="auto"/>
                <w:right w:val="none" w:sz="0" w:space="0" w:color="auto"/>
              </w:divBdr>
              <w:divsChild>
                <w:div w:id="962882579">
                  <w:marLeft w:val="0"/>
                  <w:marRight w:val="0"/>
                  <w:marTop w:val="0"/>
                  <w:marBottom w:val="0"/>
                  <w:divBdr>
                    <w:top w:val="none" w:sz="0" w:space="0" w:color="auto"/>
                    <w:left w:val="none" w:sz="0" w:space="0" w:color="auto"/>
                    <w:bottom w:val="none" w:sz="0" w:space="0" w:color="auto"/>
                    <w:right w:val="none" w:sz="0" w:space="0" w:color="auto"/>
                  </w:divBdr>
                </w:div>
              </w:divsChild>
            </w:div>
            <w:div w:id="74396724">
              <w:marLeft w:val="0"/>
              <w:marRight w:val="0"/>
              <w:marTop w:val="0"/>
              <w:marBottom w:val="0"/>
              <w:divBdr>
                <w:top w:val="none" w:sz="0" w:space="0" w:color="auto"/>
                <w:left w:val="none" w:sz="0" w:space="0" w:color="auto"/>
                <w:bottom w:val="none" w:sz="0" w:space="0" w:color="auto"/>
                <w:right w:val="none" w:sz="0" w:space="0" w:color="auto"/>
              </w:divBdr>
              <w:divsChild>
                <w:div w:id="786045353">
                  <w:marLeft w:val="0"/>
                  <w:marRight w:val="0"/>
                  <w:marTop w:val="0"/>
                  <w:marBottom w:val="0"/>
                  <w:divBdr>
                    <w:top w:val="none" w:sz="0" w:space="0" w:color="auto"/>
                    <w:left w:val="none" w:sz="0" w:space="0" w:color="auto"/>
                    <w:bottom w:val="none" w:sz="0" w:space="0" w:color="auto"/>
                    <w:right w:val="none" w:sz="0" w:space="0" w:color="auto"/>
                  </w:divBdr>
                </w:div>
              </w:divsChild>
            </w:div>
            <w:div w:id="336811189">
              <w:marLeft w:val="0"/>
              <w:marRight w:val="0"/>
              <w:marTop w:val="0"/>
              <w:marBottom w:val="0"/>
              <w:divBdr>
                <w:top w:val="none" w:sz="0" w:space="0" w:color="auto"/>
                <w:left w:val="none" w:sz="0" w:space="0" w:color="auto"/>
                <w:bottom w:val="none" w:sz="0" w:space="0" w:color="auto"/>
                <w:right w:val="none" w:sz="0" w:space="0" w:color="auto"/>
              </w:divBdr>
              <w:divsChild>
                <w:div w:id="1037042752">
                  <w:marLeft w:val="0"/>
                  <w:marRight w:val="0"/>
                  <w:marTop w:val="0"/>
                  <w:marBottom w:val="0"/>
                  <w:divBdr>
                    <w:top w:val="none" w:sz="0" w:space="0" w:color="auto"/>
                    <w:left w:val="none" w:sz="0" w:space="0" w:color="auto"/>
                    <w:bottom w:val="none" w:sz="0" w:space="0" w:color="auto"/>
                    <w:right w:val="none" w:sz="0" w:space="0" w:color="auto"/>
                  </w:divBdr>
                </w:div>
              </w:divsChild>
            </w:div>
            <w:div w:id="2088382053">
              <w:marLeft w:val="0"/>
              <w:marRight w:val="0"/>
              <w:marTop w:val="0"/>
              <w:marBottom w:val="0"/>
              <w:divBdr>
                <w:top w:val="none" w:sz="0" w:space="0" w:color="auto"/>
                <w:left w:val="none" w:sz="0" w:space="0" w:color="auto"/>
                <w:bottom w:val="none" w:sz="0" w:space="0" w:color="auto"/>
                <w:right w:val="none" w:sz="0" w:space="0" w:color="auto"/>
              </w:divBdr>
              <w:divsChild>
                <w:div w:id="1203979349">
                  <w:marLeft w:val="0"/>
                  <w:marRight w:val="0"/>
                  <w:marTop w:val="0"/>
                  <w:marBottom w:val="0"/>
                  <w:divBdr>
                    <w:top w:val="none" w:sz="0" w:space="0" w:color="auto"/>
                    <w:left w:val="none" w:sz="0" w:space="0" w:color="auto"/>
                    <w:bottom w:val="none" w:sz="0" w:space="0" w:color="auto"/>
                    <w:right w:val="none" w:sz="0" w:space="0" w:color="auto"/>
                  </w:divBdr>
                </w:div>
              </w:divsChild>
            </w:div>
            <w:div w:id="948783177">
              <w:marLeft w:val="0"/>
              <w:marRight w:val="0"/>
              <w:marTop w:val="0"/>
              <w:marBottom w:val="0"/>
              <w:divBdr>
                <w:top w:val="none" w:sz="0" w:space="0" w:color="auto"/>
                <w:left w:val="none" w:sz="0" w:space="0" w:color="auto"/>
                <w:bottom w:val="none" w:sz="0" w:space="0" w:color="auto"/>
                <w:right w:val="none" w:sz="0" w:space="0" w:color="auto"/>
              </w:divBdr>
              <w:divsChild>
                <w:div w:id="71867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7910">
      <w:bodyDiv w:val="1"/>
      <w:marLeft w:val="0"/>
      <w:marRight w:val="0"/>
      <w:marTop w:val="0"/>
      <w:marBottom w:val="0"/>
      <w:divBdr>
        <w:top w:val="none" w:sz="0" w:space="0" w:color="auto"/>
        <w:left w:val="none" w:sz="0" w:space="0" w:color="auto"/>
        <w:bottom w:val="none" w:sz="0" w:space="0" w:color="auto"/>
        <w:right w:val="none" w:sz="0" w:space="0" w:color="auto"/>
      </w:divBdr>
      <w:divsChild>
        <w:div w:id="1146698228">
          <w:marLeft w:val="0"/>
          <w:marRight w:val="0"/>
          <w:marTop w:val="0"/>
          <w:marBottom w:val="0"/>
          <w:divBdr>
            <w:top w:val="none" w:sz="0" w:space="0" w:color="auto"/>
            <w:left w:val="none" w:sz="0" w:space="0" w:color="auto"/>
            <w:bottom w:val="none" w:sz="0" w:space="0" w:color="auto"/>
            <w:right w:val="none" w:sz="0" w:space="0" w:color="auto"/>
          </w:divBdr>
          <w:divsChild>
            <w:div w:id="988897575">
              <w:marLeft w:val="0"/>
              <w:marRight w:val="0"/>
              <w:marTop w:val="0"/>
              <w:marBottom w:val="0"/>
              <w:divBdr>
                <w:top w:val="none" w:sz="0" w:space="0" w:color="auto"/>
                <w:left w:val="none" w:sz="0" w:space="0" w:color="auto"/>
                <w:bottom w:val="none" w:sz="0" w:space="0" w:color="auto"/>
                <w:right w:val="none" w:sz="0" w:space="0" w:color="auto"/>
              </w:divBdr>
              <w:divsChild>
                <w:div w:id="773787947">
                  <w:marLeft w:val="0"/>
                  <w:marRight w:val="0"/>
                  <w:marTop w:val="0"/>
                  <w:marBottom w:val="0"/>
                  <w:divBdr>
                    <w:top w:val="none" w:sz="0" w:space="0" w:color="auto"/>
                    <w:left w:val="none" w:sz="0" w:space="0" w:color="auto"/>
                    <w:bottom w:val="none" w:sz="0" w:space="0" w:color="auto"/>
                    <w:right w:val="none" w:sz="0" w:space="0" w:color="auto"/>
                  </w:divBdr>
                  <w:divsChild>
                    <w:div w:id="17630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557206">
      <w:bodyDiv w:val="1"/>
      <w:marLeft w:val="0"/>
      <w:marRight w:val="0"/>
      <w:marTop w:val="0"/>
      <w:marBottom w:val="0"/>
      <w:divBdr>
        <w:top w:val="none" w:sz="0" w:space="0" w:color="auto"/>
        <w:left w:val="none" w:sz="0" w:space="0" w:color="auto"/>
        <w:bottom w:val="none" w:sz="0" w:space="0" w:color="auto"/>
        <w:right w:val="none" w:sz="0" w:space="0" w:color="auto"/>
      </w:divBdr>
    </w:div>
    <w:div w:id="1848983959">
      <w:bodyDiv w:val="1"/>
      <w:marLeft w:val="0"/>
      <w:marRight w:val="0"/>
      <w:marTop w:val="0"/>
      <w:marBottom w:val="0"/>
      <w:divBdr>
        <w:top w:val="none" w:sz="0" w:space="0" w:color="auto"/>
        <w:left w:val="none" w:sz="0" w:space="0" w:color="auto"/>
        <w:bottom w:val="none" w:sz="0" w:space="0" w:color="auto"/>
        <w:right w:val="none" w:sz="0" w:space="0" w:color="auto"/>
      </w:divBdr>
    </w:div>
    <w:div w:id="1905601842">
      <w:bodyDiv w:val="1"/>
      <w:marLeft w:val="0"/>
      <w:marRight w:val="0"/>
      <w:marTop w:val="0"/>
      <w:marBottom w:val="0"/>
      <w:divBdr>
        <w:top w:val="none" w:sz="0" w:space="0" w:color="auto"/>
        <w:left w:val="none" w:sz="0" w:space="0" w:color="auto"/>
        <w:bottom w:val="none" w:sz="0" w:space="0" w:color="auto"/>
        <w:right w:val="none" w:sz="0" w:space="0" w:color="auto"/>
      </w:divBdr>
      <w:divsChild>
        <w:div w:id="559826158">
          <w:marLeft w:val="0"/>
          <w:marRight w:val="0"/>
          <w:marTop w:val="0"/>
          <w:marBottom w:val="0"/>
          <w:divBdr>
            <w:top w:val="none" w:sz="0" w:space="0" w:color="auto"/>
            <w:left w:val="none" w:sz="0" w:space="0" w:color="auto"/>
            <w:bottom w:val="none" w:sz="0" w:space="0" w:color="auto"/>
            <w:right w:val="none" w:sz="0" w:space="0" w:color="auto"/>
          </w:divBdr>
          <w:divsChild>
            <w:div w:id="1566066343">
              <w:marLeft w:val="0"/>
              <w:marRight w:val="0"/>
              <w:marTop w:val="0"/>
              <w:marBottom w:val="0"/>
              <w:divBdr>
                <w:top w:val="none" w:sz="0" w:space="0" w:color="auto"/>
                <w:left w:val="none" w:sz="0" w:space="0" w:color="auto"/>
                <w:bottom w:val="none" w:sz="0" w:space="0" w:color="auto"/>
                <w:right w:val="none" w:sz="0" w:space="0" w:color="auto"/>
              </w:divBdr>
              <w:divsChild>
                <w:div w:id="188378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572014">
      <w:bodyDiv w:val="1"/>
      <w:marLeft w:val="0"/>
      <w:marRight w:val="0"/>
      <w:marTop w:val="0"/>
      <w:marBottom w:val="0"/>
      <w:divBdr>
        <w:top w:val="none" w:sz="0" w:space="0" w:color="auto"/>
        <w:left w:val="none" w:sz="0" w:space="0" w:color="auto"/>
        <w:bottom w:val="none" w:sz="0" w:space="0" w:color="auto"/>
        <w:right w:val="none" w:sz="0" w:space="0" w:color="auto"/>
      </w:divBdr>
      <w:divsChild>
        <w:div w:id="1044671905">
          <w:marLeft w:val="0"/>
          <w:marRight w:val="0"/>
          <w:marTop w:val="0"/>
          <w:marBottom w:val="0"/>
          <w:divBdr>
            <w:top w:val="none" w:sz="0" w:space="0" w:color="auto"/>
            <w:left w:val="none" w:sz="0" w:space="0" w:color="auto"/>
            <w:bottom w:val="none" w:sz="0" w:space="0" w:color="auto"/>
            <w:right w:val="none" w:sz="0" w:space="0" w:color="auto"/>
          </w:divBdr>
          <w:divsChild>
            <w:div w:id="1530995562">
              <w:marLeft w:val="0"/>
              <w:marRight w:val="0"/>
              <w:marTop w:val="0"/>
              <w:marBottom w:val="0"/>
              <w:divBdr>
                <w:top w:val="none" w:sz="0" w:space="0" w:color="auto"/>
                <w:left w:val="none" w:sz="0" w:space="0" w:color="auto"/>
                <w:bottom w:val="none" w:sz="0" w:space="0" w:color="auto"/>
                <w:right w:val="none" w:sz="0" w:space="0" w:color="auto"/>
              </w:divBdr>
              <w:divsChild>
                <w:div w:id="1363743994">
                  <w:marLeft w:val="0"/>
                  <w:marRight w:val="0"/>
                  <w:marTop w:val="0"/>
                  <w:marBottom w:val="0"/>
                  <w:divBdr>
                    <w:top w:val="none" w:sz="0" w:space="0" w:color="auto"/>
                    <w:left w:val="none" w:sz="0" w:space="0" w:color="auto"/>
                    <w:bottom w:val="none" w:sz="0" w:space="0" w:color="auto"/>
                    <w:right w:val="none" w:sz="0" w:space="0" w:color="auto"/>
                  </w:divBdr>
                  <w:divsChild>
                    <w:div w:id="183861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991341">
      <w:bodyDiv w:val="1"/>
      <w:marLeft w:val="0"/>
      <w:marRight w:val="0"/>
      <w:marTop w:val="0"/>
      <w:marBottom w:val="0"/>
      <w:divBdr>
        <w:top w:val="none" w:sz="0" w:space="0" w:color="auto"/>
        <w:left w:val="none" w:sz="0" w:space="0" w:color="auto"/>
        <w:bottom w:val="none" w:sz="0" w:space="0" w:color="auto"/>
        <w:right w:val="none" w:sz="0" w:space="0" w:color="auto"/>
      </w:divBdr>
    </w:div>
    <w:div w:id="1951665345">
      <w:bodyDiv w:val="1"/>
      <w:marLeft w:val="0"/>
      <w:marRight w:val="0"/>
      <w:marTop w:val="0"/>
      <w:marBottom w:val="0"/>
      <w:divBdr>
        <w:top w:val="none" w:sz="0" w:space="0" w:color="auto"/>
        <w:left w:val="none" w:sz="0" w:space="0" w:color="auto"/>
        <w:bottom w:val="none" w:sz="0" w:space="0" w:color="auto"/>
        <w:right w:val="none" w:sz="0" w:space="0" w:color="auto"/>
      </w:divBdr>
      <w:divsChild>
        <w:div w:id="275647241">
          <w:marLeft w:val="0"/>
          <w:marRight w:val="0"/>
          <w:marTop w:val="0"/>
          <w:marBottom w:val="0"/>
          <w:divBdr>
            <w:top w:val="none" w:sz="0" w:space="0" w:color="auto"/>
            <w:left w:val="none" w:sz="0" w:space="0" w:color="auto"/>
            <w:bottom w:val="none" w:sz="0" w:space="0" w:color="auto"/>
            <w:right w:val="none" w:sz="0" w:space="0" w:color="auto"/>
          </w:divBdr>
          <w:divsChild>
            <w:div w:id="756907077">
              <w:marLeft w:val="0"/>
              <w:marRight w:val="0"/>
              <w:marTop w:val="0"/>
              <w:marBottom w:val="0"/>
              <w:divBdr>
                <w:top w:val="none" w:sz="0" w:space="0" w:color="auto"/>
                <w:left w:val="none" w:sz="0" w:space="0" w:color="auto"/>
                <w:bottom w:val="none" w:sz="0" w:space="0" w:color="auto"/>
                <w:right w:val="none" w:sz="0" w:space="0" w:color="auto"/>
              </w:divBdr>
              <w:divsChild>
                <w:div w:id="148828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764316">
      <w:bodyDiv w:val="1"/>
      <w:marLeft w:val="0"/>
      <w:marRight w:val="0"/>
      <w:marTop w:val="0"/>
      <w:marBottom w:val="0"/>
      <w:divBdr>
        <w:top w:val="none" w:sz="0" w:space="0" w:color="auto"/>
        <w:left w:val="none" w:sz="0" w:space="0" w:color="auto"/>
        <w:bottom w:val="none" w:sz="0" w:space="0" w:color="auto"/>
        <w:right w:val="none" w:sz="0" w:space="0" w:color="auto"/>
      </w:divBdr>
    </w:div>
    <w:div w:id="1976062541">
      <w:bodyDiv w:val="1"/>
      <w:marLeft w:val="0"/>
      <w:marRight w:val="0"/>
      <w:marTop w:val="0"/>
      <w:marBottom w:val="0"/>
      <w:divBdr>
        <w:top w:val="none" w:sz="0" w:space="0" w:color="auto"/>
        <w:left w:val="none" w:sz="0" w:space="0" w:color="auto"/>
        <w:bottom w:val="none" w:sz="0" w:space="0" w:color="auto"/>
        <w:right w:val="none" w:sz="0" w:space="0" w:color="auto"/>
      </w:divBdr>
      <w:divsChild>
        <w:div w:id="827088182">
          <w:marLeft w:val="0"/>
          <w:marRight w:val="0"/>
          <w:marTop w:val="0"/>
          <w:marBottom w:val="0"/>
          <w:divBdr>
            <w:top w:val="none" w:sz="0" w:space="0" w:color="auto"/>
            <w:left w:val="none" w:sz="0" w:space="0" w:color="auto"/>
            <w:bottom w:val="none" w:sz="0" w:space="0" w:color="auto"/>
            <w:right w:val="none" w:sz="0" w:space="0" w:color="auto"/>
          </w:divBdr>
          <w:divsChild>
            <w:div w:id="1914659341">
              <w:marLeft w:val="0"/>
              <w:marRight w:val="0"/>
              <w:marTop w:val="0"/>
              <w:marBottom w:val="0"/>
              <w:divBdr>
                <w:top w:val="none" w:sz="0" w:space="0" w:color="auto"/>
                <w:left w:val="none" w:sz="0" w:space="0" w:color="auto"/>
                <w:bottom w:val="none" w:sz="0" w:space="0" w:color="auto"/>
                <w:right w:val="none" w:sz="0" w:space="0" w:color="auto"/>
              </w:divBdr>
              <w:divsChild>
                <w:div w:id="17310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09243">
      <w:bodyDiv w:val="1"/>
      <w:marLeft w:val="0"/>
      <w:marRight w:val="0"/>
      <w:marTop w:val="0"/>
      <w:marBottom w:val="0"/>
      <w:divBdr>
        <w:top w:val="none" w:sz="0" w:space="0" w:color="auto"/>
        <w:left w:val="none" w:sz="0" w:space="0" w:color="auto"/>
        <w:bottom w:val="none" w:sz="0" w:space="0" w:color="auto"/>
        <w:right w:val="none" w:sz="0" w:space="0" w:color="auto"/>
      </w:divBdr>
      <w:divsChild>
        <w:div w:id="592278105">
          <w:marLeft w:val="0"/>
          <w:marRight w:val="0"/>
          <w:marTop w:val="0"/>
          <w:marBottom w:val="0"/>
          <w:divBdr>
            <w:top w:val="none" w:sz="0" w:space="0" w:color="auto"/>
            <w:left w:val="none" w:sz="0" w:space="0" w:color="auto"/>
            <w:bottom w:val="none" w:sz="0" w:space="0" w:color="auto"/>
            <w:right w:val="none" w:sz="0" w:space="0" w:color="auto"/>
          </w:divBdr>
          <w:divsChild>
            <w:div w:id="1285428526">
              <w:marLeft w:val="0"/>
              <w:marRight w:val="0"/>
              <w:marTop w:val="0"/>
              <w:marBottom w:val="0"/>
              <w:divBdr>
                <w:top w:val="none" w:sz="0" w:space="0" w:color="auto"/>
                <w:left w:val="none" w:sz="0" w:space="0" w:color="auto"/>
                <w:bottom w:val="none" w:sz="0" w:space="0" w:color="auto"/>
                <w:right w:val="none" w:sz="0" w:space="0" w:color="auto"/>
              </w:divBdr>
              <w:divsChild>
                <w:div w:id="136578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591089">
      <w:bodyDiv w:val="1"/>
      <w:marLeft w:val="0"/>
      <w:marRight w:val="0"/>
      <w:marTop w:val="0"/>
      <w:marBottom w:val="0"/>
      <w:divBdr>
        <w:top w:val="none" w:sz="0" w:space="0" w:color="auto"/>
        <w:left w:val="none" w:sz="0" w:space="0" w:color="auto"/>
        <w:bottom w:val="none" w:sz="0" w:space="0" w:color="auto"/>
        <w:right w:val="none" w:sz="0" w:space="0" w:color="auto"/>
      </w:divBdr>
    </w:div>
    <w:div w:id="2017725259">
      <w:bodyDiv w:val="1"/>
      <w:marLeft w:val="0"/>
      <w:marRight w:val="0"/>
      <w:marTop w:val="0"/>
      <w:marBottom w:val="0"/>
      <w:divBdr>
        <w:top w:val="none" w:sz="0" w:space="0" w:color="auto"/>
        <w:left w:val="none" w:sz="0" w:space="0" w:color="auto"/>
        <w:bottom w:val="none" w:sz="0" w:space="0" w:color="auto"/>
        <w:right w:val="none" w:sz="0" w:space="0" w:color="auto"/>
      </w:divBdr>
    </w:div>
    <w:div w:id="2021463882">
      <w:bodyDiv w:val="1"/>
      <w:marLeft w:val="0"/>
      <w:marRight w:val="0"/>
      <w:marTop w:val="0"/>
      <w:marBottom w:val="0"/>
      <w:divBdr>
        <w:top w:val="none" w:sz="0" w:space="0" w:color="auto"/>
        <w:left w:val="none" w:sz="0" w:space="0" w:color="auto"/>
        <w:bottom w:val="none" w:sz="0" w:space="0" w:color="auto"/>
        <w:right w:val="none" w:sz="0" w:space="0" w:color="auto"/>
      </w:divBdr>
    </w:div>
    <w:div w:id="2065516516">
      <w:bodyDiv w:val="1"/>
      <w:marLeft w:val="0"/>
      <w:marRight w:val="0"/>
      <w:marTop w:val="0"/>
      <w:marBottom w:val="0"/>
      <w:divBdr>
        <w:top w:val="none" w:sz="0" w:space="0" w:color="auto"/>
        <w:left w:val="none" w:sz="0" w:space="0" w:color="auto"/>
        <w:bottom w:val="none" w:sz="0" w:space="0" w:color="auto"/>
        <w:right w:val="none" w:sz="0" w:space="0" w:color="auto"/>
      </w:divBdr>
      <w:divsChild>
        <w:div w:id="1960144567">
          <w:marLeft w:val="0"/>
          <w:marRight w:val="0"/>
          <w:marTop w:val="0"/>
          <w:marBottom w:val="0"/>
          <w:divBdr>
            <w:top w:val="none" w:sz="0" w:space="0" w:color="auto"/>
            <w:left w:val="none" w:sz="0" w:space="0" w:color="auto"/>
            <w:bottom w:val="none" w:sz="0" w:space="0" w:color="auto"/>
            <w:right w:val="none" w:sz="0" w:space="0" w:color="auto"/>
          </w:divBdr>
          <w:divsChild>
            <w:div w:id="1459106209">
              <w:marLeft w:val="0"/>
              <w:marRight w:val="0"/>
              <w:marTop w:val="0"/>
              <w:marBottom w:val="0"/>
              <w:divBdr>
                <w:top w:val="none" w:sz="0" w:space="0" w:color="auto"/>
                <w:left w:val="none" w:sz="0" w:space="0" w:color="auto"/>
                <w:bottom w:val="none" w:sz="0" w:space="0" w:color="auto"/>
                <w:right w:val="none" w:sz="0" w:space="0" w:color="auto"/>
              </w:divBdr>
              <w:divsChild>
                <w:div w:id="48073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673069">
      <w:bodyDiv w:val="1"/>
      <w:marLeft w:val="0"/>
      <w:marRight w:val="0"/>
      <w:marTop w:val="0"/>
      <w:marBottom w:val="0"/>
      <w:divBdr>
        <w:top w:val="none" w:sz="0" w:space="0" w:color="auto"/>
        <w:left w:val="none" w:sz="0" w:space="0" w:color="auto"/>
        <w:bottom w:val="none" w:sz="0" w:space="0" w:color="auto"/>
        <w:right w:val="none" w:sz="0" w:space="0" w:color="auto"/>
      </w:divBdr>
    </w:div>
    <w:div w:id="2080864679">
      <w:bodyDiv w:val="1"/>
      <w:marLeft w:val="0"/>
      <w:marRight w:val="0"/>
      <w:marTop w:val="0"/>
      <w:marBottom w:val="0"/>
      <w:divBdr>
        <w:top w:val="none" w:sz="0" w:space="0" w:color="auto"/>
        <w:left w:val="none" w:sz="0" w:space="0" w:color="auto"/>
        <w:bottom w:val="none" w:sz="0" w:space="0" w:color="auto"/>
        <w:right w:val="none" w:sz="0" w:space="0" w:color="auto"/>
      </w:divBdr>
    </w:div>
    <w:div w:id="2082406458">
      <w:bodyDiv w:val="1"/>
      <w:marLeft w:val="0"/>
      <w:marRight w:val="0"/>
      <w:marTop w:val="0"/>
      <w:marBottom w:val="0"/>
      <w:divBdr>
        <w:top w:val="none" w:sz="0" w:space="0" w:color="auto"/>
        <w:left w:val="none" w:sz="0" w:space="0" w:color="auto"/>
        <w:bottom w:val="none" w:sz="0" w:space="0" w:color="auto"/>
        <w:right w:val="none" w:sz="0" w:space="0" w:color="auto"/>
      </w:divBdr>
      <w:divsChild>
        <w:div w:id="1031346508">
          <w:marLeft w:val="0"/>
          <w:marRight w:val="0"/>
          <w:marTop w:val="0"/>
          <w:marBottom w:val="0"/>
          <w:divBdr>
            <w:top w:val="none" w:sz="0" w:space="0" w:color="auto"/>
            <w:left w:val="none" w:sz="0" w:space="0" w:color="auto"/>
            <w:bottom w:val="none" w:sz="0" w:space="0" w:color="auto"/>
            <w:right w:val="none" w:sz="0" w:space="0" w:color="auto"/>
          </w:divBdr>
          <w:divsChild>
            <w:div w:id="1247766752">
              <w:marLeft w:val="0"/>
              <w:marRight w:val="0"/>
              <w:marTop w:val="0"/>
              <w:marBottom w:val="0"/>
              <w:divBdr>
                <w:top w:val="none" w:sz="0" w:space="0" w:color="auto"/>
                <w:left w:val="none" w:sz="0" w:space="0" w:color="auto"/>
                <w:bottom w:val="none" w:sz="0" w:space="0" w:color="auto"/>
                <w:right w:val="none" w:sz="0" w:space="0" w:color="auto"/>
              </w:divBdr>
              <w:divsChild>
                <w:div w:id="2066906593">
                  <w:marLeft w:val="0"/>
                  <w:marRight w:val="0"/>
                  <w:marTop w:val="0"/>
                  <w:marBottom w:val="0"/>
                  <w:divBdr>
                    <w:top w:val="none" w:sz="0" w:space="0" w:color="auto"/>
                    <w:left w:val="none" w:sz="0" w:space="0" w:color="auto"/>
                    <w:bottom w:val="none" w:sz="0" w:space="0" w:color="auto"/>
                    <w:right w:val="none" w:sz="0" w:space="0" w:color="auto"/>
                  </w:divBdr>
                </w:div>
              </w:divsChild>
            </w:div>
            <w:div w:id="1830438837">
              <w:marLeft w:val="0"/>
              <w:marRight w:val="0"/>
              <w:marTop w:val="0"/>
              <w:marBottom w:val="0"/>
              <w:divBdr>
                <w:top w:val="none" w:sz="0" w:space="0" w:color="auto"/>
                <w:left w:val="none" w:sz="0" w:space="0" w:color="auto"/>
                <w:bottom w:val="none" w:sz="0" w:space="0" w:color="auto"/>
                <w:right w:val="none" w:sz="0" w:space="0" w:color="auto"/>
              </w:divBdr>
              <w:divsChild>
                <w:div w:id="1852839974">
                  <w:marLeft w:val="0"/>
                  <w:marRight w:val="0"/>
                  <w:marTop w:val="0"/>
                  <w:marBottom w:val="0"/>
                  <w:divBdr>
                    <w:top w:val="none" w:sz="0" w:space="0" w:color="auto"/>
                    <w:left w:val="none" w:sz="0" w:space="0" w:color="auto"/>
                    <w:bottom w:val="none" w:sz="0" w:space="0" w:color="auto"/>
                    <w:right w:val="none" w:sz="0" w:space="0" w:color="auto"/>
                  </w:divBdr>
                </w:div>
              </w:divsChild>
            </w:div>
            <w:div w:id="201791245">
              <w:marLeft w:val="0"/>
              <w:marRight w:val="0"/>
              <w:marTop w:val="0"/>
              <w:marBottom w:val="0"/>
              <w:divBdr>
                <w:top w:val="none" w:sz="0" w:space="0" w:color="auto"/>
                <w:left w:val="none" w:sz="0" w:space="0" w:color="auto"/>
                <w:bottom w:val="none" w:sz="0" w:space="0" w:color="auto"/>
                <w:right w:val="none" w:sz="0" w:space="0" w:color="auto"/>
              </w:divBdr>
              <w:divsChild>
                <w:div w:id="1367366472">
                  <w:marLeft w:val="0"/>
                  <w:marRight w:val="0"/>
                  <w:marTop w:val="0"/>
                  <w:marBottom w:val="0"/>
                  <w:divBdr>
                    <w:top w:val="none" w:sz="0" w:space="0" w:color="auto"/>
                    <w:left w:val="none" w:sz="0" w:space="0" w:color="auto"/>
                    <w:bottom w:val="none" w:sz="0" w:space="0" w:color="auto"/>
                    <w:right w:val="none" w:sz="0" w:space="0" w:color="auto"/>
                  </w:divBdr>
                </w:div>
              </w:divsChild>
            </w:div>
            <w:div w:id="1305237732">
              <w:marLeft w:val="0"/>
              <w:marRight w:val="0"/>
              <w:marTop w:val="0"/>
              <w:marBottom w:val="0"/>
              <w:divBdr>
                <w:top w:val="none" w:sz="0" w:space="0" w:color="auto"/>
                <w:left w:val="none" w:sz="0" w:space="0" w:color="auto"/>
                <w:bottom w:val="none" w:sz="0" w:space="0" w:color="auto"/>
                <w:right w:val="none" w:sz="0" w:space="0" w:color="auto"/>
              </w:divBdr>
              <w:divsChild>
                <w:div w:id="1592425769">
                  <w:marLeft w:val="0"/>
                  <w:marRight w:val="0"/>
                  <w:marTop w:val="0"/>
                  <w:marBottom w:val="0"/>
                  <w:divBdr>
                    <w:top w:val="none" w:sz="0" w:space="0" w:color="auto"/>
                    <w:left w:val="none" w:sz="0" w:space="0" w:color="auto"/>
                    <w:bottom w:val="none" w:sz="0" w:space="0" w:color="auto"/>
                    <w:right w:val="none" w:sz="0" w:space="0" w:color="auto"/>
                  </w:divBdr>
                </w:div>
              </w:divsChild>
            </w:div>
            <w:div w:id="1736927309">
              <w:marLeft w:val="0"/>
              <w:marRight w:val="0"/>
              <w:marTop w:val="0"/>
              <w:marBottom w:val="0"/>
              <w:divBdr>
                <w:top w:val="none" w:sz="0" w:space="0" w:color="auto"/>
                <w:left w:val="none" w:sz="0" w:space="0" w:color="auto"/>
                <w:bottom w:val="none" w:sz="0" w:space="0" w:color="auto"/>
                <w:right w:val="none" w:sz="0" w:space="0" w:color="auto"/>
              </w:divBdr>
              <w:divsChild>
                <w:div w:id="984237010">
                  <w:marLeft w:val="0"/>
                  <w:marRight w:val="0"/>
                  <w:marTop w:val="0"/>
                  <w:marBottom w:val="0"/>
                  <w:divBdr>
                    <w:top w:val="none" w:sz="0" w:space="0" w:color="auto"/>
                    <w:left w:val="none" w:sz="0" w:space="0" w:color="auto"/>
                    <w:bottom w:val="none" w:sz="0" w:space="0" w:color="auto"/>
                    <w:right w:val="none" w:sz="0" w:space="0" w:color="auto"/>
                  </w:divBdr>
                </w:div>
              </w:divsChild>
            </w:div>
            <w:div w:id="1458916505">
              <w:marLeft w:val="0"/>
              <w:marRight w:val="0"/>
              <w:marTop w:val="0"/>
              <w:marBottom w:val="0"/>
              <w:divBdr>
                <w:top w:val="none" w:sz="0" w:space="0" w:color="auto"/>
                <w:left w:val="none" w:sz="0" w:space="0" w:color="auto"/>
                <w:bottom w:val="none" w:sz="0" w:space="0" w:color="auto"/>
                <w:right w:val="none" w:sz="0" w:space="0" w:color="auto"/>
              </w:divBdr>
              <w:divsChild>
                <w:div w:id="2112578362">
                  <w:marLeft w:val="0"/>
                  <w:marRight w:val="0"/>
                  <w:marTop w:val="0"/>
                  <w:marBottom w:val="0"/>
                  <w:divBdr>
                    <w:top w:val="none" w:sz="0" w:space="0" w:color="auto"/>
                    <w:left w:val="none" w:sz="0" w:space="0" w:color="auto"/>
                    <w:bottom w:val="none" w:sz="0" w:space="0" w:color="auto"/>
                    <w:right w:val="none" w:sz="0" w:space="0" w:color="auto"/>
                  </w:divBdr>
                </w:div>
              </w:divsChild>
            </w:div>
            <w:div w:id="651106238">
              <w:marLeft w:val="0"/>
              <w:marRight w:val="0"/>
              <w:marTop w:val="0"/>
              <w:marBottom w:val="0"/>
              <w:divBdr>
                <w:top w:val="none" w:sz="0" w:space="0" w:color="auto"/>
                <w:left w:val="none" w:sz="0" w:space="0" w:color="auto"/>
                <w:bottom w:val="none" w:sz="0" w:space="0" w:color="auto"/>
                <w:right w:val="none" w:sz="0" w:space="0" w:color="auto"/>
              </w:divBdr>
              <w:divsChild>
                <w:div w:id="958687600">
                  <w:marLeft w:val="0"/>
                  <w:marRight w:val="0"/>
                  <w:marTop w:val="0"/>
                  <w:marBottom w:val="0"/>
                  <w:divBdr>
                    <w:top w:val="none" w:sz="0" w:space="0" w:color="auto"/>
                    <w:left w:val="none" w:sz="0" w:space="0" w:color="auto"/>
                    <w:bottom w:val="none" w:sz="0" w:space="0" w:color="auto"/>
                    <w:right w:val="none" w:sz="0" w:space="0" w:color="auto"/>
                  </w:divBdr>
                </w:div>
              </w:divsChild>
            </w:div>
            <w:div w:id="1623151182">
              <w:marLeft w:val="0"/>
              <w:marRight w:val="0"/>
              <w:marTop w:val="0"/>
              <w:marBottom w:val="0"/>
              <w:divBdr>
                <w:top w:val="none" w:sz="0" w:space="0" w:color="auto"/>
                <w:left w:val="none" w:sz="0" w:space="0" w:color="auto"/>
                <w:bottom w:val="none" w:sz="0" w:space="0" w:color="auto"/>
                <w:right w:val="none" w:sz="0" w:space="0" w:color="auto"/>
              </w:divBdr>
              <w:divsChild>
                <w:div w:id="1724593395">
                  <w:marLeft w:val="0"/>
                  <w:marRight w:val="0"/>
                  <w:marTop w:val="0"/>
                  <w:marBottom w:val="0"/>
                  <w:divBdr>
                    <w:top w:val="none" w:sz="0" w:space="0" w:color="auto"/>
                    <w:left w:val="none" w:sz="0" w:space="0" w:color="auto"/>
                    <w:bottom w:val="none" w:sz="0" w:space="0" w:color="auto"/>
                    <w:right w:val="none" w:sz="0" w:space="0" w:color="auto"/>
                  </w:divBdr>
                </w:div>
              </w:divsChild>
            </w:div>
            <w:div w:id="1005743881">
              <w:marLeft w:val="0"/>
              <w:marRight w:val="0"/>
              <w:marTop w:val="0"/>
              <w:marBottom w:val="0"/>
              <w:divBdr>
                <w:top w:val="none" w:sz="0" w:space="0" w:color="auto"/>
                <w:left w:val="none" w:sz="0" w:space="0" w:color="auto"/>
                <w:bottom w:val="none" w:sz="0" w:space="0" w:color="auto"/>
                <w:right w:val="none" w:sz="0" w:space="0" w:color="auto"/>
              </w:divBdr>
              <w:divsChild>
                <w:div w:id="591161836">
                  <w:marLeft w:val="0"/>
                  <w:marRight w:val="0"/>
                  <w:marTop w:val="0"/>
                  <w:marBottom w:val="0"/>
                  <w:divBdr>
                    <w:top w:val="none" w:sz="0" w:space="0" w:color="auto"/>
                    <w:left w:val="none" w:sz="0" w:space="0" w:color="auto"/>
                    <w:bottom w:val="none" w:sz="0" w:space="0" w:color="auto"/>
                    <w:right w:val="none" w:sz="0" w:space="0" w:color="auto"/>
                  </w:divBdr>
                </w:div>
              </w:divsChild>
            </w:div>
            <w:div w:id="408305494">
              <w:marLeft w:val="0"/>
              <w:marRight w:val="0"/>
              <w:marTop w:val="0"/>
              <w:marBottom w:val="0"/>
              <w:divBdr>
                <w:top w:val="none" w:sz="0" w:space="0" w:color="auto"/>
                <w:left w:val="none" w:sz="0" w:space="0" w:color="auto"/>
                <w:bottom w:val="none" w:sz="0" w:space="0" w:color="auto"/>
                <w:right w:val="none" w:sz="0" w:space="0" w:color="auto"/>
              </w:divBdr>
              <w:divsChild>
                <w:div w:id="1495873487">
                  <w:marLeft w:val="0"/>
                  <w:marRight w:val="0"/>
                  <w:marTop w:val="0"/>
                  <w:marBottom w:val="0"/>
                  <w:divBdr>
                    <w:top w:val="none" w:sz="0" w:space="0" w:color="auto"/>
                    <w:left w:val="none" w:sz="0" w:space="0" w:color="auto"/>
                    <w:bottom w:val="none" w:sz="0" w:space="0" w:color="auto"/>
                    <w:right w:val="none" w:sz="0" w:space="0" w:color="auto"/>
                  </w:divBdr>
                </w:div>
              </w:divsChild>
            </w:div>
            <w:div w:id="1957524140">
              <w:marLeft w:val="0"/>
              <w:marRight w:val="0"/>
              <w:marTop w:val="0"/>
              <w:marBottom w:val="0"/>
              <w:divBdr>
                <w:top w:val="none" w:sz="0" w:space="0" w:color="auto"/>
                <w:left w:val="none" w:sz="0" w:space="0" w:color="auto"/>
                <w:bottom w:val="none" w:sz="0" w:space="0" w:color="auto"/>
                <w:right w:val="none" w:sz="0" w:space="0" w:color="auto"/>
              </w:divBdr>
              <w:divsChild>
                <w:div w:id="1904825439">
                  <w:marLeft w:val="0"/>
                  <w:marRight w:val="0"/>
                  <w:marTop w:val="0"/>
                  <w:marBottom w:val="0"/>
                  <w:divBdr>
                    <w:top w:val="none" w:sz="0" w:space="0" w:color="auto"/>
                    <w:left w:val="none" w:sz="0" w:space="0" w:color="auto"/>
                    <w:bottom w:val="none" w:sz="0" w:space="0" w:color="auto"/>
                    <w:right w:val="none" w:sz="0" w:space="0" w:color="auto"/>
                  </w:divBdr>
                </w:div>
              </w:divsChild>
            </w:div>
            <w:div w:id="1404640270">
              <w:marLeft w:val="0"/>
              <w:marRight w:val="0"/>
              <w:marTop w:val="0"/>
              <w:marBottom w:val="0"/>
              <w:divBdr>
                <w:top w:val="none" w:sz="0" w:space="0" w:color="auto"/>
                <w:left w:val="none" w:sz="0" w:space="0" w:color="auto"/>
                <w:bottom w:val="none" w:sz="0" w:space="0" w:color="auto"/>
                <w:right w:val="none" w:sz="0" w:space="0" w:color="auto"/>
              </w:divBdr>
              <w:divsChild>
                <w:div w:id="1270351287">
                  <w:marLeft w:val="0"/>
                  <w:marRight w:val="0"/>
                  <w:marTop w:val="0"/>
                  <w:marBottom w:val="0"/>
                  <w:divBdr>
                    <w:top w:val="none" w:sz="0" w:space="0" w:color="auto"/>
                    <w:left w:val="none" w:sz="0" w:space="0" w:color="auto"/>
                    <w:bottom w:val="none" w:sz="0" w:space="0" w:color="auto"/>
                    <w:right w:val="none" w:sz="0" w:space="0" w:color="auto"/>
                  </w:divBdr>
                </w:div>
              </w:divsChild>
            </w:div>
            <w:div w:id="1189443638">
              <w:marLeft w:val="0"/>
              <w:marRight w:val="0"/>
              <w:marTop w:val="0"/>
              <w:marBottom w:val="0"/>
              <w:divBdr>
                <w:top w:val="none" w:sz="0" w:space="0" w:color="auto"/>
                <w:left w:val="none" w:sz="0" w:space="0" w:color="auto"/>
                <w:bottom w:val="none" w:sz="0" w:space="0" w:color="auto"/>
                <w:right w:val="none" w:sz="0" w:space="0" w:color="auto"/>
              </w:divBdr>
              <w:divsChild>
                <w:div w:id="1267034201">
                  <w:marLeft w:val="0"/>
                  <w:marRight w:val="0"/>
                  <w:marTop w:val="0"/>
                  <w:marBottom w:val="0"/>
                  <w:divBdr>
                    <w:top w:val="none" w:sz="0" w:space="0" w:color="auto"/>
                    <w:left w:val="none" w:sz="0" w:space="0" w:color="auto"/>
                    <w:bottom w:val="none" w:sz="0" w:space="0" w:color="auto"/>
                    <w:right w:val="none" w:sz="0" w:space="0" w:color="auto"/>
                  </w:divBdr>
                </w:div>
              </w:divsChild>
            </w:div>
            <w:div w:id="423843182">
              <w:marLeft w:val="0"/>
              <w:marRight w:val="0"/>
              <w:marTop w:val="0"/>
              <w:marBottom w:val="0"/>
              <w:divBdr>
                <w:top w:val="none" w:sz="0" w:space="0" w:color="auto"/>
                <w:left w:val="none" w:sz="0" w:space="0" w:color="auto"/>
                <w:bottom w:val="none" w:sz="0" w:space="0" w:color="auto"/>
                <w:right w:val="none" w:sz="0" w:space="0" w:color="auto"/>
              </w:divBdr>
              <w:divsChild>
                <w:div w:id="1363239343">
                  <w:marLeft w:val="0"/>
                  <w:marRight w:val="0"/>
                  <w:marTop w:val="0"/>
                  <w:marBottom w:val="0"/>
                  <w:divBdr>
                    <w:top w:val="none" w:sz="0" w:space="0" w:color="auto"/>
                    <w:left w:val="none" w:sz="0" w:space="0" w:color="auto"/>
                    <w:bottom w:val="none" w:sz="0" w:space="0" w:color="auto"/>
                    <w:right w:val="none" w:sz="0" w:space="0" w:color="auto"/>
                  </w:divBdr>
                </w:div>
              </w:divsChild>
            </w:div>
            <w:div w:id="1590502085">
              <w:marLeft w:val="0"/>
              <w:marRight w:val="0"/>
              <w:marTop w:val="0"/>
              <w:marBottom w:val="0"/>
              <w:divBdr>
                <w:top w:val="none" w:sz="0" w:space="0" w:color="auto"/>
                <w:left w:val="none" w:sz="0" w:space="0" w:color="auto"/>
                <w:bottom w:val="none" w:sz="0" w:space="0" w:color="auto"/>
                <w:right w:val="none" w:sz="0" w:space="0" w:color="auto"/>
              </w:divBdr>
              <w:divsChild>
                <w:div w:id="1820655732">
                  <w:marLeft w:val="0"/>
                  <w:marRight w:val="0"/>
                  <w:marTop w:val="0"/>
                  <w:marBottom w:val="0"/>
                  <w:divBdr>
                    <w:top w:val="none" w:sz="0" w:space="0" w:color="auto"/>
                    <w:left w:val="none" w:sz="0" w:space="0" w:color="auto"/>
                    <w:bottom w:val="none" w:sz="0" w:space="0" w:color="auto"/>
                    <w:right w:val="none" w:sz="0" w:space="0" w:color="auto"/>
                  </w:divBdr>
                </w:div>
              </w:divsChild>
            </w:div>
            <w:div w:id="725105127">
              <w:marLeft w:val="0"/>
              <w:marRight w:val="0"/>
              <w:marTop w:val="0"/>
              <w:marBottom w:val="0"/>
              <w:divBdr>
                <w:top w:val="none" w:sz="0" w:space="0" w:color="auto"/>
                <w:left w:val="none" w:sz="0" w:space="0" w:color="auto"/>
                <w:bottom w:val="none" w:sz="0" w:space="0" w:color="auto"/>
                <w:right w:val="none" w:sz="0" w:space="0" w:color="auto"/>
              </w:divBdr>
              <w:divsChild>
                <w:div w:id="2057583117">
                  <w:marLeft w:val="0"/>
                  <w:marRight w:val="0"/>
                  <w:marTop w:val="0"/>
                  <w:marBottom w:val="0"/>
                  <w:divBdr>
                    <w:top w:val="none" w:sz="0" w:space="0" w:color="auto"/>
                    <w:left w:val="none" w:sz="0" w:space="0" w:color="auto"/>
                    <w:bottom w:val="none" w:sz="0" w:space="0" w:color="auto"/>
                    <w:right w:val="none" w:sz="0" w:space="0" w:color="auto"/>
                  </w:divBdr>
                </w:div>
              </w:divsChild>
            </w:div>
            <w:div w:id="2080520853">
              <w:marLeft w:val="0"/>
              <w:marRight w:val="0"/>
              <w:marTop w:val="0"/>
              <w:marBottom w:val="0"/>
              <w:divBdr>
                <w:top w:val="none" w:sz="0" w:space="0" w:color="auto"/>
                <w:left w:val="none" w:sz="0" w:space="0" w:color="auto"/>
                <w:bottom w:val="none" w:sz="0" w:space="0" w:color="auto"/>
                <w:right w:val="none" w:sz="0" w:space="0" w:color="auto"/>
              </w:divBdr>
              <w:divsChild>
                <w:div w:id="1496797940">
                  <w:marLeft w:val="0"/>
                  <w:marRight w:val="0"/>
                  <w:marTop w:val="0"/>
                  <w:marBottom w:val="0"/>
                  <w:divBdr>
                    <w:top w:val="none" w:sz="0" w:space="0" w:color="auto"/>
                    <w:left w:val="none" w:sz="0" w:space="0" w:color="auto"/>
                    <w:bottom w:val="none" w:sz="0" w:space="0" w:color="auto"/>
                    <w:right w:val="none" w:sz="0" w:space="0" w:color="auto"/>
                  </w:divBdr>
                </w:div>
              </w:divsChild>
            </w:div>
            <w:div w:id="1121459359">
              <w:marLeft w:val="0"/>
              <w:marRight w:val="0"/>
              <w:marTop w:val="0"/>
              <w:marBottom w:val="0"/>
              <w:divBdr>
                <w:top w:val="none" w:sz="0" w:space="0" w:color="auto"/>
                <w:left w:val="none" w:sz="0" w:space="0" w:color="auto"/>
                <w:bottom w:val="none" w:sz="0" w:space="0" w:color="auto"/>
                <w:right w:val="none" w:sz="0" w:space="0" w:color="auto"/>
              </w:divBdr>
              <w:divsChild>
                <w:div w:id="176114688">
                  <w:marLeft w:val="0"/>
                  <w:marRight w:val="0"/>
                  <w:marTop w:val="0"/>
                  <w:marBottom w:val="0"/>
                  <w:divBdr>
                    <w:top w:val="none" w:sz="0" w:space="0" w:color="auto"/>
                    <w:left w:val="none" w:sz="0" w:space="0" w:color="auto"/>
                    <w:bottom w:val="none" w:sz="0" w:space="0" w:color="auto"/>
                    <w:right w:val="none" w:sz="0" w:space="0" w:color="auto"/>
                  </w:divBdr>
                </w:div>
              </w:divsChild>
            </w:div>
            <w:div w:id="2117863730">
              <w:marLeft w:val="0"/>
              <w:marRight w:val="0"/>
              <w:marTop w:val="0"/>
              <w:marBottom w:val="0"/>
              <w:divBdr>
                <w:top w:val="none" w:sz="0" w:space="0" w:color="auto"/>
                <w:left w:val="none" w:sz="0" w:space="0" w:color="auto"/>
                <w:bottom w:val="none" w:sz="0" w:space="0" w:color="auto"/>
                <w:right w:val="none" w:sz="0" w:space="0" w:color="auto"/>
              </w:divBdr>
              <w:divsChild>
                <w:div w:id="2104186195">
                  <w:marLeft w:val="0"/>
                  <w:marRight w:val="0"/>
                  <w:marTop w:val="0"/>
                  <w:marBottom w:val="0"/>
                  <w:divBdr>
                    <w:top w:val="none" w:sz="0" w:space="0" w:color="auto"/>
                    <w:left w:val="none" w:sz="0" w:space="0" w:color="auto"/>
                    <w:bottom w:val="none" w:sz="0" w:space="0" w:color="auto"/>
                    <w:right w:val="none" w:sz="0" w:space="0" w:color="auto"/>
                  </w:divBdr>
                </w:div>
              </w:divsChild>
            </w:div>
            <w:div w:id="933705354">
              <w:marLeft w:val="0"/>
              <w:marRight w:val="0"/>
              <w:marTop w:val="0"/>
              <w:marBottom w:val="0"/>
              <w:divBdr>
                <w:top w:val="none" w:sz="0" w:space="0" w:color="auto"/>
                <w:left w:val="none" w:sz="0" w:space="0" w:color="auto"/>
                <w:bottom w:val="none" w:sz="0" w:space="0" w:color="auto"/>
                <w:right w:val="none" w:sz="0" w:space="0" w:color="auto"/>
              </w:divBdr>
              <w:divsChild>
                <w:div w:id="1589117426">
                  <w:marLeft w:val="0"/>
                  <w:marRight w:val="0"/>
                  <w:marTop w:val="0"/>
                  <w:marBottom w:val="0"/>
                  <w:divBdr>
                    <w:top w:val="none" w:sz="0" w:space="0" w:color="auto"/>
                    <w:left w:val="none" w:sz="0" w:space="0" w:color="auto"/>
                    <w:bottom w:val="none" w:sz="0" w:space="0" w:color="auto"/>
                    <w:right w:val="none" w:sz="0" w:space="0" w:color="auto"/>
                  </w:divBdr>
                </w:div>
              </w:divsChild>
            </w:div>
            <w:div w:id="1782189729">
              <w:marLeft w:val="0"/>
              <w:marRight w:val="0"/>
              <w:marTop w:val="0"/>
              <w:marBottom w:val="0"/>
              <w:divBdr>
                <w:top w:val="none" w:sz="0" w:space="0" w:color="auto"/>
                <w:left w:val="none" w:sz="0" w:space="0" w:color="auto"/>
                <w:bottom w:val="none" w:sz="0" w:space="0" w:color="auto"/>
                <w:right w:val="none" w:sz="0" w:space="0" w:color="auto"/>
              </w:divBdr>
              <w:divsChild>
                <w:div w:id="1538077772">
                  <w:marLeft w:val="0"/>
                  <w:marRight w:val="0"/>
                  <w:marTop w:val="0"/>
                  <w:marBottom w:val="0"/>
                  <w:divBdr>
                    <w:top w:val="none" w:sz="0" w:space="0" w:color="auto"/>
                    <w:left w:val="none" w:sz="0" w:space="0" w:color="auto"/>
                    <w:bottom w:val="none" w:sz="0" w:space="0" w:color="auto"/>
                    <w:right w:val="none" w:sz="0" w:space="0" w:color="auto"/>
                  </w:divBdr>
                </w:div>
              </w:divsChild>
            </w:div>
            <w:div w:id="1002664650">
              <w:marLeft w:val="0"/>
              <w:marRight w:val="0"/>
              <w:marTop w:val="0"/>
              <w:marBottom w:val="0"/>
              <w:divBdr>
                <w:top w:val="none" w:sz="0" w:space="0" w:color="auto"/>
                <w:left w:val="none" w:sz="0" w:space="0" w:color="auto"/>
                <w:bottom w:val="none" w:sz="0" w:space="0" w:color="auto"/>
                <w:right w:val="none" w:sz="0" w:space="0" w:color="auto"/>
              </w:divBdr>
              <w:divsChild>
                <w:div w:id="938560922">
                  <w:marLeft w:val="0"/>
                  <w:marRight w:val="0"/>
                  <w:marTop w:val="0"/>
                  <w:marBottom w:val="0"/>
                  <w:divBdr>
                    <w:top w:val="none" w:sz="0" w:space="0" w:color="auto"/>
                    <w:left w:val="none" w:sz="0" w:space="0" w:color="auto"/>
                    <w:bottom w:val="none" w:sz="0" w:space="0" w:color="auto"/>
                    <w:right w:val="none" w:sz="0" w:space="0" w:color="auto"/>
                  </w:divBdr>
                </w:div>
              </w:divsChild>
            </w:div>
            <w:div w:id="692606869">
              <w:marLeft w:val="0"/>
              <w:marRight w:val="0"/>
              <w:marTop w:val="0"/>
              <w:marBottom w:val="0"/>
              <w:divBdr>
                <w:top w:val="none" w:sz="0" w:space="0" w:color="auto"/>
                <w:left w:val="none" w:sz="0" w:space="0" w:color="auto"/>
                <w:bottom w:val="none" w:sz="0" w:space="0" w:color="auto"/>
                <w:right w:val="none" w:sz="0" w:space="0" w:color="auto"/>
              </w:divBdr>
              <w:divsChild>
                <w:div w:id="1439568481">
                  <w:marLeft w:val="0"/>
                  <w:marRight w:val="0"/>
                  <w:marTop w:val="0"/>
                  <w:marBottom w:val="0"/>
                  <w:divBdr>
                    <w:top w:val="none" w:sz="0" w:space="0" w:color="auto"/>
                    <w:left w:val="none" w:sz="0" w:space="0" w:color="auto"/>
                    <w:bottom w:val="none" w:sz="0" w:space="0" w:color="auto"/>
                    <w:right w:val="none" w:sz="0" w:space="0" w:color="auto"/>
                  </w:divBdr>
                </w:div>
              </w:divsChild>
            </w:div>
            <w:div w:id="83459512">
              <w:marLeft w:val="0"/>
              <w:marRight w:val="0"/>
              <w:marTop w:val="0"/>
              <w:marBottom w:val="0"/>
              <w:divBdr>
                <w:top w:val="none" w:sz="0" w:space="0" w:color="auto"/>
                <w:left w:val="none" w:sz="0" w:space="0" w:color="auto"/>
                <w:bottom w:val="none" w:sz="0" w:space="0" w:color="auto"/>
                <w:right w:val="none" w:sz="0" w:space="0" w:color="auto"/>
              </w:divBdr>
              <w:divsChild>
                <w:div w:id="403768040">
                  <w:marLeft w:val="0"/>
                  <w:marRight w:val="0"/>
                  <w:marTop w:val="0"/>
                  <w:marBottom w:val="0"/>
                  <w:divBdr>
                    <w:top w:val="none" w:sz="0" w:space="0" w:color="auto"/>
                    <w:left w:val="none" w:sz="0" w:space="0" w:color="auto"/>
                    <w:bottom w:val="none" w:sz="0" w:space="0" w:color="auto"/>
                    <w:right w:val="none" w:sz="0" w:space="0" w:color="auto"/>
                  </w:divBdr>
                </w:div>
              </w:divsChild>
            </w:div>
            <w:div w:id="914514728">
              <w:marLeft w:val="0"/>
              <w:marRight w:val="0"/>
              <w:marTop w:val="0"/>
              <w:marBottom w:val="0"/>
              <w:divBdr>
                <w:top w:val="none" w:sz="0" w:space="0" w:color="auto"/>
                <w:left w:val="none" w:sz="0" w:space="0" w:color="auto"/>
                <w:bottom w:val="none" w:sz="0" w:space="0" w:color="auto"/>
                <w:right w:val="none" w:sz="0" w:space="0" w:color="auto"/>
              </w:divBdr>
              <w:divsChild>
                <w:div w:id="555433119">
                  <w:marLeft w:val="0"/>
                  <w:marRight w:val="0"/>
                  <w:marTop w:val="0"/>
                  <w:marBottom w:val="0"/>
                  <w:divBdr>
                    <w:top w:val="none" w:sz="0" w:space="0" w:color="auto"/>
                    <w:left w:val="none" w:sz="0" w:space="0" w:color="auto"/>
                    <w:bottom w:val="none" w:sz="0" w:space="0" w:color="auto"/>
                    <w:right w:val="none" w:sz="0" w:space="0" w:color="auto"/>
                  </w:divBdr>
                </w:div>
              </w:divsChild>
            </w:div>
            <w:div w:id="129131491">
              <w:marLeft w:val="0"/>
              <w:marRight w:val="0"/>
              <w:marTop w:val="0"/>
              <w:marBottom w:val="0"/>
              <w:divBdr>
                <w:top w:val="none" w:sz="0" w:space="0" w:color="auto"/>
                <w:left w:val="none" w:sz="0" w:space="0" w:color="auto"/>
                <w:bottom w:val="none" w:sz="0" w:space="0" w:color="auto"/>
                <w:right w:val="none" w:sz="0" w:space="0" w:color="auto"/>
              </w:divBdr>
              <w:divsChild>
                <w:div w:id="712926779">
                  <w:marLeft w:val="0"/>
                  <w:marRight w:val="0"/>
                  <w:marTop w:val="0"/>
                  <w:marBottom w:val="0"/>
                  <w:divBdr>
                    <w:top w:val="none" w:sz="0" w:space="0" w:color="auto"/>
                    <w:left w:val="none" w:sz="0" w:space="0" w:color="auto"/>
                    <w:bottom w:val="none" w:sz="0" w:space="0" w:color="auto"/>
                    <w:right w:val="none" w:sz="0" w:space="0" w:color="auto"/>
                  </w:divBdr>
                </w:div>
              </w:divsChild>
            </w:div>
            <w:div w:id="1353653094">
              <w:marLeft w:val="0"/>
              <w:marRight w:val="0"/>
              <w:marTop w:val="0"/>
              <w:marBottom w:val="0"/>
              <w:divBdr>
                <w:top w:val="none" w:sz="0" w:space="0" w:color="auto"/>
                <w:left w:val="none" w:sz="0" w:space="0" w:color="auto"/>
                <w:bottom w:val="none" w:sz="0" w:space="0" w:color="auto"/>
                <w:right w:val="none" w:sz="0" w:space="0" w:color="auto"/>
              </w:divBdr>
              <w:divsChild>
                <w:div w:id="556623371">
                  <w:marLeft w:val="0"/>
                  <w:marRight w:val="0"/>
                  <w:marTop w:val="0"/>
                  <w:marBottom w:val="0"/>
                  <w:divBdr>
                    <w:top w:val="none" w:sz="0" w:space="0" w:color="auto"/>
                    <w:left w:val="none" w:sz="0" w:space="0" w:color="auto"/>
                    <w:bottom w:val="none" w:sz="0" w:space="0" w:color="auto"/>
                    <w:right w:val="none" w:sz="0" w:space="0" w:color="auto"/>
                  </w:divBdr>
                </w:div>
              </w:divsChild>
            </w:div>
            <w:div w:id="831868264">
              <w:marLeft w:val="0"/>
              <w:marRight w:val="0"/>
              <w:marTop w:val="0"/>
              <w:marBottom w:val="0"/>
              <w:divBdr>
                <w:top w:val="none" w:sz="0" w:space="0" w:color="auto"/>
                <w:left w:val="none" w:sz="0" w:space="0" w:color="auto"/>
                <w:bottom w:val="none" w:sz="0" w:space="0" w:color="auto"/>
                <w:right w:val="none" w:sz="0" w:space="0" w:color="auto"/>
              </w:divBdr>
              <w:divsChild>
                <w:div w:id="909848520">
                  <w:marLeft w:val="0"/>
                  <w:marRight w:val="0"/>
                  <w:marTop w:val="0"/>
                  <w:marBottom w:val="0"/>
                  <w:divBdr>
                    <w:top w:val="none" w:sz="0" w:space="0" w:color="auto"/>
                    <w:left w:val="none" w:sz="0" w:space="0" w:color="auto"/>
                    <w:bottom w:val="none" w:sz="0" w:space="0" w:color="auto"/>
                    <w:right w:val="none" w:sz="0" w:space="0" w:color="auto"/>
                  </w:divBdr>
                </w:div>
              </w:divsChild>
            </w:div>
            <w:div w:id="242838821">
              <w:marLeft w:val="0"/>
              <w:marRight w:val="0"/>
              <w:marTop w:val="0"/>
              <w:marBottom w:val="0"/>
              <w:divBdr>
                <w:top w:val="none" w:sz="0" w:space="0" w:color="auto"/>
                <w:left w:val="none" w:sz="0" w:space="0" w:color="auto"/>
                <w:bottom w:val="none" w:sz="0" w:space="0" w:color="auto"/>
                <w:right w:val="none" w:sz="0" w:space="0" w:color="auto"/>
              </w:divBdr>
              <w:divsChild>
                <w:div w:id="164710922">
                  <w:marLeft w:val="0"/>
                  <w:marRight w:val="0"/>
                  <w:marTop w:val="0"/>
                  <w:marBottom w:val="0"/>
                  <w:divBdr>
                    <w:top w:val="none" w:sz="0" w:space="0" w:color="auto"/>
                    <w:left w:val="none" w:sz="0" w:space="0" w:color="auto"/>
                    <w:bottom w:val="none" w:sz="0" w:space="0" w:color="auto"/>
                    <w:right w:val="none" w:sz="0" w:space="0" w:color="auto"/>
                  </w:divBdr>
                </w:div>
              </w:divsChild>
            </w:div>
            <w:div w:id="841704253">
              <w:marLeft w:val="0"/>
              <w:marRight w:val="0"/>
              <w:marTop w:val="0"/>
              <w:marBottom w:val="0"/>
              <w:divBdr>
                <w:top w:val="none" w:sz="0" w:space="0" w:color="auto"/>
                <w:left w:val="none" w:sz="0" w:space="0" w:color="auto"/>
                <w:bottom w:val="none" w:sz="0" w:space="0" w:color="auto"/>
                <w:right w:val="none" w:sz="0" w:space="0" w:color="auto"/>
              </w:divBdr>
              <w:divsChild>
                <w:div w:id="134467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817655">
      <w:bodyDiv w:val="1"/>
      <w:marLeft w:val="0"/>
      <w:marRight w:val="0"/>
      <w:marTop w:val="0"/>
      <w:marBottom w:val="0"/>
      <w:divBdr>
        <w:top w:val="none" w:sz="0" w:space="0" w:color="auto"/>
        <w:left w:val="none" w:sz="0" w:space="0" w:color="auto"/>
        <w:bottom w:val="none" w:sz="0" w:space="0" w:color="auto"/>
        <w:right w:val="none" w:sz="0" w:space="0" w:color="auto"/>
      </w:divBdr>
      <w:divsChild>
        <w:div w:id="1736583661">
          <w:marLeft w:val="0"/>
          <w:marRight w:val="0"/>
          <w:marTop w:val="0"/>
          <w:marBottom w:val="0"/>
          <w:divBdr>
            <w:top w:val="none" w:sz="0" w:space="0" w:color="auto"/>
            <w:left w:val="none" w:sz="0" w:space="0" w:color="auto"/>
            <w:bottom w:val="none" w:sz="0" w:space="0" w:color="auto"/>
            <w:right w:val="none" w:sz="0" w:space="0" w:color="auto"/>
          </w:divBdr>
          <w:divsChild>
            <w:div w:id="2045279759">
              <w:marLeft w:val="0"/>
              <w:marRight w:val="0"/>
              <w:marTop w:val="0"/>
              <w:marBottom w:val="0"/>
              <w:divBdr>
                <w:top w:val="none" w:sz="0" w:space="0" w:color="auto"/>
                <w:left w:val="none" w:sz="0" w:space="0" w:color="auto"/>
                <w:bottom w:val="none" w:sz="0" w:space="0" w:color="auto"/>
                <w:right w:val="none" w:sz="0" w:space="0" w:color="auto"/>
              </w:divBdr>
              <w:divsChild>
                <w:div w:id="2109545580">
                  <w:marLeft w:val="0"/>
                  <w:marRight w:val="0"/>
                  <w:marTop w:val="0"/>
                  <w:marBottom w:val="0"/>
                  <w:divBdr>
                    <w:top w:val="none" w:sz="0" w:space="0" w:color="auto"/>
                    <w:left w:val="none" w:sz="0" w:space="0" w:color="auto"/>
                    <w:bottom w:val="none" w:sz="0" w:space="0" w:color="auto"/>
                    <w:right w:val="none" w:sz="0" w:space="0" w:color="auto"/>
                  </w:divBdr>
                </w:div>
              </w:divsChild>
            </w:div>
            <w:div w:id="1068844079">
              <w:marLeft w:val="0"/>
              <w:marRight w:val="0"/>
              <w:marTop w:val="0"/>
              <w:marBottom w:val="0"/>
              <w:divBdr>
                <w:top w:val="none" w:sz="0" w:space="0" w:color="auto"/>
                <w:left w:val="none" w:sz="0" w:space="0" w:color="auto"/>
                <w:bottom w:val="none" w:sz="0" w:space="0" w:color="auto"/>
                <w:right w:val="none" w:sz="0" w:space="0" w:color="auto"/>
              </w:divBdr>
              <w:divsChild>
                <w:div w:id="537470129">
                  <w:marLeft w:val="0"/>
                  <w:marRight w:val="0"/>
                  <w:marTop w:val="0"/>
                  <w:marBottom w:val="0"/>
                  <w:divBdr>
                    <w:top w:val="none" w:sz="0" w:space="0" w:color="auto"/>
                    <w:left w:val="none" w:sz="0" w:space="0" w:color="auto"/>
                    <w:bottom w:val="none" w:sz="0" w:space="0" w:color="auto"/>
                    <w:right w:val="none" w:sz="0" w:space="0" w:color="auto"/>
                  </w:divBdr>
                </w:div>
              </w:divsChild>
            </w:div>
            <w:div w:id="119686483">
              <w:marLeft w:val="0"/>
              <w:marRight w:val="0"/>
              <w:marTop w:val="0"/>
              <w:marBottom w:val="0"/>
              <w:divBdr>
                <w:top w:val="none" w:sz="0" w:space="0" w:color="auto"/>
                <w:left w:val="none" w:sz="0" w:space="0" w:color="auto"/>
                <w:bottom w:val="none" w:sz="0" w:space="0" w:color="auto"/>
                <w:right w:val="none" w:sz="0" w:space="0" w:color="auto"/>
              </w:divBdr>
              <w:divsChild>
                <w:div w:id="761488915">
                  <w:marLeft w:val="0"/>
                  <w:marRight w:val="0"/>
                  <w:marTop w:val="0"/>
                  <w:marBottom w:val="0"/>
                  <w:divBdr>
                    <w:top w:val="none" w:sz="0" w:space="0" w:color="auto"/>
                    <w:left w:val="none" w:sz="0" w:space="0" w:color="auto"/>
                    <w:bottom w:val="none" w:sz="0" w:space="0" w:color="auto"/>
                    <w:right w:val="none" w:sz="0" w:space="0" w:color="auto"/>
                  </w:divBdr>
                </w:div>
              </w:divsChild>
            </w:div>
            <w:div w:id="243951665">
              <w:marLeft w:val="0"/>
              <w:marRight w:val="0"/>
              <w:marTop w:val="0"/>
              <w:marBottom w:val="0"/>
              <w:divBdr>
                <w:top w:val="none" w:sz="0" w:space="0" w:color="auto"/>
                <w:left w:val="none" w:sz="0" w:space="0" w:color="auto"/>
                <w:bottom w:val="none" w:sz="0" w:space="0" w:color="auto"/>
                <w:right w:val="none" w:sz="0" w:space="0" w:color="auto"/>
              </w:divBdr>
              <w:divsChild>
                <w:div w:id="718747228">
                  <w:marLeft w:val="0"/>
                  <w:marRight w:val="0"/>
                  <w:marTop w:val="0"/>
                  <w:marBottom w:val="0"/>
                  <w:divBdr>
                    <w:top w:val="none" w:sz="0" w:space="0" w:color="auto"/>
                    <w:left w:val="none" w:sz="0" w:space="0" w:color="auto"/>
                    <w:bottom w:val="none" w:sz="0" w:space="0" w:color="auto"/>
                    <w:right w:val="none" w:sz="0" w:space="0" w:color="auto"/>
                  </w:divBdr>
                </w:div>
              </w:divsChild>
            </w:div>
            <w:div w:id="1475831239">
              <w:marLeft w:val="0"/>
              <w:marRight w:val="0"/>
              <w:marTop w:val="0"/>
              <w:marBottom w:val="0"/>
              <w:divBdr>
                <w:top w:val="none" w:sz="0" w:space="0" w:color="auto"/>
                <w:left w:val="none" w:sz="0" w:space="0" w:color="auto"/>
                <w:bottom w:val="none" w:sz="0" w:space="0" w:color="auto"/>
                <w:right w:val="none" w:sz="0" w:space="0" w:color="auto"/>
              </w:divBdr>
              <w:divsChild>
                <w:div w:id="896010336">
                  <w:marLeft w:val="0"/>
                  <w:marRight w:val="0"/>
                  <w:marTop w:val="0"/>
                  <w:marBottom w:val="0"/>
                  <w:divBdr>
                    <w:top w:val="none" w:sz="0" w:space="0" w:color="auto"/>
                    <w:left w:val="none" w:sz="0" w:space="0" w:color="auto"/>
                    <w:bottom w:val="none" w:sz="0" w:space="0" w:color="auto"/>
                    <w:right w:val="none" w:sz="0" w:space="0" w:color="auto"/>
                  </w:divBdr>
                </w:div>
              </w:divsChild>
            </w:div>
            <w:div w:id="1394232024">
              <w:marLeft w:val="0"/>
              <w:marRight w:val="0"/>
              <w:marTop w:val="0"/>
              <w:marBottom w:val="0"/>
              <w:divBdr>
                <w:top w:val="none" w:sz="0" w:space="0" w:color="auto"/>
                <w:left w:val="none" w:sz="0" w:space="0" w:color="auto"/>
                <w:bottom w:val="none" w:sz="0" w:space="0" w:color="auto"/>
                <w:right w:val="none" w:sz="0" w:space="0" w:color="auto"/>
              </w:divBdr>
              <w:divsChild>
                <w:div w:id="567424162">
                  <w:marLeft w:val="0"/>
                  <w:marRight w:val="0"/>
                  <w:marTop w:val="0"/>
                  <w:marBottom w:val="0"/>
                  <w:divBdr>
                    <w:top w:val="none" w:sz="0" w:space="0" w:color="auto"/>
                    <w:left w:val="none" w:sz="0" w:space="0" w:color="auto"/>
                    <w:bottom w:val="none" w:sz="0" w:space="0" w:color="auto"/>
                    <w:right w:val="none" w:sz="0" w:space="0" w:color="auto"/>
                  </w:divBdr>
                </w:div>
              </w:divsChild>
            </w:div>
            <w:div w:id="1267732667">
              <w:marLeft w:val="0"/>
              <w:marRight w:val="0"/>
              <w:marTop w:val="0"/>
              <w:marBottom w:val="0"/>
              <w:divBdr>
                <w:top w:val="none" w:sz="0" w:space="0" w:color="auto"/>
                <w:left w:val="none" w:sz="0" w:space="0" w:color="auto"/>
                <w:bottom w:val="none" w:sz="0" w:space="0" w:color="auto"/>
                <w:right w:val="none" w:sz="0" w:space="0" w:color="auto"/>
              </w:divBdr>
              <w:divsChild>
                <w:div w:id="1621843283">
                  <w:marLeft w:val="0"/>
                  <w:marRight w:val="0"/>
                  <w:marTop w:val="0"/>
                  <w:marBottom w:val="0"/>
                  <w:divBdr>
                    <w:top w:val="none" w:sz="0" w:space="0" w:color="auto"/>
                    <w:left w:val="none" w:sz="0" w:space="0" w:color="auto"/>
                    <w:bottom w:val="none" w:sz="0" w:space="0" w:color="auto"/>
                    <w:right w:val="none" w:sz="0" w:space="0" w:color="auto"/>
                  </w:divBdr>
                </w:div>
              </w:divsChild>
            </w:div>
            <w:div w:id="446434203">
              <w:marLeft w:val="0"/>
              <w:marRight w:val="0"/>
              <w:marTop w:val="0"/>
              <w:marBottom w:val="0"/>
              <w:divBdr>
                <w:top w:val="none" w:sz="0" w:space="0" w:color="auto"/>
                <w:left w:val="none" w:sz="0" w:space="0" w:color="auto"/>
                <w:bottom w:val="none" w:sz="0" w:space="0" w:color="auto"/>
                <w:right w:val="none" w:sz="0" w:space="0" w:color="auto"/>
              </w:divBdr>
              <w:divsChild>
                <w:div w:id="1714230317">
                  <w:marLeft w:val="0"/>
                  <w:marRight w:val="0"/>
                  <w:marTop w:val="0"/>
                  <w:marBottom w:val="0"/>
                  <w:divBdr>
                    <w:top w:val="none" w:sz="0" w:space="0" w:color="auto"/>
                    <w:left w:val="none" w:sz="0" w:space="0" w:color="auto"/>
                    <w:bottom w:val="none" w:sz="0" w:space="0" w:color="auto"/>
                    <w:right w:val="none" w:sz="0" w:space="0" w:color="auto"/>
                  </w:divBdr>
                </w:div>
              </w:divsChild>
            </w:div>
            <w:div w:id="1391996524">
              <w:marLeft w:val="0"/>
              <w:marRight w:val="0"/>
              <w:marTop w:val="0"/>
              <w:marBottom w:val="0"/>
              <w:divBdr>
                <w:top w:val="none" w:sz="0" w:space="0" w:color="auto"/>
                <w:left w:val="none" w:sz="0" w:space="0" w:color="auto"/>
                <w:bottom w:val="none" w:sz="0" w:space="0" w:color="auto"/>
                <w:right w:val="none" w:sz="0" w:space="0" w:color="auto"/>
              </w:divBdr>
              <w:divsChild>
                <w:div w:id="1337458900">
                  <w:marLeft w:val="0"/>
                  <w:marRight w:val="0"/>
                  <w:marTop w:val="0"/>
                  <w:marBottom w:val="0"/>
                  <w:divBdr>
                    <w:top w:val="none" w:sz="0" w:space="0" w:color="auto"/>
                    <w:left w:val="none" w:sz="0" w:space="0" w:color="auto"/>
                    <w:bottom w:val="none" w:sz="0" w:space="0" w:color="auto"/>
                    <w:right w:val="none" w:sz="0" w:space="0" w:color="auto"/>
                  </w:divBdr>
                </w:div>
              </w:divsChild>
            </w:div>
            <w:div w:id="641152220">
              <w:marLeft w:val="0"/>
              <w:marRight w:val="0"/>
              <w:marTop w:val="0"/>
              <w:marBottom w:val="0"/>
              <w:divBdr>
                <w:top w:val="none" w:sz="0" w:space="0" w:color="auto"/>
                <w:left w:val="none" w:sz="0" w:space="0" w:color="auto"/>
                <w:bottom w:val="none" w:sz="0" w:space="0" w:color="auto"/>
                <w:right w:val="none" w:sz="0" w:space="0" w:color="auto"/>
              </w:divBdr>
              <w:divsChild>
                <w:div w:id="145052792">
                  <w:marLeft w:val="0"/>
                  <w:marRight w:val="0"/>
                  <w:marTop w:val="0"/>
                  <w:marBottom w:val="0"/>
                  <w:divBdr>
                    <w:top w:val="none" w:sz="0" w:space="0" w:color="auto"/>
                    <w:left w:val="none" w:sz="0" w:space="0" w:color="auto"/>
                    <w:bottom w:val="none" w:sz="0" w:space="0" w:color="auto"/>
                    <w:right w:val="none" w:sz="0" w:space="0" w:color="auto"/>
                  </w:divBdr>
                </w:div>
              </w:divsChild>
            </w:div>
            <w:div w:id="1090271665">
              <w:marLeft w:val="0"/>
              <w:marRight w:val="0"/>
              <w:marTop w:val="0"/>
              <w:marBottom w:val="0"/>
              <w:divBdr>
                <w:top w:val="none" w:sz="0" w:space="0" w:color="auto"/>
                <w:left w:val="none" w:sz="0" w:space="0" w:color="auto"/>
                <w:bottom w:val="none" w:sz="0" w:space="0" w:color="auto"/>
                <w:right w:val="none" w:sz="0" w:space="0" w:color="auto"/>
              </w:divBdr>
              <w:divsChild>
                <w:div w:id="1814251690">
                  <w:marLeft w:val="0"/>
                  <w:marRight w:val="0"/>
                  <w:marTop w:val="0"/>
                  <w:marBottom w:val="0"/>
                  <w:divBdr>
                    <w:top w:val="none" w:sz="0" w:space="0" w:color="auto"/>
                    <w:left w:val="none" w:sz="0" w:space="0" w:color="auto"/>
                    <w:bottom w:val="none" w:sz="0" w:space="0" w:color="auto"/>
                    <w:right w:val="none" w:sz="0" w:space="0" w:color="auto"/>
                  </w:divBdr>
                </w:div>
              </w:divsChild>
            </w:div>
            <w:div w:id="267155331">
              <w:marLeft w:val="0"/>
              <w:marRight w:val="0"/>
              <w:marTop w:val="0"/>
              <w:marBottom w:val="0"/>
              <w:divBdr>
                <w:top w:val="none" w:sz="0" w:space="0" w:color="auto"/>
                <w:left w:val="none" w:sz="0" w:space="0" w:color="auto"/>
                <w:bottom w:val="none" w:sz="0" w:space="0" w:color="auto"/>
                <w:right w:val="none" w:sz="0" w:space="0" w:color="auto"/>
              </w:divBdr>
              <w:divsChild>
                <w:div w:id="1323125659">
                  <w:marLeft w:val="0"/>
                  <w:marRight w:val="0"/>
                  <w:marTop w:val="0"/>
                  <w:marBottom w:val="0"/>
                  <w:divBdr>
                    <w:top w:val="none" w:sz="0" w:space="0" w:color="auto"/>
                    <w:left w:val="none" w:sz="0" w:space="0" w:color="auto"/>
                    <w:bottom w:val="none" w:sz="0" w:space="0" w:color="auto"/>
                    <w:right w:val="none" w:sz="0" w:space="0" w:color="auto"/>
                  </w:divBdr>
                </w:div>
              </w:divsChild>
            </w:div>
            <w:div w:id="899099490">
              <w:marLeft w:val="0"/>
              <w:marRight w:val="0"/>
              <w:marTop w:val="0"/>
              <w:marBottom w:val="0"/>
              <w:divBdr>
                <w:top w:val="none" w:sz="0" w:space="0" w:color="auto"/>
                <w:left w:val="none" w:sz="0" w:space="0" w:color="auto"/>
                <w:bottom w:val="none" w:sz="0" w:space="0" w:color="auto"/>
                <w:right w:val="none" w:sz="0" w:space="0" w:color="auto"/>
              </w:divBdr>
              <w:divsChild>
                <w:div w:id="384835397">
                  <w:marLeft w:val="0"/>
                  <w:marRight w:val="0"/>
                  <w:marTop w:val="0"/>
                  <w:marBottom w:val="0"/>
                  <w:divBdr>
                    <w:top w:val="none" w:sz="0" w:space="0" w:color="auto"/>
                    <w:left w:val="none" w:sz="0" w:space="0" w:color="auto"/>
                    <w:bottom w:val="none" w:sz="0" w:space="0" w:color="auto"/>
                    <w:right w:val="none" w:sz="0" w:space="0" w:color="auto"/>
                  </w:divBdr>
                </w:div>
              </w:divsChild>
            </w:div>
            <w:div w:id="137460093">
              <w:marLeft w:val="0"/>
              <w:marRight w:val="0"/>
              <w:marTop w:val="0"/>
              <w:marBottom w:val="0"/>
              <w:divBdr>
                <w:top w:val="none" w:sz="0" w:space="0" w:color="auto"/>
                <w:left w:val="none" w:sz="0" w:space="0" w:color="auto"/>
                <w:bottom w:val="none" w:sz="0" w:space="0" w:color="auto"/>
                <w:right w:val="none" w:sz="0" w:space="0" w:color="auto"/>
              </w:divBdr>
              <w:divsChild>
                <w:div w:id="1483815793">
                  <w:marLeft w:val="0"/>
                  <w:marRight w:val="0"/>
                  <w:marTop w:val="0"/>
                  <w:marBottom w:val="0"/>
                  <w:divBdr>
                    <w:top w:val="none" w:sz="0" w:space="0" w:color="auto"/>
                    <w:left w:val="none" w:sz="0" w:space="0" w:color="auto"/>
                    <w:bottom w:val="none" w:sz="0" w:space="0" w:color="auto"/>
                    <w:right w:val="none" w:sz="0" w:space="0" w:color="auto"/>
                  </w:divBdr>
                </w:div>
              </w:divsChild>
            </w:div>
            <w:div w:id="998385186">
              <w:marLeft w:val="0"/>
              <w:marRight w:val="0"/>
              <w:marTop w:val="0"/>
              <w:marBottom w:val="0"/>
              <w:divBdr>
                <w:top w:val="none" w:sz="0" w:space="0" w:color="auto"/>
                <w:left w:val="none" w:sz="0" w:space="0" w:color="auto"/>
                <w:bottom w:val="none" w:sz="0" w:space="0" w:color="auto"/>
                <w:right w:val="none" w:sz="0" w:space="0" w:color="auto"/>
              </w:divBdr>
              <w:divsChild>
                <w:div w:id="1323657145">
                  <w:marLeft w:val="0"/>
                  <w:marRight w:val="0"/>
                  <w:marTop w:val="0"/>
                  <w:marBottom w:val="0"/>
                  <w:divBdr>
                    <w:top w:val="none" w:sz="0" w:space="0" w:color="auto"/>
                    <w:left w:val="none" w:sz="0" w:space="0" w:color="auto"/>
                    <w:bottom w:val="none" w:sz="0" w:space="0" w:color="auto"/>
                    <w:right w:val="none" w:sz="0" w:space="0" w:color="auto"/>
                  </w:divBdr>
                </w:div>
              </w:divsChild>
            </w:div>
            <w:div w:id="1065643663">
              <w:marLeft w:val="0"/>
              <w:marRight w:val="0"/>
              <w:marTop w:val="0"/>
              <w:marBottom w:val="0"/>
              <w:divBdr>
                <w:top w:val="none" w:sz="0" w:space="0" w:color="auto"/>
                <w:left w:val="none" w:sz="0" w:space="0" w:color="auto"/>
                <w:bottom w:val="none" w:sz="0" w:space="0" w:color="auto"/>
                <w:right w:val="none" w:sz="0" w:space="0" w:color="auto"/>
              </w:divBdr>
              <w:divsChild>
                <w:div w:id="1987663066">
                  <w:marLeft w:val="0"/>
                  <w:marRight w:val="0"/>
                  <w:marTop w:val="0"/>
                  <w:marBottom w:val="0"/>
                  <w:divBdr>
                    <w:top w:val="none" w:sz="0" w:space="0" w:color="auto"/>
                    <w:left w:val="none" w:sz="0" w:space="0" w:color="auto"/>
                    <w:bottom w:val="none" w:sz="0" w:space="0" w:color="auto"/>
                    <w:right w:val="none" w:sz="0" w:space="0" w:color="auto"/>
                  </w:divBdr>
                </w:div>
              </w:divsChild>
            </w:div>
            <w:div w:id="608202681">
              <w:marLeft w:val="0"/>
              <w:marRight w:val="0"/>
              <w:marTop w:val="0"/>
              <w:marBottom w:val="0"/>
              <w:divBdr>
                <w:top w:val="none" w:sz="0" w:space="0" w:color="auto"/>
                <w:left w:val="none" w:sz="0" w:space="0" w:color="auto"/>
                <w:bottom w:val="none" w:sz="0" w:space="0" w:color="auto"/>
                <w:right w:val="none" w:sz="0" w:space="0" w:color="auto"/>
              </w:divBdr>
              <w:divsChild>
                <w:div w:id="45883268">
                  <w:marLeft w:val="0"/>
                  <w:marRight w:val="0"/>
                  <w:marTop w:val="0"/>
                  <w:marBottom w:val="0"/>
                  <w:divBdr>
                    <w:top w:val="none" w:sz="0" w:space="0" w:color="auto"/>
                    <w:left w:val="none" w:sz="0" w:space="0" w:color="auto"/>
                    <w:bottom w:val="none" w:sz="0" w:space="0" w:color="auto"/>
                    <w:right w:val="none" w:sz="0" w:space="0" w:color="auto"/>
                  </w:divBdr>
                </w:div>
              </w:divsChild>
            </w:div>
            <w:div w:id="615404279">
              <w:marLeft w:val="0"/>
              <w:marRight w:val="0"/>
              <w:marTop w:val="0"/>
              <w:marBottom w:val="0"/>
              <w:divBdr>
                <w:top w:val="none" w:sz="0" w:space="0" w:color="auto"/>
                <w:left w:val="none" w:sz="0" w:space="0" w:color="auto"/>
                <w:bottom w:val="none" w:sz="0" w:space="0" w:color="auto"/>
                <w:right w:val="none" w:sz="0" w:space="0" w:color="auto"/>
              </w:divBdr>
              <w:divsChild>
                <w:div w:id="1100099608">
                  <w:marLeft w:val="0"/>
                  <w:marRight w:val="0"/>
                  <w:marTop w:val="0"/>
                  <w:marBottom w:val="0"/>
                  <w:divBdr>
                    <w:top w:val="none" w:sz="0" w:space="0" w:color="auto"/>
                    <w:left w:val="none" w:sz="0" w:space="0" w:color="auto"/>
                    <w:bottom w:val="none" w:sz="0" w:space="0" w:color="auto"/>
                    <w:right w:val="none" w:sz="0" w:space="0" w:color="auto"/>
                  </w:divBdr>
                </w:div>
              </w:divsChild>
            </w:div>
            <w:div w:id="559367039">
              <w:marLeft w:val="0"/>
              <w:marRight w:val="0"/>
              <w:marTop w:val="0"/>
              <w:marBottom w:val="0"/>
              <w:divBdr>
                <w:top w:val="none" w:sz="0" w:space="0" w:color="auto"/>
                <w:left w:val="none" w:sz="0" w:space="0" w:color="auto"/>
                <w:bottom w:val="none" w:sz="0" w:space="0" w:color="auto"/>
                <w:right w:val="none" w:sz="0" w:space="0" w:color="auto"/>
              </w:divBdr>
              <w:divsChild>
                <w:div w:id="2130777250">
                  <w:marLeft w:val="0"/>
                  <w:marRight w:val="0"/>
                  <w:marTop w:val="0"/>
                  <w:marBottom w:val="0"/>
                  <w:divBdr>
                    <w:top w:val="none" w:sz="0" w:space="0" w:color="auto"/>
                    <w:left w:val="none" w:sz="0" w:space="0" w:color="auto"/>
                    <w:bottom w:val="none" w:sz="0" w:space="0" w:color="auto"/>
                    <w:right w:val="none" w:sz="0" w:space="0" w:color="auto"/>
                  </w:divBdr>
                </w:div>
              </w:divsChild>
            </w:div>
            <w:div w:id="721254434">
              <w:marLeft w:val="0"/>
              <w:marRight w:val="0"/>
              <w:marTop w:val="0"/>
              <w:marBottom w:val="0"/>
              <w:divBdr>
                <w:top w:val="none" w:sz="0" w:space="0" w:color="auto"/>
                <w:left w:val="none" w:sz="0" w:space="0" w:color="auto"/>
                <w:bottom w:val="none" w:sz="0" w:space="0" w:color="auto"/>
                <w:right w:val="none" w:sz="0" w:space="0" w:color="auto"/>
              </w:divBdr>
              <w:divsChild>
                <w:div w:id="97412224">
                  <w:marLeft w:val="0"/>
                  <w:marRight w:val="0"/>
                  <w:marTop w:val="0"/>
                  <w:marBottom w:val="0"/>
                  <w:divBdr>
                    <w:top w:val="none" w:sz="0" w:space="0" w:color="auto"/>
                    <w:left w:val="none" w:sz="0" w:space="0" w:color="auto"/>
                    <w:bottom w:val="none" w:sz="0" w:space="0" w:color="auto"/>
                    <w:right w:val="none" w:sz="0" w:space="0" w:color="auto"/>
                  </w:divBdr>
                </w:div>
              </w:divsChild>
            </w:div>
            <w:div w:id="814418879">
              <w:marLeft w:val="0"/>
              <w:marRight w:val="0"/>
              <w:marTop w:val="0"/>
              <w:marBottom w:val="0"/>
              <w:divBdr>
                <w:top w:val="none" w:sz="0" w:space="0" w:color="auto"/>
                <w:left w:val="none" w:sz="0" w:space="0" w:color="auto"/>
                <w:bottom w:val="none" w:sz="0" w:space="0" w:color="auto"/>
                <w:right w:val="none" w:sz="0" w:space="0" w:color="auto"/>
              </w:divBdr>
              <w:divsChild>
                <w:div w:id="1732650545">
                  <w:marLeft w:val="0"/>
                  <w:marRight w:val="0"/>
                  <w:marTop w:val="0"/>
                  <w:marBottom w:val="0"/>
                  <w:divBdr>
                    <w:top w:val="none" w:sz="0" w:space="0" w:color="auto"/>
                    <w:left w:val="none" w:sz="0" w:space="0" w:color="auto"/>
                    <w:bottom w:val="none" w:sz="0" w:space="0" w:color="auto"/>
                    <w:right w:val="none" w:sz="0" w:space="0" w:color="auto"/>
                  </w:divBdr>
                </w:div>
              </w:divsChild>
            </w:div>
            <w:div w:id="1582449851">
              <w:marLeft w:val="0"/>
              <w:marRight w:val="0"/>
              <w:marTop w:val="0"/>
              <w:marBottom w:val="0"/>
              <w:divBdr>
                <w:top w:val="none" w:sz="0" w:space="0" w:color="auto"/>
                <w:left w:val="none" w:sz="0" w:space="0" w:color="auto"/>
                <w:bottom w:val="none" w:sz="0" w:space="0" w:color="auto"/>
                <w:right w:val="none" w:sz="0" w:space="0" w:color="auto"/>
              </w:divBdr>
              <w:divsChild>
                <w:div w:id="500125290">
                  <w:marLeft w:val="0"/>
                  <w:marRight w:val="0"/>
                  <w:marTop w:val="0"/>
                  <w:marBottom w:val="0"/>
                  <w:divBdr>
                    <w:top w:val="none" w:sz="0" w:space="0" w:color="auto"/>
                    <w:left w:val="none" w:sz="0" w:space="0" w:color="auto"/>
                    <w:bottom w:val="none" w:sz="0" w:space="0" w:color="auto"/>
                    <w:right w:val="none" w:sz="0" w:space="0" w:color="auto"/>
                  </w:divBdr>
                </w:div>
              </w:divsChild>
            </w:div>
            <w:div w:id="1690260075">
              <w:marLeft w:val="0"/>
              <w:marRight w:val="0"/>
              <w:marTop w:val="0"/>
              <w:marBottom w:val="0"/>
              <w:divBdr>
                <w:top w:val="none" w:sz="0" w:space="0" w:color="auto"/>
                <w:left w:val="none" w:sz="0" w:space="0" w:color="auto"/>
                <w:bottom w:val="none" w:sz="0" w:space="0" w:color="auto"/>
                <w:right w:val="none" w:sz="0" w:space="0" w:color="auto"/>
              </w:divBdr>
              <w:divsChild>
                <w:div w:id="1436175558">
                  <w:marLeft w:val="0"/>
                  <w:marRight w:val="0"/>
                  <w:marTop w:val="0"/>
                  <w:marBottom w:val="0"/>
                  <w:divBdr>
                    <w:top w:val="none" w:sz="0" w:space="0" w:color="auto"/>
                    <w:left w:val="none" w:sz="0" w:space="0" w:color="auto"/>
                    <w:bottom w:val="none" w:sz="0" w:space="0" w:color="auto"/>
                    <w:right w:val="none" w:sz="0" w:space="0" w:color="auto"/>
                  </w:divBdr>
                </w:div>
              </w:divsChild>
            </w:div>
            <w:div w:id="1368795541">
              <w:marLeft w:val="0"/>
              <w:marRight w:val="0"/>
              <w:marTop w:val="0"/>
              <w:marBottom w:val="0"/>
              <w:divBdr>
                <w:top w:val="none" w:sz="0" w:space="0" w:color="auto"/>
                <w:left w:val="none" w:sz="0" w:space="0" w:color="auto"/>
                <w:bottom w:val="none" w:sz="0" w:space="0" w:color="auto"/>
                <w:right w:val="none" w:sz="0" w:space="0" w:color="auto"/>
              </w:divBdr>
              <w:divsChild>
                <w:div w:id="1863057423">
                  <w:marLeft w:val="0"/>
                  <w:marRight w:val="0"/>
                  <w:marTop w:val="0"/>
                  <w:marBottom w:val="0"/>
                  <w:divBdr>
                    <w:top w:val="none" w:sz="0" w:space="0" w:color="auto"/>
                    <w:left w:val="none" w:sz="0" w:space="0" w:color="auto"/>
                    <w:bottom w:val="none" w:sz="0" w:space="0" w:color="auto"/>
                    <w:right w:val="none" w:sz="0" w:space="0" w:color="auto"/>
                  </w:divBdr>
                </w:div>
              </w:divsChild>
            </w:div>
            <w:div w:id="736243487">
              <w:marLeft w:val="0"/>
              <w:marRight w:val="0"/>
              <w:marTop w:val="0"/>
              <w:marBottom w:val="0"/>
              <w:divBdr>
                <w:top w:val="none" w:sz="0" w:space="0" w:color="auto"/>
                <w:left w:val="none" w:sz="0" w:space="0" w:color="auto"/>
                <w:bottom w:val="none" w:sz="0" w:space="0" w:color="auto"/>
                <w:right w:val="none" w:sz="0" w:space="0" w:color="auto"/>
              </w:divBdr>
              <w:divsChild>
                <w:div w:id="1140540879">
                  <w:marLeft w:val="0"/>
                  <w:marRight w:val="0"/>
                  <w:marTop w:val="0"/>
                  <w:marBottom w:val="0"/>
                  <w:divBdr>
                    <w:top w:val="none" w:sz="0" w:space="0" w:color="auto"/>
                    <w:left w:val="none" w:sz="0" w:space="0" w:color="auto"/>
                    <w:bottom w:val="none" w:sz="0" w:space="0" w:color="auto"/>
                    <w:right w:val="none" w:sz="0" w:space="0" w:color="auto"/>
                  </w:divBdr>
                </w:div>
              </w:divsChild>
            </w:div>
            <w:div w:id="218593289">
              <w:marLeft w:val="0"/>
              <w:marRight w:val="0"/>
              <w:marTop w:val="0"/>
              <w:marBottom w:val="0"/>
              <w:divBdr>
                <w:top w:val="none" w:sz="0" w:space="0" w:color="auto"/>
                <w:left w:val="none" w:sz="0" w:space="0" w:color="auto"/>
                <w:bottom w:val="none" w:sz="0" w:space="0" w:color="auto"/>
                <w:right w:val="none" w:sz="0" w:space="0" w:color="auto"/>
              </w:divBdr>
              <w:divsChild>
                <w:div w:id="1299265737">
                  <w:marLeft w:val="0"/>
                  <w:marRight w:val="0"/>
                  <w:marTop w:val="0"/>
                  <w:marBottom w:val="0"/>
                  <w:divBdr>
                    <w:top w:val="none" w:sz="0" w:space="0" w:color="auto"/>
                    <w:left w:val="none" w:sz="0" w:space="0" w:color="auto"/>
                    <w:bottom w:val="none" w:sz="0" w:space="0" w:color="auto"/>
                    <w:right w:val="none" w:sz="0" w:space="0" w:color="auto"/>
                  </w:divBdr>
                </w:div>
              </w:divsChild>
            </w:div>
            <w:div w:id="17395486">
              <w:marLeft w:val="0"/>
              <w:marRight w:val="0"/>
              <w:marTop w:val="0"/>
              <w:marBottom w:val="0"/>
              <w:divBdr>
                <w:top w:val="none" w:sz="0" w:space="0" w:color="auto"/>
                <w:left w:val="none" w:sz="0" w:space="0" w:color="auto"/>
                <w:bottom w:val="none" w:sz="0" w:space="0" w:color="auto"/>
                <w:right w:val="none" w:sz="0" w:space="0" w:color="auto"/>
              </w:divBdr>
              <w:divsChild>
                <w:div w:id="250551211">
                  <w:marLeft w:val="0"/>
                  <w:marRight w:val="0"/>
                  <w:marTop w:val="0"/>
                  <w:marBottom w:val="0"/>
                  <w:divBdr>
                    <w:top w:val="none" w:sz="0" w:space="0" w:color="auto"/>
                    <w:left w:val="none" w:sz="0" w:space="0" w:color="auto"/>
                    <w:bottom w:val="none" w:sz="0" w:space="0" w:color="auto"/>
                    <w:right w:val="none" w:sz="0" w:space="0" w:color="auto"/>
                  </w:divBdr>
                </w:div>
              </w:divsChild>
            </w:div>
            <w:div w:id="1202204103">
              <w:marLeft w:val="0"/>
              <w:marRight w:val="0"/>
              <w:marTop w:val="0"/>
              <w:marBottom w:val="0"/>
              <w:divBdr>
                <w:top w:val="none" w:sz="0" w:space="0" w:color="auto"/>
                <w:left w:val="none" w:sz="0" w:space="0" w:color="auto"/>
                <w:bottom w:val="none" w:sz="0" w:space="0" w:color="auto"/>
                <w:right w:val="none" w:sz="0" w:space="0" w:color="auto"/>
              </w:divBdr>
              <w:divsChild>
                <w:div w:id="2360382">
                  <w:marLeft w:val="0"/>
                  <w:marRight w:val="0"/>
                  <w:marTop w:val="0"/>
                  <w:marBottom w:val="0"/>
                  <w:divBdr>
                    <w:top w:val="none" w:sz="0" w:space="0" w:color="auto"/>
                    <w:left w:val="none" w:sz="0" w:space="0" w:color="auto"/>
                    <w:bottom w:val="none" w:sz="0" w:space="0" w:color="auto"/>
                    <w:right w:val="none" w:sz="0" w:space="0" w:color="auto"/>
                  </w:divBdr>
                </w:div>
              </w:divsChild>
            </w:div>
            <w:div w:id="2045520818">
              <w:marLeft w:val="0"/>
              <w:marRight w:val="0"/>
              <w:marTop w:val="0"/>
              <w:marBottom w:val="0"/>
              <w:divBdr>
                <w:top w:val="none" w:sz="0" w:space="0" w:color="auto"/>
                <w:left w:val="none" w:sz="0" w:space="0" w:color="auto"/>
                <w:bottom w:val="none" w:sz="0" w:space="0" w:color="auto"/>
                <w:right w:val="none" w:sz="0" w:space="0" w:color="auto"/>
              </w:divBdr>
              <w:divsChild>
                <w:div w:id="1705279313">
                  <w:marLeft w:val="0"/>
                  <w:marRight w:val="0"/>
                  <w:marTop w:val="0"/>
                  <w:marBottom w:val="0"/>
                  <w:divBdr>
                    <w:top w:val="none" w:sz="0" w:space="0" w:color="auto"/>
                    <w:left w:val="none" w:sz="0" w:space="0" w:color="auto"/>
                    <w:bottom w:val="none" w:sz="0" w:space="0" w:color="auto"/>
                    <w:right w:val="none" w:sz="0" w:space="0" w:color="auto"/>
                  </w:divBdr>
                </w:div>
              </w:divsChild>
            </w:div>
            <w:div w:id="1322661684">
              <w:marLeft w:val="0"/>
              <w:marRight w:val="0"/>
              <w:marTop w:val="0"/>
              <w:marBottom w:val="0"/>
              <w:divBdr>
                <w:top w:val="none" w:sz="0" w:space="0" w:color="auto"/>
                <w:left w:val="none" w:sz="0" w:space="0" w:color="auto"/>
                <w:bottom w:val="none" w:sz="0" w:space="0" w:color="auto"/>
                <w:right w:val="none" w:sz="0" w:space="0" w:color="auto"/>
              </w:divBdr>
              <w:divsChild>
                <w:div w:id="142949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215711">
      <w:bodyDiv w:val="1"/>
      <w:marLeft w:val="0"/>
      <w:marRight w:val="0"/>
      <w:marTop w:val="0"/>
      <w:marBottom w:val="0"/>
      <w:divBdr>
        <w:top w:val="none" w:sz="0" w:space="0" w:color="auto"/>
        <w:left w:val="none" w:sz="0" w:space="0" w:color="auto"/>
        <w:bottom w:val="none" w:sz="0" w:space="0" w:color="auto"/>
        <w:right w:val="none" w:sz="0" w:space="0" w:color="auto"/>
      </w:divBdr>
    </w:div>
    <w:div w:id="2117871021">
      <w:bodyDiv w:val="1"/>
      <w:marLeft w:val="0"/>
      <w:marRight w:val="0"/>
      <w:marTop w:val="0"/>
      <w:marBottom w:val="0"/>
      <w:divBdr>
        <w:top w:val="none" w:sz="0" w:space="0" w:color="auto"/>
        <w:left w:val="none" w:sz="0" w:space="0" w:color="auto"/>
        <w:bottom w:val="none" w:sz="0" w:space="0" w:color="auto"/>
        <w:right w:val="none" w:sz="0" w:space="0" w:color="auto"/>
      </w:divBdr>
      <w:divsChild>
        <w:div w:id="560364259">
          <w:marLeft w:val="0"/>
          <w:marRight w:val="0"/>
          <w:marTop w:val="0"/>
          <w:marBottom w:val="0"/>
          <w:divBdr>
            <w:top w:val="none" w:sz="0" w:space="0" w:color="auto"/>
            <w:left w:val="none" w:sz="0" w:space="0" w:color="auto"/>
            <w:bottom w:val="none" w:sz="0" w:space="0" w:color="auto"/>
            <w:right w:val="none" w:sz="0" w:space="0" w:color="auto"/>
          </w:divBdr>
          <w:divsChild>
            <w:div w:id="248513737">
              <w:marLeft w:val="0"/>
              <w:marRight w:val="0"/>
              <w:marTop w:val="0"/>
              <w:marBottom w:val="0"/>
              <w:divBdr>
                <w:top w:val="none" w:sz="0" w:space="0" w:color="auto"/>
                <w:left w:val="none" w:sz="0" w:space="0" w:color="auto"/>
                <w:bottom w:val="none" w:sz="0" w:space="0" w:color="auto"/>
                <w:right w:val="none" w:sz="0" w:space="0" w:color="auto"/>
              </w:divBdr>
              <w:divsChild>
                <w:div w:id="1667856616">
                  <w:marLeft w:val="0"/>
                  <w:marRight w:val="0"/>
                  <w:marTop w:val="0"/>
                  <w:marBottom w:val="0"/>
                  <w:divBdr>
                    <w:top w:val="none" w:sz="0" w:space="0" w:color="auto"/>
                    <w:left w:val="none" w:sz="0" w:space="0" w:color="auto"/>
                    <w:bottom w:val="none" w:sz="0" w:space="0" w:color="auto"/>
                    <w:right w:val="none" w:sz="0" w:space="0" w:color="auto"/>
                  </w:divBdr>
                  <w:divsChild>
                    <w:div w:id="205414696">
                      <w:marLeft w:val="0"/>
                      <w:marRight w:val="0"/>
                      <w:marTop w:val="0"/>
                      <w:marBottom w:val="0"/>
                      <w:divBdr>
                        <w:top w:val="none" w:sz="0" w:space="0" w:color="auto"/>
                        <w:left w:val="none" w:sz="0" w:space="0" w:color="auto"/>
                        <w:bottom w:val="none" w:sz="0" w:space="0" w:color="auto"/>
                        <w:right w:val="none" w:sz="0" w:space="0" w:color="auto"/>
                      </w:divBdr>
                    </w:div>
                  </w:divsChild>
                </w:div>
                <w:div w:id="1604921299">
                  <w:marLeft w:val="0"/>
                  <w:marRight w:val="0"/>
                  <w:marTop w:val="0"/>
                  <w:marBottom w:val="0"/>
                  <w:divBdr>
                    <w:top w:val="none" w:sz="0" w:space="0" w:color="auto"/>
                    <w:left w:val="none" w:sz="0" w:space="0" w:color="auto"/>
                    <w:bottom w:val="none" w:sz="0" w:space="0" w:color="auto"/>
                    <w:right w:val="none" w:sz="0" w:space="0" w:color="auto"/>
                  </w:divBdr>
                  <w:divsChild>
                    <w:div w:id="176581989">
                      <w:marLeft w:val="0"/>
                      <w:marRight w:val="0"/>
                      <w:marTop w:val="0"/>
                      <w:marBottom w:val="0"/>
                      <w:divBdr>
                        <w:top w:val="none" w:sz="0" w:space="0" w:color="auto"/>
                        <w:left w:val="none" w:sz="0" w:space="0" w:color="auto"/>
                        <w:bottom w:val="none" w:sz="0" w:space="0" w:color="auto"/>
                        <w:right w:val="none" w:sz="0" w:space="0" w:color="auto"/>
                      </w:divBdr>
                      <w:divsChild>
                        <w:div w:id="432241986">
                          <w:marLeft w:val="0"/>
                          <w:marRight w:val="0"/>
                          <w:marTop w:val="0"/>
                          <w:marBottom w:val="0"/>
                          <w:divBdr>
                            <w:top w:val="none" w:sz="0" w:space="0" w:color="auto"/>
                            <w:left w:val="none" w:sz="0" w:space="0" w:color="auto"/>
                            <w:bottom w:val="none" w:sz="0" w:space="0" w:color="auto"/>
                            <w:right w:val="none" w:sz="0" w:space="0" w:color="auto"/>
                          </w:divBdr>
                        </w:div>
                      </w:divsChild>
                    </w:div>
                    <w:div w:id="1049258650">
                      <w:marLeft w:val="0"/>
                      <w:marRight w:val="0"/>
                      <w:marTop w:val="0"/>
                      <w:marBottom w:val="0"/>
                      <w:divBdr>
                        <w:top w:val="none" w:sz="0" w:space="0" w:color="auto"/>
                        <w:left w:val="none" w:sz="0" w:space="0" w:color="auto"/>
                        <w:bottom w:val="none" w:sz="0" w:space="0" w:color="auto"/>
                        <w:right w:val="none" w:sz="0" w:space="0" w:color="auto"/>
                      </w:divBdr>
                      <w:divsChild>
                        <w:div w:id="1924487376">
                          <w:marLeft w:val="0"/>
                          <w:marRight w:val="0"/>
                          <w:marTop w:val="0"/>
                          <w:marBottom w:val="0"/>
                          <w:divBdr>
                            <w:top w:val="none" w:sz="0" w:space="0" w:color="auto"/>
                            <w:left w:val="none" w:sz="0" w:space="0" w:color="auto"/>
                            <w:bottom w:val="none" w:sz="0" w:space="0" w:color="auto"/>
                            <w:right w:val="none" w:sz="0" w:space="0" w:color="auto"/>
                          </w:divBdr>
                        </w:div>
                      </w:divsChild>
                    </w:div>
                    <w:div w:id="1296374691">
                      <w:marLeft w:val="0"/>
                      <w:marRight w:val="0"/>
                      <w:marTop w:val="0"/>
                      <w:marBottom w:val="0"/>
                      <w:divBdr>
                        <w:top w:val="none" w:sz="0" w:space="0" w:color="auto"/>
                        <w:left w:val="none" w:sz="0" w:space="0" w:color="auto"/>
                        <w:bottom w:val="none" w:sz="0" w:space="0" w:color="auto"/>
                        <w:right w:val="none" w:sz="0" w:space="0" w:color="auto"/>
                      </w:divBdr>
                      <w:divsChild>
                        <w:div w:id="1255239229">
                          <w:marLeft w:val="0"/>
                          <w:marRight w:val="0"/>
                          <w:marTop w:val="0"/>
                          <w:marBottom w:val="0"/>
                          <w:divBdr>
                            <w:top w:val="none" w:sz="0" w:space="0" w:color="auto"/>
                            <w:left w:val="none" w:sz="0" w:space="0" w:color="auto"/>
                            <w:bottom w:val="none" w:sz="0" w:space="0" w:color="auto"/>
                            <w:right w:val="none" w:sz="0" w:space="0" w:color="auto"/>
                          </w:divBdr>
                        </w:div>
                      </w:divsChild>
                    </w:div>
                    <w:div w:id="2029064082">
                      <w:marLeft w:val="0"/>
                      <w:marRight w:val="0"/>
                      <w:marTop w:val="0"/>
                      <w:marBottom w:val="0"/>
                      <w:divBdr>
                        <w:top w:val="none" w:sz="0" w:space="0" w:color="auto"/>
                        <w:left w:val="none" w:sz="0" w:space="0" w:color="auto"/>
                        <w:bottom w:val="none" w:sz="0" w:space="0" w:color="auto"/>
                        <w:right w:val="none" w:sz="0" w:space="0" w:color="auto"/>
                      </w:divBdr>
                      <w:divsChild>
                        <w:div w:id="1480152730">
                          <w:marLeft w:val="0"/>
                          <w:marRight w:val="0"/>
                          <w:marTop w:val="0"/>
                          <w:marBottom w:val="0"/>
                          <w:divBdr>
                            <w:top w:val="none" w:sz="0" w:space="0" w:color="auto"/>
                            <w:left w:val="none" w:sz="0" w:space="0" w:color="auto"/>
                            <w:bottom w:val="none" w:sz="0" w:space="0" w:color="auto"/>
                            <w:right w:val="none" w:sz="0" w:space="0" w:color="auto"/>
                          </w:divBdr>
                        </w:div>
                      </w:divsChild>
                    </w:div>
                    <w:div w:id="1144930890">
                      <w:marLeft w:val="0"/>
                      <w:marRight w:val="0"/>
                      <w:marTop w:val="0"/>
                      <w:marBottom w:val="0"/>
                      <w:divBdr>
                        <w:top w:val="none" w:sz="0" w:space="0" w:color="auto"/>
                        <w:left w:val="none" w:sz="0" w:space="0" w:color="auto"/>
                        <w:bottom w:val="none" w:sz="0" w:space="0" w:color="auto"/>
                        <w:right w:val="none" w:sz="0" w:space="0" w:color="auto"/>
                      </w:divBdr>
                      <w:divsChild>
                        <w:div w:id="1581330824">
                          <w:marLeft w:val="0"/>
                          <w:marRight w:val="0"/>
                          <w:marTop w:val="0"/>
                          <w:marBottom w:val="0"/>
                          <w:divBdr>
                            <w:top w:val="none" w:sz="0" w:space="0" w:color="auto"/>
                            <w:left w:val="none" w:sz="0" w:space="0" w:color="auto"/>
                            <w:bottom w:val="none" w:sz="0" w:space="0" w:color="auto"/>
                            <w:right w:val="none" w:sz="0" w:space="0" w:color="auto"/>
                          </w:divBdr>
                        </w:div>
                      </w:divsChild>
                    </w:div>
                    <w:div w:id="299962184">
                      <w:marLeft w:val="0"/>
                      <w:marRight w:val="0"/>
                      <w:marTop w:val="0"/>
                      <w:marBottom w:val="0"/>
                      <w:divBdr>
                        <w:top w:val="none" w:sz="0" w:space="0" w:color="auto"/>
                        <w:left w:val="none" w:sz="0" w:space="0" w:color="auto"/>
                        <w:bottom w:val="none" w:sz="0" w:space="0" w:color="auto"/>
                        <w:right w:val="none" w:sz="0" w:space="0" w:color="auto"/>
                      </w:divBdr>
                      <w:divsChild>
                        <w:div w:id="888151523">
                          <w:marLeft w:val="0"/>
                          <w:marRight w:val="0"/>
                          <w:marTop w:val="0"/>
                          <w:marBottom w:val="0"/>
                          <w:divBdr>
                            <w:top w:val="none" w:sz="0" w:space="0" w:color="auto"/>
                            <w:left w:val="none" w:sz="0" w:space="0" w:color="auto"/>
                            <w:bottom w:val="none" w:sz="0" w:space="0" w:color="auto"/>
                            <w:right w:val="none" w:sz="0" w:space="0" w:color="auto"/>
                          </w:divBdr>
                        </w:div>
                      </w:divsChild>
                    </w:div>
                    <w:div w:id="820969609">
                      <w:marLeft w:val="0"/>
                      <w:marRight w:val="0"/>
                      <w:marTop w:val="0"/>
                      <w:marBottom w:val="0"/>
                      <w:divBdr>
                        <w:top w:val="none" w:sz="0" w:space="0" w:color="auto"/>
                        <w:left w:val="none" w:sz="0" w:space="0" w:color="auto"/>
                        <w:bottom w:val="none" w:sz="0" w:space="0" w:color="auto"/>
                        <w:right w:val="none" w:sz="0" w:space="0" w:color="auto"/>
                      </w:divBdr>
                      <w:divsChild>
                        <w:div w:id="1356732122">
                          <w:marLeft w:val="0"/>
                          <w:marRight w:val="0"/>
                          <w:marTop w:val="0"/>
                          <w:marBottom w:val="0"/>
                          <w:divBdr>
                            <w:top w:val="none" w:sz="0" w:space="0" w:color="auto"/>
                            <w:left w:val="none" w:sz="0" w:space="0" w:color="auto"/>
                            <w:bottom w:val="none" w:sz="0" w:space="0" w:color="auto"/>
                            <w:right w:val="none" w:sz="0" w:space="0" w:color="auto"/>
                          </w:divBdr>
                        </w:div>
                      </w:divsChild>
                    </w:div>
                    <w:div w:id="1362587513">
                      <w:marLeft w:val="0"/>
                      <w:marRight w:val="0"/>
                      <w:marTop w:val="0"/>
                      <w:marBottom w:val="0"/>
                      <w:divBdr>
                        <w:top w:val="none" w:sz="0" w:space="0" w:color="auto"/>
                        <w:left w:val="none" w:sz="0" w:space="0" w:color="auto"/>
                        <w:bottom w:val="none" w:sz="0" w:space="0" w:color="auto"/>
                        <w:right w:val="none" w:sz="0" w:space="0" w:color="auto"/>
                      </w:divBdr>
                      <w:divsChild>
                        <w:div w:id="284508600">
                          <w:marLeft w:val="0"/>
                          <w:marRight w:val="0"/>
                          <w:marTop w:val="0"/>
                          <w:marBottom w:val="0"/>
                          <w:divBdr>
                            <w:top w:val="none" w:sz="0" w:space="0" w:color="auto"/>
                            <w:left w:val="none" w:sz="0" w:space="0" w:color="auto"/>
                            <w:bottom w:val="none" w:sz="0" w:space="0" w:color="auto"/>
                            <w:right w:val="none" w:sz="0" w:space="0" w:color="auto"/>
                          </w:divBdr>
                        </w:div>
                      </w:divsChild>
                    </w:div>
                    <w:div w:id="1082608515">
                      <w:marLeft w:val="0"/>
                      <w:marRight w:val="0"/>
                      <w:marTop w:val="0"/>
                      <w:marBottom w:val="0"/>
                      <w:divBdr>
                        <w:top w:val="none" w:sz="0" w:space="0" w:color="auto"/>
                        <w:left w:val="none" w:sz="0" w:space="0" w:color="auto"/>
                        <w:bottom w:val="none" w:sz="0" w:space="0" w:color="auto"/>
                        <w:right w:val="none" w:sz="0" w:space="0" w:color="auto"/>
                      </w:divBdr>
                      <w:divsChild>
                        <w:div w:id="365453460">
                          <w:marLeft w:val="0"/>
                          <w:marRight w:val="0"/>
                          <w:marTop w:val="0"/>
                          <w:marBottom w:val="0"/>
                          <w:divBdr>
                            <w:top w:val="none" w:sz="0" w:space="0" w:color="auto"/>
                            <w:left w:val="none" w:sz="0" w:space="0" w:color="auto"/>
                            <w:bottom w:val="none" w:sz="0" w:space="0" w:color="auto"/>
                            <w:right w:val="none" w:sz="0" w:space="0" w:color="auto"/>
                          </w:divBdr>
                        </w:div>
                      </w:divsChild>
                    </w:div>
                    <w:div w:id="1756827517">
                      <w:marLeft w:val="0"/>
                      <w:marRight w:val="0"/>
                      <w:marTop w:val="0"/>
                      <w:marBottom w:val="0"/>
                      <w:divBdr>
                        <w:top w:val="none" w:sz="0" w:space="0" w:color="auto"/>
                        <w:left w:val="none" w:sz="0" w:space="0" w:color="auto"/>
                        <w:bottom w:val="none" w:sz="0" w:space="0" w:color="auto"/>
                        <w:right w:val="none" w:sz="0" w:space="0" w:color="auto"/>
                      </w:divBdr>
                      <w:divsChild>
                        <w:div w:id="276259926">
                          <w:marLeft w:val="0"/>
                          <w:marRight w:val="0"/>
                          <w:marTop w:val="0"/>
                          <w:marBottom w:val="0"/>
                          <w:divBdr>
                            <w:top w:val="none" w:sz="0" w:space="0" w:color="auto"/>
                            <w:left w:val="none" w:sz="0" w:space="0" w:color="auto"/>
                            <w:bottom w:val="none" w:sz="0" w:space="0" w:color="auto"/>
                            <w:right w:val="none" w:sz="0" w:space="0" w:color="auto"/>
                          </w:divBdr>
                        </w:div>
                      </w:divsChild>
                    </w:div>
                    <w:div w:id="1169446797">
                      <w:marLeft w:val="0"/>
                      <w:marRight w:val="0"/>
                      <w:marTop w:val="0"/>
                      <w:marBottom w:val="0"/>
                      <w:divBdr>
                        <w:top w:val="none" w:sz="0" w:space="0" w:color="auto"/>
                        <w:left w:val="none" w:sz="0" w:space="0" w:color="auto"/>
                        <w:bottom w:val="none" w:sz="0" w:space="0" w:color="auto"/>
                        <w:right w:val="none" w:sz="0" w:space="0" w:color="auto"/>
                      </w:divBdr>
                      <w:divsChild>
                        <w:div w:id="68367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69861">
                  <w:marLeft w:val="0"/>
                  <w:marRight w:val="0"/>
                  <w:marTop w:val="0"/>
                  <w:marBottom w:val="0"/>
                  <w:divBdr>
                    <w:top w:val="none" w:sz="0" w:space="0" w:color="auto"/>
                    <w:left w:val="none" w:sz="0" w:space="0" w:color="auto"/>
                    <w:bottom w:val="none" w:sz="0" w:space="0" w:color="auto"/>
                    <w:right w:val="none" w:sz="0" w:space="0" w:color="auto"/>
                  </w:divBdr>
                  <w:divsChild>
                    <w:div w:id="1257906560">
                      <w:marLeft w:val="0"/>
                      <w:marRight w:val="0"/>
                      <w:marTop w:val="0"/>
                      <w:marBottom w:val="0"/>
                      <w:divBdr>
                        <w:top w:val="none" w:sz="0" w:space="0" w:color="auto"/>
                        <w:left w:val="none" w:sz="0" w:space="0" w:color="auto"/>
                        <w:bottom w:val="none" w:sz="0" w:space="0" w:color="auto"/>
                        <w:right w:val="none" w:sz="0" w:space="0" w:color="auto"/>
                      </w:divBdr>
                    </w:div>
                  </w:divsChild>
                </w:div>
                <w:div w:id="2064019120">
                  <w:marLeft w:val="0"/>
                  <w:marRight w:val="0"/>
                  <w:marTop w:val="0"/>
                  <w:marBottom w:val="0"/>
                  <w:divBdr>
                    <w:top w:val="none" w:sz="0" w:space="0" w:color="auto"/>
                    <w:left w:val="none" w:sz="0" w:space="0" w:color="auto"/>
                    <w:bottom w:val="none" w:sz="0" w:space="0" w:color="auto"/>
                    <w:right w:val="none" w:sz="0" w:space="0" w:color="auto"/>
                  </w:divBdr>
                  <w:divsChild>
                    <w:div w:id="1699886177">
                      <w:marLeft w:val="0"/>
                      <w:marRight w:val="0"/>
                      <w:marTop w:val="0"/>
                      <w:marBottom w:val="0"/>
                      <w:divBdr>
                        <w:top w:val="none" w:sz="0" w:space="0" w:color="auto"/>
                        <w:left w:val="none" w:sz="0" w:space="0" w:color="auto"/>
                        <w:bottom w:val="none" w:sz="0" w:space="0" w:color="auto"/>
                        <w:right w:val="none" w:sz="0" w:space="0" w:color="auto"/>
                      </w:divBdr>
                    </w:div>
                  </w:divsChild>
                </w:div>
                <w:div w:id="2091341278">
                  <w:marLeft w:val="0"/>
                  <w:marRight w:val="0"/>
                  <w:marTop w:val="0"/>
                  <w:marBottom w:val="0"/>
                  <w:divBdr>
                    <w:top w:val="none" w:sz="0" w:space="0" w:color="auto"/>
                    <w:left w:val="none" w:sz="0" w:space="0" w:color="auto"/>
                    <w:bottom w:val="none" w:sz="0" w:space="0" w:color="auto"/>
                    <w:right w:val="none" w:sz="0" w:space="0" w:color="auto"/>
                  </w:divBdr>
                  <w:divsChild>
                    <w:div w:id="1997222352">
                      <w:marLeft w:val="0"/>
                      <w:marRight w:val="0"/>
                      <w:marTop w:val="0"/>
                      <w:marBottom w:val="0"/>
                      <w:divBdr>
                        <w:top w:val="none" w:sz="0" w:space="0" w:color="auto"/>
                        <w:left w:val="none" w:sz="0" w:space="0" w:color="auto"/>
                        <w:bottom w:val="none" w:sz="0" w:space="0" w:color="auto"/>
                        <w:right w:val="none" w:sz="0" w:space="0" w:color="auto"/>
                      </w:divBdr>
                    </w:div>
                  </w:divsChild>
                </w:div>
                <w:div w:id="326322398">
                  <w:marLeft w:val="0"/>
                  <w:marRight w:val="0"/>
                  <w:marTop w:val="0"/>
                  <w:marBottom w:val="0"/>
                  <w:divBdr>
                    <w:top w:val="none" w:sz="0" w:space="0" w:color="auto"/>
                    <w:left w:val="none" w:sz="0" w:space="0" w:color="auto"/>
                    <w:bottom w:val="none" w:sz="0" w:space="0" w:color="auto"/>
                    <w:right w:val="none" w:sz="0" w:space="0" w:color="auto"/>
                  </w:divBdr>
                  <w:divsChild>
                    <w:div w:id="89693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26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sciencedirect.com/topics/medicine-and-dentistry/manual-therap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ciencedirect.com/topics/medicine-and-dentistry/manual-therapy"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3470</Words>
  <Characters>19785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Jones</dc:creator>
  <cp:keywords/>
  <dc:description/>
  <cp:lastModifiedBy>Georgia Jones</cp:lastModifiedBy>
  <cp:revision>3</cp:revision>
  <dcterms:created xsi:type="dcterms:W3CDTF">2020-11-25T19:37:00Z</dcterms:created>
  <dcterms:modified xsi:type="dcterms:W3CDTF">2020-11-26T12:41:00Z</dcterms:modified>
</cp:coreProperties>
</file>