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954855" w14:textId="77777777" w:rsidR="0038058E" w:rsidRDefault="0038058E" w:rsidP="0038058E">
      <w:pPr>
        <w:jc w:val="both"/>
        <w:rPr>
          <w:lang w:eastAsia="en-GB"/>
        </w:rPr>
      </w:pPr>
    </w:p>
    <w:p w14:paraId="7F04C2C3" w14:textId="77777777" w:rsidR="0038058E" w:rsidRPr="008176AE" w:rsidRDefault="0038058E" w:rsidP="0038058E">
      <w:pPr>
        <w:jc w:val="both"/>
        <w:rPr>
          <w:lang w:eastAsia="en-GB"/>
        </w:rPr>
      </w:pPr>
    </w:p>
    <w:p w14:paraId="09313A27" w14:textId="40D2DD48" w:rsidR="00C11F4E" w:rsidRPr="006B0B61" w:rsidRDefault="00C11F4E" w:rsidP="00C11F4E">
      <w:pPr>
        <w:pStyle w:val="Title"/>
        <w:jc w:val="center"/>
        <w:rPr>
          <w:b/>
          <w:sz w:val="96"/>
          <w:lang w:eastAsia="en-GB"/>
        </w:rPr>
      </w:pPr>
      <w:r w:rsidRPr="006B0B61">
        <w:rPr>
          <w:b/>
          <w:sz w:val="96"/>
          <w:lang w:eastAsia="en-GB"/>
        </w:rPr>
        <w:t>Leading Individuals</w:t>
      </w:r>
    </w:p>
    <w:p w14:paraId="1D8400C3" w14:textId="52F54DB4" w:rsidR="0038058E" w:rsidRPr="00252AD8" w:rsidRDefault="00C11F4E" w:rsidP="00252AD8">
      <w:pPr>
        <w:pStyle w:val="Title"/>
        <w:jc w:val="center"/>
        <w:rPr>
          <w:rFonts w:eastAsiaTheme="minorHAnsi"/>
          <w:b/>
          <w:sz w:val="96"/>
          <w:szCs w:val="22"/>
          <w:lang w:eastAsia="en-GB"/>
        </w:rPr>
      </w:pPr>
      <w:r w:rsidRPr="006B0B61">
        <w:rPr>
          <w:b/>
          <w:sz w:val="96"/>
          <w:lang w:eastAsia="en-GB"/>
        </w:rPr>
        <w:t>and Teams Effectively</w:t>
      </w:r>
      <w:r w:rsidRPr="008176AE">
        <w:rPr>
          <w:rFonts w:eastAsia="Times New Roman" w:cstheme="minorHAnsi"/>
          <w:noProof/>
          <w:sz w:val="24"/>
          <w:szCs w:val="24"/>
          <w:lang w:eastAsia="en-GB"/>
        </w:rPr>
        <w:drawing>
          <wp:anchor distT="0" distB="0" distL="114300" distR="114300" simplePos="0" relativeHeight="251659264" behindDoc="0" locked="0" layoutInCell="1" allowOverlap="1" wp14:anchorId="2186C646" wp14:editId="4F0D6530">
            <wp:simplePos x="0" y="0"/>
            <wp:positionH relativeFrom="margin">
              <wp:align>center</wp:align>
            </wp:positionH>
            <wp:positionV relativeFrom="margin">
              <wp:posOffset>2156460</wp:posOffset>
            </wp:positionV>
            <wp:extent cx="6014899" cy="4171950"/>
            <wp:effectExtent l="0" t="0" r="5080" b="0"/>
            <wp:wrapSquare wrapText="bothSides"/>
            <wp:docPr id="6" name="Picture 6" descr="C:\Users\1700508\Downloads\image_pre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1700508\Downloads\image_preview.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14899" cy="4171950"/>
                    </a:xfrm>
                    <a:prstGeom prst="rect">
                      <a:avLst/>
                    </a:prstGeom>
                    <a:noFill/>
                    <a:ln>
                      <a:noFill/>
                    </a:ln>
                  </pic:spPr>
                </pic:pic>
              </a:graphicData>
            </a:graphic>
          </wp:anchor>
        </w:drawing>
      </w:r>
    </w:p>
    <w:p w14:paraId="60C929C8" w14:textId="77777777" w:rsidR="002B35F6" w:rsidRDefault="002B35F6" w:rsidP="00252AD8">
      <w:pPr>
        <w:spacing w:after="0" w:line="240" w:lineRule="auto"/>
        <w:rPr>
          <w:rFonts w:eastAsia="Times New Roman" w:cstheme="minorHAnsi"/>
          <w:b/>
          <w:sz w:val="24"/>
          <w:szCs w:val="24"/>
          <w:lang w:eastAsia="en-GB"/>
        </w:rPr>
      </w:pPr>
    </w:p>
    <w:p w14:paraId="713AC4D3" w14:textId="77777777" w:rsidR="002B35F6" w:rsidRDefault="002B35F6" w:rsidP="0038058E">
      <w:pPr>
        <w:spacing w:after="0" w:line="240" w:lineRule="auto"/>
        <w:ind w:firstLine="720"/>
        <w:rPr>
          <w:rFonts w:eastAsia="Times New Roman" w:cstheme="minorHAnsi"/>
          <w:b/>
          <w:sz w:val="24"/>
          <w:szCs w:val="24"/>
          <w:lang w:eastAsia="en-GB"/>
        </w:rPr>
      </w:pPr>
    </w:p>
    <w:p w14:paraId="2075444F" w14:textId="77777777" w:rsidR="002B35F6" w:rsidRDefault="002B35F6" w:rsidP="0038058E">
      <w:pPr>
        <w:spacing w:after="0" w:line="240" w:lineRule="auto"/>
        <w:ind w:firstLine="720"/>
        <w:rPr>
          <w:rFonts w:eastAsia="Times New Roman" w:cstheme="minorHAnsi"/>
          <w:b/>
          <w:sz w:val="24"/>
          <w:szCs w:val="24"/>
          <w:lang w:eastAsia="en-GB"/>
        </w:rPr>
      </w:pPr>
    </w:p>
    <w:p w14:paraId="4406967F" w14:textId="512129EF" w:rsidR="0038058E" w:rsidRPr="008176AE" w:rsidRDefault="0038058E" w:rsidP="003642F3">
      <w:pPr>
        <w:spacing w:after="0" w:line="240" w:lineRule="auto"/>
        <w:rPr>
          <w:rFonts w:eastAsia="Times New Roman" w:cstheme="minorHAnsi"/>
          <w:sz w:val="24"/>
          <w:szCs w:val="24"/>
          <w:lang w:eastAsia="en-GB"/>
        </w:rPr>
      </w:pPr>
      <w:r w:rsidRPr="008176AE">
        <w:rPr>
          <w:rFonts w:eastAsia="Times New Roman" w:cstheme="minorHAnsi"/>
          <w:b/>
          <w:sz w:val="24"/>
          <w:szCs w:val="24"/>
          <w:lang w:eastAsia="en-GB"/>
        </w:rPr>
        <w:t>MODULE NAME:</w:t>
      </w:r>
      <w:r w:rsidRPr="008176AE">
        <w:rPr>
          <w:rFonts w:eastAsia="Times New Roman" w:cstheme="minorHAnsi"/>
          <w:sz w:val="24"/>
          <w:szCs w:val="24"/>
          <w:lang w:eastAsia="en-GB"/>
        </w:rPr>
        <w:t xml:space="preserve"> </w:t>
      </w:r>
      <w:r>
        <w:rPr>
          <w:rFonts w:eastAsia="Times New Roman" w:cstheme="minorHAnsi"/>
          <w:sz w:val="24"/>
          <w:szCs w:val="24"/>
          <w:lang w:eastAsia="en-GB"/>
        </w:rPr>
        <w:tab/>
        <w:t xml:space="preserve"> </w:t>
      </w:r>
      <w:r w:rsidR="003642F3">
        <w:rPr>
          <w:rFonts w:eastAsia="Times New Roman" w:cstheme="minorHAnsi"/>
          <w:sz w:val="24"/>
          <w:szCs w:val="24"/>
          <w:lang w:eastAsia="en-GB"/>
        </w:rPr>
        <w:tab/>
      </w:r>
      <w:r w:rsidR="003642F3">
        <w:rPr>
          <w:rFonts w:eastAsia="Times New Roman" w:cstheme="minorHAnsi"/>
          <w:sz w:val="24"/>
          <w:szCs w:val="24"/>
          <w:lang w:eastAsia="en-GB"/>
        </w:rPr>
        <w:tab/>
      </w:r>
      <w:r>
        <w:rPr>
          <w:rFonts w:eastAsia="Times New Roman" w:cstheme="minorHAnsi"/>
          <w:sz w:val="24"/>
          <w:szCs w:val="24"/>
          <w:lang w:eastAsia="en-GB"/>
        </w:rPr>
        <w:t>INTRODUCING THE MODERN WORKPLACE (M4X00800)</w:t>
      </w:r>
    </w:p>
    <w:p w14:paraId="4BC85F4D" w14:textId="77777777" w:rsidR="0038058E" w:rsidRPr="008176AE" w:rsidRDefault="0038058E" w:rsidP="0038058E">
      <w:pPr>
        <w:spacing w:after="0" w:line="240" w:lineRule="auto"/>
        <w:rPr>
          <w:rFonts w:eastAsia="Times New Roman" w:cstheme="minorHAnsi"/>
          <w:sz w:val="24"/>
          <w:szCs w:val="24"/>
          <w:lang w:eastAsia="en-GB"/>
        </w:rPr>
      </w:pPr>
    </w:p>
    <w:p w14:paraId="60FCECA8" w14:textId="0F226338" w:rsidR="0038058E" w:rsidRPr="008176AE" w:rsidRDefault="0038058E" w:rsidP="003642F3">
      <w:pPr>
        <w:spacing w:after="0" w:line="240" w:lineRule="auto"/>
        <w:rPr>
          <w:rFonts w:eastAsia="Times New Roman" w:cstheme="minorHAnsi"/>
          <w:sz w:val="24"/>
          <w:szCs w:val="24"/>
          <w:lang w:eastAsia="en-GB"/>
        </w:rPr>
      </w:pPr>
      <w:r w:rsidRPr="008176AE">
        <w:rPr>
          <w:rFonts w:eastAsia="Times New Roman" w:cstheme="minorHAnsi"/>
          <w:b/>
          <w:sz w:val="24"/>
          <w:szCs w:val="24"/>
          <w:lang w:eastAsia="en-GB"/>
        </w:rPr>
        <w:t>PROJECT NAME:</w:t>
      </w:r>
      <w:r w:rsidRPr="008176AE">
        <w:rPr>
          <w:rFonts w:eastAsia="Times New Roman" w:cstheme="minorHAnsi"/>
          <w:sz w:val="24"/>
          <w:szCs w:val="24"/>
          <w:lang w:eastAsia="en-GB"/>
        </w:rPr>
        <w:t xml:space="preserve"> </w:t>
      </w:r>
      <w:r>
        <w:rPr>
          <w:rFonts w:eastAsia="Times New Roman" w:cstheme="minorHAnsi"/>
          <w:sz w:val="24"/>
          <w:szCs w:val="24"/>
          <w:lang w:eastAsia="en-GB"/>
        </w:rPr>
        <w:tab/>
        <w:t xml:space="preserve"> </w:t>
      </w:r>
      <w:r w:rsidR="003642F3">
        <w:rPr>
          <w:rFonts w:eastAsia="Times New Roman" w:cstheme="minorHAnsi"/>
          <w:sz w:val="24"/>
          <w:szCs w:val="24"/>
          <w:lang w:eastAsia="en-GB"/>
        </w:rPr>
        <w:tab/>
      </w:r>
      <w:r w:rsidR="003642F3">
        <w:rPr>
          <w:rFonts w:eastAsia="Times New Roman" w:cstheme="minorHAnsi"/>
          <w:sz w:val="24"/>
          <w:szCs w:val="24"/>
          <w:lang w:eastAsia="en-GB"/>
        </w:rPr>
        <w:tab/>
      </w:r>
      <w:r w:rsidRPr="008176AE">
        <w:rPr>
          <w:rFonts w:eastAsia="Times New Roman" w:cstheme="minorHAnsi"/>
          <w:sz w:val="24"/>
          <w:szCs w:val="24"/>
          <w:lang w:eastAsia="en-GB"/>
        </w:rPr>
        <w:t>BRIGHT ART AT YCG</w:t>
      </w:r>
    </w:p>
    <w:p w14:paraId="620FC125" w14:textId="77777777" w:rsidR="0038058E" w:rsidRPr="008176AE" w:rsidRDefault="0038058E" w:rsidP="0038058E">
      <w:pPr>
        <w:spacing w:after="0" w:line="240" w:lineRule="auto"/>
        <w:rPr>
          <w:rFonts w:eastAsia="Times New Roman" w:cstheme="minorHAnsi"/>
          <w:b/>
          <w:sz w:val="24"/>
          <w:szCs w:val="24"/>
          <w:lang w:eastAsia="en-GB"/>
        </w:rPr>
      </w:pPr>
    </w:p>
    <w:p w14:paraId="117199A9" w14:textId="7023FC8F" w:rsidR="0038058E" w:rsidRPr="008176AE" w:rsidRDefault="0038058E" w:rsidP="003642F3">
      <w:pPr>
        <w:spacing w:after="0" w:line="240" w:lineRule="auto"/>
        <w:ind w:left="2160" w:hanging="2160"/>
        <w:rPr>
          <w:rFonts w:eastAsia="Times New Roman" w:cstheme="minorHAnsi"/>
          <w:sz w:val="24"/>
          <w:szCs w:val="24"/>
          <w:lang w:eastAsia="en-GB"/>
        </w:rPr>
      </w:pPr>
      <w:r>
        <w:rPr>
          <w:rFonts w:eastAsia="Times New Roman" w:cstheme="minorHAnsi"/>
          <w:b/>
          <w:sz w:val="24"/>
          <w:szCs w:val="24"/>
          <w:lang w:eastAsia="en-GB"/>
        </w:rPr>
        <w:t xml:space="preserve">STUDENT </w:t>
      </w:r>
      <w:r w:rsidRPr="008176AE">
        <w:rPr>
          <w:rFonts w:eastAsia="Times New Roman" w:cstheme="minorHAnsi"/>
          <w:b/>
          <w:sz w:val="24"/>
          <w:szCs w:val="24"/>
          <w:lang w:eastAsia="en-GB"/>
        </w:rPr>
        <w:t>NAMES:</w:t>
      </w:r>
      <w:r>
        <w:rPr>
          <w:rFonts w:eastAsia="Times New Roman" w:cstheme="minorHAnsi"/>
          <w:b/>
          <w:sz w:val="24"/>
          <w:szCs w:val="24"/>
          <w:lang w:eastAsia="en-GB"/>
        </w:rPr>
        <w:tab/>
        <w:t xml:space="preserve"> </w:t>
      </w:r>
      <w:r w:rsidR="003642F3">
        <w:rPr>
          <w:rFonts w:eastAsia="Times New Roman" w:cstheme="minorHAnsi"/>
          <w:b/>
          <w:sz w:val="24"/>
          <w:szCs w:val="24"/>
          <w:lang w:eastAsia="en-GB"/>
        </w:rPr>
        <w:tab/>
      </w:r>
      <w:r w:rsidR="003642F3">
        <w:rPr>
          <w:rFonts w:eastAsia="Times New Roman" w:cstheme="minorHAnsi"/>
          <w:b/>
          <w:sz w:val="24"/>
          <w:szCs w:val="24"/>
          <w:lang w:eastAsia="en-GB"/>
        </w:rPr>
        <w:tab/>
      </w:r>
      <w:r w:rsidRPr="008176AE">
        <w:rPr>
          <w:rFonts w:eastAsia="Times New Roman" w:cstheme="minorHAnsi"/>
          <w:sz w:val="24"/>
          <w:szCs w:val="24"/>
          <w:lang w:eastAsia="en-GB"/>
        </w:rPr>
        <w:t>CHLOÉ CHIGNELL, NATALIA MENDEL, ELLIOT TUDOR,</w:t>
      </w:r>
      <w:r>
        <w:rPr>
          <w:rFonts w:eastAsia="Times New Roman" w:cstheme="minorHAnsi"/>
          <w:sz w:val="24"/>
          <w:szCs w:val="24"/>
          <w:lang w:eastAsia="en-GB"/>
        </w:rPr>
        <w:br/>
        <w:t xml:space="preserve"> </w:t>
      </w:r>
      <w:r w:rsidR="003642F3">
        <w:rPr>
          <w:rFonts w:eastAsia="Times New Roman" w:cstheme="minorHAnsi"/>
          <w:sz w:val="24"/>
          <w:szCs w:val="24"/>
          <w:lang w:eastAsia="en-GB"/>
        </w:rPr>
        <w:tab/>
      </w:r>
      <w:r w:rsidR="003642F3">
        <w:rPr>
          <w:rFonts w:eastAsia="Times New Roman" w:cstheme="minorHAnsi"/>
          <w:sz w:val="24"/>
          <w:szCs w:val="24"/>
          <w:lang w:eastAsia="en-GB"/>
        </w:rPr>
        <w:tab/>
      </w:r>
      <w:r w:rsidRPr="008176AE">
        <w:rPr>
          <w:rFonts w:eastAsia="Times New Roman" w:cstheme="minorHAnsi"/>
          <w:sz w:val="24"/>
          <w:szCs w:val="24"/>
          <w:lang w:eastAsia="en-GB"/>
        </w:rPr>
        <w:t>NAJMEH</w:t>
      </w:r>
      <w:r>
        <w:rPr>
          <w:rFonts w:eastAsia="Times New Roman" w:cstheme="minorHAnsi"/>
          <w:sz w:val="24"/>
          <w:szCs w:val="24"/>
          <w:lang w:eastAsia="en-GB"/>
        </w:rPr>
        <w:t xml:space="preserve"> </w:t>
      </w:r>
      <w:r w:rsidRPr="008176AE">
        <w:rPr>
          <w:rFonts w:eastAsia="Times New Roman" w:cstheme="minorHAnsi"/>
          <w:sz w:val="24"/>
          <w:szCs w:val="24"/>
          <w:lang w:eastAsia="en-GB"/>
        </w:rPr>
        <w:t>DADASH, AMBIA HAQUE</w:t>
      </w:r>
      <w:r>
        <w:rPr>
          <w:rFonts w:eastAsia="Times New Roman" w:cstheme="minorHAnsi"/>
          <w:sz w:val="24"/>
          <w:szCs w:val="24"/>
          <w:lang w:eastAsia="en-GB"/>
        </w:rPr>
        <w:t>.</w:t>
      </w:r>
    </w:p>
    <w:p w14:paraId="4E20AD7A" w14:textId="77777777" w:rsidR="0038058E" w:rsidRPr="008176AE" w:rsidRDefault="0038058E" w:rsidP="0038058E">
      <w:pPr>
        <w:spacing w:after="0" w:line="240" w:lineRule="auto"/>
        <w:rPr>
          <w:rFonts w:eastAsia="Times New Roman" w:cstheme="minorHAnsi"/>
          <w:sz w:val="24"/>
          <w:szCs w:val="24"/>
          <w:lang w:eastAsia="en-GB"/>
        </w:rPr>
      </w:pPr>
    </w:p>
    <w:p w14:paraId="4E576FEC" w14:textId="0F0B114A" w:rsidR="0038058E" w:rsidRPr="00C11F4E" w:rsidRDefault="0038058E" w:rsidP="00C11F4E">
      <w:pPr>
        <w:spacing w:after="0" w:line="240" w:lineRule="auto"/>
        <w:rPr>
          <w:rFonts w:eastAsia="Times New Roman" w:cstheme="minorHAnsi"/>
          <w:sz w:val="24"/>
          <w:szCs w:val="24"/>
          <w:lang w:eastAsia="en-GB"/>
        </w:rPr>
      </w:pPr>
      <w:r w:rsidRPr="008176AE">
        <w:rPr>
          <w:rFonts w:eastAsia="Times New Roman" w:cstheme="minorHAnsi"/>
          <w:b/>
          <w:sz w:val="24"/>
          <w:szCs w:val="24"/>
          <w:lang w:eastAsia="en-GB"/>
        </w:rPr>
        <w:t>STUDENT NUMBERS:</w:t>
      </w:r>
      <w:r>
        <w:rPr>
          <w:rFonts w:eastAsia="Times New Roman" w:cstheme="minorHAnsi"/>
          <w:b/>
          <w:sz w:val="24"/>
          <w:szCs w:val="24"/>
          <w:lang w:eastAsia="en-GB"/>
        </w:rPr>
        <w:t xml:space="preserve"> </w:t>
      </w:r>
      <w:r w:rsidRPr="008176AE">
        <w:rPr>
          <w:rFonts w:eastAsia="Times New Roman" w:cstheme="minorHAnsi"/>
          <w:b/>
          <w:sz w:val="24"/>
          <w:szCs w:val="24"/>
          <w:lang w:eastAsia="en-GB"/>
        </w:rPr>
        <w:t xml:space="preserve"> </w:t>
      </w:r>
      <w:r w:rsidR="003642F3">
        <w:rPr>
          <w:rFonts w:eastAsia="Times New Roman" w:cstheme="minorHAnsi"/>
          <w:b/>
          <w:sz w:val="24"/>
          <w:szCs w:val="24"/>
          <w:lang w:eastAsia="en-GB"/>
        </w:rPr>
        <w:tab/>
      </w:r>
      <w:r w:rsidR="003642F3">
        <w:rPr>
          <w:rFonts w:eastAsia="Times New Roman" w:cstheme="minorHAnsi"/>
          <w:b/>
          <w:sz w:val="24"/>
          <w:szCs w:val="24"/>
          <w:lang w:eastAsia="en-GB"/>
        </w:rPr>
        <w:tab/>
      </w:r>
      <w:r w:rsidRPr="008176AE">
        <w:rPr>
          <w:rFonts w:eastAsia="Times New Roman" w:cstheme="minorHAnsi"/>
          <w:sz w:val="24"/>
          <w:szCs w:val="24"/>
          <w:lang w:eastAsia="en-GB"/>
        </w:rPr>
        <w:t>1702365, 1702150, 1702104, 1707236, 1700508</w:t>
      </w:r>
      <w:r>
        <w:rPr>
          <w:rFonts w:eastAsia="Times New Roman" w:cstheme="minorHAnsi"/>
          <w:sz w:val="24"/>
          <w:szCs w:val="24"/>
          <w:lang w:eastAsia="en-GB"/>
        </w:rPr>
        <w:t>.</w:t>
      </w:r>
    </w:p>
    <w:p w14:paraId="4A53243B" w14:textId="4270D9E6" w:rsidR="006516E7" w:rsidRDefault="006516E7">
      <w:pPr>
        <w:rPr>
          <w:rFonts w:cstheme="minorHAnsi"/>
          <w:sz w:val="24"/>
          <w:szCs w:val="24"/>
        </w:rPr>
      </w:pPr>
      <w:r>
        <w:rPr>
          <w:rFonts w:cstheme="minorHAnsi"/>
          <w:sz w:val="24"/>
          <w:szCs w:val="24"/>
        </w:rPr>
        <w:br w:type="page"/>
      </w:r>
    </w:p>
    <w:sdt>
      <w:sdtPr>
        <w:rPr>
          <w:rFonts w:asciiTheme="minorHAnsi" w:eastAsiaTheme="minorHAnsi" w:hAnsiTheme="minorHAnsi" w:cstheme="minorBidi"/>
          <w:color w:val="auto"/>
          <w:sz w:val="22"/>
          <w:szCs w:val="22"/>
          <w:lang w:val="en-GB"/>
        </w:rPr>
        <w:id w:val="1626505072"/>
        <w:docPartObj>
          <w:docPartGallery w:val="Table of Contents"/>
          <w:docPartUnique/>
        </w:docPartObj>
      </w:sdtPr>
      <w:sdtEndPr>
        <w:rPr>
          <w:b/>
          <w:bCs/>
          <w:noProof/>
        </w:rPr>
      </w:sdtEndPr>
      <w:sdtContent>
        <w:p w14:paraId="178BA85D" w14:textId="5979CB4F" w:rsidR="006516E7" w:rsidRDefault="006516E7">
          <w:pPr>
            <w:pStyle w:val="TOCHeading"/>
          </w:pPr>
          <w:r>
            <w:t>Table of Contents</w:t>
          </w:r>
        </w:p>
        <w:p w14:paraId="76E1ECC5" w14:textId="627EACF0" w:rsidR="00CF28C5" w:rsidRDefault="006516E7">
          <w:pPr>
            <w:pStyle w:val="TOC1"/>
            <w:tabs>
              <w:tab w:val="right" w:leader="dot" w:pos="9016"/>
            </w:tabs>
            <w:rPr>
              <w:ins w:id="0" w:author="Chloe Chignell" w:date="2018-01-23T22:35:00Z"/>
              <w:rFonts w:eastAsiaTheme="minorEastAsia"/>
              <w:noProof/>
              <w:lang w:eastAsia="en-GB"/>
            </w:rPr>
          </w:pPr>
          <w:r>
            <w:fldChar w:fldCharType="begin"/>
          </w:r>
          <w:r>
            <w:instrText xml:space="preserve"> TOC \o "1-3" \h \z \u </w:instrText>
          </w:r>
          <w:r>
            <w:fldChar w:fldCharType="separate"/>
          </w:r>
          <w:ins w:id="1" w:author="Chloe Chignell" w:date="2018-01-23T22:35:00Z">
            <w:r w:rsidR="00CF28C5" w:rsidRPr="001B5AD7">
              <w:rPr>
                <w:rStyle w:val="Hyperlink"/>
                <w:noProof/>
              </w:rPr>
              <w:fldChar w:fldCharType="begin"/>
            </w:r>
            <w:r w:rsidR="00CF28C5" w:rsidRPr="001B5AD7">
              <w:rPr>
                <w:rStyle w:val="Hyperlink"/>
                <w:noProof/>
              </w:rPr>
              <w:instrText xml:space="preserve"> </w:instrText>
            </w:r>
            <w:r w:rsidR="00CF28C5">
              <w:rPr>
                <w:noProof/>
              </w:rPr>
              <w:instrText>HYPERLINK \l "_Toc504510228"</w:instrText>
            </w:r>
            <w:r w:rsidR="00CF28C5" w:rsidRPr="001B5AD7">
              <w:rPr>
                <w:rStyle w:val="Hyperlink"/>
                <w:noProof/>
              </w:rPr>
              <w:instrText xml:space="preserve"> </w:instrText>
            </w:r>
            <w:r w:rsidR="00CF28C5" w:rsidRPr="001B5AD7">
              <w:rPr>
                <w:rStyle w:val="Hyperlink"/>
                <w:noProof/>
              </w:rPr>
              <w:fldChar w:fldCharType="separate"/>
            </w:r>
            <w:r w:rsidR="00CF28C5" w:rsidRPr="001B5AD7">
              <w:rPr>
                <w:rStyle w:val="Hyperlink"/>
                <w:noProof/>
              </w:rPr>
              <w:t>Introduction</w:t>
            </w:r>
            <w:r w:rsidR="00CF28C5">
              <w:rPr>
                <w:noProof/>
                <w:webHidden/>
              </w:rPr>
              <w:tab/>
            </w:r>
            <w:r w:rsidR="00CF28C5">
              <w:rPr>
                <w:noProof/>
                <w:webHidden/>
              </w:rPr>
              <w:fldChar w:fldCharType="begin"/>
            </w:r>
            <w:r w:rsidR="00CF28C5">
              <w:rPr>
                <w:noProof/>
                <w:webHidden/>
              </w:rPr>
              <w:instrText xml:space="preserve"> PAGEREF _Toc504510228 \h </w:instrText>
            </w:r>
          </w:ins>
          <w:r w:rsidR="00CF28C5">
            <w:rPr>
              <w:noProof/>
              <w:webHidden/>
            </w:rPr>
          </w:r>
          <w:r w:rsidR="00CF28C5">
            <w:rPr>
              <w:noProof/>
              <w:webHidden/>
            </w:rPr>
            <w:fldChar w:fldCharType="separate"/>
          </w:r>
          <w:ins w:id="2" w:author="Chloe Chignell" w:date="2018-01-23T22:35:00Z">
            <w:r w:rsidR="00CF28C5">
              <w:rPr>
                <w:noProof/>
                <w:webHidden/>
              </w:rPr>
              <w:t>3</w:t>
            </w:r>
            <w:r w:rsidR="00CF28C5">
              <w:rPr>
                <w:noProof/>
                <w:webHidden/>
              </w:rPr>
              <w:fldChar w:fldCharType="end"/>
            </w:r>
            <w:r w:rsidR="00CF28C5" w:rsidRPr="001B5AD7">
              <w:rPr>
                <w:rStyle w:val="Hyperlink"/>
                <w:noProof/>
              </w:rPr>
              <w:fldChar w:fldCharType="end"/>
            </w:r>
          </w:ins>
        </w:p>
        <w:p w14:paraId="54454271" w14:textId="437F13A2" w:rsidR="00CF28C5" w:rsidRDefault="00CF28C5">
          <w:pPr>
            <w:pStyle w:val="TOC1"/>
            <w:tabs>
              <w:tab w:val="right" w:leader="dot" w:pos="9016"/>
            </w:tabs>
            <w:rPr>
              <w:ins w:id="3" w:author="Chloe Chignell" w:date="2018-01-23T22:35:00Z"/>
              <w:rFonts w:eastAsiaTheme="minorEastAsia"/>
              <w:noProof/>
              <w:lang w:eastAsia="en-GB"/>
            </w:rPr>
          </w:pPr>
          <w:ins w:id="4" w:author="Chloe Chignell" w:date="2018-01-23T22:35:00Z">
            <w:r w:rsidRPr="001B5AD7">
              <w:rPr>
                <w:rStyle w:val="Hyperlink"/>
                <w:noProof/>
              </w:rPr>
              <w:fldChar w:fldCharType="begin"/>
            </w:r>
            <w:r w:rsidRPr="001B5AD7">
              <w:rPr>
                <w:rStyle w:val="Hyperlink"/>
                <w:noProof/>
              </w:rPr>
              <w:instrText xml:space="preserve"> </w:instrText>
            </w:r>
            <w:r>
              <w:rPr>
                <w:noProof/>
              </w:rPr>
              <w:instrText>HYPERLINK \l "_Toc504510229"</w:instrText>
            </w:r>
            <w:r w:rsidRPr="001B5AD7">
              <w:rPr>
                <w:rStyle w:val="Hyperlink"/>
                <w:noProof/>
              </w:rPr>
              <w:instrText xml:space="preserve"> </w:instrText>
            </w:r>
            <w:r w:rsidRPr="001B5AD7">
              <w:rPr>
                <w:rStyle w:val="Hyperlink"/>
                <w:noProof/>
              </w:rPr>
              <w:fldChar w:fldCharType="separate"/>
            </w:r>
            <w:r w:rsidRPr="001B5AD7">
              <w:rPr>
                <w:rStyle w:val="Hyperlink"/>
                <w:noProof/>
              </w:rPr>
              <w:t>Strategy, Goals and Objectives</w:t>
            </w:r>
            <w:r>
              <w:rPr>
                <w:noProof/>
                <w:webHidden/>
              </w:rPr>
              <w:tab/>
            </w:r>
            <w:r>
              <w:rPr>
                <w:noProof/>
                <w:webHidden/>
              </w:rPr>
              <w:fldChar w:fldCharType="begin"/>
            </w:r>
            <w:r>
              <w:rPr>
                <w:noProof/>
                <w:webHidden/>
              </w:rPr>
              <w:instrText xml:space="preserve"> PAGEREF _Toc504510229 \h </w:instrText>
            </w:r>
          </w:ins>
          <w:r>
            <w:rPr>
              <w:noProof/>
              <w:webHidden/>
            </w:rPr>
          </w:r>
          <w:r>
            <w:rPr>
              <w:noProof/>
              <w:webHidden/>
            </w:rPr>
            <w:fldChar w:fldCharType="separate"/>
          </w:r>
          <w:ins w:id="5" w:author="Chloe Chignell" w:date="2018-01-23T22:35:00Z">
            <w:r>
              <w:rPr>
                <w:noProof/>
                <w:webHidden/>
              </w:rPr>
              <w:t>4</w:t>
            </w:r>
            <w:r>
              <w:rPr>
                <w:noProof/>
                <w:webHidden/>
              </w:rPr>
              <w:fldChar w:fldCharType="end"/>
            </w:r>
            <w:r w:rsidRPr="001B5AD7">
              <w:rPr>
                <w:rStyle w:val="Hyperlink"/>
                <w:noProof/>
              </w:rPr>
              <w:fldChar w:fldCharType="end"/>
            </w:r>
          </w:ins>
        </w:p>
        <w:p w14:paraId="0012D314" w14:textId="6B860AF3" w:rsidR="00CF28C5" w:rsidRDefault="00CF28C5">
          <w:pPr>
            <w:pStyle w:val="TOC1"/>
            <w:tabs>
              <w:tab w:val="right" w:leader="dot" w:pos="9016"/>
            </w:tabs>
            <w:rPr>
              <w:ins w:id="6" w:author="Chloe Chignell" w:date="2018-01-23T22:35:00Z"/>
              <w:rFonts w:eastAsiaTheme="minorEastAsia"/>
              <w:noProof/>
              <w:lang w:eastAsia="en-GB"/>
            </w:rPr>
          </w:pPr>
          <w:ins w:id="7" w:author="Chloe Chignell" w:date="2018-01-23T22:35:00Z">
            <w:r w:rsidRPr="001B5AD7">
              <w:rPr>
                <w:rStyle w:val="Hyperlink"/>
                <w:noProof/>
              </w:rPr>
              <w:fldChar w:fldCharType="begin"/>
            </w:r>
            <w:r w:rsidRPr="001B5AD7">
              <w:rPr>
                <w:rStyle w:val="Hyperlink"/>
                <w:noProof/>
              </w:rPr>
              <w:instrText xml:space="preserve"> </w:instrText>
            </w:r>
            <w:r>
              <w:rPr>
                <w:noProof/>
              </w:rPr>
              <w:instrText>HYPERLINK \l "_Toc504510230"</w:instrText>
            </w:r>
            <w:r w:rsidRPr="001B5AD7">
              <w:rPr>
                <w:rStyle w:val="Hyperlink"/>
                <w:noProof/>
              </w:rPr>
              <w:instrText xml:space="preserve"> </w:instrText>
            </w:r>
            <w:r w:rsidRPr="001B5AD7">
              <w:rPr>
                <w:rStyle w:val="Hyperlink"/>
                <w:noProof/>
              </w:rPr>
              <w:fldChar w:fldCharType="separate"/>
            </w:r>
            <w:r w:rsidRPr="001B5AD7">
              <w:rPr>
                <w:rStyle w:val="Hyperlink"/>
                <w:noProof/>
              </w:rPr>
              <w:t>Group and Team Behaviours</w:t>
            </w:r>
            <w:r>
              <w:rPr>
                <w:noProof/>
                <w:webHidden/>
              </w:rPr>
              <w:tab/>
            </w:r>
            <w:r>
              <w:rPr>
                <w:noProof/>
                <w:webHidden/>
              </w:rPr>
              <w:fldChar w:fldCharType="begin"/>
            </w:r>
            <w:r>
              <w:rPr>
                <w:noProof/>
                <w:webHidden/>
              </w:rPr>
              <w:instrText xml:space="preserve"> PAGEREF _Toc504510230 \h </w:instrText>
            </w:r>
          </w:ins>
          <w:r>
            <w:rPr>
              <w:noProof/>
              <w:webHidden/>
            </w:rPr>
          </w:r>
          <w:r>
            <w:rPr>
              <w:noProof/>
              <w:webHidden/>
            </w:rPr>
            <w:fldChar w:fldCharType="separate"/>
          </w:r>
          <w:ins w:id="8" w:author="Chloe Chignell" w:date="2018-01-23T22:35:00Z">
            <w:r>
              <w:rPr>
                <w:noProof/>
                <w:webHidden/>
              </w:rPr>
              <w:t>6</w:t>
            </w:r>
            <w:r>
              <w:rPr>
                <w:noProof/>
                <w:webHidden/>
              </w:rPr>
              <w:fldChar w:fldCharType="end"/>
            </w:r>
            <w:r w:rsidRPr="001B5AD7">
              <w:rPr>
                <w:rStyle w:val="Hyperlink"/>
                <w:noProof/>
              </w:rPr>
              <w:fldChar w:fldCharType="end"/>
            </w:r>
          </w:ins>
        </w:p>
        <w:p w14:paraId="6D385A90" w14:textId="3CEED0B3" w:rsidR="00CF28C5" w:rsidRDefault="00CF28C5">
          <w:pPr>
            <w:pStyle w:val="TOC1"/>
            <w:tabs>
              <w:tab w:val="right" w:leader="dot" w:pos="9016"/>
            </w:tabs>
            <w:rPr>
              <w:ins w:id="9" w:author="Chloe Chignell" w:date="2018-01-23T22:35:00Z"/>
              <w:rFonts w:eastAsiaTheme="minorEastAsia"/>
              <w:noProof/>
              <w:lang w:eastAsia="en-GB"/>
            </w:rPr>
          </w:pPr>
          <w:ins w:id="10" w:author="Chloe Chignell" w:date="2018-01-23T22:35:00Z">
            <w:r w:rsidRPr="001B5AD7">
              <w:rPr>
                <w:rStyle w:val="Hyperlink"/>
                <w:noProof/>
              </w:rPr>
              <w:fldChar w:fldCharType="begin"/>
            </w:r>
            <w:r w:rsidRPr="001B5AD7">
              <w:rPr>
                <w:rStyle w:val="Hyperlink"/>
                <w:noProof/>
              </w:rPr>
              <w:instrText xml:space="preserve"> </w:instrText>
            </w:r>
            <w:r>
              <w:rPr>
                <w:noProof/>
              </w:rPr>
              <w:instrText>HYPERLINK \l "_Toc504510231"</w:instrText>
            </w:r>
            <w:r w:rsidRPr="001B5AD7">
              <w:rPr>
                <w:rStyle w:val="Hyperlink"/>
                <w:noProof/>
              </w:rPr>
              <w:instrText xml:space="preserve"> </w:instrText>
            </w:r>
            <w:r w:rsidRPr="001B5AD7">
              <w:rPr>
                <w:rStyle w:val="Hyperlink"/>
                <w:noProof/>
              </w:rPr>
              <w:fldChar w:fldCharType="separate"/>
            </w:r>
            <w:r w:rsidRPr="001B5AD7">
              <w:rPr>
                <w:rStyle w:val="Hyperlink"/>
                <w:noProof/>
              </w:rPr>
              <w:t>Leadership and Management</w:t>
            </w:r>
            <w:r>
              <w:rPr>
                <w:noProof/>
                <w:webHidden/>
              </w:rPr>
              <w:tab/>
            </w:r>
            <w:r>
              <w:rPr>
                <w:noProof/>
                <w:webHidden/>
              </w:rPr>
              <w:fldChar w:fldCharType="begin"/>
            </w:r>
            <w:r>
              <w:rPr>
                <w:noProof/>
                <w:webHidden/>
              </w:rPr>
              <w:instrText xml:space="preserve"> PAGEREF _Toc504510231 \h </w:instrText>
            </w:r>
          </w:ins>
          <w:r>
            <w:rPr>
              <w:noProof/>
              <w:webHidden/>
            </w:rPr>
          </w:r>
          <w:r>
            <w:rPr>
              <w:noProof/>
              <w:webHidden/>
            </w:rPr>
            <w:fldChar w:fldCharType="separate"/>
          </w:r>
          <w:ins w:id="11" w:author="Chloe Chignell" w:date="2018-01-23T22:35:00Z">
            <w:r>
              <w:rPr>
                <w:noProof/>
                <w:webHidden/>
              </w:rPr>
              <w:t>8</w:t>
            </w:r>
            <w:r>
              <w:rPr>
                <w:noProof/>
                <w:webHidden/>
              </w:rPr>
              <w:fldChar w:fldCharType="end"/>
            </w:r>
            <w:r w:rsidRPr="001B5AD7">
              <w:rPr>
                <w:rStyle w:val="Hyperlink"/>
                <w:noProof/>
              </w:rPr>
              <w:fldChar w:fldCharType="end"/>
            </w:r>
          </w:ins>
        </w:p>
        <w:p w14:paraId="25F73E47" w14:textId="22C6824E" w:rsidR="00CF28C5" w:rsidRDefault="00CF28C5">
          <w:pPr>
            <w:pStyle w:val="TOC1"/>
            <w:tabs>
              <w:tab w:val="right" w:leader="dot" w:pos="9016"/>
            </w:tabs>
            <w:rPr>
              <w:ins w:id="12" w:author="Chloe Chignell" w:date="2018-01-23T22:35:00Z"/>
              <w:rFonts w:eastAsiaTheme="minorEastAsia"/>
              <w:noProof/>
              <w:lang w:eastAsia="en-GB"/>
            </w:rPr>
          </w:pPr>
          <w:ins w:id="13" w:author="Chloe Chignell" w:date="2018-01-23T22:35:00Z">
            <w:r w:rsidRPr="001B5AD7">
              <w:rPr>
                <w:rStyle w:val="Hyperlink"/>
                <w:noProof/>
              </w:rPr>
              <w:fldChar w:fldCharType="begin"/>
            </w:r>
            <w:r w:rsidRPr="001B5AD7">
              <w:rPr>
                <w:rStyle w:val="Hyperlink"/>
                <w:noProof/>
              </w:rPr>
              <w:instrText xml:space="preserve"> </w:instrText>
            </w:r>
            <w:r>
              <w:rPr>
                <w:noProof/>
              </w:rPr>
              <w:instrText>HYPERLINK \l "_Toc504510232"</w:instrText>
            </w:r>
            <w:r w:rsidRPr="001B5AD7">
              <w:rPr>
                <w:rStyle w:val="Hyperlink"/>
                <w:noProof/>
              </w:rPr>
              <w:instrText xml:space="preserve"> </w:instrText>
            </w:r>
            <w:r w:rsidRPr="001B5AD7">
              <w:rPr>
                <w:rStyle w:val="Hyperlink"/>
                <w:noProof/>
              </w:rPr>
              <w:fldChar w:fldCharType="separate"/>
            </w:r>
            <w:r w:rsidRPr="001B5AD7">
              <w:rPr>
                <w:rStyle w:val="Hyperlink"/>
                <w:noProof/>
              </w:rPr>
              <w:t>Motivation and Perception</w:t>
            </w:r>
            <w:r>
              <w:rPr>
                <w:noProof/>
                <w:webHidden/>
              </w:rPr>
              <w:tab/>
            </w:r>
            <w:r>
              <w:rPr>
                <w:noProof/>
                <w:webHidden/>
              </w:rPr>
              <w:fldChar w:fldCharType="begin"/>
            </w:r>
            <w:r>
              <w:rPr>
                <w:noProof/>
                <w:webHidden/>
              </w:rPr>
              <w:instrText xml:space="preserve"> PAGEREF _Toc504510232 \h </w:instrText>
            </w:r>
          </w:ins>
          <w:r>
            <w:rPr>
              <w:noProof/>
              <w:webHidden/>
            </w:rPr>
          </w:r>
          <w:r>
            <w:rPr>
              <w:noProof/>
              <w:webHidden/>
            </w:rPr>
            <w:fldChar w:fldCharType="separate"/>
          </w:r>
          <w:ins w:id="14" w:author="Chloe Chignell" w:date="2018-01-23T22:35:00Z">
            <w:r>
              <w:rPr>
                <w:noProof/>
                <w:webHidden/>
              </w:rPr>
              <w:t>10</w:t>
            </w:r>
            <w:r>
              <w:rPr>
                <w:noProof/>
                <w:webHidden/>
              </w:rPr>
              <w:fldChar w:fldCharType="end"/>
            </w:r>
            <w:r w:rsidRPr="001B5AD7">
              <w:rPr>
                <w:rStyle w:val="Hyperlink"/>
                <w:noProof/>
              </w:rPr>
              <w:fldChar w:fldCharType="end"/>
            </w:r>
          </w:ins>
        </w:p>
        <w:p w14:paraId="191CE391" w14:textId="65012452" w:rsidR="00CF28C5" w:rsidRDefault="00CF28C5">
          <w:pPr>
            <w:pStyle w:val="TOC1"/>
            <w:tabs>
              <w:tab w:val="right" w:leader="dot" w:pos="9016"/>
            </w:tabs>
            <w:rPr>
              <w:ins w:id="15" w:author="Chloe Chignell" w:date="2018-01-23T22:35:00Z"/>
              <w:rFonts w:eastAsiaTheme="minorEastAsia"/>
              <w:noProof/>
              <w:lang w:eastAsia="en-GB"/>
            </w:rPr>
          </w:pPr>
          <w:ins w:id="16" w:author="Chloe Chignell" w:date="2018-01-23T22:35:00Z">
            <w:r w:rsidRPr="001B5AD7">
              <w:rPr>
                <w:rStyle w:val="Hyperlink"/>
                <w:noProof/>
              </w:rPr>
              <w:fldChar w:fldCharType="begin"/>
            </w:r>
            <w:r w:rsidRPr="001B5AD7">
              <w:rPr>
                <w:rStyle w:val="Hyperlink"/>
                <w:noProof/>
              </w:rPr>
              <w:instrText xml:space="preserve"> </w:instrText>
            </w:r>
            <w:r>
              <w:rPr>
                <w:noProof/>
              </w:rPr>
              <w:instrText>HYPERLINK \l "_Toc504510233"</w:instrText>
            </w:r>
            <w:r w:rsidRPr="001B5AD7">
              <w:rPr>
                <w:rStyle w:val="Hyperlink"/>
                <w:noProof/>
              </w:rPr>
              <w:instrText xml:space="preserve"> </w:instrText>
            </w:r>
            <w:r w:rsidRPr="001B5AD7">
              <w:rPr>
                <w:rStyle w:val="Hyperlink"/>
                <w:noProof/>
              </w:rPr>
              <w:fldChar w:fldCharType="separate"/>
            </w:r>
            <w:r w:rsidRPr="001B5AD7">
              <w:rPr>
                <w:rStyle w:val="Hyperlink"/>
                <w:noProof/>
              </w:rPr>
              <w:t>Individual differences, Diversity and Inclusion</w:t>
            </w:r>
            <w:r>
              <w:rPr>
                <w:noProof/>
                <w:webHidden/>
              </w:rPr>
              <w:tab/>
            </w:r>
            <w:r>
              <w:rPr>
                <w:noProof/>
                <w:webHidden/>
              </w:rPr>
              <w:fldChar w:fldCharType="begin"/>
            </w:r>
            <w:r>
              <w:rPr>
                <w:noProof/>
                <w:webHidden/>
              </w:rPr>
              <w:instrText xml:space="preserve"> PAGEREF _Toc504510233 \h </w:instrText>
            </w:r>
          </w:ins>
          <w:r>
            <w:rPr>
              <w:noProof/>
              <w:webHidden/>
            </w:rPr>
          </w:r>
          <w:r>
            <w:rPr>
              <w:noProof/>
              <w:webHidden/>
            </w:rPr>
            <w:fldChar w:fldCharType="separate"/>
          </w:r>
          <w:ins w:id="17" w:author="Chloe Chignell" w:date="2018-01-23T22:35:00Z">
            <w:r>
              <w:rPr>
                <w:noProof/>
                <w:webHidden/>
              </w:rPr>
              <w:t>12</w:t>
            </w:r>
            <w:r>
              <w:rPr>
                <w:noProof/>
                <w:webHidden/>
              </w:rPr>
              <w:fldChar w:fldCharType="end"/>
            </w:r>
            <w:r w:rsidRPr="001B5AD7">
              <w:rPr>
                <w:rStyle w:val="Hyperlink"/>
                <w:noProof/>
              </w:rPr>
              <w:fldChar w:fldCharType="end"/>
            </w:r>
          </w:ins>
        </w:p>
        <w:p w14:paraId="0452E6E1" w14:textId="1685B6B7" w:rsidR="00CF28C5" w:rsidRDefault="00CF28C5">
          <w:pPr>
            <w:pStyle w:val="TOC1"/>
            <w:tabs>
              <w:tab w:val="right" w:leader="dot" w:pos="9016"/>
            </w:tabs>
            <w:rPr>
              <w:ins w:id="18" w:author="Chloe Chignell" w:date="2018-01-23T22:35:00Z"/>
              <w:rFonts w:eastAsiaTheme="minorEastAsia"/>
              <w:noProof/>
              <w:lang w:eastAsia="en-GB"/>
            </w:rPr>
          </w:pPr>
          <w:ins w:id="19" w:author="Chloe Chignell" w:date="2018-01-23T22:35:00Z">
            <w:r w:rsidRPr="001B5AD7">
              <w:rPr>
                <w:rStyle w:val="Hyperlink"/>
                <w:noProof/>
              </w:rPr>
              <w:fldChar w:fldCharType="begin"/>
            </w:r>
            <w:r w:rsidRPr="001B5AD7">
              <w:rPr>
                <w:rStyle w:val="Hyperlink"/>
                <w:noProof/>
              </w:rPr>
              <w:instrText xml:space="preserve"> </w:instrText>
            </w:r>
            <w:r>
              <w:rPr>
                <w:noProof/>
              </w:rPr>
              <w:instrText>HYPERLINK \l "_Toc504510234"</w:instrText>
            </w:r>
            <w:r w:rsidRPr="001B5AD7">
              <w:rPr>
                <w:rStyle w:val="Hyperlink"/>
                <w:noProof/>
              </w:rPr>
              <w:instrText xml:space="preserve"> </w:instrText>
            </w:r>
            <w:r w:rsidRPr="001B5AD7">
              <w:rPr>
                <w:rStyle w:val="Hyperlink"/>
                <w:noProof/>
              </w:rPr>
              <w:fldChar w:fldCharType="separate"/>
            </w:r>
            <w:r w:rsidRPr="001B5AD7">
              <w:rPr>
                <w:rStyle w:val="Hyperlink"/>
                <w:noProof/>
              </w:rPr>
              <w:t>Conclusion</w:t>
            </w:r>
            <w:r>
              <w:rPr>
                <w:noProof/>
                <w:webHidden/>
              </w:rPr>
              <w:tab/>
            </w:r>
            <w:r>
              <w:rPr>
                <w:noProof/>
                <w:webHidden/>
              </w:rPr>
              <w:fldChar w:fldCharType="begin"/>
            </w:r>
            <w:r>
              <w:rPr>
                <w:noProof/>
                <w:webHidden/>
              </w:rPr>
              <w:instrText xml:space="preserve"> PAGEREF _Toc504510234 \h </w:instrText>
            </w:r>
          </w:ins>
          <w:r>
            <w:rPr>
              <w:noProof/>
              <w:webHidden/>
            </w:rPr>
          </w:r>
          <w:r>
            <w:rPr>
              <w:noProof/>
              <w:webHidden/>
            </w:rPr>
            <w:fldChar w:fldCharType="separate"/>
          </w:r>
          <w:ins w:id="20" w:author="Chloe Chignell" w:date="2018-01-23T22:35:00Z">
            <w:r>
              <w:rPr>
                <w:noProof/>
                <w:webHidden/>
              </w:rPr>
              <w:t>14</w:t>
            </w:r>
            <w:r>
              <w:rPr>
                <w:noProof/>
                <w:webHidden/>
              </w:rPr>
              <w:fldChar w:fldCharType="end"/>
            </w:r>
            <w:r w:rsidRPr="001B5AD7">
              <w:rPr>
                <w:rStyle w:val="Hyperlink"/>
                <w:noProof/>
              </w:rPr>
              <w:fldChar w:fldCharType="end"/>
            </w:r>
          </w:ins>
        </w:p>
        <w:p w14:paraId="7B6FF7DD" w14:textId="4BC95252" w:rsidR="00CF28C5" w:rsidRDefault="00CF28C5">
          <w:pPr>
            <w:pStyle w:val="TOC1"/>
            <w:tabs>
              <w:tab w:val="right" w:leader="dot" w:pos="9016"/>
            </w:tabs>
            <w:rPr>
              <w:ins w:id="21" w:author="Chloe Chignell" w:date="2018-01-23T22:35:00Z"/>
              <w:rFonts w:eastAsiaTheme="minorEastAsia"/>
              <w:noProof/>
              <w:lang w:eastAsia="en-GB"/>
            </w:rPr>
          </w:pPr>
          <w:ins w:id="22" w:author="Chloe Chignell" w:date="2018-01-23T22:35:00Z">
            <w:r w:rsidRPr="001B5AD7">
              <w:rPr>
                <w:rStyle w:val="Hyperlink"/>
                <w:noProof/>
              </w:rPr>
              <w:fldChar w:fldCharType="begin"/>
            </w:r>
            <w:r w:rsidRPr="001B5AD7">
              <w:rPr>
                <w:rStyle w:val="Hyperlink"/>
                <w:noProof/>
              </w:rPr>
              <w:instrText xml:space="preserve"> </w:instrText>
            </w:r>
            <w:r>
              <w:rPr>
                <w:noProof/>
              </w:rPr>
              <w:instrText>HYPERLINK \l "_Toc504510235"</w:instrText>
            </w:r>
            <w:r w:rsidRPr="001B5AD7">
              <w:rPr>
                <w:rStyle w:val="Hyperlink"/>
                <w:noProof/>
              </w:rPr>
              <w:instrText xml:space="preserve"> </w:instrText>
            </w:r>
            <w:r w:rsidRPr="001B5AD7">
              <w:rPr>
                <w:rStyle w:val="Hyperlink"/>
                <w:noProof/>
              </w:rPr>
              <w:fldChar w:fldCharType="separate"/>
            </w:r>
            <w:r w:rsidRPr="001B5AD7">
              <w:rPr>
                <w:rStyle w:val="Hyperlink"/>
                <w:noProof/>
              </w:rPr>
              <w:t>References</w:t>
            </w:r>
            <w:r>
              <w:rPr>
                <w:noProof/>
                <w:webHidden/>
              </w:rPr>
              <w:tab/>
            </w:r>
            <w:r>
              <w:rPr>
                <w:noProof/>
                <w:webHidden/>
              </w:rPr>
              <w:fldChar w:fldCharType="begin"/>
            </w:r>
            <w:r>
              <w:rPr>
                <w:noProof/>
                <w:webHidden/>
              </w:rPr>
              <w:instrText xml:space="preserve"> PAGEREF _Toc504510235 \h </w:instrText>
            </w:r>
          </w:ins>
          <w:r>
            <w:rPr>
              <w:noProof/>
              <w:webHidden/>
            </w:rPr>
          </w:r>
          <w:r>
            <w:rPr>
              <w:noProof/>
              <w:webHidden/>
            </w:rPr>
            <w:fldChar w:fldCharType="separate"/>
          </w:r>
          <w:ins w:id="23" w:author="Chloe Chignell" w:date="2018-01-23T22:35:00Z">
            <w:r>
              <w:rPr>
                <w:noProof/>
                <w:webHidden/>
              </w:rPr>
              <w:t>15</w:t>
            </w:r>
            <w:r>
              <w:rPr>
                <w:noProof/>
                <w:webHidden/>
              </w:rPr>
              <w:fldChar w:fldCharType="end"/>
            </w:r>
            <w:r w:rsidRPr="001B5AD7">
              <w:rPr>
                <w:rStyle w:val="Hyperlink"/>
                <w:noProof/>
              </w:rPr>
              <w:fldChar w:fldCharType="end"/>
            </w:r>
          </w:ins>
        </w:p>
        <w:p w14:paraId="1184C6FC" w14:textId="2E3315B4" w:rsidR="00CF28C5" w:rsidRDefault="00CF28C5">
          <w:pPr>
            <w:pStyle w:val="TOC1"/>
            <w:tabs>
              <w:tab w:val="right" w:leader="dot" w:pos="9016"/>
            </w:tabs>
            <w:rPr>
              <w:ins w:id="24" w:author="Chloe Chignell" w:date="2018-01-23T22:35:00Z"/>
              <w:rFonts w:eastAsiaTheme="minorEastAsia"/>
              <w:noProof/>
              <w:lang w:eastAsia="en-GB"/>
            </w:rPr>
          </w:pPr>
          <w:ins w:id="25" w:author="Chloe Chignell" w:date="2018-01-23T22:35:00Z">
            <w:r w:rsidRPr="001B5AD7">
              <w:rPr>
                <w:rStyle w:val="Hyperlink"/>
                <w:noProof/>
              </w:rPr>
              <w:fldChar w:fldCharType="begin"/>
            </w:r>
            <w:r w:rsidRPr="001B5AD7">
              <w:rPr>
                <w:rStyle w:val="Hyperlink"/>
                <w:noProof/>
              </w:rPr>
              <w:instrText xml:space="preserve"> </w:instrText>
            </w:r>
            <w:r>
              <w:rPr>
                <w:noProof/>
              </w:rPr>
              <w:instrText>HYPERLINK \l "_Toc504510236"</w:instrText>
            </w:r>
            <w:r w:rsidRPr="001B5AD7">
              <w:rPr>
                <w:rStyle w:val="Hyperlink"/>
                <w:noProof/>
              </w:rPr>
              <w:instrText xml:space="preserve"> </w:instrText>
            </w:r>
            <w:r w:rsidRPr="001B5AD7">
              <w:rPr>
                <w:rStyle w:val="Hyperlink"/>
                <w:noProof/>
              </w:rPr>
              <w:fldChar w:fldCharType="separate"/>
            </w:r>
            <w:r w:rsidRPr="001B5AD7">
              <w:rPr>
                <w:rStyle w:val="Hyperlink"/>
                <w:rFonts w:ascii="Arial" w:hAnsi="Arial" w:cs="Arial"/>
                <w:noProof/>
              </w:rPr>
              <w:t>Appendices</w:t>
            </w:r>
            <w:r>
              <w:rPr>
                <w:noProof/>
                <w:webHidden/>
              </w:rPr>
              <w:tab/>
            </w:r>
            <w:r>
              <w:rPr>
                <w:noProof/>
                <w:webHidden/>
              </w:rPr>
              <w:fldChar w:fldCharType="begin"/>
            </w:r>
            <w:r>
              <w:rPr>
                <w:noProof/>
                <w:webHidden/>
              </w:rPr>
              <w:instrText xml:space="preserve"> PAGEREF _Toc504510236 \h </w:instrText>
            </w:r>
          </w:ins>
          <w:r>
            <w:rPr>
              <w:noProof/>
              <w:webHidden/>
            </w:rPr>
          </w:r>
          <w:r>
            <w:rPr>
              <w:noProof/>
              <w:webHidden/>
            </w:rPr>
            <w:fldChar w:fldCharType="separate"/>
          </w:r>
          <w:ins w:id="26" w:author="Chloe Chignell" w:date="2018-01-23T22:35:00Z">
            <w:r>
              <w:rPr>
                <w:noProof/>
                <w:webHidden/>
              </w:rPr>
              <w:t>19</w:t>
            </w:r>
            <w:r>
              <w:rPr>
                <w:noProof/>
                <w:webHidden/>
              </w:rPr>
              <w:fldChar w:fldCharType="end"/>
            </w:r>
            <w:r w:rsidRPr="001B5AD7">
              <w:rPr>
                <w:rStyle w:val="Hyperlink"/>
                <w:noProof/>
              </w:rPr>
              <w:fldChar w:fldCharType="end"/>
            </w:r>
          </w:ins>
        </w:p>
        <w:p w14:paraId="425C2B42" w14:textId="2AA77FE3" w:rsidR="006516E7" w:rsidDel="00CF28C5" w:rsidRDefault="006516E7">
          <w:pPr>
            <w:pStyle w:val="TOC1"/>
            <w:tabs>
              <w:tab w:val="right" w:leader="dot" w:pos="9016"/>
            </w:tabs>
            <w:rPr>
              <w:del w:id="27" w:author="Chloe Chignell" w:date="2018-01-23T22:35:00Z"/>
              <w:rFonts w:eastAsiaTheme="minorEastAsia"/>
              <w:noProof/>
              <w:lang w:eastAsia="en-GB"/>
            </w:rPr>
          </w:pPr>
          <w:del w:id="28" w:author="Chloe Chignell" w:date="2018-01-23T22:35:00Z">
            <w:r w:rsidRPr="00CF28C5" w:rsidDel="00CF28C5">
              <w:rPr>
                <w:rPrChange w:id="29" w:author="Chloe Chignell" w:date="2018-01-23T22:35:00Z">
                  <w:rPr>
                    <w:rStyle w:val="Hyperlink"/>
                    <w:rFonts w:cstheme="minorHAnsi"/>
                    <w:noProof/>
                  </w:rPr>
                </w:rPrChange>
              </w:rPr>
              <w:delText>Introduction</w:delText>
            </w:r>
            <w:r w:rsidDel="00CF28C5">
              <w:rPr>
                <w:noProof/>
                <w:webHidden/>
              </w:rPr>
              <w:tab/>
              <w:delText>3</w:delText>
            </w:r>
          </w:del>
        </w:p>
        <w:p w14:paraId="64F44BE1" w14:textId="6ADF04EA" w:rsidR="006516E7" w:rsidDel="00CF28C5" w:rsidRDefault="006516E7">
          <w:pPr>
            <w:pStyle w:val="TOC1"/>
            <w:tabs>
              <w:tab w:val="right" w:leader="dot" w:pos="9016"/>
            </w:tabs>
            <w:rPr>
              <w:del w:id="30" w:author="Chloe Chignell" w:date="2018-01-23T22:35:00Z"/>
              <w:rFonts w:eastAsiaTheme="minorEastAsia"/>
              <w:noProof/>
              <w:lang w:eastAsia="en-GB"/>
            </w:rPr>
          </w:pPr>
          <w:del w:id="31" w:author="Chloe Chignell" w:date="2018-01-23T22:35:00Z">
            <w:r w:rsidRPr="00CF28C5" w:rsidDel="00CF28C5">
              <w:rPr>
                <w:rPrChange w:id="32" w:author="Chloe Chignell" w:date="2018-01-23T22:35:00Z">
                  <w:rPr>
                    <w:rStyle w:val="Hyperlink"/>
                    <w:rFonts w:cstheme="minorHAnsi"/>
                    <w:noProof/>
                  </w:rPr>
                </w:rPrChange>
              </w:rPr>
              <w:delText>Strategy, Goals and Objectives</w:delText>
            </w:r>
            <w:r w:rsidDel="00CF28C5">
              <w:rPr>
                <w:noProof/>
                <w:webHidden/>
              </w:rPr>
              <w:tab/>
              <w:delText>4</w:delText>
            </w:r>
          </w:del>
        </w:p>
        <w:p w14:paraId="0B0FECD4" w14:textId="23640DFB" w:rsidR="006516E7" w:rsidDel="00CF28C5" w:rsidRDefault="006516E7">
          <w:pPr>
            <w:pStyle w:val="TOC1"/>
            <w:tabs>
              <w:tab w:val="right" w:leader="dot" w:pos="9016"/>
            </w:tabs>
            <w:rPr>
              <w:del w:id="33" w:author="Chloe Chignell" w:date="2018-01-23T22:35:00Z"/>
              <w:rFonts w:eastAsiaTheme="minorEastAsia"/>
              <w:noProof/>
              <w:lang w:eastAsia="en-GB"/>
            </w:rPr>
          </w:pPr>
          <w:del w:id="34" w:author="Chloe Chignell" w:date="2018-01-23T22:35:00Z">
            <w:r w:rsidRPr="00CF28C5" w:rsidDel="00CF28C5">
              <w:rPr>
                <w:rPrChange w:id="35" w:author="Chloe Chignell" w:date="2018-01-23T22:35:00Z">
                  <w:rPr>
                    <w:rStyle w:val="Hyperlink"/>
                    <w:rFonts w:cstheme="minorHAnsi"/>
                    <w:noProof/>
                  </w:rPr>
                </w:rPrChange>
              </w:rPr>
              <w:delText>Group and Team Behaviours</w:delText>
            </w:r>
            <w:r w:rsidDel="00CF28C5">
              <w:rPr>
                <w:noProof/>
                <w:webHidden/>
              </w:rPr>
              <w:tab/>
              <w:delText>6</w:delText>
            </w:r>
          </w:del>
        </w:p>
        <w:p w14:paraId="7CFD3EAE" w14:textId="1DBE4EB9" w:rsidR="006516E7" w:rsidDel="00CF28C5" w:rsidRDefault="006516E7">
          <w:pPr>
            <w:pStyle w:val="TOC1"/>
            <w:tabs>
              <w:tab w:val="right" w:leader="dot" w:pos="9016"/>
            </w:tabs>
            <w:rPr>
              <w:del w:id="36" w:author="Chloe Chignell" w:date="2018-01-23T22:35:00Z"/>
              <w:rFonts w:eastAsiaTheme="minorEastAsia"/>
              <w:noProof/>
              <w:lang w:eastAsia="en-GB"/>
            </w:rPr>
          </w:pPr>
          <w:del w:id="37" w:author="Chloe Chignell" w:date="2018-01-23T22:35:00Z">
            <w:r w:rsidRPr="00CF28C5" w:rsidDel="00CF28C5">
              <w:rPr>
                <w:rPrChange w:id="38" w:author="Chloe Chignell" w:date="2018-01-23T22:35:00Z">
                  <w:rPr>
                    <w:rStyle w:val="Hyperlink"/>
                    <w:rFonts w:cstheme="minorHAnsi"/>
                    <w:noProof/>
                  </w:rPr>
                </w:rPrChange>
              </w:rPr>
              <w:delText>Leadership and Management</w:delText>
            </w:r>
            <w:r w:rsidDel="00CF28C5">
              <w:rPr>
                <w:noProof/>
                <w:webHidden/>
              </w:rPr>
              <w:tab/>
              <w:delText>8</w:delText>
            </w:r>
          </w:del>
        </w:p>
        <w:p w14:paraId="1A5A85DC" w14:textId="7A86BEFA" w:rsidR="006516E7" w:rsidDel="00CF28C5" w:rsidRDefault="006516E7">
          <w:pPr>
            <w:pStyle w:val="TOC1"/>
            <w:tabs>
              <w:tab w:val="right" w:leader="dot" w:pos="9016"/>
            </w:tabs>
            <w:rPr>
              <w:del w:id="39" w:author="Chloe Chignell" w:date="2018-01-23T22:35:00Z"/>
              <w:rFonts w:eastAsiaTheme="minorEastAsia"/>
              <w:noProof/>
              <w:lang w:eastAsia="en-GB"/>
            </w:rPr>
          </w:pPr>
          <w:del w:id="40" w:author="Chloe Chignell" w:date="2018-01-23T22:35:00Z">
            <w:r w:rsidRPr="00CF28C5" w:rsidDel="00CF28C5">
              <w:rPr>
                <w:rPrChange w:id="41" w:author="Chloe Chignell" w:date="2018-01-23T22:35:00Z">
                  <w:rPr>
                    <w:rStyle w:val="Hyperlink"/>
                    <w:rFonts w:cstheme="minorHAnsi"/>
                    <w:noProof/>
                  </w:rPr>
                </w:rPrChange>
              </w:rPr>
              <w:delText>Motivation and Perception</w:delText>
            </w:r>
            <w:r w:rsidDel="00CF28C5">
              <w:rPr>
                <w:noProof/>
                <w:webHidden/>
              </w:rPr>
              <w:tab/>
              <w:delText>9</w:delText>
            </w:r>
          </w:del>
        </w:p>
        <w:p w14:paraId="1DCE0B16" w14:textId="4277B94D" w:rsidR="006516E7" w:rsidDel="00CF28C5" w:rsidRDefault="006516E7">
          <w:pPr>
            <w:pStyle w:val="TOC1"/>
            <w:tabs>
              <w:tab w:val="right" w:leader="dot" w:pos="9016"/>
            </w:tabs>
            <w:rPr>
              <w:del w:id="42" w:author="Chloe Chignell" w:date="2018-01-23T22:35:00Z"/>
              <w:rFonts w:eastAsiaTheme="minorEastAsia"/>
              <w:noProof/>
              <w:lang w:eastAsia="en-GB"/>
            </w:rPr>
          </w:pPr>
          <w:del w:id="43" w:author="Chloe Chignell" w:date="2018-01-23T22:35:00Z">
            <w:r w:rsidRPr="00CF28C5" w:rsidDel="00CF28C5">
              <w:rPr>
                <w:rPrChange w:id="44" w:author="Chloe Chignell" w:date="2018-01-23T22:35:00Z">
                  <w:rPr>
                    <w:rStyle w:val="Hyperlink"/>
                    <w:rFonts w:cstheme="minorHAnsi"/>
                    <w:noProof/>
                  </w:rPr>
                </w:rPrChange>
              </w:rPr>
              <w:delText>Individual differences, Diversity and Inclusion</w:delText>
            </w:r>
            <w:r w:rsidDel="00CF28C5">
              <w:rPr>
                <w:noProof/>
                <w:webHidden/>
              </w:rPr>
              <w:tab/>
              <w:delText>11</w:delText>
            </w:r>
          </w:del>
        </w:p>
        <w:p w14:paraId="048C0D62" w14:textId="02A92C7E" w:rsidR="006516E7" w:rsidDel="00CF28C5" w:rsidRDefault="006516E7">
          <w:pPr>
            <w:pStyle w:val="TOC1"/>
            <w:tabs>
              <w:tab w:val="right" w:leader="dot" w:pos="9016"/>
            </w:tabs>
            <w:rPr>
              <w:del w:id="45" w:author="Chloe Chignell" w:date="2018-01-23T22:35:00Z"/>
              <w:rFonts w:eastAsiaTheme="minorEastAsia"/>
              <w:noProof/>
              <w:lang w:eastAsia="en-GB"/>
            </w:rPr>
          </w:pPr>
          <w:del w:id="46" w:author="Chloe Chignell" w:date="2018-01-23T22:35:00Z">
            <w:r w:rsidRPr="00CF28C5" w:rsidDel="00CF28C5">
              <w:rPr>
                <w:rPrChange w:id="47" w:author="Chloe Chignell" w:date="2018-01-23T22:35:00Z">
                  <w:rPr>
                    <w:rStyle w:val="Hyperlink"/>
                    <w:rFonts w:cstheme="minorHAnsi"/>
                    <w:noProof/>
                  </w:rPr>
                </w:rPrChange>
              </w:rPr>
              <w:delText>Conclusion</w:delText>
            </w:r>
            <w:r w:rsidDel="00CF28C5">
              <w:rPr>
                <w:noProof/>
                <w:webHidden/>
              </w:rPr>
              <w:tab/>
              <w:delText>13</w:delText>
            </w:r>
          </w:del>
        </w:p>
        <w:p w14:paraId="0BEA1989" w14:textId="77151BE7" w:rsidR="006516E7" w:rsidDel="00CF28C5" w:rsidRDefault="006516E7">
          <w:pPr>
            <w:pStyle w:val="TOC1"/>
            <w:tabs>
              <w:tab w:val="right" w:leader="dot" w:pos="9016"/>
            </w:tabs>
            <w:rPr>
              <w:del w:id="48" w:author="Chloe Chignell" w:date="2018-01-23T22:35:00Z"/>
              <w:rFonts w:eastAsiaTheme="minorEastAsia"/>
              <w:noProof/>
              <w:lang w:eastAsia="en-GB"/>
            </w:rPr>
          </w:pPr>
          <w:del w:id="49" w:author="Chloe Chignell" w:date="2018-01-23T22:35:00Z">
            <w:r w:rsidRPr="00CF28C5" w:rsidDel="00CF28C5">
              <w:rPr>
                <w:rPrChange w:id="50" w:author="Chloe Chignell" w:date="2018-01-23T22:35:00Z">
                  <w:rPr>
                    <w:rStyle w:val="Hyperlink"/>
                    <w:rFonts w:cstheme="minorHAnsi"/>
                    <w:noProof/>
                  </w:rPr>
                </w:rPrChange>
              </w:rPr>
              <w:delText>References</w:delText>
            </w:r>
            <w:r w:rsidDel="00CF28C5">
              <w:rPr>
                <w:noProof/>
                <w:webHidden/>
              </w:rPr>
              <w:tab/>
              <w:delText>14</w:delText>
            </w:r>
          </w:del>
        </w:p>
        <w:p w14:paraId="2EE24156" w14:textId="46B2D9CF" w:rsidR="006516E7" w:rsidDel="00CF28C5" w:rsidRDefault="006516E7">
          <w:pPr>
            <w:pStyle w:val="TOC1"/>
            <w:tabs>
              <w:tab w:val="right" w:leader="dot" w:pos="9016"/>
            </w:tabs>
            <w:rPr>
              <w:del w:id="51" w:author="Chloe Chignell" w:date="2018-01-23T22:35:00Z"/>
              <w:rFonts w:eastAsiaTheme="minorEastAsia"/>
              <w:noProof/>
              <w:lang w:eastAsia="en-GB"/>
            </w:rPr>
          </w:pPr>
          <w:del w:id="52" w:author="Chloe Chignell" w:date="2018-01-23T22:35:00Z">
            <w:r w:rsidRPr="00CF28C5" w:rsidDel="00CF28C5">
              <w:rPr>
                <w:rPrChange w:id="53" w:author="Chloe Chignell" w:date="2018-01-23T22:35:00Z">
                  <w:rPr>
                    <w:rStyle w:val="Hyperlink"/>
                    <w:rFonts w:cstheme="minorHAnsi"/>
                    <w:noProof/>
                  </w:rPr>
                </w:rPrChange>
              </w:rPr>
              <w:delText>Appendices</w:delText>
            </w:r>
            <w:r w:rsidDel="00CF28C5">
              <w:rPr>
                <w:noProof/>
                <w:webHidden/>
              </w:rPr>
              <w:tab/>
              <w:delText>18</w:delText>
            </w:r>
          </w:del>
        </w:p>
        <w:p w14:paraId="63C6B380" w14:textId="5934CBC3" w:rsidR="006516E7" w:rsidRDefault="006516E7">
          <w:r>
            <w:rPr>
              <w:b/>
              <w:bCs/>
              <w:noProof/>
            </w:rPr>
            <w:fldChar w:fldCharType="end"/>
          </w:r>
        </w:p>
      </w:sdtContent>
    </w:sdt>
    <w:p w14:paraId="7E641EF9" w14:textId="77777777" w:rsidR="0038058E" w:rsidRPr="001A1649" w:rsidRDefault="0038058E">
      <w:pPr>
        <w:rPr>
          <w:rFonts w:cstheme="minorHAnsi"/>
          <w:sz w:val="24"/>
          <w:szCs w:val="24"/>
        </w:rPr>
      </w:pPr>
    </w:p>
    <w:p w14:paraId="1C302221" w14:textId="459F42BA" w:rsidR="0038058E" w:rsidRPr="001A1649" w:rsidRDefault="0038058E">
      <w:pPr>
        <w:rPr>
          <w:rFonts w:cstheme="minorHAnsi"/>
          <w:sz w:val="24"/>
          <w:szCs w:val="24"/>
        </w:rPr>
      </w:pPr>
      <w:r w:rsidRPr="001A1649">
        <w:rPr>
          <w:rFonts w:cstheme="minorHAnsi"/>
          <w:sz w:val="24"/>
          <w:szCs w:val="24"/>
        </w:rPr>
        <w:br w:type="page"/>
      </w:r>
    </w:p>
    <w:p w14:paraId="09CFBDE7" w14:textId="1A6A83B2" w:rsidR="0038058E" w:rsidRPr="006516E7" w:rsidRDefault="0038058E" w:rsidP="006516E7">
      <w:pPr>
        <w:pStyle w:val="Heading1"/>
      </w:pPr>
      <w:bookmarkStart w:id="54" w:name="_Toc504507218"/>
      <w:bookmarkStart w:id="55" w:name="_Toc504510228"/>
      <w:r w:rsidRPr="006516E7">
        <w:lastRenderedPageBreak/>
        <w:t>Introduction</w:t>
      </w:r>
      <w:bookmarkEnd w:id="54"/>
      <w:bookmarkEnd w:id="55"/>
    </w:p>
    <w:p w14:paraId="6E3ECA0E" w14:textId="15F65847" w:rsidR="00946081" w:rsidRPr="006516E7" w:rsidRDefault="00946081" w:rsidP="006516E7">
      <w:pPr>
        <w:jc w:val="both"/>
        <w:rPr>
          <w:rFonts w:ascii="Arial" w:hAnsi="Arial" w:cs="Arial"/>
          <w:sz w:val="24"/>
          <w:szCs w:val="24"/>
        </w:rPr>
      </w:pPr>
      <w:r w:rsidRPr="006516E7">
        <w:rPr>
          <w:rFonts w:ascii="Arial" w:hAnsi="Arial" w:cs="Arial"/>
          <w:sz w:val="24"/>
          <w:szCs w:val="24"/>
        </w:rPr>
        <w:t>This report outlines the factors involved in leading individuals and team</w:t>
      </w:r>
      <w:r w:rsidR="00A17142" w:rsidRPr="006516E7">
        <w:rPr>
          <w:rFonts w:ascii="Arial" w:hAnsi="Arial" w:cs="Arial"/>
          <w:sz w:val="24"/>
          <w:szCs w:val="24"/>
        </w:rPr>
        <w:t>s</w:t>
      </w:r>
      <w:r w:rsidRPr="006516E7">
        <w:rPr>
          <w:rFonts w:ascii="Arial" w:hAnsi="Arial" w:cs="Arial"/>
          <w:sz w:val="24"/>
          <w:szCs w:val="24"/>
        </w:rPr>
        <w:t xml:space="preserve"> effectively</w:t>
      </w:r>
      <w:r w:rsidR="00A17142" w:rsidRPr="006516E7">
        <w:rPr>
          <w:rFonts w:ascii="Arial" w:hAnsi="Arial" w:cs="Arial"/>
          <w:sz w:val="24"/>
          <w:szCs w:val="24"/>
        </w:rPr>
        <w:t xml:space="preserve"> within the project carried out by Bright Art at Y</w:t>
      </w:r>
      <w:r w:rsidR="008A0762" w:rsidRPr="006516E7">
        <w:rPr>
          <w:rFonts w:ascii="Arial" w:hAnsi="Arial" w:cs="Arial"/>
          <w:sz w:val="24"/>
          <w:szCs w:val="24"/>
        </w:rPr>
        <w:t xml:space="preserve">sgol Crug Glas </w:t>
      </w:r>
      <w:r w:rsidR="00A17142" w:rsidRPr="006516E7">
        <w:rPr>
          <w:rFonts w:ascii="Arial" w:hAnsi="Arial" w:cs="Arial"/>
          <w:sz w:val="24"/>
          <w:szCs w:val="24"/>
        </w:rPr>
        <w:t>(Bright Art). Bright Art are a team of first year Business students engaging with a social enterprise called Ysgol Crug Glas (YCG).</w:t>
      </w:r>
      <w:r w:rsidR="00CE24B8" w:rsidRPr="006516E7">
        <w:rPr>
          <w:rFonts w:ascii="Arial" w:hAnsi="Arial" w:cs="Arial"/>
          <w:sz w:val="24"/>
          <w:szCs w:val="24"/>
        </w:rPr>
        <w:t xml:space="preserve"> </w:t>
      </w:r>
      <w:r w:rsidR="007B7451" w:rsidRPr="006516E7">
        <w:rPr>
          <w:rFonts w:ascii="Arial" w:hAnsi="Arial" w:cs="Arial"/>
          <w:sz w:val="24"/>
          <w:szCs w:val="24"/>
        </w:rPr>
        <w:t xml:space="preserve">Ysgol Crug Glas </w:t>
      </w:r>
      <w:r w:rsidR="00B74FDD" w:rsidRPr="006516E7">
        <w:rPr>
          <w:rFonts w:ascii="Arial" w:hAnsi="Arial" w:cs="Arial"/>
          <w:sz w:val="24"/>
          <w:szCs w:val="24"/>
        </w:rPr>
        <w:t xml:space="preserve">are a special School situated in Swansea that </w:t>
      </w:r>
      <w:r w:rsidR="00351025" w:rsidRPr="006516E7">
        <w:rPr>
          <w:rFonts w:ascii="Arial" w:hAnsi="Arial" w:cs="Arial"/>
          <w:sz w:val="24"/>
          <w:szCs w:val="24"/>
        </w:rPr>
        <w:t xml:space="preserve">provide for </w:t>
      </w:r>
      <w:r w:rsidR="00B74FDD" w:rsidRPr="006516E7">
        <w:rPr>
          <w:rFonts w:ascii="Arial" w:hAnsi="Arial" w:cs="Arial"/>
          <w:sz w:val="24"/>
          <w:szCs w:val="24"/>
        </w:rPr>
        <w:t xml:space="preserve">57 </w:t>
      </w:r>
      <w:r w:rsidR="00351025" w:rsidRPr="006516E7">
        <w:rPr>
          <w:rFonts w:ascii="Arial" w:hAnsi="Arial" w:cs="Arial"/>
          <w:sz w:val="24"/>
          <w:szCs w:val="24"/>
        </w:rPr>
        <w:t xml:space="preserve">children with </w:t>
      </w:r>
      <w:r w:rsidR="00CE24B8" w:rsidRPr="006516E7">
        <w:rPr>
          <w:rFonts w:ascii="Arial" w:hAnsi="Arial" w:cs="Arial"/>
          <w:sz w:val="24"/>
          <w:szCs w:val="24"/>
        </w:rPr>
        <w:t>profound and multiple disabilities including learning, sensory and behavioural difficulties;</w:t>
      </w:r>
      <w:r w:rsidR="00724645" w:rsidRPr="006516E7">
        <w:rPr>
          <w:rFonts w:ascii="Arial" w:hAnsi="Arial" w:cs="Arial"/>
          <w:sz w:val="24"/>
          <w:szCs w:val="24"/>
        </w:rPr>
        <w:t xml:space="preserve"> in addition to this,</w:t>
      </w:r>
      <w:r w:rsidR="00D55264" w:rsidRPr="006516E7">
        <w:rPr>
          <w:rFonts w:ascii="Arial" w:hAnsi="Arial" w:cs="Arial"/>
          <w:sz w:val="24"/>
          <w:szCs w:val="24"/>
        </w:rPr>
        <w:t xml:space="preserve"> several </w:t>
      </w:r>
      <w:r w:rsidR="00724645" w:rsidRPr="006516E7">
        <w:rPr>
          <w:rFonts w:ascii="Arial" w:hAnsi="Arial" w:cs="Arial"/>
          <w:sz w:val="24"/>
          <w:szCs w:val="24"/>
        </w:rPr>
        <w:t xml:space="preserve">of these </w:t>
      </w:r>
      <w:r w:rsidR="00CE24B8" w:rsidRPr="006516E7">
        <w:rPr>
          <w:rFonts w:ascii="Arial" w:hAnsi="Arial" w:cs="Arial"/>
          <w:sz w:val="24"/>
          <w:szCs w:val="24"/>
        </w:rPr>
        <w:t>children have specific health care requirements</w:t>
      </w:r>
      <w:r w:rsidR="00B74FDD" w:rsidRPr="006516E7">
        <w:rPr>
          <w:rFonts w:ascii="Arial" w:hAnsi="Arial" w:cs="Arial"/>
          <w:sz w:val="24"/>
          <w:szCs w:val="24"/>
        </w:rPr>
        <w:t xml:space="preserve"> (Ysgol Crug Glas, 2017)</w:t>
      </w:r>
      <w:r w:rsidR="00CE24B8" w:rsidRPr="006516E7">
        <w:rPr>
          <w:rFonts w:ascii="Arial" w:hAnsi="Arial" w:cs="Arial"/>
          <w:sz w:val="24"/>
          <w:szCs w:val="24"/>
        </w:rPr>
        <w:t xml:space="preserve">. </w:t>
      </w:r>
      <w:r w:rsidR="008A0762" w:rsidRPr="006516E7">
        <w:rPr>
          <w:rFonts w:ascii="Arial" w:hAnsi="Arial" w:cs="Arial"/>
          <w:sz w:val="24"/>
          <w:szCs w:val="24"/>
        </w:rPr>
        <w:t>Th</w:t>
      </w:r>
      <w:r w:rsidR="00D55264" w:rsidRPr="006516E7">
        <w:rPr>
          <w:rFonts w:ascii="Arial" w:hAnsi="Arial" w:cs="Arial"/>
          <w:sz w:val="24"/>
          <w:szCs w:val="24"/>
        </w:rPr>
        <w:t xml:space="preserve">e focus of this report is on the </w:t>
      </w:r>
      <w:r w:rsidR="008A0762" w:rsidRPr="006516E7">
        <w:rPr>
          <w:rFonts w:ascii="Arial" w:hAnsi="Arial" w:cs="Arial"/>
          <w:sz w:val="24"/>
          <w:szCs w:val="24"/>
        </w:rPr>
        <w:t xml:space="preserve">behavioural aspects of the Bright Art </w:t>
      </w:r>
      <w:r w:rsidR="00D55264" w:rsidRPr="006516E7">
        <w:rPr>
          <w:rFonts w:ascii="Arial" w:hAnsi="Arial" w:cs="Arial"/>
          <w:sz w:val="24"/>
          <w:szCs w:val="24"/>
        </w:rPr>
        <w:t xml:space="preserve">project team </w:t>
      </w:r>
      <w:r w:rsidR="008A0762" w:rsidRPr="006516E7">
        <w:rPr>
          <w:rFonts w:ascii="Arial" w:hAnsi="Arial" w:cs="Arial"/>
          <w:sz w:val="24"/>
          <w:szCs w:val="24"/>
        </w:rPr>
        <w:t>and their actions towards the success of the project.</w:t>
      </w:r>
      <w:r w:rsidR="00724645" w:rsidRPr="006516E7">
        <w:rPr>
          <w:rFonts w:ascii="Arial" w:hAnsi="Arial" w:cs="Arial"/>
          <w:sz w:val="24"/>
          <w:szCs w:val="24"/>
        </w:rPr>
        <w:t xml:space="preserve"> Their project consisted of funding an ultraviolet light for Ysgol Crug Glas’ art department through various fundraising activities including a coffee morning, a sponsored walk and a Christmas card sale.</w:t>
      </w:r>
      <w:r w:rsidR="008C7F6F" w:rsidRPr="006516E7">
        <w:rPr>
          <w:rFonts w:ascii="Arial" w:hAnsi="Arial" w:cs="Arial"/>
          <w:sz w:val="24"/>
          <w:szCs w:val="24"/>
        </w:rPr>
        <w:t xml:space="preserve"> This report </w:t>
      </w:r>
      <w:r w:rsidR="00D55264" w:rsidRPr="006516E7">
        <w:rPr>
          <w:rFonts w:ascii="Arial" w:hAnsi="Arial" w:cs="Arial"/>
          <w:sz w:val="24"/>
          <w:szCs w:val="24"/>
        </w:rPr>
        <w:t xml:space="preserve">aims to </w:t>
      </w:r>
      <w:r w:rsidR="008C7F6F" w:rsidRPr="006516E7">
        <w:rPr>
          <w:rFonts w:ascii="Arial" w:hAnsi="Arial" w:cs="Arial"/>
          <w:sz w:val="24"/>
          <w:szCs w:val="24"/>
        </w:rPr>
        <w:t>assess</w:t>
      </w:r>
      <w:r w:rsidR="008A0762" w:rsidRPr="006516E7">
        <w:rPr>
          <w:rFonts w:ascii="Arial" w:hAnsi="Arial" w:cs="Arial"/>
          <w:sz w:val="24"/>
          <w:szCs w:val="24"/>
        </w:rPr>
        <w:t xml:space="preserve"> team and group behaviours, leadership and management styles, motivation and perception theories, and, differences of individuals within the project.</w:t>
      </w:r>
    </w:p>
    <w:p w14:paraId="44599EA9" w14:textId="3FB95486" w:rsidR="0038058E" w:rsidRPr="006516E7" w:rsidRDefault="001E639B" w:rsidP="006516E7">
      <w:pPr>
        <w:jc w:val="center"/>
        <w:rPr>
          <w:rFonts w:ascii="Arial" w:eastAsiaTheme="majorEastAsia" w:hAnsi="Arial" w:cs="Arial"/>
          <w:color w:val="2F5496" w:themeColor="accent1" w:themeShade="BF"/>
          <w:sz w:val="24"/>
          <w:szCs w:val="24"/>
        </w:rPr>
      </w:pPr>
      <w:r w:rsidRPr="006516E7">
        <w:rPr>
          <w:rFonts w:ascii="Arial" w:hAnsi="Arial" w:cs="Arial"/>
          <w:sz w:val="24"/>
          <w:szCs w:val="24"/>
        </w:rPr>
        <w:t xml:space="preserve">Submitted by </w:t>
      </w:r>
      <w:r w:rsidR="008A0762" w:rsidRPr="006516E7">
        <w:rPr>
          <w:rFonts w:ascii="Arial" w:hAnsi="Arial" w:cs="Arial"/>
          <w:sz w:val="24"/>
          <w:szCs w:val="24"/>
        </w:rPr>
        <w:t>Chloé, Natalia</w:t>
      </w:r>
      <w:r w:rsidR="00CD73B2" w:rsidRPr="006516E7">
        <w:rPr>
          <w:rFonts w:ascii="Arial" w:hAnsi="Arial" w:cs="Arial"/>
          <w:sz w:val="24"/>
          <w:szCs w:val="24"/>
        </w:rPr>
        <w:t xml:space="preserve"> </w:t>
      </w:r>
      <w:r w:rsidR="008A0762" w:rsidRPr="006516E7">
        <w:rPr>
          <w:rFonts w:ascii="Arial" w:hAnsi="Arial" w:cs="Arial"/>
          <w:sz w:val="24"/>
          <w:szCs w:val="24"/>
        </w:rPr>
        <w:t>and Ambia.</w:t>
      </w:r>
      <w:r w:rsidR="0038058E" w:rsidRPr="006516E7">
        <w:rPr>
          <w:rFonts w:ascii="Arial" w:hAnsi="Arial" w:cs="Arial"/>
          <w:sz w:val="24"/>
          <w:szCs w:val="24"/>
        </w:rPr>
        <w:br w:type="page"/>
      </w:r>
    </w:p>
    <w:p w14:paraId="1FE57348" w14:textId="026E1E75" w:rsidR="0038058E" w:rsidRPr="006516E7" w:rsidRDefault="002B35F6" w:rsidP="006516E7">
      <w:pPr>
        <w:pStyle w:val="Heading1"/>
      </w:pPr>
      <w:bookmarkStart w:id="56" w:name="_Toc504507219"/>
      <w:bookmarkStart w:id="57" w:name="_Toc504510229"/>
      <w:r w:rsidRPr="006516E7">
        <w:lastRenderedPageBreak/>
        <w:t>Strategy, Goals and Objectives</w:t>
      </w:r>
      <w:bookmarkEnd w:id="56"/>
      <w:bookmarkEnd w:id="57"/>
    </w:p>
    <w:p w14:paraId="1E3B2AD5" w14:textId="37BC9E50" w:rsidR="00B74FDD" w:rsidRPr="006516E7" w:rsidRDefault="00B74FDD" w:rsidP="006516E7">
      <w:pPr>
        <w:jc w:val="both"/>
        <w:rPr>
          <w:rFonts w:ascii="Arial" w:hAnsi="Arial" w:cs="Arial"/>
          <w:sz w:val="24"/>
          <w:szCs w:val="24"/>
        </w:rPr>
      </w:pPr>
      <w:r w:rsidRPr="006516E7">
        <w:rPr>
          <w:rFonts w:ascii="Arial" w:hAnsi="Arial" w:cs="Arial"/>
          <w:sz w:val="24"/>
          <w:szCs w:val="24"/>
        </w:rPr>
        <w:t>Strategy is an important part of any organisation and is vital to the success of any action undertaken by any organi</w:t>
      </w:r>
      <w:r w:rsidR="00CE24B8" w:rsidRPr="006516E7">
        <w:rPr>
          <w:rFonts w:ascii="Arial" w:hAnsi="Arial" w:cs="Arial"/>
          <w:sz w:val="24"/>
          <w:szCs w:val="24"/>
        </w:rPr>
        <w:t>s</w:t>
      </w:r>
      <w:r w:rsidRPr="006516E7">
        <w:rPr>
          <w:rFonts w:ascii="Arial" w:hAnsi="Arial" w:cs="Arial"/>
          <w:sz w:val="24"/>
          <w:szCs w:val="24"/>
        </w:rPr>
        <w:t>ation or team. Strategy or corporate strategy can be defined as ‘the pattern of objectives, purposes or goals and essential plans for achieving these goals’ (Mullins, 2010). This can be approached many ways using a variety of theories but let us focus on the ones relevant to the project. To start the project must answer the questions Where are we? Where do we want to be? How can we get there? What must we do to get there? These questions can then be derived into strategic analysis, strategic choice and strategic implementation. Strategic analysis can be derived from the first two questions and can be commonly referred to as a SWOT analysis which is an acronym of strengths, weaknesses, Opportunities and threats and is used to analyse the internal and external factors of an organi</w:t>
      </w:r>
      <w:r w:rsidR="00CE24B8" w:rsidRPr="006516E7">
        <w:rPr>
          <w:rFonts w:ascii="Arial" w:hAnsi="Arial" w:cs="Arial"/>
          <w:sz w:val="24"/>
          <w:szCs w:val="24"/>
        </w:rPr>
        <w:t>s</w:t>
      </w:r>
      <w:r w:rsidRPr="006516E7">
        <w:rPr>
          <w:rFonts w:ascii="Arial" w:hAnsi="Arial" w:cs="Arial"/>
          <w:sz w:val="24"/>
          <w:szCs w:val="24"/>
        </w:rPr>
        <w:t xml:space="preserve">ation to determine their position relative to competitors and enterprise environments. Strategic choice can be derived from the third question and is split into many types that all have their merits, there are 4 main types being the prospector, defender, </w:t>
      </w:r>
      <w:r w:rsidR="00351025" w:rsidRPr="006516E7">
        <w:rPr>
          <w:rFonts w:ascii="Arial" w:hAnsi="Arial" w:cs="Arial"/>
          <w:sz w:val="24"/>
          <w:szCs w:val="24"/>
        </w:rPr>
        <w:t>analyser</w:t>
      </w:r>
      <w:r w:rsidRPr="006516E7">
        <w:rPr>
          <w:rFonts w:ascii="Arial" w:hAnsi="Arial" w:cs="Arial"/>
          <w:sz w:val="24"/>
          <w:szCs w:val="24"/>
        </w:rPr>
        <w:t xml:space="preserve"> and reactor. The prospector strategy is orientated towards growth and risk taking and is generally used by highly innovative firms to break into new markets and discover new opportunities. The defender strategy focuses on protecting current markets, generating steady growth and satisfying its current customers with the strategy being often implemented by a firm from a prospector strategy after creating a successful market and then seeking to protect it from competitors. The analyser strategy is a mixture of the first two strategies seeking to both protect market shares and innovate, </w:t>
      </w:r>
      <w:r w:rsidR="00351025" w:rsidRPr="006516E7">
        <w:rPr>
          <w:rFonts w:ascii="Arial" w:hAnsi="Arial" w:cs="Arial"/>
          <w:sz w:val="24"/>
          <w:szCs w:val="24"/>
        </w:rPr>
        <w:t>an</w:t>
      </w:r>
      <w:r w:rsidRPr="006516E7">
        <w:rPr>
          <w:rFonts w:ascii="Arial" w:hAnsi="Arial" w:cs="Arial"/>
          <w:sz w:val="24"/>
          <w:szCs w:val="24"/>
        </w:rPr>
        <w:t xml:space="preserve"> example of a company utili</w:t>
      </w:r>
      <w:r w:rsidR="00724645" w:rsidRPr="006516E7">
        <w:rPr>
          <w:rFonts w:ascii="Arial" w:hAnsi="Arial" w:cs="Arial"/>
          <w:sz w:val="24"/>
          <w:szCs w:val="24"/>
        </w:rPr>
        <w:t>s</w:t>
      </w:r>
      <w:r w:rsidRPr="006516E7">
        <w:rPr>
          <w:rFonts w:ascii="Arial" w:hAnsi="Arial" w:cs="Arial"/>
          <w:sz w:val="24"/>
          <w:szCs w:val="24"/>
        </w:rPr>
        <w:t>ing this strategy is Procter and gamble creating products for many markets from fabric to oral care with P&amp;G continue to protect market share by prioriti</w:t>
      </w:r>
      <w:r w:rsidR="00724645" w:rsidRPr="006516E7">
        <w:rPr>
          <w:rFonts w:ascii="Arial" w:hAnsi="Arial" w:cs="Arial"/>
          <w:sz w:val="24"/>
          <w:szCs w:val="24"/>
        </w:rPr>
        <w:t>s</w:t>
      </w:r>
      <w:r w:rsidRPr="006516E7">
        <w:rPr>
          <w:rFonts w:ascii="Arial" w:hAnsi="Arial" w:cs="Arial"/>
          <w:sz w:val="24"/>
          <w:szCs w:val="24"/>
        </w:rPr>
        <w:t>ing value creation (Procter and Gamble, 2018). The reactor strategy is used by organi</w:t>
      </w:r>
      <w:r w:rsidR="00724645" w:rsidRPr="006516E7">
        <w:rPr>
          <w:rFonts w:ascii="Arial" w:hAnsi="Arial" w:cs="Arial"/>
          <w:sz w:val="24"/>
          <w:szCs w:val="24"/>
        </w:rPr>
        <w:t>s</w:t>
      </w:r>
      <w:r w:rsidRPr="006516E7">
        <w:rPr>
          <w:rFonts w:ascii="Arial" w:hAnsi="Arial" w:cs="Arial"/>
          <w:sz w:val="24"/>
          <w:szCs w:val="24"/>
        </w:rPr>
        <w:t>ations with no consistent approach to strategy but shifts and changes with environmental events failing to anticipate or influence the event, organisations with this strategy tend to be outperformed by the other strategies (Barney &amp; Griffin, 1992). Strategic implementation can be derived from the final question and it involves putting the strategy into place using leadership, Organi</w:t>
      </w:r>
      <w:r w:rsidR="00724645" w:rsidRPr="006516E7">
        <w:rPr>
          <w:rFonts w:ascii="Arial" w:hAnsi="Arial" w:cs="Arial"/>
          <w:sz w:val="24"/>
          <w:szCs w:val="24"/>
        </w:rPr>
        <w:t>s</w:t>
      </w:r>
      <w:r w:rsidRPr="006516E7">
        <w:rPr>
          <w:rFonts w:ascii="Arial" w:hAnsi="Arial" w:cs="Arial"/>
          <w:sz w:val="24"/>
          <w:szCs w:val="24"/>
        </w:rPr>
        <w:t xml:space="preserve">ational structure, Systems and </w:t>
      </w:r>
      <w:r w:rsidR="00351025" w:rsidRPr="006516E7">
        <w:rPr>
          <w:rFonts w:ascii="Arial" w:hAnsi="Arial" w:cs="Arial"/>
          <w:sz w:val="24"/>
          <w:szCs w:val="24"/>
        </w:rPr>
        <w:t>resource</w:t>
      </w:r>
      <w:r w:rsidRPr="006516E7">
        <w:rPr>
          <w:rFonts w:ascii="Arial" w:hAnsi="Arial" w:cs="Arial"/>
          <w:sz w:val="24"/>
          <w:szCs w:val="24"/>
        </w:rPr>
        <w:t xml:space="preserve"> planning. </w:t>
      </w:r>
    </w:p>
    <w:p w14:paraId="5EE6E44D" w14:textId="2DC3453C" w:rsidR="00B74FDD" w:rsidRPr="006516E7" w:rsidRDefault="00B74FDD" w:rsidP="006516E7">
      <w:pPr>
        <w:jc w:val="both"/>
        <w:rPr>
          <w:rFonts w:ascii="Arial" w:hAnsi="Arial" w:cs="Arial"/>
          <w:sz w:val="24"/>
          <w:szCs w:val="24"/>
        </w:rPr>
      </w:pPr>
      <w:r w:rsidRPr="006516E7">
        <w:rPr>
          <w:rFonts w:ascii="Arial" w:hAnsi="Arial" w:cs="Arial"/>
          <w:sz w:val="24"/>
          <w:szCs w:val="24"/>
        </w:rPr>
        <w:t>Many of these strategies have advantages and disadvantages but I would like to focus on the defender and prospector strategy as they are inversely linked. The defender strategy is a very restrictive for a firm to implement as it is reliant on a certain customer base leaving the firm dependent on steady demand, but it seems this strategy can create functional organi</w:t>
      </w:r>
      <w:r w:rsidR="00724645" w:rsidRPr="006516E7">
        <w:rPr>
          <w:rFonts w:ascii="Arial" w:hAnsi="Arial" w:cs="Arial"/>
          <w:sz w:val="24"/>
          <w:szCs w:val="24"/>
        </w:rPr>
        <w:t>s</w:t>
      </w:r>
      <w:r w:rsidRPr="006516E7">
        <w:rPr>
          <w:rFonts w:ascii="Arial" w:hAnsi="Arial" w:cs="Arial"/>
          <w:sz w:val="24"/>
          <w:szCs w:val="24"/>
        </w:rPr>
        <w:t>ational structures with separated departments to focus a firm’s efforts with the downside of slower communication between management and departments. However, with a prospector model of strategy the firm has access to more markets and can therefore exploit these markets to increase market share, with vast intelligence networks to monitor customers and markets, a decentrali</w:t>
      </w:r>
      <w:r w:rsidR="00724645" w:rsidRPr="006516E7">
        <w:rPr>
          <w:rFonts w:ascii="Arial" w:hAnsi="Arial" w:cs="Arial"/>
          <w:sz w:val="24"/>
          <w:szCs w:val="24"/>
        </w:rPr>
        <w:t>s</w:t>
      </w:r>
      <w:r w:rsidRPr="006516E7">
        <w:rPr>
          <w:rFonts w:ascii="Arial" w:hAnsi="Arial" w:cs="Arial"/>
          <w:sz w:val="24"/>
          <w:szCs w:val="24"/>
        </w:rPr>
        <w:t>ed structure to circulate information for action to be undertaken quickly and decentrali</w:t>
      </w:r>
      <w:r w:rsidR="00724645" w:rsidRPr="006516E7">
        <w:rPr>
          <w:rFonts w:ascii="Arial" w:hAnsi="Arial" w:cs="Arial"/>
          <w:sz w:val="24"/>
          <w:szCs w:val="24"/>
        </w:rPr>
        <w:t>s</w:t>
      </w:r>
      <w:r w:rsidRPr="006516E7">
        <w:rPr>
          <w:rFonts w:ascii="Arial" w:hAnsi="Arial" w:cs="Arial"/>
          <w:sz w:val="24"/>
          <w:szCs w:val="24"/>
        </w:rPr>
        <w:t>ed decision for corrective measures to be taken to unit performance without authori</w:t>
      </w:r>
      <w:r w:rsidR="00724645" w:rsidRPr="006516E7">
        <w:rPr>
          <w:rFonts w:ascii="Arial" w:hAnsi="Arial" w:cs="Arial"/>
          <w:sz w:val="24"/>
          <w:szCs w:val="24"/>
        </w:rPr>
        <w:t>s</w:t>
      </w:r>
      <w:r w:rsidRPr="006516E7">
        <w:rPr>
          <w:rFonts w:ascii="Arial" w:hAnsi="Arial" w:cs="Arial"/>
          <w:sz w:val="24"/>
          <w:szCs w:val="24"/>
        </w:rPr>
        <w:t xml:space="preserve">ation from upper management. (Collins, 2012)  </w:t>
      </w:r>
    </w:p>
    <w:p w14:paraId="5AD13D48" w14:textId="77777777" w:rsidR="00B74FDD" w:rsidRPr="006516E7" w:rsidRDefault="00B74FDD" w:rsidP="006516E7">
      <w:pPr>
        <w:jc w:val="both"/>
        <w:rPr>
          <w:rFonts w:ascii="Arial" w:hAnsi="Arial" w:cs="Arial"/>
          <w:sz w:val="24"/>
          <w:szCs w:val="24"/>
        </w:rPr>
      </w:pPr>
      <w:r w:rsidRPr="006516E7">
        <w:rPr>
          <w:rFonts w:ascii="Arial" w:hAnsi="Arial" w:cs="Arial"/>
          <w:sz w:val="24"/>
          <w:szCs w:val="24"/>
        </w:rPr>
        <w:t xml:space="preserve">For the group Bright art at Ysgol Crug Glas using the strategic elements we can gather the strategic approach of the group and get a better understanding of their success. </w:t>
      </w:r>
      <w:r w:rsidRPr="006516E7">
        <w:rPr>
          <w:rFonts w:ascii="Arial" w:hAnsi="Arial" w:cs="Arial"/>
          <w:sz w:val="24"/>
          <w:szCs w:val="24"/>
        </w:rPr>
        <w:lastRenderedPageBreak/>
        <w:t>For the strategic analysis using SWOT you can see that the group has a few strengths such as dedicated team, strong leader and a clear focus but there also several weaknesses such as limited timeframes and conflicting schedules, with opportunities the group worked with another project group operating at the same school and then through mutual interest assisted each other for instance all going on the sponsored walk, the main threat could be other charities. For the strategic choice the group shares much criteria with the prospector strategy since there were many ideas circulated in meetings and since the project began it could only really go up from there on and finally for strategic implementation an implementation plan was created were a timetable was created for the group blog and various posters were created to spread awareness of the coffee morning and sponsored walk.</w:t>
      </w:r>
    </w:p>
    <w:p w14:paraId="2828CECC" w14:textId="4216B2FA" w:rsidR="00B74FDD" w:rsidRPr="006516E7" w:rsidRDefault="00B74FDD" w:rsidP="006516E7">
      <w:pPr>
        <w:jc w:val="both"/>
        <w:rPr>
          <w:rFonts w:ascii="Arial" w:hAnsi="Arial" w:cs="Arial"/>
          <w:sz w:val="24"/>
          <w:szCs w:val="24"/>
        </w:rPr>
      </w:pPr>
      <w:r w:rsidRPr="006516E7">
        <w:rPr>
          <w:rFonts w:ascii="Arial" w:hAnsi="Arial" w:cs="Arial"/>
          <w:sz w:val="24"/>
          <w:szCs w:val="24"/>
        </w:rPr>
        <w:t>An accompanying part of strategy is the goals and objectives where the strategy must lead to the completion of various set goals and objectives. The goals and objectives of any organi</w:t>
      </w:r>
      <w:r w:rsidR="00724645" w:rsidRPr="006516E7">
        <w:rPr>
          <w:rFonts w:ascii="Arial" w:hAnsi="Arial" w:cs="Arial"/>
          <w:sz w:val="24"/>
          <w:szCs w:val="24"/>
        </w:rPr>
        <w:t>s</w:t>
      </w:r>
      <w:r w:rsidRPr="006516E7">
        <w:rPr>
          <w:rFonts w:ascii="Arial" w:hAnsi="Arial" w:cs="Arial"/>
          <w:sz w:val="24"/>
          <w:szCs w:val="24"/>
        </w:rPr>
        <w:t>ation would go about turning their vision, mission and values into measurable means so that an organi</w:t>
      </w:r>
      <w:r w:rsidR="00724645" w:rsidRPr="006516E7">
        <w:rPr>
          <w:rFonts w:ascii="Arial" w:hAnsi="Arial" w:cs="Arial"/>
          <w:sz w:val="24"/>
          <w:szCs w:val="24"/>
        </w:rPr>
        <w:t>s</w:t>
      </w:r>
      <w:r w:rsidRPr="006516E7">
        <w:rPr>
          <w:rFonts w:ascii="Arial" w:hAnsi="Arial" w:cs="Arial"/>
          <w:sz w:val="24"/>
          <w:szCs w:val="24"/>
        </w:rPr>
        <w:t>ation can check on progress towards milestones. An organi</w:t>
      </w:r>
      <w:r w:rsidR="00724645" w:rsidRPr="006516E7">
        <w:rPr>
          <w:rFonts w:ascii="Arial" w:hAnsi="Arial" w:cs="Arial"/>
          <w:sz w:val="24"/>
          <w:szCs w:val="24"/>
        </w:rPr>
        <w:t>s</w:t>
      </w:r>
      <w:r w:rsidRPr="006516E7">
        <w:rPr>
          <w:rFonts w:ascii="Arial" w:hAnsi="Arial" w:cs="Arial"/>
          <w:sz w:val="24"/>
          <w:szCs w:val="24"/>
        </w:rPr>
        <w:t>ation can set goals using SMART (Specific, Measurable, agreed upon, Realistic, Time-bound) which is a way to set successful goals (Haughey, 2014). However according to an article setting goals can actually be detrimental to an organi</w:t>
      </w:r>
      <w:r w:rsidR="00724645" w:rsidRPr="006516E7">
        <w:rPr>
          <w:rFonts w:ascii="Arial" w:hAnsi="Arial" w:cs="Arial"/>
          <w:sz w:val="24"/>
          <w:szCs w:val="24"/>
        </w:rPr>
        <w:t>s</w:t>
      </w:r>
      <w:r w:rsidRPr="006516E7">
        <w:rPr>
          <w:rFonts w:ascii="Arial" w:hAnsi="Arial" w:cs="Arial"/>
          <w:sz w:val="24"/>
          <w:szCs w:val="24"/>
        </w:rPr>
        <w:t xml:space="preserve">ation such as the policy of stretch goals which according to Aubrey Daniels are ineffective as he cites a study in which individuals who repeatedly fail these goals suffer from a decline in performance, another study shows that only 10% of employees actually reach their stretch goals (Daniels, 2009) cited in (Williams, 2014) and it is argued that goals should only be used in certain circumstances that are moderately easy and abstract to perform optimally at tasks (King &amp; Burton, 2003) cited in (Williams, 2014).  </w:t>
      </w:r>
    </w:p>
    <w:p w14:paraId="1B75759E" w14:textId="40922134" w:rsidR="001E639B" w:rsidRPr="006516E7" w:rsidRDefault="00B74FDD" w:rsidP="006516E7">
      <w:pPr>
        <w:jc w:val="both"/>
        <w:rPr>
          <w:rFonts w:ascii="Arial" w:hAnsi="Arial" w:cs="Arial"/>
          <w:sz w:val="24"/>
          <w:szCs w:val="24"/>
        </w:rPr>
      </w:pPr>
      <w:r w:rsidRPr="006516E7">
        <w:rPr>
          <w:rFonts w:ascii="Arial" w:hAnsi="Arial" w:cs="Arial"/>
          <w:sz w:val="24"/>
          <w:szCs w:val="24"/>
        </w:rPr>
        <w:t>The project started with three main goals in mind with the first goal being to fundraise, second goal was to spread awareness and the third goal was inclusion of the children of the school. The group set their goals using Smart as the goals were very specific given that they needed to fundraise at least £100 to purchase a UV light for the school any further donations would be given directly to the school, They can measure their progress through the money raised, They agreed upon the target with the school, The goal was realistic with a number of avenues that is shown to work used such as the coffee morning where for example the cancer charity Macmillan raised 29.5 million last year (Macmillan, 2018), And it was time-bound with schedules and events created to be completed by the final deadline of the showcase.</w:t>
      </w:r>
    </w:p>
    <w:p w14:paraId="2F0198BD" w14:textId="11219646" w:rsidR="0038058E" w:rsidRPr="006516E7" w:rsidRDefault="001E639B" w:rsidP="006516E7">
      <w:pPr>
        <w:jc w:val="center"/>
        <w:rPr>
          <w:rFonts w:ascii="Arial" w:eastAsiaTheme="majorEastAsia" w:hAnsi="Arial" w:cs="Arial"/>
          <w:color w:val="2F5496" w:themeColor="accent1" w:themeShade="BF"/>
          <w:sz w:val="24"/>
          <w:szCs w:val="24"/>
        </w:rPr>
      </w:pPr>
      <w:r w:rsidRPr="006516E7">
        <w:rPr>
          <w:rFonts w:ascii="Arial" w:hAnsi="Arial" w:cs="Arial"/>
          <w:sz w:val="24"/>
          <w:szCs w:val="24"/>
        </w:rPr>
        <w:t>Submitted by Elliot Tudor (1702104)</w:t>
      </w:r>
      <w:r w:rsidR="0038058E" w:rsidRPr="006516E7">
        <w:rPr>
          <w:rFonts w:ascii="Arial" w:hAnsi="Arial" w:cs="Arial"/>
          <w:sz w:val="24"/>
          <w:szCs w:val="24"/>
        </w:rPr>
        <w:br w:type="page"/>
      </w:r>
    </w:p>
    <w:p w14:paraId="4B0B1DA0" w14:textId="77777777" w:rsidR="00A17142" w:rsidRPr="006516E7" w:rsidRDefault="00A17142" w:rsidP="006516E7">
      <w:pPr>
        <w:pStyle w:val="Heading1"/>
      </w:pPr>
      <w:bookmarkStart w:id="58" w:name="_Toc504507220"/>
      <w:bookmarkStart w:id="59" w:name="_Toc504510230"/>
      <w:r w:rsidRPr="006516E7">
        <w:lastRenderedPageBreak/>
        <w:t>Group and Team Behaviours</w:t>
      </w:r>
      <w:bookmarkEnd w:id="58"/>
      <w:bookmarkEnd w:id="59"/>
    </w:p>
    <w:p w14:paraId="6E01EB06" w14:textId="50FE5974" w:rsidR="00CD73B2" w:rsidRPr="006516E7" w:rsidRDefault="00CD73B2" w:rsidP="006516E7">
      <w:pPr>
        <w:jc w:val="both"/>
        <w:rPr>
          <w:rFonts w:ascii="Arial" w:hAnsi="Arial" w:cs="Arial"/>
          <w:sz w:val="24"/>
          <w:szCs w:val="24"/>
        </w:rPr>
      </w:pPr>
      <w:r w:rsidRPr="006516E7">
        <w:rPr>
          <w:rFonts w:ascii="Arial" w:hAnsi="Arial" w:cs="Arial"/>
          <w:sz w:val="24"/>
          <w:szCs w:val="24"/>
        </w:rPr>
        <w:t>Teams and Groups formation are important aspects of ensuring effective performance for an organisation. This is because they help in: improving the performance of an organisation, expanding innovation, ensuring customer satisfaction, and boosting motivation. All these are important factors that help many organisations to stay completive in today’s global market.</w:t>
      </w:r>
    </w:p>
    <w:p w14:paraId="27B051D8" w14:textId="77777777" w:rsidR="00CD73B2" w:rsidRPr="006516E7" w:rsidRDefault="00CD73B2" w:rsidP="006516E7">
      <w:pPr>
        <w:jc w:val="both"/>
        <w:rPr>
          <w:rFonts w:ascii="Arial" w:hAnsi="Arial" w:cs="Arial"/>
          <w:sz w:val="24"/>
          <w:szCs w:val="24"/>
        </w:rPr>
      </w:pPr>
    </w:p>
    <w:p w14:paraId="5AA238A5" w14:textId="09E16A1B" w:rsidR="00CD73B2" w:rsidRPr="006516E7" w:rsidRDefault="00CD73B2" w:rsidP="006516E7">
      <w:pPr>
        <w:jc w:val="both"/>
        <w:rPr>
          <w:rFonts w:ascii="Arial" w:hAnsi="Arial" w:cs="Arial"/>
          <w:sz w:val="24"/>
          <w:szCs w:val="24"/>
          <w:u w:val="single"/>
        </w:rPr>
      </w:pPr>
      <w:r w:rsidRPr="006516E7">
        <w:rPr>
          <w:rFonts w:ascii="Arial" w:hAnsi="Arial" w:cs="Arial"/>
          <w:sz w:val="24"/>
          <w:szCs w:val="24"/>
          <w:u w:val="single"/>
        </w:rPr>
        <w:t>Team</w:t>
      </w:r>
    </w:p>
    <w:p w14:paraId="1C63E856" w14:textId="0DA165EC" w:rsidR="00CD73B2" w:rsidRPr="006516E7" w:rsidRDefault="00CD73B2" w:rsidP="006516E7">
      <w:pPr>
        <w:jc w:val="both"/>
        <w:rPr>
          <w:rFonts w:ascii="Arial" w:hAnsi="Arial" w:cs="Arial"/>
          <w:sz w:val="24"/>
          <w:szCs w:val="24"/>
        </w:rPr>
      </w:pPr>
      <w:r w:rsidRPr="006516E7">
        <w:rPr>
          <w:rFonts w:ascii="Arial" w:hAnsi="Arial" w:cs="Arial"/>
          <w:sz w:val="24"/>
          <w:szCs w:val="24"/>
        </w:rPr>
        <w:t xml:space="preserve">“A team is a small group of people with complementary skills who work actively together to achieve a common purpose for which they hold themselves collectively accountable” (Schermerhorn &amp; Osborn, 2008, p 198). A team is normally characterised by the ability to ensure that there are leadership, production, and suggestion of more ideas. Teams that are identified as excellent in problem-solving are those teams that come up with effective ways of improving their areas of work (Stahl, et al., 2010). Such teams warrant improvements in their areas of work by brainstorming and suggesting useful ideas. Problem-solving teams normally have their members part ways once their goals have been fully accomplished. Teams characterised by the ability to lead and manage are normally identified as self-managed teams. This type of team is normally all about leadership, starting from the leader of the team to the senior executives. Another type of team is the cross-functional team which is identified by the fact that they are made up of employees of similar status in the hierarchy. The employees are however said to be from varying departments but come together to achieve a common goal. In most cases, members of cross-functional teams know one another because they have worked together before. We are a team of 5 individuals, currently in our first year of Business at University of Wales Trinity Saint David. We were given the task to choose a project that we liked, we chose the Ysgol Crug Glas project, which we were inspired by instantly and wanted to participate. The reason why we were so intrigued and excited to participate was because we were assisting a lovely school full of pupils in which where each special in their own way. Our team was Chloé (Leader), Ambia, Natalia, and Najmeh (Me). We had to work with each other as a team. Our team leader, was an inspiring and helpful team leader, and that helped us in a great way. We all pulled our weight, we all worked as hard as possible, doing walks, making fundraisers, doing whatever we could to be able to succeed in our task. In the end, in our team, we raised £450. We worked extremely hard to raise that big amount of money, nearly 4x the amount of the original goal we had set for. There’s a popular saying, “teamwork makes the dream work”, this really presented itself when we worked together. Our chemistry and our enthusiasm for the cause really showed off, we all got along well, without any problems. However, with every positive comes a negative, due to the large amount of people in our team, our timing didn’t work out as well as we wished, on the other hand, the large amount of people on our team gave us a raise in efficiency and work done. We also didn’t always agree on the same thing, which really is an instinctive problem, which happens all the time, not only in our team, but fully; everywhere. It really was a better experience working as a team, doing things together, as a little community; no </w:t>
      </w:r>
      <w:r w:rsidRPr="006516E7">
        <w:rPr>
          <w:rFonts w:ascii="Arial" w:hAnsi="Arial" w:cs="Arial"/>
          <w:sz w:val="24"/>
          <w:szCs w:val="24"/>
        </w:rPr>
        <w:lastRenderedPageBreak/>
        <w:t>matter how small. This little community gives the boost and enthusiasm that every working individual should have. If I for example, did this project on my own, it may’ve turned out completely different. Not to mention the fact that a team, is not just a team, but it is a group of friends, a group that get a long, a group that you should trust, laugh with, enjoy with, brainstorm with, and most of all, work with.</w:t>
      </w:r>
    </w:p>
    <w:p w14:paraId="3FD4EF47" w14:textId="77777777" w:rsidR="00CD73B2" w:rsidRPr="006516E7" w:rsidRDefault="00CD73B2" w:rsidP="006516E7">
      <w:pPr>
        <w:jc w:val="both"/>
        <w:rPr>
          <w:rFonts w:ascii="Arial" w:hAnsi="Arial" w:cs="Arial"/>
          <w:sz w:val="24"/>
          <w:szCs w:val="24"/>
        </w:rPr>
      </w:pPr>
    </w:p>
    <w:p w14:paraId="66EC4DEF" w14:textId="77777777" w:rsidR="00CD73B2" w:rsidRPr="006516E7" w:rsidRDefault="00CD73B2" w:rsidP="006516E7">
      <w:pPr>
        <w:jc w:val="both"/>
        <w:rPr>
          <w:rFonts w:ascii="Arial" w:hAnsi="Arial" w:cs="Arial"/>
          <w:sz w:val="24"/>
          <w:szCs w:val="24"/>
          <w:u w:val="single"/>
        </w:rPr>
      </w:pPr>
      <w:r w:rsidRPr="006516E7">
        <w:rPr>
          <w:rFonts w:ascii="Arial" w:hAnsi="Arial" w:cs="Arial"/>
          <w:sz w:val="24"/>
          <w:szCs w:val="24"/>
          <w:u w:val="single"/>
        </w:rPr>
        <w:t>Group</w:t>
      </w:r>
    </w:p>
    <w:p w14:paraId="1276AD2F" w14:textId="77777777" w:rsidR="00CD73B2" w:rsidRPr="006516E7" w:rsidRDefault="00CD73B2" w:rsidP="006516E7">
      <w:pPr>
        <w:jc w:val="both"/>
        <w:rPr>
          <w:rFonts w:ascii="Arial" w:hAnsi="Arial" w:cs="Arial"/>
          <w:sz w:val="24"/>
          <w:szCs w:val="24"/>
        </w:rPr>
      </w:pPr>
      <w:r w:rsidRPr="006516E7">
        <w:rPr>
          <w:rFonts w:ascii="Arial" w:hAnsi="Arial" w:cs="Arial"/>
          <w:sz w:val="24"/>
          <w:szCs w:val="24"/>
        </w:rPr>
        <w:t xml:space="preserve">“A group is a collection of two or more people who work with one another regularly to achieve common goals.” (Schermerhorn Jr., Hunt, &amp; Osborn, 2008, p. 170). An effective group is one where the members of the group depend on one another in a mutual kind of relation. Moreover, effective groups depict some sense of interaction and full participation among the members with the aim of accomplishing a common goal. Groups are normally classified into informal and formal groups. The informal groups are those that are less official and less strict, and are majorly identified with the nature of politics and power notions in them. Informal groups have their rules, and election of leaders is conducted by the individuals from the team. Formal groups on the other side are very official and majorly operate under the assumptions of responsibility and authority. Formal groups work under specified rules and policies that are delegated by the management. In many cases, the outcomes could either be penalties or rewards. </w:t>
      </w:r>
    </w:p>
    <w:p w14:paraId="1810CF72" w14:textId="6DDE9201" w:rsidR="00CA2AE1" w:rsidRPr="006516E7" w:rsidRDefault="00CD73B2" w:rsidP="006516E7">
      <w:pPr>
        <w:jc w:val="both"/>
        <w:rPr>
          <w:rFonts w:ascii="Arial" w:hAnsi="Arial" w:cs="Arial"/>
          <w:sz w:val="24"/>
          <w:szCs w:val="24"/>
        </w:rPr>
      </w:pPr>
      <w:r w:rsidRPr="006516E7">
        <w:rPr>
          <w:rFonts w:ascii="Arial" w:hAnsi="Arial" w:cs="Arial"/>
          <w:sz w:val="24"/>
          <w:szCs w:val="24"/>
        </w:rPr>
        <w:t>The development of most groups normally takes place in five steps. These steps include group formation, brainstorming, the setting of norms, excellent performance, and adjournment. Group formation is the first stage, and it is at this stage that the members come together with ideas on whatever goals they are yearning to achieve (Zhou, and Shi, 2011). Storming is the second step where the members of the team start coming up with different opinions from which the final decisions are made. Setting up of group norms is the third step at which the group members come up with strategies for overcoming the group challenges in ways that are creative and positive (Turner, 2014). Performance stage is where the group members are now excellent and effective in their work and are already achieving some of the objectives they set earlier.</w:t>
      </w:r>
    </w:p>
    <w:p w14:paraId="309695EA" w14:textId="77447386" w:rsidR="00A17142" w:rsidRPr="006516E7" w:rsidRDefault="00A17142" w:rsidP="006516E7">
      <w:pPr>
        <w:jc w:val="center"/>
        <w:rPr>
          <w:rFonts w:ascii="Arial" w:hAnsi="Arial" w:cs="Arial"/>
          <w:sz w:val="24"/>
          <w:szCs w:val="24"/>
        </w:rPr>
      </w:pPr>
      <w:r w:rsidRPr="006516E7">
        <w:rPr>
          <w:rFonts w:ascii="Arial" w:hAnsi="Arial" w:cs="Arial"/>
          <w:sz w:val="24"/>
          <w:szCs w:val="24"/>
        </w:rPr>
        <w:t>Submitted by Najmeh Dadash (1707236)</w:t>
      </w:r>
    </w:p>
    <w:p w14:paraId="12265CB1" w14:textId="77777777" w:rsidR="00A17142" w:rsidRPr="006516E7" w:rsidRDefault="00A17142" w:rsidP="006516E7">
      <w:pPr>
        <w:jc w:val="both"/>
        <w:rPr>
          <w:rFonts w:ascii="Arial" w:eastAsiaTheme="majorEastAsia" w:hAnsi="Arial" w:cs="Arial"/>
          <w:color w:val="2F5496" w:themeColor="accent1" w:themeShade="BF"/>
          <w:sz w:val="24"/>
          <w:szCs w:val="24"/>
        </w:rPr>
      </w:pPr>
      <w:r w:rsidRPr="006516E7">
        <w:rPr>
          <w:rFonts w:ascii="Arial" w:hAnsi="Arial" w:cs="Arial"/>
          <w:sz w:val="24"/>
          <w:szCs w:val="24"/>
        </w:rPr>
        <w:br w:type="page"/>
      </w:r>
    </w:p>
    <w:p w14:paraId="21A7B489" w14:textId="53DB89C4" w:rsidR="006516E7" w:rsidRPr="006516E7" w:rsidRDefault="004118F9" w:rsidP="006516E7">
      <w:pPr>
        <w:pStyle w:val="Heading1"/>
      </w:pPr>
      <w:bookmarkStart w:id="60" w:name="_Toc504507221"/>
      <w:bookmarkStart w:id="61" w:name="_Toc504510231"/>
      <w:r w:rsidRPr="006516E7">
        <w:lastRenderedPageBreak/>
        <w:t>Leadership and Management</w:t>
      </w:r>
      <w:bookmarkEnd w:id="60"/>
      <w:bookmarkEnd w:id="61"/>
    </w:p>
    <w:p w14:paraId="39C5B43A" w14:textId="2BD676D7" w:rsidR="006516E7" w:rsidRPr="006516E7" w:rsidRDefault="006516E7" w:rsidP="006516E7">
      <w:pPr>
        <w:jc w:val="both"/>
        <w:rPr>
          <w:rFonts w:ascii="Arial" w:hAnsi="Arial" w:cs="Arial"/>
          <w:sz w:val="24"/>
          <w:szCs w:val="24"/>
        </w:rPr>
      </w:pPr>
      <w:r w:rsidRPr="006516E7">
        <w:rPr>
          <w:rFonts w:ascii="Arial" w:hAnsi="Arial" w:cs="Arial"/>
          <w:sz w:val="24"/>
          <w:szCs w:val="24"/>
        </w:rPr>
        <w:t>Management and leadership are both very important to a business</w:t>
      </w:r>
      <w:ins w:id="62" w:author="Chloe Chignell" w:date="2018-01-23T22:57:00Z">
        <w:r w:rsidR="003B5C65">
          <w:rPr>
            <w:rFonts w:ascii="Arial" w:hAnsi="Arial" w:cs="Arial"/>
            <w:sz w:val="24"/>
            <w:szCs w:val="24"/>
          </w:rPr>
          <w:t xml:space="preserve"> but</w:t>
        </w:r>
      </w:ins>
      <w:r w:rsidRPr="006516E7">
        <w:rPr>
          <w:rFonts w:ascii="Arial" w:hAnsi="Arial" w:cs="Arial"/>
          <w:sz w:val="24"/>
          <w:szCs w:val="24"/>
        </w:rPr>
        <w:t xml:space="preserve"> </w:t>
      </w:r>
      <w:r>
        <w:rPr>
          <w:rFonts w:ascii="Arial" w:hAnsi="Arial" w:cs="Arial"/>
          <w:sz w:val="24"/>
          <w:szCs w:val="24"/>
        </w:rPr>
        <w:t>the</w:t>
      </w:r>
      <w:r w:rsidRPr="006516E7">
        <w:rPr>
          <w:rFonts w:ascii="Arial" w:hAnsi="Arial" w:cs="Arial"/>
          <w:sz w:val="24"/>
          <w:szCs w:val="24"/>
        </w:rPr>
        <w:t xml:space="preserve"> difference between the two</w:t>
      </w:r>
      <w:r>
        <w:rPr>
          <w:rFonts w:ascii="Arial" w:hAnsi="Arial" w:cs="Arial"/>
          <w:sz w:val="24"/>
          <w:szCs w:val="24"/>
        </w:rPr>
        <w:t xml:space="preserve"> can be difficult to see</w:t>
      </w:r>
      <w:r w:rsidRPr="006516E7">
        <w:rPr>
          <w:rFonts w:ascii="Arial" w:hAnsi="Arial" w:cs="Arial"/>
          <w:sz w:val="24"/>
          <w:szCs w:val="24"/>
        </w:rPr>
        <w:t xml:space="preserve">. Put simply, it comes down to what they are orientated around. Management roles </w:t>
      </w:r>
      <w:ins w:id="63" w:author="Chloe Chignell" w:date="2018-01-23T22:58:00Z">
        <w:r w:rsidR="003B5C65">
          <w:rPr>
            <w:rFonts w:ascii="Arial" w:hAnsi="Arial" w:cs="Arial"/>
            <w:sz w:val="24"/>
            <w:szCs w:val="24"/>
          </w:rPr>
          <w:t xml:space="preserve">are </w:t>
        </w:r>
      </w:ins>
      <w:del w:id="64" w:author="Chloe Chignell" w:date="2018-01-23T22:58:00Z">
        <w:r w:rsidRPr="006516E7" w:rsidDel="003B5C65">
          <w:rPr>
            <w:rFonts w:ascii="Arial" w:hAnsi="Arial" w:cs="Arial"/>
            <w:sz w:val="24"/>
            <w:szCs w:val="24"/>
          </w:rPr>
          <w:delText xml:space="preserve">will have </w:delText>
        </w:r>
      </w:del>
      <w:del w:id="65" w:author="Chloe Chignell" w:date="2018-01-23T22:57:00Z">
        <w:r w:rsidRPr="006516E7" w:rsidDel="003B5C65">
          <w:rPr>
            <w:rFonts w:ascii="Arial" w:hAnsi="Arial" w:cs="Arial"/>
            <w:sz w:val="24"/>
            <w:szCs w:val="24"/>
          </w:rPr>
          <w:delText>to</w:delText>
        </w:r>
      </w:del>
      <w:del w:id="66" w:author="Chloe Chignell" w:date="2018-01-23T22:58:00Z">
        <w:r w:rsidRPr="006516E7" w:rsidDel="003B5C65">
          <w:rPr>
            <w:rFonts w:ascii="Arial" w:hAnsi="Arial" w:cs="Arial"/>
            <w:sz w:val="24"/>
            <w:szCs w:val="24"/>
          </w:rPr>
          <w:delText xml:space="preserve"> be </w:delText>
        </w:r>
      </w:del>
      <w:r w:rsidRPr="006516E7">
        <w:rPr>
          <w:rFonts w:ascii="Arial" w:hAnsi="Arial" w:cs="Arial"/>
          <w:sz w:val="24"/>
          <w:szCs w:val="24"/>
        </w:rPr>
        <w:t>process orient</w:t>
      </w:r>
      <w:ins w:id="67" w:author="Chloe Chignell" w:date="2018-01-23T22:58:00Z">
        <w:r w:rsidR="003B5C65">
          <w:rPr>
            <w:rFonts w:ascii="Arial" w:hAnsi="Arial" w:cs="Arial"/>
            <w:sz w:val="24"/>
            <w:szCs w:val="24"/>
          </w:rPr>
          <w:t>at</w:t>
        </w:r>
      </w:ins>
      <w:r w:rsidRPr="006516E7">
        <w:rPr>
          <w:rFonts w:ascii="Arial" w:hAnsi="Arial" w:cs="Arial"/>
          <w:sz w:val="24"/>
          <w:szCs w:val="24"/>
        </w:rPr>
        <w:t>ed and focus on the systems and structure. Whereas leadership roles are more person orientated. Bennis (1989) summarised this idea in explaining that a manager has their focus on the bottom line and a leader has their focus on the horizon (Bennis, 1989). The differences between leadership and management have been applied by Watson (1983) through his seven keys. He stated that managers tend to reply harder on strategy, structure and systems whereas leaders take a softer reliance o</w:t>
      </w:r>
      <w:ins w:id="68" w:author="Chloe Chignell" w:date="2018-01-23T22:59:00Z">
        <w:r w:rsidR="003B5C65">
          <w:rPr>
            <w:rFonts w:ascii="Arial" w:hAnsi="Arial" w:cs="Arial"/>
            <w:sz w:val="24"/>
            <w:szCs w:val="24"/>
          </w:rPr>
          <w:t>n</w:t>
        </w:r>
      </w:ins>
      <w:del w:id="69" w:author="Chloe Chignell" w:date="2018-01-23T22:59:00Z">
        <w:r w:rsidRPr="006516E7" w:rsidDel="003B5C65">
          <w:rPr>
            <w:rFonts w:ascii="Arial" w:hAnsi="Arial" w:cs="Arial"/>
            <w:sz w:val="24"/>
            <w:szCs w:val="24"/>
          </w:rPr>
          <w:delText>f</w:delText>
        </w:r>
      </w:del>
      <w:r w:rsidRPr="006516E7">
        <w:rPr>
          <w:rFonts w:ascii="Arial" w:hAnsi="Arial" w:cs="Arial"/>
          <w:sz w:val="24"/>
          <w:szCs w:val="24"/>
        </w:rPr>
        <w:t xml:space="preserve"> staff, skills, shared-goals.</w:t>
      </w:r>
      <w:ins w:id="70" w:author="Chloe Chignell" w:date="2018-01-23T23:00:00Z">
        <w:r w:rsidR="003B5C65">
          <w:rPr>
            <w:rFonts w:ascii="Arial" w:hAnsi="Arial" w:cs="Arial"/>
            <w:sz w:val="24"/>
            <w:szCs w:val="24"/>
          </w:rPr>
          <w:t xml:space="preserve"> </w:t>
        </w:r>
      </w:ins>
      <w:del w:id="71" w:author="Chloe Chignell" w:date="2018-01-23T23:00:00Z">
        <w:r w:rsidRPr="006516E7" w:rsidDel="003B5C65">
          <w:rPr>
            <w:rFonts w:ascii="Arial" w:hAnsi="Arial" w:cs="Arial"/>
            <w:sz w:val="24"/>
            <w:szCs w:val="24"/>
          </w:rPr>
          <w:delText xml:space="preserve"> Put simply, the differences come down to what they are orientated around. Management roles will be process oriented and focus on the systems and structure. Whereas leadership roles are more person orientated. Bennis (1989) summarised this idea in explaining that a manager has their focus on the bottom line and a leader has their focus on the horizon (Bennis, 1989). </w:delText>
        </w:r>
      </w:del>
      <w:r w:rsidRPr="006516E7">
        <w:rPr>
          <w:rFonts w:ascii="Arial" w:hAnsi="Arial" w:cs="Arial"/>
          <w:sz w:val="24"/>
          <w:szCs w:val="24"/>
        </w:rPr>
        <w:t>Kotter (1990) discussed the differences between management and leadership through what they produce; management creates ‘order and consistency’ where as leadership creates ‘change and movement’ (Kotter, 1990, pp. 3-8). Bright Art at Ysgol Crug Glas (Bright Art), recognises the importance of management and leadership within a project.</w:t>
      </w:r>
      <w:del w:id="72" w:author="Chloe Chignell" w:date="2018-01-23T23:01:00Z">
        <w:r w:rsidRPr="006516E7" w:rsidDel="003B5C65">
          <w:rPr>
            <w:rFonts w:ascii="Arial" w:hAnsi="Arial" w:cs="Arial"/>
            <w:sz w:val="24"/>
            <w:szCs w:val="24"/>
          </w:rPr>
          <w:delText xml:space="preserve"> A task does require a leader, no matter the style or level of leadership a group receives.</w:delText>
        </w:r>
      </w:del>
    </w:p>
    <w:p w14:paraId="709FE158" w14:textId="37AA6889" w:rsidR="006516E7" w:rsidRPr="006516E7" w:rsidRDefault="006516E7" w:rsidP="006516E7">
      <w:pPr>
        <w:jc w:val="both"/>
        <w:rPr>
          <w:rFonts w:ascii="Arial" w:hAnsi="Arial" w:cs="Arial"/>
          <w:sz w:val="24"/>
          <w:szCs w:val="24"/>
        </w:rPr>
      </w:pPr>
      <w:r w:rsidRPr="006516E7">
        <w:rPr>
          <w:rFonts w:ascii="Arial" w:hAnsi="Arial" w:cs="Arial"/>
          <w:sz w:val="24"/>
          <w:szCs w:val="24"/>
        </w:rPr>
        <w:t>Although there are around twelve recognised types of leadership behaviour, Mullins (2016) recognises three which look more towards subordinate staff and have a focus on power</w:t>
      </w:r>
      <w:del w:id="73" w:author="Chloe Chignell" w:date="2018-01-23T23:01:00Z">
        <w:r w:rsidRPr="006516E7" w:rsidDel="003B5C65">
          <w:rPr>
            <w:rFonts w:ascii="Arial" w:hAnsi="Arial" w:cs="Arial"/>
            <w:sz w:val="24"/>
            <w:szCs w:val="24"/>
          </w:rPr>
          <w:delText>;</w:delText>
        </w:r>
      </w:del>
      <w:ins w:id="74" w:author="Chloe Chignell" w:date="2018-01-23T23:01:00Z">
        <w:r w:rsidR="003B5C65">
          <w:rPr>
            <w:rFonts w:ascii="Arial" w:hAnsi="Arial" w:cs="Arial"/>
            <w:sz w:val="24"/>
            <w:szCs w:val="24"/>
          </w:rPr>
          <w:t>. These are;</w:t>
        </w:r>
      </w:ins>
      <w:r w:rsidRPr="006516E7">
        <w:rPr>
          <w:rFonts w:ascii="Arial" w:hAnsi="Arial" w:cs="Arial"/>
          <w:sz w:val="24"/>
          <w:szCs w:val="24"/>
        </w:rPr>
        <w:t xml:space="preserve"> Authoritarian, Democratic and Laissez-Faire (Mullins &amp; Christy, 2016). These styles can be visualised as being on a scale of control from the manager ranging from complete control in authoritarian to no control in laissez-faire. An authoritarian, or autocratic, style is a more controlled leadership style. It involves the leader being in complete control in decision making and authority. This style works well when the leader is knowledgeable and experienced in a task with a value for their team members. This style leads to a negative relationship between the members as they feel unappreciated and undervalued. A democratic style puts the focus of the power with the group. It allows for conversation between leadership levels, empowering the team members and braking the gap between manager and team member. The manager is an equal member of the team, not superior. Decisions will be made as a team, not from an individual. Although this style can cause an extended decision-making process as many other points of view are considered at once. The final style is laissez-faire. This is a very laid-back style to leadership, compiling of the manager sitting-back and observing the work being carried out. The manager will pass decision making onto others to decide ‘what they think is best’. This style will work with a dedicated, passionate team but will usually result in another member taking on the leadership role.</w:t>
      </w:r>
    </w:p>
    <w:p w14:paraId="4094E9BA" w14:textId="5B87A2F2" w:rsidR="006516E7" w:rsidRPr="006516E7" w:rsidRDefault="006516E7" w:rsidP="006516E7">
      <w:pPr>
        <w:jc w:val="both"/>
        <w:rPr>
          <w:rFonts w:ascii="Arial" w:hAnsi="Arial" w:cs="Arial"/>
          <w:sz w:val="24"/>
          <w:szCs w:val="24"/>
        </w:rPr>
      </w:pPr>
      <w:r w:rsidRPr="006516E7">
        <w:rPr>
          <w:rFonts w:ascii="Arial" w:hAnsi="Arial" w:cs="Arial"/>
          <w:sz w:val="24"/>
          <w:szCs w:val="24"/>
        </w:rPr>
        <w:t xml:space="preserve">Bright Art follows a democratic leadership style with the manager being fully involved and submersed in the work-load. Decisions aren’t made without the input of the other team members and every team members input, values and ideas are considered in every decision. Although </w:t>
      </w:r>
      <w:ins w:id="75" w:author="Chloe Chignell" w:date="2018-01-23T23:03:00Z">
        <w:r w:rsidR="003B5C65">
          <w:rPr>
            <w:rFonts w:ascii="Arial" w:hAnsi="Arial" w:cs="Arial"/>
            <w:sz w:val="24"/>
            <w:szCs w:val="24"/>
          </w:rPr>
          <w:t>the manager</w:t>
        </w:r>
      </w:ins>
      <w:del w:id="76" w:author="Chloe Chignell" w:date="2018-01-23T23:03:00Z">
        <w:r w:rsidRPr="006516E7" w:rsidDel="003B5C65">
          <w:rPr>
            <w:rFonts w:ascii="Arial" w:hAnsi="Arial" w:cs="Arial"/>
            <w:sz w:val="24"/>
            <w:szCs w:val="24"/>
          </w:rPr>
          <w:delText>Chloé</w:delText>
        </w:r>
      </w:del>
      <w:r w:rsidRPr="006516E7">
        <w:rPr>
          <w:rFonts w:ascii="Arial" w:hAnsi="Arial" w:cs="Arial"/>
          <w:sz w:val="24"/>
          <w:szCs w:val="24"/>
        </w:rPr>
        <w:t xml:space="preserve"> does have the </w:t>
      </w:r>
      <w:del w:id="77" w:author="Chloe Chignell" w:date="2018-01-23T23:04:00Z">
        <w:r w:rsidRPr="006516E7" w:rsidDel="003B5C65">
          <w:rPr>
            <w:rFonts w:ascii="Arial" w:hAnsi="Arial" w:cs="Arial"/>
            <w:sz w:val="24"/>
            <w:szCs w:val="24"/>
          </w:rPr>
          <w:delText>over riding</w:delText>
        </w:r>
      </w:del>
      <w:ins w:id="78" w:author="Chloe Chignell" w:date="2018-01-23T23:04:00Z">
        <w:r w:rsidR="003B5C65" w:rsidRPr="006516E7">
          <w:rPr>
            <w:rFonts w:ascii="Arial" w:hAnsi="Arial" w:cs="Arial"/>
            <w:sz w:val="24"/>
            <w:szCs w:val="24"/>
          </w:rPr>
          <w:t>overriding</w:t>
        </w:r>
      </w:ins>
      <w:r w:rsidRPr="006516E7">
        <w:rPr>
          <w:rFonts w:ascii="Arial" w:hAnsi="Arial" w:cs="Arial"/>
          <w:sz w:val="24"/>
          <w:szCs w:val="24"/>
        </w:rPr>
        <w:t xml:space="preserve"> say when it comes to a clash of opinion. The team members all have had their own leadership roles where they have had to make decisions without the ability to consult the group, emphasising the democratic leadership style.</w:t>
      </w:r>
    </w:p>
    <w:p w14:paraId="2BD748AF" w14:textId="0F4D1463" w:rsidR="006516E7" w:rsidRPr="006516E7" w:rsidRDefault="006516E7" w:rsidP="006516E7">
      <w:pPr>
        <w:jc w:val="both"/>
        <w:rPr>
          <w:rFonts w:ascii="Arial" w:hAnsi="Arial" w:cs="Arial"/>
          <w:sz w:val="24"/>
          <w:szCs w:val="24"/>
        </w:rPr>
      </w:pPr>
      <w:r w:rsidRPr="006516E7">
        <w:rPr>
          <w:rFonts w:ascii="Arial" w:hAnsi="Arial" w:cs="Arial"/>
          <w:sz w:val="24"/>
          <w:szCs w:val="24"/>
        </w:rPr>
        <w:t xml:space="preserve">To stay organised, each team member was appointed roles which all hold their own level of leadership. Chloé Chignell was the team manager and leader. </w:t>
      </w:r>
      <w:ins w:id="79" w:author="Chloe Chignell" w:date="2018-01-23T23:32:00Z">
        <w:r w:rsidR="00C26C68">
          <w:rPr>
            <w:rFonts w:ascii="Arial" w:hAnsi="Arial" w:cs="Arial"/>
            <w:sz w:val="24"/>
            <w:szCs w:val="24"/>
          </w:rPr>
          <w:t xml:space="preserve">Her job included </w:t>
        </w:r>
        <w:r w:rsidR="00C26C68">
          <w:rPr>
            <w:rFonts w:ascii="Arial" w:hAnsi="Arial" w:cs="Arial"/>
            <w:sz w:val="24"/>
            <w:szCs w:val="24"/>
          </w:rPr>
          <w:lastRenderedPageBreak/>
          <w:t>overseeing the group and ensuring everyone was pa</w:t>
        </w:r>
      </w:ins>
      <w:ins w:id="80" w:author="Chloe Chignell" w:date="2018-01-23T23:33:00Z">
        <w:r w:rsidR="00C26C68">
          <w:rPr>
            <w:rFonts w:ascii="Arial" w:hAnsi="Arial" w:cs="Arial"/>
            <w:sz w:val="24"/>
            <w:szCs w:val="24"/>
          </w:rPr>
          <w:t xml:space="preserve">rticipating. </w:t>
        </w:r>
      </w:ins>
      <w:ins w:id="81" w:author="Chloe Chignell" w:date="2018-01-23T23:32:00Z">
        <w:r w:rsidR="00C26C68">
          <w:rPr>
            <w:rFonts w:ascii="Arial" w:hAnsi="Arial" w:cs="Arial"/>
            <w:sz w:val="24"/>
            <w:szCs w:val="24"/>
          </w:rPr>
          <w:t xml:space="preserve"> </w:t>
        </w:r>
      </w:ins>
      <w:del w:id="82" w:author="Chloe Chignell" w:date="2018-01-23T23:07:00Z">
        <w:r w:rsidRPr="006516E7" w:rsidDel="009E43EA">
          <w:rPr>
            <w:rFonts w:ascii="Arial" w:hAnsi="Arial" w:cs="Arial"/>
            <w:sz w:val="24"/>
            <w:szCs w:val="24"/>
          </w:rPr>
          <w:delText xml:space="preserve">bhfhbfbhgvu </w:delText>
        </w:r>
      </w:del>
      <w:r w:rsidRPr="006516E7">
        <w:rPr>
          <w:rFonts w:ascii="Arial" w:hAnsi="Arial" w:cs="Arial"/>
          <w:sz w:val="24"/>
          <w:szCs w:val="24"/>
        </w:rPr>
        <w:t>Project Co-ordinator was carried out by Ambia Haque, this role involved controlling the administrative aspects of the project as well as aiding in organising the group work. Quality Manager was carried out by Natalia Mendel. This role involved ensuring all documents and posts, including social media posts, were correct and of a professional quality. The Finance Manager role was carried out by Najmeh Dadash and involved insuring all the finances were correct and up to date. This role also ensured the money was handled correctly. The final role was Social Media Manager, carried out by Elliot Tudor. This involved creating and maintaining a social media presence for the project (Chignell, et al., 2017). A role of Resource Manager was created and given to a member who unfortunately left the project. This role was absorbed by the whole group as a result.</w:t>
      </w:r>
    </w:p>
    <w:p w14:paraId="5039AE25" w14:textId="040D4D4E" w:rsidR="004118F9" w:rsidRDefault="006516E7" w:rsidP="006516E7">
      <w:pPr>
        <w:jc w:val="both"/>
        <w:rPr>
          <w:ins w:id="83" w:author="Chloe Chignell" w:date="2018-01-23T23:07:00Z"/>
          <w:rFonts w:ascii="Arial" w:hAnsi="Arial" w:cs="Arial"/>
          <w:sz w:val="24"/>
          <w:szCs w:val="24"/>
        </w:rPr>
      </w:pPr>
      <w:r w:rsidRPr="006516E7">
        <w:rPr>
          <w:rFonts w:ascii="Arial" w:hAnsi="Arial" w:cs="Arial"/>
          <w:sz w:val="24"/>
          <w:szCs w:val="24"/>
        </w:rPr>
        <w:t>Another way the group organised themselves was to create a Gannt Chart at the beginning of the project, see Appendix A. This allowed the group to have a clear understanding of all the activities they were undertaking and when they were happening. This Gannt Chart was transformed into a calendar for easier understanding, see Appendix B. this was good as it allowed each member to clearly know when activities were happening. It also enabled the group to plan preparation meetings in advance ensuring everyone was free to join.</w:t>
      </w:r>
    </w:p>
    <w:p w14:paraId="623EFEB8" w14:textId="60CDD60A" w:rsidR="00C26C68" w:rsidRPr="006516E7" w:rsidRDefault="009E43EA" w:rsidP="006516E7">
      <w:pPr>
        <w:jc w:val="both"/>
        <w:rPr>
          <w:rFonts w:ascii="Arial" w:hAnsi="Arial" w:cs="Arial"/>
          <w:sz w:val="24"/>
          <w:szCs w:val="24"/>
        </w:rPr>
      </w:pPr>
      <w:ins w:id="84" w:author="Chloe Chignell" w:date="2018-01-23T23:07:00Z">
        <w:r>
          <w:rPr>
            <w:rFonts w:ascii="Arial" w:hAnsi="Arial" w:cs="Arial"/>
            <w:sz w:val="24"/>
            <w:szCs w:val="24"/>
          </w:rPr>
          <w:t xml:space="preserve">Emotional </w:t>
        </w:r>
      </w:ins>
      <w:ins w:id="85" w:author="Chloe Chignell" w:date="2018-01-23T23:08:00Z">
        <w:r>
          <w:rPr>
            <w:rFonts w:ascii="Arial" w:hAnsi="Arial" w:cs="Arial"/>
            <w:sz w:val="24"/>
            <w:szCs w:val="24"/>
          </w:rPr>
          <w:t>intelligence</w:t>
        </w:r>
      </w:ins>
      <w:ins w:id="86" w:author="Chloe Chignell" w:date="2018-01-23T23:07:00Z">
        <w:r>
          <w:rPr>
            <w:rFonts w:ascii="Arial" w:hAnsi="Arial" w:cs="Arial"/>
            <w:sz w:val="24"/>
            <w:szCs w:val="24"/>
          </w:rPr>
          <w:t xml:space="preserve"> plays a large part </w:t>
        </w:r>
      </w:ins>
      <w:ins w:id="87" w:author="Chloe Chignell" w:date="2018-01-23T23:08:00Z">
        <w:r>
          <w:rPr>
            <w:rFonts w:ascii="Arial" w:hAnsi="Arial" w:cs="Arial"/>
            <w:sz w:val="24"/>
            <w:szCs w:val="24"/>
          </w:rPr>
          <w:t>in a strong leader.</w:t>
        </w:r>
      </w:ins>
      <w:ins w:id="88" w:author="Chloe Chignell" w:date="2018-01-23T23:09:00Z">
        <w:r>
          <w:rPr>
            <w:rFonts w:ascii="Arial" w:hAnsi="Arial" w:cs="Arial"/>
            <w:sz w:val="24"/>
            <w:szCs w:val="24"/>
          </w:rPr>
          <w:t xml:space="preserve"> To become emotionally </w:t>
        </w:r>
      </w:ins>
      <w:ins w:id="89" w:author="Chloe Chignell" w:date="2018-01-23T23:12:00Z">
        <w:r>
          <w:rPr>
            <w:rFonts w:ascii="Arial" w:hAnsi="Arial" w:cs="Arial"/>
            <w:sz w:val="24"/>
            <w:szCs w:val="24"/>
          </w:rPr>
          <w:t>intelligent</w:t>
        </w:r>
      </w:ins>
      <w:ins w:id="90" w:author="Chloe Chignell" w:date="2018-01-23T23:09:00Z">
        <w:r>
          <w:rPr>
            <w:rFonts w:ascii="Arial" w:hAnsi="Arial" w:cs="Arial"/>
            <w:sz w:val="24"/>
            <w:szCs w:val="24"/>
          </w:rPr>
          <w:t xml:space="preserve">, or </w:t>
        </w:r>
      </w:ins>
      <w:ins w:id="91" w:author="Chloe Chignell" w:date="2018-01-23T23:12:00Z">
        <w:r>
          <w:rPr>
            <w:rFonts w:ascii="Arial" w:hAnsi="Arial" w:cs="Arial"/>
            <w:sz w:val="24"/>
            <w:szCs w:val="24"/>
          </w:rPr>
          <w:t>self-</w:t>
        </w:r>
      </w:ins>
      <w:ins w:id="92" w:author="Chloe Chignell" w:date="2018-01-23T23:09:00Z">
        <w:r>
          <w:rPr>
            <w:rFonts w:ascii="Arial" w:hAnsi="Arial" w:cs="Arial"/>
            <w:sz w:val="24"/>
            <w:szCs w:val="24"/>
          </w:rPr>
          <w:t xml:space="preserve">aware, one must understand themselves. </w:t>
        </w:r>
      </w:ins>
      <w:ins w:id="93" w:author="Chloe Chignell" w:date="2018-01-23T23:10:00Z">
        <w:r>
          <w:rPr>
            <w:rFonts w:ascii="Arial" w:hAnsi="Arial" w:cs="Arial"/>
            <w:sz w:val="24"/>
            <w:szCs w:val="24"/>
          </w:rPr>
          <w:t>A simple way to do this is to understand your own strengths and weaknesses. Jung (</w:t>
        </w:r>
      </w:ins>
      <w:ins w:id="94" w:author="Chloe Chignell" w:date="2018-01-23T23:11:00Z">
        <w:r>
          <w:rPr>
            <w:rFonts w:ascii="Arial" w:hAnsi="Arial" w:cs="Arial"/>
            <w:sz w:val="24"/>
            <w:szCs w:val="24"/>
          </w:rPr>
          <w:t>1973</w:t>
        </w:r>
      </w:ins>
      <w:ins w:id="95" w:author="Chloe Chignell" w:date="2018-01-23T23:10:00Z">
        <w:r>
          <w:rPr>
            <w:rFonts w:ascii="Arial" w:hAnsi="Arial" w:cs="Arial"/>
            <w:sz w:val="24"/>
            <w:szCs w:val="24"/>
          </w:rPr>
          <w:t>) said “</w:t>
        </w:r>
        <w:r w:rsidRPr="009E43EA">
          <w:rPr>
            <w:rFonts w:ascii="Arial" w:hAnsi="Arial" w:cs="Arial"/>
            <w:sz w:val="24"/>
            <w:szCs w:val="24"/>
          </w:rPr>
          <w:t>everything that irritates us about others, can lead us to an understanding of ourselves</w:t>
        </w:r>
      </w:ins>
      <w:ins w:id="96" w:author="Chloe Chignell" w:date="2018-01-23T23:11:00Z">
        <w:r>
          <w:rPr>
            <w:rFonts w:ascii="Arial" w:hAnsi="Arial" w:cs="Arial"/>
            <w:sz w:val="24"/>
            <w:szCs w:val="24"/>
          </w:rPr>
          <w:t xml:space="preserve">” </w:t>
        </w:r>
      </w:ins>
      <w:ins w:id="97" w:author="Chloe Chignell" w:date="2018-01-23T23:12:00Z">
        <w:r>
          <w:rPr>
            <w:rFonts w:ascii="Arial" w:hAnsi="Arial" w:cs="Arial"/>
            <w:sz w:val="24"/>
            <w:szCs w:val="24"/>
          </w:rPr>
          <w:t>meaning that once we understand our emotions, we can understand our selves. An increased awarenes</w:t>
        </w:r>
      </w:ins>
      <w:ins w:id="98" w:author="Chloe Chignell" w:date="2018-01-23T23:13:00Z">
        <w:r>
          <w:rPr>
            <w:rFonts w:ascii="Arial" w:hAnsi="Arial" w:cs="Arial"/>
            <w:sz w:val="24"/>
            <w:szCs w:val="24"/>
          </w:rPr>
          <w:t>s opens doors to allowing empathy.</w:t>
        </w:r>
      </w:ins>
      <w:ins w:id="99" w:author="Chloe Chignell" w:date="2018-01-23T23:15:00Z">
        <w:r>
          <w:rPr>
            <w:rFonts w:ascii="Arial" w:hAnsi="Arial" w:cs="Arial"/>
            <w:sz w:val="24"/>
            <w:szCs w:val="24"/>
          </w:rPr>
          <w:t xml:space="preserve"> Research from the Char</w:t>
        </w:r>
      </w:ins>
      <w:ins w:id="100" w:author="Chloe Chignell" w:date="2018-01-23T23:16:00Z">
        <w:r w:rsidR="00387730">
          <w:rPr>
            <w:rFonts w:ascii="Arial" w:hAnsi="Arial" w:cs="Arial"/>
            <w:sz w:val="24"/>
            <w:szCs w:val="24"/>
          </w:rPr>
          <w:t xml:space="preserve">tered Management </w:t>
        </w:r>
      </w:ins>
      <w:ins w:id="101" w:author="Chloe Chignell" w:date="2018-01-23T23:17:00Z">
        <w:r w:rsidR="00387730">
          <w:rPr>
            <w:rFonts w:ascii="Arial" w:hAnsi="Arial" w:cs="Arial"/>
            <w:sz w:val="24"/>
            <w:szCs w:val="24"/>
          </w:rPr>
          <w:t xml:space="preserve">Institute (2008) </w:t>
        </w:r>
      </w:ins>
      <w:ins w:id="102" w:author="Chloe Chignell" w:date="2018-01-23T23:20:00Z">
        <w:r w:rsidR="00387730">
          <w:rPr>
            <w:rFonts w:ascii="Arial" w:hAnsi="Arial" w:cs="Arial"/>
            <w:sz w:val="24"/>
            <w:szCs w:val="24"/>
          </w:rPr>
          <w:t xml:space="preserve">identifies emotional </w:t>
        </w:r>
      </w:ins>
      <w:ins w:id="103" w:author="Chloe Chignell" w:date="2018-01-23T23:22:00Z">
        <w:r w:rsidR="00387730">
          <w:rPr>
            <w:rFonts w:ascii="Arial" w:hAnsi="Arial" w:cs="Arial"/>
            <w:sz w:val="24"/>
            <w:szCs w:val="24"/>
          </w:rPr>
          <w:t>intelligence</w:t>
        </w:r>
      </w:ins>
      <w:ins w:id="104" w:author="Chloe Chignell" w:date="2018-01-23T23:20:00Z">
        <w:r w:rsidR="00387730">
          <w:rPr>
            <w:rFonts w:ascii="Arial" w:hAnsi="Arial" w:cs="Arial"/>
            <w:sz w:val="24"/>
            <w:szCs w:val="24"/>
          </w:rPr>
          <w:t xml:space="preserve"> as one of </w:t>
        </w:r>
      </w:ins>
      <w:ins w:id="105" w:author="Chloe Chignell" w:date="2018-01-23T23:21:00Z">
        <w:r w:rsidR="00387730">
          <w:rPr>
            <w:rFonts w:ascii="Arial" w:hAnsi="Arial" w:cs="Arial"/>
            <w:sz w:val="24"/>
            <w:szCs w:val="24"/>
          </w:rPr>
          <w:t xml:space="preserve">the most important skills needed for the future of leadership </w:t>
        </w:r>
      </w:ins>
      <w:ins w:id="106" w:author="Chloe Chignell" w:date="2018-01-23T23:22:00Z">
        <w:r w:rsidR="00387730">
          <w:rPr>
            <w:rFonts w:ascii="Arial" w:hAnsi="Arial" w:cs="Arial"/>
            <w:sz w:val="24"/>
            <w:szCs w:val="24"/>
          </w:rPr>
          <w:t>(</w:t>
        </w:r>
      </w:ins>
      <w:ins w:id="107" w:author="Chloe Chignell" w:date="2018-01-23T23:21:00Z">
        <w:r w:rsidR="00387730">
          <w:rPr>
            <w:rFonts w:ascii="Arial" w:hAnsi="Arial" w:cs="Arial"/>
            <w:sz w:val="24"/>
            <w:szCs w:val="24"/>
          </w:rPr>
          <w:t>Mullins</w:t>
        </w:r>
      </w:ins>
      <w:ins w:id="108" w:author="Chloe Chignell" w:date="2018-01-23T23:22:00Z">
        <w:r w:rsidR="00387730">
          <w:rPr>
            <w:rFonts w:ascii="Arial" w:hAnsi="Arial" w:cs="Arial"/>
            <w:sz w:val="24"/>
            <w:szCs w:val="24"/>
          </w:rPr>
          <w:t>,</w:t>
        </w:r>
      </w:ins>
      <w:ins w:id="109" w:author="Chloe Chignell" w:date="2018-01-23T23:21:00Z">
        <w:r w:rsidR="00387730">
          <w:rPr>
            <w:rFonts w:ascii="Arial" w:hAnsi="Arial" w:cs="Arial"/>
            <w:sz w:val="24"/>
            <w:szCs w:val="24"/>
          </w:rPr>
          <w:t xml:space="preserve"> 201</w:t>
        </w:r>
      </w:ins>
      <w:ins w:id="110" w:author="Chloe Chignell" w:date="2018-01-23T23:22:00Z">
        <w:r w:rsidR="00387730">
          <w:rPr>
            <w:rFonts w:ascii="Arial" w:hAnsi="Arial" w:cs="Arial"/>
            <w:sz w:val="24"/>
            <w:szCs w:val="24"/>
          </w:rPr>
          <w:t>6).</w:t>
        </w:r>
      </w:ins>
      <w:ins w:id="111" w:author="Chloe Chignell" w:date="2018-01-23T23:23:00Z">
        <w:r w:rsidR="00387730">
          <w:rPr>
            <w:rFonts w:ascii="Arial" w:hAnsi="Arial" w:cs="Arial"/>
            <w:sz w:val="24"/>
            <w:szCs w:val="24"/>
          </w:rPr>
          <w:t xml:space="preserve"> The Hay Group working with Goleman (</w:t>
        </w:r>
      </w:ins>
      <w:ins w:id="112" w:author="Chloe Chignell" w:date="2018-01-23T23:27:00Z">
        <w:r w:rsidR="00C26C68">
          <w:rPr>
            <w:rFonts w:ascii="Arial" w:hAnsi="Arial" w:cs="Arial"/>
            <w:sz w:val="24"/>
            <w:szCs w:val="24"/>
          </w:rPr>
          <w:t>1999)</w:t>
        </w:r>
      </w:ins>
      <w:ins w:id="113" w:author="Chloe Chignell" w:date="2018-01-23T23:24:00Z">
        <w:r w:rsidR="00387730">
          <w:rPr>
            <w:rFonts w:ascii="Arial" w:hAnsi="Arial" w:cs="Arial"/>
            <w:sz w:val="24"/>
            <w:szCs w:val="24"/>
          </w:rPr>
          <w:t xml:space="preserve"> have identified eighteen </w:t>
        </w:r>
      </w:ins>
      <w:ins w:id="114" w:author="Chloe Chignell" w:date="2018-01-23T23:26:00Z">
        <w:r w:rsidR="00C26C68">
          <w:rPr>
            <w:rFonts w:ascii="Arial" w:hAnsi="Arial" w:cs="Arial"/>
            <w:sz w:val="24"/>
            <w:szCs w:val="24"/>
          </w:rPr>
          <w:t>competencies</w:t>
        </w:r>
      </w:ins>
      <w:ins w:id="115" w:author="Chloe Chignell" w:date="2018-01-23T23:24:00Z">
        <w:r w:rsidR="00387730">
          <w:rPr>
            <w:rFonts w:ascii="Arial" w:hAnsi="Arial" w:cs="Arial"/>
            <w:sz w:val="24"/>
            <w:szCs w:val="24"/>
          </w:rPr>
          <w:t xml:space="preserve"> which fall under</w:t>
        </w:r>
      </w:ins>
      <w:ins w:id="116" w:author="Chloe Chignell" w:date="2018-01-23T23:25:00Z">
        <w:r w:rsidR="00387730">
          <w:rPr>
            <w:rFonts w:ascii="Arial" w:hAnsi="Arial" w:cs="Arial"/>
            <w:sz w:val="24"/>
            <w:szCs w:val="24"/>
          </w:rPr>
          <w:t xml:space="preserve"> the</w:t>
        </w:r>
      </w:ins>
      <w:ins w:id="117" w:author="Chloe Chignell" w:date="2018-01-23T23:24:00Z">
        <w:r w:rsidR="00387730">
          <w:rPr>
            <w:rFonts w:ascii="Arial" w:hAnsi="Arial" w:cs="Arial"/>
            <w:sz w:val="24"/>
            <w:szCs w:val="24"/>
          </w:rPr>
          <w:t xml:space="preserve"> four</w:t>
        </w:r>
      </w:ins>
      <w:ins w:id="118" w:author="Chloe Chignell" w:date="2018-01-23T23:25:00Z">
        <w:r w:rsidR="00387730">
          <w:rPr>
            <w:rFonts w:ascii="Arial" w:hAnsi="Arial" w:cs="Arial"/>
            <w:sz w:val="24"/>
            <w:szCs w:val="24"/>
          </w:rPr>
          <w:t xml:space="preserve"> sections of emotional intelligence</w:t>
        </w:r>
      </w:ins>
      <w:ins w:id="119" w:author="Chloe Chignell" w:date="2018-01-23T23:24:00Z">
        <w:r w:rsidR="00387730">
          <w:rPr>
            <w:rFonts w:ascii="Arial" w:hAnsi="Arial" w:cs="Arial"/>
            <w:sz w:val="24"/>
            <w:szCs w:val="24"/>
          </w:rPr>
          <w:t>, as demonstrated</w:t>
        </w:r>
      </w:ins>
      <w:ins w:id="120" w:author="Chloe Chignell" w:date="2018-01-23T23:25:00Z">
        <w:r w:rsidR="00387730">
          <w:rPr>
            <w:rFonts w:ascii="Arial" w:hAnsi="Arial" w:cs="Arial"/>
            <w:sz w:val="24"/>
            <w:szCs w:val="24"/>
          </w:rPr>
          <w:t xml:space="preserve"> in the emotional intelligence competence model.</w:t>
        </w:r>
      </w:ins>
      <w:ins w:id="121" w:author="Chloe Chignell" w:date="2018-01-23T23:26:00Z">
        <w:r w:rsidR="00387730">
          <w:rPr>
            <w:rFonts w:ascii="Arial" w:hAnsi="Arial" w:cs="Arial"/>
            <w:sz w:val="24"/>
            <w:szCs w:val="24"/>
          </w:rPr>
          <w:t xml:space="preserve"> These four </w:t>
        </w:r>
        <w:r w:rsidR="00C26C68">
          <w:rPr>
            <w:rFonts w:ascii="Arial" w:hAnsi="Arial" w:cs="Arial"/>
            <w:sz w:val="24"/>
            <w:szCs w:val="24"/>
          </w:rPr>
          <w:t>sections</w:t>
        </w:r>
        <w:r w:rsidR="00387730">
          <w:rPr>
            <w:rFonts w:ascii="Arial" w:hAnsi="Arial" w:cs="Arial"/>
            <w:sz w:val="24"/>
            <w:szCs w:val="24"/>
          </w:rPr>
          <w:t xml:space="preserve"> include self</w:t>
        </w:r>
        <w:r w:rsidR="00C26C68">
          <w:rPr>
            <w:rFonts w:ascii="Arial" w:hAnsi="Arial" w:cs="Arial"/>
            <w:sz w:val="24"/>
            <w:szCs w:val="24"/>
          </w:rPr>
          <w:t>-</w:t>
        </w:r>
        <w:r w:rsidR="00387730">
          <w:rPr>
            <w:rFonts w:ascii="Arial" w:hAnsi="Arial" w:cs="Arial"/>
            <w:sz w:val="24"/>
            <w:szCs w:val="24"/>
          </w:rPr>
          <w:t>awareness, social awareness, self</w:t>
        </w:r>
        <w:r w:rsidR="00C26C68">
          <w:rPr>
            <w:rFonts w:ascii="Arial" w:hAnsi="Arial" w:cs="Arial"/>
            <w:sz w:val="24"/>
            <w:szCs w:val="24"/>
          </w:rPr>
          <w:t>-</w:t>
        </w:r>
        <w:r w:rsidR="00387730">
          <w:rPr>
            <w:rFonts w:ascii="Arial" w:hAnsi="Arial" w:cs="Arial"/>
            <w:sz w:val="24"/>
            <w:szCs w:val="24"/>
          </w:rPr>
          <w:t>management and relationship management.</w:t>
        </w:r>
      </w:ins>
      <w:ins w:id="122" w:author="Chloe Chignell" w:date="2018-01-23T23:30:00Z">
        <w:r w:rsidR="00C26C68">
          <w:rPr>
            <w:rFonts w:ascii="Arial" w:hAnsi="Arial" w:cs="Arial"/>
            <w:sz w:val="24"/>
            <w:szCs w:val="24"/>
          </w:rPr>
          <w:t xml:space="preserve"> </w:t>
        </w:r>
      </w:ins>
    </w:p>
    <w:p w14:paraId="4DD9171F" w14:textId="09958CD0" w:rsidR="00A17142" w:rsidRPr="006516E7" w:rsidRDefault="004118F9" w:rsidP="006516E7">
      <w:pPr>
        <w:jc w:val="center"/>
        <w:rPr>
          <w:rFonts w:ascii="Arial" w:eastAsiaTheme="majorEastAsia" w:hAnsi="Arial" w:cs="Arial"/>
          <w:color w:val="2F5496" w:themeColor="accent1" w:themeShade="BF"/>
          <w:sz w:val="24"/>
          <w:szCs w:val="24"/>
          <w:u w:val="single"/>
        </w:rPr>
      </w:pPr>
      <w:r w:rsidRPr="006516E7">
        <w:rPr>
          <w:rFonts w:ascii="Arial" w:hAnsi="Arial" w:cs="Arial"/>
          <w:sz w:val="24"/>
          <w:szCs w:val="24"/>
        </w:rPr>
        <w:t>Submitted by Chloé Chignell (1702365)</w:t>
      </w:r>
      <w:r w:rsidR="00A17142" w:rsidRPr="006516E7">
        <w:rPr>
          <w:rFonts w:ascii="Arial" w:hAnsi="Arial" w:cs="Arial"/>
          <w:sz w:val="24"/>
          <w:szCs w:val="24"/>
          <w:u w:val="single"/>
        </w:rPr>
        <w:br w:type="page"/>
      </w:r>
    </w:p>
    <w:p w14:paraId="5C6F9524" w14:textId="77777777" w:rsidR="004118F9" w:rsidRPr="006516E7" w:rsidRDefault="004118F9" w:rsidP="006516E7">
      <w:pPr>
        <w:pStyle w:val="Heading1"/>
      </w:pPr>
      <w:bookmarkStart w:id="123" w:name="_Toc504507222"/>
      <w:bookmarkStart w:id="124" w:name="_Toc504510232"/>
      <w:r w:rsidRPr="006516E7">
        <w:lastRenderedPageBreak/>
        <w:t>Motivation and Perception</w:t>
      </w:r>
      <w:bookmarkEnd w:id="123"/>
      <w:bookmarkEnd w:id="124"/>
    </w:p>
    <w:p w14:paraId="3FB9780B" w14:textId="7CA11441" w:rsidR="004118F9" w:rsidRPr="006516E7" w:rsidRDefault="004118F9" w:rsidP="006516E7">
      <w:pPr>
        <w:jc w:val="both"/>
        <w:rPr>
          <w:rFonts w:ascii="Arial" w:hAnsi="Arial" w:cs="Arial"/>
          <w:sz w:val="24"/>
          <w:szCs w:val="24"/>
        </w:rPr>
      </w:pPr>
      <w:r w:rsidRPr="006516E7">
        <w:rPr>
          <w:rFonts w:ascii="Arial" w:hAnsi="Arial" w:cs="Arial"/>
          <w:sz w:val="24"/>
          <w:szCs w:val="24"/>
        </w:rPr>
        <w:t>As one of the several projects, Bright Art</w:t>
      </w:r>
      <w:r w:rsidR="008A0762" w:rsidRPr="006516E7">
        <w:rPr>
          <w:rFonts w:ascii="Arial" w:hAnsi="Arial" w:cs="Arial"/>
          <w:sz w:val="24"/>
          <w:szCs w:val="24"/>
        </w:rPr>
        <w:t xml:space="preserve"> </w:t>
      </w:r>
      <w:r w:rsidR="006516E7">
        <w:rPr>
          <w:rFonts w:ascii="Arial" w:hAnsi="Arial" w:cs="Arial"/>
          <w:sz w:val="24"/>
          <w:szCs w:val="24"/>
        </w:rPr>
        <w:t>were</w:t>
      </w:r>
      <w:r w:rsidRPr="006516E7">
        <w:rPr>
          <w:rFonts w:ascii="Arial" w:hAnsi="Arial" w:cs="Arial"/>
          <w:sz w:val="24"/>
          <w:szCs w:val="24"/>
        </w:rPr>
        <w:t xml:space="preserve"> ahead of the other project groups by raising the most amount of money, this highlights the high level of motivation in the team. There were various motivation factors driving the team members behaviour. As Bri</w:t>
      </w:r>
      <w:r w:rsidR="008A0762" w:rsidRPr="006516E7">
        <w:rPr>
          <w:rFonts w:ascii="Arial" w:hAnsi="Arial" w:cs="Arial"/>
          <w:sz w:val="24"/>
          <w:szCs w:val="24"/>
        </w:rPr>
        <w:t xml:space="preserve">ght Art </w:t>
      </w:r>
      <w:r w:rsidRPr="006516E7">
        <w:rPr>
          <w:rFonts w:ascii="Arial" w:hAnsi="Arial" w:cs="Arial"/>
          <w:sz w:val="24"/>
          <w:szCs w:val="24"/>
        </w:rPr>
        <w:t>is a non-profit organisation, personal benefits or money, considered by Taylor (1912) in his early motivation theory as the main motivator (Mullins, 2005), didn’t have an impact on the project. Pink’s (2009) theory confirms that money isn't an effective motivator. His formula includes three factors that motivate people: autonomy, mastery and purpose. (Pink, 2009) As personal financial benefits have not been considered, the group could clearly focus on the purpose of the organisation and this deeply embedded true purpose became the key motivating factor. Creating a desire to help the pupils, together with the vision “To light up the children's lives through art” resulted in the high level of engagement and commitment of all participants. The friendly environment that the team were working in allowed them to enjoy the experience and improve their skills that resulted in personal satisfaction and growth. Each team member had an autonomy in the selection of tasks and was supported by team leader which led to innovation and creativity.</w:t>
      </w:r>
    </w:p>
    <w:p w14:paraId="493F2266" w14:textId="77777777" w:rsidR="004118F9" w:rsidRPr="006516E7" w:rsidRDefault="004118F9" w:rsidP="006516E7">
      <w:pPr>
        <w:jc w:val="both"/>
        <w:rPr>
          <w:rFonts w:ascii="Arial" w:hAnsi="Arial" w:cs="Arial"/>
          <w:sz w:val="24"/>
          <w:szCs w:val="24"/>
        </w:rPr>
      </w:pPr>
      <w:r w:rsidRPr="006516E7">
        <w:rPr>
          <w:rFonts w:ascii="Arial" w:hAnsi="Arial" w:cs="Arial"/>
          <w:sz w:val="24"/>
          <w:szCs w:val="24"/>
        </w:rPr>
        <w:t>Vroom's (1964) expectancy theory highlights factors such as skills and knowledge of individuals and the role that they play in an employee’s performance. His theory assumes that employees will put in the effort if they believe that the outcome is worthwhile. (Vroom, 1964) The main goal of the project was to purchase an ultraviolet light for Ysgol Crug Glas. The outcome of using this equipment will benefit the children and lead to improvement in their education. The highly valued outcome and the strong belief that a high performance will lead to this desired outcome raised the level of motivation within the team. Individual team members used their best set of skills and put in the effort to reach the desired goal.</w:t>
      </w:r>
    </w:p>
    <w:p w14:paraId="16178C2F" w14:textId="4570DFF1" w:rsidR="004118F9" w:rsidRPr="006516E7" w:rsidRDefault="004118F9" w:rsidP="006516E7">
      <w:pPr>
        <w:jc w:val="both"/>
        <w:rPr>
          <w:rFonts w:ascii="Arial" w:hAnsi="Arial" w:cs="Arial"/>
          <w:sz w:val="24"/>
          <w:szCs w:val="24"/>
        </w:rPr>
      </w:pPr>
      <w:r w:rsidRPr="006516E7">
        <w:rPr>
          <w:rFonts w:ascii="Arial" w:hAnsi="Arial" w:cs="Arial"/>
          <w:sz w:val="24"/>
          <w:szCs w:val="24"/>
        </w:rPr>
        <w:t xml:space="preserve">The secondary aim of the project also had an impact on the motivation of individual team members. Studies described by Levine (2005) proves that the greater feeling of inclusiveness with members of society leads to more positive actions in prosocial behaviours. (Levine et al., 2005) </w:t>
      </w:r>
      <w:r w:rsidR="008A0762" w:rsidRPr="006516E7">
        <w:rPr>
          <w:rFonts w:ascii="Arial" w:hAnsi="Arial" w:cs="Arial"/>
          <w:sz w:val="24"/>
          <w:szCs w:val="24"/>
        </w:rPr>
        <w:t>Bright Art</w:t>
      </w:r>
      <w:r w:rsidRPr="006516E7">
        <w:rPr>
          <w:rFonts w:ascii="Arial" w:hAnsi="Arial" w:cs="Arial"/>
          <w:sz w:val="24"/>
          <w:szCs w:val="24"/>
        </w:rPr>
        <w:t xml:space="preserve"> was taking an active part in the </w:t>
      </w:r>
      <w:r w:rsidR="008A0762" w:rsidRPr="006516E7">
        <w:rPr>
          <w:rFonts w:ascii="Arial" w:hAnsi="Arial" w:cs="Arial"/>
          <w:sz w:val="24"/>
          <w:szCs w:val="24"/>
        </w:rPr>
        <w:t>a</w:t>
      </w:r>
      <w:r w:rsidRPr="006516E7">
        <w:rPr>
          <w:rFonts w:ascii="Arial" w:hAnsi="Arial" w:cs="Arial"/>
          <w:sz w:val="24"/>
          <w:szCs w:val="24"/>
        </w:rPr>
        <w:t xml:space="preserve">rt </w:t>
      </w:r>
      <w:r w:rsidR="008A0762" w:rsidRPr="006516E7">
        <w:rPr>
          <w:rFonts w:ascii="Arial" w:hAnsi="Arial" w:cs="Arial"/>
          <w:sz w:val="24"/>
          <w:szCs w:val="24"/>
        </w:rPr>
        <w:t>s</w:t>
      </w:r>
      <w:r w:rsidRPr="006516E7">
        <w:rPr>
          <w:rFonts w:ascii="Arial" w:hAnsi="Arial" w:cs="Arial"/>
          <w:sz w:val="24"/>
          <w:szCs w:val="24"/>
        </w:rPr>
        <w:t xml:space="preserve">essions run </w:t>
      </w:r>
      <w:r w:rsidR="008A0762" w:rsidRPr="006516E7">
        <w:rPr>
          <w:rFonts w:ascii="Arial" w:hAnsi="Arial" w:cs="Arial"/>
          <w:sz w:val="24"/>
          <w:szCs w:val="24"/>
        </w:rPr>
        <w:t>at</w:t>
      </w:r>
      <w:r w:rsidRPr="006516E7">
        <w:rPr>
          <w:rFonts w:ascii="Arial" w:hAnsi="Arial" w:cs="Arial"/>
          <w:sz w:val="24"/>
          <w:szCs w:val="24"/>
        </w:rPr>
        <w:t xml:space="preserve"> Ysgol Crug Glas. This raised interest, excitement and creativity in all team members as well as helping them to understand the true desire of the project. A strong understanding of the importance of the ultraviolet light and an active involvement in the children's lives, emotionally connected the team members with the vision of the project and encouraged them to reach the project goals.</w:t>
      </w:r>
    </w:p>
    <w:p w14:paraId="2069947C" w14:textId="4763AA95" w:rsidR="004118F9" w:rsidRPr="006516E7" w:rsidRDefault="004118F9" w:rsidP="006516E7">
      <w:pPr>
        <w:jc w:val="both"/>
        <w:rPr>
          <w:rFonts w:ascii="Arial" w:hAnsi="Arial" w:cs="Arial"/>
          <w:sz w:val="24"/>
          <w:szCs w:val="24"/>
        </w:rPr>
      </w:pPr>
      <w:r w:rsidRPr="006516E7">
        <w:rPr>
          <w:rFonts w:ascii="Arial" w:hAnsi="Arial" w:cs="Arial"/>
          <w:sz w:val="24"/>
          <w:szCs w:val="24"/>
        </w:rPr>
        <w:t>The common goal also resulted in high team cohesiveness. The famous Hawthorne Experiments (1924 - 1932) drew attention to the importance of work groups and communication in improving motivation and effectiveness (Mullins, 2005). Bright Art team members were influencing and motivating each other which had a positive impact on carrying out activities. Collaboration helped to overcome barriers, face the most difficult problems and increased effectiveness. That positive team spirit, together with strong individual skills, resulted in gaining a competitive advantage.</w:t>
      </w:r>
    </w:p>
    <w:p w14:paraId="0D720F60" w14:textId="66A06952" w:rsidR="004118F9" w:rsidRPr="006516E7" w:rsidRDefault="004118F9" w:rsidP="006516E7">
      <w:pPr>
        <w:jc w:val="both"/>
        <w:rPr>
          <w:rFonts w:ascii="Arial" w:hAnsi="Arial" w:cs="Arial"/>
          <w:sz w:val="24"/>
          <w:szCs w:val="24"/>
        </w:rPr>
      </w:pPr>
      <w:r w:rsidRPr="006516E7">
        <w:rPr>
          <w:rFonts w:ascii="Arial" w:hAnsi="Arial" w:cs="Arial"/>
          <w:sz w:val="24"/>
          <w:szCs w:val="24"/>
        </w:rPr>
        <w:t xml:space="preserve">Competing </w:t>
      </w:r>
      <w:r w:rsidR="006516E7" w:rsidRPr="006516E7">
        <w:rPr>
          <w:rFonts w:ascii="Arial" w:hAnsi="Arial" w:cs="Arial"/>
          <w:sz w:val="24"/>
          <w:szCs w:val="24"/>
        </w:rPr>
        <w:t>is</w:t>
      </w:r>
      <w:r w:rsidRPr="006516E7">
        <w:rPr>
          <w:rFonts w:ascii="Arial" w:hAnsi="Arial" w:cs="Arial"/>
          <w:sz w:val="24"/>
          <w:szCs w:val="24"/>
        </w:rPr>
        <w:t xml:space="preserve"> another motivational factor in the project group. Research </w:t>
      </w:r>
      <w:r w:rsidR="006516E7">
        <w:rPr>
          <w:rFonts w:ascii="Arial" w:hAnsi="Arial" w:cs="Arial"/>
          <w:sz w:val="24"/>
          <w:szCs w:val="24"/>
        </w:rPr>
        <w:t>carried out</w:t>
      </w:r>
      <w:r w:rsidRPr="006516E7">
        <w:rPr>
          <w:rFonts w:ascii="Arial" w:hAnsi="Arial" w:cs="Arial"/>
          <w:sz w:val="24"/>
          <w:szCs w:val="24"/>
        </w:rPr>
        <w:t xml:space="preserve"> by Franken and Brown (1995) provides evidence that people are driven by competition </w:t>
      </w:r>
      <w:r w:rsidRPr="006516E7">
        <w:rPr>
          <w:rFonts w:ascii="Arial" w:hAnsi="Arial" w:cs="Arial"/>
          <w:sz w:val="24"/>
          <w:szCs w:val="24"/>
        </w:rPr>
        <w:lastRenderedPageBreak/>
        <w:t>for different reasons. Some of them are more motivated to put the extra effort that may improve the performance. (Franken &amp; Brown, 1995) As Bright Ar</w:t>
      </w:r>
      <w:r w:rsidR="008A0762" w:rsidRPr="006516E7">
        <w:rPr>
          <w:rFonts w:ascii="Arial" w:hAnsi="Arial" w:cs="Arial"/>
          <w:sz w:val="24"/>
          <w:szCs w:val="24"/>
        </w:rPr>
        <w:t>t</w:t>
      </w:r>
      <w:r w:rsidRPr="006516E7">
        <w:rPr>
          <w:rFonts w:ascii="Arial" w:hAnsi="Arial" w:cs="Arial"/>
          <w:sz w:val="24"/>
          <w:szCs w:val="24"/>
        </w:rPr>
        <w:t xml:space="preserve"> was one of the several given projects, all teams were </w:t>
      </w:r>
      <w:r w:rsidR="006516E7" w:rsidRPr="006516E7">
        <w:rPr>
          <w:rFonts w:ascii="Arial" w:hAnsi="Arial" w:cs="Arial"/>
          <w:sz w:val="24"/>
          <w:szCs w:val="24"/>
        </w:rPr>
        <w:t>competing</w:t>
      </w:r>
      <w:r w:rsidRPr="006516E7">
        <w:rPr>
          <w:rFonts w:ascii="Arial" w:hAnsi="Arial" w:cs="Arial"/>
          <w:sz w:val="24"/>
          <w:szCs w:val="24"/>
        </w:rPr>
        <w:t>. The desire to be the most successful group, to get the best financial result and to gather the most people supporting the projects was motivating the team towards a high working performance.</w:t>
      </w:r>
    </w:p>
    <w:p w14:paraId="6BC47D6F" w14:textId="208C0E2E" w:rsidR="004118F9" w:rsidRPr="006516E7" w:rsidRDefault="004118F9" w:rsidP="006516E7">
      <w:pPr>
        <w:jc w:val="both"/>
        <w:rPr>
          <w:rFonts w:ascii="Arial" w:hAnsi="Arial" w:cs="Arial"/>
          <w:sz w:val="24"/>
          <w:szCs w:val="24"/>
        </w:rPr>
      </w:pPr>
      <w:r w:rsidRPr="006516E7">
        <w:rPr>
          <w:rFonts w:ascii="Arial" w:hAnsi="Arial" w:cs="Arial"/>
          <w:sz w:val="24"/>
          <w:szCs w:val="24"/>
        </w:rPr>
        <w:t>In achieving the organisation's objectives, the engagement of all team members was crucial. Gifford and Yarlagadda (2017) highlights the important role that leadership plays in motivation and employee engagement (Gifford &amp; Yarlagadda, 2017). Herzberg's (1959) theory also draws the attention of leadership in providing positive motivation. (Mullins, 2005) The leader of Bright Art,</w:t>
      </w:r>
      <w:r w:rsidR="008A0762" w:rsidRPr="006516E7">
        <w:rPr>
          <w:rFonts w:ascii="Arial" w:hAnsi="Arial" w:cs="Arial"/>
          <w:sz w:val="24"/>
          <w:szCs w:val="24"/>
        </w:rPr>
        <w:t xml:space="preserve"> through</w:t>
      </w:r>
      <w:r w:rsidRPr="006516E7">
        <w:rPr>
          <w:rFonts w:ascii="Arial" w:hAnsi="Arial" w:cs="Arial"/>
          <w:sz w:val="24"/>
          <w:szCs w:val="24"/>
        </w:rPr>
        <w:t xml:space="preserve"> effective communication, active involvement, dedication and passion kept all team members focused on the vision of the organisation and inspired the project team. There were regular open discussions in order to put ideas forward and allocate the variety of tasks for each member, creating a fun and interesting environment for ideas to develop. By supporting and encouraging equality within the team, the leader created good relationships and high morale.</w:t>
      </w:r>
    </w:p>
    <w:p w14:paraId="6C0D07ED" w14:textId="3FA88AA2" w:rsidR="004118F9" w:rsidRPr="006516E7" w:rsidRDefault="004118F9" w:rsidP="006516E7">
      <w:pPr>
        <w:jc w:val="both"/>
        <w:rPr>
          <w:rFonts w:ascii="Arial" w:hAnsi="Arial" w:cs="Arial"/>
          <w:sz w:val="24"/>
          <w:szCs w:val="24"/>
        </w:rPr>
      </w:pPr>
      <w:r w:rsidRPr="006516E7">
        <w:rPr>
          <w:rFonts w:ascii="Arial" w:hAnsi="Arial" w:cs="Arial"/>
          <w:sz w:val="24"/>
          <w:szCs w:val="24"/>
        </w:rPr>
        <w:t>Different levels of motivation within the group point at differences in individual perception. According to Mullins “perceived reality, not actual reality, is the key to understanding behaviour”. (Mullins, 2005, p.434) Team members of Bright Art put their efforts in order to help the children. This prosocial behaviour was perceived by the group as a moral obligation to help those in need. Strongly embedded in a human culture is the assumption that people should care for one another, this resulted in raising the commitment of the project team.</w:t>
      </w:r>
    </w:p>
    <w:p w14:paraId="4AF611FF" w14:textId="77777777" w:rsidR="004118F9" w:rsidRPr="006516E7" w:rsidRDefault="004118F9" w:rsidP="006516E7">
      <w:pPr>
        <w:jc w:val="both"/>
        <w:rPr>
          <w:rFonts w:ascii="Arial" w:hAnsi="Arial" w:cs="Arial"/>
          <w:sz w:val="24"/>
          <w:szCs w:val="24"/>
        </w:rPr>
      </w:pPr>
      <w:r w:rsidRPr="006516E7">
        <w:rPr>
          <w:rFonts w:ascii="Arial" w:hAnsi="Arial" w:cs="Arial"/>
          <w:sz w:val="24"/>
          <w:szCs w:val="24"/>
        </w:rPr>
        <w:t>Even though there was high team collaboration some distortions between team members were visible. Based on personal strength and weaknesses different team roles were allocated to the team members. (Belbin, 2018) Each team member had a conflicting idea about the role they were playing in the team and the tasks they were responsible for. There were also some contrasting interpretations of how the group should work and what actions should be taken to achieve the goal of the project. The example for this may be the variety of fundraising ideas that each member perceived to be the best.</w:t>
      </w:r>
    </w:p>
    <w:p w14:paraId="5D1D4A10" w14:textId="77777777" w:rsidR="004118F9" w:rsidRPr="006516E7" w:rsidRDefault="004118F9" w:rsidP="006516E7">
      <w:pPr>
        <w:jc w:val="both"/>
        <w:rPr>
          <w:rFonts w:ascii="Arial" w:hAnsi="Arial" w:cs="Arial"/>
          <w:sz w:val="24"/>
          <w:szCs w:val="24"/>
        </w:rPr>
      </w:pPr>
      <w:r w:rsidRPr="006516E7">
        <w:rPr>
          <w:rFonts w:ascii="Arial" w:hAnsi="Arial" w:cs="Arial"/>
          <w:sz w:val="24"/>
          <w:szCs w:val="24"/>
        </w:rPr>
        <w:t>The different points of view of each team members were also the result of the different personality types. Each team member had unique skills and their own approach to work. More organised team members engaged in a long planning process that involved setting up meetings, getting as many details as possible and making sure the goal is reached. That approach was not suited for the other team members and perceived by them as incorrect as they believed that the planning process should be quick and to be more focus on the doing.</w:t>
      </w:r>
    </w:p>
    <w:p w14:paraId="47AF2D44" w14:textId="77777777" w:rsidR="004118F9" w:rsidRPr="006516E7" w:rsidRDefault="004118F9" w:rsidP="006516E7">
      <w:pPr>
        <w:jc w:val="both"/>
        <w:rPr>
          <w:rFonts w:ascii="Arial" w:hAnsi="Arial" w:cs="Arial"/>
          <w:sz w:val="24"/>
          <w:szCs w:val="24"/>
        </w:rPr>
      </w:pPr>
      <w:r w:rsidRPr="006516E7">
        <w:rPr>
          <w:rFonts w:ascii="Arial" w:hAnsi="Arial" w:cs="Arial"/>
          <w:sz w:val="24"/>
          <w:szCs w:val="24"/>
        </w:rPr>
        <w:t>Knowing the team members personality types, effective communication as well as ability to adapt benefited the project team and resulted in high collaboration in selecting the best way to archive the success.</w:t>
      </w:r>
    </w:p>
    <w:p w14:paraId="63CCD6A4" w14:textId="77777777" w:rsidR="004118F9" w:rsidRPr="006516E7" w:rsidRDefault="004118F9" w:rsidP="006516E7">
      <w:pPr>
        <w:jc w:val="center"/>
        <w:rPr>
          <w:rFonts w:ascii="Arial" w:hAnsi="Arial" w:cs="Arial"/>
          <w:sz w:val="24"/>
          <w:szCs w:val="24"/>
        </w:rPr>
      </w:pPr>
      <w:r w:rsidRPr="006516E7">
        <w:rPr>
          <w:rFonts w:ascii="Arial" w:hAnsi="Arial" w:cs="Arial"/>
          <w:sz w:val="24"/>
          <w:szCs w:val="24"/>
        </w:rPr>
        <w:t>Submitted by Natalia Mendel (1702150)</w:t>
      </w:r>
    </w:p>
    <w:p w14:paraId="4819BDFF" w14:textId="77777777" w:rsidR="004118F9" w:rsidRPr="006516E7" w:rsidRDefault="004118F9" w:rsidP="006516E7">
      <w:pPr>
        <w:jc w:val="both"/>
        <w:rPr>
          <w:rFonts w:ascii="Arial" w:eastAsiaTheme="majorEastAsia" w:hAnsi="Arial" w:cs="Arial"/>
          <w:color w:val="2F5496" w:themeColor="accent1" w:themeShade="BF"/>
          <w:sz w:val="24"/>
          <w:szCs w:val="24"/>
        </w:rPr>
      </w:pPr>
      <w:r w:rsidRPr="006516E7">
        <w:rPr>
          <w:rFonts w:ascii="Arial" w:hAnsi="Arial" w:cs="Arial"/>
          <w:sz w:val="24"/>
          <w:szCs w:val="24"/>
        </w:rPr>
        <w:br w:type="page"/>
      </w:r>
    </w:p>
    <w:p w14:paraId="6C6E20A0" w14:textId="44533B60" w:rsidR="0038058E" w:rsidRPr="006516E7" w:rsidRDefault="0038058E" w:rsidP="006516E7">
      <w:pPr>
        <w:pStyle w:val="Heading1"/>
      </w:pPr>
      <w:bookmarkStart w:id="125" w:name="_Toc504507223"/>
      <w:bookmarkStart w:id="126" w:name="_Toc504510233"/>
      <w:r w:rsidRPr="006516E7">
        <w:lastRenderedPageBreak/>
        <w:t>Individual differences, Diversity and Inclusion</w:t>
      </w:r>
      <w:bookmarkEnd w:id="125"/>
      <w:bookmarkEnd w:id="126"/>
    </w:p>
    <w:p w14:paraId="4AA21C2F" w14:textId="20865D5E" w:rsidR="00D60B6D" w:rsidRPr="006516E7" w:rsidRDefault="00D60B6D" w:rsidP="006516E7">
      <w:pPr>
        <w:jc w:val="both"/>
        <w:rPr>
          <w:rFonts w:ascii="Arial" w:hAnsi="Arial" w:cs="Arial"/>
          <w:sz w:val="24"/>
          <w:szCs w:val="24"/>
        </w:rPr>
      </w:pPr>
      <w:r w:rsidRPr="006516E7">
        <w:rPr>
          <w:rFonts w:ascii="Arial" w:hAnsi="Arial" w:cs="Arial"/>
          <w:sz w:val="24"/>
          <w:szCs w:val="24"/>
        </w:rPr>
        <w:t>Individual differences are the basis of diversity and inclusion in the workplace. There are many differences among individuals such as social and cultural factors, national culture, gender, physique, upbringing, motivation, attitudes, values and so on. Some of these characteristics are shared within the Bright Art team, for example some members share the same national culture of being Welsh or share similar physical attributes such as having brown coloured eyes. On the other hand, some of these characteristics are unique to individual members, for example no members of the Bright Art team share the same ethnic origin</w:t>
      </w:r>
      <w:r w:rsidR="00BB4FC3" w:rsidRPr="006516E7">
        <w:rPr>
          <w:rFonts w:ascii="Arial" w:hAnsi="Arial" w:cs="Arial"/>
          <w:sz w:val="24"/>
          <w:szCs w:val="24"/>
        </w:rPr>
        <w:t>; members originate from Wales, England, Poland, Iran and Bangladesh.</w:t>
      </w:r>
      <w:r w:rsidRPr="006516E7">
        <w:rPr>
          <w:rFonts w:ascii="Arial" w:hAnsi="Arial" w:cs="Arial"/>
          <w:sz w:val="24"/>
          <w:szCs w:val="24"/>
        </w:rPr>
        <w:t xml:space="preserve"> Despite this, a combination of these characteristics makes each person an individual giving them a personality.</w:t>
      </w:r>
    </w:p>
    <w:p w14:paraId="4820164F" w14:textId="06474843" w:rsidR="00D60B6D" w:rsidRPr="006516E7" w:rsidRDefault="00D60B6D" w:rsidP="006516E7">
      <w:pPr>
        <w:jc w:val="both"/>
        <w:rPr>
          <w:rFonts w:ascii="Arial" w:hAnsi="Arial" w:cs="Arial"/>
          <w:sz w:val="24"/>
          <w:szCs w:val="24"/>
        </w:rPr>
      </w:pPr>
      <w:r w:rsidRPr="006516E7">
        <w:rPr>
          <w:rFonts w:ascii="Arial" w:hAnsi="Arial" w:cs="Arial"/>
          <w:sz w:val="24"/>
          <w:szCs w:val="24"/>
        </w:rPr>
        <w:t>According to Mullins (2010, p.130) personality is a factor that affects differences in individual behaviours. Personality may be defined as “consisting of stable characteristics that explains why a person behaves a particular way." A person’s unique nature characterises an individual, when one’s nature becomes a consistent part of their behaviour it then becomes a stable characteristic. There are two main approaches to the study of personality, these are nomothetic and idiographic. Nomothetic is a scientific approach to what traits a person has by observing, measuring and testing these traits whereas idiographic is a holistic approach to why their personality is a certain way by attempting to understand the uniqueness of the individual. This is emphasised by the belief of how individuals differ</w:t>
      </w:r>
      <w:r w:rsidR="00BB4FC3" w:rsidRPr="006516E7">
        <w:rPr>
          <w:rFonts w:ascii="Arial" w:hAnsi="Arial" w:cs="Arial"/>
          <w:sz w:val="24"/>
          <w:szCs w:val="24"/>
        </w:rPr>
        <w:t>;</w:t>
      </w:r>
      <w:r w:rsidRPr="006516E7">
        <w:rPr>
          <w:rFonts w:ascii="Arial" w:hAnsi="Arial" w:cs="Arial"/>
          <w:sz w:val="24"/>
          <w:szCs w:val="24"/>
        </w:rPr>
        <w:t xml:space="preserve"> where some people believe individuals are born a certain way (hereditary factors) while other</w:t>
      </w:r>
      <w:r w:rsidR="00BB4FC3" w:rsidRPr="006516E7">
        <w:rPr>
          <w:rFonts w:ascii="Arial" w:hAnsi="Arial" w:cs="Arial"/>
          <w:sz w:val="24"/>
          <w:szCs w:val="24"/>
        </w:rPr>
        <w:t xml:space="preserve"> people</w:t>
      </w:r>
      <w:r w:rsidRPr="006516E7">
        <w:rPr>
          <w:rFonts w:ascii="Arial" w:hAnsi="Arial" w:cs="Arial"/>
          <w:sz w:val="24"/>
          <w:szCs w:val="24"/>
        </w:rPr>
        <w:t xml:space="preserve"> believe individuals develop </w:t>
      </w:r>
      <w:r w:rsidR="00BB4FC3" w:rsidRPr="006516E7">
        <w:rPr>
          <w:rFonts w:ascii="Arial" w:hAnsi="Arial" w:cs="Arial"/>
          <w:sz w:val="24"/>
          <w:szCs w:val="24"/>
        </w:rPr>
        <w:t xml:space="preserve">throughout their lifetime and are </w:t>
      </w:r>
      <w:r w:rsidRPr="006516E7">
        <w:rPr>
          <w:rFonts w:ascii="Arial" w:hAnsi="Arial" w:cs="Arial"/>
          <w:sz w:val="24"/>
          <w:szCs w:val="24"/>
        </w:rPr>
        <w:t xml:space="preserve">shaped by the world around us (environmental factors) </w:t>
      </w:r>
      <w:r w:rsidRPr="006516E7">
        <w:rPr>
          <w:rFonts w:ascii="Arial" w:hAnsi="Arial" w:cs="Arial"/>
          <w:i/>
          <w:sz w:val="24"/>
          <w:szCs w:val="24"/>
        </w:rPr>
        <w:t>(</w:t>
      </w:r>
      <w:r w:rsidR="00237CAD" w:rsidRPr="006516E7">
        <w:rPr>
          <w:rFonts w:ascii="Arial" w:hAnsi="Arial" w:cs="Arial"/>
          <w:i/>
          <w:sz w:val="24"/>
          <w:szCs w:val="24"/>
        </w:rPr>
        <w:t>ibid.).</w:t>
      </w:r>
    </w:p>
    <w:p w14:paraId="1204A95F" w14:textId="572FC762" w:rsidR="00D60B6D" w:rsidRPr="006516E7" w:rsidRDefault="00D60B6D" w:rsidP="006516E7">
      <w:pPr>
        <w:jc w:val="both"/>
        <w:rPr>
          <w:rFonts w:ascii="Arial" w:hAnsi="Arial" w:cs="Arial"/>
          <w:sz w:val="24"/>
          <w:szCs w:val="24"/>
        </w:rPr>
      </w:pPr>
      <w:r w:rsidRPr="006516E7">
        <w:rPr>
          <w:rFonts w:ascii="Arial" w:hAnsi="Arial" w:cs="Arial"/>
          <w:sz w:val="24"/>
          <w:szCs w:val="24"/>
        </w:rPr>
        <w:t>McCrae &amp; Costa</w:t>
      </w:r>
      <w:r w:rsidR="002D1166" w:rsidRPr="006516E7">
        <w:rPr>
          <w:rFonts w:ascii="Arial" w:hAnsi="Arial" w:cs="Arial"/>
          <w:sz w:val="24"/>
          <w:szCs w:val="24"/>
        </w:rPr>
        <w:t xml:space="preserve"> (</w:t>
      </w:r>
      <w:r w:rsidRPr="006516E7">
        <w:rPr>
          <w:rFonts w:ascii="Arial" w:hAnsi="Arial" w:cs="Arial"/>
          <w:sz w:val="24"/>
          <w:szCs w:val="24"/>
        </w:rPr>
        <w:t>1989) believe there are five dimensions that capture distinct differences between individuals, these traits can be described in terms of five broad factors. The Big Five model can be expressed by the mnemonic ‘O</w:t>
      </w:r>
      <w:r w:rsidR="002D1166" w:rsidRPr="006516E7">
        <w:rPr>
          <w:rFonts w:ascii="Arial" w:hAnsi="Arial" w:cs="Arial"/>
          <w:sz w:val="24"/>
          <w:szCs w:val="24"/>
        </w:rPr>
        <w:t>.</w:t>
      </w:r>
      <w:r w:rsidRPr="006516E7">
        <w:rPr>
          <w:rFonts w:ascii="Arial" w:hAnsi="Arial" w:cs="Arial"/>
          <w:sz w:val="24"/>
          <w:szCs w:val="24"/>
        </w:rPr>
        <w:t>C</w:t>
      </w:r>
      <w:r w:rsidR="002D1166" w:rsidRPr="006516E7">
        <w:rPr>
          <w:rFonts w:ascii="Arial" w:hAnsi="Arial" w:cs="Arial"/>
          <w:sz w:val="24"/>
          <w:szCs w:val="24"/>
        </w:rPr>
        <w:t>.</w:t>
      </w:r>
      <w:r w:rsidRPr="006516E7">
        <w:rPr>
          <w:rFonts w:ascii="Arial" w:hAnsi="Arial" w:cs="Arial"/>
          <w:sz w:val="24"/>
          <w:szCs w:val="24"/>
        </w:rPr>
        <w:t>E</w:t>
      </w:r>
      <w:r w:rsidR="002D1166" w:rsidRPr="006516E7">
        <w:rPr>
          <w:rFonts w:ascii="Arial" w:hAnsi="Arial" w:cs="Arial"/>
          <w:sz w:val="24"/>
          <w:szCs w:val="24"/>
        </w:rPr>
        <w:t>.</w:t>
      </w:r>
      <w:r w:rsidRPr="006516E7">
        <w:rPr>
          <w:rFonts w:ascii="Arial" w:hAnsi="Arial" w:cs="Arial"/>
          <w:sz w:val="24"/>
          <w:szCs w:val="24"/>
        </w:rPr>
        <w:t>A</w:t>
      </w:r>
      <w:r w:rsidR="002D1166" w:rsidRPr="006516E7">
        <w:rPr>
          <w:rFonts w:ascii="Arial" w:hAnsi="Arial" w:cs="Arial"/>
          <w:sz w:val="24"/>
          <w:szCs w:val="24"/>
        </w:rPr>
        <w:t>.</w:t>
      </w:r>
      <w:r w:rsidRPr="006516E7">
        <w:rPr>
          <w:rFonts w:ascii="Arial" w:hAnsi="Arial" w:cs="Arial"/>
          <w:sz w:val="24"/>
          <w:szCs w:val="24"/>
        </w:rPr>
        <w:t>N</w:t>
      </w:r>
      <w:r w:rsidR="002D1166" w:rsidRPr="006516E7">
        <w:rPr>
          <w:rFonts w:ascii="Arial" w:hAnsi="Arial" w:cs="Arial"/>
          <w:sz w:val="24"/>
          <w:szCs w:val="24"/>
        </w:rPr>
        <w:t>.</w:t>
      </w:r>
      <w:r w:rsidRPr="006516E7">
        <w:rPr>
          <w:rFonts w:ascii="Arial" w:hAnsi="Arial" w:cs="Arial"/>
          <w:sz w:val="24"/>
          <w:szCs w:val="24"/>
        </w:rPr>
        <w:t>’, which stands for Openness to experience (O), Conscientiousness (C), Extraversion (E), Agreeableness (A), and, Neuroticism (N)</w:t>
      </w:r>
      <w:r w:rsidR="00BB4FC3" w:rsidRPr="006516E7">
        <w:rPr>
          <w:rFonts w:ascii="Arial" w:hAnsi="Arial" w:cs="Arial"/>
          <w:sz w:val="24"/>
          <w:szCs w:val="24"/>
        </w:rPr>
        <w:t>.</w:t>
      </w:r>
      <w:r w:rsidRPr="006516E7">
        <w:rPr>
          <w:rFonts w:ascii="Arial" w:hAnsi="Arial" w:cs="Arial"/>
          <w:sz w:val="24"/>
          <w:szCs w:val="24"/>
        </w:rPr>
        <w:t xml:space="preserve"> Undertaking this psychometric testing requires a questionnaire to be completed that determines positive and negative scores for each dimension. Although, Robertson (2001) criticises </w:t>
      </w:r>
      <w:r w:rsidR="00BB4FC3" w:rsidRPr="006516E7">
        <w:rPr>
          <w:rFonts w:ascii="Arial" w:hAnsi="Arial" w:cs="Arial"/>
          <w:sz w:val="24"/>
          <w:szCs w:val="24"/>
        </w:rPr>
        <w:t xml:space="preserve">the use of the </w:t>
      </w:r>
      <w:r w:rsidRPr="006516E7">
        <w:rPr>
          <w:rFonts w:ascii="Arial" w:hAnsi="Arial" w:cs="Arial"/>
          <w:sz w:val="24"/>
          <w:szCs w:val="24"/>
        </w:rPr>
        <w:t xml:space="preserve">Big Five model </w:t>
      </w:r>
      <w:r w:rsidR="00BB4FC3" w:rsidRPr="006516E7">
        <w:rPr>
          <w:rFonts w:ascii="Arial" w:hAnsi="Arial" w:cs="Arial"/>
          <w:sz w:val="24"/>
          <w:szCs w:val="24"/>
        </w:rPr>
        <w:t xml:space="preserve">claiming that </w:t>
      </w:r>
      <w:r w:rsidRPr="006516E7">
        <w:rPr>
          <w:rFonts w:ascii="Arial" w:hAnsi="Arial" w:cs="Arial"/>
          <w:sz w:val="24"/>
          <w:szCs w:val="24"/>
        </w:rPr>
        <w:t>the relationship between personality and work performance is questionable. He argues that only two of the five dimensions from the five-factor model relate to high levels of performance, these are conscientiousness and emotional stability. Despite this criticism, team members of Bright Art scored a spectrum of both positive and negative scores for each dimension suggesting that each of the five broad factors are interconnected.</w:t>
      </w:r>
    </w:p>
    <w:p w14:paraId="57E25EBA" w14:textId="1DD93249" w:rsidR="00D60B6D" w:rsidRPr="006516E7" w:rsidRDefault="00D60B6D" w:rsidP="006516E7">
      <w:pPr>
        <w:jc w:val="both"/>
        <w:rPr>
          <w:rFonts w:ascii="Arial" w:hAnsi="Arial" w:cs="Arial"/>
          <w:sz w:val="24"/>
          <w:szCs w:val="24"/>
        </w:rPr>
      </w:pPr>
      <w:r w:rsidRPr="006516E7">
        <w:rPr>
          <w:rFonts w:ascii="Arial" w:hAnsi="Arial" w:cs="Arial"/>
          <w:sz w:val="24"/>
          <w:szCs w:val="24"/>
        </w:rPr>
        <w:t>In addition to these, there is a complementary approach called the Myers-Briggs Type Indicator (M</w:t>
      </w:r>
      <w:r w:rsidR="002D1166" w:rsidRPr="006516E7">
        <w:rPr>
          <w:rFonts w:ascii="Arial" w:hAnsi="Arial" w:cs="Arial"/>
          <w:sz w:val="24"/>
          <w:szCs w:val="24"/>
        </w:rPr>
        <w:t>.</w:t>
      </w:r>
      <w:r w:rsidRPr="006516E7">
        <w:rPr>
          <w:rFonts w:ascii="Arial" w:hAnsi="Arial" w:cs="Arial"/>
          <w:sz w:val="24"/>
          <w:szCs w:val="24"/>
        </w:rPr>
        <w:t>B</w:t>
      </w:r>
      <w:r w:rsidR="002D1166" w:rsidRPr="006516E7">
        <w:rPr>
          <w:rFonts w:ascii="Arial" w:hAnsi="Arial" w:cs="Arial"/>
          <w:sz w:val="24"/>
          <w:szCs w:val="24"/>
        </w:rPr>
        <w:t>.</w:t>
      </w:r>
      <w:r w:rsidRPr="006516E7">
        <w:rPr>
          <w:rFonts w:ascii="Arial" w:hAnsi="Arial" w:cs="Arial"/>
          <w:sz w:val="24"/>
          <w:szCs w:val="24"/>
        </w:rPr>
        <w:t>T</w:t>
      </w:r>
      <w:r w:rsidR="002D1166" w:rsidRPr="006516E7">
        <w:rPr>
          <w:rFonts w:ascii="Arial" w:hAnsi="Arial" w:cs="Arial"/>
          <w:sz w:val="24"/>
          <w:szCs w:val="24"/>
        </w:rPr>
        <w:t>.</w:t>
      </w:r>
      <w:r w:rsidRPr="006516E7">
        <w:rPr>
          <w:rFonts w:ascii="Arial" w:hAnsi="Arial" w:cs="Arial"/>
          <w:sz w:val="24"/>
          <w:szCs w:val="24"/>
        </w:rPr>
        <w:t>I</w:t>
      </w:r>
      <w:r w:rsidR="002D1166" w:rsidRPr="006516E7">
        <w:rPr>
          <w:rFonts w:ascii="Arial" w:hAnsi="Arial" w:cs="Arial"/>
          <w:sz w:val="24"/>
          <w:szCs w:val="24"/>
        </w:rPr>
        <w:t>.)</w:t>
      </w:r>
      <w:r w:rsidRPr="006516E7">
        <w:rPr>
          <w:rFonts w:ascii="Arial" w:hAnsi="Arial" w:cs="Arial"/>
          <w:sz w:val="24"/>
          <w:szCs w:val="24"/>
        </w:rPr>
        <w:t>; this assessment tool shows characteristics frequently associated with particular personality types by measuring a person’s Intuition (I), Sensation (S), Thinking (T), and, Feeling (F) (Myers &amp; Kirby, 1998)</w:t>
      </w:r>
      <w:r w:rsidR="00765B7A" w:rsidRPr="006516E7">
        <w:rPr>
          <w:rFonts w:ascii="Arial" w:hAnsi="Arial" w:cs="Arial"/>
          <w:sz w:val="24"/>
          <w:szCs w:val="24"/>
        </w:rPr>
        <w:t>.</w:t>
      </w:r>
      <w:r w:rsidRPr="006516E7">
        <w:rPr>
          <w:rFonts w:ascii="Arial" w:hAnsi="Arial" w:cs="Arial"/>
          <w:sz w:val="24"/>
          <w:szCs w:val="24"/>
        </w:rPr>
        <w:t xml:space="preserve"> Having identified the personality types for each member of Bright Art, the M</w:t>
      </w:r>
      <w:r w:rsidR="00724645" w:rsidRPr="006516E7">
        <w:rPr>
          <w:rFonts w:ascii="Arial" w:hAnsi="Arial" w:cs="Arial"/>
          <w:sz w:val="24"/>
          <w:szCs w:val="24"/>
        </w:rPr>
        <w:t>.</w:t>
      </w:r>
      <w:r w:rsidRPr="006516E7">
        <w:rPr>
          <w:rFonts w:ascii="Arial" w:hAnsi="Arial" w:cs="Arial"/>
          <w:sz w:val="24"/>
          <w:szCs w:val="24"/>
        </w:rPr>
        <w:t>B</w:t>
      </w:r>
      <w:r w:rsidR="00724645" w:rsidRPr="006516E7">
        <w:rPr>
          <w:rFonts w:ascii="Arial" w:hAnsi="Arial" w:cs="Arial"/>
          <w:sz w:val="24"/>
          <w:szCs w:val="24"/>
        </w:rPr>
        <w:t>.</w:t>
      </w:r>
      <w:r w:rsidRPr="006516E7">
        <w:rPr>
          <w:rFonts w:ascii="Arial" w:hAnsi="Arial" w:cs="Arial"/>
          <w:sz w:val="24"/>
          <w:szCs w:val="24"/>
        </w:rPr>
        <w:t>T</w:t>
      </w:r>
      <w:r w:rsidR="00724645" w:rsidRPr="006516E7">
        <w:rPr>
          <w:rFonts w:ascii="Arial" w:hAnsi="Arial" w:cs="Arial"/>
          <w:sz w:val="24"/>
          <w:szCs w:val="24"/>
        </w:rPr>
        <w:t>.</w:t>
      </w:r>
      <w:r w:rsidRPr="006516E7">
        <w:rPr>
          <w:rFonts w:ascii="Arial" w:hAnsi="Arial" w:cs="Arial"/>
          <w:sz w:val="24"/>
          <w:szCs w:val="24"/>
        </w:rPr>
        <w:t xml:space="preserve">I assessment tool provided valuable information enabling statistics of the team’s characteristic to be calculated. Bright Art </w:t>
      </w:r>
      <w:r w:rsidR="006516E7" w:rsidRPr="006516E7">
        <w:rPr>
          <w:rFonts w:ascii="Arial" w:hAnsi="Arial" w:cs="Arial"/>
          <w:sz w:val="24"/>
          <w:szCs w:val="24"/>
        </w:rPr>
        <w:t>scored</w:t>
      </w:r>
      <w:r w:rsidRPr="006516E7">
        <w:rPr>
          <w:rFonts w:ascii="Arial" w:hAnsi="Arial" w:cs="Arial"/>
          <w:sz w:val="24"/>
          <w:szCs w:val="24"/>
        </w:rPr>
        <w:t xml:space="preserve"> 60% for intuition, 40% for sensation, 60% for thinking and 40% for feeling. In </w:t>
      </w:r>
      <w:r w:rsidRPr="006516E7">
        <w:rPr>
          <w:rFonts w:ascii="Arial" w:hAnsi="Arial" w:cs="Arial"/>
          <w:sz w:val="24"/>
          <w:szCs w:val="24"/>
        </w:rPr>
        <w:lastRenderedPageBreak/>
        <w:t xml:space="preserve">addition to this, three members identified themselves as introverts where as two members identified themselves as extraverts. It was clear that </w:t>
      </w:r>
      <w:r w:rsidR="00724645" w:rsidRPr="006516E7">
        <w:rPr>
          <w:rFonts w:ascii="Arial" w:hAnsi="Arial" w:cs="Arial"/>
          <w:sz w:val="24"/>
          <w:szCs w:val="24"/>
        </w:rPr>
        <w:t xml:space="preserve">a </w:t>
      </w:r>
      <w:r w:rsidRPr="006516E7">
        <w:rPr>
          <w:rFonts w:ascii="Arial" w:hAnsi="Arial" w:cs="Arial"/>
          <w:sz w:val="24"/>
          <w:szCs w:val="24"/>
        </w:rPr>
        <w:t>single characteristic was not predominant</w:t>
      </w:r>
      <w:r w:rsidR="00724645" w:rsidRPr="006516E7">
        <w:rPr>
          <w:rFonts w:ascii="Arial" w:hAnsi="Arial" w:cs="Arial"/>
          <w:sz w:val="24"/>
          <w:szCs w:val="24"/>
        </w:rPr>
        <w:t xml:space="preserve"> for Bright Art</w:t>
      </w:r>
      <w:r w:rsidRPr="006516E7">
        <w:rPr>
          <w:rFonts w:ascii="Arial" w:hAnsi="Arial" w:cs="Arial"/>
          <w:sz w:val="24"/>
          <w:szCs w:val="24"/>
        </w:rPr>
        <w:t xml:space="preserve">, suggesting </w:t>
      </w:r>
      <w:r w:rsidR="00765B7A" w:rsidRPr="006516E7">
        <w:rPr>
          <w:rFonts w:ascii="Arial" w:hAnsi="Arial" w:cs="Arial"/>
          <w:sz w:val="24"/>
          <w:szCs w:val="24"/>
        </w:rPr>
        <w:t>an inclusive team will require the</w:t>
      </w:r>
      <w:r w:rsidRPr="006516E7">
        <w:rPr>
          <w:rFonts w:ascii="Arial" w:hAnsi="Arial" w:cs="Arial"/>
          <w:sz w:val="24"/>
          <w:szCs w:val="24"/>
        </w:rPr>
        <w:t xml:space="preserve"> team leader</w:t>
      </w:r>
      <w:r w:rsidR="00765B7A" w:rsidRPr="006516E7">
        <w:rPr>
          <w:rFonts w:ascii="Arial" w:hAnsi="Arial" w:cs="Arial"/>
          <w:sz w:val="24"/>
          <w:szCs w:val="24"/>
        </w:rPr>
        <w:t xml:space="preserve"> to</w:t>
      </w:r>
      <w:r w:rsidRPr="006516E7">
        <w:rPr>
          <w:rFonts w:ascii="Arial" w:hAnsi="Arial" w:cs="Arial"/>
          <w:sz w:val="24"/>
          <w:szCs w:val="24"/>
        </w:rPr>
        <w:t xml:space="preserve"> allocate tasks to team members that works best for them resulting in happier team members and better productivity</w:t>
      </w:r>
      <w:r w:rsidR="00724645" w:rsidRPr="006516E7">
        <w:rPr>
          <w:rFonts w:ascii="Arial" w:hAnsi="Arial" w:cs="Arial"/>
          <w:sz w:val="24"/>
          <w:szCs w:val="24"/>
        </w:rPr>
        <w:t xml:space="preserve"> of the project</w:t>
      </w:r>
      <w:r w:rsidRPr="006516E7">
        <w:rPr>
          <w:rFonts w:ascii="Arial" w:hAnsi="Arial" w:cs="Arial"/>
          <w:sz w:val="24"/>
          <w:szCs w:val="24"/>
        </w:rPr>
        <w:t xml:space="preserve">. Hirsh &amp; Kise (2000) believe the knowledge gained </w:t>
      </w:r>
      <w:r w:rsidR="006516E7" w:rsidRPr="006516E7">
        <w:rPr>
          <w:rFonts w:ascii="Arial" w:hAnsi="Arial" w:cs="Arial"/>
          <w:sz w:val="24"/>
          <w:szCs w:val="24"/>
        </w:rPr>
        <w:t>using</w:t>
      </w:r>
      <w:r w:rsidRPr="006516E7">
        <w:rPr>
          <w:rFonts w:ascii="Arial" w:hAnsi="Arial" w:cs="Arial"/>
          <w:sz w:val="24"/>
          <w:szCs w:val="24"/>
        </w:rPr>
        <w:t xml:space="preserve"> this complementary approach can lead to recognising and respecting the differences between people and resulting in appreciation that these differences bring.</w:t>
      </w:r>
    </w:p>
    <w:p w14:paraId="48CCD64E" w14:textId="4263CAD5" w:rsidR="00D60B6D" w:rsidRPr="006516E7" w:rsidRDefault="00D60B6D" w:rsidP="006516E7">
      <w:pPr>
        <w:jc w:val="both"/>
        <w:rPr>
          <w:rFonts w:ascii="Arial" w:hAnsi="Arial" w:cs="Arial"/>
          <w:sz w:val="24"/>
          <w:szCs w:val="24"/>
        </w:rPr>
      </w:pPr>
      <w:r w:rsidRPr="006516E7">
        <w:rPr>
          <w:rFonts w:ascii="Arial" w:hAnsi="Arial" w:cs="Arial"/>
          <w:sz w:val="24"/>
          <w:szCs w:val="24"/>
        </w:rPr>
        <w:t>Further factors can be examined related to individual differences such as intelligence and ability; the Nature versus Nurture debate argues that one side outweighs the other in terms of having a greater role in shaping a person’s personality. The nature element argues that intelligence is inherited whereas the nurture element argues that the environment shapes a person’s mental ability (Ridley, 2003)</w:t>
      </w:r>
      <w:r w:rsidR="00765B7A" w:rsidRPr="006516E7">
        <w:rPr>
          <w:rFonts w:ascii="Arial" w:hAnsi="Arial" w:cs="Arial"/>
          <w:sz w:val="24"/>
          <w:szCs w:val="24"/>
        </w:rPr>
        <w:t>.</w:t>
      </w:r>
      <w:r w:rsidRPr="006516E7">
        <w:rPr>
          <w:rFonts w:ascii="Arial" w:hAnsi="Arial" w:cs="Arial"/>
          <w:sz w:val="24"/>
          <w:szCs w:val="24"/>
        </w:rPr>
        <w:t> </w:t>
      </w:r>
      <w:r w:rsidR="006516E7" w:rsidRPr="006516E7">
        <w:rPr>
          <w:rFonts w:ascii="Arial" w:hAnsi="Arial" w:cs="Arial"/>
          <w:sz w:val="24"/>
          <w:szCs w:val="24"/>
        </w:rPr>
        <w:t>Both</w:t>
      </w:r>
      <w:r w:rsidRPr="006516E7">
        <w:rPr>
          <w:rFonts w:ascii="Arial" w:hAnsi="Arial" w:cs="Arial"/>
          <w:sz w:val="24"/>
          <w:szCs w:val="24"/>
        </w:rPr>
        <w:t xml:space="preserve"> elements can be applied within an organisation where people have different intelligent and mental abilities and how much they apply them at work varies to what skills and competencies that their job requires.  An element of this debate can be used in relation to the Bright Art project team; the team leader was not born a leader, but, was made a leader through the project where their intelligence and abilities have been refined to perform </w:t>
      </w:r>
      <w:r w:rsidR="00765B7A" w:rsidRPr="006516E7">
        <w:rPr>
          <w:rFonts w:ascii="Arial" w:hAnsi="Arial" w:cs="Arial"/>
          <w:sz w:val="24"/>
          <w:szCs w:val="24"/>
        </w:rPr>
        <w:t>the role of team leader</w:t>
      </w:r>
      <w:r w:rsidRPr="006516E7">
        <w:rPr>
          <w:rFonts w:ascii="Arial" w:hAnsi="Arial" w:cs="Arial"/>
          <w:sz w:val="24"/>
          <w:szCs w:val="24"/>
        </w:rPr>
        <w:t xml:space="preserve"> (Hyacinth, 2014)</w:t>
      </w:r>
      <w:r w:rsidR="002D1166" w:rsidRPr="006516E7">
        <w:rPr>
          <w:rFonts w:ascii="Arial" w:hAnsi="Arial" w:cs="Arial"/>
          <w:sz w:val="24"/>
          <w:szCs w:val="24"/>
        </w:rPr>
        <w:t>.</w:t>
      </w:r>
    </w:p>
    <w:p w14:paraId="754646E6" w14:textId="2DD4A7A2" w:rsidR="00D60B6D" w:rsidRPr="006516E7" w:rsidRDefault="00D60B6D" w:rsidP="006516E7">
      <w:pPr>
        <w:jc w:val="both"/>
        <w:rPr>
          <w:rFonts w:ascii="Arial" w:hAnsi="Arial" w:cs="Arial"/>
          <w:sz w:val="24"/>
          <w:szCs w:val="24"/>
        </w:rPr>
      </w:pPr>
      <w:r w:rsidRPr="006516E7">
        <w:rPr>
          <w:rFonts w:ascii="Arial" w:hAnsi="Arial" w:cs="Arial"/>
          <w:sz w:val="24"/>
          <w:szCs w:val="24"/>
        </w:rPr>
        <w:t>Organisations are becoming increasingly interested in an individual’s characteristics and attributes to improve organisational performance. It is important for managers to comply with legal obligations such as the Equality Act (2010) to promote equality in the workplace and create a fairer society. This anti-discrimination legislation protects people from being discriminated against on the grounds of nine ‘protected characteristics’, these consist of: age, race, disability, sexual orientation, gender, gender reassignment, pregnancy and maternity, marriage and civil partnership, and, religion and belief</w:t>
      </w:r>
      <w:r w:rsidR="002D1166" w:rsidRPr="006516E7">
        <w:rPr>
          <w:rFonts w:ascii="Arial" w:hAnsi="Arial" w:cs="Arial"/>
          <w:sz w:val="24"/>
          <w:szCs w:val="24"/>
        </w:rPr>
        <w:t xml:space="preserve"> </w:t>
      </w:r>
      <w:r w:rsidRPr="006516E7">
        <w:rPr>
          <w:rFonts w:ascii="Arial" w:hAnsi="Arial" w:cs="Arial"/>
          <w:sz w:val="24"/>
          <w:szCs w:val="24"/>
        </w:rPr>
        <w:t>(Disability Wales, 2013)</w:t>
      </w:r>
      <w:r w:rsidR="002D1166" w:rsidRPr="006516E7">
        <w:rPr>
          <w:rFonts w:ascii="Arial" w:hAnsi="Arial" w:cs="Arial"/>
          <w:sz w:val="24"/>
          <w:szCs w:val="24"/>
        </w:rPr>
        <w:t xml:space="preserve">. </w:t>
      </w:r>
      <w:r w:rsidRPr="006516E7">
        <w:rPr>
          <w:rFonts w:ascii="Arial" w:hAnsi="Arial" w:cs="Arial"/>
          <w:sz w:val="24"/>
          <w:szCs w:val="24"/>
        </w:rPr>
        <w:t>Managers may endure legal action of an uncapped fine if in breach of this legislation.</w:t>
      </w:r>
    </w:p>
    <w:p w14:paraId="241ADA38" w14:textId="77F9D37E" w:rsidR="00D60B6D" w:rsidRPr="006516E7" w:rsidRDefault="00D60B6D" w:rsidP="006516E7">
      <w:pPr>
        <w:jc w:val="both"/>
        <w:rPr>
          <w:rFonts w:ascii="Arial" w:hAnsi="Arial" w:cs="Arial"/>
          <w:sz w:val="24"/>
          <w:szCs w:val="24"/>
        </w:rPr>
      </w:pPr>
      <w:r w:rsidRPr="006516E7">
        <w:rPr>
          <w:rFonts w:ascii="Arial" w:hAnsi="Arial" w:cs="Arial"/>
          <w:sz w:val="24"/>
          <w:szCs w:val="24"/>
        </w:rPr>
        <w:t xml:space="preserve">The Chartered Management Institute (2008) suggests managing diversity goes beyond what is required by legislation to promote equal opportunities and prevent discrimination. It comprises of an approach that recognises and values differences of each individual to make use of unique talents and perspectives within the workforce. Hill (2000) </w:t>
      </w:r>
      <w:r w:rsidR="00765B7A" w:rsidRPr="006516E7">
        <w:rPr>
          <w:rFonts w:ascii="Arial" w:hAnsi="Arial" w:cs="Arial"/>
          <w:sz w:val="24"/>
          <w:szCs w:val="24"/>
        </w:rPr>
        <w:t xml:space="preserve">also </w:t>
      </w:r>
      <w:r w:rsidRPr="006516E7">
        <w:rPr>
          <w:rFonts w:ascii="Arial" w:hAnsi="Arial" w:cs="Arial"/>
          <w:sz w:val="24"/>
          <w:szCs w:val="24"/>
        </w:rPr>
        <w:t>acknowledges the need to embrace individual differences for the benefit of organisation</w:t>
      </w:r>
      <w:r w:rsidR="008C7F6F" w:rsidRPr="006516E7">
        <w:rPr>
          <w:rFonts w:ascii="Arial" w:hAnsi="Arial" w:cs="Arial"/>
          <w:sz w:val="24"/>
          <w:szCs w:val="24"/>
        </w:rPr>
        <w:t>al</w:t>
      </w:r>
      <w:r w:rsidRPr="006516E7">
        <w:rPr>
          <w:rFonts w:ascii="Arial" w:hAnsi="Arial" w:cs="Arial"/>
          <w:sz w:val="24"/>
          <w:szCs w:val="24"/>
        </w:rPr>
        <w:t xml:space="preserve"> performance and to promote inclusion through the visible and non-visible differences of the diverse workforce. </w:t>
      </w:r>
    </w:p>
    <w:p w14:paraId="35326924" w14:textId="76A1DFB7" w:rsidR="00D60B6D" w:rsidRPr="006516E7" w:rsidRDefault="00D60B6D" w:rsidP="006516E7">
      <w:pPr>
        <w:jc w:val="both"/>
        <w:rPr>
          <w:rFonts w:ascii="Arial" w:hAnsi="Arial" w:cs="Arial"/>
          <w:sz w:val="24"/>
          <w:szCs w:val="24"/>
        </w:rPr>
      </w:pPr>
      <w:r w:rsidRPr="006516E7">
        <w:rPr>
          <w:rFonts w:ascii="Arial" w:hAnsi="Arial" w:cs="Arial"/>
          <w:sz w:val="24"/>
          <w:szCs w:val="24"/>
        </w:rPr>
        <w:t xml:space="preserve">On balance, individuals differentiate from person to person. Within any organisation, individuals are the main component of organisational behaviour whether working independently or working together as a team. The behavioural approach to management should be assessed by understanding factors that affect differences in individual behaviour such as personality, intelligence and ability. All in all, individuals within Bright Art are both unique and similar in various ways; their different personality traits and behaviours complement one another encouraging a </w:t>
      </w:r>
      <w:r w:rsidR="004118F9" w:rsidRPr="006516E7">
        <w:rPr>
          <w:rFonts w:ascii="Arial" w:hAnsi="Arial" w:cs="Arial"/>
          <w:sz w:val="24"/>
          <w:szCs w:val="24"/>
        </w:rPr>
        <w:t>strong and positive team ethos</w:t>
      </w:r>
      <w:r w:rsidRPr="006516E7">
        <w:rPr>
          <w:rFonts w:ascii="Arial" w:hAnsi="Arial" w:cs="Arial"/>
          <w:sz w:val="24"/>
          <w:szCs w:val="24"/>
        </w:rPr>
        <w:t>.</w:t>
      </w:r>
    </w:p>
    <w:p w14:paraId="1A1AB6A6" w14:textId="218A29F7" w:rsidR="0038058E" w:rsidRPr="006516E7" w:rsidRDefault="001E639B" w:rsidP="006516E7">
      <w:pPr>
        <w:jc w:val="center"/>
        <w:rPr>
          <w:rFonts w:ascii="Arial" w:hAnsi="Arial" w:cs="Arial"/>
          <w:sz w:val="24"/>
          <w:szCs w:val="24"/>
        </w:rPr>
      </w:pPr>
      <w:r w:rsidRPr="006516E7">
        <w:rPr>
          <w:rFonts w:ascii="Arial" w:hAnsi="Arial" w:cs="Arial"/>
          <w:sz w:val="24"/>
          <w:szCs w:val="24"/>
        </w:rPr>
        <w:t>Submitted by Ambia Haque (1700508)</w:t>
      </w:r>
      <w:r w:rsidR="0038058E" w:rsidRPr="006516E7">
        <w:rPr>
          <w:rFonts w:ascii="Arial" w:hAnsi="Arial" w:cs="Arial"/>
          <w:sz w:val="24"/>
          <w:szCs w:val="24"/>
        </w:rPr>
        <w:br w:type="page"/>
      </w:r>
    </w:p>
    <w:p w14:paraId="4AE31D0D" w14:textId="27FFCC8E" w:rsidR="002B35F6" w:rsidRPr="006516E7" w:rsidRDefault="002B35F6" w:rsidP="006516E7">
      <w:pPr>
        <w:pStyle w:val="Heading1"/>
      </w:pPr>
      <w:bookmarkStart w:id="127" w:name="_Toc504507224"/>
      <w:bookmarkStart w:id="128" w:name="_Toc504510234"/>
      <w:r w:rsidRPr="006516E7">
        <w:lastRenderedPageBreak/>
        <w:t>Conclusion</w:t>
      </w:r>
      <w:bookmarkEnd w:id="127"/>
      <w:bookmarkEnd w:id="128"/>
      <w:r w:rsidR="00913E0A" w:rsidRPr="006516E7">
        <w:t xml:space="preserve"> </w:t>
      </w:r>
    </w:p>
    <w:p w14:paraId="73E9DC33" w14:textId="5DC25658" w:rsidR="00C26C68" w:rsidDel="003D32B0" w:rsidRDefault="00C11F4E" w:rsidP="006516E7">
      <w:pPr>
        <w:jc w:val="both"/>
        <w:rPr>
          <w:del w:id="129" w:author="Chloe Chignell" w:date="2018-01-23T23:39:00Z"/>
          <w:rFonts w:ascii="Arial" w:hAnsi="Arial" w:cs="Arial"/>
          <w:sz w:val="24"/>
          <w:szCs w:val="24"/>
        </w:rPr>
      </w:pPr>
      <w:r w:rsidRPr="006516E7">
        <w:rPr>
          <w:rFonts w:ascii="Arial" w:hAnsi="Arial" w:cs="Arial"/>
          <w:sz w:val="24"/>
          <w:szCs w:val="24"/>
        </w:rPr>
        <w:t>In conclusion</w:t>
      </w:r>
      <w:r w:rsidR="001A1649" w:rsidRPr="006516E7">
        <w:rPr>
          <w:rFonts w:ascii="Arial" w:hAnsi="Arial" w:cs="Arial"/>
          <w:sz w:val="24"/>
          <w:szCs w:val="24"/>
        </w:rPr>
        <w:t>, there are many factors t</w:t>
      </w:r>
      <w:r w:rsidR="00CE24B8" w:rsidRPr="006516E7">
        <w:rPr>
          <w:rFonts w:ascii="Arial" w:hAnsi="Arial" w:cs="Arial"/>
          <w:sz w:val="24"/>
          <w:szCs w:val="24"/>
        </w:rPr>
        <w:t>o consider in</w:t>
      </w:r>
      <w:r w:rsidR="001A1649" w:rsidRPr="006516E7">
        <w:rPr>
          <w:rFonts w:ascii="Arial" w:hAnsi="Arial" w:cs="Arial"/>
          <w:sz w:val="24"/>
          <w:szCs w:val="24"/>
        </w:rPr>
        <w:t xml:space="preserve"> leading individuals and teams effectively.</w:t>
      </w:r>
      <w:r w:rsidR="007A7141" w:rsidRPr="006516E7">
        <w:rPr>
          <w:rFonts w:ascii="Arial" w:hAnsi="Arial" w:cs="Arial"/>
          <w:sz w:val="24"/>
          <w:szCs w:val="24"/>
        </w:rPr>
        <w:t xml:space="preserve"> </w:t>
      </w:r>
      <w:moveFromRangeStart w:id="130" w:author="Chloe Chignell" w:date="2018-01-23T23:39:00Z" w:name="move504514078"/>
      <w:moveFrom w:id="131" w:author="Chloe Chignell" w:date="2018-01-23T23:39:00Z">
        <w:r w:rsidR="007A7141" w:rsidRPr="006516E7" w:rsidDel="003D32B0">
          <w:rPr>
            <w:rFonts w:ascii="Arial" w:hAnsi="Arial" w:cs="Arial"/>
            <w:sz w:val="24"/>
            <w:szCs w:val="24"/>
          </w:rPr>
          <w:t xml:space="preserve">High levels of motivation within the team increased the effectiveness of the project. </w:t>
        </w:r>
      </w:moveFrom>
      <w:moveFromRangeEnd w:id="130"/>
      <w:ins w:id="132" w:author="Chloe Chignell" w:date="2018-01-23T23:35:00Z">
        <w:r w:rsidR="00C26C68">
          <w:rPr>
            <w:rFonts w:ascii="Arial" w:hAnsi="Arial" w:cs="Arial"/>
            <w:sz w:val="24"/>
            <w:szCs w:val="24"/>
          </w:rPr>
          <w:t xml:space="preserve">The importance of </w:t>
        </w:r>
      </w:ins>
      <w:ins w:id="133" w:author="Chloe Chignell" w:date="2018-01-23T23:36:00Z">
        <w:r w:rsidR="00C26C68">
          <w:rPr>
            <w:rFonts w:ascii="Arial" w:hAnsi="Arial" w:cs="Arial"/>
            <w:sz w:val="24"/>
            <w:szCs w:val="24"/>
          </w:rPr>
          <w:t xml:space="preserve">the type of </w:t>
        </w:r>
      </w:ins>
      <w:ins w:id="134" w:author="Chloe Chignell" w:date="2018-01-23T23:35:00Z">
        <w:r w:rsidR="00C26C68">
          <w:rPr>
            <w:rFonts w:ascii="Arial" w:hAnsi="Arial" w:cs="Arial"/>
            <w:sz w:val="24"/>
            <w:szCs w:val="24"/>
          </w:rPr>
          <w:t xml:space="preserve">leadership and management </w:t>
        </w:r>
      </w:ins>
      <w:ins w:id="135" w:author="Chloe Chignell" w:date="2018-01-23T23:36:00Z">
        <w:r w:rsidR="00C26C68">
          <w:rPr>
            <w:rFonts w:ascii="Arial" w:hAnsi="Arial" w:cs="Arial"/>
            <w:sz w:val="24"/>
            <w:szCs w:val="24"/>
          </w:rPr>
          <w:t xml:space="preserve">a task or group </w:t>
        </w:r>
      </w:ins>
      <w:ins w:id="136" w:author="Chloe Chignell" w:date="2018-01-23T23:38:00Z">
        <w:r w:rsidR="003D32B0">
          <w:rPr>
            <w:rFonts w:ascii="Arial" w:hAnsi="Arial" w:cs="Arial"/>
            <w:sz w:val="24"/>
            <w:szCs w:val="24"/>
          </w:rPr>
          <w:t>receives</w:t>
        </w:r>
      </w:ins>
      <w:ins w:id="137" w:author="Chloe Chignell" w:date="2018-01-23T23:35:00Z">
        <w:r w:rsidR="00C26C68">
          <w:rPr>
            <w:rFonts w:ascii="Arial" w:hAnsi="Arial" w:cs="Arial"/>
            <w:sz w:val="24"/>
            <w:szCs w:val="24"/>
          </w:rPr>
          <w:t xml:space="preserve"> </w:t>
        </w:r>
      </w:ins>
      <w:ins w:id="138" w:author="Chloe Chignell" w:date="2018-01-23T23:36:00Z">
        <w:r w:rsidR="00C26C68">
          <w:rPr>
            <w:rFonts w:ascii="Arial" w:hAnsi="Arial" w:cs="Arial"/>
            <w:sz w:val="24"/>
            <w:szCs w:val="24"/>
          </w:rPr>
          <w:t>is crucial to the success</w:t>
        </w:r>
        <w:r w:rsidR="003D32B0">
          <w:rPr>
            <w:rFonts w:ascii="Arial" w:hAnsi="Arial" w:cs="Arial"/>
            <w:sz w:val="24"/>
            <w:szCs w:val="24"/>
          </w:rPr>
          <w:t>. Bright Art had a democratic leadership style which enabled the gro</w:t>
        </w:r>
      </w:ins>
      <w:ins w:id="139" w:author="Chloe Chignell" w:date="2018-01-23T23:37:00Z">
        <w:r w:rsidR="003D32B0">
          <w:rPr>
            <w:rFonts w:ascii="Arial" w:hAnsi="Arial" w:cs="Arial"/>
            <w:sz w:val="24"/>
            <w:szCs w:val="24"/>
          </w:rPr>
          <w:t>up to work as equals, but with structure; exactly what they needed based on their team culture.</w:t>
        </w:r>
      </w:ins>
    </w:p>
    <w:p w14:paraId="203095E1" w14:textId="6AAA628E" w:rsidR="007A7141" w:rsidRPr="006516E7" w:rsidDel="003D32B0" w:rsidRDefault="003D32B0" w:rsidP="006516E7">
      <w:pPr>
        <w:jc w:val="both"/>
        <w:rPr>
          <w:del w:id="140" w:author="Chloe Chignell" w:date="2018-01-23T23:39:00Z"/>
          <w:rFonts w:ascii="Arial" w:hAnsi="Arial" w:cs="Arial"/>
          <w:sz w:val="24"/>
          <w:szCs w:val="24"/>
        </w:rPr>
      </w:pPr>
      <w:ins w:id="141" w:author="Chloe Chignell" w:date="2018-01-23T23:39:00Z">
        <w:r>
          <w:rPr>
            <w:rFonts w:ascii="Arial" w:hAnsi="Arial" w:cs="Arial"/>
            <w:sz w:val="24"/>
            <w:szCs w:val="24"/>
          </w:rPr>
          <w:t xml:space="preserve"> </w:t>
        </w:r>
      </w:ins>
      <w:moveToRangeStart w:id="142" w:author="Chloe Chignell" w:date="2018-01-23T23:39:00Z" w:name="move504514078"/>
      <w:moveTo w:id="143" w:author="Chloe Chignell" w:date="2018-01-23T23:39:00Z">
        <w:r w:rsidRPr="006516E7">
          <w:rPr>
            <w:rFonts w:ascii="Arial" w:hAnsi="Arial" w:cs="Arial"/>
            <w:sz w:val="24"/>
            <w:szCs w:val="24"/>
          </w:rPr>
          <w:t xml:space="preserve">High levels of motivation within the team increased the effectiveness of the project. </w:t>
        </w:r>
      </w:moveTo>
      <w:moveToRangeEnd w:id="142"/>
      <w:r w:rsidR="007A7141" w:rsidRPr="006516E7">
        <w:rPr>
          <w:rFonts w:ascii="Arial" w:hAnsi="Arial" w:cs="Arial"/>
          <w:sz w:val="24"/>
          <w:szCs w:val="24"/>
        </w:rPr>
        <w:t>There were various motivation factors within the project consisting of the purpose of the project, the impact of individual team members, the influencing role of the team leader, and, an aspect of competition. The main motivating factor for Bright Art was the true purpose and outcome of the project which all team members valued greatly.</w:t>
      </w:r>
      <w:ins w:id="144" w:author="Chloe Chignell" w:date="2018-01-23T23:39:00Z">
        <w:r>
          <w:rPr>
            <w:rFonts w:ascii="Arial" w:hAnsi="Arial" w:cs="Arial"/>
            <w:sz w:val="24"/>
            <w:szCs w:val="24"/>
          </w:rPr>
          <w:t xml:space="preserve"> </w:t>
        </w:r>
      </w:ins>
    </w:p>
    <w:p w14:paraId="52AD8DCE" w14:textId="07276B3B" w:rsidR="007A7141" w:rsidRPr="006516E7" w:rsidRDefault="007A7141" w:rsidP="006516E7">
      <w:pPr>
        <w:jc w:val="both"/>
        <w:rPr>
          <w:rFonts w:ascii="Arial" w:hAnsi="Arial" w:cs="Arial"/>
          <w:sz w:val="24"/>
          <w:szCs w:val="24"/>
        </w:rPr>
      </w:pPr>
      <w:r w:rsidRPr="006516E7">
        <w:rPr>
          <w:rFonts w:ascii="Arial" w:hAnsi="Arial" w:cs="Arial"/>
          <w:sz w:val="24"/>
          <w:szCs w:val="24"/>
        </w:rPr>
        <w:t>Differences in experiences and personality within the project team affected the perception of the project. The ability to view these differences and their impact on individual behaviours helped all team members to find common ground in achieving the project goals. Even though individual team members have not experienced the same culture of Swansea, team members have bonded regardless of their differences.</w:t>
      </w:r>
    </w:p>
    <w:p w14:paraId="3E5FBD28" w14:textId="4710B27C" w:rsidR="002B35F6" w:rsidRPr="006516E7" w:rsidRDefault="001E639B" w:rsidP="006516E7">
      <w:pPr>
        <w:jc w:val="center"/>
        <w:rPr>
          <w:rFonts w:ascii="Arial" w:eastAsiaTheme="majorEastAsia" w:hAnsi="Arial" w:cs="Arial"/>
          <w:color w:val="2F5496" w:themeColor="accent1" w:themeShade="BF"/>
          <w:sz w:val="24"/>
          <w:szCs w:val="24"/>
          <w:u w:val="single"/>
        </w:rPr>
      </w:pPr>
      <w:r w:rsidRPr="006516E7">
        <w:rPr>
          <w:rFonts w:ascii="Arial" w:hAnsi="Arial" w:cs="Arial"/>
          <w:sz w:val="24"/>
          <w:szCs w:val="24"/>
        </w:rPr>
        <w:t xml:space="preserve">Submitted by </w:t>
      </w:r>
      <w:r w:rsidR="00C11F4E" w:rsidRPr="006516E7">
        <w:rPr>
          <w:rFonts w:ascii="Arial" w:hAnsi="Arial" w:cs="Arial"/>
          <w:sz w:val="24"/>
          <w:szCs w:val="24"/>
        </w:rPr>
        <w:t>Chloé, Natalia and Ambia.</w:t>
      </w:r>
      <w:r w:rsidR="002B35F6" w:rsidRPr="006516E7">
        <w:rPr>
          <w:rFonts w:ascii="Arial" w:hAnsi="Arial" w:cs="Arial"/>
          <w:sz w:val="24"/>
          <w:szCs w:val="24"/>
          <w:u w:val="single"/>
        </w:rPr>
        <w:br w:type="page"/>
      </w:r>
    </w:p>
    <w:p w14:paraId="223841E9" w14:textId="036DC08C" w:rsidR="00913E0A" w:rsidRDefault="00913E0A" w:rsidP="006516E7">
      <w:pPr>
        <w:pStyle w:val="Heading1"/>
      </w:pPr>
      <w:bookmarkStart w:id="145" w:name="_Toc504507225"/>
      <w:bookmarkStart w:id="146" w:name="_Toc504510235"/>
      <w:r w:rsidRPr="006516E7">
        <w:lastRenderedPageBreak/>
        <w:t>References</w:t>
      </w:r>
      <w:bookmarkEnd w:id="145"/>
      <w:bookmarkEnd w:id="146"/>
    </w:p>
    <w:p w14:paraId="248075F1" w14:textId="621C0178" w:rsidR="006516E7" w:rsidRPr="006516E7" w:rsidRDefault="006516E7" w:rsidP="006516E7">
      <w:pPr>
        <w:jc w:val="center"/>
        <w:rPr>
          <w:rFonts w:ascii="Arial" w:hAnsi="Arial" w:cs="Arial"/>
          <w:sz w:val="24"/>
          <w:u w:val="single"/>
        </w:rPr>
      </w:pPr>
      <w:r w:rsidRPr="006516E7">
        <w:rPr>
          <w:rFonts w:ascii="Arial" w:hAnsi="Arial" w:cs="Arial"/>
          <w:sz w:val="24"/>
          <w:u w:val="single"/>
        </w:rPr>
        <w:t>Introduction</w:t>
      </w:r>
    </w:p>
    <w:p w14:paraId="09C07CFA" w14:textId="77777777" w:rsidR="006516E7" w:rsidRPr="006516E7" w:rsidRDefault="006516E7" w:rsidP="006516E7">
      <w:pPr>
        <w:rPr>
          <w:rFonts w:ascii="Arial" w:hAnsi="Arial" w:cs="Arial"/>
          <w:sz w:val="24"/>
          <w:szCs w:val="24"/>
        </w:rPr>
      </w:pPr>
      <w:r w:rsidRPr="006516E7">
        <w:rPr>
          <w:rFonts w:ascii="Arial" w:hAnsi="Arial" w:cs="Arial"/>
          <w:sz w:val="24"/>
          <w:szCs w:val="24"/>
        </w:rPr>
        <w:t xml:space="preserve">Ysgol Crug Glas, 2017. Home [Online] </w:t>
      </w:r>
      <w:r w:rsidRPr="006516E7">
        <w:rPr>
          <w:rFonts w:ascii="Arial" w:hAnsi="Arial" w:cs="Arial"/>
          <w:sz w:val="24"/>
          <w:szCs w:val="24"/>
        </w:rPr>
        <w:br/>
        <w:t xml:space="preserve">Available at: </w:t>
      </w:r>
      <w:hyperlink r:id="rId8" w:history="1">
        <w:r w:rsidRPr="006516E7">
          <w:rPr>
            <w:rStyle w:val="Hyperlink"/>
            <w:rFonts w:ascii="Arial" w:hAnsi="Arial" w:cs="Arial"/>
            <w:sz w:val="24"/>
            <w:szCs w:val="24"/>
          </w:rPr>
          <w:t>https://swansea-edunet.gov.uk/en/schools/crugglas/Pages/Default.aspx</w:t>
        </w:r>
      </w:hyperlink>
      <w:r w:rsidRPr="006516E7">
        <w:rPr>
          <w:rFonts w:ascii="Arial" w:hAnsi="Arial" w:cs="Arial"/>
          <w:sz w:val="24"/>
          <w:szCs w:val="24"/>
        </w:rPr>
        <w:t xml:space="preserve"> </w:t>
      </w:r>
      <w:r w:rsidRPr="006516E7">
        <w:rPr>
          <w:rFonts w:ascii="Arial" w:hAnsi="Arial" w:cs="Arial"/>
          <w:sz w:val="24"/>
          <w:szCs w:val="24"/>
        </w:rPr>
        <w:br/>
        <w:t>[Accessed 24 January 2018].</w:t>
      </w:r>
    </w:p>
    <w:p w14:paraId="452265C0" w14:textId="77777777" w:rsidR="006516E7" w:rsidRPr="006516E7" w:rsidRDefault="006516E7" w:rsidP="006516E7"/>
    <w:p w14:paraId="25251ACA" w14:textId="3DD044BB" w:rsidR="00913E0A" w:rsidRPr="006516E7" w:rsidRDefault="00913E0A" w:rsidP="006516E7">
      <w:pPr>
        <w:jc w:val="center"/>
        <w:rPr>
          <w:rFonts w:ascii="Arial" w:hAnsi="Arial" w:cs="Arial"/>
          <w:sz w:val="24"/>
          <w:szCs w:val="24"/>
          <w:u w:val="single"/>
        </w:rPr>
      </w:pPr>
      <w:r w:rsidRPr="006516E7">
        <w:rPr>
          <w:rFonts w:ascii="Arial" w:hAnsi="Arial" w:cs="Arial"/>
          <w:sz w:val="24"/>
          <w:szCs w:val="24"/>
          <w:u w:val="single"/>
        </w:rPr>
        <w:t>Elliot Tudor (1702104) – Strategy</w:t>
      </w:r>
      <w:r w:rsidR="001A1649" w:rsidRPr="006516E7">
        <w:rPr>
          <w:rFonts w:ascii="Arial" w:hAnsi="Arial" w:cs="Arial"/>
          <w:sz w:val="24"/>
          <w:szCs w:val="24"/>
          <w:u w:val="single"/>
        </w:rPr>
        <w:t>, Goals and Objectives</w:t>
      </w:r>
    </w:p>
    <w:p w14:paraId="5AEC7486" w14:textId="07503D9D" w:rsidR="00620816" w:rsidRPr="006516E7" w:rsidRDefault="00620816" w:rsidP="00620816">
      <w:pPr>
        <w:rPr>
          <w:rFonts w:ascii="Arial" w:hAnsi="Arial" w:cs="Arial"/>
          <w:sz w:val="24"/>
          <w:szCs w:val="24"/>
        </w:rPr>
      </w:pPr>
      <w:r w:rsidRPr="006516E7">
        <w:rPr>
          <w:rFonts w:ascii="Arial" w:hAnsi="Arial" w:cs="Arial"/>
          <w:sz w:val="24"/>
          <w:szCs w:val="24"/>
        </w:rPr>
        <w:t xml:space="preserve">Barney, J. B. &amp; Griffin, R. W., 1992. </w:t>
      </w:r>
      <w:r w:rsidRPr="006516E7">
        <w:rPr>
          <w:rFonts w:ascii="Arial" w:hAnsi="Arial" w:cs="Arial"/>
          <w:i/>
          <w:sz w:val="24"/>
          <w:szCs w:val="24"/>
        </w:rPr>
        <w:t>The Management of Organi</w:t>
      </w:r>
      <w:r w:rsidR="00724645" w:rsidRPr="006516E7">
        <w:rPr>
          <w:rFonts w:ascii="Arial" w:hAnsi="Arial" w:cs="Arial"/>
          <w:i/>
          <w:sz w:val="24"/>
          <w:szCs w:val="24"/>
        </w:rPr>
        <w:t>s</w:t>
      </w:r>
      <w:r w:rsidRPr="006516E7">
        <w:rPr>
          <w:rFonts w:ascii="Arial" w:hAnsi="Arial" w:cs="Arial"/>
          <w:i/>
          <w:sz w:val="24"/>
          <w:szCs w:val="24"/>
        </w:rPr>
        <w:t xml:space="preserve">ations: Strategy, Structure, </w:t>
      </w:r>
      <w:r w:rsidR="00351025" w:rsidRPr="006516E7">
        <w:rPr>
          <w:rFonts w:ascii="Arial" w:hAnsi="Arial" w:cs="Arial"/>
          <w:i/>
          <w:sz w:val="24"/>
          <w:szCs w:val="24"/>
        </w:rPr>
        <w:t>Behaviour</w:t>
      </w:r>
      <w:r w:rsidRPr="006516E7">
        <w:rPr>
          <w:rFonts w:ascii="Arial" w:hAnsi="Arial" w:cs="Arial"/>
          <w:sz w:val="24"/>
          <w:szCs w:val="24"/>
        </w:rPr>
        <w:t xml:space="preserve">. 1st ed. </w:t>
      </w:r>
      <w:r w:rsidR="00351025" w:rsidRPr="006516E7">
        <w:rPr>
          <w:rFonts w:ascii="Arial" w:hAnsi="Arial" w:cs="Arial"/>
          <w:sz w:val="24"/>
          <w:szCs w:val="24"/>
        </w:rPr>
        <w:t>s.l.: Houghton</w:t>
      </w:r>
      <w:r w:rsidRPr="006516E7">
        <w:rPr>
          <w:rFonts w:ascii="Arial" w:hAnsi="Arial" w:cs="Arial"/>
          <w:sz w:val="24"/>
          <w:szCs w:val="24"/>
        </w:rPr>
        <w:t xml:space="preserve"> Mifflin.</w:t>
      </w:r>
    </w:p>
    <w:p w14:paraId="35CEA7B5" w14:textId="3ECFB8FA" w:rsidR="00620816" w:rsidRPr="006516E7" w:rsidRDefault="00620816" w:rsidP="00620816">
      <w:pPr>
        <w:rPr>
          <w:rFonts w:ascii="Arial" w:hAnsi="Arial" w:cs="Arial"/>
          <w:sz w:val="24"/>
          <w:szCs w:val="24"/>
        </w:rPr>
      </w:pPr>
      <w:r w:rsidRPr="006516E7">
        <w:rPr>
          <w:rFonts w:ascii="Arial" w:hAnsi="Arial" w:cs="Arial"/>
          <w:sz w:val="24"/>
          <w:szCs w:val="24"/>
        </w:rPr>
        <w:t xml:space="preserve">Collins, M. P., 2012. </w:t>
      </w:r>
      <w:r w:rsidRPr="006516E7">
        <w:rPr>
          <w:rFonts w:ascii="Arial" w:hAnsi="Arial" w:cs="Arial"/>
          <w:i/>
          <w:sz w:val="24"/>
          <w:szCs w:val="24"/>
        </w:rPr>
        <w:t xml:space="preserve">A prospector </w:t>
      </w:r>
      <w:r w:rsidR="00351025" w:rsidRPr="006516E7">
        <w:rPr>
          <w:rFonts w:ascii="Arial" w:hAnsi="Arial" w:cs="Arial"/>
          <w:i/>
          <w:sz w:val="24"/>
          <w:szCs w:val="24"/>
        </w:rPr>
        <w:t>organization: Manufactaring.net</w:t>
      </w:r>
      <w:r w:rsidRPr="006516E7">
        <w:rPr>
          <w:rFonts w:ascii="Arial" w:hAnsi="Arial" w:cs="Arial"/>
          <w:i/>
          <w:sz w:val="24"/>
          <w:szCs w:val="24"/>
        </w:rPr>
        <w:t>.</w:t>
      </w:r>
      <w:r w:rsidRPr="006516E7">
        <w:rPr>
          <w:rFonts w:ascii="Arial" w:hAnsi="Arial" w:cs="Arial"/>
          <w:sz w:val="24"/>
          <w:szCs w:val="24"/>
        </w:rPr>
        <w:t xml:space="preserve"> [Online] </w:t>
      </w:r>
      <w:r w:rsidRPr="006516E7">
        <w:rPr>
          <w:rFonts w:ascii="Arial" w:hAnsi="Arial" w:cs="Arial"/>
          <w:sz w:val="24"/>
          <w:szCs w:val="24"/>
        </w:rPr>
        <w:br/>
        <w:t xml:space="preserve">Available at: </w:t>
      </w:r>
      <w:hyperlink r:id="rId9" w:history="1">
        <w:r w:rsidRPr="006516E7">
          <w:rPr>
            <w:rStyle w:val="Hyperlink"/>
            <w:rFonts w:ascii="Arial" w:hAnsi="Arial" w:cs="Arial"/>
            <w:sz w:val="24"/>
            <w:szCs w:val="24"/>
          </w:rPr>
          <w:t>https://www.manufacturing.net/article/2012/02/prospector-organization</w:t>
        </w:r>
      </w:hyperlink>
      <w:r w:rsidRPr="006516E7">
        <w:rPr>
          <w:rFonts w:ascii="Arial" w:hAnsi="Arial" w:cs="Arial"/>
          <w:sz w:val="24"/>
          <w:szCs w:val="24"/>
        </w:rPr>
        <w:br/>
        <w:t>[Accessed 23 January 2018].</w:t>
      </w:r>
    </w:p>
    <w:p w14:paraId="5404A8B7" w14:textId="7AC2E0C7" w:rsidR="00620816" w:rsidRPr="006516E7" w:rsidRDefault="00620816" w:rsidP="00620816">
      <w:pPr>
        <w:rPr>
          <w:rFonts w:ascii="Arial" w:hAnsi="Arial" w:cs="Arial"/>
          <w:sz w:val="24"/>
          <w:szCs w:val="24"/>
        </w:rPr>
      </w:pPr>
      <w:r w:rsidRPr="006516E7">
        <w:rPr>
          <w:rFonts w:ascii="Arial" w:hAnsi="Arial" w:cs="Arial"/>
          <w:sz w:val="24"/>
          <w:szCs w:val="24"/>
        </w:rPr>
        <w:t xml:space="preserve">Daniels, A., 2009. </w:t>
      </w:r>
      <w:r w:rsidRPr="006516E7">
        <w:rPr>
          <w:rFonts w:ascii="Arial" w:hAnsi="Arial" w:cs="Arial"/>
          <w:i/>
          <w:sz w:val="24"/>
          <w:szCs w:val="24"/>
        </w:rPr>
        <w:t>OOPS! 13 Management Practices That Waste Time &amp; Money (and what to do instead).</w:t>
      </w:r>
      <w:r w:rsidRPr="006516E7">
        <w:rPr>
          <w:rFonts w:ascii="Arial" w:hAnsi="Arial" w:cs="Arial"/>
          <w:sz w:val="24"/>
          <w:szCs w:val="24"/>
        </w:rPr>
        <w:t xml:space="preserve"> 56648th ed. </w:t>
      </w:r>
      <w:r w:rsidR="00351025" w:rsidRPr="006516E7">
        <w:rPr>
          <w:rFonts w:ascii="Arial" w:hAnsi="Arial" w:cs="Arial"/>
          <w:sz w:val="24"/>
          <w:szCs w:val="24"/>
        </w:rPr>
        <w:t>s.l.: Performance</w:t>
      </w:r>
      <w:r w:rsidRPr="006516E7">
        <w:rPr>
          <w:rFonts w:ascii="Arial" w:hAnsi="Arial" w:cs="Arial"/>
          <w:sz w:val="24"/>
          <w:szCs w:val="24"/>
        </w:rPr>
        <w:t xml:space="preserve"> management publications.</w:t>
      </w:r>
    </w:p>
    <w:p w14:paraId="19886DB9" w14:textId="0E205EA7" w:rsidR="00620816" w:rsidRPr="006516E7" w:rsidRDefault="00620816" w:rsidP="00620816">
      <w:pPr>
        <w:rPr>
          <w:rFonts w:ascii="Arial" w:hAnsi="Arial" w:cs="Arial"/>
          <w:sz w:val="24"/>
          <w:szCs w:val="24"/>
        </w:rPr>
      </w:pPr>
      <w:r w:rsidRPr="006516E7">
        <w:rPr>
          <w:rFonts w:ascii="Arial" w:hAnsi="Arial" w:cs="Arial"/>
          <w:sz w:val="24"/>
          <w:szCs w:val="24"/>
        </w:rPr>
        <w:t xml:space="preserve">Haughey, D., 2014. </w:t>
      </w:r>
      <w:r w:rsidRPr="006516E7">
        <w:rPr>
          <w:rFonts w:ascii="Arial" w:hAnsi="Arial" w:cs="Arial"/>
          <w:i/>
          <w:sz w:val="24"/>
          <w:szCs w:val="24"/>
        </w:rPr>
        <w:t xml:space="preserve">Project Smart. </w:t>
      </w:r>
      <w:r w:rsidRPr="006516E7">
        <w:rPr>
          <w:rFonts w:ascii="Arial" w:hAnsi="Arial" w:cs="Arial"/>
          <w:sz w:val="24"/>
          <w:szCs w:val="24"/>
        </w:rPr>
        <w:t xml:space="preserve">[Online] </w:t>
      </w:r>
      <w:r w:rsidRPr="006516E7">
        <w:rPr>
          <w:rFonts w:ascii="Arial" w:hAnsi="Arial" w:cs="Arial"/>
          <w:sz w:val="24"/>
          <w:szCs w:val="24"/>
        </w:rPr>
        <w:br/>
        <w:t xml:space="preserve">Available at: </w:t>
      </w:r>
      <w:hyperlink r:id="rId10" w:history="1">
        <w:r w:rsidRPr="006516E7">
          <w:rPr>
            <w:rStyle w:val="Hyperlink"/>
            <w:rFonts w:ascii="Arial" w:hAnsi="Arial" w:cs="Arial"/>
            <w:sz w:val="24"/>
            <w:szCs w:val="24"/>
          </w:rPr>
          <w:t>https://www.projectsmart.co.uk/smart-goals.php</w:t>
        </w:r>
      </w:hyperlink>
      <w:r w:rsidRPr="006516E7">
        <w:rPr>
          <w:rFonts w:ascii="Arial" w:hAnsi="Arial" w:cs="Arial"/>
          <w:sz w:val="24"/>
          <w:szCs w:val="24"/>
        </w:rPr>
        <w:br/>
        <w:t>[Accessed 22 January 2018].</w:t>
      </w:r>
    </w:p>
    <w:p w14:paraId="21E61C17" w14:textId="4E2F720D" w:rsidR="00620816" w:rsidRPr="006516E7" w:rsidRDefault="00620816" w:rsidP="00620816">
      <w:pPr>
        <w:rPr>
          <w:rFonts w:ascii="Arial" w:hAnsi="Arial" w:cs="Arial"/>
          <w:sz w:val="24"/>
          <w:szCs w:val="24"/>
        </w:rPr>
      </w:pPr>
      <w:r w:rsidRPr="006516E7">
        <w:rPr>
          <w:rFonts w:ascii="Arial" w:hAnsi="Arial" w:cs="Arial"/>
          <w:sz w:val="24"/>
          <w:szCs w:val="24"/>
        </w:rPr>
        <w:t xml:space="preserve">King, L. A. &amp; Burton, C. M., 2003. </w:t>
      </w:r>
      <w:r w:rsidRPr="006516E7">
        <w:rPr>
          <w:rFonts w:ascii="Arial" w:hAnsi="Arial" w:cs="Arial"/>
          <w:i/>
          <w:sz w:val="24"/>
          <w:szCs w:val="24"/>
        </w:rPr>
        <w:t>The hazards of goal pursuit</w:t>
      </w:r>
      <w:r w:rsidRPr="006516E7">
        <w:rPr>
          <w:rFonts w:ascii="Arial" w:hAnsi="Arial" w:cs="Arial"/>
          <w:sz w:val="24"/>
          <w:szCs w:val="24"/>
        </w:rPr>
        <w:t xml:space="preserve">. In: E. C. Chang &amp; L. J. Sanna, eds. Virtue, vice, and personality: The complexity of </w:t>
      </w:r>
      <w:r w:rsidR="00351025" w:rsidRPr="006516E7">
        <w:rPr>
          <w:rFonts w:ascii="Arial" w:hAnsi="Arial" w:cs="Arial"/>
          <w:sz w:val="24"/>
          <w:szCs w:val="24"/>
        </w:rPr>
        <w:t>behaviour</w:t>
      </w:r>
      <w:r w:rsidRPr="006516E7">
        <w:rPr>
          <w:rFonts w:ascii="Arial" w:hAnsi="Arial" w:cs="Arial"/>
          <w:sz w:val="24"/>
          <w:szCs w:val="24"/>
        </w:rPr>
        <w:t xml:space="preserve">. </w:t>
      </w:r>
      <w:r w:rsidR="00351025" w:rsidRPr="006516E7">
        <w:rPr>
          <w:rFonts w:ascii="Arial" w:hAnsi="Arial" w:cs="Arial"/>
          <w:sz w:val="24"/>
          <w:szCs w:val="24"/>
        </w:rPr>
        <w:t>Washington</w:t>
      </w:r>
      <w:r w:rsidRPr="006516E7">
        <w:rPr>
          <w:rFonts w:ascii="Arial" w:hAnsi="Arial" w:cs="Arial"/>
          <w:sz w:val="24"/>
          <w:szCs w:val="24"/>
        </w:rPr>
        <w:t>, DC: American Psychological association, pp. 53-69.</w:t>
      </w:r>
    </w:p>
    <w:p w14:paraId="717ABCA4" w14:textId="79756A07" w:rsidR="00620816" w:rsidRPr="006516E7" w:rsidRDefault="00620816" w:rsidP="00620816">
      <w:pPr>
        <w:rPr>
          <w:rFonts w:ascii="Arial" w:hAnsi="Arial" w:cs="Arial"/>
          <w:sz w:val="24"/>
          <w:szCs w:val="24"/>
        </w:rPr>
      </w:pPr>
      <w:r w:rsidRPr="006516E7">
        <w:rPr>
          <w:rFonts w:ascii="Arial" w:hAnsi="Arial" w:cs="Arial"/>
          <w:sz w:val="24"/>
          <w:szCs w:val="24"/>
        </w:rPr>
        <w:t xml:space="preserve">Macmillan, 2018. </w:t>
      </w:r>
      <w:r w:rsidRPr="006516E7">
        <w:rPr>
          <w:rFonts w:ascii="Arial" w:hAnsi="Arial" w:cs="Arial"/>
          <w:i/>
          <w:sz w:val="24"/>
          <w:szCs w:val="24"/>
        </w:rPr>
        <w:t>Macmillan</w:t>
      </w:r>
      <w:r w:rsidRPr="006516E7">
        <w:rPr>
          <w:rFonts w:ascii="Arial" w:hAnsi="Arial" w:cs="Arial"/>
          <w:sz w:val="24"/>
          <w:szCs w:val="24"/>
        </w:rPr>
        <w:t xml:space="preserve">. [Online] </w:t>
      </w:r>
      <w:r w:rsidRPr="006516E7">
        <w:rPr>
          <w:rFonts w:ascii="Arial" w:hAnsi="Arial" w:cs="Arial"/>
          <w:sz w:val="24"/>
          <w:szCs w:val="24"/>
        </w:rPr>
        <w:br/>
        <w:t>Available at: https://coffee.macmillan.org.uk/about/what/</w:t>
      </w:r>
      <w:r w:rsidRPr="006516E7">
        <w:rPr>
          <w:rFonts w:ascii="Arial" w:hAnsi="Arial" w:cs="Arial"/>
          <w:sz w:val="24"/>
          <w:szCs w:val="24"/>
        </w:rPr>
        <w:br/>
        <w:t>[Accessed 23 January 2018].</w:t>
      </w:r>
    </w:p>
    <w:p w14:paraId="0CA3E6E7" w14:textId="77777777" w:rsidR="00620816" w:rsidRPr="006516E7" w:rsidRDefault="00620816" w:rsidP="00620816">
      <w:pPr>
        <w:rPr>
          <w:rFonts w:ascii="Arial" w:hAnsi="Arial" w:cs="Arial"/>
          <w:sz w:val="24"/>
          <w:szCs w:val="24"/>
        </w:rPr>
      </w:pPr>
      <w:r w:rsidRPr="006516E7">
        <w:rPr>
          <w:rFonts w:ascii="Arial" w:hAnsi="Arial" w:cs="Arial"/>
          <w:sz w:val="24"/>
          <w:szCs w:val="24"/>
        </w:rPr>
        <w:t>Mullins, L. J., 2010</w:t>
      </w:r>
      <w:r w:rsidRPr="006516E7">
        <w:rPr>
          <w:rFonts w:ascii="Arial" w:hAnsi="Arial" w:cs="Arial"/>
          <w:i/>
          <w:sz w:val="24"/>
          <w:szCs w:val="24"/>
        </w:rPr>
        <w:t>. Organisational strategy and structure</w:t>
      </w:r>
      <w:r w:rsidRPr="006516E7">
        <w:rPr>
          <w:rFonts w:ascii="Arial" w:hAnsi="Arial" w:cs="Arial"/>
          <w:sz w:val="24"/>
          <w:szCs w:val="24"/>
        </w:rPr>
        <w:t>. In: Management and organisational behaviour. Harlow: Pearson, p. 543.</w:t>
      </w:r>
    </w:p>
    <w:p w14:paraId="03EB718E" w14:textId="6770EE11" w:rsidR="00620816" w:rsidRPr="006516E7" w:rsidRDefault="00620816" w:rsidP="00620816">
      <w:pPr>
        <w:rPr>
          <w:rFonts w:ascii="Arial" w:hAnsi="Arial" w:cs="Arial"/>
          <w:sz w:val="24"/>
          <w:szCs w:val="24"/>
        </w:rPr>
      </w:pPr>
      <w:r w:rsidRPr="006516E7">
        <w:rPr>
          <w:rFonts w:ascii="Arial" w:hAnsi="Arial" w:cs="Arial"/>
          <w:sz w:val="24"/>
          <w:szCs w:val="24"/>
        </w:rPr>
        <w:t xml:space="preserve">Procter and Gamble, 2018. </w:t>
      </w:r>
      <w:r w:rsidRPr="006516E7">
        <w:rPr>
          <w:rFonts w:ascii="Arial" w:hAnsi="Arial" w:cs="Arial"/>
          <w:i/>
          <w:sz w:val="24"/>
          <w:szCs w:val="24"/>
        </w:rPr>
        <w:t>Company strategy-P&amp;G</w:t>
      </w:r>
      <w:r w:rsidRPr="006516E7">
        <w:rPr>
          <w:rFonts w:ascii="Arial" w:hAnsi="Arial" w:cs="Arial"/>
          <w:sz w:val="24"/>
          <w:szCs w:val="24"/>
        </w:rPr>
        <w:t xml:space="preserve">. [Online] </w:t>
      </w:r>
      <w:r w:rsidRPr="006516E7">
        <w:rPr>
          <w:rFonts w:ascii="Arial" w:hAnsi="Arial" w:cs="Arial"/>
          <w:sz w:val="24"/>
          <w:szCs w:val="24"/>
        </w:rPr>
        <w:br/>
        <w:t xml:space="preserve">Available at: </w:t>
      </w:r>
      <w:hyperlink r:id="rId11" w:history="1">
        <w:r w:rsidRPr="006516E7">
          <w:rPr>
            <w:rStyle w:val="Hyperlink"/>
            <w:rFonts w:ascii="Arial" w:hAnsi="Arial" w:cs="Arial"/>
            <w:sz w:val="24"/>
            <w:szCs w:val="24"/>
          </w:rPr>
          <w:t>http://www.pginvestor.com/Company-Strategy/Index?KeyGenPage=208821</w:t>
        </w:r>
      </w:hyperlink>
      <w:r w:rsidRPr="006516E7">
        <w:rPr>
          <w:rFonts w:ascii="Arial" w:hAnsi="Arial" w:cs="Arial"/>
          <w:sz w:val="24"/>
          <w:szCs w:val="24"/>
        </w:rPr>
        <w:br/>
        <w:t>[Accessed 23 January 2018].</w:t>
      </w:r>
    </w:p>
    <w:p w14:paraId="17A4D679" w14:textId="5B33A904" w:rsidR="004118F9" w:rsidRPr="006516E7" w:rsidRDefault="00620816" w:rsidP="004118F9">
      <w:pPr>
        <w:rPr>
          <w:rFonts w:ascii="Arial" w:hAnsi="Arial" w:cs="Arial"/>
          <w:sz w:val="24"/>
          <w:szCs w:val="24"/>
        </w:rPr>
      </w:pPr>
      <w:r w:rsidRPr="006516E7">
        <w:rPr>
          <w:rFonts w:ascii="Arial" w:hAnsi="Arial" w:cs="Arial"/>
          <w:sz w:val="24"/>
          <w:szCs w:val="24"/>
        </w:rPr>
        <w:t xml:space="preserve">Williams, R., 2014. </w:t>
      </w:r>
      <w:r w:rsidRPr="006516E7">
        <w:rPr>
          <w:rFonts w:ascii="Arial" w:hAnsi="Arial" w:cs="Arial"/>
          <w:i/>
          <w:sz w:val="24"/>
          <w:szCs w:val="24"/>
        </w:rPr>
        <w:t>Psychology Today</w:t>
      </w:r>
      <w:r w:rsidRPr="006516E7">
        <w:rPr>
          <w:rFonts w:ascii="Arial" w:hAnsi="Arial" w:cs="Arial"/>
          <w:sz w:val="24"/>
          <w:szCs w:val="24"/>
        </w:rPr>
        <w:t xml:space="preserve">. [Online] </w:t>
      </w:r>
      <w:r w:rsidRPr="006516E7">
        <w:rPr>
          <w:rFonts w:ascii="Arial" w:hAnsi="Arial" w:cs="Arial"/>
          <w:sz w:val="24"/>
          <w:szCs w:val="24"/>
        </w:rPr>
        <w:br/>
        <w:t xml:space="preserve">Available at: </w:t>
      </w:r>
      <w:hyperlink r:id="rId12" w:history="1">
        <w:r w:rsidRPr="006516E7">
          <w:rPr>
            <w:rStyle w:val="Hyperlink"/>
            <w:rFonts w:ascii="Arial" w:hAnsi="Arial" w:cs="Arial"/>
            <w:sz w:val="24"/>
            <w:szCs w:val="24"/>
          </w:rPr>
          <w:t>https://www.psychologytoday.com/blog/wired-success/201409/why-setting-goals-can-do-more-harm-good</w:t>
        </w:r>
      </w:hyperlink>
      <w:r w:rsidRPr="006516E7">
        <w:rPr>
          <w:rFonts w:ascii="Arial" w:hAnsi="Arial" w:cs="Arial"/>
          <w:sz w:val="24"/>
          <w:szCs w:val="24"/>
        </w:rPr>
        <w:br/>
        <w:t>[Accessed 23 January 2018].</w:t>
      </w:r>
    </w:p>
    <w:p w14:paraId="7607D0F5" w14:textId="77777777" w:rsidR="001A1649" w:rsidRPr="006516E7" w:rsidRDefault="001A1649" w:rsidP="004118F9">
      <w:pPr>
        <w:rPr>
          <w:rFonts w:ascii="Arial" w:hAnsi="Arial" w:cs="Arial"/>
          <w:sz w:val="24"/>
          <w:szCs w:val="24"/>
          <w:u w:val="single"/>
        </w:rPr>
      </w:pPr>
    </w:p>
    <w:p w14:paraId="14026138" w14:textId="5ACFAA01" w:rsidR="004118F9" w:rsidRPr="006516E7" w:rsidRDefault="004118F9" w:rsidP="006516E7">
      <w:pPr>
        <w:jc w:val="center"/>
        <w:rPr>
          <w:rFonts w:ascii="Arial" w:hAnsi="Arial" w:cs="Arial"/>
          <w:sz w:val="24"/>
          <w:szCs w:val="24"/>
          <w:u w:val="single"/>
        </w:rPr>
      </w:pPr>
      <w:r w:rsidRPr="006516E7">
        <w:rPr>
          <w:rFonts w:ascii="Arial" w:hAnsi="Arial" w:cs="Arial"/>
          <w:sz w:val="24"/>
          <w:szCs w:val="24"/>
          <w:u w:val="single"/>
        </w:rPr>
        <w:t>Najmeh Dadash (1707236) – Group and Team Behaviours</w:t>
      </w:r>
    </w:p>
    <w:p w14:paraId="6A3DC4B8" w14:textId="77777777" w:rsidR="00CD73B2" w:rsidRPr="006516E7" w:rsidRDefault="00CD73B2" w:rsidP="00CD73B2">
      <w:pPr>
        <w:rPr>
          <w:rFonts w:ascii="Arial" w:hAnsi="Arial" w:cs="Arial"/>
          <w:sz w:val="24"/>
          <w:szCs w:val="24"/>
        </w:rPr>
      </w:pPr>
      <w:r w:rsidRPr="006516E7">
        <w:rPr>
          <w:rFonts w:ascii="Arial" w:hAnsi="Arial" w:cs="Arial"/>
          <w:sz w:val="24"/>
          <w:szCs w:val="24"/>
        </w:rPr>
        <w:t xml:space="preserve">Hare, A.P., 1992. </w:t>
      </w:r>
      <w:r w:rsidRPr="006516E7">
        <w:rPr>
          <w:rFonts w:ascii="Arial" w:hAnsi="Arial" w:cs="Arial"/>
          <w:i/>
          <w:sz w:val="24"/>
          <w:szCs w:val="24"/>
        </w:rPr>
        <w:t>Groups, teams, and social interaction: Theories and applications</w:t>
      </w:r>
      <w:r w:rsidRPr="006516E7">
        <w:rPr>
          <w:rFonts w:ascii="Arial" w:hAnsi="Arial" w:cs="Arial"/>
          <w:sz w:val="24"/>
          <w:szCs w:val="24"/>
        </w:rPr>
        <w:t>. Praeger Publishers.</w:t>
      </w:r>
    </w:p>
    <w:p w14:paraId="5EB0B9B5" w14:textId="77777777" w:rsidR="00CD73B2" w:rsidRPr="006516E7" w:rsidRDefault="00CD73B2" w:rsidP="00CD73B2">
      <w:pPr>
        <w:rPr>
          <w:rFonts w:ascii="Arial" w:hAnsi="Arial" w:cs="Arial"/>
          <w:i/>
          <w:sz w:val="24"/>
          <w:szCs w:val="24"/>
        </w:rPr>
      </w:pPr>
      <w:r w:rsidRPr="006516E7">
        <w:rPr>
          <w:rFonts w:ascii="Arial" w:hAnsi="Arial" w:cs="Arial"/>
          <w:sz w:val="24"/>
          <w:szCs w:val="24"/>
        </w:rPr>
        <w:lastRenderedPageBreak/>
        <w:t xml:space="preserve">Kozlowski, S.W. and Bell, B.S., 2013. </w:t>
      </w:r>
      <w:r w:rsidRPr="006516E7">
        <w:rPr>
          <w:rFonts w:ascii="Arial" w:hAnsi="Arial" w:cs="Arial"/>
          <w:i/>
          <w:sz w:val="24"/>
          <w:szCs w:val="24"/>
        </w:rPr>
        <w:t>Work groups and teams in organisations: Review update.</w:t>
      </w:r>
    </w:p>
    <w:p w14:paraId="3CD1400D" w14:textId="77777777" w:rsidR="00CD73B2" w:rsidRPr="006516E7" w:rsidRDefault="00CD73B2" w:rsidP="00CD73B2">
      <w:pPr>
        <w:rPr>
          <w:rFonts w:ascii="Arial" w:hAnsi="Arial" w:cs="Arial"/>
          <w:sz w:val="24"/>
          <w:szCs w:val="24"/>
        </w:rPr>
      </w:pPr>
      <w:r w:rsidRPr="006516E7">
        <w:rPr>
          <w:rFonts w:ascii="Arial" w:hAnsi="Arial" w:cs="Arial"/>
          <w:sz w:val="24"/>
          <w:szCs w:val="24"/>
        </w:rPr>
        <w:t xml:space="preserve">Kozlowski, S.W. and Ilgen, D.R., 2006. </w:t>
      </w:r>
      <w:r w:rsidRPr="006516E7">
        <w:rPr>
          <w:rFonts w:ascii="Arial" w:hAnsi="Arial" w:cs="Arial"/>
          <w:i/>
          <w:sz w:val="24"/>
          <w:szCs w:val="24"/>
        </w:rPr>
        <w:t>Enhancing the effectiveness of work groups and teams</w:t>
      </w:r>
      <w:r w:rsidRPr="006516E7">
        <w:rPr>
          <w:rFonts w:ascii="Arial" w:hAnsi="Arial" w:cs="Arial"/>
          <w:sz w:val="24"/>
          <w:szCs w:val="24"/>
        </w:rPr>
        <w:t>. Psychological science in the public interest, 7(3), pp.77-124.</w:t>
      </w:r>
    </w:p>
    <w:p w14:paraId="429310C2" w14:textId="77777777" w:rsidR="00CD73B2" w:rsidRPr="006516E7" w:rsidRDefault="00CD73B2" w:rsidP="00CD73B2">
      <w:pPr>
        <w:rPr>
          <w:rFonts w:ascii="Arial" w:hAnsi="Arial" w:cs="Arial"/>
          <w:sz w:val="24"/>
          <w:szCs w:val="24"/>
        </w:rPr>
      </w:pPr>
      <w:r w:rsidRPr="006516E7">
        <w:rPr>
          <w:rFonts w:ascii="Arial" w:hAnsi="Arial" w:cs="Arial"/>
          <w:sz w:val="24"/>
          <w:szCs w:val="24"/>
        </w:rPr>
        <w:t xml:space="preserve">Pentland, A., 2012. </w:t>
      </w:r>
      <w:r w:rsidRPr="006516E7">
        <w:rPr>
          <w:rFonts w:ascii="Arial" w:hAnsi="Arial" w:cs="Arial"/>
          <w:i/>
          <w:sz w:val="24"/>
          <w:szCs w:val="24"/>
        </w:rPr>
        <w:t>The new science of building great teams</w:t>
      </w:r>
      <w:r w:rsidRPr="006516E7">
        <w:rPr>
          <w:rFonts w:ascii="Arial" w:hAnsi="Arial" w:cs="Arial"/>
          <w:sz w:val="24"/>
          <w:szCs w:val="24"/>
        </w:rPr>
        <w:t>. Harvard Business Review, 90(4), pp.60-69.</w:t>
      </w:r>
    </w:p>
    <w:p w14:paraId="1EF6BABF" w14:textId="2433E77D" w:rsidR="00CD73B2" w:rsidRPr="006516E7" w:rsidRDefault="00CD73B2" w:rsidP="00CD73B2">
      <w:pPr>
        <w:rPr>
          <w:rFonts w:ascii="Arial" w:hAnsi="Arial" w:cs="Arial"/>
          <w:sz w:val="24"/>
          <w:szCs w:val="24"/>
        </w:rPr>
      </w:pPr>
      <w:r w:rsidRPr="006516E7">
        <w:rPr>
          <w:rFonts w:ascii="Arial" w:hAnsi="Arial" w:cs="Arial"/>
          <w:sz w:val="24"/>
          <w:szCs w:val="24"/>
        </w:rPr>
        <w:t xml:space="preserve">Schermerhorn Jr., J. R., Hunt, J. G., &amp; Osborn, R. N. (2008). </w:t>
      </w:r>
      <w:r w:rsidRPr="006516E7">
        <w:rPr>
          <w:rFonts w:ascii="Arial" w:hAnsi="Arial" w:cs="Arial"/>
          <w:i/>
          <w:sz w:val="24"/>
          <w:szCs w:val="24"/>
        </w:rPr>
        <w:t>Organisational Behaviour</w:t>
      </w:r>
      <w:r w:rsidRPr="006516E7">
        <w:rPr>
          <w:rFonts w:ascii="Arial" w:hAnsi="Arial" w:cs="Arial"/>
          <w:sz w:val="24"/>
          <w:szCs w:val="24"/>
        </w:rPr>
        <w:t xml:space="preserve"> (10th ed.). New York, NY: Wiley.</w:t>
      </w:r>
    </w:p>
    <w:p w14:paraId="7A66E3CF" w14:textId="11CD35A6" w:rsidR="00CD73B2" w:rsidRPr="006516E7" w:rsidRDefault="00CD73B2" w:rsidP="00CD73B2">
      <w:pPr>
        <w:rPr>
          <w:rFonts w:ascii="Arial" w:hAnsi="Arial" w:cs="Arial"/>
          <w:sz w:val="24"/>
          <w:szCs w:val="24"/>
        </w:rPr>
      </w:pPr>
      <w:r w:rsidRPr="006516E7">
        <w:rPr>
          <w:rFonts w:ascii="Arial" w:hAnsi="Arial" w:cs="Arial"/>
          <w:sz w:val="24"/>
          <w:szCs w:val="24"/>
        </w:rPr>
        <w:t xml:space="preserve">Stahl, G.K., Maznevski, M.L., Voigt, A. and Jonsen, K., 2010. </w:t>
      </w:r>
      <w:r w:rsidR="003C4E26" w:rsidRPr="006516E7">
        <w:rPr>
          <w:rFonts w:ascii="Arial" w:hAnsi="Arial" w:cs="Arial"/>
          <w:i/>
          <w:sz w:val="24"/>
          <w:szCs w:val="24"/>
        </w:rPr>
        <w:t>Unravelling</w:t>
      </w:r>
      <w:r w:rsidRPr="006516E7">
        <w:rPr>
          <w:rFonts w:ascii="Arial" w:hAnsi="Arial" w:cs="Arial"/>
          <w:i/>
          <w:sz w:val="24"/>
          <w:szCs w:val="24"/>
        </w:rPr>
        <w:t xml:space="preserve"> the effects of cultural diversity in teams: A meta-analysis of research on multicultural work groups.</w:t>
      </w:r>
      <w:r w:rsidRPr="006516E7">
        <w:rPr>
          <w:rFonts w:ascii="Arial" w:hAnsi="Arial" w:cs="Arial"/>
          <w:sz w:val="24"/>
          <w:szCs w:val="24"/>
        </w:rPr>
        <w:t xml:space="preserve"> Journal of international business studies, 41(4), pp.690-709.</w:t>
      </w:r>
    </w:p>
    <w:p w14:paraId="583E85C4" w14:textId="77777777" w:rsidR="00CD73B2" w:rsidRPr="006516E7" w:rsidRDefault="00CD73B2" w:rsidP="00CD73B2">
      <w:pPr>
        <w:rPr>
          <w:rFonts w:ascii="Arial" w:hAnsi="Arial" w:cs="Arial"/>
          <w:sz w:val="24"/>
          <w:szCs w:val="24"/>
        </w:rPr>
      </w:pPr>
      <w:r w:rsidRPr="006516E7">
        <w:rPr>
          <w:rFonts w:ascii="Arial" w:hAnsi="Arial" w:cs="Arial"/>
          <w:sz w:val="24"/>
          <w:szCs w:val="24"/>
        </w:rPr>
        <w:t>Turner, M.E., 2014</w:t>
      </w:r>
      <w:r w:rsidRPr="006516E7">
        <w:rPr>
          <w:rFonts w:ascii="Arial" w:hAnsi="Arial" w:cs="Arial"/>
          <w:i/>
          <w:sz w:val="24"/>
          <w:szCs w:val="24"/>
        </w:rPr>
        <w:t>. Groups at work: Theory and research</w:t>
      </w:r>
      <w:r w:rsidRPr="006516E7">
        <w:rPr>
          <w:rFonts w:ascii="Arial" w:hAnsi="Arial" w:cs="Arial"/>
          <w:sz w:val="24"/>
          <w:szCs w:val="24"/>
        </w:rPr>
        <w:t>. Psychology Press.</w:t>
      </w:r>
    </w:p>
    <w:p w14:paraId="6BB9C92B" w14:textId="719E9CEC" w:rsidR="00CD73B2" w:rsidRPr="006516E7" w:rsidRDefault="00CD73B2" w:rsidP="00CD73B2">
      <w:pPr>
        <w:rPr>
          <w:rFonts w:ascii="Arial" w:hAnsi="Arial" w:cs="Arial"/>
          <w:sz w:val="24"/>
          <w:szCs w:val="24"/>
        </w:rPr>
      </w:pPr>
      <w:r w:rsidRPr="006516E7">
        <w:rPr>
          <w:rFonts w:ascii="Arial" w:hAnsi="Arial" w:cs="Arial"/>
          <w:sz w:val="24"/>
          <w:szCs w:val="24"/>
        </w:rPr>
        <w:t xml:space="preserve">Zhou, W. and Shi, X., 2011. </w:t>
      </w:r>
      <w:r w:rsidRPr="006516E7">
        <w:rPr>
          <w:rFonts w:ascii="Arial" w:hAnsi="Arial" w:cs="Arial"/>
          <w:i/>
          <w:sz w:val="24"/>
          <w:szCs w:val="24"/>
        </w:rPr>
        <w:t>Special Review Article: Culture in groups and teams: A review of three decades of research.</w:t>
      </w:r>
      <w:r w:rsidRPr="006516E7">
        <w:rPr>
          <w:rFonts w:ascii="Arial" w:hAnsi="Arial" w:cs="Arial"/>
          <w:sz w:val="24"/>
          <w:szCs w:val="24"/>
        </w:rPr>
        <w:t xml:space="preserve"> International Journal of Cross Cultural Management, 11(1), pp.5-34.</w:t>
      </w:r>
    </w:p>
    <w:p w14:paraId="755CD768" w14:textId="77777777" w:rsidR="00B74FDD" w:rsidRPr="006516E7" w:rsidRDefault="00B74FDD" w:rsidP="004118F9">
      <w:pPr>
        <w:rPr>
          <w:rFonts w:ascii="Arial" w:hAnsi="Arial" w:cs="Arial"/>
          <w:sz w:val="24"/>
          <w:szCs w:val="24"/>
          <w:u w:val="single"/>
        </w:rPr>
      </w:pPr>
    </w:p>
    <w:p w14:paraId="587C7876" w14:textId="59AF8C5B" w:rsidR="004118F9" w:rsidRPr="006516E7" w:rsidRDefault="004118F9" w:rsidP="006516E7">
      <w:pPr>
        <w:jc w:val="center"/>
        <w:rPr>
          <w:rFonts w:ascii="Arial" w:hAnsi="Arial" w:cs="Arial"/>
          <w:sz w:val="24"/>
          <w:szCs w:val="24"/>
          <w:u w:val="single"/>
        </w:rPr>
      </w:pPr>
      <w:r w:rsidRPr="006516E7">
        <w:rPr>
          <w:rFonts w:ascii="Arial" w:hAnsi="Arial" w:cs="Arial"/>
          <w:sz w:val="24"/>
          <w:szCs w:val="24"/>
          <w:u w:val="single"/>
        </w:rPr>
        <w:t>Chloé Chignell (1702365) – Leadership and Management</w:t>
      </w:r>
    </w:p>
    <w:p w14:paraId="4D522A32" w14:textId="77777777" w:rsidR="006516E7" w:rsidRPr="006516E7" w:rsidRDefault="006516E7" w:rsidP="006516E7">
      <w:pPr>
        <w:rPr>
          <w:rFonts w:ascii="Arial" w:hAnsi="Arial" w:cs="Arial"/>
          <w:sz w:val="24"/>
          <w:szCs w:val="24"/>
        </w:rPr>
      </w:pPr>
      <w:r w:rsidRPr="006516E7">
        <w:rPr>
          <w:rFonts w:ascii="Arial" w:hAnsi="Arial" w:cs="Arial"/>
          <w:sz w:val="24"/>
          <w:szCs w:val="24"/>
        </w:rPr>
        <w:t xml:space="preserve">Armstrong, G. &amp; et al, 2014. </w:t>
      </w:r>
      <w:r w:rsidRPr="006516E7">
        <w:rPr>
          <w:rFonts w:ascii="Arial" w:hAnsi="Arial" w:cs="Arial"/>
          <w:i/>
          <w:sz w:val="24"/>
          <w:szCs w:val="24"/>
        </w:rPr>
        <w:t>Principles of Management</w:t>
      </w:r>
      <w:r w:rsidRPr="006516E7">
        <w:rPr>
          <w:rFonts w:ascii="Arial" w:hAnsi="Arial" w:cs="Arial"/>
          <w:sz w:val="24"/>
          <w:szCs w:val="24"/>
        </w:rPr>
        <w:t>. 6th ed. Australia: Pearson Australia.</w:t>
      </w:r>
    </w:p>
    <w:p w14:paraId="6429A132" w14:textId="70A780F6" w:rsidR="006516E7" w:rsidRDefault="006516E7" w:rsidP="006516E7">
      <w:pPr>
        <w:rPr>
          <w:ins w:id="147" w:author="Chloe Chignell" w:date="2018-01-23T23:27:00Z"/>
          <w:rFonts w:ascii="Arial" w:hAnsi="Arial" w:cs="Arial"/>
          <w:sz w:val="24"/>
          <w:szCs w:val="24"/>
        </w:rPr>
      </w:pPr>
      <w:r w:rsidRPr="006516E7">
        <w:rPr>
          <w:rFonts w:ascii="Arial" w:hAnsi="Arial" w:cs="Arial"/>
          <w:sz w:val="24"/>
          <w:szCs w:val="24"/>
        </w:rPr>
        <w:t xml:space="preserve">Bennis, W., 1989. </w:t>
      </w:r>
      <w:r w:rsidRPr="006516E7">
        <w:rPr>
          <w:rFonts w:ascii="Arial" w:hAnsi="Arial" w:cs="Arial"/>
          <w:i/>
          <w:sz w:val="24"/>
          <w:szCs w:val="24"/>
        </w:rPr>
        <w:t>On Becoming a Leader</w:t>
      </w:r>
      <w:r w:rsidRPr="006516E7">
        <w:rPr>
          <w:rFonts w:ascii="Arial" w:hAnsi="Arial" w:cs="Arial"/>
          <w:sz w:val="24"/>
          <w:szCs w:val="24"/>
        </w:rPr>
        <w:t>. 4th ed. New York: Basic Books.</w:t>
      </w:r>
    </w:p>
    <w:p w14:paraId="650B42D1" w14:textId="117D122F" w:rsidR="00C26C68" w:rsidRPr="00C26C68" w:rsidRDefault="00C26C68" w:rsidP="006516E7">
      <w:pPr>
        <w:rPr>
          <w:rFonts w:ascii="Arial" w:hAnsi="Arial" w:cs="Arial"/>
          <w:sz w:val="24"/>
          <w:szCs w:val="24"/>
          <w:rPrChange w:id="148" w:author="Chloe Chignell" w:date="2018-01-23T23:29:00Z">
            <w:rPr>
              <w:rFonts w:ascii="Arial" w:hAnsi="Arial" w:cs="Arial"/>
              <w:sz w:val="24"/>
              <w:szCs w:val="24"/>
            </w:rPr>
          </w:rPrChange>
        </w:rPr>
      </w:pPr>
      <w:ins w:id="149" w:author="Chloe Chignell" w:date="2018-01-23T23:27:00Z">
        <w:r>
          <w:rPr>
            <w:rFonts w:ascii="Arial" w:hAnsi="Arial" w:cs="Arial"/>
            <w:sz w:val="24"/>
            <w:szCs w:val="24"/>
          </w:rPr>
          <w:t>Boyatzis, R.</w:t>
        </w:r>
      </w:ins>
      <w:ins w:id="150" w:author="Chloe Chignell" w:date="2018-01-23T23:28:00Z">
        <w:r>
          <w:rPr>
            <w:rFonts w:ascii="Arial" w:hAnsi="Arial" w:cs="Arial"/>
            <w:sz w:val="24"/>
            <w:szCs w:val="24"/>
          </w:rPr>
          <w:t>, Goleman, D</w:t>
        </w:r>
      </w:ins>
      <w:ins w:id="151" w:author="Chloe Chignell" w:date="2018-01-23T23:29:00Z">
        <w:r>
          <w:rPr>
            <w:rFonts w:ascii="Arial" w:hAnsi="Arial" w:cs="Arial"/>
            <w:sz w:val="24"/>
            <w:szCs w:val="24"/>
          </w:rPr>
          <w:t xml:space="preserve">. &amp; Hay/McBear, </w:t>
        </w:r>
      </w:ins>
      <w:ins w:id="152" w:author="Chloe Chignell" w:date="2018-01-23T23:30:00Z">
        <w:r>
          <w:rPr>
            <w:rFonts w:ascii="Arial" w:hAnsi="Arial" w:cs="Arial"/>
            <w:sz w:val="24"/>
            <w:szCs w:val="24"/>
          </w:rPr>
          <w:t xml:space="preserve">1999. </w:t>
        </w:r>
      </w:ins>
      <w:ins w:id="153" w:author="Chloe Chignell" w:date="2018-01-23T23:29:00Z">
        <w:r>
          <w:rPr>
            <w:rFonts w:ascii="Arial" w:hAnsi="Arial" w:cs="Arial"/>
            <w:i/>
            <w:sz w:val="24"/>
            <w:szCs w:val="24"/>
          </w:rPr>
          <w:t>Emotional Competence Inventory Feedback Report</w:t>
        </w:r>
        <w:r>
          <w:rPr>
            <w:rFonts w:ascii="Arial" w:hAnsi="Arial" w:cs="Arial"/>
            <w:sz w:val="24"/>
            <w:szCs w:val="24"/>
          </w:rPr>
          <w:t>, Hay Group</w:t>
        </w:r>
      </w:ins>
    </w:p>
    <w:p w14:paraId="2C19DD9F" w14:textId="208BA9DD" w:rsidR="006516E7" w:rsidRPr="006516E7" w:rsidDel="00EA32DF" w:rsidRDefault="006516E7" w:rsidP="006516E7">
      <w:pPr>
        <w:rPr>
          <w:del w:id="154" w:author="Chloe Chignell" w:date="2018-01-23T23:40:00Z"/>
          <w:rFonts w:ascii="Arial" w:hAnsi="Arial" w:cs="Arial"/>
          <w:sz w:val="24"/>
          <w:szCs w:val="24"/>
        </w:rPr>
      </w:pPr>
      <w:bookmarkStart w:id="155" w:name="_GoBack"/>
      <w:bookmarkEnd w:id="155"/>
      <w:del w:id="156" w:author="Chloe Chignell" w:date="2018-01-23T23:40:00Z">
        <w:r w:rsidRPr="006516E7" w:rsidDel="00EA32DF">
          <w:rPr>
            <w:rFonts w:ascii="Arial" w:hAnsi="Arial" w:cs="Arial"/>
            <w:sz w:val="24"/>
            <w:szCs w:val="24"/>
          </w:rPr>
          <w:delText xml:space="preserve">Chatman, J. &amp; Cha, S., 2002. </w:delText>
        </w:r>
        <w:r w:rsidRPr="006516E7" w:rsidDel="00EA32DF">
          <w:rPr>
            <w:rFonts w:ascii="Arial" w:hAnsi="Arial" w:cs="Arial"/>
            <w:i/>
            <w:sz w:val="24"/>
            <w:szCs w:val="24"/>
          </w:rPr>
          <w:delText>Matering Leadership: Culture of Growth</w:delText>
        </w:r>
        <w:r w:rsidRPr="006516E7" w:rsidDel="00EA32DF">
          <w:rPr>
            <w:rFonts w:ascii="Arial" w:hAnsi="Arial" w:cs="Arial"/>
            <w:sz w:val="24"/>
            <w:szCs w:val="24"/>
          </w:rPr>
          <w:delText>. Financial Times, 22 November, pp. 2-3.</w:delText>
        </w:r>
      </w:del>
    </w:p>
    <w:p w14:paraId="7757EA29" w14:textId="738E9128" w:rsidR="006516E7" w:rsidRPr="006516E7" w:rsidRDefault="006516E7" w:rsidP="006516E7">
      <w:pPr>
        <w:rPr>
          <w:rFonts w:ascii="Arial" w:hAnsi="Arial" w:cs="Arial"/>
          <w:sz w:val="24"/>
          <w:szCs w:val="24"/>
        </w:rPr>
      </w:pPr>
      <w:r w:rsidRPr="006516E7">
        <w:rPr>
          <w:rFonts w:ascii="Arial" w:hAnsi="Arial" w:cs="Arial"/>
          <w:sz w:val="24"/>
          <w:szCs w:val="24"/>
        </w:rPr>
        <w:t xml:space="preserve">Chignell, C. et al., 2017. </w:t>
      </w:r>
      <w:r w:rsidRPr="006516E7">
        <w:rPr>
          <w:rFonts w:ascii="Arial" w:hAnsi="Arial" w:cs="Arial"/>
          <w:i/>
          <w:sz w:val="24"/>
          <w:szCs w:val="24"/>
        </w:rPr>
        <w:t>About Us: Bright Art at Ysgol Crug Glas</w:t>
      </w:r>
      <w:r w:rsidRPr="006516E7">
        <w:rPr>
          <w:rFonts w:ascii="Arial" w:hAnsi="Arial" w:cs="Arial"/>
          <w:sz w:val="24"/>
          <w:szCs w:val="24"/>
        </w:rPr>
        <w:t xml:space="preserve">. [Online] </w:t>
      </w:r>
      <w:r w:rsidRPr="006516E7">
        <w:rPr>
          <w:rFonts w:ascii="Arial" w:hAnsi="Arial" w:cs="Arial"/>
          <w:sz w:val="24"/>
          <w:szCs w:val="24"/>
        </w:rPr>
        <w:br/>
        <w:t xml:space="preserve">Available at: </w:t>
      </w:r>
      <w:hyperlink r:id="rId13" w:history="1">
        <w:r w:rsidRPr="006516E7">
          <w:rPr>
            <w:rStyle w:val="Hyperlink"/>
            <w:rFonts w:ascii="Arial" w:hAnsi="Arial" w:cs="Arial"/>
            <w:sz w:val="24"/>
            <w:szCs w:val="24"/>
          </w:rPr>
          <w:t>https://brightartayycg.wordpress.com</w:t>
        </w:r>
      </w:hyperlink>
      <w:r w:rsidRPr="006516E7">
        <w:rPr>
          <w:rFonts w:ascii="Arial" w:hAnsi="Arial" w:cs="Arial"/>
          <w:sz w:val="24"/>
          <w:szCs w:val="24"/>
        </w:rPr>
        <w:br/>
        <w:t>[Accessed 5 December 2017].</w:t>
      </w:r>
    </w:p>
    <w:p w14:paraId="02BF1917" w14:textId="6BD190F7" w:rsidR="006516E7" w:rsidRPr="006516E7" w:rsidRDefault="006516E7" w:rsidP="006516E7">
      <w:pPr>
        <w:rPr>
          <w:rFonts w:ascii="Arial" w:hAnsi="Arial" w:cs="Arial"/>
          <w:sz w:val="24"/>
          <w:szCs w:val="24"/>
        </w:rPr>
      </w:pPr>
      <w:r w:rsidRPr="006516E7">
        <w:rPr>
          <w:rFonts w:ascii="Arial" w:hAnsi="Arial" w:cs="Arial"/>
          <w:sz w:val="24"/>
          <w:szCs w:val="24"/>
        </w:rPr>
        <w:t xml:space="preserve">Kotter, J. P., 1990. </w:t>
      </w:r>
      <w:r w:rsidRPr="006516E7">
        <w:rPr>
          <w:rFonts w:ascii="Arial" w:hAnsi="Arial" w:cs="Arial"/>
          <w:i/>
          <w:sz w:val="24"/>
          <w:szCs w:val="24"/>
        </w:rPr>
        <w:t>A Force for Change: How Leadership Differs from Management</w:t>
      </w:r>
      <w:r w:rsidRPr="006516E7">
        <w:rPr>
          <w:rFonts w:ascii="Arial" w:hAnsi="Arial" w:cs="Arial"/>
          <w:sz w:val="24"/>
          <w:szCs w:val="24"/>
        </w:rPr>
        <w:t>. New York: Free Press.</w:t>
      </w:r>
    </w:p>
    <w:p w14:paraId="34D84649" w14:textId="40187767" w:rsidR="00387730" w:rsidRDefault="00387730" w:rsidP="006516E7">
      <w:pPr>
        <w:rPr>
          <w:ins w:id="157" w:author="Chloe Chignell" w:date="2018-01-23T23:19:00Z"/>
          <w:rFonts w:ascii="Arial" w:hAnsi="Arial" w:cs="Arial"/>
          <w:sz w:val="24"/>
          <w:szCs w:val="24"/>
        </w:rPr>
      </w:pPr>
      <w:ins w:id="158" w:author="Chloe Chignell" w:date="2018-01-23T23:19:00Z">
        <w:r w:rsidRPr="00387730">
          <w:rPr>
            <w:rFonts w:ascii="Arial" w:hAnsi="Arial" w:cs="Arial"/>
            <w:i/>
            <w:sz w:val="24"/>
            <w:szCs w:val="24"/>
            <w:rPrChange w:id="159" w:author="Chloe Chignell" w:date="2018-01-23T23:20:00Z">
              <w:rPr>
                <w:rFonts w:ascii="Arial" w:hAnsi="Arial" w:cs="Arial"/>
                <w:sz w:val="24"/>
                <w:szCs w:val="24"/>
              </w:rPr>
            </w:rPrChange>
          </w:rPr>
          <w:t>Management Futures: The World in 2018</w:t>
        </w:r>
        <w:r>
          <w:rPr>
            <w:rFonts w:ascii="Arial" w:hAnsi="Arial" w:cs="Arial"/>
            <w:sz w:val="24"/>
            <w:szCs w:val="24"/>
          </w:rPr>
          <w:t xml:space="preserve">, </w:t>
        </w:r>
      </w:ins>
      <w:ins w:id="160" w:author="Chloe Chignell" w:date="2018-01-23T23:20:00Z">
        <w:r>
          <w:rPr>
            <w:rFonts w:ascii="Arial" w:hAnsi="Arial" w:cs="Arial"/>
            <w:sz w:val="24"/>
            <w:szCs w:val="24"/>
          </w:rPr>
          <w:t>Chartered</w:t>
        </w:r>
      </w:ins>
      <w:ins w:id="161" w:author="Chloe Chignell" w:date="2018-01-23T23:19:00Z">
        <w:r>
          <w:rPr>
            <w:rFonts w:ascii="Arial" w:hAnsi="Arial" w:cs="Arial"/>
            <w:sz w:val="24"/>
            <w:szCs w:val="24"/>
          </w:rPr>
          <w:t xml:space="preserve"> </w:t>
        </w:r>
      </w:ins>
      <w:ins w:id="162" w:author="Chloe Chignell" w:date="2018-01-23T23:20:00Z">
        <w:r>
          <w:rPr>
            <w:rFonts w:ascii="Arial" w:hAnsi="Arial" w:cs="Arial"/>
            <w:sz w:val="24"/>
            <w:szCs w:val="24"/>
          </w:rPr>
          <w:t>Management</w:t>
        </w:r>
      </w:ins>
      <w:ins w:id="163" w:author="Chloe Chignell" w:date="2018-01-23T23:19:00Z">
        <w:r>
          <w:rPr>
            <w:rFonts w:ascii="Arial" w:hAnsi="Arial" w:cs="Arial"/>
            <w:sz w:val="24"/>
            <w:szCs w:val="24"/>
          </w:rPr>
          <w:t xml:space="preserve"> Institute, March </w:t>
        </w:r>
      </w:ins>
      <w:ins w:id="164" w:author="Chloe Chignell" w:date="2018-01-23T23:20:00Z">
        <w:r>
          <w:rPr>
            <w:rFonts w:ascii="Arial" w:hAnsi="Arial" w:cs="Arial"/>
            <w:sz w:val="24"/>
            <w:szCs w:val="24"/>
          </w:rPr>
          <w:t>2008.</w:t>
        </w:r>
      </w:ins>
    </w:p>
    <w:p w14:paraId="783233EF" w14:textId="2A73BAF6" w:rsidR="006516E7" w:rsidRPr="006516E7" w:rsidRDefault="006516E7" w:rsidP="006516E7">
      <w:pPr>
        <w:rPr>
          <w:rFonts w:ascii="Arial" w:hAnsi="Arial" w:cs="Arial"/>
          <w:sz w:val="24"/>
          <w:szCs w:val="24"/>
        </w:rPr>
      </w:pPr>
      <w:r w:rsidRPr="006516E7">
        <w:rPr>
          <w:rFonts w:ascii="Arial" w:hAnsi="Arial" w:cs="Arial"/>
          <w:sz w:val="24"/>
          <w:szCs w:val="24"/>
        </w:rPr>
        <w:t xml:space="preserve">Mullins, L. J. &amp; Christy, G., 2016. </w:t>
      </w:r>
      <w:r w:rsidRPr="006516E7">
        <w:rPr>
          <w:rFonts w:ascii="Arial" w:hAnsi="Arial" w:cs="Arial"/>
          <w:i/>
          <w:sz w:val="24"/>
          <w:szCs w:val="24"/>
        </w:rPr>
        <w:t>Management and Organisational Behaviour</w:t>
      </w:r>
      <w:r w:rsidRPr="006516E7">
        <w:rPr>
          <w:rFonts w:ascii="Arial" w:hAnsi="Arial" w:cs="Arial"/>
          <w:sz w:val="24"/>
          <w:szCs w:val="24"/>
        </w:rPr>
        <w:t>. 10th ed. London: Pearson.</w:t>
      </w:r>
    </w:p>
    <w:p w14:paraId="38FF5AF4" w14:textId="3C141B9C" w:rsidR="006516E7" w:rsidRPr="006516E7" w:rsidRDefault="006516E7" w:rsidP="006516E7">
      <w:pPr>
        <w:rPr>
          <w:rFonts w:ascii="Arial" w:hAnsi="Arial" w:cs="Arial"/>
          <w:sz w:val="24"/>
          <w:szCs w:val="24"/>
        </w:rPr>
      </w:pPr>
      <w:r w:rsidRPr="006516E7">
        <w:rPr>
          <w:rFonts w:ascii="Arial" w:hAnsi="Arial" w:cs="Arial"/>
          <w:sz w:val="24"/>
          <w:szCs w:val="24"/>
        </w:rPr>
        <w:t xml:space="preserve">Northouse, P. G., 2007. </w:t>
      </w:r>
      <w:r w:rsidRPr="006516E7">
        <w:rPr>
          <w:rFonts w:ascii="Arial" w:hAnsi="Arial" w:cs="Arial"/>
          <w:i/>
          <w:sz w:val="24"/>
          <w:szCs w:val="24"/>
        </w:rPr>
        <w:t>Leadership: Theory and Practise</w:t>
      </w:r>
      <w:r w:rsidRPr="006516E7">
        <w:rPr>
          <w:rFonts w:ascii="Arial" w:hAnsi="Arial" w:cs="Arial"/>
          <w:sz w:val="24"/>
          <w:szCs w:val="24"/>
        </w:rPr>
        <w:t>. 4th ed. California: Sage Publications.</w:t>
      </w:r>
    </w:p>
    <w:p w14:paraId="37510840" w14:textId="77777777" w:rsidR="006516E7" w:rsidRPr="006516E7" w:rsidRDefault="006516E7" w:rsidP="006516E7">
      <w:pPr>
        <w:rPr>
          <w:rFonts w:ascii="Arial" w:hAnsi="Arial" w:cs="Arial"/>
          <w:sz w:val="24"/>
          <w:szCs w:val="24"/>
        </w:rPr>
      </w:pPr>
      <w:r w:rsidRPr="006516E7">
        <w:rPr>
          <w:rFonts w:ascii="Arial" w:hAnsi="Arial" w:cs="Arial"/>
          <w:sz w:val="24"/>
          <w:szCs w:val="24"/>
        </w:rPr>
        <w:t xml:space="preserve">Watson, C. M., 1983. </w:t>
      </w:r>
      <w:r w:rsidRPr="006516E7">
        <w:rPr>
          <w:rFonts w:ascii="Arial" w:hAnsi="Arial" w:cs="Arial"/>
          <w:i/>
          <w:sz w:val="24"/>
          <w:szCs w:val="24"/>
        </w:rPr>
        <w:t>Leadership Management and the Seven Keys</w:t>
      </w:r>
      <w:r w:rsidRPr="006516E7">
        <w:rPr>
          <w:rFonts w:ascii="Arial" w:hAnsi="Arial" w:cs="Arial"/>
          <w:sz w:val="24"/>
          <w:szCs w:val="24"/>
        </w:rPr>
        <w:t>. Business Horizons, Issue May-June, pp. 8-13.</w:t>
      </w:r>
    </w:p>
    <w:p w14:paraId="3AB64F46" w14:textId="3937FABC" w:rsidR="006516E7" w:rsidRPr="006516E7" w:rsidDel="00EA32DF" w:rsidRDefault="006516E7" w:rsidP="006516E7">
      <w:pPr>
        <w:rPr>
          <w:del w:id="165" w:author="Chloe Chignell" w:date="2018-01-23T23:40:00Z"/>
          <w:rFonts w:ascii="Arial" w:hAnsi="Arial" w:cs="Arial"/>
          <w:sz w:val="24"/>
          <w:szCs w:val="24"/>
        </w:rPr>
      </w:pPr>
      <w:del w:id="166" w:author="Chloe Chignell" w:date="2018-01-23T23:40:00Z">
        <w:r w:rsidRPr="006516E7" w:rsidDel="00EA32DF">
          <w:rPr>
            <w:rFonts w:ascii="Arial" w:hAnsi="Arial" w:cs="Arial"/>
            <w:sz w:val="24"/>
            <w:szCs w:val="24"/>
          </w:rPr>
          <w:delText xml:space="preserve">Watson, T., 2006. </w:delText>
        </w:r>
        <w:r w:rsidRPr="006516E7" w:rsidDel="00EA32DF">
          <w:rPr>
            <w:rFonts w:ascii="Arial" w:hAnsi="Arial" w:cs="Arial"/>
            <w:i/>
            <w:sz w:val="24"/>
            <w:szCs w:val="24"/>
          </w:rPr>
          <w:delText>Organising and Managing Work</w:delText>
        </w:r>
        <w:r w:rsidRPr="006516E7" w:rsidDel="00EA32DF">
          <w:rPr>
            <w:rFonts w:ascii="Arial" w:hAnsi="Arial" w:cs="Arial"/>
            <w:sz w:val="24"/>
            <w:szCs w:val="24"/>
          </w:rPr>
          <w:delText>. 2nd ed. Essex: Financial Times Prentice Hall.</w:delText>
        </w:r>
      </w:del>
    </w:p>
    <w:p w14:paraId="545381F6" w14:textId="57ECF456" w:rsidR="006516E7" w:rsidRPr="006516E7" w:rsidRDefault="006516E7" w:rsidP="003A7FF2">
      <w:pPr>
        <w:rPr>
          <w:rFonts w:ascii="Arial" w:hAnsi="Arial" w:cs="Arial"/>
          <w:sz w:val="24"/>
          <w:szCs w:val="24"/>
        </w:rPr>
      </w:pPr>
      <w:r w:rsidRPr="006516E7">
        <w:rPr>
          <w:rFonts w:ascii="Arial" w:hAnsi="Arial" w:cs="Arial"/>
          <w:sz w:val="24"/>
          <w:szCs w:val="24"/>
        </w:rPr>
        <w:t xml:space="preserve">Wilson, F., 2004. </w:t>
      </w:r>
      <w:r w:rsidRPr="006516E7">
        <w:rPr>
          <w:rFonts w:ascii="Arial" w:hAnsi="Arial" w:cs="Arial"/>
          <w:i/>
          <w:sz w:val="24"/>
          <w:szCs w:val="24"/>
        </w:rPr>
        <w:t>Organisational Behaviour and Work: A Critical Introduction</w:t>
      </w:r>
      <w:r w:rsidRPr="006516E7">
        <w:rPr>
          <w:rFonts w:ascii="Arial" w:hAnsi="Arial" w:cs="Arial"/>
          <w:sz w:val="24"/>
          <w:szCs w:val="24"/>
        </w:rPr>
        <w:t>. 2nd ed. Oxford: Oxford University Press.</w:t>
      </w:r>
    </w:p>
    <w:p w14:paraId="1A06DF81" w14:textId="77777777" w:rsidR="004118F9" w:rsidRPr="006516E7" w:rsidRDefault="004118F9" w:rsidP="004118F9">
      <w:pPr>
        <w:rPr>
          <w:rFonts w:ascii="Arial" w:hAnsi="Arial" w:cs="Arial"/>
          <w:sz w:val="24"/>
          <w:szCs w:val="24"/>
        </w:rPr>
      </w:pPr>
    </w:p>
    <w:p w14:paraId="14B9057F" w14:textId="77777777" w:rsidR="004118F9" w:rsidRPr="006516E7" w:rsidRDefault="004118F9" w:rsidP="004118F9">
      <w:pPr>
        <w:rPr>
          <w:rFonts w:ascii="Arial" w:hAnsi="Arial" w:cs="Arial"/>
          <w:sz w:val="24"/>
          <w:szCs w:val="24"/>
          <w:u w:val="single"/>
        </w:rPr>
      </w:pPr>
      <w:r w:rsidRPr="006516E7">
        <w:rPr>
          <w:rFonts w:ascii="Arial" w:hAnsi="Arial" w:cs="Arial"/>
          <w:sz w:val="24"/>
          <w:szCs w:val="24"/>
          <w:u w:val="single"/>
        </w:rPr>
        <w:t>Natalia Mendel (1702150) – Motivation and Perception</w:t>
      </w:r>
    </w:p>
    <w:p w14:paraId="1914A45E" w14:textId="77777777" w:rsidR="004118F9" w:rsidRPr="006516E7" w:rsidRDefault="004118F9" w:rsidP="004118F9">
      <w:pPr>
        <w:rPr>
          <w:rFonts w:ascii="Arial" w:hAnsi="Arial" w:cs="Arial"/>
          <w:sz w:val="24"/>
          <w:szCs w:val="24"/>
        </w:rPr>
      </w:pPr>
      <w:r w:rsidRPr="006516E7">
        <w:rPr>
          <w:rFonts w:ascii="Arial" w:hAnsi="Arial" w:cs="Arial"/>
          <w:sz w:val="24"/>
          <w:szCs w:val="24"/>
        </w:rPr>
        <w:t xml:space="preserve">Belbin, 2018. </w:t>
      </w:r>
      <w:hyperlink r:id="rId14">
        <w:r w:rsidRPr="006516E7">
          <w:rPr>
            <w:rStyle w:val="Hyperlink"/>
            <w:rFonts w:ascii="Arial" w:hAnsi="Arial" w:cs="Arial"/>
            <w:sz w:val="24"/>
            <w:szCs w:val="24"/>
          </w:rPr>
          <w:t>http://www.belbin.com</w:t>
        </w:r>
      </w:hyperlink>
      <w:r w:rsidRPr="006516E7">
        <w:rPr>
          <w:rFonts w:ascii="Arial" w:hAnsi="Arial" w:cs="Arial"/>
          <w:sz w:val="24"/>
          <w:szCs w:val="24"/>
        </w:rPr>
        <w:t>. [Online] </w:t>
      </w:r>
      <w:r w:rsidRPr="006516E7">
        <w:rPr>
          <w:rFonts w:ascii="Arial" w:hAnsi="Arial" w:cs="Arial"/>
          <w:sz w:val="24"/>
          <w:szCs w:val="24"/>
        </w:rPr>
        <w:br/>
        <w:t xml:space="preserve">Available at: </w:t>
      </w:r>
      <w:hyperlink r:id="rId15">
        <w:r w:rsidRPr="006516E7">
          <w:rPr>
            <w:rStyle w:val="Hyperlink"/>
            <w:rFonts w:ascii="Arial" w:hAnsi="Arial" w:cs="Arial"/>
            <w:sz w:val="24"/>
            <w:szCs w:val="24"/>
          </w:rPr>
          <w:t>http://www.belbin.com/about/belbin-team-roles/</w:t>
        </w:r>
      </w:hyperlink>
      <w:r w:rsidRPr="006516E7">
        <w:rPr>
          <w:rFonts w:ascii="Arial" w:hAnsi="Arial" w:cs="Arial"/>
          <w:sz w:val="24"/>
          <w:szCs w:val="24"/>
        </w:rPr>
        <w:br/>
        <w:t>[Accessed 16 01 2018].</w:t>
      </w:r>
    </w:p>
    <w:p w14:paraId="47F26BB6" w14:textId="77777777" w:rsidR="004118F9" w:rsidRPr="006516E7" w:rsidRDefault="004118F9" w:rsidP="004118F9">
      <w:pPr>
        <w:rPr>
          <w:rFonts w:ascii="Arial" w:hAnsi="Arial" w:cs="Arial"/>
          <w:sz w:val="24"/>
          <w:szCs w:val="24"/>
        </w:rPr>
      </w:pPr>
      <w:r w:rsidRPr="006516E7">
        <w:rPr>
          <w:rFonts w:ascii="Arial" w:hAnsi="Arial" w:cs="Arial"/>
          <w:sz w:val="24"/>
          <w:szCs w:val="24"/>
        </w:rPr>
        <w:t xml:space="preserve">Franken, R. E. &amp; Brown, D. J., 1995. </w:t>
      </w:r>
      <w:r w:rsidRPr="006516E7">
        <w:rPr>
          <w:rFonts w:ascii="Arial" w:hAnsi="Arial" w:cs="Arial"/>
          <w:i/>
          <w:sz w:val="24"/>
          <w:szCs w:val="24"/>
        </w:rPr>
        <w:t>Why do people like competition? The motivation for winning, putting forth effort, improving one's performance, performing well, being instrumental, and expressing forceful/aggressive behaviour.</w:t>
      </w:r>
      <w:r w:rsidRPr="006516E7">
        <w:rPr>
          <w:rFonts w:ascii="Arial" w:hAnsi="Arial" w:cs="Arial"/>
          <w:sz w:val="24"/>
          <w:szCs w:val="24"/>
        </w:rPr>
        <w:t xml:space="preserve"> Personality and Individual Differences, Volume 19(2), pp. 175-184.</w:t>
      </w:r>
    </w:p>
    <w:p w14:paraId="3A1AFC7C" w14:textId="77777777" w:rsidR="004118F9" w:rsidRPr="006516E7" w:rsidRDefault="004118F9" w:rsidP="004118F9">
      <w:pPr>
        <w:rPr>
          <w:rFonts w:ascii="Arial" w:hAnsi="Arial" w:cs="Arial"/>
          <w:sz w:val="24"/>
          <w:szCs w:val="24"/>
        </w:rPr>
      </w:pPr>
      <w:r w:rsidRPr="006516E7">
        <w:rPr>
          <w:rFonts w:ascii="Arial" w:hAnsi="Arial" w:cs="Arial"/>
          <w:sz w:val="24"/>
          <w:szCs w:val="24"/>
        </w:rPr>
        <w:t>Gifford, J. &amp; Yarlagadda, R., 2017. www.cipd.co.uk. [Online] </w:t>
      </w:r>
      <w:r w:rsidRPr="006516E7">
        <w:rPr>
          <w:rFonts w:ascii="Arial" w:hAnsi="Arial" w:cs="Arial"/>
          <w:sz w:val="24"/>
          <w:szCs w:val="24"/>
        </w:rPr>
        <w:br/>
        <w:t xml:space="preserve">Available at: </w:t>
      </w:r>
      <w:hyperlink r:id="rId16" w:anchor="6225">
        <w:r w:rsidRPr="006516E7">
          <w:rPr>
            <w:rStyle w:val="Hyperlink"/>
            <w:rFonts w:ascii="Arial" w:hAnsi="Arial" w:cs="Arial"/>
            <w:sz w:val="24"/>
            <w:szCs w:val="24"/>
          </w:rPr>
          <w:t>https://www.cipd.co.uk/knowledge/fundamentals/relations/engagement/factsheet#6225</w:t>
        </w:r>
      </w:hyperlink>
      <w:r w:rsidRPr="006516E7">
        <w:rPr>
          <w:rFonts w:ascii="Arial" w:hAnsi="Arial" w:cs="Arial"/>
          <w:sz w:val="24"/>
          <w:szCs w:val="24"/>
        </w:rPr>
        <w:br/>
        <w:t>[Accessed 16 01 2018].</w:t>
      </w:r>
    </w:p>
    <w:p w14:paraId="3854F2F2" w14:textId="77777777" w:rsidR="004118F9" w:rsidRPr="006516E7" w:rsidRDefault="004118F9" w:rsidP="004118F9">
      <w:pPr>
        <w:rPr>
          <w:rFonts w:ascii="Arial" w:hAnsi="Arial" w:cs="Arial"/>
          <w:sz w:val="24"/>
          <w:szCs w:val="24"/>
        </w:rPr>
      </w:pPr>
      <w:r w:rsidRPr="006516E7">
        <w:rPr>
          <w:rFonts w:ascii="Arial" w:hAnsi="Arial" w:cs="Arial"/>
          <w:sz w:val="24"/>
          <w:szCs w:val="24"/>
        </w:rPr>
        <w:t xml:space="preserve">Herzberg, F, Mausner, B. and Snyderman, B. B. </w:t>
      </w:r>
      <w:r w:rsidRPr="006516E7">
        <w:rPr>
          <w:rFonts w:ascii="Arial" w:hAnsi="Arial" w:cs="Arial"/>
          <w:i/>
          <w:sz w:val="24"/>
          <w:szCs w:val="24"/>
        </w:rPr>
        <w:t>The Motivation to Work</w:t>
      </w:r>
      <w:r w:rsidRPr="006516E7">
        <w:rPr>
          <w:rFonts w:ascii="Arial" w:hAnsi="Arial" w:cs="Arial"/>
          <w:sz w:val="24"/>
          <w:szCs w:val="24"/>
        </w:rPr>
        <w:t>, 2nd Edition, Chapman and Hall (1959)</w:t>
      </w:r>
    </w:p>
    <w:p w14:paraId="2DF8F5D9" w14:textId="77777777" w:rsidR="004118F9" w:rsidRPr="006516E7" w:rsidRDefault="004118F9" w:rsidP="004118F9">
      <w:pPr>
        <w:rPr>
          <w:rFonts w:ascii="Arial" w:hAnsi="Arial" w:cs="Arial"/>
          <w:sz w:val="24"/>
          <w:szCs w:val="24"/>
        </w:rPr>
      </w:pPr>
      <w:r w:rsidRPr="006516E7">
        <w:rPr>
          <w:rFonts w:ascii="Arial" w:hAnsi="Arial" w:cs="Arial"/>
          <w:sz w:val="24"/>
          <w:szCs w:val="24"/>
        </w:rPr>
        <w:t xml:space="preserve">Landsberger, H. A. </w:t>
      </w:r>
      <w:r w:rsidRPr="006516E7">
        <w:rPr>
          <w:rFonts w:ascii="Arial" w:hAnsi="Arial" w:cs="Arial"/>
          <w:i/>
          <w:sz w:val="24"/>
          <w:szCs w:val="24"/>
        </w:rPr>
        <w:t>Hawthorne Revisited</w:t>
      </w:r>
      <w:r w:rsidRPr="006516E7">
        <w:rPr>
          <w:rFonts w:ascii="Arial" w:hAnsi="Arial" w:cs="Arial"/>
          <w:sz w:val="24"/>
          <w:szCs w:val="24"/>
        </w:rPr>
        <w:t>, Cornell University Press, Ithaca (1958)</w:t>
      </w:r>
    </w:p>
    <w:p w14:paraId="42FC47B2" w14:textId="77777777" w:rsidR="004118F9" w:rsidRPr="006516E7" w:rsidRDefault="004118F9" w:rsidP="004118F9">
      <w:pPr>
        <w:rPr>
          <w:rFonts w:ascii="Arial" w:hAnsi="Arial" w:cs="Arial"/>
          <w:sz w:val="24"/>
          <w:szCs w:val="24"/>
        </w:rPr>
      </w:pPr>
      <w:r w:rsidRPr="006516E7">
        <w:rPr>
          <w:rFonts w:ascii="Arial" w:hAnsi="Arial" w:cs="Arial"/>
          <w:sz w:val="24"/>
          <w:szCs w:val="24"/>
        </w:rPr>
        <w:t xml:space="preserve">Levine et al., M., 2005. </w:t>
      </w:r>
      <w:r w:rsidRPr="006516E7">
        <w:rPr>
          <w:rFonts w:ascii="Arial" w:hAnsi="Arial" w:cs="Arial"/>
          <w:i/>
          <w:sz w:val="24"/>
          <w:szCs w:val="24"/>
        </w:rPr>
        <w:t>Identity and Emergency Intervention: How Social Group Membership and Inclusiveness of Group Boundaries Shape Helping Behaviour</w:t>
      </w:r>
      <w:r w:rsidRPr="006516E7">
        <w:rPr>
          <w:rFonts w:ascii="Arial" w:hAnsi="Arial" w:cs="Arial"/>
          <w:sz w:val="24"/>
          <w:szCs w:val="24"/>
        </w:rPr>
        <w:t>. Personality and Social Psychology Bulletin, Volume 31(4), pp. 443-453.</w:t>
      </w:r>
    </w:p>
    <w:p w14:paraId="6357448A" w14:textId="77777777" w:rsidR="004118F9" w:rsidRPr="006516E7" w:rsidRDefault="004118F9" w:rsidP="004118F9">
      <w:pPr>
        <w:rPr>
          <w:rFonts w:ascii="Arial" w:hAnsi="Arial" w:cs="Arial"/>
          <w:sz w:val="24"/>
          <w:szCs w:val="24"/>
        </w:rPr>
      </w:pPr>
      <w:r w:rsidRPr="006516E7">
        <w:rPr>
          <w:rFonts w:ascii="Arial" w:hAnsi="Arial" w:cs="Arial"/>
          <w:sz w:val="24"/>
          <w:szCs w:val="24"/>
        </w:rPr>
        <w:t xml:space="preserve">Mullins, L. J., 2005. </w:t>
      </w:r>
      <w:r w:rsidRPr="006516E7">
        <w:rPr>
          <w:rFonts w:ascii="Arial" w:hAnsi="Arial" w:cs="Arial"/>
          <w:i/>
          <w:sz w:val="24"/>
          <w:szCs w:val="24"/>
        </w:rPr>
        <w:t>Management and organisational behaviour</w:t>
      </w:r>
      <w:r w:rsidRPr="006516E7">
        <w:rPr>
          <w:rFonts w:ascii="Arial" w:hAnsi="Arial" w:cs="Arial"/>
          <w:sz w:val="24"/>
          <w:szCs w:val="24"/>
        </w:rPr>
        <w:t xml:space="preserve"> (7th edition). Harlow: Pearson education.</w:t>
      </w:r>
    </w:p>
    <w:p w14:paraId="25ED49E9" w14:textId="77777777" w:rsidR="004118F9" w:rsidRPr="006516E7" w:rsidRDefault="004118F9" w:rsidP="004118F9">
      <w:pPr>
        <w:rPr>
          <w:rFonts w:ascii="Arial" w:hAnsi="Arial" w:cs="Arial"/>
          <w:sz w:val="24"/>
          <w:szCs w:val="24"/>
        </w:rPr>
      </w:pPr>
      <w:r w:rsidRPr="006516E7">
        <w:rPr>
          <w:rFonts w:ascii="Arial" w:hAnsi="Arial" w:cs="Arial"/>
          <w:sz w:val="24"/>
          <w:szCs w:val="24"/>
        </w:rPr>
        <w:t xml:space="preserve">Pink, D. H., 2009. </w:t>
      </w:r>
      <w:r w:rsidRPr="006516E7">
        <w:rPr>
          <w:rFonts w:ascii="Arial" w:hAnsi="Arial" w:cs="Arial"/>
          <w:i/>
          <w:sz w:val="24"/>
          <w:szCs w:val="24"/>
        </w:rPr>
        <w:t>Drive: The surprising truth about what motivates us</w:t>
      </w:r>
      <w:r w:rsidRPr="006516E7">
        <w:rPr>
          <w:rFonts w:ascii="Arial" w:hAnsi="Arial" w:cs="Arial"/>
          <w:sz w:val="24"/>
          <w:szCs w:val="24"/>
        </w:rPr>
        <w:t>. New York: Penguin.</w:t>
      </w:r>
    </w:p>
    <w:p w14:paraId="1B393914" w14:textId="77777777" w:rsidR="004118F9" w:rsidRPr="006516E7" w:rsidRDefault="004118F9" w:rsidP="004118F9">
      <w:pPr>
        <w:rPr>
          <w:rFonts w:ascii="Arial" w:hAnsi="Arial" w:cs="Arial"/>
          <w:sz w:val="24"/>
          <w:szCs w:val="24"/>
        </w:rPr>
      </w:pPr>
      <w:r w:rsidRPr="006516E7">
        <w:rPr>
          <w:rFonts w:ascii="Arial" w:hAnsi="Arial" w:cs="Arial"/>
          <w:sz w:val="24"/>
          <w:szCs w:val="24"/>
        </w:rPr>
        <w:t xml:space="preserve">Roethlisberger, F. J. &amp; Dickson, W. J. </w:t>
      </w:r>
      <w:r w:rsidRPr="006516E7">
        <w:rPr>
          <w:rFonts w:ascii="Arial" w:hAnsi="Arial" w:cs="Arial"/>
          <w:i/>
          <w:sz w:val="24"/>
          <w:szCs w:val="24"/>
        </w:rPr>
        <w:t>Management and the Worker</w:t>
      </w:r>
      <w:r w:rsidRPr="006516E7">
        <w:rPr>
          <w:rFonts w:ascii="Arial" w:hAnsi="Arial" w:cs="Arial"/>
          <w:sz w:val="24"/>
          <w:szCs w:val="24"/>
        </w:rPr>
        <w:t>, Harvard: Harvard University Press (1939) </w:t>
      </w:r>
    </w:p>
    <w:p w14:paraId="7D4F680A" w14:textId="77777777" w:rsidR="004118F9" w:rsidRPr="006516E7" w:rsidRDefault="004118F9" w:rsidP="004118F9">
      <w:pPr>
        <w:rPr>
          <w:rFonts w:ascii="Arial" w:hAnsi="Arial" w:cs="Arial"/>
          <w:sz w:val="24"/>
          <w:szCs w:val="24"/>
        </w:rPr>
      </w:pPr>
      <w:r w:rsidRPr="006516E7">
        <w:rPr>
          <w:rFonts w:ascii="Arial" w:hAnsi="Arial" w:cs="Arial"/>
          <w:sz w:val="24"/>
          <w:szCs w:val="24"/>
        </w:rPr>
        <w:t xml:space="preserve">Taylor, F. W. </w:t>
      </w:r>
      <w:r w:rsidRPr="006516E7">
        <w:rPr>
          <w:rFonts w:ascii="Arial" w:hAnsi="Arial" w:cs="Arial"/>
          <w:i/>
          <w:sz w:val="24"/>
          <w:szCs w:val="24"/>
        </w:rPr>
        <w:t>Scientific Management</w:t>
      </w:r>
      <w:r w:rsidRPr="006516E7">
        <w:rPr>
          <w:rFonts w:ascii="Arial" w:hAnsi="Arial" w:cs="Arial"/>
          <w:sz w:val="24"/>
          <w:szCs w:val="24"/>
        </w:rPr>
        <w:t>, Harper &amp; Row (1947). Compromises ‘</w:t>
      </w:r>
      <w:r w:rsidRPr="006516E7">
        <w:rPr>
          <w:rFonts w:ascii="Arial" w:hAnsi="Arial" w:cs="Arial"/>
          <w:i/>
          <w:sz w:val="24"/>
          <w:szCs w:val="24"/>
        </w:rPr>
        <w:t>Shop Management’</w:t>
      </w:r>
      <w:r w:rsidRPr="006516E7">
        <w:rPr>
          <w:rFonts w:ascii="Arial" w:hAnsi="Arial" w:cs="Arial"/>
          <w:sz w:val="24"/>
          <w:szCs w:val="24"/>
        </w:rPr>
        <w:t xml:space="preserve"> (1903), ‘</w:t>
      </w:r>
      <w:r w:rsidRPr="006516E7">
        <w:rPr>
          <w:rFonts w:ascii="Arial" w:hAnsi="Arial" w:cs="Arial"/>
          <w:i/>
          <w:sz w:val="24"/>
          <w:szCs w:val="24"/>
        </w:rPr>
        <w:t>Principles of Scientific Management’</w:t>
      </w:r>
      <w:r w:rsidRPr="006516E7">
        <w:rPr>
          <w:rFonts w:ascii="Arial" w:hAnsi="Arial" w:cs="Arial"/>
          <w:sz w:val="24"/>
          <w:szCs w:val="24"/>
        </w:rPr>
        <w:t xml:space="preserve"> (1911) and Taylor’s testimony to the House of Representatives’ Special Committee (1912)</w:t>
      </w:r>
    </w:p>
    <w:p w14:paraId="6A57352D" w14:textId="77777777" w:rsidR="004118F9" w:rsidRPr="006516E7" w:rsidRDefault="004118F9" w:rsidP="004118F9">
      <w:pPr>
        <w:rPr>
          <w:rFonts w:ascii="Arial" w:hAnsi="Arial" w:cs="Arial"/>
          <w:sz w:val="24"/>
          <w:szCs w:val="24"/>
        </w:rPr>
      </w:pPr>
      <w:r w:rsidRPr="006516E7">
        <w:rPr>
          <w:rFonts w:ascii="Arial" w:hAnsi="Arial" w:cs="Arial"/>
          <w:sz w:val="24"/>
          <w:szCs w:val="24"/>
        </w:rPr>
        <w:t xml:space="preserve">Vroom, V. H., 1964. </w:t>
      </w:r>
      <w:r w:rsidRPr="006516E7">
        <w:rPr>
          <w:rFonts w:ascii="Arial" w:hAnsi="Arial" w:cs="Arial"/>
          <w:i/>
          <w:sz w:val="24"/>
          <w:szCs w:val="24"/>
        </w:rPr>
        <w:t>Work and motivation</w:t>
      </w:r>
      <w:r w:rsidRPr="006516E7">
        <w:rPr>
          <w:rFonts w:ascii="Arial" w:hAnsi="Arial" w:cs="Arial"/>
          <w:sz w:val="24"/>
          <w:szCs w:val="24"/>
        </w:rPr>
        <w:t>. New York: Wiley: John Wiley &amp; Sons.</w:t>
      </w:r>
    </w:p>
    <w:p w14:paraId="6676610C" w14:textId="77777777" w:rsidR="003A7FF2" w:rsidRPr="006516E7" w:rsidRDefault="003A7FF2" w:rsidP="003A7FF2">
      <w:pPr>
        <w:rPr>
          <w:rFonts w:ascii="Arial" w:hAnsi="Arial" w:cs="Arial"/>
          <w:sz w:val="24"/>
          <w:szCs w:val="24"/>
        </w:rPr>
      </w:pPr>
      <w:r w:rsidRPr="006516E7">
        <w:rPr>
          <w:rFonts w:ascii="Arial" w:hAnsi="Arial" w:cs="Arial"/>
          <w:sz w:val="24"/>
          <w:szCs w:val="24"/>
        </w:rPr>
        <w:t xml:space="preserve">Ysgol Crug Glas, 2017. Home [Online] </w:t>
      </w:r>
      <w:r w:rsidRPr="006516E7">
        <w:rPr>
          <w:rFonts w:ascii="Arial" w:hAnsi="Arial" w:cs="Arial"/>
          <w:sz w:val="24"/>
          <w:szCs w:val="24"/>
        </w:rPr>
        <w:br/>
        <w:t xml:space="preserve">Available at: </w:t>
      </w:r>
      <w:hyperlink r:id="rId17" w:history="1">
        <w:r w:rsidRPr="006516E7">
          <w:rPr>
            <w:rStyle w:val="Hyperlink"/>
            <w:rFonts w:ascii="Arial" w:hAnsi="Arial" w:cs="Arial"/>
            <w:sz w:val="24"/>
            <w:szCs w:val="24"/>
          </w:rPr>
          <w:t>https://swansea-edunet.gov.uk/en/schools/crugglas/Pages/Default.aspx</w:t>
        </w:r>
      </w:hyperlink>
      <w:r w:rsidRPr="006516E7">
        <w:rPr>
          <w:rFonts w:ascii="Arial" w:hAnsi="Arial" w:cs="Arial"/>
          <w:sz w:val="24"/>
          <w:szCs w:val="24"/>
        </w:rPr>
        <w:t xml:space="preserve"> </w:t>
      </w:r>
      <w:r w:rsidRPr="006516E7">
        <w:rPr>
          <w:rFonts w:ascii="Arial" w:hAnsi="Arial" w:cs="Arial"/>
          <w:sz w:val="24"/>
          <w:szCs w:val="24"/>
        </w:rPr>
        <w:br/>
        <w:t>[Accessed 24 January 2018].</w:t>
      </w:r>
    </w:p>
    <w:p w14:paraId="51AAAC0A" w14:textId="77777777" w:rsidR="00913E0A" w:rsidRPr="006516E7" w:rsidRDefault="00913E0A" w:rsidP="00913E0A">
      <w:pPr>
        <w:rPr>
          <w:rFonts w:ascii="Arial" w:hAnsi="Arial" w:cs="Arial"/>
          <w:sz w:val="24"/>
          <w:szCs w:val="24"/>
        </w:rPr>
      </w:pPr>
    </w:p>
    <w:p w14:paraId="7F9BBE75" w14:textId="11C351BB" w:rsidR="00913E0A" w:rsidRPr="006516E7" w:rsidRDefault="00913E0A" w:rsidP="00913E0A">
      <w:pPr>
        <w:rPr>
          <w:rFonts w:ascii="Arial" w:hAnsi="Arial" w:cs="Arial"/>
          <w:sz w:val="24"/>
          <w:szCs w:val="24"/>
          <w:u w:val="single"/>
        </w:rPr>
      </w:pPr>
      <w:r w:rsidRPr="006516E7">
        <w:rPr>
          <w:rFonts w:ascii="Arial" w:hAnsi="Arial" w:cs="Arial"/>
          <w:sz w:val="24"/>
          <w:szCs w:val="24"/>
          <w:u w:val="single"/>
        </w:rPr>
        <w:t>Ambia Haque (1700508) – Individual Differences</w:t>
      </w:r>
      <w:r w:rsidR="001A1649" w:rsidRPr="006516E7">
        <w:rPr>
          <w:rFonts w:ascii="Arial" w:hAnsi="Arial" w:cs="Arial"/>
          <w:sz w:val="24"/>
          <w:szCs w:val="24"/>
          <w:u w:val="single"/>
        </w:rPr>
        <w:t>, Diversity and Inclusion</w:t>
      </w:r>
    </w:p>
    <w:p w14:paraId="4A76A8E8" w14:textId="4478E1E2" w:rsidR="00D60B6D" w:rsidRPr="006516E7" w:rsidRDefault="00D60B6D" w:rsidP="00D60B6D">
      <w:pPr>
        <w:rPr>
          <w:rFonts w:ascii="Arial" w:hAnsi="Arial" w:cs="Arial"/>
          <w:sz w:val="24"/>
          <w:szCs w:val="24"/>
          <w:shd w:val="clear" w:color="auto" w:fill="FFFFFF"/>
        </w:rPr>
      </w:pPr>
      <w:r w:rsidRPr="006516E7">
        <w:rPr>
          <w:rFonts w:ascii="Arial" w:hAnsi="Arial" w:cs="Arial"/>
          <w:sz w:val="24"/>
          <w:szCs w:val="24"/>
          <w:shd w:val="clear" w:color="auto" w:fill="FFFFFF"/>
        </w:rPr>
        <w:t xml:space="preserve">Chartered Management Institute, 2008. </w:t>
      </w:r>
      <w:r w:rsidRPr="006516E7">
        <w:rPr>
          <w:rFonts w:ascii="Arial" w:hAnsi="Arial" w:cs="Arial"/>
          <w:i/>
          <w:sz w:val="24"/>
          <w:szCs w:val="24"/>
          <w:shd w:val="clear" w:color="auto" w:fill="FFFFFF"/>
        </w:rPr>
        <w:t>Implementing a Diversity Management Programme</w:t>
      </w:r>
      <w:r w:rsidRPr="006516E7">
        <w:rPr>
          <w:rFonts w:ascii="Arial" w:hAnsi="Arial" w:cs="Arial"/>
          <w:sz w:val="24"/>
          <w:szCs w:val="24"/>
          <w:shd w:val="clear" w:color="auto" w:fill="FFFFFF"/>
        </w:rPr>
        <w:t xml:space="preserve"> [Online]</w:t>
      </w:r>
      <w:r w:rsidR="006516E7">
        <w:rPr>
          <w:rFonts w:ascii="Arial" w:hAnsi="Arial" w:cs="Arial"/>
          <w:sz w:val="24"/>
          <w:szCs w:val="24"/>
          <w:shd w:val="clear" w:color="auto" w:fill="FFFFFF"/>
        </w:rPr>
        <w:br/>
      </w:r>
      <w:r w:rsidRPr="006516E7">
        <w:rPr>
          <w:rFonts w:ascii="Arial" w:hAnsi="Arial" w:cs="Arial"/>
          <w:sz w:val="24"/>
          <w:szCs w:val="24"/>
          <w:shd w:val="clear" w:color="auto" w:fill="FFFFFF"/>
        </w:rPr>
        <w:lastRenderedPageBreak/>
        <w:t xml:space="preserve">Available at: </w:t>
      </w:r>
      <w:hyperlink r:id="rId18" w:history="1">
        <w:r w:rsidRPr="006516E7">
          <w:rPr>
            <w:rStyle w:val="Hyperlink"/>
            <w:rFonts w:ascii="Arial" w:hAnsi="Arial" w:cs="Arial"/>
            <w:sz w:val="24"/>
            <w:szCs w:val="24"/>
            <w:shd w:val="clear" w:color="auto" w:fill="FFFFFF"/>
          </w:rPr>
          <w:t>http://www.managers.org.uk/</w:t>
        </w:r>
      </w:hyperlink>
      <w:r w:rsidRPr="006516E7">
        <w:rPr>
          <w:rFonts w:ascii="Arial" w:hAnsi="Arial" w:cs="Arial"/>
          <w:sz w:val="24"/>
          <w:szCs w:val="24"/>
          <w:shd w:val="clear" w:color="auto" w:fill="FFFFFF"/>
        </w:rPr>
        <w:t xml:space="preserve"> </w:t>
      </w:r>
      <w:r w:rsidRPr="006516E7">
        <w:rPr>
          <w:rFonts w:ascii="Arial" w:hAnsi="Arial" w:cs="Arial"/>
          <w:sz w:val="24"/>
          <w:szCs w:val="24"/>
          <w:shd w:val="clear" w:color="auto" w:fill="FFFFFF"/>
        </w:rPr>
        <w:br/>
        <w:t>[Accessed January 2018]</w:t>
      </w:r>
      <w:r w:rsidR="00B74FDD" w:rsidRPr="006516E7">
        <w:rPr>
          <w:rFonts w:ascii="Arial" w:hAnsi="Arial" w:cs="Arial"/>
          <w:sz w:val="24"/>
          <w:szCs w:val="24"/>
          <w:shd w:val="clear" w:color="auto" w:fill="FFFFFF"/>
        </w:rPr>
        <w:t>.</w:t>
      </w:r>
    </w:p>
    <w:p w14:paraId="453AA9F1" w14:textId="339B55BA" w:rsidR="00D60B6D" w:rsidRPr="006516E7" w:rsidRDefault="00D60B6D" w:rsidP="00D60B6D">
      <w:pPr>
        <w:rPr>
          <w:rFonts w:ascii="Arial" w:hAnsi="Arial" w:cs="Arial"/>
          <w:sz w:val="24"/>
          <w:szCs w:val="24"/>
        </w:rPr>
      </w:pPr>
      <w:r w:rsidRPr="006516E7">
        <w:rPr>
          <w:rFonts w:ascii="Arial" w:hAnsi="Arial" w:cs="Arial"/>
          <w:sz w:val="24"/>
          <w:szCs w:val="24"/>
        </w:rPr>
        <w:t xml:space="preserve">Disability Wales, 2013. </w:t>
      </w:r>
      <w:r w:rsidRPr="006516E7">
        <w:rPr>
          <w:rFonts w:ascii="Arial" w:hAnsi="Arial" w:cs="Arial"/>
          <w:i/>
          <w:sz w:val="24"/>
          <w:szCs w:val="24"/>
        </w:rPr>
        <w:t>The Equality Act 2010</w:t>
      </w:r>
      <w:r w:rsidRPr="006516E7">
        <w:rPr>
          <w:rFonts w:ascii="Arial" w:hAnsi="Arial" w:cs="Arial"/>
          <w:sz w:val="24"/>
          <w:szCs w:val="24"/>
        </w:rPr>
        <w:t xml:space="preserve"> [Online]</w:t>
      </w:r>
      <w:r w:rsidRPr="006516E7">
        <w:rPr>
          <w:rFonts w:ascii="Arial" w:hAnsi="Arial" w:cs="Arial"/>
          <w:sz w:val="24"/>
          <w:szCs w:val="24"/>
        </w:rPr>
        <w:br/>
        <w:t xml:space="preserve">Available at: </w:t>
      </w:r>
      <w:hyperlink r:id="rId19" w:history="1">
        <w:r w:rsidRPr="006516E7">
          <w:rPr>
            <w:rStyle w:val="Hyperlink"/>
            <w:rFonts w:ascii="Arial" w:hAnsi="Arial" w:cs="Arial"/>
            <w:sz w:val="24"/>
            <w:szCs w:val="24"/>
          </w:rPr>
          <w:t>http://www.disabilitywales.org/social-model/the-equality-act-2010/</w:t>
        </w:r>
      </w:hyperlink>
      <w:r w:rsidRPr="006516E7">
        <w:rPr>
          <w:rFonts w:ascii="Arial" w:hAnsi="Arial" w:cs="Arial"/>
          <w:sz w:val="24"/>
          <w:szCs w:val="24"/>
        </w:rPr>
        <w:t xml:space="preserve"> </w:t>
      </w:r>
      <w:r w:rsidRPr="006516E7">
        <w:rPr>
          <w:rFonts w:ascii="Arial" w:hAnsi="Arial" w:cs="Arial"/>
          <w:sz w:val="24"/>
          <w:szCs w:val="24"/>
        </w:rPr>
        <w:br/>
        <w:t>[Accessed December 2017]</w:t>
      </w:r>
      <w:r w:rsidR="00B74FDD" w:rsidRPr="006516E7">
        <w:rPr>
          <w:rFonts w:ascii="Arial" w:hAnsi="Arial" w:cs="Arial"/>
          <w:sz w:val="24"/>
          <w:szCs w:val="24"/>
        </w:rPr>
        <w:t>.</w:t>
      </w:r>
    </w:p>
    <w:p w14:paraId="76965E56" w14:textId="77777777" w:rsidR="00D60B6D" w:rsidRPr="006516E7" w:rsidRDefault="00D60B6D" w:rsidP="00D60B6D">
      <w:pPr>
        <w:rPr>
          <w:rFonts w:ascii="Arial" w:hAnsi="Arial" w:cs="Arial"/>
          <w:sz w:val="24"/>
          <w:szCs w:val="24"/>
        </w:rPr>
      </w:pPr>
      <w:r w:rsidRPr="006516E7">
        <w:rPr>
          <w:rFonts w:ascii="Arial" w:hAnsi="Arial" w:cs="Arial"/>
          <w:color w:val="222222"/>
          <w:sz w:val="24"/>
          <w:szCs w:val="24"/>
          <w:shd w:val="clear" w:color="auto" w:fill="FFFFFF"/>
        </w:rPr>
        <w:t xml:space="preserve">Hill, L. (2000) </w:t>
      </w:r>
      <w:r w:rsidRPr="006516E7">
        <w:rPr>
          <w:rFonts w:ascii="Arial" w:hAnsi="Arial" w:cs="Arial"/>
          <w:i/>
          <w:color w:val="222222"/>
          <w:sz w:val="24"/>
          <w:szCs w:val="24"/>
          <w:shd w:val="clear" w:color="auto" w:fill="FFFFFF"/>
        </w:rPr>
        <w:t>Leadership as collective genius.</w:t>
      </w:r>
      <w:r w:rsidRPr="006516E7">
        <w:rPr>
          <w:rFonts w:ascii="Arial" w:hAnsi="Arial" w:cs="Arial"/>
          <w:color w:val="222222"/>
          <w:sz w:val="24"/>
          <w:szCs w:val="24"/>
          <w:shd w:val="clear" w:color="auto" w:fill="FFFFFF"/>
        </w:rPr>
        <w:t> </w:t>
      </w:r>
      <w:r w:rsidRPr="006516E7">
        <w:rPr>
          <w:rFonts w:ascii="Arial" w:hAnsi="Arial" w:cs="Arial"/>
          <w:iCs/>
          <w:color w:val="222222"/>
          <w:sz w:val="24"/>
          <w:szCs w:val="24"/>
          <w:shd w:val="clear" w:color="auto" w:fill="FFFFFF"/>
        </w:rPr>
        <w:t>Management C</w:t>
      </w:r>
      <w:r w:rsidRPr="006516E7">
        <w:rPr>
          <w:rFonts w:ascii="Arial" w:hAnsi="Arial" w:cs="Arial"/>
          <w:color w:val="222222"/>
          <w:sz w:val="24"/>
          <w:szCs w:val="24"/>
          <w:shd w:val="clear" w:color="auto" w:fill="FFFFFF"/>
        </w:rPr>
        <w:t>, </w:t>
      </w:r>
      <w:r w:rsidRPr="006516E7">
        <w:rPr>
          <w:rFonts w:ascii="Arial" w:hAnsi="Arial" w:cs="Arial"/>
          <w:iCs/>
          <w:color w:val="222222"/>
          <w:sz w:val="24"/>
          <w:szCs w:val="24"/>
          <w:shd w:val="clear" w:color="auto" w:fill="FFFFFF"/>
        </w:rPr>
        <w:t>21</w:t>
      </w:r>
      <w:r w:rsidRPr="006516E7">
        <w:rPr>
          <w:rFonts w:ascii="Arial" w:hAnsi="Arial" w:cs="Arial"/>
          <w:color w:val="222222"/>
          <w:sz w:val="24"/>
          <w:szCs w:val="24"/>
          <w:shd w:val="clear" w:color="auto" w:fill="FFFFFF"/>
        </w:rPr>
        <w:t>, pp.45-65.</w:t>
      </w:r>
    </w:p>
    <w:p w14:paraId="01ADF6A4" w14:textId="77777777" w:rsidR="00D60B6D" w:rsidRPr="006516E7" w:rsidRDefault="00D60B6D" w:rsidP="00D60B6D">
      <w:pPr>
        <w:rPr>
          <w:rFonts w:ascii="Arial" w:hAnsi="Arial" w:cs="Arial"/>
          <w:sz w:val="24"/>
          <w:szCs w:val="24"/>
          <w:shd w:val="clear" w:color="auto" w:fill="FFFFFF"/>
        </w:rPr>
      </w:pPr>
      <w:r w:rsidRPr="006516E7">
        <w:rPr>
          <w:rFonts w:ascii="Arial" w:hAnsi="Arial" w:cs="Arial"/>
          <w:sz w:val="24"/>
          <w:szCs w:val="24"/>
          <w:shd w:val="clear" w:color="auto" w:fill="FFFFFF"/>
        </w:rPr>
        <w:t xml:space="preserve">Hirsh, S.A. and Kise, J.A. (1994) </w:t>
      </w:r>
      <w:r w:rsidRPr="006516E7">
        <w:rPr>
          <w:rFonts w:ascii="Arial" w:hAnsi="Arial" w:cs="Arial"/>
          <w:i/>
          <w:sz w:val="24"/>
          <w:szCs w:val="24"/>
          <w:shd w:val="clear" w:color="auto" w:fill="FFFFFF"/>
        </w:rPr>
        <w:t>Introduction to Type and Coaching: A Dynamic Guide for Individual Development. </w:t>
      </w:r>
      <w:r w:rsidRPr="006516E7">
        <w:rPr>
          <w:rFonts w:ascii="Arial" w:hAnsi="Arial" w:cs="Arial"/>
          <w:i/>
          <w:iCs/>
          <w:sz w:val="24"/>
          <w:szCs w:val="24"/>
          <w:shd w:val="clear" w:color="auto" w:fill="FFFFFF"/>
        </w:rPr>
        <w:t>CPP Inc., Mountain View, CA</w:t>
      </w:r>
      <w:r w:rsidRPr="006516E7">
        <w:rPr>
          <w:rFonts w:ascii="Arial" w:hAnsi="Arial" w:cs="Arial"/>
          <w:sz w:val="24"/>
          <w:szCs w:val="24"/>
          <w:shd w:val="clear" w:color="auto" w:fill="FFFFFF"/>
        </w:rPr>
        <w:t>.</w:t>
      </w:r>
    </w:p>
    <w:p w14:paraId="09DBAC8D" w14:textId="3CDA0007" w:rsidR="00D60B6D" w:rsidRPr="00C26C68" w:rsidRDefault="00D60B6D" w:rsidP="00D60B6D">
      <w:pPr>
        <w:rPr>
          <w:rFonts w:ascii="Arial" w:hAnsi="Arial" w:cs="Arial"/>
          <w:sz w:val="24"/>
          <w:szCs w:val="24"/>
          <w:rPrChange w:id="167" w:author="Chloe Chignell" w:date="2018-01-23T23:28:00Z">
            <w:rPr>
              <w:rFonts w:ascii="Arial" w:hAnsi="Arial" w:cs="Arial"/>
              <w:sz w:val="24"/>
              <w:szCs w:val="24"/>
            </w:rPr>
          </w:rPrChange>
        </w:rPr>
      </w:pPr>
      <w:r w:rsidRPr="006516E7">
        <w:rPr>
          <w:rFonts w:ascii="Arial" w:hAnsi="Arial" w:cs="Arial"/>
          <w:sz w:val="24"/>
          <w:szCs w:val="24"/>
        </w:rPr>
        <w:t xml:space="preserve">Linked in, 2014. </w:t>
      </w:r>
      <w:r w:rsidRPr="006516E7">
        <w:rPr>
          <w:rFonts w:ascii="Arial" w:hAnsi="Arial" w:cs="Arial"/>
          <w:i/>
          <w:sz w:val="24"/>
          <w:szCs w:val="24"/>
        </w:rPr>
        <w:t xml:space="preserve">Are leaders born or made? </w:t>
      </w:r>
      <w:r w:rsidRPr="006516E7">
        <w:rPr>
          <w:rFonts w:ascii="Arial" w:hAnsi="Arial" w:cs="Arial"/>
          <w:sz w:val="24"/>
          <w:szCs w:val="24"/>
        </w:rPr>
        <w:t>Brigette Hyacinth [Online]</w:t>
      </w:r>
      <w:r w:rsidRPr="006516E7">
        <w:rPr>
          <w:rFonts w:ascii="Arial" w:hAnsi="Arial" w:cs="Arial"/>
          <w:sz w:val="24"/>
          <w:szCs w:val="24"/>
        </w:rPr>
        <w:br/>
        <w:t xml:space="preserve">Available at: </w:t>
      </w:r>
      <w:hyperlink r:id="rId20" w:history="1">
        <w:r w:rsidRPr="006516E7">
          <w:rPr>
            <w:rStyle w:val="Hyperlink"/>
            <w:rFonts w:ascii="Arial" w:hAnsi="Arial" w:cs="Arial"/>
            <w:sz w:val="24"/>
            <w:szCs w:val="24"/>
          </w:rPr>
          <w:t>https://www.linkedin.com/pulse/20141026042807-150905450-are-leaders-born-or-made-a-true-story</w:t>
        </w:r>
      </w:hyperlink>
      <w:r w:rsidRPr="006516E7">
        <w:rPr>
          <w:rFonts w:ascii="Arial" w:hAnsi="Arial" w:cs="Arial"/>
          <w:sz w:val="24"/>
          <w:szCs w:val="24"/>
        </w:rPr>
        <w:br/>
        <w:t>[</w:t>
      </w:r>
      <w:r w:rsidRPr="00C26C68">
        <w:rPr>
          <w:rFonts w:ascii="Arial" w:hAnsi="Arial" w:cs="Arial"/>
          <w:sz w:val="24"/>
          <w:szCs w:val="24"/>
          <w:rPrChange w:id="168" w:author="Chloe Chignell" w:date="2018-01-23T23:28:00Z">
            <w:rPr>
              <w:rFonts w:ascii="Arial" w:hAnsi="Arial" w:cs="Arial"/>
              <w:sz w:val="24"/>
              <w:szCs w:val="24"/>
            </w:rPr>
          </w:rPrChange>
        </w:rPr>
        <w:t>Accessed January 2018]</w:t>
      </w:r>
      <w:r w:rsidR="00B74FDD" w:rsidRPr="00C26C68">
        <w:rPr>
          <w:rFonts w:ascii="Arial" w:hAnsi="Arial" w:cs="Arial"/>
          <w:sz w:val="24"/>
          <w:szCs w:val="24"/>
          <w:rPrChange w:id="169" w:author="Chloe Chignell" w:date="2018-01-23T23:28:00Z">
            <w:rPr>
              <w:rFonts w:ascii="Arial" w:hAnsi="Arial" w:cs="Arial"/>
              <w:sz w:val="24"/>
              <w:szCs w:val="24"/>
            </w:rPr>
          </w:rPrChange>
        </w:rPr>
        <w:t>.</w:t>
      </w:r>
    </w:p>
    <w:p w14:paraId="4B774ED4" w14:textId="77777777" w:rsidR="00D60B6D" w:rsidRPr="00C26C68" w:rsidRDefault="00D60B6D" w:rsidP="00D60B6D">
      <w:pPr>
        <w:rPr>
          <w:rFonts w:ascii="Arial" w:hAnsi="Arial" w:cs="Arial"/>
          <w:sz w:val="24"/>
          <w:szCs w:val="24"/>
          <w:shd w:val="clear" w:color="auto" w:fill="FFFFFF"/>
          <w:rPrChange w:id="170" w:author="Chloe Chignell" w:date="2018-01-23T23:28:00Z">
            <w:rPr>
              <w:rFonts w:ascii="Arial" w:hAnsi="Arial" w:cs="Arial"/>
              <w:sz w:val="24"/>
              <w:szCs w:val="24"/>
              <w:shd w:val="clear" w:color="auto" w:fill="FFFFFF"/>
            </w:rPr>
          </w:rPrChange>
        </w:rPr>
      </w:pPr>
      <w:r w:rsidRPr="00C26C68">
        <w:rPr>
          <w:rFonts w:ascii="Arial" w:hAnsi="Arial" w:cs="Arial"/>
          <w:sz w:val="24"/>
          <w:szCs w:val="24"/>
          <w:shd w:val="clear" w:color="auto" w:fill="FFFFFF"/>
          <w:rPrChange w:id="171" w:author="Chloe Chignell" w:date="2018-01-23T23:28:00Z">
            <w:rPr>
              <w:rFonts w:ascii="Arial" w:hAnsi="Arial" w:cs="Arial"/>
              <w:color w:val="222222"/>
              <w:sz w:val="24"/>
              <w:szCs w:val="24"/>
              <w:shd w:val="clear" w:color="auto" w:fill="FFFFFF"/>
            </w:rPr>
          </w:rPrChange>
        </w:rPr>
        <w:t xml:space="preserve">McCrae, R.R. and Costa Jr, P.T. (1989) </w:t>
      </w:r>
      <w:r w:rsidRPr="00C26C68">
        <w:rPr>
          <w:rFonts w:ascii="Arial" w:hAnsi="Arial" w:cs="Arial"/>
          <w:i/>
          <w:sz w:val="24"/>
          <w:szCs w:val="24"/>
          <w:shd w:val="clear" w:color="auto" w:fill="FFFFFF"/>
          <w:rPrChange w:id="172" w:author="Chloe Chignell" w:date="2018-01-23T23:28:00Z">
            <w:rPr>
              <w:rFonts w:ascii="Arial" w:hAnsi="Arial" w:cs="Arial"/>
              <w:i/>
              <w:color w:val="222222"/>
              <w:sz w:val="24"/>
              <w:szCs w:val="24"/>
              <w:shd w:val="clear" w:color="auto" w:fill="FFFFFF"/>
            </w:rPr>
          </w:rPrChange>
        </w:rPr>
        <w:t xml:space="preserve">More reasons to adopt the five-factor model. </w:t>
      </w:r>
      <w:r w:rsidRPr="00C26C68">
        <w:rPr>
          <w:rFonts w:ascii="Arial" w:hAnsi="Arial" w:cs="Arial"/>
          <w:sz w:val="24"/>
          <w:szCs w:val="24"/>
          <w:shd w:val="clear" w:color="auto" w:fill="FFFFFF"/>
          <w:rPrChange w:id="173" w:author="Chloe Chignell" w:date="2018-01-23T23:28:00Z">
            <w:rPr>
              <w:rFonts w:ascii="Arial" w:hAnsi="Arial" w:cs="Arial"/>
              <w:color w:val="222222"/>
              <w:sz w:val="24"/>
              <w:szCs w:val="24"/>
              <w:shd w:val="clear" w:color="auto" w:fill="FFFFFF"/>
            </w:rPr>
          </w:rPrChange>
        </w:rPr>
        <w:t>American Psychologist.</w:t>
      </w:r>
    </w:p>
    <w:p w14:paraId="3B17EEED" w14:textId="77777777" w:rsidR="00D60B6D" w:rsidRPr="006516E7" w:rsidRDefault="00D60B6D" w:rsidP="00D60B6D">
      <w:pPr>
        <w:rPr>
          <w:rFonts w:ascii="Arial" w:hAnsi="Arial" w:cs="Arial"/>
          <w:sz w:val="24"/>
          <w:szCs w:val="24"/>
          <w:shd w:val="clear" w:color="auto" w:fill="FFFFFF"/>
        </w:rPr>
      </w:pPr>
      <w:r w:rsidRPr="00C26C68">
        <w:rPr>
          <w:rFonts w:ascii="Arial" w:hAnsi="Arial" w:cs="Arial"/>
          <w:sz w:val="24"/>
          <w:szCs w:val="24"/>
          <w:shd w:val="clear" w:color="auto" w:fill="FFFFFF"/>
          <w:rPrChange w:id="174" w:author="Chloe Chignell" w:date="2018-01-23T23:28:00Z">
            <w:rPr>
              <w:rFonts w:ascii="Arial" w:hAnsi="Arial" w:cs="Arial"/>
              <w:sz w:val="24"/>
              <w:szCs w:val="24"/>
              <w:shd w:val="clear" w:color="auto" w:fill="FFFFFF"/>
            </w:rPr>
          </w:rPrChange>
        </w:rPr>
        <w:t>Mullins, L.J. (2010) </w:t>
      </w:r>
      <w:r w:rsidRPr="00C26C68">
        <w:rPr>
          <w:rFonts w:ascii="Arial" w:hAnsi="Arial" w:cs="Arial"/>
          <w:i/>
          <w:iCs/>
          <w:sz w:val="24"/>
          <w:szCs w:val="24"/>
          <w:shd w:val="clear" w:color="auto" w:fill="FFFFFF"/>
          <w:rPrChange w:id="175" w:author="Chloe Chignell" w:date="2018-01-23T23:28:00Z">
            <w:rPr>
              <w:rFonts w:ascii="Arial" w:hAnsi="Arial" w:cs="Arial"/>
              <w:i/>
              <w:iCs/>
              <w:sz w:val="24"/>
              <w:szCs w:val="24"/>
              <w:shd w:val="clear" w:color="auto" w:fill="FFFFFF"/>
            </w:rPr>
          </w:rPrChange>
        </w:rPr>
        <w:t xml:space="preserve">Management </w:t>
      </w:r>
      <w:r w:rsidRPr="006516E7">
        <w:rPr>
          <w:rFonts w:ascii="Arial" w:hAnsi="Arial" w:cs="Arial"/>
          <w:i/>
          <w:iCs/>
          <w:sz w:val="24"/>
          <w:szCs w:val="24"/>
          <w:shd w:val="clear" w:color="auto" w:fill="FFFFFF"/>
        </w:rPr>
        <w:t>and organisational behaviour</w:t>
      </w:r>
      <w:r w:rsidRPr="006516E7">
        <w:rPr>
          <w:rFonts w:ascii="Arial" w:hAnsi="Arial" w:cs="Arial"/>
          <w:sz w:val="24"/>
          <w:szCs w:val="24"/>
          <w:shd w:val="clear" w:color="auto" w:fill="FFFFFF"/>
        </w:rPr>
        <w:t>. Pearson education.</w:t>
      </w:r>
    </w:p>
    <w:p w14:paraId="2035D570" w14:textId="77777777" w:rsidR="00D60B6D" w:rsidRPr="006516E7" w:rsidRDefault="00D60B6D" w:rsidP="00D60B6D">
      <w:pPr>
        <w:rPr>
          <w:rFonts w:ascii="Arial" w:hAnsi="Arial" w:cs="Arial"/>
          <w:sz w:val="24"/>
          <w:szCs w:val="24"/>
          <w:u w:val="single"/>
        </w:rPr>
      </w:pPr>
      <w:r w:rsidRPr="006516E7">
        <w:rPr>
          <w:rFonts w:ascii="Arial" w:hAnsi="Arial" w:cs="Arial"/>
          <w:sz w:val="24"/>
          <w:szCs w:val="24"/>
          <w:shd w:val="clear" w:color="auto" w:fill="FFFFFF"/>
        </w:rPr>
        <w:t>Myers, K.D. and Kirby, L.K. (1998) </w:t>
      </w:r>
      <w:r w:rsidRPr="006516E7">
        <w:rPr>
          <w:rFonts w:ascii="Arial" w:hAnsi="Arial" w:cs="Arial"/>
          <w:i/>
          <w:iCs/>
          <w:sz w:val="24"/>
          <w:szCs w:val="24"/>
          <w:shd w:val="clear" w:color="auto" w:fill="FFFFFF"/>
        </w:rPr>
        <w:t>Introduction to type® dynamics and development</w:t>
      </w:r>
      <w:r w:rsidRPr="006516E7">
        <w:rPr>
          <w:rFonts w:ascii="Arial" w:hAnsi="Arial" w:cs="Arial"/>
          <w:sz w:val="24"/>
          <w:szCs w:val="24"/>
          <w:shd w:val="clear" w:color="auto" w:fill="FFFFFF"/>
        </w:rPr>
        <w:t>. CPP.</w:t>
      </w:r>
    </w:p>
    <w:p w14:paraId="4C49ED46" w14:textId="77777777" w:rsidR="00D60B6D" w:rsidRPr="00C26C68" w:rsidRDefault="00D60B6D" w:rsidP="00D60B6D">
      <w:pPr>
        <w:rPr>
          <w:rFonts w:ascii="Arial" w:hAnsi="Arial" w:cs="Arial"/>
          <w:sz w:val="24"/>
          <w:szCs w:val="24"/>
          <w:shd w:val="clear" w:color="auto" w:fill="FFFFFF"/>
          <w:rPrChange w:id="176" w:author="Chloe Chignell" w:date="2018-01-23T23:28:00Z">
            <w:rPr>
              <w:rFonts w:ascii="Arial" w:hAnsi="Arial" w:cs="Arial"/>
              <w:sz w:val="24"/>
              <w:szCs w:val="24"/>
              <w:shd w:val="clear" w:color="auto" w:fill="FFFFFF"/>
            </w:rPr>
          </w:rPrChange>
        </w:rPr>
      </w:pPr>
      <w:r w:rsidRPr="006516E7">
        <w:rPr>
          <w:rFonts w:ascii="Arial" w:hAnsi="Arial" w:cs="Arial"/>
          <w:sz w:val="24"/>
          <w:szCs w:val="24"/>
          <w:shd w:val="clear" w:color="auto" w:fill="FFFFFF"/>
        </w:rPr>
        <w:t xml:space="preserve">Ridley, M. (2003). </w:t>
      </w:r>
      <w:r w:rsidRPr="006516E7">
        <w:rPr>
          <w:rFonts w:ascii="Arial" w:hAnsi="Arial" w:cs="Arial"/>
          <w:i/>
          <w:sz w:val="24"/>
          <w:szCs w:val="24"/>
          <w:shd w:val="clear" w:color="auto" w:fill="FFFFFF"/>
        </w:rPr>
        <w:t>Nature via nurture: Genes, experience, and what makes us human</w:t>
      </w:r>
      <w:r w:rsidRPr="006516E7">
        <w:rPr>
          <w:rFonts w:ascii="Arial" w:hAnsi="Arial" w:cs="Arial"/>
          <w:sz w:val="24"/>
          <w:szCs w:val="24"/>
          <w:shd w:val="clear" w:color="auto" w:fill="FFFFFF"/>
        </w:rPr>
        <w:t xml:space="preserve">. New York: </w:t>
      </w:r>
      <w:r w:rsidRPr="00C26C68">
        <w:rPr>
          <w:rFonts w:ascii="Arial" w:hAnsi="Arial" w:cs="Arial"/>
          <w:sz w:val="24"/>
          <w:szCs w:val="24"/>
          <w:shd w:val="clear" w:color="auto" w:fill="FFFFFF"/>
          <w:rPrChange w:id="177" w:author="Chloe Chignell" w:date="2018-01-23T23:28:00Z">
            <w:rPr>
              <w:rFonts w:ascii="Arial" w:hAnsi="Arial" w:cs="Arial"/>
              <w:sz w:val="24"/>
              <w:szCs w:val="24"/>
              <w:shd w:val="clear" w:color="auto" w:fill="FFFFFF"/>
            </w:rPr>
          </w:rPrChange>
        </w:rPr>
        <w:t>HarperCollins.</w:t>
      </w:r>
    </w:p>
    <w:p w14:paraId="6B932C5C" w14:textId="4054DBF0" w:rsidR="00913E0A" w:rsidRPr="006516E7" w:rsidRDefault="00D60B6D" w:rsidP="00913E0A">
      <w:pPr>
        <w:rPr>
          <w:rFonts w:ascii="Arial" w:hAnsi="Arial" w:cs="Arial"/>
          <w:sz w:val="24"/>
          <w:szCs w:val="24"/>
        </w:rPr>
      </w:pPr>
      <w:r w:rsidRPr="00C26C68">
        <w:rPr>
          <w:rFonts w:ascii="Arial" w:hAnsi="Arial" w:cs="Arial"/>
          <w:sz w:val="24"/>
          <w:szCs w:val="24"/>
          <w:shd w:val="clear" w:color="auto" w:fill="FFFFFF"/>
          <w:rPrChange w:id="178" w:author="Chloe Chignell" w:date="2018-01-23T23:28:00Z">
            <w:rPr>
              <w:rFonts w:ascii="Arial" w:hAnsi="Arial" w:cs="Arial"/>
              <w:color w:val="222222"/>
              <w:sz w:val="24"/>
              <w:szCs w:val="24"/>
              <w:shd w:val="clear" w:color="auto" w:fill="FFFFFF"/>
            </w:rPr>
          </w:rPrChange>
        </w:rPr>
        <w:t>Robertson, I. (2001) Undue diligence. </w:t>
      </w:r>
      <w:r w:rsidRPr="006516E7">
        <w:rPr>
          <w:rFonts w:ascii="Arial" w:hAnsi="Arial" w:cs="Arial"/>
          <w:i/>
          <w:iCs/>
          <w:color w:val="222222"/>
          <w:sz w:val="24"/>
          <w:szCs w:val="24"/>
          <w:shd w:val="clear" w:color="auto" w:fill="FFFFFF"/>
        </w:rPr>
        <w:t>People Management</w:t>
      </w:r>
      <w:r w:rsidRPr="006516E7">
        <w:rPr>
          <w:rFonts w:ascii="Arial" w:hAnsi="Arial" w:cs="Arial"/>
          <w:color w:val="222222"/>
          <w:sz w:val="24"/>
          <w:szCs w:val="24"/>
          <w:shd w:val="clear" w:color="auto" w:fill="FFFFFF"/>
        </w:rPr>
        <w:t>, </w:t>
      </w:r>
      <w:r w:rsidRPr="006516E7">
        <w:rPr>
          <w:rFonts w:ascii="Arial" w:hAnsi="Arial" w:cs="Arial"/>
          <w:i/>
          <w:iCs/>
          <w:color w:val="222222"/>
          <w:sz w:val="24"/>
          <w:szCs w:val="24"/>
          <w:shd w:val="clear" w:color="auto" w:fill="FFFFFF"/>
        </w:rPr>
        <w:t>7</w:t>
      </w:r>
      <w:r w:rsidRPr="006516E7">
        <w:rPr>
          <w:rFonts w:ascii="Arial" w:hAnsi="Arial" w:cs="Arial"/>
          <w:color w:val="222222"/>
          <w:sz w:val="24"/>
          <w:szCs w:val="24"/>
          <w:shd w:val="clear" w:color="auto" w:fill="FFFFFF"/>
        </w:rPr>
        <w:t>(23), pp.42-43.</w:t>
      </w:r>
    </w:p>
    <w:p w14:paraId="467C3F59" w14:textId="77777777" w:rsidR="003A7FF2" w:rsidRPr="006516E7" w:rsidRDefault="003A7FF2" w:rsidP="003A7FF2">
      <w:pPr>
        <w:rPr>
          <w:rFonts w:ascii="Arial" w:hAnsi="Arial" w:cs="Arial"/>
          <w:sz w:val="24"/>
          <w:szCs w:val="24"/>
        </w:rPr>
      </w:pPr>
      <w:r w:rsidRPr="006516E7">
        <w:rPr>
          <w:rFonts w:ascii="Arial" w:hAnsi="Arial" w:cs="Arial"/>
          <w:sz w:val="24"/>
          <w:szCs w:val="24"/>
        </w:rPr>
        <w:t xml:space="preserve">Ysgol Crug Glas, 2017. Home [Online] </w:t>
      </w:r>
      <w:r w:rsidRPr="006516E7">
        <w:rPr>
          <w:rFonts w:ascii="Arial" w:hAnsi="Arial" w:cs="Arial"/>
          <w:sz w:val="24"/>
          <w:szCs w:val="24"/>
        </w:rPr>
        <w:br/>
        <w:t xml:space="preserve">Available at: </w:t>
      </w:r>
      <w:hyperlink r:id="rId21" w:history="1">
        <w:r w:rsidRPr="006516E7">
          <w:rPr>
            <w:rStyle w:val="Hyperlink"/>
            <w:rFonts w:ascii="Arial" w:hAnsi="Arial" w:cs="Arial"/>
            <w:sz w:val="24"/>
            <w:szCs w:val="24"/>
          </w:rPr>
          <w:t>https://swansea-edunet.gov.uk/en/schools/crugglas/Pages/Default.aspx</w:t>
        </w:r>
      </w:hyperlink>
      <w:r w:rsidRPr="006516E7">
        <w:rPr>
          <w:rFonts w:ascii="Arial" w:hAnsi="Arial" w:cs="Arial"/>
          <w:sz w:val="24"/>
          <w:szCs w:val="24"/>
        </w:rPr>
        <w:t xml:space="preserve"> </w:t>
      </w:r>
      <w:r w:rsidRPr="006516E7">
        <w:rPr>
          <w:rFonts w:ascii="Arial" w:hAnsi="Arial" w:cs="Arial"/>
          <w:sz w:val="24"/>
          <w:szCs w:val="24"/>
        </w:rPr>
        <w:br/>
        <w:t>[Accessed 24 January 2018].</w:t>
      </w:r>
    </w:p>
    <w:p w14:paraId="71D3B69C" w14:textId="77777777" w:rsidR="00D60B6D" w:rsidRPr="006516E7" w:rsidRDefault="00D60B6D" w:rsidP="00913E0A">
      <w:pPr>
        <w:rPr>
          <w:rFonts w:ascii="Arial" w:hAnsi="Arial" w:cs="Arial"/>
          <w:sz w:val="24"/>
          <w:szCs w:val="24"/>
        </w:rPr>
      </w:pPr>
    </w:p>
    <w:p w14:paraId="236E0F62" w14:textId="77777777" w:rsidR="00913E0A" w:rsidRPr="006516E7" w:rsidRDefault="00913E0A" w:rsidP="00913E0A">
      <w:pPr>
        <w:rPr>
          <w:rFonts w:ascii="Arial" w:hAnsi="Arial" w:cs="Arial"/>
          <w:sz w:val="24"/>
          <w:szCs w:val="24"/>
          <w:u w:val="single"/>
        </w:rPr>
      </w:pPr>
      <w:r w:rsidRPr="006516E7">
        <w:rPr>
          <w:rFonts w:ascii="Arial" w:hAnsi="Arial" w:cs="Arial"/>
          <w:sz w:val="24"/>
          <w:szCs w:val="24"/>
          <w:u w:val="single"/>
        </w:rPr>
        <w:br w:type="page"/>
      </w:r>
    </w:p>
    <w:p w14:paraId="79D1B49F" w14:textId="55FECB20" w:rsidR="00C260BF" w:rsidRPr="006516E7" w:rsidRDefault="00913E0A" w:rsidP="0038058E">
      <w:pPr>
        <w:pStyle w:val="Heading1"/>
        <w:rPr>
          <w:rFonts w:ascii="Arial" w:hAnsi="Arial" w:cs="Arial"/>
          <w:sz w:val="24"/>
          <w:szCs w:val="24"/>
          <w:u w:val="single"/>
        </w:rPr>
      </w:pPr>
      <w:bookmarkStart w:id="179" w:name="_Toc504507226"/>
      <w:bookmarkStart w:id="180" w:name="_Toc504510236"/>
      <w:r w:rsidRPr="006516E7">
        <w:rPr>
          <w:rFonts w:ascii="Arial" w:hAnsi="Arial" w:cs="Arial"/>
          <w:sz w:val="24"/>
          <w:szCs w:val="24"/>
          <w:u w:val="single"/>
        </w:rPr>
        <w:lastRenderedPageBreak/>
        <w:t>Appendices</w:t>
      </w:r>
      <w:bookmarkEnd w:id="179"/>
      <w:bookmarkEnd w:id="180"/>
    </w:p>
    <w:p w14:paraId="6C78DBAB" w14:textId="715253F2" w:rsidR="00913E0A" w:rsidRPr="006516E7" w:rsidRDefault="00913E0A" w:rsidP="00913E0A">
      <w:pPr>
        <w:rPr>
          <w:rFonts w:ascii="Arial" w:eastAsia="Times New Roman" w:hAnsi="Arial" w:cs="Arial"/>
          <w:sz w:val="24"/>
          <w:szCs w:val="24"/>
          <w:lang w:eastAsia="en-GB"/>
        </w:rPr>
      </w:pPr>
    </w:p>
    <w:p w14:paraId="2791D08D" w14:textId="77777777" w:rsidR="00C26C68" w:rsidRDefault="00C26C68" w:rsidP="00C26C68">
      <w:pPr>
        <w:rPr>
          <w:ins w:id="181" w:author="Chloe Chignell" w:date="2018-01-23T23:34:00Z"/>
          <w:rFonts w:ascii="Calibri" w:eastAsia="Times New Roman" w:hAnsi="Calibri" w:cs="Calibri"/>
          <w:lang w:eastAsia="en-GB"/>
        </w:rPr>
      </w:pPr>
      <w:ins w:id="182" w:author="Chloe Chignell" w:date="2018-01-23T23:34:00Z">
        <w:r>
          <w:rPr>
            <w:rFonts w:ascii="Calibri" w:eastAsia="Times New Roman" w:hAnsi="Calibri" w:cs="Calibri"/>
            <w:lang w:eastAsia="en-GB"/>
          </w:rPr>
          <w:t>Appendix A – Bright Art’s Gannt Chart</w:t>
        </w:r>
      </w:ins>
    </w:p>
    <w:p w14:paraId="1FFA6A9F" w14:textId="77777777" w:rsidR="00C26C68" w:rsidRDefault="00C26C68" w:rsidP="00C26C68">
      <w:pPr>
        <w:jc w:val="center"/>
        <w:rPr>
          <w:ins w:id="183" w:author="Chloe Chignell" w:date="2018-01-23T23:34:00Z"/>
          <w:rFonts w:ascii="Calibri" w:eastAsia="Times New Roman" w:hAnsi="Calibri" w:cs="Calibri"/>
          <w:lang w:eastAsia="en-GB"/>
        </w:rPr>
      </w:pPr>
      <w:ins w:id="184" w:author="Chloe Chignell" w:date="2018-01-23T23:34:00Z">
        <w:r>
          <w:rPr>
            <w:noProof/>
          </w:rPr>
          <w:drawing>
            <wp:inline distT="0" distB="0" distL="0" distR="0" wp14:anchorId="7CD2CB1D" wp14:editId="3DC70010">
              <wp:extent cx="5336540" cy="3725410"/>
              <wp:effectExtent l="76200" t="76200" r="130810" b="142240"/>
              <wp:docPr id="4" name="Shape 160">
                <a:extLst xmlns:a="http://schemas.openxmlformats.org/drawingml/2006/main">
                  <a:ext uri="{FF2B5EF4-FFF2-40B4-BE49-F238E27FC236}">
                    <a16:creationId xmlns:a16="http://schemas.microsoft.com/office/drawing/2014/main" id="{8064E376-72AD-454A-8B35-EB08A24E0643}"/>
                  </a:ext>
                </a:extLst>
              </wp:docPr>
              <wp:cNvGraphicFramePr/>
              <a:graphic xmlns:a="http://schemas.openxmlformats.org/drawingml/2006/main">
                <a:graphicData uri="http://schemas.openxmlformats.org/drawingml/2006/picture">
                  <pic:pic xmlns:pic="http://schemas.openxmlformats.org/drawingml/2006/picture">
                    <pic:nvPicPr>
                      <pic:cNvPr id="4" name="Shape 160">
                        <a:extLst>
                          <a:ext uri="{FF2B5EF4-FFF2-40B4-BE49-F238E27FC236}">
                            <a16:creationId xmlns:a16="http://schemas.microsoft.com/office/drawing/2014/main" id="{8064E376-72AD-454A-8B35-EB08A24E0643}"/>
                          </a:ext>
                        </a:extLst>
                      </pic:cNvPr>
                      <pic:cNvPicPr preferRelativeResize="0"/>
                    </pic:nvPicPr>
                    <pic:blipFill>
                      <a:blip r:embed="rId22">
                        <a:alphaModFix/>
                        <a:extLst>
                          <a:ext uri="{28A0092B-C50C-407E-A947-70E740481C1C}">
                            <a14:useLocalDpi xmlns:a14="http://schemas.microsoft.com/office/drawing/2010/main" val="0"/>
                          </a:ext>
                        </a:extLst>
                      </a:blip>
                      <a:stretch>
                        <a:fillRect/>
                      </a:stretch>
                    </pic:blipFill>
                    <pic:spPr>
                      <a:xfrm>
                        <a:off x="0" y="0"/>
                        <a:ext cx="5355794" cy="37388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ins>
    </w:p>
    <w:p w14:paraId="64D90E7B" w14:textId="1051F538" w:rsidR="00C26C68" w:rsidRDefault="00C26C68" w:rsidP="00C26C68">
      <w:pPr>
        <w:rPr>
          <w:ins w:id="185" w:author="Chloe Chignell" w:date="2018-01-23T23:34:00Z"/>
          <w:rFonts w:ascii="Calibri" w:eastAsia="Times New Roman" w:hAnsi="Calibri" w:cs="Calibri"/>
          <w:lang w:eastAsia="en-GB"/>
        </w:rPr>
      </w:pPr>
      <w:ins w:id="186" w:author="Chloe Chignell" w:date="2018-01-23T23:34:00Z">
        <w:r>
          <w:rPr>
            <w:rFonts w:ascii="Calibri" w:eastAsia="Times New Roman" w:hAnsi="Calibri" w:cs="Calibri"/>
            <w:lang w:eastAsia="en-GB"/>
          </w:rPr>
          <w:t xml:space="preserve">Appendix B - Implementation Plan </w:t>
        </w:r>
        <w:r>
          <w:rPr>
            <w:rFonts w:ascii="Calibri" w:eastAsia="Times New Roman" w:hAnsi="Calibri" w:cs="Calibri"/>
            <w:lang w:eastAsia="en-GB"/>
          </w:rPr>
          <w:t>calendar</w:t>
        </w:r>
        <w:r>
          <w:rPr>
            <w:rFonts w:ascii="Calibri" w:eastAsia="Times New Roman" w:hAnsi="Calibri" w:cs="Calibri"/>
            <w:lang w:eastAsia="en-GB"/>
          </w:rPr>
          <w:t xml:space="preserve"> form.</w:t>
        </w:r>
      </w:ins>
    </w:p>
    <w:p w14:paraId="760D71C7" w14:textId="77777777" w:rsidR="00C26C68" w:rsidRDefault="00C26C68" w:rsidP="00C26C68">
      <w:pPr>
        <w:jc w:val="center"/>
        <w:rPr>
          <w:ins w:id="187" w:author="Chloe Chignell" w:date="2018-01-23T23:34:00Z"/>
          <w:rFonts w:ascii="Arial" w:hAnsi="Arial" w:cs="Arial"/>
          <w:szCs w:val="24"/>
        </w:rPr>
      </w:pPr>
      <w:ins w:id="188" w:author="Chloe Chignell" w:date="2018-01-23T23:34:00Z">
        <w:r>
          <w:rPr>
            <w:noProof/>
          </w:rPr>
          <w:drawing>
            <wp:inline distT="0" distB="0" distL="0" distR="0" wp14:anchorId="165A2847" wp14:editId="1BC7E3B1">
              <wp:extent cx="5172076" cy="2157242"/>
              <wp:effectExtent l="76200" t="76200" r="123825" b="128905"/>
              <wp:docPr id="166" name="Shape 166"/>
              <wp:cNvGraphicFramePr/>
              <a:graphic xmlns:a="http://schemas.openxmlformats.org/drawingml/2006/main">
                <a:graphicData uri="http://schemas.openxmlformats.org/drawingml/2006/picture">
                  <pic:pic xmlns:pic="http://schemas.openxmlformats.org/drawingml/2006/picture">
                    <pic:nvPicPr>
                      <pic:cNvPr id="166" name="Shape 166"/>
                      <pic:cNvPicPr preferRelativeResize="0"/>
                    </pic:nvPicPr>
                    <pic:blipFill rotWithShape="1">
                      <a:blip r:embed="rId23">
                        <a:alphaModFix/>
                        <a:extLst>
                          <a:ext uri="{28A0092B-C50C-407E-A947-70E740481C1C}">
                            <a14:useLocalDpi xmlns:a14="http://schemas.microsoft.com/office/drawing/2010/main" val="0"/>
                          </a:ext>
                        </a:extLst>
                      </a:blip>
                      <a:srcRect l="4019" t="20269" r="16405" b="20686"/>
                      <a:stretch/>
                    </pic:blipFill>
                    <pic:spPr bwMode="auto">
                      <a:xfrm>
                        <a:off x="0" y="0"/>
                        <a:ext cx="5185170" cy="2162703"/>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ins>
    </w:p>
    <w:p w14:paraId="672A011F" w14:textId="77777777" w:rsidR="00C26C68" w:rsidRDefault="00C26C68" w:rsidP="00913E0A">
      <w:pPr>
        <w:rPr>
          <w:ins w:id="189" w:author="Chloe Chignell" w:date="2018-01-23T23:34:00Z"/>
          <w:rFonts w:ascii="Arial" w:eastAsia="Times New Roman" w:hAnsi="Arial" w:cs="Arial"/>
          <w:sz w:val="24"/>
          <w:szCs w:val="24"/>
          <w:lang w:eastAsia="en-GB"/>
        </w:rPr>
      </w:pPr>
    </w:p>
    <w:p w14:paraId="7E6B6E8F" w14:textId="37AF9D15" w:rsidR="00913E0A" w:rsidRPr="006516E7" w:rsidRDefault="00913E0A" w:rsidP="00913E0A">
      <w:pPr>
        <w:rPr>
          <w:rFonts w:ascii="Arial" w:eastAsia="Times New Roman" w:hAnsi="Arial" w:cs="Arial"/>
          <w:sz w:val="24"/>
          <w:szCs w:val="24"/>
          <w:lang w:eastAsia="en-GB"/>
        </w:rPr>
      </w:pPr>
      <w:r w:rsidRPr="006516E7">
        <w:rPr>
          <w:rFonts w:ascii="Arial" w:eastAsia="Times New Roman" w:hAnsi="Arial" w:cs="Arial"/>
          <w:sz w:val="24"/>
          <w:szCs w:val="24"/>
          <w:lang w:eastAsia="en-GB"/>
        </w:rPr>
        <w:t xml:space="preserve">Appendix </w:t>
      </w:r>
      <w:ins w:id="190" w:author="Chloe Chignell" w:date="2018-01-23T23:34:00Z">
        <w:r w:rsidR="00C26C68">
          <w:rPr>
            <w:rFonts w:ascii="Arial" w:eastAsia="Times New Roman" w:hAnsi="Arial" w:cs="Arial"/>
            <w:sz w:val="24"/>
            <w:szCs w:val="24"/>
            <w:lang w:eastAsia="en-GB"/>
          </w:rPr>
          <w:t>C</w:t>
        </w:r>
      </w:ins>
      <w:del w:id="191" w:author="Chloe Chignell" w:date="2018-01-23T23:34:00Z">
        <w:r w:rsidR="003642F3" w:rsidRPr="006516E7" w:rsidDel="00C26C68">
          <w:rPr>
            <w:rFonts w:ascii="Arial" w:eastAsia="Times New Roman" w:hAnsi="Arial" w:cs="Arial"/>
            <w:sz w:val="24"/>
            <w:szCs w:val="24"/>
            <w:lang w:eastAsia="en-GB"/>
          </w:rPr>
          <w:delText>A</w:delText>
        </w:r>
      </w:del>
      <w:r w:rsidR="003642F3" w:rsidRPr="006516E7">
        <w:rPr>
          <w:rFonts w:ascii="Arial" w:eastAsia="Times New Roman" w:hAnsi="Arial" w:cs="Arial"/>
          <w:sz w:val="24"/>
          <w:szCs w:val="24"/>
          <w:lang w:eastAsia="en-GB"/>
        </w:rPr>
        <w:t xml:space="preserve"> – Table of Responsibilities</w:t>
      </w:r>
    </w:p>
    <w:tbl>
      <w:tblPr>
        <w:tblStyle w:val="TableGrid"/>
        <w:tblW w:w="0" w:type="auto"/>
        <w:tblLook w:val="04A0" w:firstRow="1" w:lastRow="0" w:firstColumn="1" w:lastColumn="0" w:noHBand="0" w:noVBand="1"/>
      </w:tblPr>
      <w:tblGrid>
        <w:gridCol w:w="4531"/>
        <w:gridCol w:w="4485"/>
      </w:tblGrid>
      <w:tr w:rsidR="00913E0A" w:rsidRPr="006516E7" w14:paraId="4DAC08F1" w14:textId="77777777" w:rsidTr="00913E0A">
        <w:tc>
          <w:tcPr>
            <w:tcW w:w="4531" w:type="dxa"/>
          </w:tcPr>
          <w:p w14:paraId="739027E7" w14:textId="38C92C55" w:rsidR="00913E0A" w:rsidRPr="006516E7" w:rsidRDefault="00913E0A" w:rsidP="00B00CE9">
            <w:pPr>
              <w:rPr>
                <w:rFonts w:ascii="Arial" w:eastAsia="Times New Roman" w:hAnsi="Arial" w:cs="Arial"/>
                <w:b/>
                <w:sz w:val="24"/>
                <w:szCs w:val="24"/>
                <w:lang w:eastAsia="en-GB"/>
              </w:rPr>
            </w:pPr>
            <w:r w:rsidRPr="006516E7">
              <w:rPr>
                <w:rFonts w:ascii="Arial" w:eastAsia="Times New Roman" w:hAnsi="Arial" w:cs="Arial"/>
                <w:b/>
                <w:sz w:val="24"/>
                <w:szCs w:val="24"/>
                <w:lang w:eastAsia="en-GB"/>
              </w:rPr>
              <w:t>Name</w:t>
            </w:r>
          </w:p>
        </w:tc>
        <w:tc>
          <w:tcPr>
            <w:tcW w:w="4485" w:type="dxa"/>
          </w:tcPr>
          <w:p w14:paraId="7C57C1A0" w14:textId="01912227" w:rsidR="00913E0A" w:rsidRPr="006516E7" w:rsidRDefault="00913E0A" w:rsidP="00B00CE9">
            <w:pPr>
              <w:rPr>
                <w:rFonts w:ascii="Arial" w:eastAsia="Times New Roman" w:hAnsi="Arial" w:cs="Arial"/>
                <w:b/>
                <w:sz w:val="24"/>
                <w:szCs w:val="24"/>
                <w:lang w:eastAsia="en-GB"/>
              </w:rPr>
            </w:pPr>
            <w:r w:rsidRPr="006516E7">
              <w:rPr>
                <w:rFonts w:ascii="Arial" w:eastAsia="Times New Roman" w:hAnsi="Arial" w:cs="Arial"/>
                <w:b/>
                <w:sz w:val="24"/>
                <w:szCs w:val="24"/>
                <w:lang w:eastAsia="en-GB"/>
              </w:rPr>
              <w:t>Tasks</w:t>
            </w:r>
          </w:p>
        </w:tc>
      </w:tr>
      <w:tr w:rsidR="004118F9" w:rsidRPr="006516E7" w14:paraId="69FC537C" w14:textId="77777777" w:rsidTr="00913E0A">
        <w:tc>
          <w:tcPr>
            <w:tcW w:w="4531" w:type="dxa"/>
          </w:tcPr>
          <w:p w14:paraId="425854F9" w14:textId="0E5FE220" w:rsidR="004118F9" w:rsidRPr="006516E7" w:rsidRDefault="004118F9" w:rsidP="004118F9">
            <w:pPr>
              <w:rPr>
                <w:rFonts w:ascii="Arial" w:eastAsia="Times New Roman" w:hAnsi="Arial" w:cs="Arial"/>
                <w:b/>
                <w:sz w:val="24"/>
                <w:szCs w:val="24"/>
                <w:lang w:eastAsia="en-GB"/>
              </w:rPr>
            </w:pPr>
            <w:r w:rsidRPr="006516E7">
              <w:rPr>
                <w:rFonts w:ascii="Arial" w:eastAsia="Times New Roman" w:hAnsi="Arial" w:cs="Arial"/>
                <w:sz w:val="24"/>
                <w:szCs w:val="24"/>
                <w:lang w:eastAsia="en-GB"/>
              </w:rPr>
              <w:t xml:space="preserve">Elliot Tudor </w:t>
            </w:r>
            <w:r w:rsidRPr="006516E7">
              <w:rPr>
                <w:rFonts w:ascii="Arial" w:hAnsi="Arial" w:cs="Arial"/>
                <w:sz w:val="24"/>
                <w:szCs w:val="24"/>
              </w:rPr>
              <w:t>(1702104)</w:t>
            </w:r>
          </w:p>
        </w:tc>
        <w:tc>
          <w:tcPr>
            <w:tcW w:w="4485" w:type="dxa"/>
          </w:tcPr>
          <w:p w14:paraId="51C0BC15" w14:textId="2D12BA95" w:rsidR="004118F9" w:rsidRPr="006516E7" w:rsidRDefault="004118F9" w:rsidP="004118F9">
            <w:pPr>
              <w:rPr>
                <w:rFonts w:ascii="Arial" w:eastAsia="Times New Roman" w:hAnsi="Arial" w:cs="Arial"/>
                <w:b/>
                <w:sz w:val="24"/>
                <w:szCs w:val="24"/>
                <w:lang w:eastAsia="en-GB"/>
              </w:rPr>
            </w:pPr>
            <w:r w:rsidRPr="006516E7">
              <w:rPr>
                <w:rFonts w:ascii="Arial" w:eastAsia="Times New Roman" w:hAnsi="Arial" w:cs="Arial"/>
                <w:sz w:val="24"/>
                <w:szCs w:val="24"/>
                <w:lang w:eastAsia="en-GB"/>
              </w:rPr>
              <w:t>Strategy, goals and objectives section</w:t>
            </w:r>
          </w:p>
        </w:tc>
      </w:tr>
      <w:tr w:rsidR="004118F9" w:rsidRPr="006516E7" w14:paraId="2F8F3F11" w14:textId="77777777" w:rsidTr="00913E0A">
        <w:tc>
          <w:tcPr>
            <w:tcW w:w="4531" w:type="dxa"/>
          </w:tcPr>
          <w:p w14:paraId="5AA7D6CC" w14:textId="58097F03" w:rsidR="004118F9" w:rsidRPr="006516E7" w:rsidRDefault="004118F9" w:rsidP="004118F9">
            <w:pPr>
              <w:rPr>
                <w:rFonts w:ascii="Arial" w:eastAsia="Times New Roman" w:hAnsi="Arial" w:cs="Arial"/>
                <w:sz w:val="24"/>
                <w:szCs w:val="24"/>
                <w:lang w:eastAsia="en-GB"/>
              </w:rPr>
            </w:pPr>
            <w:r w:rsidRPr="006516E7">
              <w:rPr>
                <w:rFonts w:ascii="Arial" w:eastAsia="Times New Roman" w:hAnsi="Arial" w:cs="Arial"/>
                <w:sz w:val="24"/>
                <w:szCs w:val="24"/>
                <w:lang w:eastAsia="en-GB"/>
              </w:rPr>
              <w:t xml:space="preserve">Najmeh Dadash </w:t>
            </w:r>
            <w:r w:rsidRPr="006516E7">
              <w:rPr>
                <w:rFonts w:ascii="Arial" w:hAnsi="Arial" w:cs="Arial"/>
                <w:sz w:val="24"/>
                <w:szCs w:val="24"/>
              </w:rPr>
              <w:t>(1707236)</w:t>
            </w:r>
          </w:p>
        </w:tc>
        <w:tc>
          <w:tcPr>
            <w:tcW w:w="4485" w:type="dxa"/>
          </w:tcPr>
          <w:p w14:paraId="73E83D94" w14:textId="7F5A88F4" w:rsidR="004118F9" w:rsidRPr="006516E7" w:rsidRDefault="004118F9" w:rsidP="004118F9">
            <w:pPr>
              <w:rPr>
                <w:rFonts w:ascii="Arial" w:eastAsia="Times New Roman" w:hAnsi="Arial" w:cs="Arial"/>
                <w:sz w:val="24"/>
                <w:szCs w:val="24"/>
                <w:lang w:eastAsia="en-GB"/>
              </w:rPr>
            </w:pPr>
            <w:r w:rsidRPr="006516E7">
              <w:rPr>
                <w:rFonts w:ascii="Arial" w:eastAsia="Times New Roman" w:hAnsi="Arial" w:cs="Arial"/>
                <w:sz w:val="24"/>
                <w:szCs w:val="24"/>
                <w:lang w:eastAsia="en-GB"/>
              </w:rPr>
              <w:t>Group and team behaviours section</w:t>
            </w:r>
          </w:p>
        </w:tc>
      </w:tr>
      <w:tr w:rsidR="00B00CE9" w:rsidRPr="006516E7" w14:paraId="56012962" w14:textId="77777777" w:rsidTr="00913E0A">
        <w:tc>
          <w:tcPr>
            <w:tcW w:w="4531" w:type="dxa"/>
          </w:tcPr>
          <w:p w14:paraId="23D86A59" w14:textId="2229C022"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lastRenderedPageBreak/>
              <w:t xml:space="preserve">Chloé Chignell </w:t>
            </w:r>
            <w:r w:rsidRPr="006516E7">
              <w:rPr>
                <w:rFonts w:ascii="Arial" w:hAnsi="Arial" w:cs="Arial"/>
                <w:sz w:val="24"/>
                <w:szCs w:val="24"/>
              </w:rPr>
              <w:t>(1702365)</w:t>
            </w:r>
          </w:p>
        </w:tc>
        <w:tc>
          <w:tcPr>
            <w:tcW w:w="4485" w:type="dxa"/>
          </w:tcPr>
          <w:p w14:paraId="36BC98CA" w14:textId="77777777"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Introduction</w:t>
            </w:r>
          </w:p>
          <w:p w14:paraId="7C3E5F50" w14:textId="31257DBE"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Leadership and management section</w:t>
            </w:r>
          </w:p>
          <w:p w14:paraId="7FDB6968" w14:textId="77777777"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Conclusion</w:t>
            </w:r>
          </w:p>
          <w:p w14:paraId="4074A595" w14:textId="1F67C9F9"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Collating report</w:t>
            </w:r>
          </w:p>
        </w:tc>
      </w:tr>
      <w:tr w:rsidR="00B00CE9" w:rsidRPr="006516E7" w14:paraId="12522F12" w14:textId="77777777" w:rsidTr="00913E0A">
        <w:tc>
          <w:tcPr>
            <w:tcW w:w="4531" w:type="dxa"/>
          </w:tcPr>
          <w:p w14:paraId="51D1424E" w14:textId="0F2B57D6"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 xml:space="preserve">Natalia Mendel </w:t>
            </w:r>
            <w:r w:rsidRPr="006516E7">
              <w:rPr>
                <w:rFonts w:ascii="Arial" w:hAnsi="Arial" w:cs="Arial"/>
                <w:sz w:val="24"/>
                <w:szCs w:val="24"/>
              </w:rPr>
              <w:t>(1702150)</w:t>
            </w:r>
          </w:p>
        </w:tc>
        <w:tc>
          <w:tcPr>
            <w:tcW w:w="4485" w:type="dxa"/>
          </w:tcPr>
          <w:p w14:paraId="0412251A" w14:textId="0542A672"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Introduction</w:t>
            </w:r>
          </w:p>
          <w:p w14:paraId="10B3CA65" w14:textId="7FC357F4"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Motivation and perception section</w:t>
            </w:r>
          </w:p>
          <w:p w14:paraId="425E5172" w14:textId="77777777"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Conclusion</w:t>
            </w:r>
          </w:p>
          <w:p w14:paraId="63E99050" w14:textId="60A4C5B9"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 xml:space="preserve">Collating </w:t>
            </w:r>
            <w:r w:rsidR="001A1649" w:rsidRPr="006516E7">
              <w:rPr>
                <w:rFonts w:ascii="Arial" w:eastAsia="Times New Roman" w:hAnsi="Arial" w:cs="Arial"/>
                <w:sz w:val="24"/>
                <w:szCs w:val="24"/>
                <w:lang w:eastAsia="en-GB"/>
              </w:rPr>
              <w:t>r</w:t>
            </w:r>
            <w:r w:rsidRPr="006516E7">
              <w:rPr>
                <w:rFonts w:ascii="Arial" w:eastAsia="Times New Roman" w:hAnsi="Arial" w:cs="Arial"/>
                <w:sz w:val="24"/>
                <w:szCs w:val="24"/>
                <w:lang w:eastAsia="en-GB"/>
              </w:rPr>
              <w:t>eport</w:t>
            </w:r>
          </w:p>
        </w:tc>
      </w:tr>
      <w:tr w:rsidR="00B00CE9" w:rsidRPr="006516E7" w14:paraId="6E873C15" w14:textId="77777777" w:rsidTr="00913E0A">
        <w:tc>
          <w:tcPr>
            <w:tcW w:w="4531" w:type="dxa"/>
          </w:tcPr>
          <w:p w14:paraId="32847569" w14:textId="291B5366"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Ambia Haque (1700508)</w:t>
            </w:r>
          </w:p>
        </w:tc>
        <w:tc>
          <w:tcPr>
            <w:tcW w:w="4485" w:type="dxa"/>
          </w:tcPr>
          <w:p w14:paraId="0F2B9FFF" w14:textId="1FF6EDD1"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Introduction</w:t>
            </w:r>
          </w:p>
          <w:p w14:paraId="60713ECF" w14:textId="39802AC7"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Individual differences</w:t>
            </w:r>
            <w:r w:rsidR="001A1649" w:rsidRPr="006516E7">
              <w:rPr>
                <w:rFonts w:ascii="Arial" w:eastAsia="Times New Roman" w:hAnsi="Arial" w:cs="Arial"/>
                <w:sz w:val="24"/>
                <w:szCs w:val="24"/>
                <w:lang w:eastAsia="en-GB"/>
              </w:rPr>
              <w:t>, diversity and inclusion</w:t>
            </w:r>
            <w:r w:rsidRPr="006516E7">
              <w:rPr>
                <w:rFonts w:ascii="Arial" w:eastAsia="Times New Roman" w:hAnsi="Arial" w:cs="Arial"/>
                <w:sz w:val="24"/>
                <w:szCs w:val="24"/>
                <w:lang w:eastAsia="en-GB"/>
              </w:rPr>
              <w:t xml:space="preserve"> section</w:t>
            </w:r>
          </w:p>
          <w:p w14:paraId="5FA1584A" w14:textId="77777777"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Conclusion</w:t>
            </w:r>
          </w:p>
          <w:p w14:paraId="1E98FF4F" w14:textId="64EDDF0A" w:rsidR="00B00CE9" w:rsidRPr="006516E7" w:rsidRDefault="00B00CE9" w:rsidP="00B00CE9">
            <w:pPr>
              <w:rPr>
                <w:rFonts w:ascii="Arial" w:eastAsia="Times New Roman" w:hAnsi="Arial" w:cs="Arial"/>
                <w:sz w:val="24"/>
                <w:szCs w:val="24"/>
                <w:lang w:eastAsia="en-GB"/>
              </w:rPr>
            </w:pPr>
            <w:r w:rsidRPr="006516E7">
              <w:rPr>
                <w:rFonts w:ascii="Arial" w:eastAsia="Times New Roman" w:hAnsi="Arial" w:cs="Arial"/>
                <w:sz w:val="24"/>
                <w:szCs w:val="24"/>
                <w:lang w:eastAsia="en-GB"/>
              </w:rPr>
              <w:t xml:space="preserve">Collating </w:t>
            </w:r>
            <w:r w:rsidR="001A1649" w:rsidRPr="006516E7">
              <w:rPr>
                <w:rFonts w:ascii="Arial" w:eastAsia="Times New Roman" w:hAnsi="Arial" w:cs="Arial"/>
                <w:sz w:val="24"/>
                <w:szCs w:val="24"/>
                <w:lang w:eastAsia="en-GB"/>
              </w:rPr>
              <w:t>r</w:t>
            </w:r>
            <w:r w:rsidRPr="006516E7">
              <w:rPr>
                <w:rFonts w:ascii="Arial" w:eastAsia="Times New Roman" w:hAnsi="Arial" w:cs="Arial"/>
                <w:sz w:val="24"/>
                <w:szCs w:val="24"/>
                <w:lang w:eastAsia="en-GB"/>
              </w:rPr>
              <w:t>eport</w:t>
            </w:r>
          </w:p>
        </w:tc>
      </w:tr>
    </w:tbl>
    <w:p w14:paraId="1238D9FD" w14:textId="77777777" w:rsidR="00913E0A" w:rsidRPr="006516E7" w:rsidRDefault="00913E0A" w:rsidP="00913E0A">
      <w:pPr>
        <w:rPr>
          <w:rFonts w:ascii="Arial" w:hAnsi="Arial" w:cs="Arial"/>
          <w:sz w:val="24"/>
          <w:szCs w:val="24"/>
        </w:rPr>
      </w:pPr>
    </w:p>
    <w:sectPr w:rsidR="00913E0A" w:rsidRPr="006516E7" w:rsidSect="002B35F6">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3FBE6C" w14:textId="77777777" w:rsidR="00BA0E4B" w:rsidRDefault="00BA0E4B" w:rsidP="002B35F6">
      <w:pPr>
        <w:spacing w:after="0" w:line="240" w:lineRule="auto"/>
      </w:pPr>
      <w:r>
        <w:separator/>
      </w:r>
    </w:p>
  </w:endnote>
  <w:endnote w:type="continuationSeparator" w:id="0">
    <w:p w14:paraId="0B9827DE" w14:textId="77777777" w:rsidR="00BA0E4B" w:rsidRDefault="00BA0E4B" w:rsidP="002B3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1718940"/>
      <w:docPartObj>
        <w:docPartGallery w:val="Page Numbers (Bottom of Page)"/>
        <w:docPartUnique/>
      </w:docPartObj>
    </w:sdtPr>
    <w:sdtEndPr>
      <w:rPr>
        <w:noProof/>
      </w:rPr>
    </w:sdtEndPr>
    <w:sdtContent>
      <w:p w14:paraId="48B3897C" w14:textId="5E0DA3BB" w:rsidR="00387730" w:rsidRDefault="00387730">
        <w:pPr>
          <w:pStyle w:val="Footer"/>
          <w:jc w:val="center"/>
        </w:pPr>
        <w:r>
          <w:fldChar w:fldCharType="begin"/>
        </w:r>
        <w:r>
          <w:instrText xml:space="preserve"> PAGE   \* MERGEFORMAT </w:instrText>
        </w:r>
        <w:r>
          <w:fldChar w:fldCharType="separate"/>
        </w:r>
        <w:r w:rsidR="00EA32DF">
          <w:rPr>
            <w:noProof/>
          </w:rPr>
          <w:t>16</w:t>
        </w:r>
        <w:r>
          <w:rPr>
            <w:noProof/>
          </w:rPr>
          <w:fldChar w:fldCharType="end"/>
        </w:r>
      </w:p>
    </w:sdtContent>
  </w:sdt>
  <w:p w14:paraId="27DAFE3D" w14:textId="77777777" w:rsidR="00387730" w:rsidRDefault="003877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91E05" w14:textId="77777777" w:rsidR="00BA0E4B" w:rsidRDefault="00BA0E4B" w:rsidP="002B35F6">
      <w:pPr>
        <w:spacing w:after="0" w:line="240" w:lineRule="auto"/>
      </w:pPr>
      <w:r>
        <w:separator/>
      </w:r>
    </w:p>
  </w:footnote>
  <w:footnote w:type="continuationSeparator" w:id="0">
    <w:p w14:paraId="1FAC6FBC" w14:textId="77777777" w:rsidR="00BA0E4B" w:rsidRDefault="00BA0E4B" w:rsidP="002B35F6">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hloe Chignell">
    <w15:presenceInfo w15:providerId="None" w15:userId="Chloe Chign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S0MDM1sbQ0tjC2sDBV0lEKTi0uzszPAykwrQUAADVaCSwAAAA="/>
  </w:docVars>
  <w:rsids>
    <w:rsidRoot w:val="0038058E"/>
    <w:rsid w:val="00050207"/>
    <w:rsid w:val="000A10A9"/>
    <w:rsid w:val="000A7E5D"/>
    <w:rsid w:val="0010133A"/>
    <w:rsid w:val="00130FE1"/>
    <w:rsid w:val="001A1649"/>
    <w:rsid w:val="001E639B"/>
    <w:rsid w:val="00202409"/>
    <w:rsid w:val="00237CAD"/>
    <w:rsid w:val="0024311B"/>
    <w:rsid w:val="00252AD8"/>
    <w:rsid w:val="00253686"/>
    <w:rsid w:val="002B35F6"/>
    <w:rsid w:val="002D1166"/>
    <w:rsid w:val="00351025"/>
    <w:rsid w:val="003642F3"/>
    <w:rsid w:val="0038058E"/>
    <w:rsid w:val="00387730"/>
    <w:rsid w:val="003A7FF2"/>
    <w:rsid w:val="003B157F"/>
    <w:rsid w:val="003B5C65"/>
    <w:rsid w:val="003C4E26"/>
    <w:rsid w:val="003D32B0"/>
    <w:rsid w:val="004118F9"/>
    <w:rsid w:val="00446DB3"/>
    <w:rsid w:val="0053431F"/>
    <w:rsid w:val="005B6A29"/>
    <w:rsid w:val="005F6C0C"/>
    <w:rsid w:val="006036BD"/>
    <w:rsid w:val="00620816"/>
    <w:rsid w:val="006310B0"/>
    <w:rsid w:val="0064040E"/>
    <w:rsid w:val="006516E7"/>
    <w:rsid w:val="006B0B61"/>
    <w:rsid w:val="006C1219"/>
    <w:rsid w:val="00720652"/>
    <w:rsid w:val="00724645"/>
    <w:rsid w:val="007577E0"/>
    <w:rsid w:val="00765B7A"/>
    <w:rsid w:val="00781B42"/>
    <w:rsid w:val="007A7141"/>
    <w:rsid w:val="007B3735"/>
    <w:rsid w:val="007B7451"/>
    <w:rsid w:val="008157CB"/>
    <w:rsid w:val="00850EDA"/>
    <w:rsid w:val="00854015"/>
    <w:rsid w:val="00857C6D"/>
    <w:rsid w:val="008A0762"/>
    <w:rsid w:val="008C7F6F"/>
    <w:rsid w:val="009103FD"/>
    <w:rsid w:val="00913E0A"/>
    <w:rsid w:val="00946081"/>
    <w:rsid w:val="009E43EA"/>
    <w:rsid w:val="009F7536"/>
    <w:rsid w:val="00A17142"/>
    <w:rsid w:val="00A506C0"/>
    <w:rsid w:val="00A72F5E"/>
    <w:rsid w:val="00AF2390"/>
    <w:rsid w:val="00B00CE9"/>
    <w:rsid w:val="00B720C8"/>
    <w:rsid w:val="00B74FDD"/>
    <w:rsid w:val="00BA0E4B"/>
    <w:rsid w:val="00BA7DB4"/>
    <w:rsid w:val="00BB4FC3"/>
    <w:rsid w:val="00BE0457"/>
    <w:rsid w:val="00C01D07"/>
    <w:rsid w:val="00C11F4E"/>
    <w:rsid w:val="00C260BF"/>
    <w:rsid w:val="00C26C68"/>
    <w:rsid w:val="00C579BE"/>
    <w:rsid w:val="00C74601"/>
    <w:rsid w:val="00CA2AE1"/>
    <w:rsid w:val="00CA36BE"/>
    <w:rsid w:val="00CD73B2"/>
    <w:rsid w:val="00CE24B8"/>
    <w:rsid w:val="00CF28C5"/>
    <w:rsid w:val="00D55264"/>
    <w:rsid w:val="00D60B6D"/>
    <w:rsid w:val="00DB5A82"/>
    <w:rsid w:val="00E126C9"/>
    <w:rsid w:val="00E565AA"/>
    <w:rsid w:val="00EA32DF"/>
    <w:rsid w:val="00ED05E0"/>
    <w:rsid w:val="00EE5781"/>
    <w:rsid w:val="00F05C30"/>
    <w:rsid w:val="00F24FD5"/>
    <w:rsid w:val="00F3318C"/>
    <w:rsid w:val="00F60E29"/>
    <w:rsid w:val="00F865BE"/>
    <w:rsid w:val="00F93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FAA44"/>
  <w15:chartTrackingRefBased/>
  <w15:docId w15:val="{D190CA0F-1715-41FF-A85D-B399DE387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058E"/>
  </w:style>
  <w:style w:type="paragraph" w:styleId="Heading1">
    <w:name w:val="heading 1"/>
    <w:basedOn w:val="Normal"/>
    <w:next w:val="Normal"/>
    <w:link w:val="Heading1Char"/>
    <w:uiPriority w:val="9"/>
    <w:qFormat/>
    <w:rsid w:val="003805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60B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5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058E"/>
    <w:pPr>
      <w:outlineLvl w:val="9"/>
    </w:pPr>
    <w:rPr>
      <w:lang w:val="en-US"/>
    </w:rPr>
  </w:style>
  <w:style w:type="table" w:styleId="TableGrid">
    <w:name w:val="Table Grid"/>
    <w:basedOn w:val="TableNormal"/>
    <w:uiPriority w:val="39"/>
    <w:rsid w:val="00913E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B3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5F6"/>
  </w:style>
  <w:style w:type="paragraph" w:styleId="Footer">
    <w:name w:val="footer"/>
    <w:basedOn w:val="Normal"/>
    <w:link w:val="FooterChar"/>
    <w:uiPriority w:val="99"/>
    <w:unhideWhenUsed/>
    <w:rsid w:val="002B3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5F6"/>
  </w:style>
  <w:style w:type="paragraph" w:styleId="TOC1">
    <w:name w:val="toc 1"/>
    <w:basedOn w:val="Normal"/>
    <w:next w:val="Normal"/>
    <w:autoRedefine/>
    <w:uiPriority w:val="39"/>
    <w:unhideWhenUsed/>
    <w:rsid w:val="002B35F6"/>
    <w:pPr>
      <w:spacing w:after="100"/>
    </w:pPr>
  </w:style>
  <w:style w:type="character" w:styleId="Hyperlink">
    <w:name w:val="Hyperlink"/>
    <w:basedOn w:val="DefaultParagraphFont"/>
    <w:uiPriority w:val="99"/>
    <w:unhideWhenUsed/>
    <w:rsid w:val="002B35F6"/>
    <w:rPr>
      <w:color w:val="0563C1" w:themeColor="hyperlink"/>
      <w:u w:val="single"/>
    </w:rPr>
  </w:style>
  <w:style w:type="character" w:customStyle="1" w:styleId="Heading2Char">
    <w:name w:val="Heading 2 Char"/>
    <w:basedOn w:val="DefaultParagraphFont"/>
    <w:link w:val="Heading2"/>
    <w:uiPriority w:val="9"/>
    <w:semiHidden/>
    <w:rsid w:val="00D60B6D"/>
    <w:rPr>
      <w:rFonts w:asciiTheme="majorHAnsi" w:eastAsiaTheme="majorEastAsia" w:hAnsiTheme="majorHAnsi" w:cstheme="majorBidi"/>
      <w:color w:val="2F5496" w:themeColor="accent1" w:themeShade="BF"/>
      <w:sz w:val="26"/>
      <w:szCs w:val="26"/>
    </w:rPr>
  </w:style>
  <w:style w:type="paragraph" w:customStyle="1" w:styleId="Body">
    <w:name w:val="Body"/>
    <w:rsid w:val="00D60B6D"/>
    <w:pPr>
      <w:spacing w:after="200" w:line="276" w:lineRule="auto"/>
    </w:pPr>
    <w:rPr>
      <w:rFonts w:ascii="Calibri" w:eastAsia="Calibri" w:hAnsi="Calibri" w:cs="Calibri"/>
      <w:color w:val="000000"/>
      <w:u w:color="000000"/>
      <w:lang w:eastAsia="en-GB"/>
    </w:rPr>
  </w:style>
  <w:style w:type="paragraph" w:styleId="NoSpacing">
    <w:name w:val="No Spacing"/>
    <w:uiPriority w:val="1"/>
    <w:qFormat/>
    <w:rsid w:val="00D60B6D"/>
    <w:pPr>
      <w:spacing w:after="0" w:line="240" w:lineRule="auto"/>
    </w:pPr>
    <w:rPr>
      <w:rFonts w:ascii="Times New Roman" w:eastAsia="Arial Unicode MS" w:hAnsi="Times New Roman" w:cs="Times New Roman"/>
      <w:sz w:val="24"/>
      <w:szCs w:val="24"/>
      <w:lang w:val="en-US"/>
    </w:rPr>
  </w:style>
  <w:style w:type="paragraph" w:customStyle="1" w:styleId="Body2">
    <w:name w:val="Body 2"/>
    <w:rsid w:val="00D60B6D"/>
    <w:pPr>
      <w:spacing w:after="200" w:line="480" w:lineRule="auto"/>
      <w:ind w:firstLine="720"/>
      <w:jc w:val="both"/>
    </w:pPr>
    <w:rPr>
      <w:rFonts w:ascii="Times New Roman" w:eastAsia="Arial Unicode MS" w:hAnsi="Times New Roman" w:cs="Arial Unicode MS"/>
      <w:color w:val="000000"/>
      <w:sz w:val="24"/>
      <w:szCs w:val="24"/>
      <w:u w:color="000000"/>
      <w:lang w:val="en-US" w:eastAsia="en-GB"/>
    </w:rPr>
  </w:style>
  <w:style w:type="paragraph" w:styleId="TOC2">
    <w:name w:val="toc 2"/>
    <w:basedOn w:val="Normal"/>
    <w:next w:val="Normal"/>
    <w:autoRedefine/>
    <w:uiPriority w:val="39"/>
    <w:unhideWhenUsed/>
    <w:rsid w:val="007B3735"/>
    <w:pPr>
      <w:spacing w:after="100"/>
      <w:ind w:left="220"/>
    </w:pPr>
  </w:style>
  <w:style w:type="paragraph" w:styleId="Title">
    <w:name w:val="Title"/>
    <w:basedOn w:val="Normal"/>
    <w:next w:val="Normal"/>
    <w:link w:val="TitleChar"/>
    <w:uiPriority w:val="10"/>
    <w:qFormat/>
    <w:rsid w:val="00C11F4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F4E"/>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620816"/>
    <w:rPr>
      <w:color w:val="808080"/>
      <w:shd w:val="clear" w:color="auto" w:fill="E6E6E6"/>
    </w:rPr>
  </w:style>
  <w:style w:type="paragraph" w:styleId="BalloonText">
    <w:name w:val="Balloon Text"/>
    <w:basedOn w:val="Normal"/>
    <w:link w:val="BalloonTextChar"/>
    <w:uiPriority w:val="99"/>
    <w:semiHidden/>
    <w:unhideWhenUsed/>
    <w:rsid w:val="00CF28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28C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253681">
      <w:bodyDiv w:val="1"/>
      <w:marLeft w:val="0"/>
      <w:marRight w:val="0"/>
      <w:marTop w:val="0"/>
      <w:marBottom w:val="0"/>
      <w:divBdr>
        <w:top w:val="none" w:sz="0" w:space="0" w:color="auto"/>
        <w:left w:val="none" w:sz="0" w:space="0" w:color="auto"/>
        <w:bottom w:val="none" w:sz="0" w:space="0" w:color="auto"/>
        <w:right w:val="none" w:sz="0" w:space="0" w:color="auto"/>
      </w:divBdr>
    </w:div>
    <w:div w:id="811823238">
      <w:bodyDiv w:val="1"/>
      <w:marLeft w:val="0"/>
      <w:marRight w:val="0"/>
      <w:marTop w:val="0"/>
      <w:marBottom w:val="0"/>
      <w:divBdr>
        <w:top w:val="none" w:sz="0" w:space="0" w:color="auto"/>
        <w:left w:val="none" w:sz="0" w:space="0" w:color="auto"/>
        <w:bottom w:val="none" w:sz="0" w:space="0" w:color="auto"/>
        <w:right w:val="none" w:sz="0" w:space="0" w:color="auto"/>
      </w:divBdr>
    </w:div>
    <w:div w:id="1900747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wansea-edunet.gov.uk/en/schools/crugglas/Pages/Default.aspx" TargetMode="External"/><Relationship Id="rId13" Type="http://schemas.openxmlformats.org/officeDocument/2006/relationships/hyperlink" Target="https://brightartayycg.wordpress.com" TargetMode="External"/><Relationship Id="rId18" Type="http://schemas.openxmlformats.org/officeDocument/2006/relationships/hyperlink" Target="http://www.managers.org.uk/" TargetMode="External"/><Relationship Id="rId26" Type="http://schemas.microsoft.com/office/2011/relationships/people" Target="people.xml"/><Relationship Id="rId3" Type="http://schemas.openxmlformats.org/officeDocument/2006/relationships/settings" Target="settings.xml"/><Relationship Id="rId21" Type="http://schemas.openxmlformats.org/officeDocument/2006/relationships/hyperlink" Target="https://swansea-edunet.gov.uk/en/schools/crugglas/Pages/Default.aspx" TargetMode="External"/><Relationship Id="rId7" Type="http://schemas.openxmlformats.org/officeDocument/2006/relationships/image" Target="media/image1.png"/><Relationship Id="rId12" Type="http://schemas.openxmlformats.org/officeDocument/2006/relationships/hyperlink" Target="https://www.psychologytoday.com/blog/wired-success/201409/why-setting-goals-can-do-more-harm-good" TargetMode="External"/><Relationship Id="rId17" Type="http://schemas.openxmlformats.org/officeDocument/2006/relationships/hyperlink" Target="https://swansea-edunet.gov.uk/en/schools/crugglas/Pages/Default.asp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co.uk/knowledge/fundamentals/relations/engagement/factsheet" TargetMode="External"/><Relationship Id="rId20" Type="http://schemas.openxmlformats.org/officeDocument/2006/relationships/hyperlink" Target="https://www.linkedin.com/pulse/20141026042807-150905450-are-leaders-born-or-made-a-true-stor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pginvestor.com/Company-Strategy/Index?KeyGenPage=20882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belbin.com/about/belbin-team-roles/" TargetMode="External"/><Relationship Id="rId23" Type="http://schemas.openxmlformats.org/officeDocument/2006/relationships/image" Target="media/image3.png"/><Relationship Id="rId10" Type="http://schemas.openxmlformats.org/officeDocument/2006/relationships/hyperlink" Target="https://www.projectsmart.co.uk/smart-goals.php" TargetMode="External"/><Relationship Id="rId19" Type="http://schemas.openxmlformats.org/officeDocument/2006/relationships/hyperlink" Target="http://www.disabilitywales.org/social-model/the-equality-act-2010/" TargetMode="External"/><Relationship Id="rId4" Type="http://schemas.openxmlformats.org/officeDocument/2006/relationships/webSettings" Target="webSettings.xml"/><Relationship Id="rId9" Type="http://schemas.openxmlformats.org/officeDocument/2006/relationships/hyperlink" Target="https://www.manufacturing.net/article/2012/02/prospector-organization" TargetMode="External"/><Relationship Id="rId14" Type="http://schemas.openxmlformats.org/officeDocument/2006/relationships/hyperlink" Target="http://www.belbin.com"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Mul10</b:Tag>
    <b:SourceType>BookSection</b:SourceType>
    <b:Guid>{CDF39AE0-4412-4C03-B6EE-BEC456853F67}</b:Guid>
    <b:Title>Organisational strategy and structure</b:Title>
    <b:BookTitle>Management and organisational behaviour</b:BookTitle>
    <b:Year>2010</b:Year>
    <b:Pages>543</b:Pages>
    <b:City>Harlow</b:City>
    <b:Publisher>Pearson</b:Publisher>
    <b:Author>
      <b:Author>
        <b:NameList>
          <b:Person>
            <b:Last>Mullins</b:Last>
            <b:Middle>J</b:Middle>
            <b:First>Laurie</b:First>
          </b:Person>
        </b:NameList>
      </b:Author>
    </b:Author>
    <b:RefOrder>1</b:RefOrder>
  </b:Source>
  <b:Source>
    <b:Tag>Bar92</b:Tag>
    <b:SourceType>Book</b:SourceType>
    <b:Guid>{2FF734B0-C9C2-4F1A-B9DC-0D0D9FDE8432}</b:Guid>
    <b:Title>The Management of Organizations: Strategy, Structure, Behavior</b:Title>
    <b:Year>1992</b:Year>
    <b:Publisher>Houghton Mifflin</b:Publisher>
    <b:Edition>1st</b:Edition>
    <b:Author>
      <b:Author>
        <b:NameList>
          <b:Person>
            <b:Last>Barney</b:Last>
            <b:Middle>B</b:Middle>
            <b:First>Jay</b:First>
          </b:Person>
          <b:Person>
            <b:Last>Griffin</b:Last>
            <b:Middle>W</b:Middle>
            <b:First>Ricky</b:First>
          </b:Person>
        </b:NameList>
      </b:Author>
    </b:Author>
    <b:RefOrder>3</b:RefOrder>
  </b:Source>
  <b:Source>
    <b:Tag>Hau14</b:Tag>
    <b:SourceType>DocumentFromInternetSite</b:SourceType>
    <b:Guid>{FBF8F1C8-21A9-4E69-968F-71E9B7432F43}</b:Guid>
    <b:Title>Project Smart</b:Title>
    <b:Year>2014</b:Year>
    <b:Month>May</b:Month>
    <b:Day>27</b:Day>
    <b:YearAccessed>2018</b:YearAccessed>
    <b:MonthAccessed>January</b:MonthAccessed>
    <b:DayAccessed>22</b:DayAccessed>
    <b:URL>https://www.projectsmart.co.uk/smart-goals.php</b:URL>
    <b:Author>
      <b:Author>
        <b:NameList>
          <b:Person>
            <b:Last>Haughey</b:Last>
            <b:First>Duncan</b:First>
          </b:Person>
        </b:NameList>
      </b:Author>
    </b:Author>
    <b:RefOrder>5</b:RefOrder>
  </b:Source>
  <b:Source>
    <b:Tag>Mac18</b:Tag>
    <b:SourceType>DocumentFromInternetSite</b:SourceType>
    <b:Guid>{2C6582EB-BBE0-47CB-9E65-307033B0DFBF}</b:Guid>
    <b:Author>
      <b:Author>
        <b:Corporate>Macmillan</b:Corporate>
      </b:Author>
    </b:Author>
    <b:Title>Macmillan</b:Title>
    <b:Year>2018</b:Year>
    <b:YearAccessed>2018</b:YearAccessed>
    <b:MonthAccessed>January</b:MonthAccessed>
    <b:DayAccessed>23</b:DayAccessed>
    <b:URL>https://coffee.macmillan.org.uk/about/what/</b:URL>
    <b:RefOrder>9</b:RefOrder>
  </b:Source>
  <b:Source>
    <b:Tag>Dan09</b:Tag>
    <b:SourceType>Book</b:SourceType>
    <b:Guid>{3EFC3AB6-C85F-43F2-80B1-CA16682E0CB7}</b:Guid>
    <b:Title>OOPS! 13 Management Practices That Waste Time &amp; Money (and what to do instead)</b:Title>
    <b:Year>2009</b:Year>
    <b:Publisher>Performance management publications</b:Publisher>
    <b:Edition>56648th</b:Edition>
    <b:Author>
      <b:Author>
        <b:NameList>
          <b:Person>
            <b:Last>Daniels</b:Last>
            <b:First>Aubrey</b:First>
          </b:Person>
        </b:NameList>
      </b:Author>
    </b:Author>
    <b:RefOrder>6</b:RefOrder>
  </b:Source>
  <b:Source>
    <b:Tag>Wil14</b:Tag>
    <b:SourceType>DocumentFromInternetSite</b:SourceType>
    <b:Guid>{993D6463-9763-49D4-87FB-F0FFA52EA889}</b:Guid>
    <b:Title>Psychology Today</b:Title>
    <b:Year>2014</b:Year>
    <b:Month>September </b:Month>
    <b:Day>8</b:Day>
    <b:YearAccessed>2018</b:YearAccessed>
    <b:MonthAccessed>January</b:MonthAccessed>
    <b:DayAccessed>23</b:DayAccessed>
    <b:URL>https://www.psychologytoday.com/blog/wired-success/201409/why-setting-goals-can-do-more-harm-good</b:URL>
    <b:Author>
      <b:Author>
        <b:NameList>
          <b:Person>
            <b:Last>Williams</b:Last>
            <b:First>Ray</b:First>
          </b:Person>
        </b:NameList>
      </b:Author>
    </b:Author>
    <b:RefOrder>7</b:RefOrder>
  </b:Source>
  <b:Source>
    <b:Tag>Kin03</b:Tag>
    <b:SourceType>BookSection</b:SourceType>
    <b:Guid>{DBD69B4C-6F5A-4EC6-9111-1965AD92C4C2}</b:Guid>
    <b:Title>The hazards of goal pursuit</b:Title>
    <b:Year>2003</b:Year>
    <b:BookTitle>Virtue, vice, and personality: The complexity of behavior</b:BookTitle>
    <b:Pages>53-69</b:Pages>
    <b:City>Washinton, DC</b:City>
    <b:Publisher>American Psychological association</b:Publisher>
    <b:Author>
      <b:Author>
        <b:NameList>
          <b:Person>
            <b:Last>King</b:Last>
            <b:Middle>A</b:Middle>
            <b:First>Laura</b:First>
          </b:Person>
          <b:Person>
            <b:Last>Burton</b:Last>
            <b:Middle>M</b:Middle>
            <b:First>Chad</b:First>
          </b:Person>
        </b:NameList>
      </b:Author>
      <b:Editor>
        <b:NameList>
          <b:Person>
            <b:Last>Chang</b:Last>
            <b:Middle>C</b:Middle>
            <b:First>Edward</b:First>
          </b:Person>
          <b:Person>
            <b:Last>Sanna</b:Last>
            <b:Middle>J</b:Middle>
            <b:First>Lawrence</b:First>
          </b:Person>
        </b:NameList>
      </b:Editor>
    </b:Author>
    <b:RefOrder>8</b:RefOrder>
  </b:Source>
  <b:Source>
    <b:Tag>Col12</b:Tag>
    <b:SourceType>DocumentFromInternetSite</b:SourceType>
    <b:Guid>{01DC8922-19CC-4472-A06D-D644AE830EA1}</b:Guid>
    <b:Title>A prospector organization:Manufactaring.net</b:Title>
    <b:Year>2012</b:Year>
    <b:Pages>1-2</b:Pages>
    <b:Month>Febuary</b:Month>
    <b:Day>6</b:Day>
    <b:YearAccessed>2018</b:YearAccessed>
    <b:MonthAccessed>January</b:MonthAccessed>
    <b:DayAccessed>23</b:DayAccessed>
    <b:URL>https://www.manufacturing.net/article/2012/02/prospector-organization</b:URL>
    <b:PeriodicalTitle>Manafacturing.net-Economics</b:PeriodicalTitle>
    <b:Author>
      <b:Author>
        <b:NameList>
          <b:Person>
            <b:Last>Collins</b:Last>
            <b:Middle>P</b:Middle>
            <b:First>Michael</b:First>
          </b:Person>
        </b:NameList>
      </b:Author>
    </b:Author>
    <b:RefOrder>4</b:RefOrder>
  </b:Source>
  <b:Source>
    <b:Tag>Pro18</b:Tag>
    <b:SourceType>DocumentFromInternetSite</b:SourceType>
    <b:Guid>{7A125D21-7DA0-4DA8-B91F-F62656F1BADE}</b:Guid>
    <b:Author>
      <b:Author>
        <b:Corporate>Procter and Gamble</b:Corporate>
      </b:Author>
    </b:Author>
    <b:Title>Company strategy-P&amp;G</b:Title>
    <b:Year>2018</b:Year>
    <b:YearAccessed>2018</b:YearAccessed>
    <b:MonthAccessed>January</b:MonthAccessed>
    <b:DayAccessed>23</b:DayAccessed>
    <b:URL>http://www.pginvestor.com/Company-Strategy/Index?KeyGenPage=208821</b:URL>
    <b:RefOrder>2</b:RefOrder>
  </b:Source>
</b:Sources>
</file>

<file path=customXml/itemProps1.xml><?xml version="1.0" encoding="utf-8"?>
<ds:datastoreItem xmlns:ds="http://schemas.openxmlformats.org/officeDocument/2006/customXml" ds:itemID="{2F6E0439-70B3-4143-9729-4D846D072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20</Pages>
  <Words>6728</Words>
  <Characters>38355</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Ambia Haque;Chloé Chignell;Natalia Mendel;Najmeh Dadash;Elliot Tudor</dc:creator>
  <cp:keywords>University;IMW;Julie;Level 4</cp:keywords>
  <dc:description/>
  <cp:lastModifiedBy>Chloe Chignell</cp:lastModifiedBy>
  <cp:revision>7</cp:revision>
  <dcterms:created xsi:type="dcterms:W3CDTF">2018-01-23T22:05:00Z</dcterms:created>
  <dcterms:modified xsi:type="dcterms:W3CDTF">2018-01-23T23:40:00Z</dcterms:modified>
</cp:coreProperties>
</file>