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95930109"/>
        <w:docPartObj>
          <w:docPartGallery w:val="Cover Pages"/>
          <w:docPartUnique/>
        </w:docPartObj>
      </w:sdtPr>
      <w:sdtEndPr>
        <w:rPr>
          <w:rFonts w:ascii="Georgia" w:hAnsi="Georgia"/>
          <w:sz w:val="28"/>
          <w:szCs w:val="28"/>
        </w:rPr>
      </w:sdtEndPr>
      <w:sdtContent>
        <w:p w14:paraId="7E24B21C" w14:textId="77777777" w:rsidR="00CB1EE0" w:rsidRPr="00977034" w:rsidRDefault="00CB1EE0">
          <w:r w:rsidRPr="00977034">
            <w:rPr>
              <w:noProof/>
              <w:lang w:eastAsia="en-GB"/>
            </w:rPr>
            <mc:AlternateContent>
              <mc:Choice Requires="wps">
                <w:drawing>
                  <wp:anchor distT="0" distB="0" distL="114300" distR="114300" simplePos="0" relativeHeight="251661312" behindDoc="0" locked="0" layoutInCell="1" allowOverlap="1" wp14:anchorId="7E24B257" wp14:editId="74A77A3B">
                    <wp:simplePos x="0" y="0"/>
                    <wp:positionH relativeFrom="page">
                      <wp:posOffset>215660</wp:posOffset>
                    </wp:positionH>
                    <wp:positionV relativeFrom="page">
                      <wp:posOffset>1000664</wp:posOffset>
                    </wp:positionV>
                    <wp:extent cx="7315200" cy="5313872"/>
                    <wp:effectExtent l="0" t="0" r="0" b="1270"/>
                    <wp:wrapSquare wrapText="bothSides"/>
                    <wp:docPr id="154" name="Text Box 15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txBox="1"/>
                          <wps:spPr>
                            <a:xfrm>
                              <a:off x="0" y="0"/>
                              <a:ext cx="7315200" cy="531387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A29C5A" w14:textId="77777777" w:rsidR="005B0CA9" w:rsidRPr="005B0CA9" w:rsidRDefault="005B0CA9" w:rsidP="005B0CA9">
                                <w:pPr>
                                  <w:ind w:left="720"/>
                                  <w:rPr>
                                    <w:caps/>
                                    <w:color w:val="5B9BD5" w:themeColor="accent1"/>
                                    <w:sz w:val="92"/>
                                    <w:szCs w:val="92"/>
                                  </w:rPr>
                                </w:pPr>
                                <w:r w:rsidRPr="005B0CA9">
                                  <w:rPr>
                                    <w:caps/>
                                    <w:color w:val="5B9BD5" w:themeColor="accent1"/>
                                    <w:sz w:val="92"/>
                                    <w:szCs w:val="92"/>
                                  </w:rPr>
                                  <w:t>The importance of</w:t>
                                </w:r>
                              </w:p>
                              <w:p w14:paraId="34551BDC" w14:textId="77777777" w:rsidR="005B0CA9" w:rsidRPr="005B0CA9" w:rsidRDefault="005B0CA9" w:rsidP="005B0CA9">
                                <w:pPr>
                                  <w:ind w:left="720"/>
                                  <w:rPr>
                                    <w:caps/>
                                    <w:color w:val="5B9BD5" w:themeColor="accent1"/>
                                    <w:sz w:val="92"/>
                                    <w:szCs w:val="92"/>
                                  </w:rPr>
                                </w:pPr>
                                <w:r w:rsidRPr="005B0CA9">
                                  <w:rPr>
                                    <w:caps/>
                                    <w:color w:val="5B9BD5" w:themeColor="accent1"/>
                                    <w:sz w:val="92"/>
                                    <w:szCs w:val="92"/>
                                  </w:rPr>
                                  <w:t>effectively monitoring</w:t>
                                </w:r>
                              </w:p>
                              <w:p w14:paraId="7E24B26B" w14:textId="401AA7CE" w:rsidR="00CB1EE0" w:rsidRPr="005B0CA9" w:rsidRDefault="005B0CA9" w:rsidP="005B0CA9">
                                <w:pPr>
                                  <w:ind w:left="720"/>
                                  <w:rPr>
                                    <w:color w:val="5B9BD5" w:themeColor="accent1"/>
                                    <w:sz w:val="92"/>
                                    <w:szCs w:val="92"/>
                                  </w:rPr>
                                </w:pPr>
                                <w:r w:rsidRPr="005B0CA9">
                                  <w:rPr>
                                    <w:caps/>
                                    <w:color w:val="5B9BD5" w:themeColor="accent1"/>
                                    <w:sz w:val="92"/>
                                    <w:szCs w:val="92"/>
                                  </w:rPr>
                                  <w:t>guest service approaches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7E24B257" id="_x0000_t202" coordsize="21600,21600" o:spt="202" path="m,l,21600r21600,l21600,xe">
                    <v:stroke joinstyle="miter"/>
                    <v:path gradientshapeok="t" o:connecttype="rect"/>
                  </v:shapetype>
                  <v:shape id="Text Box 154" o:spid="_x0000_s1026" type="#_x0000_t202" alt="&quot;&quot;" style="position:absolute;margin-left:17pt;margin-top:78.8pt;width:8in;height:418.4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" filled="f" stroked="f" strokeweight=".5pt">
                    <v:textbox inset="126pt,0,54pt,0">
                      <w:txbxContent>
                        <w:p w14:paraId="77A29C5A" w14:textId="77777777" w:rsidR="005B0CA9" w:rsidRPr="005B0CA9" w:rsidRDefault="005B0CA9" w:rsidP="005B0CA9">
                          <w:pPr>
                            <w:ind w:left="720"/>
                            <w:rPr>
                              <w:caps/>
                              <w:color w:val="5B9BD5" w:themeColor="accent1"/>
                              <w:sz w:val="92"/>
                              <w:szCs w:val="92"/>
                            </w:rPr>
                          </w:pPr>
                          <w:r w:rsidRPr="005B0CA9">
                            <w:rPr>
                              <w:caps/>
                              <w:color w:val="5B9BD5" w:themeColor="accent1"/>
                              <w:sz w:val="92"/>
                              <w:szCs w:val="92"/>
                            </w:rPr>
                            <w:t>The importance of</w:t>
                          </w:r>
                        </w:p>
                        <w:p w14:paraId="34551BDC" w14:textId="77777777" w:rsidR="005B0CA9" w:rsidRPr="005B0CA9" w:rsidRDefault="005B0CA9" w:rsidP="005B0CA9">
                          <w:pPr>
                            <w:ind w:left="720"/>
                            <w:rPr>
                              <w:caps/>
                              <w:color w:val="5B9BD5" w:themeColor="accent1"/>
                              <w:sz w:val="92"/>
                              <w:szCs w:val="92"/>
                            </w:rPr>
                          </w:pPr>
                          <w:r w:rsidRPr="005B0CA9">
                            <w:rPr>
                              <w:caps/>
                              <w:color w:val="5B9BD5" w:themeColor="accent1"/>
                              <w:sz w:val="92"/>
                              <w:szCs w:val="92"/>
                            </w:rPr>
                            <w:t>effectively monitoring</w:t>
                          </w:r>
                        </w:p>
                        <w:p w14:paraId="7E24B26B" w14:textId="401AA7CE" w:rsidR="00CB1EE0" w:rsidRPr="005B0CA9" w:rsidRDefault="005B0CA9" w:rsidP="005B0CA9">
                          <w:pPr>
                            <w:ind w:left="720"/>
                            <w:rPr>
                              <w:color w:val="5B9BD5" w:themeColor="accent1"/>
                              <w:sz w:val="92"/>
                              <w:szCs w:val="92"/>
                            </w:rPr>
                          </w:pPr>
                          <w:r w:rsidRPr="005B0CA9">
                            <w:rPr>
                              <w:caps/>
                              <w:color w:val="5B9BD5" w:themeColor="accent1"/>
                              <w:sz w:val="92"/>
                              <w:szCs w:val="92"/>
                            </w:rPr>
                            <w:t>guest service approaches</w:t>
                          </w:r>
                        </w:p>
                      </w:txbxContent>
                    </v:textbox>
                    <w10:wrap type="square" anchorx="page" anchory="page"/>
                  </v:shape>
                </w:pict>
              </mc:Fallback>
            </mc:AlternateContent>
          </w:r>
          <w:r w:rsidRPr="00977034">
            <w:rPr>
              <w:noProof/>
              <w:lang w:eastAsia="en-GB"/>
            </w:rPr>
            <mc:AlternateContent>
              <mc:Choice Requires="wpg">
                <w:drawing>
                  <wp:anchor distT="0" distB="0" distL="114300" distR="114300" simplePos="0" relativeHeight="251664384" behindDoc="0" locked="0" layoutInCell="1" allowOverlap="1" wp14:anchorId="7E24B259" wp14:editId="5AA485A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59D6BE5" id="Group 149" o:spid="_x0000_s1026" alt="&quot;&quot;"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7E24B21D" w14:textId="77777777" w:rsidR="00DB69C8" w:rsidRPr="00977034" w:rsidRDefault="00DB69C8" w:rsidP="00DB69C8">
          <w:pPr>
            <w:rPr>
              <w:rFonts w:ascii="Georgia" w:hAnsi="Georgia"/>
              <w:bCs/>
              <w:sz w:val="36"/>
              <w:szCs w:val="36"/>
            </w:rPr>
          </w:pPr>
          <w:r w:rsidRPr="00977034">
            <w:rPr>
              <w:rFonts w:ascii="Georgia" w:hAnsi="Georgia"/>
              <w:bCs/>
              <w:sz w:val="36"/>
              <w:szCs w:val="36"/>
            </w:rPr>
            <w:t xml:space="preserve">       </w:t>
          </w:r>
        </w:p>
        <w:p w14:paraId="7E24B21E" w14:textId="77777777" w:rsidR="00DB69C8" w:rsidRPr="00977034" w:rsidRDefault="00DB69C8" w:rsidP="00DB69C8">
          <w:pPr>
            <w:numPr>
              <w:ilvl w:val="0"/>
              <w:numId w:val="1"/>
            </w:numPr>
            <w:rPr>
              <w:rFonts w:ascii="Georgia" w:hAnsi="Georgia"/>
              <w:bCs/>
              <w:sz w:val="36"/>
              <w:szCs w:val="36"/>
            </w:rPr>
          </w:pPr>
          <w:r w:rsidRPr="00977034">
            <w:rPr>
              <w:rFonts w:ascii="Georgia" w:hAnsi="Georgia"/>
              <w:bCs/>
              <w:sz w:val="36"/>
              <w:szCs w:val="36"/>
            </w:rPr>
            <w:t>Name: Mihai Serban</w:t>
          </w:r>
        </w:p>
        <w:p w14:paraId="7E24B21F" w14:textId="77777777" w:rsidR="00DB69C8" w:rsidRPr="00977034" w:rsidRDefault="00DB69C8" w:rsidP="00DB69C8">
          <w:pPr>
            <w:numPr>
              <w:ilvl w:val="0"/>
              <w:numId w:val="1"/>
            </w:numPr>
            <w:rPr>
              <w:rFonts w:ascii="Georgia" w:hAnsi="Georgia"/>
              <w:bCs/>
              <w:sz w:val="36"/>
              <w:szCs w:val="36"/>
            </w:rPr>
          </w:pPr>
          <w:r w:rsidRPr="00977034">
            <w:rPr>
              <w:rFonts w:ascii="Georgia" w:hAnsi="Georgia"/>
              <w:bCs/>
              <w:sz w:val="36"/>
              <w:szCs w:val="36"/>
            </w:rPr>
            <w:t>Student ID number: 2244688</w:t>
          </w:r>
        </w:p>
        <w:p w14:paraId="797439B7" w14:textId="77777777" w:rsidR="001C7724" w:rsidRPr="00977034" w:rsidRDefault="00DB69C8" w:rsidP="003E2CBF">
          <w:pPr>
            <w:numPr>
              <w:ilvl w:val="0"/>
              <w:numId w:val="1"/>
            </w:numPr>
            <w:rPr>
              <w:rFonts w:ascii="Georgia" w:hAnsi="Georgia"/>
              <w:bCs/>
              <w:sz w:val="36"/>
              <w:szCs w:val="36"/>
            </w:rPr>
          </w:pPr>
          <w:r w:rsidRPr="00977034">
            <w:rPr>
              <w:rFonts w:ascii="Georgia" w:hAnsi="Georgia"/>
              <w:bCs/>
              <w:sz w:val="36"/>
              <w:szCs w:val="36"/>
            </w:rPr>
            <w:t xml:space="preserve">Module title: </w:t>
          </w:r>
          <w:r w:rsidR="001C7724" w:rsidRPr="00977034">
            <w:rPr>
              <w:rFonts w:ascii="Georgia" w:hAnsi="Georgia"/>
              <w:bCs/>
              <w:sz w:val="36"/>
              <w:szCs w:val="36"/>
            </w:rPr>
            <w:t>Hospitality and Guest Service Management (BMIH4003)</w:t>
          </w:r>
        </w:p>
        <w:p w14:paraId="7E24B221" w14:textId="76CBB43E" w:rsidR="00DB69C8" w:rsidRPr="00977034" w:rsidRDefault="00DB69C8" w:rsidP="003E2CBF">
          <w:pPr>
            <w:numPr>
              <w:ilvl w:val="0"/>
              <w:numId w:val="1"/>
            </w:numPr>
            <w:rPr>
              <w:rFonts w:ascii="Georgia" w:hAnsi="Georgia"/>
              <w:bCs/>
              <w:sz w:val="36"/>
              <w:szCs w:val="36"/>
            </w:rPr>
          </w:pPr>
          <w:r w:rsidRPr="00977034">
            <w:rPr>
              <w:rFonts w:ascii="Georgia" w:hAnsi="Georgia"/>
              <w:bCs/>
              <w:sz w:val="36"/>
              <w:szCs w:val="36"/>
            </w:rPr>
            <w:t xml:space="preserve">Lecturer’s name: </w:t>
          </w:r>
          <w:r w:rsidR="00262F5C" w:rsidRPr="00977034">
            <w:rPr>
              <w:rFonts w:ascii="Georgia" w:hAnsi="Georgia"/>
              <w:bCs/>
              <w:sz w:val="36"/>
              <w:szCs w:val="36"/>
            </w:rPr>
            <w:t>Dale Clarke</w:t>
          </w:r>
        </w:p>
        <w:p w14:paraId="7E24B223" w14:textId="22511371" w:rsidR="00DB69C8" w:rsidRPr="00977034" w:rsidRDefault="00DB69C8" w:rsidP="00210646">
          <w:pPr>
            <w:numPr>
              <w:ilvl w:val="0"/>
              <w:numId w:val="1"/>
            </w:numPr>
            <w:rPr>
              <w:rFonts w:ascii="Georgia" w:hAnsi="Georgia"/>
              <w:bCs/>
              <w:sz w:val="36"/>
              <w:szCs w:val="36"/>
            </w:rPr>
          </w:pPr>
          <w:r w:rsidRPr="00977034">
            <w:rPr>
              <w:rFonts w:ascii="Georgia" w:hAnsi="Georgia"/>
              <w:bCs/>
              <w:sz w:val="36"/>
              <w:szCs w:val="36"/>
            </w:rPr>
            <w:t>Word Count</w:t>
          </w:r>
          <w:r w:rsidR="00CF04F9" w:rsidRPr="00977034">
            <w:rPr>
              <w:rFonts w:ascii="Georgia" w:hAnsi="Georgia"/>
              <w:bCs/>
              <w:sz w:val="36"/>
              <w:szCs w:val="36"/>
            </w:rPr>
            <w:t xml:space="preserve">: </w:t>
          </w:r>
          <w:r w:rsidR="00D92810" w:rsidRPr="00977034">
            <w:rPr>
              <w:rFonts w:ascii="Georgia" w:hAnsi="Georgia"/>
              <w:bCs/>
              <w:sz w:val="36"/>
              <w:szCs w:val="36"/>
            </w:rPr>
            <w:t>15</w:t>
          </w:r>
          <w:r w:rsidR="007D36EA">
            <w:rPr>
              <w:rFonts w:ascii="Georgia" w:hAnsi="Georgia"/>
              <w:bCs/>
              <w:sz w:val="36"/>
              <w:szCs w:val="36"/>
            </w:rPr>
            <w:t>4</w:t>
          </w:r>
          <w:r w:rsidR="00AB5091">
            <w:rPr>
              <w:rFonts w:ascii="Georgia" w:hAnsi="Georgia"/>
              <w:bCs/>
              <w:sz w:val="36"/>
              <w:szCs w:val="36"/>
            </w:rPr>
            <w:t>6</w:t>
          </w:r>
        </w:p>
        <w:p w14:paraId="64951656" w14:textId="77777777" w:rsidR="00A538BA" w:rsidRPr="00977034" w:rsidRDefault="00CB1EE0" w:rsidP="00A538BA">
          <w:pPr>
            <w:rPr>
              <w:rFonts w:ascii="Georgia" w:hAnsi="Georgia"/>
              <w:sz w:val="28"/>
              <w:szCs w:val="28"/>
            </w:rPr>
          </w:pPr>
          <w:r w:rsidRPr="00977034">
            <w:rPr>
              <w:rFonts w:ascii="Georgia" w:hAnsi="Georgia"/>
              <w:sz w:val="28"/>
              <w:szCs w:val="28"/>
            </w:rPr>
            <w:br w:type="page"/>
          </w:r>
        </w:p>
      </w:sdtContent>
    </w:sdt>
    <w:p w14:paraId="7D99B536" w14:textId="77777777" w:rsidR="004F63D1" w:rsidRPr="00977034" w:rsidRDefault="004F63D1" w:rsidP="004F63D1">
      <w:pPr>
        <w:spacing w:line="360" w:lineRule="auto"/>
        <w:rPr>
          <w:rFonts w:ascii="Arial" w:hAnsi="Arial" w:cs="Arial"/>
          <w:b/>
          <w:bCs/>
          <w:sz w:val="24"/>
          <w:szCs w:val="24"/>
          <w:lang w:val="en-US"/>
        </w:rPr>
      </w:pPr>
      <w:r w:rsidRPr="00977034">
        <w:rPr>
          <w:rFonts w:ascii="Arial" w:hAnsi="Arial" w:cs="Arial"/>
          <w:b/>
          <w:bCs/>
          <w:sz w:val="24"/>
          <w:szCs w:val="24"/>
          <w:lang w:val="en-US"/>
        </w:rPr>
        <w:lastRenderedPageBreak/>
        <w:t>Executive Summary</w:t>
      </w:r>
    </w:p>
    <w:p w14:paraId="58EBEF94" w14:textId="205D5A13" w:rsidR="007D140A" w:rsidRPr="00977034" w:rsidRDefault="007128CF" w:rsidP="004F63D1">
      <w:pPr>
        <w:spacing w:line="360" w:lineRule="auto"/>
        <w:rPr>
          <w:rFonts w:ascii="Arial" w:hAnsi="Arial" w:cs="Arial"/>
          <w:b/>
          <w:bCs/>
          <w:sz w:val="24"/>
          <w:szCs w:val="24"/>
          <w:lang w:val="en-US"/>
        </w:rPr>
      </w:pPr>
      <w:r w:rsidRPr="00977034">
        <w:rPr>
          <w:rFonts w:ascii="Arial" w:hAnsi="Arial" w:cs="Arial"/>
          <w:sz w:val="24"/>
          <w:szCs w:val="24"/>
          <w:lang w:val="en-US"/>
        </w:rPr>
        <w:t>Staying on top of the latest trends is imperative to remaining competitive in the hospitality industry and exceeding customer expectations. With a focus on reputation management and service culture, this report discusses the importance of effectively monitoring guest service approaches. In addition, it discusses topics such as brand consistency, hotel standards, customer loyalty, and future technological impacts. The report describes challenges, analyzes trends, and provides realistic recommendations to navigate current challenges and future changes in the hotel and hospitality sector.</w:t>
      </w:r>
    </w:p>
    <w:p w14:paraId="00000B4A" w14:textId="77777777" w:rsidR="007D140A" w:rsidRPr="00977034" w:rsidRDefault="007D140A" w:rsidP="004F63D1">
      <w:pPr>
        <w:spacing w:line="360" w:lineRule="auto"/>
        <w:rPr>
          <w:rFonts w:ascii="Arial" w:hAnsi="Arial" w:cs="Arial"/>
          <w:b/>
          <w:bCs/>
          <w:sz w:val="24"/>
          <w:szCs w:val="24"/>
          <w:lang w:val="en-US"/>
        </w:rPr>
      </w:pPr>
    </w:p>
    <w:p w14:paraId="373627DB" w14:textId="77777777" w:rsidR="007D140A" w:rsidRPr="00977034" w:rsidRDefault="007D140A" w:rsidP="004F63D1">
      <w:pPr>
        <w:spacing w:line="360" w:lineRule="auto"/>
        <w:rPr>
          <w:rFonts w:ascii="Arial" w:hAnsi="Arial" w:cs="Arial"/>
          <w:b/>
          <w:bCs/>
          <w:sz w:val="24"/>
          <w:szCs w:val="24"/>
          <w:lang w:val="en-US"/>
        </w:rPr>
      </w:pPr>
    </w:p>
    <w:p w14:paraId="2E342670" w14:textId="77777777" w:rsidR="007D140A" w:rsidRPr="00977034" w:rsidRDefault="007D140A" w:rsidP="004F63D1">
      <w:pPr>
        <w:spacing w:line="360" w:lineRule="auto"/>
        <w:rPr>
          <w:rFonts w:ascii="Arial" w:hAnsi="Arial" w:cs="Arial"/>
          <w:b/>
          <w:bCs/>
          <w:sz w:val="24"/>
          <w:szCs w:val="24"/>
          <w:lang w:val="en-US"/>
        </w:rPr>
      </w:pPr>
    </w:p>
    <w:p w14:paraId="7858E619" w14:textId="77777777" w:rsidR="007D140A" w:rsidRPr="00977034" w:rsidRDefault="007D140A" w:rsidP="004F63D1">
      <w:pPr>
        <w:spacing w:line="360" w:lineRule="auto"/>
        <w:rPr>
          <w:rFonts w:ascii="Arial" w:hAnsi="Arial" w:cs="Arial"/>
          <w:b/>
          <w:bCs/>
          <w:sz w:val="24"/>
          <w:szCs w:val="24"/>
          <w:lang w:val="en-US"/>
        </w:rPr>
      </w:pPr>
    </w:p>
    <w:p w14:paraId="2278A56E" w14:textId="77777777" w:rsidR="007D140A" w:rsidRPr="00977034" w:rsidRDefault="007D140A" w:rsidP="004F63D1">
      <w:pPr>
        <w:spacing w:line="360" w:lineRule="auto"/>
        <w:rPr>
          <w:rFonts w:ascii="Arial" w:hAnsi="Arial" w:cs="Arial"/>
          <w:b/>
          <w:bCs/>
          <w:sz w:val="24"/>
          <w:szCs w:val="24"/>
          <w:lang w:val="en-US"/>
        </w:rPr>
      </w:pPr>
    </w:p>
    <w:p w14:paraId="08530DD2" w14:textId="77777777" w:rsidR="007D140A" w:rsidRPr="00977034" w:rsidRDefault="007D140A" w:rsidP="004F63D1">
      <w:pPr>
        <w:spacing w:line="360" w:lineRule="auto"/>
        <w:rPr>
          <w:rFonts w:ascii="Arial" w:hAnsi="Arial" w:cs="Arial"/>
          <w:b/>
          <w:bCs/>
          <w:sz w:val="24"/>
          <w:szCs w:val="24"/>
          <w:lang w:val="en-US"/>
        </w:rPr>
      </w:pPr>
    </w:p>
    <w:p w14:paraId="12EAC176" w14:textId="77777777" w:rsidR="007D140A" w:rsidRPr="00977034" w:rsidRDefault="007D140A" w:rsidP="004F63D1">
      <w:pPr>
        <w:spacing w:line="360" w:lineRule="auto"/>
        <w:rPr>
          <w:rFonts w:ascii="Arial" w:hAnsi="Arial" w:cs="Arial"/>
          <w:b/>
          <w:bCs/>
          <w:sz w:val="24"/>
          <w:szCs w:val="24"/>
          <w:lang w:val="en-US"/>
        </w:rPr>
      </w:pPr>
    </w:p>
    <w:p w14:paraId="1FF1767D" w14:textId="77777777" w:rsidR="007D140A" w:rsidRPr="00977034" w:rsidRDefault="007D140A" w:rsidP="004F63D1">
      <w:pPr>
        <w:spacing w:line="360" w:lineRule="auto"/>
        <w:rPr>
          <w:rFonts w:ascii="Arial" w:hAnsi="Arial" w:cs="Arial"/>
          <w:b/>
          <w:bCs/>
          <w:sz w:val="24"/>
          <w:szCs w:val="24"/>
          <w:lang w:val="en-US"/>
        </w:rPr>
      </w:pPr>
    </w:p>
    <w:p w14:paraId="074D3C57" w14:textId="77777777" w:rsidR="007D140A" w:rsidRPr="00977034" w:rsidRDefault="007D140A" w:rsidP="004F63D1">
      <w:pPr>
        <w:spacing w:line="360" w:lineRule="auto"/>
        <w:rPr>
          <w:rFonts w:ascii="Arial" w:hAnsi="Arial" w:cs="Arial"/>
          <w:b/>
          <w:bCs/>
          <w:sz w:val="24"/>
          <w:szCs w:val="24"/>
          <w:lang w:val="en-US"/>
        </w:rPr>
      </w:pPr>
    </w:p>
    <w:p w14:paraId="4C226862" w14:textId="77777777" w:rsidR="007D140A" w:rsidRPr="00977034" w:rsidRDefault="007D140A" w:rsidP="004F63D1">
      <w:pPr>
        <w:spacing w:line="360" w:lineRule="auto"/>
        <w:rPr>
          <w:rFonts w:ascii="Arial" w:hAnsi="Arial" w:cs="Arial"/>
          <w:b/>
          <w:bCs/>
          <w:sz w:val="24"/>
          <w:szCs w:val="24"/>
          <w:lang w:val="en-US"/>
        </w:rPr>
      </w:pPr>
    </w:p>
    <w:p w14:paraId="52CF903C" w14:textId="77777777" w:rsidR="007D140A" w:rsidRPr="00977034" w:rsidRDefault="007D140A" w:rsidP="004F63D1">
      <w:pPr>
        <w:spacing w:line="360" w:lineRule="auto"/>
        <w:rPr>
          <w:rFonts w:ascii="Arial" w:hAnsi="Arial" w:cs="Arial"/>
          <w:b/>
          <w:bCs/>
          <w:sz w:val="24"/>
          <w:szCs w:val="24"/>
          <w:lang w:val="en-US"/>
        </w:rPr>
      </w:pPr>
    </w:p>
    <w:p w14:paraId="65208909" w14:textId="77777777" w:rsidR="007D140A" w:rsidRPr="00977034" w:rsidRDefault="007D140A" w:rsidP="004F63D1">
      <w:pPr>
        <w:spacing w:line="360" w:lineRule="auto"/>
        <w:rPr>
          <w:rFonts w:ascii="Arial" w:hAnsi="Arial" w:cs="Arial"/>
          <w:b/>
          <w:bCs/>
          <w:sz w:val="24"/>
          <w:szCs w:val="24"/>
          <w:lang w:val="en-US"/>
        </w:rPr>
      </w:pPr>
    </w:p>
    <w:p w14:paraId="3186ED4A" w14:textId="77777777" w:rsidR="007D140A" w:rsidRPr="00977034" w:rsidRDefault="007D140A" w:rsidP="004F63D1">
      <w:pPr>
        <w:spacing w:line="360" w:lineRule="auto"/>
        <w:rPr>
          <w:rFonts w:ascii="Arial" w:hAnsi="Arial" w:cs="Arial"/>
          <w:b/>
          <w:bCs/>
          <w:sz w:val="24"/>
          <w:szCs w:val="24"/>
          <w:lang w:val="en-US"/>
        </w:rPr>
      </w:pPr>
    </w:p>
    <w:p w14:paraId="4F75BD24" w14:textId="77777777" w:rsidR="007D140A" w:rsidRPr="00977034" w:rsidRDefault="007D140A" w:rsidP="004F63D1">
      <w:pPr>
        <w:spacing w:line="360" w:lineRule="auto"/>
        <w:rPr>
          <w:rFonts w:ascii="Arial" w:hAnsi="Arial" w:cs="Arial"/>
          <w:b/>
          <w:bCs/>
          <w:sz w:val="24"/>
          <w:szCs w:val="24"/>
          <w:lang w:val="en-US"/>
        </w:rPr>
      </w:pPr>
    </w:p>
    <w:p w14:paraId="7C5D4D3E" w14:textId="77777777" w:rsidR="007D140A" w:rsidRPr="00977034" w:rsidRDefault="007D140A" w:rsidP="004F63D1">
      <w:pPr>
        <w:spacing w:line="360" w:lineRule="auto"/>
        <w:rPr>
          <w:rFonts w:ascii="Arial" w:hAnsi="Arial" w:cs="Arial"/>
          <w:b/>
          <w:bCs/>
          <w:sz w:val="24"/>
          <w:szCs w:val="24"/>
          <w:lang w:val="en-US"/>
        </w:rPr>
      </w:pPr>
    </w:p>
    <w:p w14:paraId="436C55E4" w14:textId="77777777" w:rsidR="00795743" w:rsidRPr="00977034" w:rsidRDefault="00795743" w:rsidP="004F63D1">
      <w:pPr>
        <w:spacing w:line="360" w:lineRule="auto"/>
        <w:rPr>
          <w:rFonts w:ascii="Arial" w:hAnsi="Arial" w:cs="Arial"/>
          <w:b/>
          <w:bCs/>
          <w:sz w:val="24"/>
          <w:szCs w:val="24"/>
          <w:lang w:val="en-US"/>
        </w:rPr>
      </w:pPr>
    </w:p>
    <w:p w14:paraId="49A2F9D0" w14:textId="77777777" w:rsidR="00795743" w:rsidRPr="00977034" w:rsidRDefault="00795743" w:rsidP="004F63D1">
      <w:pPr>
        <w:spacing w:line="360" w:lineRule="auto"/>
        <w:rPr>
          <w:rFonts w:ascii="Arial" w:hAnsi="Arial" w:cs="Arial"/>
          <w:b/>
          <w:bCs/>
          <w:sz w:val="24"/>
          <w:szCs w:val="24"/>
          <w:lang w:val="en-US"/>
        </w:rPr>
      </w:pPr>
    </w:p>
    <w:p w14:paraId="37FCD1B0" w14:textId="2E27D855" w:rsidR="004F63D1" w:rsidRPr="00977034" w:rsidRDefault="004F63D1" w:rsidP="004F63D1">
      <w:pPr>
        <w:spacing w:line="360" w:lineRule="auto"/>
        <w:rPr>
          <w:rFonts w:ascii="Arial" w:hAnsi="Arial" w:cs="Arial"/>
          <w:b/>
          <w:bCs/>
          <w:sz w:val="24"/>
          <w:szCs w:val="24"/>
          <w:lang w:val="en-US"/>
        </w:rPr>
      </w:pPr>
      <w:r w:rsidRPr="00977034">
        <w:rPr>
          <w:rFonts w:ascii="Arial" w:hAnsi="Arial" w:cs="Arial"/>
          <w:b/>
          <w:bCs/>
          <w:sz w:val="24"/>
          <w:szCs w:val="24"/>
          <w:lang w:val="en-US"/>
        </w:rPr>
        <w:lastRenderedPageBreak/>
        <w:t>Table of Contents</w:t>
      </w:r>
    </w:p>
    <w:p w14:paraId="79051B9C" w14:textId="77777777" w:rsidR="004F63D1" w:rsidRPr="00977034" w:rsidRDefault="004F63D1" w:rsidP="004F63D1">
      <w:pPr>
        <w:numPr>
          <w:ilvl w:val="0"/>
          <w:numId w:val="10"/>
        </w:numPr>
        <w:spacing w:line="360" w:lineRule="auto"/>
        <w:rPr>
          <w:rFonts w:ascii="Arial" w:hAnsi="Arial" w:cs="Arial"/>
          <w:sz w:val="24"/>
          <w:szCs w:val="24"/>
          <w:lang w:val="en-US"/>
        </w:rPr>
      </w:pPr>
      <w:r w:rsidRPr="00977034">
        <w:rPr>
          <w:rFonts w:ascii="Arial" w:hAnsi="Arial" w:cs="Arial"/>
          <w:b/>
          <w:bCs/>
          <w:sz w:val="24"/>
          <w:szCs w:val="24"/>
          <w:lang w:val="en-US"/>
        </w:rPr>
        <w:t>Introduction</w:t>
      </w:r>
    </w:p>
    <w:p w14:paraId="5401253C" w14:textId="77777777" w:rsidR="004F63D1" w:rsidRPr="00977034" w:rsidRDefault="004F63D1" w:rsidP="004F63D1">
      <w:pPr>
        <w:numPr>
          <w:ilvl w:val="0"/>
          <w:numId w:val="10"/>
        </w:numPr>
        <w:spacing w:line="360" w:lineRule="auto"/>
        <w:rPr>
          <w:rFonts w:ascii="Arial" w:hAnsi="Arial" w:cs="Arial"/>
          <w:sz w:val="24"/>
          <w:szCs w:val="24"/>
          <w:lang w:val="en-US"/>
        </w:rPr>
      </w:pPr>
      <w:r w:rsidRPr="00977034">
        <w:rPr>
          <w:rFonts w:ascii="Arial" w:hAnsi="Arial" w:cs="Arial"/>
          <w:b/>
          <w:bCs/>
          <w:sz w:val="24"/>
          <w:szCs w:val="24"/>
          <w:lang w:val="en-US"/>
        </w:rPr>
        <w:t>Reputation Management</w:t>
      </w:r>
    </w:p>
    <w:p w14:paraId="4AFE487C" w14:textId="77777777" w:rsidR="004F63D1" w:rsidRPr="00977034" w:rsidRDefault="004F63D1" w:rsidP="004F63D1">
      <w:pPr>
        <w:numPr>
          <w:ilvl w:val="1"/>
          <w:numId w:val="10"/>
        </w:numPr>
        <w:spacing w:line="360" w:lineRule="auto"/>
        <w:rPr>
          <w:rFonts w:ascii="Arial" w:hAnsi="Arial" w:cs="Arial"/>
          <w:sz w:val="24"/>
          <w:szCs w:val="24"/>
          <w:lang w:val="en-US"/>
        </w:rPr>
      </w:pPr>
      <w:r w:rsidRPr="00977034">
        <w:rPr>
          <w:rFonts w:ascii="Arial" w:hAnsi="Arial" w:cs="Arial"/>
          <w:i/>
          <w:iCs/>
          <w:sz w:val="24"/>
          <w:szCs w:val="24"/>
          <w:lang w:val="en-US"/>
        </w:rPr>
        <w:t>Building and Protecting a Positive Image</w:t>
      </w:r>
    </w:p>
    <w:p w14:paraId="182FA726" w14:textId="77777777" w:rsidR="004F63D1" w:rsidRPr="00977034" w:rsidRDefault="004F63D1" w:rsidP="004F63D1">
      <w:pPr>
        <w:numPr>
          <w:ilvl w:val="1"/>
          <w:numId w:val="10"/>
        </w:numPr>
        <w:spacing w:line="360" w:lineRule="auto"/>
        <w:rPr>
          <w:rFonts w:ascii="Arial" w:hAnsi="Arial" w:cs="Arial"/>
          <w:sz w:val="24"/>
          <w:szCs w:val="24"/>
          <w:lang w:val="en-US"/>
        </w:rPr>
      </w:pPr>
      <w:r w:rsidRPr="00977034">
        <w:rPr>
          <w:rFonts w:ascii="Arial" w:hAnsi="Arial" w:cs="Arial"/>
          <w:i/>
          <w:iCs/>
          <w:sz w:val="24"/>
          <w:szCs w:val="24"/>
          <w:lang w:val="en-US"/>
        </w:rPr>
        <w:t>Impact of Online Reviews</w:t>
      </w:r>
    </w:p>
    <w:p w14:paraId="772C1812" w14:textId="77777777" w:rsidR="004F63D1" w:rsidRPr="00977034" w:rsidRDefault="004F63D1" w:rsidP="004F63D1">
      <w:pPr>
        <w:numPr>
          <w:ilvl w:val="0"/>
          <w:numId w:val="10"/>
        </w:numPr>
        <w:spacing w:line="360" w:lineRule="auto"/>
        <w:rPr>
          <w:rFonts w:ascii="Arial" w:hAnsi="Arial" w:cs="Arial"/>
          <w:sz w:val="24"/>
          <w:szCs w:val="24"/>
          <w:lang w:val="en-US"/>
        </w:rPr>
      </w:pPr>
      <w:r w:rsidRPr="00977034">
        <w:rPr>
          <w:rFonts w:ascii="Arial" w:hAnsi="Arial" w:cs="Arial"/>
          <w:b/>
          <w:bCs/>
          <w:sz w:val="24"/>
          <w:szCs w:val="24"/>
          <w:lang w:val="en-US"/>
        </w:rPr>
        <w:t>Service Culture</w:t>
      </w:r>
    </w:p>
    <w:p w14:paraId="71A45E60" w14:textId="77777777" w:rsidR="004F63D1" w:rsidRPr="00977034" w:rsidRDefault="004F63D1" w:rsidP="004F63D1">
      <w:pPr>
        <w:numPr>
          <w:ilvl w:val="1"/>
          <w:numId w:val="10"/>
        </w:numPr>
        <w:spacing w:line="360" w:lineRule="auto"/>
        <w:rPr>
          <w:rFonts w:ascii="Arial" w:hAnsi="Arial" w:cs="Arial"/>
          <w:sz w:val="24"/>
          <w:szCs w:val="24"/>
          <w:lang w:val="en-US"/>
        </w:rPr>
      </w:pPr>
      <w:r w:rsidRPr="00977034">
        <w:rPr>
          <w:rFonts w:ascii="Arial" w:hAnsi="Arial" w:cs="Arial"/>
          <w:i/>
          <w:iCs/>
          <w:sz w:val="24"/>
          <w:szCs w:val="24"/>
          <w:lang w:val="en-US"/>
        </w:rPr>
        <w:t>Creating a Service-Oriented Environment</w:t>
      </w:r>
    </w:p>
    <w:p w14:paraId="49C5822F" w14:textId="77777777" w:rsidR="004F63D1" w:rsidRPr="00977034" w:rsidRDefault="004F63D1" w:rsidP="004F63D1">
      <w:pPr>
        <w:numPr>
          <w:ilvl w:val="1"/>
          <w:numId w:val="10"/>
        </w:numPr>
        <w:spacing w:line="360" w:lineRule="auto"/>
        <w:rPr>
          <w:rFonts w:ascii="Arial" w:hAnsi="Arial" w:cs="Arial"/>
          <w:sz w:val="24"/>
          <w:szCs w:val="24"/>
          <w:lang w:val="en-US"/>
        </w:rPr>
      </w:pPr>
      <w:r w:rsidRPr="00977034">
        <w:rPr>
          <w:rFonts w:ascii="Arial" w:hAnsi="Arial" w:cs="Arial"/>
          <w:i/>
          <w:iCs/>
          <w:sz w:val="24"/>
          <w:szCs w:val="24"/>
          <w:lang w:val="en-US"/>
        </w:rPr>
        <w:t>Employee Training and Engagement</w:t>
      </w:r>
    </w:p>
    <w:p w14:paraId="392021E9" w14:textId="77777777" w:rsidR="004F63D1" w:rsidRPr="00977034" w:rsidRDefault="004F63D1" w:rsidP="004F63D1">
      <w:pPr>
        <w:numPr>
          <w:ilvl w:val="0"/>
          <w:numId w:val="10"/>
        </w:numPr>
        <w:spacing w:line="360" w:lineRule="auto"/>
        <w:rPr>
          <w:rFonts w:ascii="Arial" w:hAnsi="Arial" w:cs="Arial"/>
          <w:sz w:val="24"/>
          <w:szCs w:val="24"/>
          <w:lang w:val="en-US"/>
        </w:rPr>
      </w:pPr>
      <w:r w:rsidRPr="00977034">
        <w:rPr>
          <w:rFonts w:ascii="Arial" w:hAnsi="Arial" w:cs="Arial"/>
          <w:b/>
          <w:bCs/>
          <w:sz w:val="24"/>
          <w:szCs w:val="24"/>
          <w:lang w:val="en-US"/>
        </w:rPr>
        <w:t>Brand Consistency</w:t>
      </w:r>
    </w:p>
    <w:p w14:paraId="20C1C382" w14:textId="77777777" w:rsidR="004F63D1" w:rsidRPr="00977034" w:rsidRDefault="004F63D1" w:rsidP="004F63D1">
      <w:pPr>
        <w:numPr>
          <w:ilvl w:val="1"/>
          <w:numId w:val="10"/>
        </w:numPr>
        <w:spacing w:line="360" w:lineRule="auto"/>
        <w:rPr>
          <w:rFonts w:ascii="Arial" w:hAnsi="Arial" w:cs="Arial"/>
          <w:sz w:val="24"/>
          <w:szCs w:val="24"/>
          <w:lang w:val="en-US"/>
        </w:rPr>
      </w:pPr>
      <w:r w:rsidRPr="00977034">
        <w:rPr>
          <w:rFonts w:ascii="Arial" w:hAnsi="Arial" w:cs="Arial"/>
          <w:i/>
          <w:iCs/>
          <w:sz w:val="24"/>
          <w:szCs w:val="24"/>
          <w:lang w:val="en-US"/>
        </w:rPr>
        <w:t>The Role of Consistency in Guest Experience</w:t>
      </w:r>
    </w:p>
    <w:p w14:paraId="4476203A" w14:textId="77777777" w:rsidR="004F63D1" w:rsidRPr="00977034" w:rsidRDefault="004F63D1" w:rsidP="004F63D1">
      <w:pPr>
        <w:numPr>
          <w:ilvl w:val="1"/>
          <w:numId w:val="10"/>
        </w:numPr>
        <w:spacing w:line="360" w:lineRule="auto"/>
        <w:rPr>
          <w:rFonts w:ascii="Arial" w:hAnsi="Arial" w:cs="Arial"/>
          <w:sz w:val="24"/>
          <w:szCs w:val="24"/>
          <w:lang w:val="en-US"/>
        </w:rPr>
      </w:pPr>
      <w:r w:rsidRPr="00977034">
        <w:rPr>
          <w:rFonts w:ascii="Arial" w:hAnsi="Arial" w:cs="Arial"/>
          <w:i/>
          <w:iCs/>
          <w:sz w:val="24"/>
          <w:szCs w:val="24"/>
          <w:lang w:val="en-US"/>
        </w:rPr>
        <w:t>Challenges in Maintaining Brand Consistency</w:t>
      </w:r>
    </w:p>
    <w:p w14:paraId="02BF2E49" w14:textId="77777777" w:rsidR="004F63D1" w:rsidRPr="00977034" w:rsidRDefault="004F63D1" w:rsidP="004F63D1">
      <w:pPr>
        <w:numPr>
          <w:ilvl w:val="0"/>
          <w:numId w:val="10"/>
        </w:numPr>
        <w:spacing w:line="360" w:lineRule="auto"/>
        <w:rPr>
          <w:rFonts w:ascii="Arial" w:hAnsi="Arial" w:cs="Arial"/>
          <w:sz w:val="24"/>
          <w:szCs w:val="24"/>
          <w:lang w:val="en-US"/>
        </w:rPr>
      </w:pPr>
      <w:r w:rsidRPr="00977034">
        <w:rPr>
          <w:rFonts w:ascii="Arial" w:hAnsi="Arial" w:cs="Arial"/>
          <w:b/>
          <w:bCs/>
          <w:sz w:val="24"/>
          <w:szCs w:val="24"/>
          <w:lang w:val="en-US"/>
        </w:rPr>
        <w:t>Hotel Standards</w:t>
      </w:r>
    </w:p>
    <w:p w14:paraId="7B5F587E" w14:textId="77777777" w:rsidR="004F63D1" w:rsidRPr="00977034" w:rsidRDefault="004F63D1" w:rsidP="004F63D1">
      <w:pPr>
        <w:numPr>
          <w:ilvl w:val="1"/>
          <w:numId w:val="10"/>
        </w:numPr>
        <w:spacing w:line="360" w:lineRule="auto"/>
        <w:rPr>
          <w:rFonts w:ascii="Arial" w:hAnsi="Arial" w:cs="Arial"/>
          <w:sz w:val="24"/>
          <w:szCs w:val="24"/>
          <w:lang w:val="en-US"/>
        </w:rPr>
      </w:pPr>
      <w:r w:rsidRPr="00977034">
        <w:rPr>
          <w:rFonts w:ascii="Arial" w:hAnsi="Arial" w:cs="Arial"/>
          <w:i/>
          <w:iCs/>
          <w:sz w:val="24"/>
          <w:szCs w:val="24"/>
          <w:lang w:val="en-US"/>
        </w:rPr>
        <w:t>Setting and Adhering to Industry Standards</w:t>
      </w:r>
    </w:p>
    <w:p w14:paraId="13D2DFE7" w14:textId="77777777" w:rsidR="004F63D1" w:rsidRPr="00977034" w:rsidRDefault="004F63D1" w:rsidP="004F63D1">
      <w:pPr>
        <w:numPr>
          <w:ilvl w:val="1"/>
          <w:numId w:val="10"/>
        </w:numPr>
        <w:spacing w:line="360" w:lineRule="auto"/>
        <w:rPr>
          <w:rFonts w:ascii="Arial" w:hAnsi="Arial" w:cs="Arial"/>
          <w:sz w:val="24"/>
          <w:szCs w:val="24"/>
          <w:lang w:val="en-US"/>
        </w:rPr>
      </w:pPr>
      <w:r w:rsidRPr="00977034">
        <w:rPr>
          <w:rFonts w:ascii="Arial" w:hAnsi="Arial" w:cs="Arial"/>
          <w:i/>
          <w:iCs/>
          <w:sz w:val="24"/>
          <w:szCs w:val="24"/>
          <w:lang w:val="en-US"/>
        </w:rPr>
        <w:t>Ensuring Consistent Quality Across Properties</w:t>
      </w:r>
    </w:p>
    <w:p w14:paraId="1BE44A5B" w14:textId="77777777" w:rsidR="004F63D1" w:rsidRPr="00977034" w:rsidRDefault="004F63D1" w:rsidP="004F63D1">
      <w:pPr>
        <w:numPr>
          <w:ilvl w:val="0"/>
          <w:numId w:val="10"/>
        </w:numPr>
        <w:spacing w:line="360" w:lineRule="auto"/>
        <w:rPr>
          <w:rFonts w:ascii="Arial" w:hAnsi="Arial" w:cs="Arial"/>
          <w:sz w:val="24"/>
          <w:szCs w:val="24"/>
          <w:lang w:val="en-US"/>
        </w:rPr>
      </w:pPr>
      <w:r w:rsidRPr="00977034">
        <w:rPr>
          <w:rFonts w:ascii="Arial" w:hAnsi="Arial" w:cs="Arial"/>
          <w:b/>
          <w:bCs/>
          <w:sz w:val="24"/>
          <w:szCs w:val="24"/>
          <w:lang w:val="en-US"/>
        </w:rPr>
        <w:t>Customer Loyalty</w:t>
      </w:r>
    </w:p>
    <w:p w14:paraId="200549B2" w14:textId="77777777" w:rsidR="004F63D1" w:rsidRPr="00977034" w:rsidRDefault="004F63D1" w:rsidP="004F63D1">
      <w:pPr>
        <w:numPr>
          <w:ilvl w:val="1"/>
          <w:numId w:val="10"/>
        </w:numPr>
        <w:spacing w:line="360" w:lineRule="auto"/>
        <w:rPr>
          <w:rFonts w:ascii="Arial" w:hAnsi="Arial" w:cs="Arial"/>
          <w:sz w:val="24"/>
          <w:szCs w:val="24"/>
          <w:lang w:val="en-US"/>
        </w:rPr>
      </w:pPr>
      <w:r w:rsidRPr="00977034">
        <w:rPr>
          <w:rFonts w:ascii="Arial" w:hAnsi="Arial" w:cs="Arial"/>
          <w:i/>
          <w:iCs/>
          <w:sz w:val="24"/>
          <w:szCs w:val="24"/>
          <w:lang w:val="en-US"/>
        </w:rPr>
        <w:t>Strategies for Building and Sustaining Customer Loyalty</w:t>
      </w:r>
    </w:p>
    <w:p w14:paraId="05E8F3D4" w14:textId="77777777" w:rsidR="004F63D1" w:rsidRPr="00977034" w:rsidRDefault="004F63D1" w:rsidP="004F63D1">
      <w:pPr>
        <w:numPr>
          <w:ilvl w:val="1"/>
          <w:numId w:val="10"/>
        </w:numPr>
        <w:spacing w:line="360" w:lineRule="auto"/>
        <w:rPr>
          <w:rFonts w:ascii="Arial" w:hAnsi="Arial" w:cs="Arial"/>
          <w:sz w:val="24"/>
          <w:szCs w:val="24"/>
          <w:lang w:val="en-US"/>
        </w:rPr>
      </w:pPr>
      <w:r w:rsidRPr="00977034">
        <w:rPr>
          <w:rFonts w:ascii="Arial" w:hAnsi="Arial" w:cs="Arial"/>
          <w:i/>
          <w:iCs/>
          <w:sz w:val="24"/>
          <w:szCs w:val="24"/>
          <w:lang w:val="en-US"/>
        </w:rPr>
        <w:t>Measuring and Enhancing Guest Satisfaction</w:t>
      </w:r>
    </w:p>
    <w:p w14:paraId="54DECE67" w14:textId="77777777" w:rsidR="004F63D1" w:rsidRPr="00977034" w:rsidRDefault="004F63D1" w:rsidP="004F63D1">
      <w:pPr>
        <w:numPr>
          <w:ilvl w:val="0"/>
          <w:numId w:val="10"/>
        </w:numPr>
        <w:spacing w:line="360" w:lineRule="auto"/>
        <w:rPr>
          <w:rFonts w:ascii="Arial" w:hAnsi="Arial" w:cs="Arial"/>
          <w:sz w:val="24"/>
          <w:szCs w:val="24"/>
          <w:lang w:val="en-US"/>
        </w:rPr>
      </w:pPr>
      <w:r w:rsidRPr="00977034">
        <w:rPr>
          <w:rFonts w:ascii="Arial" w:hAnsi="Arial" w:cs="Arial"/>
          <w:b/>
          <w:bCs/>
          <w:sz w:val="24"/>
          <w:szCs w:val="24"/>
          <w:lang w:val="en-US"/>
        </w:rPr>
        <w:t>Future Technological Impacts</w:t>
      </w:r>
    </w:p>
    <w:p w14:paraId="02A11CB7" w14:textId="77777777" w:rsidR="004F63D1" w:rsidRPr="00977034" w:rsidRDefault="004F63D1" w:rsidP="004F63D1">
      <w:pPr>
        <w:numPr>
          <w:ilvl w:val="1"/>
          <w:numId w:val="10"/>
        </w:numPr>
        <w:spacing w:line="360" w:lineRule="auto"/>
        <w:rPr>
          <w:rFonts w:ascii="Arial" w:hAnsi="Arial" w:cs="Arial"/>
          <w:sz w:val="24"/>
          <w:szCs w:val="24"/>
          <w:lang w:val="en-US"/>
        </w:rPr>
      </w:pPr>
      <w:r w:rsidRPr="00977034">
        <w:rPr>
          <w:rFonts w:ascii="Arial" w:hAnsi="Arial" w:cs="Arial"/>
          <w:i/>
          <w:iCs/>
          <w:sz w:val="24"/>
          <w:szCs w:val="24"/>
          <w:lang w:val="en-US"/>
        </w:rPr>
        <w:t>Adopting and Adapting to Technological Advances</w:t>
      </w:r>
    </w:p>
    <w:p w14:paraId="79D73D0B" w14:textId="77777777" w:rsidR="004F63D1" w:rsidRPr="00977034" w:rsidRDefault="004F63D1" w:rsidP="004F63D1">
      <w:pPr>
        <w:numPr>
          <w:ilvl w:val="1"/>
          <w:numId w:val="10"/>
        </w:numPr>
        <w:spacing w:line="360" w:lineRule="auto"/>
        <w:rPr>
          <w:rFonts w:ascii="Arial" w:hAnsi="Arial" w:cs="Arial"/>
          <w:sz w:val="24"/>
          <w:szCs w:val="24"/>
          <w:lang w:val="en-US"/>
        </w:rPr>
      </w:pPr>
      <w:r w:rsidRPr="00977034">
        <w:rPr>
          <w:rFonts w:ascii="Arial" w:hAnsi="Arial" w:cs="Arial"/>
          <w:i/>
          <w:iCs/>
          <w:sz w:val="24"/>
          <w:szCs w:val="24"/>
          <w:lang w:val="en-US"/>
        </w:rPr>
        <w:t>Balancing Technology with Personalized Service</w:t>
      </w:r>
    </w:p>
    <w:p w14:paraId="514DC16A" w14:textId="77777777" w:rsidR="004F63D1" w:rsidRPr="00977034" w:rsidRDefault="004F63D1" w:rsidP="004F63D1">
      <w:pPr>
        <w:numPr>
          <w:ilvl w:val="0"/>
          <w:numId w:val="10"/>
        </w:numPr>
        <w:spacing w:line="360" w:lineRule="auto"/>
        <w:rPr>
          <w:rFonts w:ascii="Arial" w:hAnsi="Arial" w:cs="Arial"/>
          <w:sz w:val="24"/>
          <w:szCs w:val="24"/>
          <w:lang w:val="en-US"/>
        </w:rPr>
      </w:pPr>
      <w:r w:rsidRPr="00977034">
        <w:rPr>
          <w:rFonts w:ascii="Arial" w:hAnsi="Arial" w:cs="Arial"/>
          <w:b/>
          <w:bCs/>
          <w:sz w:val="24"/>
          <w:szCs w:val="24"/>
          <w:lang w:val="en-US"/>
        </w:rPr>
        <w:t>Service Failure</w:t>
      </w:r>
    </w:p>
    <w:p w14:paraId="2F01D800" w14:textId="77777777" w:rsidR="004F63D1" w:rsidRPr="00977034" w:rsidRDefault="004F63D1" w:rsidP="004F63D1">
      <w:pPr>
        <w:numPr>
          <w:ilvl w:val="1"/>
          <w:numId w:val="10"/>
        </w:numPr>
        <w:spacing w:line="360" w:lineRule="auto"/>
        <w:rPr>
          <w:rFonts w:ascii="Arial" w:hAnsi="Arial" w:cs="Arial"/>
          <w:sz w:val="24"/>
          <w:szCs w:val="24"/>
          <w:lang w:val="en-US"/>
        </w:rPr>
      </w:pPr>
      <w:r w:rsidRPr="00977034">
        <w:rPr>
          <w:rFonts w:ascii="Arial" w:hAnsi="Arial" w:cs="Arial"/>
          <w:i/>
          <w:iCs/>
          <w:sz w:val="24"/>
          <w:szCs w:val="24"/>
          <w:lang w:val="en-US"/>
        </w:rPr>
        <w:t>Handling Service Failures Effectively</w:t>
      </w:r>
    </w:p>
    <w:p w14:paraId="74C83F54" w14:textId="77777777" w:rsidR="004F63D1" w:rsidRPr="00977034" w:rsidRDefault="004F63D1" w:rsidP="004F63D1">
      <w:pPr>
        <w:numPr>
          <w:ilvl w:val="1"/>
          <w:numId w:val="10"/>
        </w:numPr>
        <w:spacing w:line="360" w:lineRule="auto"/>
        <w:rPr>
          <w:rFonts w:ascii="Arial" w:hAnsi="Arial" w:cs="Arial"/>
          <w:sz w:val="24"/>
          <w:szCs w:val="24"/>
          <w:lang w:val="en-US"/>
        </w:rPr>
      </w:pPr>
      <w:r w:rsidRPr="00977034">
        <w:rPr>
          <w:rFonts w:ascii="Arial" w:hAnsi="Arial" w:cs="Arial"/>
          <w:i/>
          <w:iCs/>
          <w:sz w:val="24"/>
          <w:szCs w:val="24"/>
          <w:lang w:val="en-US"/>
        </w:rPr>
        <w:t>Turning Negative Experiences into Positive Outcomes</w:t>
      </w:r>
    </w:p>
    <w:p w14:paraId="413276B9" w14:textId="77777777" w:rsidR="004F63D1" w:rsidRPr="00977034" w:rsidRDefault="004F63D1" w:rsidP="004F63D1">
      <w:pPr>
        <w:numPr>
          <w:ilvl w:val="0"/>
          <w:numId w:val="10"/>
        </w:numPr>
        <w:spacing w:line="360" w:lineRule="auto"/>
        <w:rPr>
          <w:rFonts w:ascii="Arial" w:hAnsi="Arial" w:cs="Arial"/>
          <w:sz w:val="24"/>
          <w:szCs w:val="24"/>
          <w:lang w:val="en-US"/>
        </w:rPr>
      </w:pPr>
      <w:r w:rsidRPr="00977034">
        <w:rPr>
          <w:rFonts w:ascii="Arial" w:hAnsi="Arial" w:cs="Arial"/>
          <w:b/>
          <w:bCs/>
          <w:sz w:val="24"/>
          <w:szCs w:val="24"/>
          <w:lang w:val="en-US"/>
        </w:rPr>
        <w:t>Main Findings</w:t>
      </w:r>
    </w:p>
    <w:p w14:paraId="48015EC3" w14:textId="77777777" w:rsidR="004F63D1" w:rsidRPr="00977034" w:rsidRDefault="004F63D1" w:rsidP="004F63D1">
      <w:pPr>
        <w:numPr>
          <w:ilvl w:val="1"/>
          <w:numId w:val="10"/>
        </w:numPr>
        <w:spacing w:line="360" w:lineRule="auto"/>
        <w:rPr>
          <w:rFonts w:ascii="Arial" w:hAnsi="Arial" w:cs="Arial"/>
          <w:sz w:val="24"/>
          <w:szCs w:val="24"/>
          <w:lang w:val="en-US"/>
        </w:rPr>
      </w:pPr>
      <w:r w:rsidRPr="00977034">
        <w:rPr>
          <w:rFonts w:ascii="Arial" w:hAnsi="Arial" w:cs="Arial"/>
          <w:i/>
          <w:iCs/>
          <w:sz w:val="24"/>
          <w:szCs w:val="24"/>
          <w:lang w:val="en-US"/>
        </w:rPr>
        <w:lastRenderedPageBreak/>
        <w:t>Comparative Analysis of Global Hotel Players</w:t>
      </w:r>
    </w:p>
    <w:p w14:paraId="779D4A95" w14:textId="77777777" w:rsidR="004F63D1" w:rsidRPr="00977034" w:rsidRDefault="004F63D1" w:rsidP="004F63D1">
      <w:pPr>
        <w:numPr>
          <w:ilvl w:val="1"/>
          <w:numId w:val="10"/>
        </w:numPr>
        <w:spacing w:line="360" w:lineRule="auto"/>
        <w:rPr>
          <w:rFonts w:ascii="Arial" w:hAnsi="Arial" w:cs="Arial"/>
          <w:sz w:val="24"/>
          <w:szCs w:val="24"/>
          <w:lang w:val="en-US"/>
        </w:rPr>
      </w:pPr>
      <w:r w:rsidRPr="00977034">
        <w:rPr>
          <w:rFonts w:ascii="Arial" w:hAnsi="Arial" w:cs="Arial"/>
          <w:i/>
          <w:iCs/>
          <w:sz w:val="24"/>
          <w:szCs w:val="24"/>
          <w:lang w:val="en-US"/>
        </w:rPr>
        <w:t>Trends Shaping the Hospitality Industry</w:t>
      </w:r>
    </w:p>
    <w:p w14:paraId="76AD5F6E" w14:textId="77777777" w:rsidR="004F63D1" w:rsidRPr="00977034" w:rsidRDefault="004F63D1" w:rsidP="004F63D1">
      <w:pPr>
        <w:numPr>
          <w:ilvl w:val="0"/>
          <w:numId w:val="10"/>
        </w:numPr>
        <w:spacing w:line="360" w:lineRule="auto"/>
        <w:rPr>
          <w:rFonts w:ascii="Arial" w:hAnsi="Arial" w:cs="Arial"/>
          <w:sz w:val="24"/>
          <w:szCs w:val="24"/>
          <w:lang w:val="en-US"/>
        </w:rPr>
      </w:pPr>
      <w:r w:rsidRPr="00977034">
        <w:rPr>
          <w:rFonts w:ascii="Arial" w:hAnsi="Arial" w:cs="Arial"/>
          <w:b/>
          <w:bCs/>
          <w:sz w:val="24"/>
          <w:szCs w:val="24"/>
          <w:lang w:val="en-US"/>
        </w:rPr>
        <w:t>Recommendations for the Industry</w:t>
      </w:r>
    </w:p>
    <w:p w14:paraId="74330754" w14:textId="77777777" w:rsidR="004F63D1" w:rsidRPr="00977034" w:rsidRDefault="004F63D1" w:rsidP="004F63D1">
      <w:pPr>
        <w:numPr>
          <w:ilvl w:val="0"/>
          <w:numId w:val="11"/>
        </w:numPr>
        <w:spacing w:line="360" w:lineRule="auto"/>
        <w:rPr>
          <w:rFonts w:ascii="Arial" w:hAnsi="Arial" w:cs="Arial"/>
          <w:sz w:val="24"/>
          <w:szCs w:val="24"/>
          <w:lang w:val="en-US"/>
        </w:rPr>
      </w:pPr>
      <w:r w:rsidRPr="00977034">
        <w:rPr>
          <w:rFonts w:ascii="Arial" w:hAnsi="Arial" w:cs="Arial"/>
          <w:i/>
          <w:iCs/>
          <w:sz w:val="24"/>
          <w:szCs w:val="24"/>
          <w:lang w:val="en-US"/>
        </w:rPr>
        <w:t>Addressing Market Trends</w:t>
      </w:r>
    </w:p>
    <w:p w14:paraId="5F9E5206" w14:textId="62F7AE96" w:rsidR="00B049B1" w:rsidRDefault="004F63D1" w:rsidP="00B049B1">
      <w:pPr>
        <w:numPr>
          <w:ilvl w:val="0"/>
          <w:numId w:val="11"/>
        </w:numPr>
        <w:spacing w:line="360" w:lineRule="auto"/>
        <w:rPr>
          <w:rFonts w:ascii="Arial" w:hAnsi="Arial" w:cs="Arial"/>
          <w:sz w:val="24"/>
          <w:szCs w:val="24"/>
          <w:lang w:val="en-US"/>
        </w:rPr>
      </w:pPr>
      <w:r w:rsidRPr="00977034">
        <w:rPr>
          <w:rFonts w:ascii="Arial" w:hAnsi="Arial" w:cs="Arial"/>
          <w:i/>
          <w:iCs/>
          <w:sz w:val="24"/>
          <w:szCs w:val="24"/>
          <w:lang w:val="en-US"/>
        </w:rPr>
        <w:t>Overcoming Obstacles</w:t>
      </w:r>
    </w:p>
    <w:p w14:paraId="1F839E50" w14:textId="05313FA0" w:rsidR="00B049B1" w:rsidRPr="00B049B1" w:rsidRDefault="002A3348" w:rsidP="002A3348">
      <w:pPr>
        <w:spacing w:line="360" w:lineRule="auto"/>
        <w:rPr>
          <w:rFonts w:ascii="Arial" w:hAnsi="Arial" w:cs="Arial"/>
          <w:sz w:val="24"/>
          <w:szCs w:val="24"/>
          <w:lang w:val="en-US"/>
        </w:rPr>
      </w:pPr>
      <w:r>
        <w:rPr>
          <w:rFonts w:ascii="Arial" w:hAnsi="Arial" w:cs="Arial"/>
          <w:sz w:val="24"/>
          <w:szCs w:val="24"/>
          <w:lang w:val="en-US"/>
        </w:rPr>
        <w:t xml:space="preserve">     11.</w:t>
      </w:r>
      <w:r w:rsidRPr="002A3348">
        <w:t xml:space="preserve"> </w:t>
      </w:r>
      <w:r w:rsidRPr="002A3348">
        <w:rPr>
          <w:rFonts w:ascii="Arial" w:hAnsi="Arial" w:cs="Arial"/>
          <w:b/>
          <w:bCs/>
          <w:sz w:val="24"/>
          <w:szCs w:val="24"/>
          <w:lang w:val="en-US"/>
        </w:rPr>
        <w:t>Conclusion</w:t>
      </w:r>
    </w:p>
    <w:p w14:paraId="5E91FD02" w14:textId="77777777" w:rsidR="004F63D1" w:rsidRPr="002A3348" w:rsidRDefault="004F63D1" w:rsidP="004F63D1">
      <w:pPr>
        <w:numPr>
          <w:ilvl w:val="0"/>
          <w:numId w:val="12"/>
        </w:numPr>
        <w:spacing w:line="360" w:lineRule="auto"/>
        <w:rPr>
          <w:rFonts w:ascii="Arial" w:hAnsi="Arial" w:cs="Arial"/>
          <w:sz w:val="24"/>
          <w:szCs w:val="24"/>
          <w:lang w:val="en-US"/>
        </w:rPr>
      </w:pPr>
      <w:r w:rsidRPr="00977034">
        <w:rPr>
          <w:rFonts w:ascii="Arial" w:hAnsi="Arial" w:cs="Arial"/>
          <w:b/>
          <w:bCs/>
          <w:sz w:val="24"/>
          <w:szCs w:val="24"/>
          <w:lang w:val="en-US"/>
        </w:rPr>
        <w:t>Reference List</w:t>
      </w:r>
    </w:p>
    <w:p w14:paraId="5B911BC0" w14:textId="4821FFF7" w:rsidR="002A3348" w:rsidRPr="00B049B1" w:rsidRDefault="002A3348" w:rsidP="004F63D1">
      <w:pPr>
        <w:numPr>
          <w:ilvl w:val="0"/>
          <w:numId w:val="12"/>
        </w:numPr>
        <w:spacing w:line="360" w:lineRule="auto"/>
        <w:rPr>
          <w:rFonts w:ascii="Arial" w:hAnsi="Arial" w:cs="Arial"/>
          <w:sz w:val="24"/>
          <w:szCs w:val="24"/>
          <w:lang w:val="en-US"/>
        </w:rPr>
      </w:pPr>
      <w:r>
        <w:rPr>
          <w:rFonts w:ascii="Arial" w:hAnsi="Arial" w:cs="Arial"/>
          <w:b/>
          <w:bCs/>
          <w:sz w:val="24"/>
          <w:szCs w:val="24"/>
          <w:lang w:val="en-US"/>
        </w:rPr>
        <w:t xml:space="preserve">Appendix </w:t>
      </w:r>
    </w:p>
    <w:p w14:paraId="6A02949F" w14:textId="77777777" w:rsidR="00B049B1" w:rsidRPr="00977034" w:rsidRDefault="00B049B1" w:rsidP="00B049B1">
      <w:pPr>
        <w:spacing w:line="360" w:lineRule="auto"/>
        <w:ind w:left="720"/>
        <w:rPr>
          <w:rFonts w:ascii="Arial" w:hAnsi="Arial" w:cs="Arial"/>
          <w:sz w:val="24"/>
          <w:szCs w:val="24"/>
          <w:lang w:val="en-US"/>
        </w:rPr>
      </w:pPr>
    </w:p>
    <w:p w14:paraId="39FF17D6" w14:textId="77777777" w:rsidR="007D140A" w:rsidRPr="00977034" w:rsidRDefault="007D140A" w:rsidP="004F63D1">
      <w:pPr>
        <w:spacing w:line="360" w:lineRule="auto"/>
        <w:rPr>
          <w:rFonts w:ascii="Arial" w:hAnsi="Arial" w:cs="Arial"/>
          <w:b/>
          <w:bCs/>
          <w:sz w:val="24"/>
          <w:szCs w:val="24"/>
          <w:lang w:val="en-US"/>
        </w:rPr>
      </w:pPr>
    </w:p>
    <w:p w14:paraId="2BF3AFCB" w14:textId="77777777" w:rsidR="007D140A" w:rsidRPr="00977034" w:rsidRDefault="007D140A" w:rsidP="004F63D1">
      <w:pPr>
        <w:spacing w:line="360" w:lineRule="auto"/>
        <w:rPr>
          <w:rFonts w:ascii="Arial" w:hAnsi="Arial" w:cs="Arial"/>
          <w:b/>
          <w:bCs/>
          <w:sz w:val="24"/>
          <w:szCs w:val="24"/>
          <w:lang w:val="en-US"/>
        </w:rPr>
      </w:pPr>
    </w:p>
    <w:p w14:paraId="5FA9BACB" w14:textId="77777777" w:rsidR="007D140A" w:rsidRPr="00977034" w:rsidRDefault="007D140A" w:rsidP="004F63D1">
      <w:pPr>
        <w:spacing w:line="360" w:lineRule="auto"/>
        <w:rPr>
          <w:rFonts w:ascii="Arial" w:hAnsi="Arial" w:cs="Arial"/>
          <w:b/>
          <w:bCs/>
          <w:sz w:val="24"/>
          <w:szCs w:val="24"/>
          <w:lang w:val="en-US"/>
        </w:rPr>
      </w:pPr>
    </w:p>
    <w:p w14:paraId="1B34D30C" w14:textId="77777777" w:rsidR="007D140A" w:rsidRPr="00977034" w:rsidRDefault="007D140A" w:rsidP="004F63D1">
      <w:pPr>
        <w:spacing w:line="360" w:lineRule="auto"/>
        <w:rPr>
          <w:rFonts w:ascii="Arial" w:hAnsi="Arial" w:cs="Arial"/>
          <w:b/>
          <w:bCs/>
          <w:sz w:val="24"/>
          <w:szCs w:val="24"/>
          <w:lang w:val="en-US"/>
        </w:rPr>
      </w:pPr>
    </w:p>
    <w:p w14:paraId="638DE33E" w14:textId="77777777" w:rsidR="007D140A" w:rsidRPr="00977034" w:rsidRDefault="007D140A" w:rsidP="004F63D1">
      <w:pPr>
        <w:spacing w:line="360" w:lineRule="auto"/>
        <w:rPr>
          <w:rFonts w:ascii="Arial" w:hAnsi="Arial" w:cs="Arial"/>
          <w:b/>
          <w:bCs/>
          <w:sz w:val="24"/>
          <w:szCs w:val="24"/>
          <w:lang w:val="en-US"/>
        </w:rPr>
      </w:pPr>
    </w:p>
    <w:p w14:paraId="0728062C" w14:textId="77777777" w:rsidR="007D140A" w:rsidRPr="00977034" w:rsidRDefault="007D140A" w:rsidP="004F63D1">
      <w:pPr>
        <w:spacing w:line="360" w:lineRule="auto"/>
        <w:rPr>
          <w:rFonts w:ascii="Arial" w:hAnsi="Arial" w:cs="Arial"/>
          <w:b/>
          <w:bCs/>
          <w:sz w:val="24"/>
          <w:szCs w:val="24"/>
          <w:lang w:val="en-US"/>
        </w:rPr>
      </w:pPr>
    </w:p>
    <w:p w14:paraId="72515EB8" w14:textId="77777777" w:rsidR="007D140A" w:rsidRPr="00977034" w:rsidRDefault="007D140A" w:rsidP="004F63D1">
      <w:pPr>
        <w:spacing w:line="360" w:lineRule="auto"/>
        <w:rPr>
          <w:rFonts w:ascii="Arial" w:hAnsi="Arial" w:cs="Arial"/>
          <w:b/>
          <w:bCs/>
          <w:sz w:val="24"/>
          <w:szCs w:val="24"/>
          <w:lang w:val="en-US"/>
        </w:rPr>
      </w:pPr>
    </w:p>
    <w:p w14:paraId="72B08CA8" w14:textId="77777777" w:rsidR="007D140A" w:rsidRPr="00977034" w:rsidRDefault="007D140A" w:rsidP="004F63D1">
      <w:pPr>
        <w:spacing w:line="360" w:lineRule="auto"/>
        <w:rPr>
          <w:rFonts w:ascii="Arial" w:hAnsi="Arial" w:cs="Arial"/>
          <w:b/>
          <w:bCs/>
          <w:sz w:val="24"/>
          <w:szCs w:val="24"/>
          <w:lang w:val="en-US"/>
        </w:rPr>
      </w:pPr>
    </w:p>
    <w:p w14:paraId="77D054D1" w14:textId="77777777" w:rsidR="007D140A" w:rsidRPr="00977034" w:rsidRDefault="007D140A" w:rsidP="004F63D1">
      <w:pPr>
        <w:spacing w:line="360" w:lineRule="auto"/>
        <w:rPr>
          <w:rFonts w:ascii="Arial" w:hAnsi="Arial" w:cs="Arial"/>
          <w:b/>
          <w:bCs/>
          <w:sz w:val="24"/>
          <w:szCs w:val="24"/>
          <w:lang w:val="en-US"/>
        </w:rPr>
      </w:pPr>
    </w:p>
    <w:p w14:paraId="1B82FB03" w14:textId="77777777" w:rsidR="007D140A" w:rsidRPr="00977034" w:rsidRDefault="007D140A" w:rsidP="004F63D1">
      <w:pPr>
        <w:spacing w:line="360" w:lineRule="auto"/>
        <w:rPr>
          <w:rFonts w:ascii="Arial" w:hAnsi="Arial" w:cs="Arial"/>
          <w:b/>
          <w:bCs/>
          <w:sz w:val="24"/>
          <w:szCs w:val="24"/>
          <w:lang w:val="en-US"/>
        </w:rPr>
      </w:pPr>
    </w:p>
    <w:p w14:paraId="780EE6AD" w14:textId="77777777" w:rsidR="007D140A" w:rsidRPr="00977034" w:rsidRDefault="007D140A" w:rsidP="004F63D1">
      <w:pPr>
        <w:spacing w:line="360" w:lineRule="auto"/>
        <w:rPr>
          <w:rFonts w:ascii="Arial" w:hAnsi="Arial" w:cs="Arial"/>
          <w:b/>
          <w:bCs/>
          <w:sz w:val="24"/>
          <w:szCs w:val="24"/>
          <w:lang w:val="en-US"/>
        </w:rPr>
      </w:pPr>
    </w:p>
    <w:p w14:paraId="1C20DC10" w14:textId="77777777" w:rsidR="007D140A" w:rsidRPr="00977034" w:rsidRDefault="007D140A" w:rsidP="004F63D1">
      <w:pPr>
        <w:spacing w:line="360" w:lineRule="auto"/>
        <w:rPr>
          <w:rFonts w:ascii="Arial" w:hAnsi="Arial" w:cs="Arial"/>
          <w:b/>
          <w:bCs/>
          <w:sz w:val="24"/>
          <w:szCs w:val="24"/>
          <w:lang w:val="en-US"/>
        </w:rPr>
      </w:pPr>
    </w:p>
    <w:p w14:paraId="2A96AD24" w14:textId="77777777" w:rsidR="007D140A" w:rsidRPr="00977034" w:rsidRDefault="007D140A" w:rsidP="004F63D1">
      <w:pPr>
        <w:spacing w:line="360" w:lineRule="auto"/>
        <w:rPr>
          <w:rFonts w:ascii="Arial" w:hAnsi="Arial" w:cs="Arial"/>
          <w:b/>
          <w:bCs/>
          <w:sz w:val="24"/>
          <w:szCs w:val="24"/>
          <w:lang w:val="en-US"/>
        </w:rPr>
      </w:pPr>
    </w:p>
    <w:p w14:paraId="652E3982" w14:textId="77777777" w:rsidR="007D140A" w:rsidRPr="00977034" w:rsidRDefault="007D140A" w:rsidP="004F63D1">
      <w:pPr>
        <w:spacing w:line="360" w:lineRule="auto"/>
        <w:rPr>
          <w:rFonts w:ascii="Arial" w:hAnsi="Arial" w:cs="Arial"/>
          <w:b/>
          <w:bCs/>
          <w:sz w:val="24"/>
          <w:szCs w:val="24"/>
          <w:lang w:val="en-US"/>
        </w:rPr>
      </w:pPr>
    </w:p>
    <w:p w14:paraId="6838F380" w14:textId="77777777" w:rsidR="007D140A" w:rsidRPr="00977034" w:rsidRDefault="007D140A" w:rsidP="004F63D1">
      <w:pPr>
        <w:spacing w:line="360" w:lineRule="auto"/>
        <w:rPr>
          <w:rFonts w:ascii="Arial" w:hAnsi="Arial" w:cs="Arial"/>
          <w:b/>
          <w:bCs/>
          <w:sz w:val="24"/>
          <w:szCs w:val="24"/>
          <w:lang w:val="en-US"/>
        </w:rPr>
      </w:pPr>
    </w:p>
    <w:p w14:paraId="21A40D65" w14:textId="535B14C7" w:rsidR="004F63D1" w:rsidRPr="00977034" w:rsidRDefault="004F63D1" w:rsidP="000C325C">
      <w:pPr>
        <w:pStyle w:val="ListParagraph"/>
        <w:numPr>
          <w:ilvl w:val="0"/>
          <w:numId w:val="15"/>
        </w:numPr>
        <w:spacing w:line="360" w:lineRule="auto"/>
        <w:rPr>
          <w:rFonts w:ascii="Arial" w:hAnsi="Arial" w:cs="Arial"/>
          <w:b/>
          <w:bCs/>
          <w:sz w:val="24"/>
          <w:szCs w:val="24"/>
          <w:lang w:val="en-US"/>
        </w:rPr>
      </w:pPr>
      <w:r w:rsidRPr="00977034">
        <w:rPr>
          <w:rFonts w:ascii="Arial" w:hAnsi="Arial" w:cs="Arial"/>
          <w:b/>
          <w:bCs/>
          <w:sz w:val="24"/>
          <w:szCs w:val="24"/>
          <w:lang w:val="en-US"/>
        </w:rPr>
        <w:lastRenderedPageBreak/>
        <w:t>Introduction</w:t>
      </w:r>
    </w:p>
    <w:p w14:paraId="60B30880" w14:textId="4D28D471" w:rsidR="0011315C" w:rsidRPr="00977034" w:rsidRDefault="0011315C" w:rsidP="004F63D1">
      <w:pPr>
        <w:spacing w:line="360" w:lineRule="auto"/>
        <w:rPr>
          <w:rFonts w:ascii="Arial" w:hAnsi="Arial" w:cs="Arial"/>
          <w:sz w:val="24"/>
          <w:szCs w:val="24"/>
          <w:lang w:val="en-US"/>
        </w:rPr>
      </w:pPr>
      <w:r w:rsidRPr="00977034">
        <w:rPr>
          <w:rFonts w:ascii="Arial" w:hAnsi="Arial" w:cs="Arial"/>
          <w:sz w:val="24"/>
          <w:szCs w:val="24"/>
          <w:lang w:val="en-US"/>
        </w:rPr>
        <w:t>The hospitality industry is defined by rapid changes, and consumer expectations are at an all-time high, which has made monitoring guest service approaches a critical aspect of staying competitive in an industry that is characterized by rapid changes and high consumer expectations. An important aspect of the report is the exploration of key factors such as reputation management, service culture, and how these factors contribute to business success, customer satisfaction, and customer retention. There are also several other aspects that are explored like brand consistency, hotel standards, customer loyalty, future technological impacts, and how to deal with service failures.</w:t>
      </w:r>
    </w:p>
    <w:p w14:paraId="5357D3E4" w14:textId="222E2E4D" w:rsidR="004F63D1" w:rsidRPr="00977034" w:rsidRDefault="004F63D1" w:rsidP="000C325C">
      <w:pPr>
        <w:pStyle w:val="ListParagraph"/>
        <w:numPr>
          <w:ilvl w:val="0"/>
          <w:numId w:val="15"/>
        </w:numPr>
        <w:spacing w:line="360" w:lineRule="auto"/>
        <w:rPr>
          <w:rFonts w:ascii="Arial" w:hAnsi="Arial" w:cs="Arial"/>
          <w:b/>
          <w:bCs/>
          <w:sz w:val="24"/>
          <w:szCs w:val="24"/>
          <w:lang w:val="en-US"/>
        </w:rPr>
      </w:pPr>
      <w:r w:rsidRPr="00977034">
        <w:rPr>
          <w:rFonts w:ascii="Arial" w:hAnsi="Arial" w:cs="Arial"/>
          <w:b/>
          <w:bCs/>
          <w:sz w:val="24"/>
          <w:szCs w:val="24"/>
          <w:lang w:val="en-US"/>
        </w:rPr>
        <w:t>Reputation Management</w:t>
      </w:r>
    </w:p>
    <w:p w14:paraId="6B68BB8D" w14:textId="77777777" w:rsidR="004F63D1" w:rsidRPr="00977034" w:rsidRDefault="004F63D1" w:rsidP="00964A44">
      <w:pPr>
        <w:pStyle w:val="ListParagraph"/>
        <w:numPr>
          <w:ilvl w:val="0"/>
          <w:numId w:val="21"/>
        </w:numPr>
        <w:spacing w:line="360" w:lineRule="auto"/>
        <w:rPr>
          <w:rFonts w:ascii="Arial" w:hAnsi="Arial" w:cs="Arial"/>
          <w:b/>
          <w:bCs/>
          <w:sz w:val="24"/>
          <w:szCs w:val="24"/>
          <w:lang w:val="en-US"/>
        </w:rPr>
      </w:pPr>
      <w:r w:rsidRPr="00977034">
        <w:rPr>
          <w:rFonts w:ascii="Arial" w:hAnsi="Arial" w:cs="Arial"/>
          <w:b/>
          <w:bCs/>
          <w:sz w:val="24"/>
          <w:szCs w:val="24"/>
          <w:lang w:val="en-US"/>
        </w:rPr>
        <w:t>Building and Protecting a Positive Image</w:t>
      </w:r>
    </w:p>
    <w:p w14:paraId="3FF467D4" w14:textId="77777777" w:rsidR="003360EF" w:rsidRPr="00977034" w:rsidRDefault="003360EF" w:rsidP="004F63D1">
      <w:pPr>
        <w:spacing w:line="360" w:lineRule="auto"/>
        <w:rPr>
          <w:rFonts w:ascii="Arial" w:hAnsi="Arial" w:cs="Arial"/>
          <w:sz w:val="24"/>
          <w:szCs w:val="24"/>
          <w:lang w:val="en-US"/>
        </w:rPr>
      </w:pPr>
      <w:r w:rsidRPr="00977034">
        <w:rPr>
          <w:rFonts w:ascii="Arial" w:hAnsi="Arial" w:cs="Arial"/>
          <w:sz w:val="24"/>
          <w:szCs w:val="24"/>
          <w:lang w:val="en-US"/>
        </w:rPr>
        <w:t>In today's digital age, online reviews and social media often determine a hotel's reputation. The right kind of review can make a brand's image shine, while the wrong kind can make a brand look bad. Therefore, it is imperative for hotels to actively manage their online presence.</w:t>
      </w:r>
    </w:p>
    <w:p w14:paraId="19E92A49" w14:textId="77777777" w:rsidR="004F5D04" w:rsidRPr="00977034" w:rsidRDefault="004F63D1" w:rsidP="004F63D1">
      <w:pPr>
        <w:spacing w:line="360" w:lineRule="auto"/>
        <w:rPr>
          <w:rFonts w:ascii="Arial" w:hAnsi="Arial" w:cs="Arial"/>
          <w:sz w:val="24"/>
          <w:szCs w:val="24"/>
          <w:lang w:val="en-US"/>
        </w:rPr>
      </w:pPr>
      <w:r w:rsidRPr="00977034">
        <w:rPr>
          <w:rFonts w:ascii="Arial" w:hAnsi="Arial" w:cs="Arial"/>
          <w:sz w:val="24"/>
          <w:szCs w:val="24"/>
          <w:lang w:val="en-US"/>
        </w:rPr>
        <w:t xml:space="preserve">Case Study: </w:t>
      </w:r>
      <w:r w:rsidR="004A3A11" w:rsidRPr="00977034">
        <w:rPr>
          <w:rFonts w:ascii="Arial" w:hAnsi="Arial" w:cs="Arial"/>
          <w:sz w:val="24"/>
          <w:szCs w:val="24"/>
          <w:lang w:val="en-US"/>
        </w:rPr>
        <w:t>Through social media engagement, responding quickly to guest concerns, and emphasizing positive guest experiences, Marriott International implemented a proactive approach to managing its reputation. The approach has contributed to the positive online reputation of the company.</w:t>
      </w:r>
    </w:p>
    <w:p w14:paraId="727F58AA" w14:textId="2860855E" w:rsidR="004F63D1" w:rsidRPr="00977034" w:rsidRDefault="004F63D1" w:rsidP="00964A44">
      <w:pPr>
        <w:pStyle w:val="ListParagraph"/>
        <w:numPr>
          <w:ilvl w:val="0"/>
          <w:numId w:val="20"/>
        </w:numPr>
        <w:spacing w:line="360" w:lineRule="auto"/>
        <w:rPr>
          <w:rFonts w:ascii="Arial" w:hAnsi="Arial" w:cs="Arial"/>
          <w:b/>
          <w:bCs/>
          <w:sz w:val="24"/>
          <w:szCs w:val="24"/>
          <w:lang w:val="en-US"/>
        </w:rPr>
      </w:pPr>
      <w:r w:rsidRPr="00977034">
        <w:rPr>
          <w:rFonts w:ascii="Arial" w:hAnsi="Arial" w:cs="Arial"/>
          <w:b/>
          <w:bCs/>
          <w:sz w:val="24"/>
          <w:szCs w:val="24"/>
          <w:lang w:val="en-US"/>
        </w:rPr>
        <w:t>Impact of Online Reviews</w:t>
      </w:r>
    </w:p>
    <w:p w14:paraId="1A797050" w14:textId="72339FAD" w:rsidR="004F63D1" w:rsidRPr="00977034" w:rsidRDefault="004F63D1" w:rsidP="004F63D1">
      <w:pPr>
        <w:spacing w:line="360" w:lineRule="auto"/>
        <w:rPr>
          <w:rFonts w:ascii="Arial" w:hAnsi="Arial" w:cs="Arial"/>
          <w:sz w:val="24"/>
          <w:szCs w:val="24"/>
          <w:lang w:val="en-US"/>
        </w:rPr>
      </w:pPr>
      <w:r w:rsidRPr="00977034">
        <w:rPr>
          <w:rFonts w:ascii="Arial" w:hAnsi="Arial" w:cs="Arial"/>
          <w:sz w:val="24"/>
          <w:szCs w:val="24"/>
          <w:lang w:val="en-US"/>
        </w:rPr>
        <w:t>Online reviews have become a significant influencer in the hospitality sector. Studies show that a majority of travelers read reviews before making a booking decision. Hotels need to monitor and respond to reviews to demonstrate responsiveness and a commitment to customer satisfaction.</w:t>
      </w:r>
      <w:r w:rsidR="00E83FFA" w:rsidRPr="00977034">
        <w:rPr>
          <w:rFonts w:ascii="Arial" w:hAnsi="Arial" w:cs="Arial"/>
          <w:sz w:val="24"/>
          <w:szCs w:val="24"/>
          <w:lang w:val="en-US"/>
        </w:rPr>
        <w:t xml:space="preserve"> “TripAdvisor Study Reveals 77% of Travelers More Likely to Book When Business Owners Respond to Reviews” (TripAdvisor, 2019) </w:t>
      </w:r>
    </w:p>
    <w:p w14:paraId="38557659" w14:textId="4FFE55E4" w:rsidR="00337ABF" w:rsidRPr="00977034" w:rsidRDefault="004F63D1" w:rsidP="00337ABF">
      <w:pPr>
        <w:spacing w:line="360" w:lineRule="auto"/>
        <w:rPr>
          <w:rFonts w:ascii="Arial" w:hAnsi="Arial" w:cs="Arial"/>
          <w:sz w:val="24"/>
          <w:szCs w:val="24"/>
          <w:lang w:val="en-US"/>
        </w:rPr>
      </w:pPr>
      <w:r w:rsidRPr="00977034">
        <w:rPr>
          <w:rFonts w:ascii="Arial" w:hAnsi="Arial" w:cs="Arial"/>
          <w:sz w:val="24"/>
          <w:szCs w:val="24"/>
          <w:lang w:val="en-US"/>
        </w:rPr>
        <w:t xml:space="preserve">Example: </w:t>
      </w:r>
      <w:r w:rsidR="00337ABF" w:rsidRPr="00977034">
        <w:rPr>
          <w:rFonts w:ascii="Arial" w:hAnsi="Arial" w:cs="Arial"/>
          <w:sz w:val="24"/>
          <w:szCs w:val="24"/>
          <w:lang w:val="en-US"/>
        </w:rPr>
        <w:t xml:space="preserve">The leading travel platform TripAdvisor allows hotels to respond publicly to guest reviews. Hoteliers can not only salvage a negative experience by acknowledging guest feedback and providing solutions, but also showcase their commitment to customer service. This is a powerful tool for hotels to build brand loyalty and reputation. It also helps to give potential customers a more accurate </w:t>
      </w:r>
      <w:r w:rsidR="00337ABF" w:rsidRPr="00977034">
        <w:rPr>
          <w:rFonts w:ascii="Arial" w:hAnsi="Arial" w:cs="Arial"/>
          <w:sz w:val="24"/>
          <w:szCs w:val="24"/>
          <w:lang w:val="en-US"/>
        </w:rPr>
        <w:lastRenderedPageBreak/>
        <w:t>picture of a hotel stay, as they can read reviews from real guests and make informed decisions.</w:t>
      </w:r>
    </w:p>
    <w:p w14:paraId="339283CC" w14:textId="77777777" w:rsidR="00337ABF" w:rsidRPr="00977034" w:rsidRDefault="00337ABF" w:rsidP="00337ABF">
      <w:pPr>
        <w:spacing w:line="360" w:lineRule="auto"/>
        <w:rPr>
          <w:rFonts w:ascii="Arial" w:hAnsi="Arial" w:cs="Arial"/>
          <w:sz w:val="24"/>
          <w:szCs w:val="24"/>
          <w:lang w:val="en-US"/>
        </w:rPr>
      </w:pPr>
    </w:p>
    <w:p w14:paraId="22D16B4D" w14:textId="41AA0BC6" w:rsidR="004F63D1" w:rsidRPr="00977034" w:rsidRDefault="004F63D1" w:rsidP="001F5637">
      <w:pPr>
        <w:pStyle w:val="ListParagraph"/>
        <w:numPr>
          <w:ilvl w:val="0"/>
          <w:numId w:val="15"/>
        </w:numPr>
        <w:spacing w:line="360" w:lineRule="auto"/>
        <w:rPr>
          <w:rFonts w:ascii="Arial" w:hAnsi="Arial" w:cs="Arial"/>
          <w:b/>
          <w:bCs/>
          <w:sz w:val="24"/>
          <w:szCs w:val="24"/>
          <w:lang w:val="en-US"/>
        </w:rPr>
      </w:pPr>
      <w:r w:rsidRPr="00977034">
        <w:rPr>
          <w:rFonts w:ascii="Arial" w:hAnsi="Arial" w:cs="Arial"/>
          <w:b/>
          <w:bCs/>
          <w:sz w:val="24"/>
          <w:szCs w:val="24"/>
          <w:lang w:val="en-US"/>
        </w:rPr>
        <w:t>Service Culture</w:t>
      </w:r>
    </w:p>
    <w:p w14:paraId="570E2AD5" w14:textId="77777777" w:rsidR="004F63D1" w:rsidRPr="00977034" w:rsidRDefault="004F63D1" w:rsidP="00964A44">
      <w:pPr>
        <w:pStyle w:val="ListParagraph"/>
        <w:numPr>
          <w:ilvl w:val="0"/>
          <w:numId w:val="20"/>
        </w:numPr>
        <w:spacing w:line="360" w:lineRule="auto"/>
        <w:rPr>
          <w:rFonts w:ascii="Arial" w:hAnsi="Arial" w:cs="Arial"/>
          <w:b/>
          <w:bCs/>
          <w:sz w:val="24"/>
          <w:szCs w:val="24"/>
          <w:lang w:val="en-US"/>
        </w:rPr>
      </w:pPr>
      <w:r w:rsidRPr="00977034">
        <w:rPr>
          <w:rFonts w:ascii="Arial" w:hAnsi="Arial" w:cs="Arial"/>
          <w:b/>
          <w:bCs/>
          <w:sz w:val="24"/>
          <w:szCs w:val="24"/>
          <w:lang w:val="en-US"/>
        </w:rPr>
        <w:t>Creating a Service-Oriented Environment</w:t>
      </w:r>
    </w:p>
    <w:p w14:paraId="320E17E0" w14:textId="77777777" w:rsidR="00B97108" w:rsidRPr="00977034" w:rsidRDefault="00B97108" w:rsidP="004F63D1">
      <w:pPr>
        <w:spacing w:line="360" w:lineRule="auto"/>
        <w:rPr>
          <w:rFonts w:ascii="Arial" w:hAnsi="Arial" w:cs="Arial"/>
          <w:sz w:val="24"/>
          <w:szCs w:val="24"/>
          <w:lang w:val="en-US"/>
        </w:rPr>
      </w:pPr>
      <w:r w:rsidRPr="00977034">
        <w:rPr>
          <w:rFonts w:ascii="Arial" w:hAnsi="Arial" w:cs="Arial"/>
          <w:sz w:val="24"/>
          <w:szCs w:val="24"/>
          <w:lang w:val="en-US"/>
        </w:rPr>
        <w:t xml:space="preserve">The foundation for exceptional guest experiences lies in an organization's service culture. To achieve excellence in service, it is necessary to create an environment where employees are dedicated to providing excellent service to clients. </w:t>
      </w:r>
      <w:r w:rsidR="00007E53" w:rsidRPr="00977034">
        <w:rPr>
          <w:rFonts w:ascii="Arial" w:hAnsi="Arial" w:cs="Arial"/>
          <w:sz w:val="24"/>
          <w:szCs w:val="24"/>
          <w:lang w:val="en-US"/>
        </w:rPr>
        <w:t>“</w:t>
      </w:r>
      <w:r w:rsidR="004231DF" w:rsidRPr="00977034">
        <w:rPr>
          <w:rFonts w:ascii="Arial" w:hAnsi="Arial" w:cs="Arial"/>
          <w:sz w:val="24"/>
          <w:szCs w:val="24"/>
          <w:lang w:val="en-US"/>
        </w:rPr>
        <w:t>Every company has a culture, and it isn’t something you can directly build. It develops organically in response to the decisions, behaviors, and policies of the people in the business.</w:t>
      </w:r>
      <w:r w:rsidR="00007E53" w:rsidRPr="00977034">
        <w:rPr>
          <w:rFonts w:ascii="Arial" w:hAnsi="Arial" w:cs="Arial"/>
          <w:sz w:val="24"/>
          <w:szCs w:val="24"/>
          <w:lang w:val="en-US"/>
        </w:rPr>
        <w:t xml:space="preserve">” (Mathew Patterson, 2022). </w:t>
      </w:r>
      <w:r w:rsidRPr="00977034">
        <w:rPr>
          <w:rFonts w:ascii="Arial" w:hAnsi="Arial" w:cs="Arial"/>
          <w:sz w:val="24"/>
          <w:szCs w:val="24"/>
          <w:lang w:val="en-US"/>
        </w:rPr>
        <w:t xml:space="preserve">Hotels must differentiate themselves in a crowded market by focusing on this cultural aspect. </w:t>
      </w:r>
    </w:p>
    <w:p w14:paraId="4886352D" w14:textId="73134737" w:rsidR="004F63D1" w:rsidRPr="00977034" w:rsidRDefault="004F63D1" w:rsidP="004F63D1">
      <w:pPr>
        <w:spacing w:line="360" w:lineRule="auto"/>
        <w:rPr>
          <w:rFonts w:ascii="Arial" w:hAnsi="Arial" w:cs="Arial"/>
          <w:sz w:val="24"/>
          <w:szCs w:val="24"/>
          <w:lang w:val="en-US"/>
        </w:rPr>
      </w:pPr>
      <w:r w:rsidRPr="00977034">
        <w:rPr>
          <w:rFonts w:ascii="Arial" w:hAnsi="Arial" w:cs="Arial"/>
          <w:sz w:val="24"/>
          <w:szCs w:val="24"/>
          <w:lang w:val="en-US"/>
        </w:rPr>
        <w:t xml:space="preserve">Example: </w:t>
      </w:r>
      <w:r w:rsidR="00FA76A1" w:rsidRPr="00977034">
        <w:rPr>
          <w:rFonts w:ascii="Arial" w:hAnsi="Arial" w:cs="Arial"/>
          <w:sz w:val="24"/>
          <w:szCs w:val="24"/>
          <w:lang w:val="en-US"/>
        </w:rPr>
        <w:t>There is no other luxury hotel company with a culture as well-known as Ritz-Carlton. Employees are empowered to go above and beyond their duties to ensure guest expectations are met, resulting in consistently high levels of service across the company Ritz-Carlton also emphasizes the importance of work-life balance, offering flexible scheduling and generous vacation time. They also focus on employee development, providing a range of seminars and workshops to help employees build their skills and knowledge</w:t>
      </w:r>
      <w:r w:rsidR="00F7159B" w:rsidRPr="00977034">
        <w:rPr>
          <w:rFonts w:ascii="Arial" w:hAnsi="Arial" w:cs="Arial"/>
          <w:sz w:val="24"/>
          <w:szCs w:val="24"/>
          <w:lang w:val="en-US"/>
        </w:rPr>
        <w:t xml:space="preserve"> in order for them to be able to create the </w:t>
      </w:r>
      <w:r w:rsidR="00FE4A42" w:rsidRPr="00977034">
        <w:rPr>
          <w:rFonts w:ascii="Arial" w:hAnsi="Arial" w:cs="Arial"/>
          <w:sz w:val="24"/>
          <w:szCs w:val="24"/>
          <w:lang w:val="en-US"/>
        </w:rPr>
        <w:t>service-oriented</w:t>
      </w:r>
      <w:r w:rsidR="00F7159B" w:rsidRPr="00977034">
        <w:rPr>
          <w:rFonts w:ascii="Arial" w:hAnsi="Arial" w:cs="Arial"/>
          <w:sz w:val="24"/>
          <w:szCs w:val="24"/>
          <w:lang w:val="en-US"/>
        </w:rPr>
        <w:t xml:space="preserve"> culture.</w:t>
      </w:r>
    </w:p>
    <w:p w14:paraId="5FB2C8C7" w14:textId="77777777" w:rsidR="004F63D1" w:rsidRPr="00977034" w:rsidRDefault="004F63D1" w:rsidP="00964A44">
      <w:pPr>
        <w:pStyle w:val="ListParagraph"/>
        <w:numPr>
          <w:ilvl w:val="0"/>
          <w:numId w:val="20"/>
        </w:numPr>
        <w:spacing w:line="360" w:lineRule="auto"/>
        <w:rPr>
          <w:rFonts w:ascii="Arial" w:hAnsi="Arial" w:cs="Arial"/>
          <w:b/>
          <w:bCs/>
          <w:sz w:val="24"/>
          <w:szCs w:val="24"/>
          <w:lang w:val="en-US"/>
        </w:rPr>
      </w:pPr>
      <w:r w:rsidRPr="00977034">
        <w:rPr>
          <w:rFonts w:ascii="Arial" w:hAnsi="Arial" w:cs="Arial"/>
          <w:b/>
          <w:bCs/>
          <w:sz w:val="24"/>
          <w:szCs w:val="24"/>
          <w:lang w:val="en-US"/>
        </w:rPr>
        <w:t>Employee Training and Engagement</w:t>
      </w:r>
    </w:p>
    <w:p w14:paraId="26C7C3F6" w14:textId="77777777" w:rsidR="008D26FB" w:rsidRPr="00977034" w:rsidRDefault="008D26FB" w:rsidP="004F63D1">
      <w:pPr>
        <w:spacing w:line="360" w:lineRule="auto"/>
        <w:rPr>
          <w:rFonts w:ascii="Arial" w:hAnsi="Arial" w:cs="Arial"/>
          <w:sz w:val="24"/>
          <w:szCs w:val="24"/>
          <w:lang w:val="en-US"/>
        </w:rPr>
      </w:pPr>
      <w:r w:rsidRPr="00977034">
        <w:rPr>
          <w:rFonts w:ascii="Arial" w:hAnsi="Arial" w:cs="Arial"/>
          <w:sz w:val="24"/>
          <w:szCs w:val="24"/>
          <w:lang w:val="en-US"/>
        </w:rPr>
        <w:t>The training of employees is a key component of fostering a service-oriented culture. Employees who are engaged provide guests with memorable experiences more likely than those who are not engaged. Regular training ensures that staff members have the skills and knowledge needed to provide outstanding service.</w:t>
      </w:r>
    </w:p>
    <w:p w14:paraId="74556CF6" w14:textId="3B4A6293" w:rsidR="000920B5" w:rsidRPr="00977034" w:rsidRDefault="004F63D1" w:rsidP="000920B5">
      <w:pPr>
        <w:spacing w:line="360" w:lineRule="auto"/>
        <w:rPr>
          <w:rFonts w:ascii="Arial" w:hAnsi="Arial" w:cs="Arial"/>
          <w:sz w:val="24"/>
          <w:szCs w:val="24"/>
          <w:lang w:val="en-US"/>
        </w:rPr>
      </w:pPr>
      <w:r w:rsidRPr="00977034">
        <w:rPr>
          <w:rFonts w:ascii="Arial" w:hAnsi="Arial" w:cs="Arial"/>
          <w:sz w:val="24"/>
          <w:szCs w:val="24"/>
          <w:lang w:val="en-US"/>
        </w:rPr>
        <w:t>Case Study</w:t>
      </w:r>
      <w:r w:rsidR="004F063B" w:rsidRPr="00977034">
        <w:rPr>
          <w:rFonts w:ascii="Arial" w:hAnsi="Arial" w:cs="Arial"/>
          <w:sz w:val="24"/>
          <w:szCs w:val="24"/>
          <w:lang w:val="en-US"/>
        </w:rPr>
        <w:t xml:space="preserve">: </w:t>
      </w:r>
      <w:r w:rsidR="000920B5" w:rsidRPr="00977034">
        <w:rPr>
          <w:rFonts w:ascii="Arial" w:hAnsi="Arial" w:cs="Arial"/>
          <w:sz w:val="24"/>
          <w:szCs w:val="24"/>
          <w:lang w:val="en-US"/>
        </w:rPr>
        <w:t>Throughout its history, Hilton Hotels have invested heavily in employee training, focusing on both technical and soft skills such as communication and empathy. This has resulted in higher rates of guest satisfaction and employee retention.</w:t>
      </w:r>
    </w:p>
    <w:p w14:paraId="773CA6BF" w14:textId="77777777" w:rsidR="00964A44" w:rsidRDefault="00964A44" w:rsidP="000920B5">
      <w:pPr>
        <w:spacing w:line="360" w:lineRule="auto"/>
        <w:rPr>
          <w:rFonts w:ascii="Arial" w:hAnsi="Arial" w:cs="Arial"/>
          <w:sz w:val="24"/>
          <w:szCs w:val="24"/>
          <w:lang w:val="en-US"/>
        </w:rPr>
      </w:pPr>
    </w:p>
    <w:p w14:paraId="7EB81A3D" w14:textId="77777777" w:rsidR="00114987" w:rsidRPr="00977034" w:rsidRDefault="00114987" w:rsidP="000920B5">
      <w:pPr>
        <w:spacing w:line="360" w:lineRule="auto"/>
        <w:rPr>
          <w:rFonts w:ascii="Arial" w:hAnsi="Arial" w:cs="Arial"/>
          <w:sz w:val="24"/>
          <w:szCs w:val="24"/>
          <w:lang w:val="en-US"/>
        </w:rPr>
      </w:pPr>
    </w:p>
    <w:p w14:paraId="5EA05D21" w14:textId="5C34E581" w:rsidR="004F63D1" w:rsidRPr="00977034" w:rsidRDefault="004F63D1" w:rsidP="000920B5">
      <w:pPr>
        <w:pStyle w:val="ListParagraph"/>
        <w:numPr>
          <w:ilvl w:val="0"/>
          <w:numId w:val="15"/>
        </w:numPr>
        <w:spacing w:line="360" w:lineRule="auto"/>
        <w:rPr>
          <w:rFonts w:ascii="Arial" w:hAnsi="Arial" w:cs="Arial"/>
          <w:b/>
          <w:bCs/>
          <w:sz w:val="24"/>
          <w:szCs w:val="24"/>
          <w:lang w:val="en-US"/>
        </w:rPr>
      </w:pPr>
      <w:r w:rsidRPr="00977034">
        <w:rPr>
          <w:rFonts w:ascii="Arial" w:hAnsi="Arial" w:cs="Arial"/>
          <w:b/>
          <w:bCs/>
          <w:sz w:val="24"/>
          <w:szCs w:val="24"/>
          <w:lang w:val="en-US"/>
        </w:rPr>
        <w:lastRenderedPageBreak/>
        <w:t>Brand Consistency</w:t>
      </w:r>
    </w:p>
    <w:p w14:paraId="4921B113" w14:textId="77777777" w:rsidR="004F63D1" w:rsidRPr="00977034" w:rsidRDefault="004F63D1" w:rsidP="00964A44">
      <w:pPr>
        <w:pStyle w:val="ListParagraph"/>
        <w:numPr>
          <w:ilvl w:val="0"/>
          <w:numId w:val="19"/>
        </w:numPr>
        <w:spacing w:line="360" w:lineRule="auto"/>
        <w:rPr>
          <w:rFonts w:ascii="Arial" w:hAnsi="Arial" w:cs="Arial"/>
          <w:b/>
          <w:bCs/>
          <w:sz w:val="24"/>
          <w:szCs w:val="24"/>
          <w:lang w:val="en-US"/>
        </w:rPr>
      </w:pPr>
      <w:r w:rsidRPr="00977034">
        <w:rPr>
          <w:rFonts w:ascii="Arial" w:hAnsi="Arial" w:cs="Arial"/>
          <w:b/>
          <w:bCs/>
          <w:sz w:val="24"/>
          <w:szCs w:val="24"/>
          <w:lang w:val="en-US"/>
        </w:rPr>
        <w:t>The Role of Consistency in Guest Experience</w:t>
      </w:r>
    </w:p>
    <w:p w14:paraId="2C9309EF" w14:textId="77777777" w:rsidR="004F63D1" w:rsidRPr="00977034" w:rsidRDefault="004F63D1" w:rsidP="004F63D1">
      <w:pPr>
        <w:spacing w:line="360" w:lineRule="auto"/>
        <w:rPr>
          <w:rFonts w:ascii="Arial" w:hAnsi="Arial" w:cs="Arial"/>
          <w:sz w:val="24"/>
          <w:szCs w:val="24"/>
          <w:lang w:val="en-US"/>
        </w:rPr>
      </w:pPr>
      <w:r w:rsidRPr="00977034">
        <w:rPr>
          <w:rFonts w:ascii="Arial" w:hAnsi="Arial" w:cs="Arial"/>
          <w:sz w:val="24"/>
          <w:szCs w:val="24"/>
          <w:lang w:val="en-US"/>
        </w:rPr>
        <w:t>Brand consistency is vital for creating a unified and recognizable identity across all touchpoints. Whether a guest interacts with a hotel online, over the phone, or in person, they should experience a consistent brand image and level of service.</w:t>
      </w:r>
    </w:p>
    <w:p w14:paraId="1FF0DC1C" w14:textId="77777777" w:rsidR="004F63D1" w:rsidRPr="00977034" w:rsidRDefault="004F63D1" w:rsidP="004F63D1">
      <w:pPr>
        <w:spacing w:line="360" w:lineRule="auto"/>
        <w:rPr>
          <w:rFonts w:ascii="Arial" w:hAnsi="Arial" w:cs="Arial"/>
          <w:sz w:val="24"/>
          <w:szCs w:val="24"/>
          <w:lang w:val="en-US"/>
        </w:rPr>
      </w:pPr>
      <w:r w:rsidRPr="00977034">
        <w:rPr>
          <w:rFonts w:ascii="Arial" w:hAnsi="Arial" w:cs="Arial"/>
          <w:sz w:val="24"/>
          <w:szCs w:val="24"/>
          <w:lang w:val="en-US"/>
        </w:rPr>
        <w:t>Example: InterContinental Hotels Group (IHG) maintains brand consistency by implementing strict brand guidelines and standards across its diverse portfolio of brands. This ensures that guests receive a consistent experience, regardless of the hotel they choose.</w:t>
      </w:r>
    </w:p>
    <w:p w14:paraId="7638E02E" w14:textId="77777777" w:rsidR="004F63D1" w:rsidRPr="00977034" w:rsidRDefault="004F63D1" w:rsidP="00964A44">
      <w:pPr>
        <w:pStyle w:val="ListParagraph"/>
        <w:numPr>
          <w:ilvl w:val="0"/>
          <w:numId w:val="19"/>
        </w:numPr>
        <w:spacing w:line="360" w:lineRule="auto"/>
        <w:rPr>
          <w:rFonts w:ascii="Arial" w:hAnsi="Arial" w:cs="Arial"/>
          <w:b/>
          <w:bCs/>
          <w:sz w:val="24"/>
          <w:szCs w:val="24"/>
          <w:lang w:val="en-US"/>
        </w:rPr>
      </w:pPr>
      <w:r w:rsidRPr="00977034">
        <w:rPr>
          <w:rFonts w:ascii="Arial" w:hAnsi="Arial" w:cs="Arial"/>
          <w:b/>
          <w:bCs/>
          <w:sz w:val="24"/>
          <w:szCs w:val="24"/>
          <w:lang w:val="en-US"/>
        </w:rPr>
        <w:t>Challenges in Maintaining Brand Consistency</w:t>
      </w:r>
    </w:p>
    <w:p w14:paraId="7EFD45E2" w14:textId="33D58244" w:rsidR="004F63D1" w:rsidRPr="00977034" w:rsidRDefault="004F63D1" w:rsidP="004F63D1">
      <w:pPr>
        <w:spacing w:line="360" w:lineRule="auto"/>
        <w:rPr>
          <w:rFonts w:ascii="Arial" w:hAnsi="Arial" w:cs="Arial"/>
          <w:sz w:val="24"/>
          <w:szCs w:val="24"/>
          <w:lang w:val="en-US"/>
        </w:rPr>
      </w:pPr>
      <w:r w:rsidRPr="00977034">
        <w:rPr>
          <w:rFonts w:ascii="Arial" w:hAnsi="Arial" w:cs="Arial"/>
          <w:sz w:val="24"/>
          <w:szCs w:val="24"/>
          <w:lang w:val="en-US"/>
        </w:rPr>
        <w:t>While maintaining brand consistency is essential, it can be challenging, especially for hotel chains with properties in diverse locations. Balancing the need for a consistent brand image with local cultural considerations requires a strategic and adaptive approach.</w:t>
      </w:r>
      <w:r w:rsidR="00DF5460">
        <w:rPr>
          <w:rFonts w:ascii="Arial" w:hAnsi="Arial" w:cs="Arial"/>
          <w:sz w:val="24"/>
          <w:szCs w:val="24"/>
          <w:lang w:val="en-US"/>
        </w:rPr>
        <w:t xml:space="preserve"> “</w:t>
      </w:r>
      <w:r w:rsidR="00DF5460" w:rsidRPr="00DF5460">
        <w:rPr>
          <w:rFonts w:ascii="Arial" w:hAnsi="Arial" w:cs="Arial"/>
          <w:sz w:val="24"/>
          <w:szCs w:val="24"/>
          <w:lang w:val="en-US"/>
        </w:rPr>
        <w:t>Any business looking to establish itself must prioritize brand consistency. A strong brand identity will keep customers engaged. A consistent brand conveys positivity, stability, and trust.</w:t>
      </w:r>
      <w:r w:rsidR="00DF5460">
        <w:rPr>
          <w:rFonts w:ascii="Arial" w:hAnsi="Arial" w:cs="Arial"/>
          <w:sz w:val="24"/>
          <w:szCs w:val="24"/>
          <w:lang w:val="en-US"/>
        </w:rPr>
        <w:t>” (</w:t>
      </w:r>
      <w:r w:rsidR="00D44987" w:rsidRPr="00D44987">
        <w:rPr>
          <w:rFonts w:ascii="Arial" w:hAnsi="Arial" w:cs="Arial"/>
          <w:sz w:val="24"/>
          <w:szCs w:val="24"/>
          <w:lang w:val="en-US"/>
        </w:rPr>
        <w:t>Allie Decker</w:t>
      </w:r>
      <w:r w:rsidR="00D44987">
        <w:rPr>
          <w:rFonts w:ascii="Arial" w:hAnsi="Arial" w:cs="Arial"/>
          <w:sz w:val="24"/>
          <w:szCs w:val="24"/>
          <w:lang w:val="en-US"/>
        </w:rPr>
        <w:t>, 2022</w:t>
      </w:r>
      <w:r w:rsidR="00DF5460">
        <w:rPr>
          <w:rFonts w:ascii="Arial" w:hAnsi="Arial" w:cs="Arial"/>
          <w:sz w:val="24"/>
          <w:szCs w:val="24"/>
          <w:lang w:val="en-US"/>
        </w:rPr>
        <w:t>)</w:t>
      </w:r>
    </w:p>
    <w:p w14:paraId="556EF4FF" w14:textId="77777777" w:rsidR="004F63D1" w:rsidRPr="00977034" w:rsidRDefault="004F63D1" w:rsidP="004F63D1">
      <w:pPr>
        <w:spacing w:line="360" w:lineRule="auto"/>
        <w:rPr>
          <w:rFonts w:ascii="Arial" w:hAnsi="Arial" w:cs="Arial"/>
          <w:sz w:val="24"/>
          <w:szCs w:val="24"/>
          <w:lang w:val="en-US"/>
        </w:rPr>
      </w:pPr>
      <w:r w:rsidRPr="00977034">
        <w:rPr>
          <w:rFonts w:ascii="Arial" w:hAnsi="Arial" w:cs="Arial"/>
          <w:sz w:val="24"/>
          <w:szCs w:val="24"/>
          <w:lang w:val="en-US"/>
        </w:rPr>
        <w:t>Case Study: Accor, a global hospitality group, addresses this challenge by allowing some flexibility in design and service offerings to cater to local preferences while ensuring core brand values remain intact.</w:t>
      </w:r>
    </w:p>
    <w:p w14:paraId="1CB9CB42" w14:textId="77777777" w:rsidR="004F63D1" w:rsidRPr="00977034" w:rsidRDefault="004F63D1" w:rsidP="000C325C">
      <w:pPr>
        <w:pStyle w:val="ListParagraph"/>
        <w:numPr>
          <w:ilvl w:val="0"/>
          <w:numId w:val="15"/>
        </w:numPr>
        <w:spacing w:line="360" w:lineRule="auto"/>
        <w:rPr>
          <w:rFonts w:ascii="Arial" w:hAnsi="Arial" w:cs="Arial"/>
          <w:b/>
          <w:bCs/>
          <w:sz w:val="24"/>
          <w:szCs w:val="24"/>
          <w:lang w:val="en-US"/>
        </w:rPr>
      </w:pPr>
      <w:r w:rsidRPr="00977034">
        <w:rPr>
          <w:rFonts w:ascii="Arial" w:hAnsi="Arial" w:cs="Arial"/>
          <w:b/>
          <w:bCs/>
          <w:sz w:val="24"/>
          <w:szCs w:val="24"/>
          <w:lang w:val="en-US"/>
        </w:rPr>
        <w:t>Hotel Standards</w:t>
      </w:r>
    </w:p>
    <w:p w14:paraId="1EB756AE" w14:textId="77777777" w:rsidR="004F63D1" w:rsidRPr="00977034" w:rsidRDefault="004F63D1" w:rsidP="00964A44">
      <w:pPr>
        <w:pStyle w:val="ListParagraph"/>
        <w:numPr>
          <w:ilvl w:val="0"/>
          <w:numId w:val="18"/>
        </w:numPr>
        <w:spacing w:line="360" w:lineRule="auto"/>
        <w:rPr>
          <w:rFonts w:ascii="Arial" w:hAnsi="Arial" w:cs="Arial"/>
          <w:b/>
          <w:bCs/>
          <w:sz w:val="24"/>
          <w:szCs w:val="24"/>
          <w:lang w:val="en-US"/>
        </w:rPr>
      </w:pPr>
      <w:r w:rsidRPr="00977034">
        <w:rPr>
          <w:rFonts w:ascii="Arial" w:hAnsi="Arial" w:cs="Arial"/>
          <w:b/>
          <w:bCs/>
          <w:sz w:val="24"/>
          <w:szCs w:val="24"/>
          <w:lang w:val="en-US"/>
        </w:rPr>
        <w:t>Setting and Adhering to Industry Standards</w:t>
      </w:r>
    </w:p>
    <w:p w14:paraId="7A85116C" w14:textId="77777777" w:rsidR="004F63D1" w:rsidRPr="00977034" w:rsidRDefault="004F63D1" w:rsidP="004F63D1">
      <w:pPr>
        <w:spacing w:line="360" w:lineRule="auto"/>
        <w:rPr>
          <w:rFonts w:ascii="Arial" w:hAnsi="Arial" w:cs="Arial"/>
          <w:sz w:val="24"/>
          <w:szCs w:val="24"/>
          <w:lang w:val="en-US"/>
        </w:rPr>
      </w:pPr>
      <w:r w:rsidRPr="00977034">
        <w:rPr>
          <w:rFonts w:ascii="Arial" w:hAnsi="Arial" w:cs="Arial"/>
          <w:sz w:val="24"/>
          <w:szCs w:val="24"/>
          <w:lang w:val="en-US"/>
        </w:rPr>
        <w:t>Establishing and adhering to industry standards is crucial for maintaining quality and safety across the hospitality sector. Standards cover various aspects, including cleanliness, security, and guest services, contributing to a positive guest experience.</w:t>
      </w:r>
    </w:p>
    <w:p w14:paraId="5DFA4F9F" w14:textId="77777777" w:rsidR="004F63D1" w:rsidRPr="00977034" w:rsidRDefault="004F63D1" w:rsidP="004F63D1">
      <w:pPr>
        <w:spacing w:line="360" w:lineRule="auto"/>
        <w:rPr>
          <w:rFonts w:ascii="Arial" w:hAnsi="Arial" w:cs="Arial"/>
          <w:sz w:val="24"/>
          <w:szCs w:val="24"/>
          <w:lang w:val="en-US"/>
        </w:rPr>
      </w:pPr>
      <w:r w:rsidRPr="00977034">
        <w:rPr>
          <w:rFonts w:ascii="Arial" w:hAnsi="Arial" w:cs="Arial"/>
          <w:sz w:val="24"/>
          <w:szCs w:val="24"/>
          <w:lang w:val="en-US"/>
        </w:rPr>
        <w:t>Example: Best Western Hotels &amp; Resorts has stringent quality standards that all its properties must adhere to. This commitment to high standards has contributed to the brand's reputation for reliability and quality.</w:t>
      </w:r>
    </w:p>
    <w:p w14:paraId="66CD7C79" w14:textId="77777777" w:rsidR="004F63D1" w:rsidRPr="00977034" w:rsidRDefault="004F63D1" w:rsidP="00964A44">
      <w:pPr>
        <w:pStyle w:val="ListParagraph"/>
        <w:numPr>
          <w:ilvl w:val="0"/>
          <w:numId w:val="18"/>
        </w:numPr>
        <w:spacing w:line="360" w:lineRule="auto"/>
        <w:rPr>
          <w:rFonts w:ascii="Arial" w:hAnsi="Arial" w:cs="Arial"/>
          <w:b/>
          <w:bCs/>
          <w:sz w:val="24"/>
          <w:szCs w:val="24"/>
          <w:lang w:val="en-US"/>
        </w:rPr>
      </w:pPr>
      <w:r w:rsidRPr="00977034">
        <w:rPr>
          <w:rFonts w:ascii="Arial" w:hAnsi="Arial" w:cs="Arial"/>
          <w:b/>
          <w:bCs/>
          <w:sz w:val="24"/>
          <w:szCs w:val="24"/>
          <w:lang w:val="en-US"/>
        </w:rPr>
        <w:t>Ensuring Consistent Quality Across Properties</w:t>
      </w:r>
    </w:p>
    <w:p w14:paraId="742D1581" w14:textId="77777777" w:rsidR="004F63D1" w:rsidRPr="00977034" w:rsidRDefault="004F63D1" w:rsidP="004F63D1">
      <w:pPr>
        <w:spacing w:line="360" w:lineRule="auto"/>
        <w:rPr>
          <w:rFonts w:ascii="Arial" w:hAnsi="Arial" w:cs="Arial"/>
          <w:sz w:val="24"/>
          <w:szCs w:val="24"/>
          <w:lang w:val="en-US"/>
        </w:rPr>
      </w:pPr>
      <w:r w:rsidRPr="00977034">
        <w:rPr>
          <w:rFonts w:ascii="Arial" w:hAnsi="Arial" w:cs="Arial"/>
          <w:sz w:val="24"/>
          <w:szCs w:val="24"/>
          <w:lang w:val="en-US"/>
        </w:rPr>
        <w:t>For hotel chains with a global presence, ensuring consistent quality across diverse locations is a significant challenge. Implementing robust quality control measures and conducting regular audits are essential to uphold brand standards.</w:t>
      </w:r>
    </w:p>
    <w:p w14:paraId="009EF71E" w14:textId="77777777" w:rsidR="004F63D1" w:rsidRPr="00977034" w:rsidRDefault="004F63D1" w:rsidP="004F63D1">
      <w:pPr>
        <w:spacing w:line="360" w:lineRule="auto"/>
        <w:rPr>
          <w:rFonts w:ascii="Arial" w:hAnsi="Arial" w:cs="Arial"/>
          <w:sz w:val="24"/>
          <w:szCs w:val="24"/>
          <w:lang w:val="en-US"/>
        </w:rPr>
      </w:pPr>
      <w:r w:rsidRPr="00977034">
        <w:rPr>
          <w:rFonts w:ascii="Arial" w:hAnsi="Arial" w:cs="Arial"/>
          <w:sz w:val="24"/>
          <w:szCs w:val="24"/>
          <w:lang w:val="en-US"/>
        </w:rPr>
        <w:lastRenderedPageBreak/>
        <w:t>Case Study: Hyatt Hotels Corporation employs a rigorous quality assurance program, including regular inspections and guest feedback analysis, to ensure that each property maintains the brand's high standards of service and accommodation.</w:t>
      </w:r>
    </w:p>
    <w:p w14:paraId="6D7AFA1C" w14:textId="77777777" w:rsidR="004F63D1" w:rsidRPr="00977034" w:rsidRDefault="004F63D1" w:rsidP="000C325C">
      <w:pPr>
        <w:pStyle w:val="ListParagraph"/>
        <w:numPr>
          <w:ilvl w:val="0"/>
          <w:numId w:val="15"/>
        </w:numPr>
        <w:spacing w:line="360" w:lineRule="auto"/>
        <w:rPr>
          <w:rFonts w:ascii="Arial" w:hAnsi="Arial" w:cs="Arial"/>
          <w:b/>
          <w:bCs/>
          <w:sz w:val="24"/>
          <w:szCs w:val="24"/>
          <w:lang w:val="en-US"/>
        </w:rPr>
      </w:pPr>
      <w:r w:rsidRPr="00977034">
        <w:rPr>
          <w:rFonts w:ascii="Arial" w:hAnsi="Arial" w:cs="Arial"/>
          <w:b/>
          <w:bCs/>
          <w:sz w:val="24"/>
          <w:szCs w:val="24"/>
          <w:lang w:val="en-US"/>
        </w:rPr>
        <w:t>Customer Loyalty</w:t>
      </w:r>
    </w:p>
    <w:p w14:paraId="21D9F791" w14:textId="77777777" w:rsidR="004F63D1" w:rsidRPr="00977034" w:rsidRDefault="004F63D1" w:rsidP="00964A44">
      <w:pPr>
        <w:pStyle w:val="ListParagraph"/>
        <w:numPr>
          <w:ilvl w:val="0"/>
          <w:numId w:val="18"/>
        </w:numPr>
        <w:spacing w:line="360" w:lineRule="auto"/>
        <w:rPr>
          <w:rFonts w:ascii="Arial" w:hAnsi="Arial" w:cs="Arial"/>
          <w:b/>
          <w:bCs/>
          <w:sz w:val="24"/>
          <w:szCs w:val="24"/>
          <w:lang w:val="en-US"/>
        </w:rPr>
      </w:pPr>
      <w:r w:rsidRPr="00977034">
        <w:rPr>
          <w:rFonts w:ascii="Arial" w:hAnsi="Arial" w:cs="Arial"/>
          <w:b/>
          <w:bCs/>
          <w:sz w:val="24"/>
          <w:szCs w:val="24"/>
          <w:lang w:val="en-US"/>
        </w:rPr>
        <w:t>Strategies for Building and Sustaining Customer Loyalty</w:t>
      </w:r>
    </w:p>
    <w:p w14:paraId="41FB2A33" w14:textId="77777777" w:rsidR="004F63D1" w:rsidRPr="00977034" w:rsidRDefault="004F63D1" w:rsidP="004F63D1">
      <w:pPr>
        <w:spacing w:line="360" w:lineRule="auto"/>
        <w:rPr>
          <w:rFonts w:ascii="Arial" w:hAnsi="Arial" w:cs="Arial"/>
          <w:sz w:val="24"/>
          <w:szCs w:val="24"/>
          <w:lang w:val="en-US"/>
        </w:rPr>
      </w:pPr>
      <w:r w:rsidRPr="00977034">
        <w:rPr>
          <w:rFonts w:ascii="Arial" w:hAnsi="Arial" w:cs="Arial"/>
          <w:sz w:val="24"/>
          <w:szCs w:val="24"/>
          <w:lang w:val="en-US"/>
        </w:rPr>
        <w:t>Building customer loyalty is a long-term investment that pays off through repeat business and positive word-of-mouth. Loyalty programs, personalized services, and exclusive offers are effective strategies to foster loyalty among guests.</w:t>
      </w:r>
    </w:p>
    <w:p w14:paraId="5B8ECD07" w14:textId="2AF937B2" w:rsidR="004F63D1" w:rsidRPr="00977034" w:rsidRDefault="004F63D1" w:rsidP="004F63D1">
      <w:pPr>
        <w:spacing w:line="360" w:lineRule="auto"/>
        <w:rPr>
          <w:rFonts w:ascii="Arial" w:hAnsi="Arial" w:cs="Arial"/>
          <w:sz w:val="24"/>
          <w:szCs w:val="24"/>
          <w:lang w:val="en-US"/>
        </w:rPr>
      </w:pPr>
      <w:r w:rsidRPr="00977034">
        <w:rPr>
          <w:rFonts w:ascii="Arial" w:hAnsi="Arial" w:cs="Arial"/>
          <w:sz w:val="24"/>
          <w:szCs w:val="24"/>
          <w:lang w:val="en-US"/>
        </w:rPr>
        <w:t>Example: Marriott Bonvoy, the loyalty program of Marriott International, offers a tiered system with various benefits, including room upgrades and exclusive access to events. This program incentivizes repeat stays and brand loyalty.</w:t>
      </w:r>
      <w:r w:rsidR="001D0E19" w:rsidRPr="00977034">
        <w:rPr>
          <w:rFonts w:ascii="Arial" w:hAnsi="Arial" w:cs="Arial"/>
          <w:sz w:val="24"/>
          <w:szCs w:val="24"/>
          <w:lang w:val="en-US"/>
        </w:rPr>
        <w:t>”</w:t>
      </w:r>
      <w:r w:rsidR="001D0E19" w:rsidRPr="00977034">
        <w:t xml:space="preserve"> </w:t>
      </w:r>
      <w:r w:rsidR="001D0E19" w:rsidRPr="00977034">
        <w:rPr>
          <w:rFonts w:ascii="Arial" w:hAnsi="Arial" w:cs="Arial"/>
          <w:sz w:val="24"/>
          <w:szCs w:val="24"/>
          <w:lang w:val="en-US"/>
        </w:rPr>
        <w:t xml:space="preserve">The Marriott Bonvoy program is one of the largest hotel rewards programs in the world, encompassing 30 brands across price points, from budget-friendly properties to luxurious getaways around the world.” </w:t>
      </w:r>
      <w:r w:rsidR="00ED4F94" w:rsidRPr="00977034">
        <w:rPr>
          <w:rFonts w:ascii="Arial" w:hAnsi="Arial" w:cs="Arial"/>
          <w:sz w:val="24"/>
          <w:szCs w:val="24"/>
          <w:lang w:val="en-US"/>
        </w:rPr>
        <w:t>(Sam K., Sally F., and Lee H</w:t>
      </w:r>
      <w:r w:rsidR="00066FE9" w:rsidRPr="00977034">
        <w:rPr>
          <w:rFonts w:ascii="Arial" w:hAnsi="Arial" w:cs="Arial"/>
          <w:sz w:val="24"/>
          <w:szCs w:val="24"/>
          <w:lang w:val="en-US"/>
        </w:rPr>
        <w:t>.</w:t>
      </w:r>
      <w:r w:rsidR="00370813" w:rsidRPr="00977034">
        <w:rPr>
          <w:rFonts w:ascii="Arial" w:hAnsi="Arial" w:cs="Arial"/>
          <w:sz w:val="24"/>
          <w:szCs w:val="24"/>
          <w:lang w:val="en-US"/>
        </w:rPr>
        <w:t>, 2023</w:t>
      </w:r>
      <w:r w:rsidR="00ED4F94" w:rsidRPr="00977034">
        <w:rPr>
          <w:rFonts w:ascii="Arial" w:hAnsi="Arial" w:cs="Arial"/>
          <w:sz w:val="24"/>
          <w:szCs w:val="24"/>
          <w:lang w:val="en-US"/>
        </w:rPr>
        <w:t>)</w:t>
      </w:r>
    </w:p>
    <w:p w14:paraId="105C71F8" w14:textId="77777777" w:rsidR="004F63D1" w:rsidRPr="00977034" w:rsidRDefault="004F63D1" w:rsidP="00964A44">
      <w:pPr>
        <w:pStyle w:val="ListParagraph"/>
        <w:numPr>
          <w:ilvl w:val="0"/>
          <w:numId w:val="18"/>
        </w:numPr>
        <w:spacing w:line="360" w:lineRule="auto"/>
        <w:rPr>
          <w:rFonts w:ascii="Arial" w:hAnsi="Arial" w:cs="Arial"/>
          <w:b/>
          <w:bCs/>
          <w:sz w:val="24"/>
          <w:szCs w:val="24"/>
          <w:lang w:val="en-US"/>
        </w:rPr>
      </w:pPr>
      <w:r w:rsidRPr="00977034">
        <w:rPr>
          <w:rFonts w:ascii="Arial" w:hAnsi="Arial" w:cs="Arial"/>
          <w:b/>
          <w:bCs/>
          <w:sz w:val="24"/>
          <w:szCs w:val="24"/>
          <w:lang w:val="en-US"/>
        </w:rPr>
        <w:t>Measuring and Enhancing Guest Satisfaction</w:t>
      </w:r>
    </w:p>
    <w:p w14:paraId="458CE433" w14:textId="27EA7AE6" w:rsidR="004F63D1" w:rsidRPr="00977034" w:rsidRDefault="00611E7B" w:rsidP="004F63D1">
      <w:pPr>
        <w:spacing w:line="360" w:lineRule="auto"/>
        <w:rPr>
          <w:rFonts w:ascii="Arial" w:hAnsi="Arial" w:cs="Arial"/>
          <w:sz w:val="24"/>
          <w:szCs w:val="24"/>
          <w:lang w:val="en-US"/>
        </w:rPr>
      </w:pPr>
      <w:r w:rsidRPr="00977034">
        <w:rPr>
          <w:rFonts w:ascii="Arial" w:hAnsi="Arial" w:cs="Arial"/>
          <w:sz w:val="24"/>
          <w:szCs w:val="24"/>
          <w:lang w:val="en-US"/>
        </w:rPr>
        <w:t>For an organization to understand how effective its guest service practices are, it is vital to measure guest satisfaction regularly</w:t>
      </w:r>
      <w:r w:rsidR="004F63D1" w:rsidRPr="00977034">
        <w:rPr>
          <w:rFonts w:ascii="Arial" w:hAnsi="Arial" w:cs="Arial"/>
          <w:sz w:val="24"/>
          <w:szCs w:val="24"/>
          <w:lang w:val="en-US"/>
        </w:rPr>
        <w:t>. Surveys, feedback forms, and online reviews are valuable tools for gathering guest opinions and identifying areas for improvement.</w:t>
      </w:r>
    </w:p>
    <w:p w14:paraId="491B5FB4" w14:textId="3596B67D" w:rsidR="004F63D1" w:rsidRPr="00977034" w:rsidRDefault="004F63D1" w:rsidP="004F63D1">
      <w:pPr>
        <w:spacing w:line="360" w:lineRule="auto"/>
        <w:rPr>
          <w:rFonts w:ascii="Arial" w:hAnsi="Arial" w:cs="Arial"/>
          <w:sz w:val="24"/>
          <w:szCs w:val="24"/>
          <w:lang w:val="en-US"/>
        </w:rPr>
      </w:pPr>
      <w:r w:rsidRPr="00977034">
        <w:rPr>
          <w:rFonts w:ascii="Arial" w:hAnsi="Arial" w:cs="Arial"/>
          <w:sz w:val="24"/>
          <w:szCs w:val="24"/>
          <w:lang w:val="en-US"/>
        </w:rPr>
        <w:t>Case Study</w:t>
      </w:r>
      <w:r w:rsidR="00EC262E" w:rsidRPr="00977034">
        <w:rPr>
          <w:rFonts w:ascii="Arial" w:hAnsi="Arial" w:cs="Arial"/>
          <w:sz w:val="24"/>
          <w:szCs w:val="24"/>
          <w:lang w:val="en-US"/>
        </w:rPr>
        <w:t>:</w:t>
      </w:r>
      <w:r w:rsidR="001F4A05" w:rsidRPr="00977034">
        <w:t xml:space="preserve"> </w:t>
      </w:r>
      <w:r w:rsidR="001F4A05" w:rsidRPr="00977034">
        <w:rPr>
          <w:rFonts w:ascii="Arial" w:hAnsi="Arial" w:cs="Arial"/>
          <w:sz w:val="24"/>
          <w:szCs w:val="24"/>
          <w:lang w:val="en-US"/>
        </w:rPr>
        <w:t>Four Seasons Hotels and Resorts actively gathers guest feedback through surveys and monitors online reviews. By understanding guest satisfaction, the brand has built a reputation for providing exceptional service.</w:t>
      </w:r>
    </w:p>
    <w:p w14:paraId="3A335ACD" w14:textId="77777777" w:rsidR="004F63D1" w:rsidRPr="00977034" w:rsidRDefault="004F63D1" w:rsidP="000C325C">
      <w:pPr>
        <w:pStyle w:val="ListParagraph"/>
        <w:numPr>
          <w:ilvl w:val="0"/>
          <w:numId w:val="15"/>
        </w:numPr>
        <w:spacing w:line="360" w:lineRule="auto"/>
        <w:rPr>
          <w:rFonts w:ascii="Arial" w:hAnsi="Arial" w:cs="Arial"/>
          <w:b/>
          <w:bCs/>
          <w:sz w:val="24"/>
          <w:szCs w:val="24"/>
          <w:lang w:val="en-US"/>
        </w:rPr>
      </w:pPr>
      <w:r w:rsidRPr="00977034">
        <w:rPr>
          <w:rFonts w:ascii="Arial" w:hAnsi="Arial" w:cs="Arial"/>
          <w:b/>
          <w:bCs/>
          <w:sz w:val="24"/>
          <w:szCs w:val="24"/>
          <w:lang w:val="en-US"/>
        </w:rPr>
        <w:t>Future Technological Impacts</w:t>
      </w:r>
    </w:p>
    <w:p w14:paraId="5F2F3F37" w14:textId="77777777" w:rsidR="004F63D1" w:rsidRPr="00977034" w:rsidRDefault="004F63D1" w:rsidP="00964A44">
      <w:pPr>
        <w:pStyle w:val="ListParagraph"/>
        <w:numPr>
          <w:ilvl w:val="0"/>
          <w:numId w:val="17"/>
        </w:numPr>
        <w:spacing w:line="360" w:lineRule="auto"/>
        <w:rPr>
          <w:rFonts w:ascii="Arial" w:hAnsi="Arial" w:cs="Arial"/>
          <w:b/>
          <w:bCs/>
          <w:sz w:val="24"/>
          <w:szCs w:val="24"/>
          <w:lang w:val="en-US"/>
        </w:rPr>
      </w:pPr>
      <w:r w:rsidRPr="00977034">
        <w:rPr>
          <w:rFonts w:ascii="Arial" w:hAnsi="Arial" w:cs="Arial"/>
          <w:b/>
          <w:bCs/>
          <w:sz w:val="24"/>
          <w:szCs w:val="24"/>
          <w:lang w:val="en-US"/>
        </w:rPr>
        <w:t>Adopting and Adapting to Technological Advances</w:t>
      </w:r>
    </w:p>
    <w:p w14:paraId="0F4B1DEC" w14:textId="003756C0" w:rsidR="00C86CA9" w:rsidRPr="00C86CA9" w:rsidRDefault="004F63D1" w:rsidP="00C86CA9">
      <w:pPr>
        <w:spacing w:line="360" w:lineRule="auto"/>
        <w:rPr>
          <w:rFonts w:ascii="Arial" w:hAnsi="Arial" w:cs="Arial"/>
          <w:sz w:val="24"/>
          <w:szCs w:val="24"/>
          <w:lang w:val="en-US"/>
        </w:rPr>
      </w:pPr>
      <w:r w:rsidRPr="00977034">
        <w:rPr>
          <w:rFonts w:ascii="Arial" w:hAnsi="Arial" w:cs="Arial"/>
          <w:sz w:val="24"/>
          <w:szCs w:val="24"/>
          <w:lang w:val="en-US"/>
        </w:rPr>
        <w:t>Technology continues to play a significant role in shaping the hospitality industry. From mobile check-ins to artificial intelligence-driven concierge services, hotels must embrace and integrate technology to enhance the guest experience.</w:t>
      </w:r>
      <w:r w:rsidR="009E7D60">
        <w:rPr>
          <w:rFonts w:ascii="Arial" w:hAnsi="Arial" w:cs="Arial"/>
          <w:sz w:val="24"/>
          <w:szCs w:val="24"/>
          <w:lang w:val="en-US"/>
        </w:rPr>
        <w:t xml:space="preserve"> “</w:t>
      </w:r>
      <w:r w:rsidR="00B1177F" w:rsidRPr="00B1177F">
        <w:rPr>
          <w:rFonts w:ascii="Arial" w:hAnsi="Arial" w:cs="Arial"/>
          <w:sz w:val="24"/>
          <w:szCs w:val="24"/>
          <w:lang w:val="en-US"/>
        </w:rPr>
        <w:t>Technology is shaping the future of the hospitality industry by improving operat</w:t>
      </w:r>
      <w:r w:rsidR="00B1177F">
        <w:rPr>
          <w:rFonts w:ascii="Arial" w:hAnsi="Arial" w:cs="Arial"/>
          <w:sz w:val="24"/>
          <w:szCs w:val="24"/>
          <w:lang w:val="en-US"/>
        </w:rPr>
        <w:t>ional effi</w:t>
      </w:r>
      <w:r w:rsidR="00C86CA9">
        <w:rPr>
          <w:rFonts w:ascii="Arial" w:hAnsi="Arial" w:cs="Arial"/>
          <w:sz w:val="24"/>
          <w:szCs w:val="24"/>
          <w:lang w:val="en-US"/>
        </w:rPr>
        <w:t>ciency and enhancing the guest experience.” (</w:t>
      </w:r>
      <w:r w:rsidR="00C86CA9" w:rsidRPr="00C86CA9">
        <w:rPr>
          <w:rFonts w:ascii="Arial" w:hAnsi="Arial" w:cs="Arial"/>
          <w:sz w:val="24"/>
          <w:szCs w:val="24"/>
          <w:lang w:val="en-US"/>
        </w:rPr>
        <w:t>Abhishek Sharma</w:t>
      </w:r>
      <w:r w:rsidR="00C86CA9">
        <w:rPr>
          <w:rFonts w:ascii="Arial" w:hAnsi="Arial" w:cs="Arial"/>
          <w:sz w:val="24"/>
          <w:szCs w:val="24"/>
          <w:lang w:val="en-US"/>
        </w:rPr>
        <w:t xml:space="preserve">, </w:t>
      </w:r>
      <w:r w:rsidR="00F310A7">
        <w:rPr>
          <w:rFonts w:ascii="Arial" w:hAnsi="Arial" w:cs="Arial"/>
          <w:sz w:val="24"/>
          <w:szCs w:val="24"/>
          <w:lang w:val="en-US"/>
        </w:rPr>
        <w:t xml:space="preserve">2023) </w:t>
      </w:r>
    </w:p>
    <w:p w14:paraId="345C1F1F" w14:textId="3C3FB913" w:rsidR="004F63D1" w:rsidRPr="00977034" w:rsidRDefault="004F63D1" w:rsidP="004F63D1">
      <w:pPr>
        <w:spacing w:line="360" w:lineRule="auto"/>
        <w:rPr>
          <w:rFonts w:ascii="Arial" w:hAnsi="Arial" w:cs="Arial"/>
          <w:sz w:val="24"/>
          <w:szCs w:val="24"/>
          <w:lang w:val="en-US"/>
        </w:rPr>
      </w:pPr>
      <w:r w:rsidRPr="00977034">
        <w:rPr>
          <w:rFonts w:ascii="Arial" w:hAnsi="Arial" w:cs="Arial"/>
          <w:sz w:val="24"/>
          <w:szCs w:val="24"/>
          <w:lang w:val="en-US"/>
        </w:rPr>
        <w:lastRenderedPageBreak/>
        <w:t>Example:</w:t>
      </w:r>
      <w:r w:rsidR="00AB5091" w:rsidRPr="00AB5091">
        <w:t xml:space="preserve"> </w:t>
      </w:r>
      <w:r w:rsidR="00AB5091" w:rsidRPr="00AB5091">
        <w:rPr>
          <w:rFonts w:ascii="Arial" w:hAnsi="Arial" w:cs="Arial"/>
          <w:sz w:val="24"/>
          <w:szCs w:val="24"/>
          <w:lang w:val="en-US"/>
        </w:rPr>
        <w:t>The Hilton's "Connected Room" is an app that guests can use to control lighting, temperature, and other aspects of their rooms. Guest experiences are made more convenient and personalized with this innovative use of technology</w:t>
      </w:r>
      <w:r w:rsidRPr="00977034">
        <w:rPr>
          <w:rFonts w:ascii="Arial" w:hAnsi="Arial" w:cs="Arial"/>
          <w:sz w:val="24"/>
          <w:szCs w:val="24"/>
          <w:lang w:val="en-US"/>
        </w:rPr>
        <w:t>.</w:t>
      </w:r>
    </w:p>
    <w:p w14:paraId="4D22C360" w14:textId="77777777" w:rsidR="004F63D1" w:rsidRPr="00977034" w:rsidRDefault="004F63D1" w:rsidP="004F63D1">
      <w:pPr>
        <w:spacing w:line="360" w:lineRule="auto"/>
        <w:rPr>
          <w:rFonts w:ascii="Arial" w:hAnsi="Arial" w:cs="Arial"/>
          <w:b/>
          <w:bCs/>
          <w:sz w:val="24"/>
          <w:szCs w:val="24"/>
          <w:lang w:val="en-US"/>
        </w:rPr>
      </w:pPr>
      <w:r w:rsidRPr="00977034">
        <w:rPr>
          <w:rFonts w:ascii="Arial" w:hAnsi="Arial" w:cs="Arial"/>
          <w:b/>
          <w:bCs/>
          <w:sz w:val="24"/>
          <w:szCs w:val="24"/>
          <w:lang w:val="en-US"/>
        </w:rPr>
        <w:t>Balancing Technology with Personalized Service</w:t>
      </w:r>
    </w:p>
    <w:p w14:paraId="49AE0EEB" w14:textId="77777777" w:rsidR="004F63D1" w:rsidRPr="00977034" w:rsidRDefault="004F63D1" w:rsidP="004F63D1">
      <w:pPr>
        <w:spacing w:line="360" w:lineRule="auto"/>
        <w:rPr>
          <w:rFonts w:ascii="Arial" w:hAnsi="Arial" w:cs="Arial"/>
          <w:sz w:val="24"/>
          <w:szCs w:val="24"/>
          <w:lang w:val="en-US"/>
        </w:rPr>
      </w:pPr>
      <w:r w:rsidRPr="00977034">
        <w:rPr>
          <w:rFonts w:ascii="Arial" w:hAnsi="Arial" w:cs="Arial"/>
          <w:sz w:val="24"/>
          <w:szCs w:val="24"/>
          <w:lang w:val="en-US"/>
        </w:rPr>
        <w:t>While technology offers numerous benefits, maintaining a balance between automation and personalized service is crucial. Overreliance on technology can lead to a loss of the human touch, which is often a key element of exceptional guest experiences.</w:t>
      </w:r>
    </w:p>
    <w:p w14:paraId="357F2D6E" w14:textId="77777777" w:rsidR="004F63D1" w:rsidRPr="00977034" w:rsidRDefault="004F63D1" w:rsidP="004F63D1">
      <w:pPr>
        <w:spacing w:line="360" w:lineRule="auto"/>
        <w:rPr>
          <w:rFonts w:ascii="Arial" w:hAnsi="Arial" w:cs="Arial"/>
          <w:sz w:val="24"/>
          <w:szCs w:val="24"/>
          <w:lang w:val="en-US"/>
        </w:rPr>
      </w:pPr>
      <w:r w:rsidRPr="00977034">
        <w:rPr>
          <w:rFonts w:ascii="Arial" w:hAnsi="Arial" w:cs="Arial"/>
          <w:sz w:val="24"/>
          <w:szCs w:val="24"/>
          <w:lang w:val="en-US"/>
        </w:rPr>
        <w:t>Case Study: The Peninsula Hotels leverages technology to streamline processes but places a strong emphasis on personalized service. The use of technology enhances efficiency without compromising the brand's commitment to individualized guest attention.</w:t>
      </w:r>
    </w:p>
    <w:p w14:paraId="6AFEA98D" w14:textId="77777777" w:rsidR="004F63D1" w:rsidRPr="00977034" w:rsidRDefault="004F63D1" w:rsidP="000C325C">
      <w:pPr>
        <w:pStyle w:val="ListParagraph"/>
        <w:numPr>
          <w:ilvl w:val="0"/>
          <w:numId w:val="15"/>
        </w:numPr>
        <w:spacing w:line="360" w:lineRule="auto"/>
        <w:rPr>
          <w:rFonts w:ascii="Arial" w:hAnsi="Arial" w:cs="Arial"/>
          <w:b/>
          <w:bCs/>
          <w:sz w:val="24"/>
          <w:szCs w:val="24"/>
          <w:lang w:val="en-US"/>
        </w:rPr>
      </w:pPr>
      <w:r w:rsidRPr="00977034">
        <w:rPr>
          <w:rFonts w:ascii="Arial" w:hAnsi="Arial" w:cs="Arial"/>
          <w:b/>
          <w:bCs/>
          <w:sz w:val="24"/>
          <w:szCs w:val="24"/>
          <w:lang w:val="en-US"/>
        </w:rPr>
        <w:t>Service Failure</w:t>
      </w:r>
    </w:p>
    <w:p w14:paraId="46BB8932" w14:textId="77777777" w:rsidR="004F63D1" w:rsidRPr="00977034" w:rsidRDefault="004F63D1" w:rsidP="00964A44">
      <w:pPr>
        <w:pStyle w:val="ListParagraph"/>
        <w:numPr>
          <w:ilvl w:val="0"/>
          <w:numId w:val="16"/>
        </w:numPr>
        <w:spacing w:line="360" w:lineRule="auto"/>
        <w:rPr>
          <w:rFonts w:ascii="Arial" w:hAnsi="Arial" w:cs="Arial"/>
          <w:b/>
          <w:bCs/>
          <w:sz w:val="24"/>
          <w:szCs w:val="24"/>
          <w:lang w:val="en-US"/>
        </w:rPr>
      </w:pPr>
      <w:r w:rsidRPr="00977034">
        <w:rPr>
          <w:rFonts w:ascii="Arial" w:hAnsi="Arial" w:cs="Arial"/>
          <w:b/>
          <w:bCs/>
          <w:sz w:val="24"/>
          <w:szCs w:val="24"/>
          <w:lang w:val="en-US"/>
        </w:rPr>
        <w:t>Handling Service Failures Effectively</w:t>
      </w:r>
    </w:p>
    <w:p w14:paraId="238B307D" w14:textId="5C4E910D" w:rsidR="004F63D1" w:rsidRDefault="004F63D1" w:rsidP="004F63D1">
      <w:pPr>
        <w:spacing w:line="360" w:lineRule="auto"/>
        <w:rPr>
          <w:rFonts w:ascii="Arial" w:hAnsi="Arial" w:cs="Arial"/>
          <w:sz w:val="24"/>
          <w:szCs w:val="24"/>
          <w:lang w:val="en-US"/>
        </w:rPr>
      </w:pPr>
      <w:r w:rsidRPr="00977034">
        <w:rPr>
          <w:rFonts w:ascii="Arial" w:hAnsi="Arial" w:cs="Arial"/>
          <w:sz w:val="24"/>
          <w:szCs w:val="24"/>
          <w:lang w:val="en-US"/>
        </w:rPr>
        <w:t>Service failures are inevitable, but how hotels respond to these situations can significantly impact their reputation. A proactive and empathetic approach to addressing service failures can turn a negative experience into an opportunity to showcase exceptional customer service.</w:t>
      </w:r>
      <w:r w:rsidR="000D656A" w:rsidRPr="00977034">
        <w:rPr>
          <w:rFonts w:ascii="Arial" w:hAnsi="Arial" w:cs="Arial"/>
          <w:sz w:val="24"/>
          <w:szCs w:val="24"/>
          <w:lang w:val="en-US"/>
        </w:rPr>
        <w:t xml:space="preserve"> “Service performance is pivotal to consumer </w:t>
      </w:r>
      <w:r w:rsidR="00D14324" w:rsidRPr="00977034">
        <w:rPr>
          <w:rFonts w:ascii="Arial" w:hAnsi="Arial" w:cs="Arial"/>
          <w:sz w:val="24"/>
          <w:szCs w:val="24"/>
          <w:lang w:val="en-US"/>
        </w:rPr>
        <w:t>satisfaction;</w:t>
      </w:r>
      <w:r w:rsidR="000D656A" w:rsidRPr="00977034">
        <w:rPr>
          <w:rFonts w:ascii="Arial" w:hAnsi="Arial" w:cs="Arial"/>
          <w:sz w:val="24"/>
          <w:szCs w:val="24"/>
          <w:lang w:val="en-US"/>
        </w:rPr>
        <w:t xml:space="preserve"> however, it is characterized by heterogeneity and intensive human involvement, and therefore service failure is almost inevitable” </w:t>
      </w:r>
      <w:r w:rsidR="00054493" w:rsidRPr="00977034">
        <w:rPr>
          <w:rFonts w:ascii="Arial" w:hAnsi="Arial" w:cs="Arial"/>
          <w:sz w:val="24"/>
          <w:szCs w:val="24"/>
          <w:lang w:val="en-US"/>
        </w:rPr>
        <w:t>(Chan and Wan 2008; Zeithaml, Parasuraman, and Berry 1990)</w:t>
      </w:r>
    </w:p>
    <w:p w14:paraId="0A6DF13F" w14:textId="2B82486C" w:rsidR="00A55AA4" w:rsidRPr="00977034" w:rsidRDefault="00A55AA4" w:rsidP="004F63D1">
      <w:pPr>
        <w:spacing w:line="360" w:lineRule="auto"/>
        <w:rPr>
          <w:rFonts w:ascii="Arial" w:hAnsi="Arial" w:cs="Arial"/>
          <w:sz w:val="24"/>
          <w:szCs w:val="24"/>
          <w:lang w:val="en-US"/>
        </w:rPr>
      </w:pPr>
      <w:r>
        <w:rPr>
          <w:rFonts w:ascii="Arial" w:hAnsi="Arial" w:cs="Arial"/>
          <w:sz w:val="24"/>
          <w:szCs w:val="24"/>
          <w:lang w:val="en-US"/>
        </w:rPr>
        <w:t xml:space="preserve">Case Study: </w:t>
      </w:r>
      <w:r w:rsidR="00931276" w:rsidRPr="00931276">
        <w:rPr>
          <w:rFonts w:ascii="Arial" w:hAnsi="Arial" w:cs="Arial"/>
          <w:sz w:val="24"/>
          <w:szCs w:val="24"/>
          <w:lang w:val="en-US"/>
        </w:rPr>
        <w:t>The Ritz-Carlton</w:t>
      </w:r>
      <w:r w:rsidR="00931276">
        <w:rPr>
          <w:rFonts w:ascii="Arial" w:hAnsi="Arial" w:cs="Arial"/>
          <w:sz w:val="24"/>
          <w:szCs w:val="24"/>
          <w:lang w:val="en-US"/>
        </w:rPr>
        <w:t xml:space="preserve"> hotel went above and </w:t>
      </w:r>
      <w:r w:rsidR="00B76AE6">
        <w:rPr>
          <w:rFonts w:ascii="Arial" w:hAnsi="Arial" w:cs="Arial"/>
          <w:sz w:val="24"/>
          <w:szCs w:val="24"/>
          <w:lang w:val="en-US"/>
        </w:rPr>
        <w:t xml:space="preserve">beyond </w:t>
      </w:r>
      <w:r w:rsidR="00F41CFC">
        <w:rPr>
          <w:rFonts w:ascii="Arial" w:hAnsi="Arial" w:cs="Arial"/>
          <w:sz w:val="24"/>
          <w:szCs w:val="24"/>
          <w:lang w:val="en-US"/>
        </w:rPr>
        <w:t xml:space="preserve">and with calm manages to turn around a </w:t>
      </w:r>
      <w:r w:rsidR="00A55828">
        <w:rPr>
          <w:rFonts w:ascii="Arial" w:hAnsi="Arial" w:cs="Arial"/>
          <w:sz w:val="24"/>
          <w:szCs w:val="24"/>
          <w:lang w:val="en-US"/>
        </w:rPr>
        <w:t>very bad situation where a customer dress gets shrink</w:t>
      </w:r>
      <w:r w:rsidR="007D36EA">
        <w:rPr>
          <w:rFonts w:ascii="Arial" w:hAnsi="Arial" w:cs="Arial"/>
          <w:sz w:val="24"/>
          <w:szCs w:val="24"/>
          <w:lang w:val="en-US"/>
        </w:rPr>
        <w:t xml:space="preserve">s during the drycleaning process.  </w:t>
      </w:r>
      <w:r w:rsidR="00A55828">
        <w:rPr>
          <w:rFonts w:ascii="Arial" w:hAnsi="Arial" w:cs="Arial"/>
          <w:sz w:val="24"/>
          <w:szCs w:val="24"/>
          <w:lang w:val="en-US"/>
        </w:rPr>
        <w:t xml:space="preserve"> </w:t>
      </w:r>
    </w:p>
    <w:p w14:paraId="1ABA9B3C" w14:textId="77777777" w:rsidR="004F63D1" w:rsidRPr="00977034" w:rsidRDefault="004F63D1" w:rsidP="00964A44">
      <w:pPr>
        <w:pStyle w:val="ListParagraph"/>
        <w:numPr>
          <w:ilvl w:val="0"/>
          <w:numId w:val="16"/>
        </w:numPr>
        <w:spacing w:line="360" w:lineRule="auto"/>
        <w:rPr>
          <w:rFonts w:ascii="Arial" w:hAnsi="Arial" w:cs="Arial"/>
          <w:b/>
          <w:bCs/>
          <w:sz w:val="24"/>
          <w:szCs w:val="24"/>
          <w:lang w:val="en-US"/>
        </w:rPr>
      </w:pPr>
      <w:r w:rsidRPr="00977034">
        <w:rPr>
          <w:rFonts w:ascii="Arial" w:hAnsi="Arial" w:cs="Arial"/>
          <w:b/>
          <w:bCs/>
          <w:sz w:val="24"/>
          <w:szCs w:val="24"/>
          <w:lang w:val="en-US"/>
        </w:rPr>
        <w:t>Turning Negative Experiences into Positive Outcomes</w:t>
      </w:r>
    </w:p>
    <w:p w14:paraId="03E20958" w14:textId="77777777" w:rsidR="004F63D1" w:rsidRPr="00977034" w:rsidRDefault="004F63D1" w:rsidP="004F63D1">
      <w:pPr>
        <w:spacing w:line="360" w:lineRule="auto"/>
        <w:rPr>
          <w:rFonts w:ascii="Arial" w:hAnsi="Arial" w:cs="Arial"/>
          <w:sz w:val="24"/>
          <w:szCs w:val="24"/>
          <w:lang w:val="en-US"/>
        </w:rPr>
      </w:pPr>
      <w:r w:rsidRPr="00977034">
        <w:rPr>
          <w:rFonts w:ascii="Arial" w:hAnsi="Arial" w:cs="Arial"/>
          <w:sz w:val="24"/>
          <w:szCs w:val="24"/>
          <w:lang w:val="en-US"/>
        </w:rPr>
        <w:t>Beyond addressing service failures, hotels can go the extra mile to turn negative experiences into positive outcomes. Offering compensation, personalized apologies, and proactive problem-solving can not only resolve issues but also build stronger customer relationships.</w:t>
      </w:r>
    </w:p>
    <w:p w14:paraId="6DFC7E9A" w14:textId="77777777" w:rsidR="004F63D1" w:rsidRPr="00977034" w:rsidRDefault="004F63D1" w:rsidP="000C325C">
      <w:pPr>
        <w:pStyle w:val="ListParagraph"/>
        <w:numPr>
          <w:ilvl w:val="0"/>
          <w:numId w:val="15"/>
        </w:numPr>
        <w:spacing w:line="360" w:lineRule="auto"/>
        <w:rPr>
          <w:rFonts w:ascii="Arial" w:hAnsi="Arial" w:cs="Arial"/>
          <w:b/>
          <w:bCs/>
          <w:sz w:val="24"/>
          <w:szCs w:val="24"/>
          <w:lang w:val="en-US"/>
        </w:rPr>
      </w:pPr>
      <w:r w:rsidRPr="00977034">
        <w:rPr>
          <w:rFonts w:ascii="Arial" w:hAnsi="Arial" w:cs="Arial"/>
          <w:b/>
          <w:bCs/>
          <w:sz w:val="24"/>
          <w:szCs w:val="24"/>
          <w:lang w:val="en-US"/>
        </w:rPr>
        <w:t>Main Findings</w:t>
      </w:r>
    </w:p>
    <w:p w14:paraId="0A91D581" w14:textId="77777777" w:rsidR="004F63D1" w:rsidRPr="00977034" w:rsidRDefault="004F63D1" w:rsidP="00964A44">
      <w:pPr>
        <w:pStyle w:val="ListParagraph"/>
        <w:numPr>
          <w:ilvl w:val="0"/>
          <w:numId w:val="16"/>
        </w:numPr>
        <w:spacing w:line="360" w:lineRule="auto"/>
        <w:rPr>
          <w:rFonts w:ascii="Arial" w:hAnsi="Arial" w:cs="Arial"/>
          <w:b/>
          <w:bCs/>
          <w:sz w:val="24"/>
          <w:szCs w:val="24"/>
          <w:lang w:val="en-US"/>
        </w:rPr>
      </w:pPr>
      <w:r w:rsidRPr="00977034">
        <w:rPr>
          <w:rFonts w:ascii="Arial" w:hAnsi="Arial" w:cs="Arial"/>
          <w:b/>
          <w:bCs/>
          <w:sz w:val="24"/>
          <w:szCs w:val="24"/>
          <w:lang w:val="en-US"/>
        </w:rPr>
        <w:t>Comparative Analysis of Global Hotel Players</w:t>
      </w:r>
    </w:p>
    <w:p w14:paraId="32B1C9AA" w14:textId="77777777" w:rsidR="00C1758E" w:rsidRPr="00977034" w:rsidRDefault="00C1758E" w:rsidP="00C1758E">
      <w:pPr>
        <w:spacing w:line="360" w:lineRule="auto"/>
        <w:ind w:left="360"/>
        <w:rPr>
          <w:rFonts w:ascii="Arial" w:eastAsia="Calibri" w:hAnsi="Arial" w:cs="Arial"/>
          <w:b/>
          <w:bCs/>
          <w:sz w:val="24"/>
          <w:szCs w:val="24"/>
          <w:lang w:val="en-US" w:eastAsia="en-GB"/>
        </w:rPr>
      </w:pPr>
      <w:r w:rsidRPr="00977034">
        <w:rPr>
          <w:rFonts w:ascii="Arial" w:hAnsi="Arial" w:cs="Arial"/>
          <w:sz w:val="24"/>
          <w:szCs w:val="24"/>
          <w:lang w:val="en-US"/>
        </w:rPr>
        <w:lastRenderedPageBreak/>
        <w:t>Comparing global hotel players reveals that successful brands have common strategies in reputation management, service culture, brand consistency, hotel standards, and technology adoption. Among these strategies are proactive engagement with guests, investment in employee training, maintaining high-quality standards, implementing loyalty programs, and leveraging technology.</w:t>
      </w:r>
    </w:p>
    <w:p w14:paraId="302FFA05" w14:textId="77777777" w:rsidR="00467F2A" w:rsidRPr="00977034" w:rsidRDefault="004F63D1" w:rsidP="00467F2A">
      <w:pPr>
        <w:pStyle w:val="ListParagraph"/>
        <w:numPr>
          <w:ilvl w:val="0"/>
          <w:numId w:val="16"/>
        </w:numPr>
        <w:spacing w:line="360" w:lineRule="auto"/>
        <w:rPr>
          <w:rFonts w:ascii="Arial" w:hAnsi="Arial" w:cs="Arial"/>
          <w:b/>
          <w:bCs/>
          <w:sz w:val="24"/>
          <w:szCs w:val="24"/>
          <w:lang w:val="en-US"/>
        </w:rPr>
      </w:pPr>
      <w:r w:rsidRPr="00977034">
        <w:rPr>
          <w:rFonts w:ascii="Arial" w:hAnsi="Arial" w:cs="Arial"/>
          <w:b/>
          <w:bCs/>
          <w:sz w:val="24"/>
          <w:szCs w:val="24"/>
          <w:lang w:val="en-US"/>
        </w:rPr>
        <w:t>Trends Shaping the Hospitality Industry</w:t>
      </w:r>
    </w:p>
    <w:p w14:paraId="70F4F91D" w14:textId="379A2952" w:rsidR="00467F2A" w:rsidRDefault="00467F2A" w:rsidP="00467F2A">
      <w:pPr>
        <w:spacing w:line="360" w:lineRule="auto"/>
        <w:rPr>
          <w:rFonts w:ascii="Arial" w:hAnsi="Arial" w:cs="Arial"/>
          <w:sz w:val="24"/>
          <w:szCs w:val="24"/>
          <w:lang w:val="en-US"/>
        </w:rPr>
      </w:pPr>
      <w:r w:rsidRPr="00977034">
        <w:rPr>
          <w:rFonts w:ascii="Arial" w:hAnsi="Arial" w:cs="Arial"/>
          <w:sz w:val="24"/>
          <w:szCs w:val="24"/>
          <w:lang w:val="en-US"/>
        </w:rPr>
        <w:t>There are several trends shaping the hospitality industry, including sustainability and eco-friendliness, experiential travel, and artificial intelligence. Adapting hotel strategies according to these trends will help them compete effectively.</w:t>
      </w:r>
    </w:p>
    <w:p w14:paraId="60167EAE" w14:textId="77777777" w:rsidR="00D01986" w:rsidRPr="00977034" w:rsidRDefault="00D01986" w:rsidP="00D01986">
      <w:pPr>
        <w:pStyle w:val="ListParagraph"/>
        <w:numPr>
          <w:ilvl w:val="0"/>
          <w:numId w:val="15"/>
        </w:numPr>
        <w:spacing w:line="360" w:lineRule="auto"/>
        <w:rPr>
          <w:rFonts w:ascii="Arial" w:hAnsi="Arial" w:cs="Arial"/>
          <w:b/>
          <w:bCs/>
          <w:sz w:val="24"/>
          <w:szCs w:val="24"/>
          <w:lang w:val="en-US"/>
        </w:rPr>
      </w:pPr>
      <w:r w:rsidRPr="00977034">
        <w:rPr>
          <w:rFonts w:ascii="Arial" w:hAnsi="Arial" w:cs="Arial"/>
          <w:b/>
          <w:bCs/>
          <w:sz w:val="24"/>
          <w:szCs w:val="24"/>
          <w:lang w:val="en-US"/>
        </w:rPr>
        <w:t>Recommendations for the Industry</w:t>
      </w:r>
    </w:p>
    <w:p w14:paraId="5A06C27C" w14:textId="77777777" w:rsidR="00D01986" w:rsidRPr="00F00E89" w:rsidRDefault="00D01986" w:rsidP="00D01986">
      <w:pPr>
        <w:spacing w:line="360" w:lineRule="auto"/>
        <w:rPr>
          <w:rFonts w:ascii="Arial" w:hAnsi="Arial" w:cs="Arial"/>
          <w:b/>
          <w:bCs/>
          <w:sz w:val="24"/>
          <w:szCs w:val="24"/>
          <w:lang w:val="en-US"/>
        </w:rPr>
      </w:pPr>
      <w:r w:rsidRPr="00F00E89">
        <w:rPr>
          <w:rFonts w:ascii="Arial" w:hAnsi="Arial" w:cs="Arial"/>
          <w:b/>
          <w:bCs/>
          <w:sz w:val="24"/>
          <w:szCs w:val="24"/>
          <w:lang w:val="en-US"/>
        </w:rPr>
        <w:t>Addressing Market Trends</w:t>
      </w:r>
    </w:p>
    <w:p w14:paraId="505FF0C1" w14:textId="77777777" w:rsidR="00D01986" w:rsidRPr="00F00E89" w:rsidRDefault="00D01986" w:rsidP="00D01986">
      <w:pPr>
        <w:numPr>
          <w:ilvl w:val="0"/>
          <w:numId w:val="22"/>
        </w:numPr>
        <w:spacing w:line="360" w:lineRule="auto"/>
        <w:rPr>
          <w:rFonts w:ascii="Arial" w:hAnsi="Arial" w:cs="Arial"/>
          <w:sz w:val="24"/>
          <w:szCs w:val="24"/>
          <w:lang w:val="en-US"/>
        </w:rPr>
      </w:pPr>
      <w:r w:rsidRPr="00F00E89">
        <w:rPr>
          <w:rFonts w:ascii="Arial" w:hAnsi="Arial" w:cs="Arial"/>
          <w:b/>
          <w:bCs/>
          <w:sz w:val="24"/>
          <w:szCs w:val="24"/>
          <w:lang w:val="en-US"/>
        </w:rPr>
        <w:t>Embrace Sustainability:</w:t>
      </w:r>
      <w:r w:rsidRPr="00F00E89">
        <w:rPr>
          <w:rFonts w:ascii="Arial" w:hAnsi="Arial" w:cs="Arial"/>
          <w:sz w:val="24"/>
          <w:szCs w:val="24"/>
          <w:lang w:val="en-US"/>
        </w:rPr>
        <w:t xml:space="preserve"> Incorporate sustainable and eco-friendly practices to align with the growing demand for environmentally conscious travel.</w:t>
      </w:r>
    </w:p>
    <w:p w14:paraId="0BA3F090" w14:textId="77777777" w:rsidR="00D01986" w:rsidRPr="00F00E89" w:rsidRDefault="00D01986" w:rsidP="00D01986">
      <w:pPr>
        <w:numPr>
          <w:ilvl w:val="0"/>
          <w:numId w:val="22"/>
        </w:numPr>
        <w:spacing w:line="360" w:lineRule="auto"/>
        <w:rPr>
          <w:rFonts w:ascii="Arial" w:hAnsi="Arial" w:cs="Arial"/>
          <w:sz w:val="24"/>
          <w:szCs w:val="24"/>
          <w:lang w:val="en-US"/>
        </w:rPr>
      </w:pPr>
      <w:r w:rsidRPr="00F00E89">
        <w:rPr>
          <w:rFonts w:ascii="Arial" w:hAnsi="Arial" w:cs="Arial"/>
          <w:b/>
          <w:bCs/>
          <w:sz w:val="24"/>
          <w:szCs w:val="24"/>
          <w:lang w:val="en-US"/>
        </w:rPr>
        <w:t>Enhance Experiential Offerings:</w:t>
      </w:r>
      <w:r w:rsidRPr="00F00E89">
        <w:rPr>
          <w:rFonts w:ascii="Arial" w:hAnsi="Arial" w:cs="Arial"/>
          <w:sz w:val="24"/>
          <w:szCs w:val="24"/>
          <w:lang w:val="en-US"/>
        </w:rPr>
        <w:t xml:space="preserve"> Develop unique and memorable experiences for guests, catering to the increasing desire for immersive travel experiences.</w:t>
      </w:r>
    </w:p>
    <w:p w14:paraId="2B506CA0" w14:textId="77777777" w:rsidR="00D01986" w:rsidRPr="00F00E89" w:rsidRDefault="00D01986" w:rsidP="00D01986">
      <w:pPr>
        <w:numPr>
          <w:ilvl w:val="0"/>
          <w:numId w:val="22"/>
        </w:numPr>
        <w:spacing w:line="360" w:lineRule="auto"/>
        <w:rPr>
          <w:rFonts w:ascii="Arial" w:hAnsi="Arial" w:cs="Arial"/>
          <w:sz w:val="24"/>
          <w:szCs w:val="24"/>
          <w:lang w:val="en-US"/>
        </w:rPr>
      </w:pPr>
      <w:r w:rsidRPr="00F00E89">
        <w:rPr>
          <w:rFonts w:ascii="Arial" w:hAnsi="Arial" w:cs="Arial"/>
          <w:b/>
          <w:bCs/>
          <w:sz w:val="24"/>
          <w:szCs w:val="24"/>
          <w:lang w:val="en-US"/>
        </w:rPr>
        <w:t>Invest in Artificial Intelligence:</w:t>
      </w:r>
      <w:r w:rsidRPr="00F00E89">
        <w:rPr>
          <w:rFonts w:ascii="Arial" w:hAnsi="Arial" w:cs="Arial"/>
          <w:sz w:val="24"/>
          <w:szCs w:val="24"/>
          <w:lang w:val="en-US"/>
        </w:rPr>
        <w:t xml:space="preserve"> Explore the integration of artificial intelligence in guest services to enhance efficiency and provide personalized experiences.</w:t>
      </w:r>
    </w:p>
    <w:p w14:paraId="47640553" w14:textId="77777777" w:rsidR="00D01986" w:rsidRPr="00F00E89" w:rsidRDefault="00D01986" w:rsidP="00D01986">
      <w:pPr>
        <w:spacing w:line="360" w:lineRule="auto"/>
        <w:rPr>
          <w:rFonts w:ascii="Arial" w:hAnsi="Arial" w:cs="Arial"/>
          <w:b/>
          <w:bCs/>
          <w:sz w:val="24"/>
          <w:szCs w:val="24"/>
          <w:lang w:val="en-US"/>
        </w:rPr>
      </w:pPr>
      <w:r w:rsidRPr="00F00E89">
        <w:rPr>
          <w:rFonts w:ascii="Arial" w:hAnsi="Arial" w:cs="Arial"/>
          <w:b/>
          <w:bCs/>
          <w:sz w:val="24"/>
          <w:szCs w:val="24"/>
          <w:lang w:val="en-US"/>
        </w:rPr>
        <w:t>Overcoming Obstacles</w:t>
      </w:r>
    </w:p>
    <w:p w14:paraId="632D1AC4" w14:textId="77777777" w:rsidR="00D01986" w:rsidRPr="00F00E89" w:rsidRDefault="00D01986" w:rsidP="00D01986">
      <w:pPr>
        <w:numPr>
          <w:ilvl w:val="0"/>
          <w:numId w:val="23"/>
        </w:numPr>
        <w:spacing w:line="360" w:lineRule="auto"/>
        <w:rPr>
          <w:rFonts w:ascii="Arial" w:hAnsi="Arial" w:cs="Arial"/>
          <w:sz w:val="24"/>
          <w:szCs w:val="24"/>
          <w:lang w:val="en-US"/>
        </w:rPr>
      </w:pPr>
      <w:r w:rsidRPr="00F00E89">
        <w:rPr>
          <w:rFonts w:ascii="Arial" w:hAnsi="Arial" w:cs="Arial"/>
          <w:b/>
          <w:bCs/>
          <w:sz w:val="24"/>
          <w:szCs w:val="24"/>
          <w:lang w:val="en-US"/>
        </w:rPr>
        <w:t>Localized Brand Adaptation:</w:t>
      </w:r>
      <w:r w:rsidRPr="00F00E89">
        <w:rPr>
          <w:rFonts w:ascii="Arial" w:hAnsi="Arial" w:cs="Arial"/>
          <w:sz w:val="24"/>
          <w:szCs w:val="24"/>
          <w:lang w:val="en-US"/>
        </w:rPr>
        <w:t xml:space="preserve"> Implement strategies for maintaining brand consistency while allowing for localized adaptations to cater to diverse cultural preferences.</w:t>
      </w:r>
    </w:p>
    <w:p w14:paraId="5468B455" w14:textId="77777777" w:rsidR="00D01986" w:rsidRPr="00F00E89" w:rsidRDefault="00D01986" w:rsidP="00D01986">
      <w:pPr>
        <w:numPr>
          <w:ilvl w:val="0"/>
          <w:numId w:val="23"/>
        </w:numPr>
        <w:spacing w:line="360" w:lineRule="auto"/>
        <w:rPr>
          <w:rFonts w:ascii="Arial" w:hAnsi="Arial" w:cs="Arial"/>
          <w:sz w:val="24"/>
          <w:szCs w:val="24"/>
          <w:lang w:val="en-US"/>
        </w:rPr>
      </w:pPr>
      <w:r w:rsidRPr="00F00E89">
        <w:rPr>
          <w:rFonts w:ascii="Arial" w:hAnsi="Arial" w:cs="Arial"/>
          <w:b/>
          <w:bCs/>
          <w:sz w:val="24"/>
          <w:szCs w:val="24"/>
          <w:lang w:val="en-US"/>
        </w:rPr>
        <w:t>Proactive Reputation Management:</w:t>
      </w:r>
      <w:r w:rsidRPr="00F00E89">
        <w:rPr>
          <w:rFonts w:ascii="Arial" w:hAnsi="Arial" w:cs="Arial"/>
          <w:sz w:val="24"/>
          <w:szCs w:val="24"/>
          <w:lang w:val="en-US"/>
        </w:rPr>
        <w:t xml:space="preserve"> Establish proactive reputation management practices to address negative reviews promptly and showcase dedication to guest satisfaction.</w:t>
      </w:r>
    </w:p>
    <w:p w14:paraId="4FDB06A2" w14:textId="77777777" w:rsidR="00D01986" w:rsidRDefault="00D01986" w:rsidP="00D01986">
      <w:pPr>
        <w:numPr>
          <w:ilvl w:val="0"/>
          <w:numId w:val="23"/>
        </w:numPr>
        <w:spacing w:line="360" w:lineRule="auto"/>
        <w:rPr>
          <w:rFonts w:ascii="Arial" w:hAnsi="Arial" w:cs="Arial"/>
          <w:sz w:val="24"/>
          <w:szCs w:val="24"/>
          <w:lang w:val="en-US"/>
        </w:rPr>
      </w:pPr>
      <w:r w:rsidRPr="00F00E89">
        <w:rPr>
          <w:rFonts w:ascii="Arial" w:hAnsi="Arial" w:cs="Arial"/>
          <w:b/>
          <w:bCs/>
          <w:sz w:val="24"/>
          <w:szCs w:val="24"/>
          <w:lang w:val="en-US"/>
        </w:rPr>
        <w:t>Balanced Technology Integration:</w:t>
      </w:r>
      <w:r w:rsidRPr="00F00E89">
        <w:rPr>
          <w:rFonts w:ascii="Arial" w:hAnsi="Arial" w:cs="Arial"/>
          <w:sz w:val="24"/>
          <w:szCs w:val="24"/>
          <w:lang w:val="en-US"/>
        </w:rPr>
        <w:t xml:space="preserve"> Ensure a balance between technology and personalized service to avoid compromising the human touch that distinguishes exceptional guest experiences.</w:t>
      </w:r>
    </w:p>
    <w:p w14:paraId="401AD2D1" w14:textId="77777777" w:rsidR="00D01986" w:rsidRPr="00977034" w:rsidRDefault="00D01986" w:rsidP="00467F2A">
      <w:pPr>
        <w:spacing w:line="360" w:lineRule="auto"/>
        <w:rPr>
          <w:rFonts w:ascii="Arial" w:eastAsia="Calibri" w:hAnsi="Arial" w:cs="Arial"/>
          <w:b/>
          <w:bCs/>
          <w:sz w:val="24"/>
          <w:szCs w:val="24"/>
          <w:lang w:val="en-US" w:eastAsia="en-GB"/>
        </w:rPr>
      </w:pPr>
    </w:p>
    <w:p w14:paraId="4044D90C" w14:textId="372065FA" w:rsidR="004F63D1" w:rsidRPr="00977034" w:rsidRDefault="004F63D1" w:rsidP="000C325C">
      <w:pPr>
        <w:pStyle w:val="ListParagraph"/>
        <w:numPr>
          <w:ilvl w:val="0"/>
          <w:numId w:val="15"/>
        </w:numPr>
        <w:spacing w:line="360" w:lineRule="auto"/>
        <w:rPr>
          <w:rFonts w:ascii="Arial" w:hAnsi="Arial" w:cs="Arial"/>
          <w:b/>
          <w:bCs/>
          <w:sz w:val="24"/>
          <w:szCs w:val="24"/>
          <w:lang w:val="en-US"/>
        </w:rPr>
      </w:pPr>
      <w:r w:rsidRPr="00977034">
        <w:rPr>
          <w:rFonts w:ascii="Arial" w:hAnsi="Arial" w:cs="Arial"/>
          <w:b/>
          <w:bCs/>
          <w:sz w:val="24"/>
          <w:szCs w:val="24"/>
          <w:lang w:val="en-US"/>
        </w:rPr>
        <w:lastRenderedPageBreak/>
        <w:t>Conclusion</w:t>
      </w:r>
    </w:p>
    <w:p w14:paraId="0D19D99C" w14:textId="4E14ED42" w:rsidR="00467F2A" w:rsidRPr="00977034" w:rsidRDefault="000B5856" w:rsidP="004F63D1">
      <w:pPr>
        <w:spacing w:line="360" w:lineRule="auto"/>
        <w:rPr>
          <w:rFonts w:ascii="Arial" w:hAnsi="Arial" w:cs="Arial"/>
          <w:sz w:val="24"/>
          <w:szCs w:val="24"/>
          <w:lang w:val="en-US"/>
        </w:rPr>
      </w:pPr>
      <w:r w:rsidRPr="00977034">
        <w:rPr>
          <w:rFonts w:ascii="Arial" w:hAnsi="Arial" w:cs="Arial"/>
          <w:sz w:val="24"/>
          <w:szCs w:val="24"/>
          <w:lang w:val="en-US"/>
        </w:rPr>
        <w:t>In the dynamic and competitive hospitality industry, it is imperative to monitor guest service approaches effectively. In order to meet and exceed guest expectations, hotels must manage reputation, service culture, brand consistency, and technology. A strategic approach is important to building a positive image, maintaining service-oriented cultures, ensuring brand consistency, observing high standards, cultivating customer loyalty, and adopting technological advances.</w:t>
      </w:r>
    </w:p>
    <w:p w14:paraId="7D146391" w14:textId="77777777" w:rsidR="006E76BB" w:rsidRDefault="006E76BB" w:rsidP="006E76BB">
      <w:pPr>
        <w:spacing w:line="360" w:lineRule="auto"/>
        <w:rPr>
          <w:rFonts w:ascii="Arial" w:hAnsi="Arial" w:cs="Arial"/>
          <w:sz w:val="24"/>
          <w:szCs w:val="24"/>
          <w:lang w:val="en-US"/>
        </w:rPr>
      </w:pPr>
    </w:p>
    <w:p w14:paraId="093C968E" w14:textId="77777777" w:rsidR="00114987" w:rsidRDefault="00114987" w:rsidP="006E76BB">
      <w:pPr>
        <w:spacing w:line="360" w:lineRule="auto"/>
        <w:rPr>
          <w:rFonts w:ascii="Arial" w:hAnsi="Arial" w:cs="Arial"/>
          <w:sz w:val="24"/>
          <w:szCs w:val="24"/>
          <w:lang w:val="en-US"/>
        </w:rPr>
      </w:pPr>
    </w:p>
    <w:p w14:paraId="68A85915" w14:textId="77777777" w:rsidR="00114987" w:rsidRDefault="00114987" w:rsidP="006E76BB">
      <w:pPr>
        <w:spacing w:line="360" w:lineRule="auto"/>
        <w:rPr>
          <w:rFonts w:ascii="Arial" w:hAnsi="Arial" w:cs="Arial"/>
          <w:sz w:val="24"/>
          <w:szCs w:val="24"/>
          <w:lang w:val="en-US"/>
        </w:rPr>
      </w:pPr>
    </w:p>
    <w:p w14:paraId="31B31754" w14:textId="77777777" w:rsidR="00114987" w:rsidRDefault="00114987" w:rsidP="006E76BB">
      <w:pPr>
        <w:spacing w:line="360" w:lineRule="auto"/>
        <w:rPr>
          <w:rFonts w:ascii="Arial" w:hAnsi="Arial" w:cs="Arial"/>
          <w:sz w:val="24"/>
          <w:szCs w:val="24"/>
          <w:lang w:val="en-US"/>
        </w:rPr>
      </w:pPr>
    </w:p>
    <w:p w14:paraId="1FC6FCC9" w14:textId="77777777" w:rsidR="00114987" w:rsidRDefault="00114987" w:rsidP="006E76BB">
      <w:pPr>
        <w:spacing w:line="360" w:lineRule="auto"/>
        <w:rPr>
          <w:rFonts w:ascii="Arial" w:hAnsi="Arial" w:cs="Arial"/>
          <w:sz w:val="24"/>
          <w:szCs w:val="24"/>
          <w:lang w:val="en-US"/>
        </w:rPr>
      </w:pPr>
    </w:p>
    <w:p w14:paraId="370D5E2F" w14:textId="77777777" w:rsidR="00114987" w:rsidRDefault="00114987" w:rsidP="006E76BB">
      <w:pPr>
        <w:spacing w:line="360" w:lineRule="auto"/>
        <w:rPr>
          <w:rFonts w:ascii="Arial" w:hAnsi="Arial" w:cs="Arial"/>
          <w:sz w:val="24"/>
          <w:szCs w:val="24"/>
          <w:lang w:val="en-US"/>
        </w:rPr>
      </w:pPr>
    </w:p>
    <w:p w14:paraId="1F7CC0CD" w14:textId="77777777" w:rsidR="00114987" w:rsidRDefault="00114987" w:rsidP="006E76BB">
      <w:pPr>
        <w:spacing w:line="360" w:lineRule="auto"/>
        <w:rPr>
          <w:rFonts w:ascii="Arial" w:hAnsi="Arial" w:cs="Arial"/>
          <w:sz w:val="24"/>
          <w:szCs w:val="24"/>
          <w:lang w:val="en-US"/>
        </w:rPr>
      </w:pPr>
    </w:p>
    <w:p w14:paraId="02F2A842" w14:textId="77777777" w:rsidR="00114987" w:rsidRDefault="00114987" w:rsidP="006E76BB">
      <w:pPr>
        <w:spacing w:line="360" w:lineRule="auto"/>
        <w:rPr>
          <w:rFonts w:ascii="Arial" w:hAnsi="Arial" w:cs="Arial"/>
          <w:sz w:val="24"/>
          <w:szCs w:val="24"/>
          <w:lang w:val="en-US"/>
        </w:rPr>
      </w:pPr>
    </w:p>
    <w:p w14:paraId="1A98BED6" w14:textId="77777777" w:rsidR="00114987" w:rsidRDefault="00114987" w:rsidP="006E76BB">
      <w:pPr>
        <w:spacing w:line="360" w:lineRule="auto"/>
        <w:rPr>
          <w:rFonts w:ascii="Arial" w:hAnsi="Arial" w:cs="Arial"/>
          <w:sz w:val="24"/>
          <w:szCs w:val="24"/>
          <w:lang w:val="en-US"/>
        </w:rPr>
      </w:pPr>
    </w:p>
    <w:p w14:paraId="09370498" w14:textId="77777777" w:rsidR="00114987" w:rsidRDefault="00114987" w:rsidP="006E76BB">
      <w:pPr>
        <w:spacing w:line="360" w:lineRule="auto"/>
        <w:rPr>
          <w:rFonts w:ascii="Arial" w:hAnsi="Arial" w:cs="Arial"/>
          <w:sz w:val="24"/>
          <w:szCs w:val="24"/>
          <w:lang w:val="en-US"/>
        </w:rPr>
      </w:pPr>
    </w:p>
    <w:p w14:paraId="134C9D52" w14:textId="77777777" w:rsidR="00114987" w:rsidRDefault="00114987" w:rsidP="006E76BB">
      <w:pPr>
        <w:spacing w:line="360" w:lineRule="auto"/>
        <w:rPr>
          <w:rFonts w:ascii="Arial" w:hAnsi="Arial" w:cs="Arial"/>
          <w:sz w:val="24"/>
          <w:szCs w:val="24"/>
          <w:lang w:val="en-US"/>
        </w:rPr>
      </w:pPr>
    </w:p>
    <w:p w14:paraId="0205B92C" w14:textId="77777777" w:rsidR="00114987" w:rsidRDefault="00114987" w:rsidP="006E76BB">
      <w:pPr>
        <w:spacing w:line="360" w:lineRule="auto"/>
        <w:rPr>
          <w:rFonts w:ascii="Arial" w:hAnsi="Arial" w:cs="Arial"/>
          <w:sz w:val="24"/>
          <w:szCs w:val="24"/>
          <w:lang w:val="en-US"/>
        </w:rPr>
      </w:pPr>
    </w:p>
    <w:p w14:paraId="270AECE3" w14:textId="77777777" w:rsidR="00114987" w:rsidRDefault="00114987" w:rsidP="006E76BB">
      <w:pPr>
        <w:spacing w:line="360" w:lineRule="auto"/>
        <w:rPr>
          <w:rFonts w:ascii="Arial" w:hAnsi="Arial" w:cs="Arial"/>
          <w:sz w:val="24"/>
          <w:szCs w:val="24"/>
          <w:lang w:val="en-US"/>
        </w:rPr>
      </w:pPr>
    </w:p>
    <w:p w14:paraId="37A10506" w14:textId="77777777" w:rsidR="00114987" w:rsidRDefault="00114987" w:rsidP="006E76BB">
      <w:pPr>
        <w:spacing w:line="360" w:lineRule="auto"/>
        <w:rPr>
          <w:rFonts w:ascii="Arial" w:hAnsi="Arial" w:cs="Arial"/>
          <w:sz w:val="24"/>
          <w:szCs w:val="24"/>
          <w:lang w:val="en-US"/>
        </w:rPr>
      </w:pPr>
    </w:p>
    <w:p w14:paraId="40F27246" w14:textId="77777777" w:rsidR="00114987" w:rsidRDefault="00114987" w:rsidP="006E76BB">
      <w:pPr>
        <w:spacing w:line="360" w:lineRule="auto"/>
        <w:rPr>
          <w:rFonts w:ascii="Arial" w:hAnsi="Arial" w:cs="Arial"/>
          <w:sz w:val="24"/>
          <w:szCs w:val="24"/>
          <w:lang w:val="en-US"/>
        </w:rPr>
      </w:pPr>
    </w:p>
    <w:p w14:paraId="767109AC" w14:textId="77777777" w:rsidR="00114987" w:rsidRDefault="00114987" w:rsidP="006E76BB">
      <w:pPr>
        <w:spacing w:line="360" w:lineRule="auto"/>
        <w:rPr>
          <w:rFonts w:ascii="Arial" w:hAnsi="Arial" w:cs="Arial"/>
          <w:sz w:val="24"/>
          <w:szCs w:val="24"/>
          <w:lang w:val="en-US"/>
        </w:rPr>
      </w:pPr>
    </w:p>
    <w:p w14:paraId="612BE619" w14:textId="77777777" w:rsidR="00114987" w:rsidRDefault="00114987" w:rsidP="006E76BB">
      <w:pPr>
        <w:spacing w:line="360" w:lineRule="auto"/>
        <w:rPr>
          <w:rFonts w:ascii="Arial" w:hAnsi="Arial" w:cs="Arial"/>
          <w:sz w:val="24"/>
          <w:szCs w:val="24"/>
          <w:lang w:val="en-US"/>
        </w:rPr>
      </w:pPr>
    </w:p>
    <w:p w14:paraId="357D185D" w14:textId="77777777" w:rsidR="00114987" w:rsidRDefault="00114987" w:rsidP="006E76BB">
      <w:pPr>
        <w:spacing w:line="360" w:lineRule="auto"/>
        <w:rPr>
          <w:rFonts w:ascii="Arial" w:hAnsi="Arial" w:cs="Arial"/>
          <w:sz w:val="24"/>
          <w:szCs w:val="24"/>
          <w:lang w:val="en-US"/>
        </w:rPr>
      </w:pPr>
    </w:p>
    <w:p w14:paraId="2978CF0B" w14:textId="77777777" w:rsidR="00114987" w:rsidRPr="00977034" w:rsidRDefault="00114987" w:rsidP="006E76BB">
      <w:pPr>
        <w:spacing w:line="360" w:lineRule="auto"/>
        <w:rPr>
          <w:rFonts w:ascii="Arial" w:hAnsi="Arial" w:cs="Arial"/>
          <w:sz w:val="24"/>
          <w:szCs w:val="24"/>
          <w:lang w:val="en-US"/>
        </w:rPr>
      </w:pPr>
    </w:p>
    <w:p w14:paraId="6708495F" w14:textId="25A62D57" w:rsidR="00114987" w:rsidRDefault="003E39B2" w:rsidP="00114987">
      <w:pPr>
        <w:pStyle w:val="ListParagraph"/>
        <w:numPr>
          <w:ilvl w:val="0"/>
          <w:numId w:val="15"/>
        </w:numPr>
        <w:spacing w:line="360" w:lineRule="auto"/>
        <w:rPr>
          <w:rFonts w:ascii="Arial" w:hAnsi="Arial" w:cs="Arial"/>
          <w:b/>
          <w:bCs/>
          <w:sz w:val="24"/>
          <w:szCs w:val="24"/>
        </w:rPr>
      </w:pPr>
      <w:r w:rsidRPr="00977034">
        <w:rPr>
          <w:rFonts w:ascii="Arial" w:hAnsi="Arial" w:cs="Arial"/>
          <w:b/>
          <w:bCs/>
          <w:sz w:val="24"/>
          <w:szCs w:val="24"/>
        </w:rPr>
        <w:lastRenderedPageBreak/>
        <w:t>Reference List:</w:t>
      </w:r>
    </w:p>
    <w:p w14:paraId="1A79EF27" w14:textId="77777777" w:rsidR="00114987" w:rsidRPr="00114987" w:rsidRDefault="00114987" w:rsidP="00114987">
      <w:pPr>
        <w:spacing w:line="360" w:lineRule="auto"/>
        <w:rPr>
          <w:rFonts w:ascii="Arial" w:hAnsi="Arial" w:cs="Arial"/>
          <w:b/>
          <w:bCs/>
          <w:sz w:val="24"/>
          <w:szCs w:val="24"/>
        </w:rPr>
      </w:pPr>
    </w:p>
    <w:p w14:paraId="3B33AE8A" w14:textId="58DF133B" w:rsidR="003971F1" w:rsidRPr="003971F1" w:rsidRDefault="00F310A7" w:rsidP="003971F1">
      <w:pPr>
        <w:spacing w:line="360" w:lineRule="auto"/>
        <w:rPr>
          <w:rFonts w:ascii="Arial" w:hAnsi="Arial" w:cs="Arial"/>
          <w:b/>
          <w:bCs/>
          <w:sz w:val="24"/>
          <w:szCs w:val="24"/>
        </w:rPr>
      </w:pPr>
      <w:r w:rsidRPr="00F310A7">
        <w:rPr>
          <w:rFonts w:ascii="Arial" w:hAnsi="Arial" w:cs="Arial"/>
          <w:b/>
          <w:bCs/>
          <w:sz w:val="24"/>
          <w:szCs w:val="24"/>
        </w:rPr>
        <w:t>Abhishek Sharma</w:t>
      </w:r>
      <w:r w:rsidR="003E39B2" w:rsidRPr="00F310A7">
        <w:rPr>
          <w:rFonts w:ascii="Arial" w:hAnsi="Arial" w:cs="Arial"/>
          <w:b/>
          <w:bCs/>
          <w:sz w:val="24"/>
          <w:szCs w:val="24"/>
        </w:rPr>
        <w:t xml:space="preserve"> </w:t>
      </w:r>
      <w:r>
        <w:rPr>
          <w:rFonts w:ascii="Arial" w:hAnsi="Arial" w:cs="Arial"/>
          <w:b/>
          <w:bCs/>
          <w:sz w:val="24"/>
          <w:szCs w:val="24"/>
        </w:rPr>
        <w:t xml:space="preserve">(2023) - </w:t>
      </w:r>
      <w:r w:rsidR="003971F1" w:rsidRPr="003971F1">
        <w:rPr>
          <w:rFonts w:ascii="Arial" w:hAnsi="Arial" w:cs="Arial"/>
          <w:b/>
          <w:bCs/>
          <w:sz w:val="24"/>
          <w:szCs w:val="24"/>
        </w:rPr>
        <w:t>Hospitality industry scaling new heights with modern technology</w:t>
      </w:r>
      <w:r w:rsidR="003971F1">
        <w:rPr>
          <w:rFonts w:ascii="Arial" w:hAnsi="Arial" w:cs="Arial"/>
          <w:b/>
          <w:bCs/>
          <w:sz w:val="24"/>
          <w:szCs w:val="24"/>
        </w:rPr>
        <w:t xml:space="preserve"> – </w:t>
      </w:r>
      <w:r w:rsidR="00E4519B" w:rsidRPr="003971F1">
        <w:rPr>
          <w:rFonts w:ascii="Arial" w:hAnsi="Arial" w:cs="Arial"/>
          <w:b/>
          <w:bCs/>
          <w:sz w:val="24"/>
          <w:szCs w:val="24"/>
        </w:rPr>
        <w:t>ETHospitalityWorld</w:t>
      </w:r>
      <w:r w:rsidR="00E4519B">
        <w:rPr>
          <w:rFonts w:ascii="Arial" w:hAnsi="Arial" w:cs="Arial"/>
          <w:b/>
          <w:bCs/>
          <w:sz w:val="24"/>
          <w:szCs w:val="24"/>
        </w:rPr>
        <w:t>.</w:t>
      </w:r>
      <w:r w:rsidR="003971F1" w:rsidRPr="003971F1">
        <w:rPr>
          <w:rFonts w:ascii="Arial" w:hAnsi="Arial" w:cs="Arial"/>
          <w:b/>
          <w:bCs/>
          <w:sz w:val="24"/>
          <w:szCs w:val="24"/>
        </w:rPr>
        <w:t xml:space="preserve"> [Online]. Available at:</w:t>
      </w:r>
      <w:r w:rsidR="003971F1">
        <w:rPr>
          <w:rFonts w:ascii="Arial" w:hAnsi="Arial" w:cs="Arial"/>
          <w:b/>
          <w:bCs/>
          <w:sz w:val="24"/>
          <w:szCs w:val="24"/>
        </w:rPr>
        <w:t xml:space="preserve"> </w:t>
      </w:r>
      <w:hyperlink r:id="rId10" w:history="1">
        <w:r w:rsidR="00035607" w:rsidRPr="002A5854">
          <w:rPr>
            <w:rStyle w:val="Hyperlink"/>
            <w:rFonts w:ascii="Arial" w:hAnsi="Arial" w:cs="Arial"/>
            <w:b/>
            <w:bCs/>
            <w:sz w:val="24"/>
            <w:szCs w:val="24"/>
          </w:rPr>
          <w:t>https://hospitality.economictimes.indiatimes.com/news/speaking-heads/hospitality-industry-scaling-new-heights-with-modern-technology/104639328</w:t>
        </w:r>
      </w:hyperlink>
      <w:r w:rsidR="00035607">
        <w:rPr>
          <w:rFonts w:ascii="Arial" w:hAnsi="Arial" w:cs="Arial"/>
          <w:b/>
          <w:bCs/>
          <w:sz w:val="24"/>
          <w:szCs w:val="24"/>
        </w:rPr>
        <w:t xml:space="preserve"> </w:t>
      </w:r>
      <w:r w:rsidR="00035607" w:rsidRPr="00035607">
        <w:rPr>
          <w:rFonts w:ascii="Arial" w:hAnsi="Arial" w:cs="Arial"/>
          <w:b/>
          <w:bCs/>
          <w:sz w:val="24"/>
          <w:szCs w:val="24"/>
        </w:rPr>
        <w:t xml:space="preserve"> </w:t>
      </w:r>
      <w:r w:rsidR="00035607">
        <w:rPr>
          <w:rFonts w:ascii="Arial" w:hAnsi="Arial" w:cs="Arial"/>
          <w:b/>
          <w:bCs/>
          <w:sz w:val="24"/>
          <w:szCs w:val="24"/>
        </w:rPr>
        <w:t xml:space="preserve"> </w:t>
      </w:r>
      <w:r w:rsidR="003971F1" w:rsidRPr="003971F1">
        <w:rPr>
          <w:rFonts w:ascii="Arial" w:hAnsi="Arial" w:cs="Arial"/>
          <w:b/>
          <w:bCs/>
          <w:sz w:val="24"/>
          <w:szCs w:val="24"/>
        </w:rPr>
        <w:t>(Accessed: 13th November 2023)</w:t>
      </w:r>
    </w:p>
    <w:p w14:paraId="37DC4DF1" w14:textId="7D241B75" w:rsidR="00E14211" w:rsidRPr="0049357A" w:rsidRDefault="00D124CA" w:rsidP="0049357A">
      <w:pPr>
        <w:spacing w:line="360" w:lineRule="auto"/>
        <w:rPr>
          <w:rFonts w:ascii="Arial" w:hAnsi="Arial" w:cs="Arial"/>
          <w:b/>
          <w:bCs/>
          <w:sz w:val="24"/>
          <w:szCs w:val="24"/>
        </w:rPr>
      </w:pPr>
      <w:r w:rsidRPr="00D124CA">
        <w:rPr>
          <w:rFonts w:ascii="Arial" w:hAnsi="Arial" w:cs="Arial"/>
          <w:b/>
          <w:bCs/>
          <w:sz w:val="24"/>
          <w:szCs w:val="24"/>
        </w:rPr>
        <w:t>Allie Decker</w:t>
      </w:r>
      <w:r>
        <w:rPr>
          <w:rFonts w:ascii="Arial" w:hAnsi="Arial" w:cs="Arial"/>
          <w:b/>
          <w:bCs/>
          <w:sz w:val="24"/>
          <w:szCs w:val="24"/>
        </w:rPr>
        <w:t xml:space="preserve"> (2022) - </w:t>
      </w:r>
      <w:r w:rsidRPr="00D124CA">
        <w:rPr>
          <w:rFonts w:ascii="Arial" w:hAnsi="Arial" w:cs="Arial"/>
          <w:b/>
          <w:bCs/>
          <w:sz w:val="24"/>
          <w:szCs w:val="24"/>
        </w:rPr>
        <w:t>How to Maintain Brand Consistency Across Marketing Campaigns</w:t>
      </w:r>
      <w:r w:rsidR="00CD4EC7">
        <w:rPr>
          <w:rFonts w:ascii="Arial" w:hAnsi="Arial" w:cs="Arial"/>
          <w:b/>
          <w:bCs/>
          <w:sz w:val="24"/>
          <w:szCs w:val="24"/>
        </w:rPr>
        <w:t xml:space="preserve"> -</w:t>
      </w:r>
      <w:r w:rsidR="00CD4EC7" w:rsidRPr="00CD4EC7">
        <w:t xml:space="preserve"> </w:t>
      </w:r>
      <w:r w:rsidR="00CD4EC7" w:rsidRPr="00CD4EC7">
        <w:rPr>
          <w:rFonts w:ascii="Arial" w:hAnsi="Arial" w:cs="Arial"/>
          <w:b/>
          <w:bCs/>
          <w:sz w:val="24"/>
          <w:szCs w:val="24"/>
        </w:rPr>
        <w:t xml:space="preserve">File </w:t>
      </w:r>
      <w:r w:rsidR="0049357A" w:rsidRPr="00CD4EC7">
        <w:rPr>
          <w:rFonts w:ascii="Arial" w:hAnsi="Arial" w:cs="Arial"/>
          <w:b/>
          <w:bCs/>
          <w:sz w:val="24"/>
          <w:szCs w:val="24"/>
        </w:rPr>
        <w:t>camp.</w:t>
      </w:r>
      <w:r w:rsidR="00CD4EC7" w:rsidRPr="00CD4EC7">
        <w:rPr>
          <w:rFonts w:ascii="Arial" w:hAnsi="Arial" w:cs="Arial"/>
          <w:b/>
          <w:bCs/>
          <w:sz w:val="24"/>
          <w:szCs w:val="24"/>
        </w:rPr>
        <w:t xml:space="preserve"> [Online]. Available at:</w:t>
      </w:r>
      <w:r w:rsidR="0049357A" w:rsidRPr="0049357A">
        <w:t xml:space="preserve"> </w:t>
      </w:r>
      <w:hyperlink r:id="rId11" w:history="1">
        <w:r w:rsidR="0049357A" w:rsidRPr="002A5854">
          <w:rPr>
            <w:rStyle w:val="Hyperlink"/>
            <w:rFonts w:ascii="Arial" w:hAnsi="Arial" w:cs="Arial"/>
            <w:b/>
            <w:bCs/>
            <w:sz w:val="24"/>
            <w:szCs w:val="24"/>
          </w:rPr>
          <w:t>https://filecamp.com/blog/brand-consistency/</w:t>
        </w:r>
      </w:hyperlink>
      <w:r w:rsidR="0049357A">
        <w:rPr>
          <w:rFonts w:ascii="Arial" w:hAnsi="Arial" w:cs="Arial"/>
          <w:b/>
          <w:bCs/>
          <w:sz w:val="24"/>
          <w:szCs w:val="24"/>
        </w:rPr>
        <w:t xml:space="preserve">  </w:t>
      </w:r>
      <w:r w:rsidR="0049357A" w:rsidRPr="0049357A">
        <w:rPr>
          <w:rFonts w:ascii="Arial" w:hAnsi="Arial" w:cs="Arial"/>
          <w:b/>
          <w:bCs/>
          <w:sz w:val="24"/>
          <w:szCs w:val="24"/>
        </w:rPr>
        <w:t>(Accessed: 13th November 2023)</w:t>
      </w:r>
    </w:p>
    <w:p w14:paraId="46D277E0" w14:textId="449DE1EB" w:rsidR="00C26309" w:rsidRPr="00977034" w:rsidRDefault="00D17A38" w:rsidP="00126D92">
      <w:pPr>
        <w:spacing w:line="360" w:lineRule="auto"/>
        <w:rPr>
          <w:rFonts w:ascii="Arial" w:hAnsi="Arial" w:cs="Arial"/>
          <w:b/>
          <w:bCs/>
          <w:sz w:val="24"/>
          <w:szCs w:val="24"/>
        </w:rPr>
      </w:pPr>
      <w:r w:rsidRPr="00977034">
        <w:rPr>
          <w:rFonts w:ascii="Arial" w:hAnsi="Arial" w:cs="Arial"/>
          <w:b/>
          <w:bCs/>
          <w:sz w:val="24"/>
          <w:szCs w:val="24"/>
        </w:rPr>
        <w:t xml:space="preserve">Boston University. (2019). Failure is Not Fatal: Actionable Insights on Service Failure and Recovery for the Hospitality Industry. [Online]. Available at: </w:t>
      </w:r>
      <w:hyperlink r:id="rId12" w:history="1">
        <w:r w:rsidRPr="00977034">
          <w:rPr>
            <w:rStyle w:val="Hyperlink"/>
            <w:rFonts w:ascii="Arial" w:hAnsi="Arial" w:cs="Arial"/>
            <w:b/>
            <w:bCs/>
            <w:sz w:val="24"/>
            <w:szCs w:val="24"/>
          </w:rPr>
          <w:t>https://www.bu.edu/bhr/2019/03/20/failure-is-not-fatal-actionable-insights-on-service-failure-and-recovery-for-the-hospitality-industry/</w:t>
        </w:r>
      </w:hyperlink>
      <w:r w:rsidRPr="00977034">
        <w:rPr>
          <w:rFonts w:ascii="Arial" w:hAnsi="Arial" w:cs="Arial"/>
          <w:b/>
          <w:bCs/>
          <w:sz w:val="24"/>
          <w:szCs w:val="24"/>
        </w:rPr>
        <w:t xml:space="preserve">   (Accessed: 13th November 2023)</w:t>
      </w:r>
    </w:p>
    <w:p w14:paraId="170FA6F8" w14:textId="7654D468" w:rsidR="00124C15" w:rsidRPr="00977034" w:rsidRDefault="00E14211" w:rsidP="00126D92">
      <w:pPr>
        <w:spacing w:line="360" w:lineRule="auto"/>
        <w:rPr>
          <w:rFonts w:ascii="Arial" w:hAnsi="Arial" w:cs="Arial"/>
          <w:b/>
          <w:bCs/>
          <w:sz w:val="24"/>
          <w:szCs w:val="24"/>
        </w:rPr>
      </w:pPr>
      <w:r w:rsidRPr="00977034">
        <w:rPr>
          <w:rFonts w:ascii="Arial" w:hAnsi="Arial" w:cs="Arial"/>
          <w:b/>
          <w:bCs/>
          <w:sz w:val="24"/>
          <w:szCs w:val="24"/>
        </w:rPr>
        <w:t>Chan, Haksin, and Lisa C. Wan (2008), “Consumer Responses to Service Failures: A Resource Preference Model of Cultural Influences.” Journal of International Marketing, 16 (1), 72-97.</w:t>
      </w:r>
    </w:p>
    <w:p w14:paraId="0AFB7182" w14:textId="5081AE03" w:rsidR="00E14211" w:rsidRPr="00977034" w:rsidRDefault="007166DA" w:rsidP="00126D92">
      <w:pPr>
        <w:spacing w:line="360" w:lineRule="auto"/>
        <w:rPr>
          <w:rFonts w:ascii="Arial" w:hAnsi="Arial" w:cs="Arial"/>
          <w:b/>
          <w:bCs/>
          <w:sz w:val="24"/>
          <w:szCs w:val="24"/>
        </w:rPr>
      </w:pPr>
      <w:r w:rsidRPr="00977034">
        <w:rPr>
          <w:rFonts w:ascii="Arial" w:hAnsi="Arial" w:cs="Arial"/>
          <w:b/>
          <w:bCs/>
          <w:sz w:val="24"/>
          <w:szCs w:val="24"/>
        </w:rPr>
        <w:t xml:space="preserve">Erica Sweeney </w:t>
      </w:r>
      <w:r w:rsidR="00730727" w:rsidRPr="00977034">
        <w:rPr>
          <w:rFonts w:ascii="Arial" w:hAnsi="Arial" w:cs="Arial"/>
          <w:b/>
          <w:bCs/>
          <w:sz w:val="24"/>
          <w:szCs w:val="24"/>
        </w:rPr>
        <w:t xml:space="preserve">(2020) Return customers are often the most profitable. Here's how to foster loyalty in your brand, no matter the size of your business. </w:t>
      </w:r>
      <w:r w:rsidR="00582346" w:rsidRPr="00977034">
        <w:rPr>
          <w:rFonts w:ascii="Arial" w:hAnsi="Arial" w:cs="Arial"/>
          <w:b/>
          <w:bCs/>
          <w:sz w:val="24"/>
          <w:szCs w:val="24"/>
        </w:rPr>
        <w:t xml:space="preserve">Businessinsider [Online].  Available at: </w:t>
      </w:r>
      <w:hyperlink r:id="rId13" w:history="1">
        <w:r w:rsidR="00582346" w:rsidRPr="00977034">
          <w:rPr>
            <w:rStyle w:val="Hyperlink"/>
            <w:rFonts w:ascii="Arial" w:hAnsi="Arial" w:cs="Arial"/>
            <w:b/>
            <w:bCs/>
            <w:sz w:val="24"/>
            <w:szCs w:val="24"/>
          </w:rPr>
          <w:t>https://www.businessinsider.com/how-to-foster-customer-brand-loyalty-small-business-2020-9</w:t>
        </w:r>
      </w:hyperlink>
      <w:r w:rsidR="00582346" w:rsidRPr="00977034">
        <w:rPr>
          <w:rFonts w:ascii="Arial" w:hAnsi="Arial" w:cs="Arial"/>
          <w:b/>
          <w:bCs/>
          <w:sz w:val="24"/>
          <w:szCs w:val="24"/>
        </w:rPr>
        <w:t xml:space="preserve"> (Accessed: 1</w:t>
      </w:r>
      <w:r w:rsidR="002B00E9" w:rsidRPr="00977034">
        <w:rPr>
          <w:rFonts w:ascii="Arial" w:hAnsi="Arial" w:cs="Arial"/>
          <w:b/>
          <w:bCs/>
          <w:sz w:val="24"/>
          <w:szCs w:val="24"/>
        </w:rPr>
        <w:t>1</w:t>
      </w:r>
      <w:r w:rsidR="00582346" w:rsidRPr="00977034">
        <w:rPr>
          <w:rFonts w:ascii="Arial" w:hAnsi="Arial" w:cs="Arial"/>
          <w:b/>
          <w:bCs/>
          <w:sz w:val="24"/>
          <w:szCs w:val="24"/>
        </w:rPr>
        <w:t>th November 2023)</w:t>
      </w:r>
    </w:p>
    <w:p w14:paraId="316115D3" w14:textId="4775ED1F" w:rsidR="0077657D" w:rsidRPr="0077657D" w:rsidRDefault="002B00E9" w:rsidP="0077657D">
      <w:pPr>
        <w:spacing w:line="360" w:lineRule="auto"/>
        <w:rPr>
          <w:rFonts w:ascii="Arial" w:hAnsi="Arial" w:cs="Arial"/>
          <w:b/>
          <w:bCs/>
          <w:sz w:val="24"/>
          <w:szCs w:val="24"/>
        </w:rPr>
      </w:pPr>
      <w:r w:rsidRPr="00977034">
        <w:rPr>
          <w:rFonts w:ascii="Arial" w:hAnsi="Arial" w:cs="Arial"/>
          <w:b/>
          <w:bCs/>
          <w:sz w:val="24"/>
          <w:szCs w:val="24"/>
        </w:rPr>
        <w:t xml:space="preserve">Hilton. (2021). Hilton Introduces Confirmed Connecting Rooms. [Online]. Available at: </w:t>
      </w:r>
      <w:hyperlink r:id="rId14" w:history="1">
        <w:r w:rsidRPr="00977034">
          <w:rPr>
            <w:rStyle w:val="Hyperlink"/>
            <w:rFonts w:ascii="Arial" w:hAnsi="Arial" w:cs="Arial"/>
            <w:b/>
            <w:bCs/>
            <w:sz w:val="24"/>
            <w:szCs w:val="24"/>
          </w:rPr>
          <w:t>https://stories.hilton.com/releases/hilton-introduces-confirmed-connecting-rooms</w:t>
        </w:r>
      </w:hyperlink>
      <w:r w:rsidRPr="00977034">
        <w:rPr>
          <w:rFonts w:ascii="Arial" w:hAnsi="Arial" w:cs="Arial"/>
          <w:b/>
          <w:bCs/>
          <w:sz w:val="24"/>
          <w:szCs w:val="24"/>
        </w:rPr>
        <w:t xml:space="preserve">  (Accessed: 11th November 2023)</w:t>
      </w:r>
    </w:p>
    <w:p w14:paraId="39883806" w14:textId="3DB466E9" w:rsidR="0077657D" w:rsidRPr="00977034" w:rsidRDefault="0077657D" w:rsidP="0077657D">
      <w:pPr>
        <w:spacing w:line="360" w:lineRule="auto"/>
        <w:rPr>
          <w:rFonts w:ascii="Arial" w:hAnsi="Arial" w:cs="Arial"/>
          <w:b/>
          <w:bCs/>
          <w:sz w:val="24"/>
          <w:szCs w:val="24"/>
        </w:rPr>
      </w:pPr>
      <w:r w:rsidRPr="0077657D">
        <w:rPr>
          <w:rFonts w:ascii="Arial" w:hAnsi="Arial" w:cs="Arial"/>
          <w:b/>
          <w:bCs/>
          <w:sz w:val="24"/>
          <w:szCs w:val="24"/>
        </w:rPr>
        <w:t>Jon Picoult</w:t>
      </w:r>
      <w:r w:rsidR="00C67A4E">
        <w:rPr>
          <w:rFonts w:ascii="Arial" w:hAnsi="Arial" w:cs="Arial"/>
          <w:b/>
          <w:bCs/>
          <w:sz w:val="24"/>
          <w:szCs w:val="24"/>
        </w:rPr>
        <w:t xml:space="preserve"> (2017) </w:t>
      </w:r>
      <w:r w:rsidR="00C67A4E" w:rsidRPr="00C67A4E">
        <w:rPr>
          <w:rFonts w:ascii="Arial" w:hAnsi="Arial" w:cs="Arial"/>
          <w:b/>
          <w:bCs/>
          <w:sz w:val="24"/>
          <w:szCs w:val="24"/>
        </w:rPr>
        <w:t>The Best Service Recovery Story... Ever!</w:t>
      </w:r>
      <w:r w:rsidR="00C67A4E">
        <w:rPr>
          <w:rFonts w:ascii="Arial" w:hAnsi="Arial" w:cs="Arial"/>
          <w:b/>
          <w:bCs/>
          <w:sz w:val="24"/>
          <w:szCs w:val="24"/>
        </w:rPr>
        <w:t xml:space="preserve"> </w:t>
      </w:r>
      <w:r w:rsidR="000F3FF6" w:rsidRPr="000F3FF6">
        <w:rPr>
          <w:rFonts w:ascii="Arial" w:hAnsi="Arial" w:cs="Arial"/>
          <w:b/>
          <w:bCs/>
          <w:sz w:val="24"/>
          <w:szCs w:val="24"/>
        </w:rPr>
        <w:t>[Online]. Available at:</w:t>
      </w:r>
      <w:r w:rsidR="000F3FF6">
        <w:rPr>
          <w:rFonts w:ascii="Arial" w:hAnsi="Arial" w:cs="Arial"/>
          <w:b/>
          <w:bCs/>
          <w:sz w:val="24"/>
          <w:szCs w:val="24"/>
        </w:rPr>
        <w:t xml:space="preserve"> </w:t>
      </w:r>
      <w:hyperlink r:id="rId15" w:history="1">
        <w:r w:rsidR="00C7246F" w:rsidRPr="002A5854">
          <w:rPr>
            <w:rStyle w:val="Hyperlink"/>
            <w:rFonts w:ascii="Arial" w:hAnsi="Arial" w:cs="Arial"/>
            <w:b/>
            <w:bCs/>
            <w:sz w:val="24"/>
            <w:szCs w:val="24"/>
          </w:rPr>
          <w:t>https://www.youtube.com/watch?v=Z2iBxdF1lNg</w:t>
        </w:r>
      </w:hyperlink>
      <w:r w:rsidR="00C7246F">
        <w:rPr>
          <w:rFonts w:ascii="Arial" w:hAnsi="Arial" w:cs="Arial"/>
          <w:b/>
          <w:bCs/>
          <w:sz w:val="24"/>
          <w:szCs w:val="24"/>
        </w:rPr>
        <w:t xml:space="preserve"> </w:t>
      </w:r>
      <w:r w:rsidR="00C7246F" w:rsidRPr="00C7246F">
        <w:rPr>
          <w:rFonts w:ascii="Arial" w:hAnsi="Arial" w:cs="Arial"/>
          <w:b/>
          <w:bCs/>
          <w:sz w:val="24"/>
          <w:szCs w:val="24"/>
        </w:rPr>
        <w:t>(Accessed: 13th November 2023)</w:t>
      </w:r>
    </w:p>
    <w:p w14:paraId="2539850C" w14:textId="5F035265" w:rsidR="00E14211" w:rsidRPr="00977034" w:rsidRDefault="007E7594" w:rsidP="00126D92">
      <w:pPr>
        <w:spacing w:line="360" w:lineRule="auto"/>
        <w:rPr>
          <w:rFonts w:ascii="Arial" w:hAnsi="Arial" w:cs="Arial"/>
          <w:b/>
          <w:bCs/>
          <w:sz w:val="24"/>
          <w:szCs w:val="24"/>
        </w:rPr>
      </w:pPr>
      <w:r w:rsidRPr="00977034">
        <w:rPr>
          <w:rFonts w:ascii="Arial" w:hAnsi="Arial" w:cs="Arial"/>
          <w:b/>
          <w:bCs/>
          <w:sz w:val="24"/>
          <w:szCs w:val="24"/>
        </w:rPr>
        <w:lastRenderedPageBreak/>
        <w:t xml:space="preserve">Lindsay Willott (2019). The Service Recovery Paradox. [Online]. Customer Thermometer.  Available at: </w:t>
      </w:r>
      <w:hyperlink r:id="rId16" w:history="1">
        <w:r w:rsidRPr="00977034">
          <w:rPr>
            <w:rStyle w:val="Hyperlink"/>
            <w:rFonts w:ascii="Arial" w:hAnsi="Arial" w:cs="Arial"/>
            <w:b/>
            <w:bCs/>
            <w:sz w:val="24"/>
            <w:szCs w:val="24"/>
          </w:rPr>
          <w:t>https://www.customerthermometer.com/customer-retention-ideas/the-service-recovery-paradox/</w:t>
        </w:r>
      </w:hyperlink>
      <w:r w:rsidRPr="00977034">
        <w:rPr>
          <w:rFonts w:ascii="Arial" w:hAnsi="Arial" w:cs="Arial"/>
          <w:b/>
          <w:bCs/>
          <w:sz w:val="24"/>
          <w:szCs w:val="24"/>
        </w:rPr>
        <w:t xml:space="preserve">  (Accessed: 13th November 2023)</w:t>
      </w:r>
    </w:p>
    <w:p w14:paraId="0728FF6E" w14:textId="3C2F01CE" w:rsidR="00E14211" w:rsidRPr="00977034" w:rsidRDefault="00DF61CD" w:rsidP="00126D92">
      <w:pPr>
        <w:spacing w:line="360" w:lineRule="auto"/>
        <w:rPr>
          <w:rFonts w:ascii="Arial" w:hAnsi="Arial" w:cs="Arial"/>
          <w:b/>
          <w:bCs/>
          <w:sz w:val="24"/>
          <w:szCs w:val="24"/>
        </w:rPr>
      </w:pPr>
      <w:r w:rsidRPr="00977034">
        <w:rPr>
          <w:rFonts w:ascii="Arial" w:hAnsi="Arial" w:cs="Arial"/>
          <w:b/>
          <w:bCs/>
          <w:sz w:val="24"/>
          <w:szCs w:val="24"/>
        </w:rPr>
        <w:t>Mathew Patterson</w:t>
      </w:r>
      <w:r w:rsidR="001A2696" w:rsidRPr="00977034">
        <w:rPr>
          <w:rFonts w:ascii="Arial" w:hAnsi="Arial" w:cs="Arial"/>
          <w:b/>
          <w:bCs/>
          <w:sz w:val="24"/>
          <w:szCs w:val="24"/>
        </w:rPr>
        <w:t>. (</w:t>
      </w:r>
      <w:r w:rsidR="00782F86" w:rsidRPr="00977034">
        <w:rPr>
          <w:rFonts w:ascii="Arial" w:hAnsi="Arial" w:cs="Arial"/>
          <w:b/>
          <w:bCs/>
          <w:sz w:val="24"/>
          <w:szCs w:val="24"/>
        </w:rPr>
        <w:t>2022</w:t>
      </w:r>
      <w:r w:rsidR="001A2696" w:rsidRPr="00977034">
        <w:rPr>
          <w:rFonts w:ascii="Arial" w:hAnsi="Arial" w:cs="Arial"/>
          <w:b/>
          <w:bCs/>
          <w:sz w:val="24"/>
          <w:szCs w:val="24"/>
        </w:rPr>
        <w:t xml:space="preserve">). </w:t>
      </w:r>
      <w:r w:rsidR="00206507" w:rsidRPr="00977034">
        <w:rPr>
          <w:rFonts w:ascii="Arial" w:hAnsi="Arial" w:cs="Arial"/>
          <w:b/>
          <w:bCs/>
          <w:sz w:val="24"/>
          <w:szCs w:val="24"/>
        </w:rPr>
        <w:t>How to Build a Strong Customer Service Culture</w:t>
      </w:r>
      <w:r w:rsidR="001A2696" w:rsidRPr="00977034">
        <w:rPr>
          <w:rFonts w:ascii="Arial" w:hAnsi="Arial" w:cs="Arial"/>
          <w:b/>
          <w:bCs/>
          <w:sz w:val="24"/>
          <w:szCs w:val="24"/>
        </w:rPr>
        <w:t>.</w:t>
      </w:r>
      <w:r w:rsidRPr="00977034">
        <w:rPr>
          <w:rFonts w:ascii="Arial" w:hAnsi="Arial" w:cs="Arial"/>
          <w:b/>
          <w:bCs/>
          <w:sz w:val="24"/>
          <w:szCs w:val="24"/>
        </w:rPr>
        <w:t xml:space="preserve"> </w:t>
      </w:r>
      <w:r w:rsidR="002105C8" w:rsidRPr="00977034">
        <w:rPr>
          <w:rFonts w:ascii="Arial" w:hAnsi="Arial" w:cs="Arial"/>
          <w:b/>
          <w:bCs/>
          <w:sz w:val="24"/>
          <w:szCs w:val="24"/>
        </w:rPr>
        <w:t xml:space="preserve">Help </w:t>
      </w:r>
      <w:r w:rsidR="00206507" w:rsidRPr="00977034">
        <w:rPr>
          <w:rFonts w:ascii="Arial" w:hAnsi="Arial" w:cs="Arial"/>
          <w:b/>
          <w:bCs/>
          <w:sz w:val="24"/>
          <w:szCs w:val="24"/>
        </w:rPr>
        <w:t xml:space="preserve">Scout [Online].  </w:t>
      </w:r>
      <w:r w:rsidR="001A2696" w:rsidRPr="00977034">
        <w:rPr>
          <w:rFonts w:ascii="Arial" w:hAnsi="Arial" w:cs="Arial"/>
          <w:b/>
          <w:bCs/>
          <w:sz w:val="24"/>
          <w:szCs w:val="24"/>
        </w:rPr>
        <w:t xml:space="preserve">Available at: </w:t>
      </w:r>
      <w:hyperlink r:id="rId17" w:history="1">
        <w:r w:rsidR="00782F86" w:rsidRPr="00977034">
          <w:rPr>
            <w:rStyle w:val="Hyperlink"/>
            <w:rFonts w:ascii="Arial" w:hAnsi="Arial" w:cs="Arial"/>
            <w:b/>
            <w:bCs/>
            <w:sz w:val="24"/>
            <w:szCs w:val="24"/>
          </w:rPr>
          <w:t>https://www.helpscout.com/blog/customer-service-culture/</w:t>
        </w:r>
      </w:hyperlink>
      <w:r w:rsidR="00206507" w:rsidRPr="00977034">
        <w:rPr>
          <w:rFonts w:ascii="Arial" w:hAnsi="Arial" w:cs="Arial"/>
          <w:b/>
          <w:bCs/>
          <w:sz w:val="24"/>
          <w:szCs w:val="24"/>
        </w:rPr>
        <w:t xml:space="preserve">  (</w:t>
      </w:r>
      <w:r w:rsidR="00782F86" w:rsidRPr="00977034">
        <w:rPr>
          <w:rFonts w:ascii="Arial" w:hAnsi="Arial" w:cs="Arial"/>
          <w:b/>
          <w:bCs/>
          <w:sz w:val="24"/>
          <w:szCs w:val="24"/>
        </w:rPr>
        <w:t>Accessed: 13</w:t>
      </w:r>
      <w:r w:rsidR="00782F86" w:rsidRPr="00977034">
        <w:rPr>
          <w:rFonts w:ascii="Arial" w:hAnsi="Arial" w:cs="Arial"/>
          <w:b/>
          <w:bCs/>
          <w:sz w:val="24"/>
          <w:szCs w:val="24"/>
          <w:vertAlign w:val="superscript"/>
        </w:rPr>
        <w:t>th</w:t>
      </w:r>
      <w:r w:rsidR="00782F86" w:rsidRPr="00977034">
        <w:rPr>
          <w:rFonts w:ascii="Arial" w:hAnsi="Arial" w:cs="Arial"/>
          <w:b/>
          <w:bCs/>
          <w:sz w:val="24"/>
          <w:szCs w:val="24"/>
        </w:rPr>
        <w:t xml:space="preserve"> November 2023)</w:t>
      </w:r>
    </w:p>
    <w:p w14:paraId="4D913324" w14:textId="77777777" w:rsidR="007E7594" w:rsidRPr="00977034" w:rsidRDefault="00B11054" w:rsidP="00126D92">
      <w:pPr>
        <w:spacing w:line="360" w:lineRule="auto"/>
        <w:rPr>
          <w:rFonts w:ascii="Arial" w:hAnsi="Arial" w:cs="Arial"/>
          <w:b/>
          <w:bCs/>
          <w:sz w:val="24"/>
          <w:szCs w:val="24"/>
        </w:rPr>
      </w:pPr>
      <w:r w:rsidRPr="00977034">
        <w:rPr>
          <w:rFonts w:ascii="Arial" w:hAnsi="Arial" w:cs="Arial"/>
          <w:b/>
          <w:bCs/>
          <w:sz w:val="24"/>
          <w:szCs w:val="24"/>
        </w:rPr>
        <w:t xml:space="preserve">Michal Christine Escobar </w:t>
      </w:r>
      <w:r w:rsidR="00874175" w:rsidRPr="00977034">
        <w:rPr>
          <w:rFonts w:ascii="Arial" w:hAnsi="Arial" w:cs="Arial"/>
          <w:b/>
          <w:bCs/>
          <w:sz w:val="24"/>
          <w:szCs w:val="24"/>
        </w:rPr>
        <w:t xml:space="preserve">(2017) Hilton's Connected Room Gives Guests Control with Mobile App </w:t>
      </w:r>
      <w:r w:rsidR="007C2971" w:rsidRPr="00977034">
        <w:rPr>
          <w:rFonts w:ascii="Arial" w:hAnsi="Arial" w:cs="Arial"/>
          <w:b/>
          <w:bCs/>
          <w:sz w:val="24"/>
          <w:szCs w:val="24"/>
        </w:rPr>
        <w:t xml:space="preserve">Hospitalitytech [Online].  Available at: </w:t>
      </w:r>
      <w:hyperlink r:id="rId18" w:history="1">
        <w:r w:rsidR="000B2C57" w:rsidRPr="00977034">
          <w:rPr>
            <w:rStyle w:val="Hyperlink"/>
            <w:rFonts w:ascii="Arial" w:hAnsi="Arial" w:cs="Arial"/>
            <w:b/>
            <w:bCs/>
            <w:sz w:val="24"/>
            <w:szCs w:val="24"/>
          </w:rPr>
          <w:t>https://hospitalitytech.com/hiltons-connected-room-gives-guests-control-mobile-app</w:t>
        </w:r>
      </w:hyperlink>
      <w:r w:rsidR="000B2C57" w:rsidRPr="00977034">
        <w:rPr>
          <w:rFonts w:ascii="Arial" w:hAnsi="Arial" w:cs="Arial"/>
          <w:b/>
          <w:bCs/>
          <w:sz w:val="24"/>
          <w:szCs w:val="24"/>
        </w:rPr>
        <w:t xml:space="preserve"> (Accessed: 12th November 2023) </w:t>
      </w:r>
    </w:p>
    <w:p w14:paraId="6D05714A" w14:textId="3018B608" w:rsidR="00E14211" w:rsidRDefault="00880675" w:rsidP="00126D92">
      <w:pPr>
        <w:spacing w:line="360" w:lineRule="auto"/>
        <w:rPr>
          <w:rFonts w:ascii="Arial" w:hAnsi="Arial" w:cs="Arial"/>
          <w:b/>
          <w:bCs/>
          <w:sz w:val="24"/>
          <w:szCs w:val="24"/>
        </w:rPr>
      </w:pPr>
      <w:r w:rsidRPr="00977034">
        <w:rPr>
          <w:rFonts w:ascii="Arial" w:hAnsi="Arial" w:cs="Arial"/>
          <w:b/>
          <w:bCs/>
          <w:sz w:val="24"/>
          <w:szCs w:val="24"/>
        </w:rPr>
        <w:t>NerdWallet. (</w:t>
      </w:r>
      <w:r w:rsidR="00124C15" w:rsidRPr="00977034">
        <w:rPr>
          <w:rFonts w:ascii="Arial" w:hAnsi="Arial" w:cs="Arial"/>
          <w:b/>
          <w:bCs/>
          <w:sz w:val="24"/>
          <w:szCs w:val="24"/>
        </w:rPr>
        <w:t>2022</w:t>
      </w:r>
      <w:r w:rsidRPr="00977034">
        <w:rPr>
          <w:rFonts w:ascii="Arial" w:hAnsi="Arial" w:cs="Arial"/>
          <w:b/>
          <w:bCs/>
          <w:sz w:val="24"/>
          <w:szCs w:val="24"/>
        </w:rPr>
        <w:t>). Most Valuable Hotel Rewards Programs. [Online]. Available at: https://www.nerdwallet.com/article/travel/most-valuable-hotel-rewards-programs (Accessed: Day Month Year)</w:t>
      </w:r>
    </w:p>
    <w:p w14:paraId="71608395" w14:textId="295F91FB" w:rsidR="00E14211" w:rsidRDefault="005E64E1" w:rsidP="00126D92">
      <w:pPr>
        <w:spacing w:line="360" w:lineRule="auto"/>
        <w:rPr>
          <w:rFonts w:ascii="Arial" w:hAnsi="Arial" w:cs="Arial"/>
          <w:b/>
          <w:bCs/>
          <w:sz w:val="24"/>
          <w:szCs w:val="24"/>
        </w:rPr>
      </w:pPr>
      <w:r w:rsidRPr="00977034">
        <w:rPr>
          <w:rFonts w:ascii="Arial" w:hAnsi="Arial" w:cs="Arial"/>
          <w:b/>
          <w:bCs/>
          <w:sz w:val="24"/>
          <w:szCs w:val="24"/>
        </w:rPr>
        <w:t>Sam K., Sally F., and Lee H. (2023)</w:t>
      </w:r>
      <w:r w:rsidR="00C15A79" w:rsidRPr="00977034">
        <w:rPr>
          <w:rFonts w:ascii="Arial" w:hAnsi="Arial" w:cs="Arial"/>
          <w:b/>
          <w:bCs/>
          <w:sz w:val="24"/>
          <w:szCs w:val="24"/>
        </w:rPr>
        <w:t>. The Guide to Marriott Bonvoy</w:t>
      </w:r>
      <w:r w:rsidR="00874175" w:rsidRPr="00977034">
        <w:rPr>
          <w:rFonts w:ascii="Arial" w:hAnsi="Arial" w:cs="Arial"/>
          <w:b/>
          <w:bCs/>
          <w:sz w:val="24"/>
          <w:szCs w:val="24"/>
        </w:rPr>
        <w:t xml:space="preserve"> -</w:t>
      </w:r>
      <w:r w:rsidR="00C15A79" w:rsidRPr="00977034">
        <w:rPr>
          <w:rFonts w:ascii="Arial" w:hAnsi="Arial" w:cs="Arial"/>
          <w:b/>
          <w:bCs/>
          <w:sz w:val="24"/>
          <w:szCs w:val="24"/>
        </w:rPr>
        <w:t xml:space="preserve"> NerdWallet [Online].  Available at: </w:t>
      </w:r>
      <w:hyperlink r:id="rId19" w:anchor=":~:text=What%20is%20Marriott%20Bonvoy%3F,Sheraton%2C%20Westin%20and%20Renaissance%20Hotels" w:history="1">
        <w:r w:rsidR="00E45454" w:rsidRPr="00977034">
          <w:rPr>
            <w:rStyle w:val="Hyperlink"/>
            <w:rFonts w:ascii="Arial" w:hAnsi="Arial" w:cs="Arial"/>
            <w:b/>
            <w:bCs/>
            <w:sz w:val="24"/>
            <w:szCs w:val="24"/>
          </w:rPr>
          <w:t>https://www.nerdwallet.com/article/travel/marriott-bonvoy-program-the-complete-guide#:~:text=What%20is%20Marriott%20Bonvoy%3F,Sheraton%2C%20Westin%20and%20Renaissance%20Hotels</w:t>
        </w:r>
      </w:hyperlink>
      <w:r w:rsidR="00E45454" w:rsidRPr="00977034">
        <w:rPr>
          <w:rFonts w:ascii="Arial" w:hAnsi="Arial" w:cs="Arial"/>
          <w:b/>
          <w:bCs/>
          <w:sz w:val="24"/>
          <w:szCs w:val="24"/>
        </w:rPr>
        <w:t>. (Accessed: 12th November 2023)</w:t>
      </w:r>
    </w:p>
    <w:p w14:paraId="5AAAE8CC" w14:textId="568B788A" w:rsidR="00705C42" w:rsidRPr="00977034" w:rsidRDefault="00705C42" w:rsidP="00126D92">
      <w:pPr>
        <w:spacing w:line="360" w:lineRule="auto"/>
        <w:rPr>
          <w:rFonts w:ascii="Arial" w:hAnsi="Arial" w:cs="Arial"/>
          <w:b/>
          <w:bCs/>
          <w:sz w:val="24"/>
          <w:szCs w:val="24"/>
        </w:rPr>
      </w:pPr>
      <w:r w:rsidRPr="00705C42">
        <w:rPr>
          <w:rFonts w:ascii="Arial" w:hAnsi="Arial" w:cs="Arial"/>
          <w:b/>
          <w:bCs/>
          <w:sz w:val="24"/>
          <w:szCs w:val="24"/>
        </w:rPr>
        <w:t xml:space="preserve">The Peninsula Hotels. (Year of publication). The Peninsula Promise. [Online]. Available at: </w:t>
      </w:r>
      <w:hyperlink r:id="rId20" w:history="1">
        <w:r w:rsidRPr="002A5854">
          <w:rPr>
            <w:rStyle w:val="Hyperlink"/>
            <w:rFonts w:ascii="Arial" w:hAnsi="Arial" w:cs="Arial"/>
            <w:b/>
            <w:bCs/>
            <w:sz w:val="24"/>
            <w:szCs w:val="24"/>
          </w:rPr>
          <w:t>https://www.peninsula.com/en/newsroom/group/news/the-peninsula-promise</w:t>
        </w:r>
      </w:hyperlink>
      <w:r>
        <w:rPr>
          <w:rFonts w:ascii="Arial" w:hAnsi="Arial" w:cs="Arial"/>
          <w:b/>
          <w:bCs/>
          <w:sz w:val="24"/>
          <w:szCs w:val="24"/>
        </w:rPr>
        <w:t xml:space="preserve"> </w:t>
      </w:r>
      <w:r w:rsidRPr="00705C42">
        <w:rPr>
          <w:rFonts w:ascii="Arial" w:hAnsi="Arial" w:cs="Arial"/>
          <w:b/>
          <w:bCs/>
          <w:sz w:val="24"/>
          <w:szCs w:val="24"/>
        </w:rPr>
        <w:t xml:space="preserve"> (Accessed: 12th November 2023)</w:t>
      </w:r>
    </w:p>
    <w:p w14:paraId="153F033F" w14:textId="5F43814F" w:rsidR="00ED4397" w:rsidRPr="00977034" w:rsidRDefault="00126D92" w:rsidP="00126D92">
      <w:pPr>
        <w:spacing w:line="360" w:lineRule="auto"/>
        <w:rPr>
          <w:rFonts w:ascii="Arial" w:hAnsi="Arial" w:cs="Arial"/>
          <w:b/>
          <w:bCs/>
          <w:sz w:val="24"/>
          <w:szCs w:val="24"/>
        </w:rPr>
      </w:pPr>
      <w:r w:rsidRPr="00977034">
        <w:rPr>
          <w:rFonts w:ascii="Arial" w:hAnsi="Arial" w:cs="Arial"/>
          <w:b/>
          <w:bCs/>
          <w:sz w:val="24"/>
          <w:szCs w:val="24"/>
        </w:rPr>
        <w:t>TripAdvisor. (20</w:t>
      </w:r>
      <w:r w:rsidR="00E83FFA" w:rsidRPr="00977034">
        <w:rPr>
          <w:rFonts w:ascii="Arial" w:hAnsi="Arial" w:cs="Arial"/>
          <w:b/>
          <w:bCs/>
          <w:sz w:val="24"/>
          <w:szCs w:val="24"/>
        </w:rPr>
        <w:t>19</w:t>
      </w:r>
      <w:r w:rsidRPr="00977034">
        <w:rPr>
          <w:rFonts w:ascii="Arial" w:hAnsi="Arial" w:cs="Arial"/>
          <w:b/>
          <w:bCs/>
          <w:sz w:val="24"/>
          <w:szCs w:val="24"/>
        </w:rPr>
        <w:t xml:space="preserve">). TripAdvisor study reveals 77% of travelers more likely to book when... </w:t>
      </w:r>
      <w:r w:rsidR="00BC6D62" w:rsidRPr="00977034">
        <w:rPr>
          <w:rFonts w:ascii="Arial" w:hAnsi="Arial" w:cs="Arial"/>
          <w:b/>
          <w:bCs/>
          <w:sz w:val="24"/>
          <w:szCs w:val="24"/>
        </w:rPr>
        <w:t>TripAdvisor [</w:t>
      </w:r>
      <w:r w:rsidRPr="00977034">
        <w:rPr>
          <w:rFonts w:ascii="Arial" w:hAnsi="Arial" w:cs="Arial"/>
          <w:b/>
          <w:bCs/>
          <w:sz w:val="24"/>
          <w:szCs w:val="24"/>
        </w:rPr>
        <w:t xml:space="preserve">Online]. Available at: </w:t>
      </w:r>
      <w:hyperlink r:id="rId21" w:history="1">
        <w:r w:rsidRPr="00977034">
          <w:rPr>
            <w:rStyle w:val="Hyperlink"/>
            <w:rFonts w:ascii="Arial" w:hAnsi="Arial" w:cs="Arial"/>
            <w:b/>
            <w:bCs/>
            <w:sz w:val="24"/>
            <w:szCs w:val="24"/>
          </w:rPr>
          <w:t>https://ir.tripadvisor.com/news-releases/news-release-details/tripadvisor-study-reveals-77-travelers-more-likely-book-when</w:t>
        </w:r>
      </w:hyperlink>
      <w:r w:rsidRPr="00977034">
        <w:rPr>
          <w:rFonts w:ascii="Arial" w:hAnsi="Arial" w:cs="Arial"/>
          <w:b/>
          <w:bCs/>
          <w:sz w:val="24"/>
          <w:szCs w:val="24"/>
        </w:rPr>
        <w:t xml:space="preserve">  (Accessed: </w:t>
      </w:r>
      <w:r w:rsidR="00131FE2" w:rsidRPr="00977034">
        <w:rPr>
          <w:rFonts w:ascii="Arial" w:hAnsi="Arial" w:cs="Arial"/>
          <w:b/>
          <w:bCs/>
          <w:sz w:val="24"/>
          <w:szCs w:val="24"/>
        </w:rPr>
        <w:t>13</w:t>
      </w:r>
      <w:r w:rsidR="00131FE2" w:rsidRPr="00977034">
        <w:rPr>
          <w:rFonts w:ascii="Arial" w:hAnsi="Arial" w:cs="Arial"/>
          <w:b/>
          <w:bCs/>
          <w:sz w:val="24"/>
          <w:szCs w:val="24"/>
          <w:vertAlign w:val="superscript"/>
        </w:rPr>
        <w:t>th</w:t>
      </w:r>
      <w:r w:rsidR="00131FE2" w:rsidRPr="00977034">
        <w:rPr>
          <w:rFonts w:ascii="Arial" w:hAnsi="Arial" w:cs="Arial"/>
          <w:b/>
          <w:bCs/>
          <w:sz w:val="24"/>
          <w:szCs w:val="24"/>
        </w:rPr>
        <w:t xml:space="preserve"> November 2023</w:t>
      </w:r>
      <w:r w:rsidRPr="00977034">
        <w:rPr>
          <w:rFonts w:ascii="Arial" w:hAnsi="Arial" w:cs="Arial"/>
          <w:b/>
          <w:bCs/>
          <w:sz w:val="24"/>
          <w:szCs w:val="24"/>
        </w:rPr>
        <w:t>)</w:t>
      </w:r>
    </w:p>
    <w:p w14:paraId="3469DCCA" w14:textId="2D06FFDD" w:rsidR="0078224C" w:rsidRPr="00977034" w:rsidRDefault="00A021B7" w:rsidP="00126D92">
      <w:pPr>
        <w:spacing w:line="360" w:lineRule="auto"/>
        <w:rPr>
          <w:rFonts w:ascii="Arial" w:hAnsi="Arial" w:cs="Arial"/>
          <w:b/>
          <w:bCs/>
          <w:sz w:val="24"/>
          <w:szCs w:val="24"/>
        </w:rPr>
      </w:pPr>
      <w:r w:rsidRPr="00977034">
        <w:rPr>
          <w:rFonts w:ascii="Arial" w:hAnsi="Arial" w:cs="Arial"/>
          <w:b/>
          <w:bCs/>
          <w:sz w:val="24"/>
          <w:szCs w:val="24"/>
        </w:rPr>
        <w:t xml:space="preserve">Wan, Lisa C. and Robert S. Wyer (forthcoming), “The Influence of Incidental Similarity on Observers’ Causal Attributions and Reactions to a Service Failure?” Journal of Consumer Research </w:t>
      </w:r>
    </w:p>
    <w:p w14:paraId="2B7E3869" w14:textId="17506105" w:rsidR="0078224C" w:rsidRPr="00977034" w:rsidRDefault="0078224C" w:rsidP="00126D92">
      <w:pPr>
        <w:spacing w:line="360" w:lineRule="auto"/>
        <w:rPr>
          <w:rFonts w:ascii="Arial" w:hAnsi="Arial" w:cs="Arial"/>
          <w:b/>
          <w:bCs/>
          <w:sz w:val="24"/>
          <w:szCs w:val="24"/>
        </w:rPr>
      </w:pPr>
      <w:r w:rsidRPr="00977034">
        <w:rPr>
          <w:rFonts w:ascii="Arial" w:hAnsi="Arial" w:cs="Arial"/>
          <w:b/>
          <w:bCs/>
          <w:sz w:val="24"/>
          <w:szCs w:val="24"/>
        </w:rPr>
        <w:lastRenderedPageBreak/>
        <w:t>Zeithaml, Valarie A., A. Parasuraman, and Leonard L. Berry (1990), Delivering Quality Service: Balancing Customer Perceptions and Expectations, New York: Free Press.</w:t>
      </w:r>
    </w:p>
    <w:p w14:paraId="2C732D5B" w14:textId="77777777" w:rsidR="00ED4397" w:rsidRPr="00977034" w:rsidRDefault="00ED4397" w:rsidP="00126D92">
      <w:pPr>
        <w:spacing w:line="360" w:lineRule="auto"/>
        <w:rPr>
          <w:rFonts w:ascii="Arial" w:hAnsi="Arial" w:cs="Arial"/>
          <w:b/>
          <w:bCs/>
          <w:sz w:val="24"/>
          <w:szCs w:val="24"/>
        </w:rPr>
      </w:pPr>
    </w:p>
    <w:p w14:paraId="12F82C17" w14:textId="77777777" w:rsidR="00F87A2A" w:rsidRDefault="00F87A2A" w:rsidP="00126D92">
      <w:pPr>
        <w:spacing w:line="360" w:lineRule="auto"/>
        <w:rPr>
          <w:rFonts w:ascii="Arial" w:hAnsi="Arial" w:cs="Arial"/>
          <w:b/>
          <w:bCs/>
          <w:sz w:val="24"/>
          <w:szCs w:val="24"/>
        </w:rPr>
      </w:pPr>
    </w:p>
    <w:p w14:paraId="1C508D82" w14:textId="77777777" w:rsidR="00806296" w:rsidRDefault="00806296" w:rsidP="00126D92">
      <w:pPr>
        <w:spacing w:line="360" w:lineRule="auto"/>
        <w:rPr>
          <w:rFonts w:ascii="Arial" w:hAnsi="Arial" w:cs="Arial"/>
          <w:b/>
          <w:bCs/>
          <w:sz w:val="24"/>
          <w:szCs w:val="24"/>
        </w:rPr>
      </w:pPr>
    </w:p>
    <w:p w14:paraId="26E10994" w14:textId="77777777" w:rsidR="00806296" w:rsidRDefault="00806296" w:rsidP="00126D92">
      <w:pPr>
        <w:spacing w:line="360" w:lineRule="auto"/>
        <w:rPr>
          <w:rFonts w:ascii="Arial" w:hAnsi="Arial" w:cs="Arial"/>
          <w:b/>
          <w:bCs/>
          <w:sz w:val="24"/>
          <w:szCs w:val="24"/>
        </w:rPr>
      </w:pPr>
    </w:p>
    <w:p w14:paraId="05B0A7DF" w14:textId="77777777" w:rsidR="00806296" w:rsidRDefault="00806296" w:rsidP="00126D92">
      <w:pPr>
        <w:spacing w:line="360" w:lineRule="auto"/>
        <w:rPr>
          <w:rFonts w:ascii="Arial" w:hAnsi="Arial" w:cs="Arial"/>
          <w:b/>
          <w:bCs/>
          <w:sz w:val="24"/>
          <w:szCs w:val="24"/>
        </w:rPr>
      </w:pPr>
    </w:p>
    <w:p w14:paraId="4FA30E76" w14:textId="77777777" w:rsidR="00806296" w:rsidRDefault="00806296" w:rsidP="00126D92">
      <w:pPr>
        <w:spacing w:line="360" w:lineRule="auto"/>
        <w:rPr>
          <w:rFonts w:ascii="Arial" w:hAnsi="Arial" w:cs="Arial"/>
          <w:b/>
          <w:bCs/>
          <w:sz w:val="24"/>
          <w:szCs w:val="24"/>
        </w:rPr>
      </w:pPr>
    </w:p>
    <w:p w14:paraId="57AE98B8" w14:textId="77777777" w:rsidR="00806296" w:rsidRDefault="00806296" w:rsidP="00126D92">
      <w:pPr>
        <w:spacing w:line="360" w:lineRule="auto"/>
        <w:rPr>
          <w:rFonts w:ascii="Arial" w:hAnsi="Arial" w:cs="Arial"/>
          <w:b/>
          <w:bCs/>
          <w:sz w:val="24"/>
          <w:szCs w:val="24"/>
        </w:rPr>
      </w:pPr>
    </w:p>
    <w:p w14:paraId="1F879B1C" w14:textId="77777777" w:rsidR="00806296" w:rsidRDefault="00806296" w:rsidP="00126D92">
      <w:pPr>
        <w:spacing w:line="360" w:lineRule="auto"/>
        <w:rPr>
          <w:rFonts w:ascii="Arial" w:hAnsi="Arial" w:cs="Arial"/>
          <w:b/>
          <w:bCs/>
          <w:sz w:val="24"/>
          <w:szCs w:val="24"/>
        </w:rPr>
      </w:pPr>
    </w:p>
    <w:p w14:paraId="79593181" w14:textId="77777777" w:rsidR="00806296" w:rsidRDefault="00806296" w:rsidP="00126D92">
      <w:pPr>
        <w:spacing w:line="360" w:lineRule="auto"/>
        <w:rPr>
          <w:rFonts w:ascii="Arial" w:hAnsi="Arial" w:cs="Arial"/>
          <w:b/>
          <w:bCs/>
          <w:sz w:val="24"/>
          <w:szCs w:val="24"/>
        </w:rPr>
      </w:pPr>
    </w:p>
    <w:p w14:paraId="6FE04C18" w14:textId="77777777" w:rsidR="00806296" w:rsidRDefault="00806296" w:rsidP="00126D92">
      <w:pPr>
        <w:spacing w:line="360" w:lineRule="auto"/>
        <w:rPr>
          <w:rFonts w:ascii="Arial" w:hAnsi="Arial" w:cs="Arial"/>
          <w:b/>
          <w:bCs/>
          <w:sz w:val="24"/>
          <w:szCs w:val="24"/>
        </w:rPr>
      </w:pPr>
    </w:p>
    <w:p w14:paraId="09979824" w14:textId="77777777" w:rsidR="00806296" w:rsidRDefault="00806296" w:rsidP="00126D92">
      <w:pPr>
        <w:spacing w:line="360" w:lineRule="auto"/>
        <w:rPr>
          <w:rFonts w:ascii="Arial" w:hAnsi="Arial" w:cs="Arial"/>
          <w:b/>
          <w:bCs/>
          <w:sz w:val="24"/>
          <w:szCs w:val="24"/>
        </w:rPr>
      </w:pPr>
    </w:p>
    <w:p w14:paraId="7BB9C6CC" w14:textId="77777777" w:rsidR="00806296" w:rsidRDefault="00806296" w:rsidP="00126D92">
      <w:pPr>
        <w:spacing w:line="360" w:lineRule="auto"/>
        <w:rPr>
          <w:rFonts w:ascii="Arial" w:hAnsi="Arial" w:cs="Arial"/>
          <w:b/>
          <w:bCs/>
          <w:sz w:val="24"/>
          <w:szCs w:val="24"/>
        </w:rPr>
      </w:pPr>
    </w:p>
    <w:p w14:paraId="7755B239" w14:textId="77777777" w:rsidR="00806296" w:rsidRDefault="00806296" w:rsidP="00126D92">
      <w:pPr>
        <w:spacing w:line="360" w:lineRule="auto"/>
        <w:rPr>
          <w:rFonts w:ascii="Arial" w:hAnsi="Arial" w:cs="Arial"/>
          <w:b/>
          <w:bCs/>
          <w:sz w:val="24"/>
          <w:szCs w:val="24"/>
        </w:rPr>
      </w:pPr>
    </w:p>
    <w:p w14:paraId="688DC7D6" w14:textId="77777777" w:rsidR="00806296" w:rsidRDefault="00806296" w:rsidP="00126D92">
      <w:pPr>
        <w:spacing w:line="360" w:lineRule="auto"/>
        <w:rPr>
          <w:rFonts w:ascii="Arial" w:hAnsi="Arial" w:cs="Arial"/>
          <w:b/>
          <w:bCs/>
          <w:sz w:val="24"/>
          <w:szCs w:val="24"/>
        </w:rPr>
      </w:pPr>
    </w:p>
    <w:p w14:paraId="644D445F" w14:textId="77777777" w:rsidR="00806296" w:rsidRDefault="00806296" w:rsidP="00126D92">
      <w:pPr>
        <w:spacing w:line="360" w:lineRule="auto"/>
        <w:rPr>
          <w:rFonts w:ascii="Arial" w:hAnsi="Arial" w:cs="Arial"/>
          <w:b/>
          <w:bCs/>
          <w:sz w:val="24"/>
          <w:szCs w:val="24"/>
        </w:rPr>
      </w:pPr>
    </w:p>
    <w:p w14:paraId="0629D5C9" w14:textId="77777777" w:rsidR="00806296" w:rsidRDefault="00806296" w:rsidP="00126D92">
      <w:pPr>
        <w:spacing w:line="360" w:lineRule="auto"/>
        <w:rPr>
          <w:rFonts w:ascii="Arial" w:hAnsi="Arial" w:cs="Arial"/>
          <w:b/>
          <w:bCs/>
          <w:sz w:val="24"/>
          <w:szCs w:val="24"/>
        </w:rPr>
      </w:pPr>
    </w:p>
    <w:p w14:paraId="7AD38234" w14:textId="77777777" w:rsidR="00806296" w:rsidRDefault="00806296" w:rsidP="00126D92">
      <w:pPr>
        <w:spacing w:line="360" w:lineRule="auto"/>
        <w:rPr>
          <w:rFonts w:ascii="Arial" w:hAnsi="Arial" w:cs="Arial"/>
          <w:b/>
          <w:bCs/>
          <w:sz w:val="24"/>
          <w:szCs w:val="24"/>
        </w:rPr>
      </w:pPr>
    </w:p>
    <w:p w14:paraId="196E522A" w14:textId="77777777" w:rsidR="00806296" w:rsidRDefault="00806296" w:rsidP="00126D92">
      <w:pPr>
        <w:spacing w:line="360" w:lineRule="auto"/>
        <w:rPr>
          <w:rFonts w:ascii="Arial" w:hAnsi="Arial" w:cs="Arial"/>
          <w:b/>
          <w:bCs/>
          <w:sz w:val="24"/>
          <w:szCs w:val="24"/>
        </w:rPr>
      </w:pPr>
    </w:p>
    <w:p w14:paraId="5C5E7549" w14:textId="77777777" w:rsidR="00806296" w:rsidRDefault="00806296" w:rsidP="00126D92">
      <w:pPr>
        <w:spacing w:line="360" w:lineRule="auto"/>
        <w:rPr>
          <w:rFonts w:ascii="Arial" w:hAnsi="Arial" w:cs="Arial"/>
          <w:b/>
          <w:bCs/>
          <w:sz w:val="24"/>
          <w:szCs w:val="24"/>
        </w:rPr>
      </w:pPr>
    </w:p>
    <w:p w14:paraId="0906716F" w14:textId="77777777" w:rsidR="00806296" w:rsidRDefault="00806296" w:rsidP="00126D92">
      <w:pPr>
        <w:spacing w:line="360" w:lineRule="auto"/>
        <w:rPr>
          <w:rFonts w:ascii="Arial" w:hAnsi="Arial" w:cs="Arial"/>
          <w:b/>
          <w:bCs/>
          <w:sz w:val="24"/>
          <w:szCs w:val="24"/>
        </w:rPr>
      </w:pPr>
    </w:p>
    <w:p w14:paraId="74B991FB" w14:textId="77777777" w:rsidR="00806296" w:rsidRDefault="00806296" w:rsidP="00126D92">
      <w:pPr>
        <w:spacing w:line="360" w:lineRule="auto"/>
        <w:rPr>
          <w:rFonts w:ascii="Arial" w:hAnsi="Arial" w:cs="Arial"/>
          <w:b/>
          <w:bCs/>
          <w:sz w:val="24"/>
          <w:szCs w:val="24"/>
        </w:rPr>
      </w:pPr>
    </w:p>
    <w:p w14:paraId="5192CC0F" w14:textId="77777777" w:rsidR="00806296" w:rsidRPr="00977034" w:rsidRDefault="00806296" w:rsidP="00126D92">
      <w:pPr>
        <w:spacing w:line="360" w:lineRule="auto"/>
        <w:rPr>
          <w:rFonts w:ascii="Arial" w:hAnsi="Arial" w:cs="Arial"/>
          <w:b/>
          <w:bCs/>
          <w:sz w:val="24"/>
          <w:szCs w:val="24"/>
        </w:rPr>
      </w:pPr>
    </w:p>
    <w:p w14:paraId="755BAE20" w14:textId="0407CEB2" w:rsidR="00D65B68" w:rsidRPr="00977034" w:rsidRDefault="00ED4397" w:rsidP="00D65B68">
      <w:pPr>
        <w:pStyle w:val="ListParagraph"/>
        <w:numPr>
          <w:ilvl w:val="0"/>
          <w:numId w:val="15"/>
        </w:numPr>
        <w:spacing w:line="360" w:lineRule="auto"/>
        <w:rPr>
          <w:rFonts w:ascii="Arial" w:hAnsi="Arial" w:cs="Arial"/>
          <w:b/>
          <w:bCs/>
          <w:sz w:val="24"/>
          <w:szCs w:val="24"/>
        </w:rPr>
      </w:pPr>
      <w:r w:rsidRPr="00977034">
        <w:rPr>
          <w:rFonts w:ascii="Arial" w:hAnsi="Arial" w:cs="Arial"/>
          <w:b/>
          <w:bCs/>
          <w:sz w:val="24"/>
          <w:szCs w:val="24"/>
        </w:rPr>
        <w:lastRenderedPageBreak/>
        <w:t>Appendix</w:t>
      </w:r>
    </w:p>
    <w:p w14:paraId="7074EDA2" w14:textId="77777777" w:rsidR="00D65B68" w:rsidRPr="00977034" w:rsidRDefault="00D65B68" w:rsidP="00D65B68">
      <w:pPr>
        <w:spacing w:line="360" w:lineRule="auto"/>
        <w:rPr>
          <w:rFonts w:ascii="Arial" w:hAnsi="Arial" w:cs="Arial"/>
          <w:b/>
          <w:bCs/>
          <w:sz w:val="24"/>
          <w:szCs w:val="24"/>
        </w:rPr>
      </w:pPr>
    </w:p>
    <w:p w14:paraId="1FD3925D" w14:textId="4346EBF4" w:rsidR="00D65B68" w:rsidRPr="00977034" w:rsidRDefault="00D65B68" w:rsidP="00D65B68">
      <w:pPr>
        <w:spacing w:line="360" w:lineRule="auto"/>
        <w:jc w:val="center"/>
        <w:rPr>
          <w:rFonts w:ascii="Arial" w:hAnsi="Arial" w:cs="Arial"/>
          <w:b/>
          <w:bCs/>
          <w:sz w:val="24"/>
          <w:szCs w:val="24"/>
        </w:rPr>
      </w:pPr>
      <w:r w:rsidRPr="00977034">
        <w:rPr>
          <w:rFonts w:ascii="Arial" w:hAnsi="Arial" w:cs="Arial"/>
          <w:b/>
          <w:bCs/>
          <w:sz w:val="24"/>
          <w:szCs w:val="24"/>
        </w:rPr>
        <w:t>Appendix-1</w:t>
      </w:r>
      <w:r w:rsidR="008910D8" w:rsidRPr="00977034">
        <w:rPr>
          <w:rFonts w:ascii="Arial" w:hAnsi="Arial" w:cs="Arial"/>
          <w:b/>
          <w:bCs/>
          <w:sz w:val="24"/>
          <w:szCs w:val="24"/>
        </w:rPr>
        <w:t xml:space="preserve"> Hotel rewards rates – Marriott Bonvoy</w:t>
      </w:r>
    </w:p>
    <w:p w14:paraId="77736DC4" w14:textId="662D1EB3" w:rsidR="008910D8" w:rsidRPr="00977034" w:rsidRDefault="00AB5091" w:rsidP="00D65B68">
      <w:pPr>
        <w:spacing w:line="360" w:lineRule="auto"/>
        <w:jc w:val="center"/>
        <w:rPr>
          <w:rFonts w:ascii="Arial" w:hAnsi="Arial" w:cs="Arial"/>
          <w:b/>
          <w:bCs/>
          <w:sz w:val="24"/>
          <w:szCs w:val="24"/>
        </w:rPr>
      </w:pPr>
      <w:hyperlink r:id="rId22" w:history="1">
        <w:r w:rsidR="008910D8" w:rsidRPr="00977034">
          <w:rPr>
            <w:rStyle w:val="Hyperlink"/>
            <w:rFonts w:ascii="Arial" w:hAnsi="Arial" w:cs="Arial"/>
            <w:b/>
            <w:bCs/>
            <w:sz w:val="24"/>
            <w:szCs w:val="24"/>
          </w:rPr>
          <w:t>https://infogram.com/2023-hotel-earning-rate-1h0n25yvkkrdl6p</w:t>
        </w:r>
      </w:hyperlink>
      <w:r w:rsidR="008910D8" w:rsidRPr="00977034">
        <w:rPr>
          <w:rFonts w:ascii="Arial" w:hAnsi="Arial" w:cs="Arial"/>
          <w:b/>
          <w:bCs/>
          <w:sz w:val="24"/>
          <w:szCs w:val="24"/>
        </w:rPr>
        <w:t xml:space="preserve"> </w:t>
      </w:r>
    </w:p>
    <w:p w14:paraId="05906458" w14:textId="5D533A24" w:rsidR="00D65B68" w:rsidRPr="00977034" w:rsidRDefault="00D65B68" w:rsidP="00D65B68">
      <w:pPr>
        <w:spacing w:line="360" w:lineRule="auto"/>
        <w:jc w:val="center"/>
        <w:rPr>
          <w:rFonts w:ascii="Arial" w:hAnsi="Arial" w:cs="Arial"/>
          <w:b/>
          <w:bCs/>
          <w:sz w:val="24"/>
          <w:szCs w:val="24"/>
        </w:rPr>
      </w:pPr>
      <w:r w:rsidRPr="00977034">
        <w:rPr>
          <w:rFonts w:ascii="Arial" w:hAnsi="Arial" w:cs="Arial"/>
          <w:b/>
          <w:bCs/>
          <w:noProof/>
          <w:sz w:val="24"/>
          <w:szCs w:val="24"/>
        </w:rPr>
        <w:drawing>
          <wp:inline distT="0" distB="0" distL="0" distR="0" wp14:anchorId="5CEA4FB8" wp14:editId="3A869C89">
            <wp:extent cx="6248400" cy="3057525"/>
            <wp:effectExtent l="0" t="0" r="0" b="9525"/>
            <wp:docPr id="854617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617218" name="Picture 854617218"/>
                    <pic:cNvPicPr/>
                  </pic:nvPicPr>
                  <pic:blipFill>
                    <a:blip r:embed="rId23">
                      <a:extLst>
                        <a:ext uri="{28A0092B-C50C-407E-A947-70E740481C1C}">
                          <a14:useLocalDpi xmlns:a14="http://schemas.microsoft.com/office/drawing/2010/main" val="0"/>
                        </a:ext>
                      </a:extLst>
                    </a:blip>
                    <a:stretch>
                      <a:fillRect/>
                    </a:stretch>
                  </pic:blipFill>
                  <pic:spPr>
                    <a:xfrm>
                      <a:off x="0" y="0"/>
                      <a:ext cx="6248400" cy="3057525"/>
                    </a:xfrm>
                    <a:prstGeom prst="rect">
                      <a:avLst/>
                    </a:prstGeom>
                  </pic:spPr>
                </pic:pic>
              </a:graphicData>
            </a:graphic>
          </wp:inline>
        </w:drawing>
      </w:r>
    </w:p>
    <w:p w14:paraId="39A72170" w14:textId="6447CF34" w:rsidR="00D65B68" w:rsidRPr="00977034" w:rsidRDefault="004D4FBA" w:rsidP="00D65B68">
      <w:pPr>
        <w:spacing w:line="360" w:lineRule="auto"/>
        <w:jc w:val="center"/>
        <w:rPr>
          <w:rFonts w:ascii="Arial" w:hAnsi="Arial" w:cs="Arial"/>
          <w:b/>
          <w:bCs/>
          <w:sz w:val="24"/>
          <w:szCs w:val="24"/>
        </w:rPr>
      </w:pPr>
      <w:r w:rsidRPr="00977034">
        <w:rPr>
          <w:rFonts w:ascii="Arial" w:hAnsi="Arial" w:cs="Arial"/>
          <w:b/>
          <w:bCs/>
          <w:sz w:val="24"/>
          <w:szCs w:val="24"/>
        </w:rPr>
        <w:t>Appendix-</w:t>
      </w:r>
      <w:r w:rsidR="00290052" w:rsidRPr="00977034">
        <w:rPr>
          <w:rFonts w:ascii="Arial" w:hAnsi="Arial" w:cs="Arial"/>
          <w:b/>
          <w:bCs/>
          <w:sz w:val="24"/>
          <w:szCs w:val="24"/>
        </w:rPr>
        <w:t>2 The service recovery paradox</w:t>
      </w:r>
    </w:p>
    <w:p w14:paraId="5513C41E" w14:textId="0E4F0A96" w:rsidR="00290052" w:rsidRPr="00977034" w:rsidRDefault="00AB5091" w:rsidP="00D65B68">
      <w:pPr>
        <w:spacing w:line="360" w:lineRule="auto"/>
        <w:jc w:val="center"/>
        <w:rPr>
          <w:rFonts w:ascii="Arial" w:hAnsi="Arial" w:cs="Arial"/>
          <w:b/>
          <w:bCs/>
          <w:sz w:val="24"/>
          <w:szCs w:val="24"/>
        </w:rPr>
      </w:pPr>
      <w:hyperlink r:id="rId24" w:history="1">
        <w:r w:rsidR="00290052" w:rsidRPr="00977034">
          <w:rPr>
            <w:rStyle w:val="Hyperlink"/>
            <w:rFonts w:ascii="Arial" w:hAnsi="Arial" w:cs="Arial"/>
            <w:b/>
            <w:bCs/>
            <w:sz w:val="24"/>
            <w:szCs w:val="24"/>
          </w:rPr>
          <w:t>https://www.customerthermometer.com/customer-retention-ideas/the-service-recovery-paradox/</w:t>
        </w:r>
      </w:hyperlink>
      <w:r w:rsidR="00290052" w:rsidRPr="00977034">
        <w:rPr>
          <w:rFonts w:ascii="Arial" w:hAnsi="Arial" w:cs="Arial"/>
          <w:b/>
          <w:bCs/>
          <w:sz w:val="24"/>
          <w:szCs w:val="24"/>
        </w:rPr>
        <w:t xml:space="preserve"> </w:t>
      </w:r>
    </w:p>
    <w:p w14:paraId="4F5A0D8C" w14:textId="76E3ACF5" w:rsidR="004D4FBA" w:rsidRDefault="004D4FBA" w:rsidP="00D65B68">
      <w:pPr>
        <w:spacing w:line="360" w:lineRule="auto"/>
        <w:jc w:val="center"/>
        <w:rPr>
          <w:rFonts w:ascii="Arial" w:hAnsi="Arial" w:cs="Arial"/>
          <w:b/>
          <w:bCs/>
          <w:sz w:val="24"/>
          <w:szCs w:val="24"/>
        </w:rPr>
      </w:pPr>
      <w:r w:rsidRPr="00977034">
        <w:rPr>
          <w:rFonts w:ascii="Arial" w:hAnsi="Arial" w:cs="Arial"/>
          <w:b/>
          <w:bCs/>
          <w:noProof/>
          <w:sz w:val="24"/>
          <w:szCs w:val="24"/>
        </w:rPr>
        <w:drawing>
          <wp:inline distT="0" distB="0" distL="0" distR="0" wp14:anchorId="176F2652" wp14:editId="0191D8B6">
            <wp:extent cx="6305550" cy="3248025"/>
            <wp:effectExtent l="0" t="0" r="0" b="9525"/>
            <wp:docPr id="7505924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592413" name="Picture 750592413"/>
                    <pic:cNvPicPr/>
                  </pic:nvPicPr>
                  <pic:blipFill>
                    <a:blip r:embed="rId25">
                      <a:extLst>
                        <a:ext uri="{28A0092B-C50C-407E-A947-70E740481C1C}">
                          <a14:useLocalDpi xmlns:a14="http://schemas.microsoft.com/office/drawing/2010/main" val="0"/>
                        </a:ext>
                      </a:extLst>
                    </a:blip>
                    <a:stretch>
                      <a:fillRect/>
                    </a:stretch>
                  </pic:blipFill>
                  <pic:spPr>
                    <a:xfrm>
                      <a:off x="0" y="0"/>
                      <a:ext cx="6305550" cy="3248025"/>
                    </a:xfrm>
                    <a:prstGeom prst="rect">
                      <a:avLst/>
                    </a:prstGeom>
                  </pic:spPr>
                </pic:pic>
              </a:graphicData>
            </a:graphic>
          </wp:inline>
        </w:drawing>
      </w:r>
    </w:p>
    <w:p w14:paraId="76D83FB2" w14:textId="77777777" w:rsidR="000C6C87" w:rsidRDefault="000C6C87" w:rsidP="00D65B68">
      <w:pPr>
        <w:spacing w:line="360" w:lineRule="auto"/>
        <w:jc w:val="center"/>
        <w:rPr>
          <w:rFonts w:ascii="Arial" w:hAnsi="Arial" w:cs="Arial"/>
          <w:b/>
          <w:bCs/>
          <w:sz w:val="24"/>
          <w:szCs w:val="24"/>
        </w:rPr>
      </w:pPr>
    </w:p>
    <w:p w14:paraId="11B0974A" w14:textId="038FB2C2" w:rsidR="00552C11" w:rsidRDefault="00552C11" w:rsidP="00552C11">
      <w:pPr>
        <w:spacing w:line="360" w:lineRule="auto"/>
        <w:jc w:val="center"/>
        <w:rPr>
          <w:rFonts w:ascii="Arial" w:hAnsi="Arial" w:cs="Arial"/>
          <w:b/>
          <w:bCs/>
          <w:sz w:val="24"/>
          <w:szCs w:val="24"/>
        </w:rPr>
      </w:pPr>
      <w:r w:rsidRPr="00977034">
        <w:rPr>
          <w:rFonts w:ascii="Arial" w:hAnsi="Arial" w:cs="Arial"/>
          <w:b/>
          <w:bCs/>
          <w:sz w:val="24"/>
          <w:szCs w:val="24"/>
        </w:rPr>
        <w:t>Appendix-</w:t>
      </w:r>
      <w:r>
        <w:rPr>
          <w:rFonts w:ascii="Arial" w:hAnsi="Arial" w:cs="Arial"/>
          <w:b/>
          <w:bCs/>
          <w:sz w:val="24"/>
          <w:szCs w:val="24"/>
        </w:rPr>
        <w:t>3</w:t>
      </w:r>
      <w:r w:rsidRPr="00977034">
        <w:rPr>
          <w:rFonts w:ascii="Arial" w:hAnsi="Arial" w:cs="Arial"/>
          <w:b/>
          <w:bCs/>
          <w:sz w:val="24"/>
          <w:szCs w:val="24"/>
        </w:rPr>
        <w:t xml:space="preserve"> </w:t>
      </w:r>
      <w:r w:rsidRPr="00552C11">
        <w:rPr>
          <w:rFonts w:ascii="Arial" w:hAnsi="Arial" w:cs="Arial"/>
          <w:b/>
          <w:bCs/>
          <w:sz w:val="24"/>
          <w:szCs w:val="24"/>
        </w:rPr>
        <w:t>How to Maintain Brand Consistency Across Marketing Campaigns</w:t>
      </w:r>
    </w:p>
    <w:p w14:paraId="5ECAAFD8" w14:textId="081CF477" w:rsidR="00552C11" w:rsidRDefault="00AB5091" w:rsidP="00552C11">
      <w:pPr>
        <w:spacing w:line="360" w:lineRule="auto"/>
        <w:jc w:val="center"/>
        <w:rPr>
          <w:rFonts w:ascii="Arial" w:hAnsi="Arial" w:cs="Arial"/>
          <w:b/>
          <w:bCs/>
          <w:sz w:val="24"/>
          <w:szCs w:val="24"/>
        </w:rPr>
      </w:pPr>
      <w:hyperlink r:id="rId26" w:history="1">
        <w:r w:rsidR="00B81355" w:rsidRPr="002A5854">
          <w:rPr>
            <w:rStyle w:val="Hyperlink"/>
            <w:rFonts w:ascii="Arial" w:hAnsi="Arial" w:cs="Arial"/>
            <w:b/>
            <w:bCs/>
            <w:sz w:val="24"/>
            <w:szCs w:val="24"/>
          </w:rPr>
          <w:t>https://filecamp.com/blog/brand-consistency/</w:t>
        </w:r>
      </w:hyperlink>
      <w:r w:rsidR="00B81355">
        <w:rPr>
          <w:rFonts w:ascii="Arial" w:hAnsi="Arial" w:cs="Arial"/>
          <w:b/>
          <w:bCs/>
          <w:sz w:val="24"/>
          <w:szCs w:val="24"/>
        </w:rPr>
        <w:t xml:space="preserve"> </w:t>
      </w:r>
    </w:p>
    <w:p w14:paraId="6A0FE690" w14:textId="32659C7E" w:rsidR="00B81355" w:rsidRDefault="00B81355" w:rsidP="00552C11">
      <w:pPr>
        <w:spacing w:line="360" w:lineRule="auto"/>
        <w:jc w:val="center"/>
        <w:rPr>
          <w:rFonts w:ascii="Arial" w:hAnsi="Arial" w:cs="Arial"/>
          <w:b/>
          <w:bCs/>
          <w:sz w:val="24"/>
          <w:szCs w:val="24"/>
        </w:rPr>
      </w:pPr>
      <w:r>
        <w:rPr>
          <w:rFonts w:ascii="Arial" w:hAnsi="Arial" w:cs="Arial"/>
          <w:b/>
          <w:bCs/>
          <w:noProof/>
          <w:sz w:val="24"/>
          <w:szCs w:val="24"/>
        </w:rPr>
        <w:drawing>
          <wp:inline distT="0" distB="0" distL="0" distR="0" wp14:anchorId="7F316536" wp14:editId="5AEBF8D9">
            <wp:extent cx="5731510" cy="2645410"/>
            <wp:effectExtent l="0" t="0" r="2540" b="2540"/>
            <wp:docPr id="16018024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802433" name="Picture 1601802433"/>
                    <pic:cNvPicPr/>
                  </pic:nvPicPr>
                  <pic:blipFill>
                    <a:blip r:embed="rId27">
                      <a:extLst>
                        <a:ext uri="{28A0092B-C50C-407E-A947-70E740481C1C}">
                          <a14:useLocalDpi xmlns:a14="http://schemas.microsoft.com/office/drawing/2010/main" val="0"/>
                        </a:ext>
                      </a:extLst>
                    </a:blip>
                    <a:stretch>
                      <a:fillRect/>
                    </a:stretch>
                  </pic:blipFill>
                  <pic:spPr>
                    <a:xfrm>
                      <a:off x="0" y="0"/>
                      <a:ext cx="5731510" cy="2645410"/>
                    </a:xfrm>
                    <a:prstGeom prst="rect">
                      <a:avLst/>
                    </a:prstGeom>
                  </pic:spPr>
                </pic:pic>
              </a:graphicData>
            </a:graphic>
          </wp:inline>
        </w:drawing>
      </w:r>
    </w:p>
    <w:p w14:paraId="5710605F" w14:textId="77777777" w:rsidR="00B81355" w:rsidRPr="00977034" w:rsidRDefault="00B81355" w:rsidP="00552C11">
      <w:pPr>
        <w:spacing w:line="360" w:lineRule="auto"/>
        <w:jc w:val="center"/>
        <w:rPr>
          <w:rFonts w:ascii="Arial" w:hAnsi="Arial" w:cs="Arial"/>
          <w:b/>
          <w:bCs/>
          <w:sz w:val="24"/>
          <w:szCs w:val="24"/>
        </w:rPr>
      </w:pPr>
    </w:p>
    <w:p w14:paraId="54D9190B" w14:textId="77777777" w:rsidR="000C6C87" w:rsidRPr="00D65B68" w:rsidRDefault="000C6C87" w:rsidP="00D65B68">
      <w:pPr>
        <w:spacing w:line="360" w:lineRule="auto"/>
        <w:jc w:val="center"/>
        <w:rPr>
          <w:rFonts w:ascii="Arial" w:hAnsi="Arial" w:cs="Arial"/>
          <w:b/>
          <w:bCs/>
          <w:sz w:val="24"/>
          <w:szCs w:val="24"/>
        </w:rPr>
      </w:pPr>
    </w:p>
    <w:sectPr w:rsidR="000C6C87" w:rsidRPr="00D65B68" w:rsidSect="00CB1EE0">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8FB9E6" w14:textId="77777777" w:rsidR="00950DB9" w:rsidRDefault="00950DB9" w:rsidP="00987B68">
      <w:pPr>
        <w:spacing w:after="0" w:line="240" w:lineRule="auto"/>
      </w:pPr>
      <w:r>
        <w:separator/>
      </w:r>
    </w:p>
  </w:endnote>
  <w:endnote w:type="continuationSeparator" w:id="0">
    <w:p w14:paraId="65D7A663" w14:textId="77777777" w:rsidR="00950DB9" w:rsidRDefault="00950DB9" w:rsidP="00987B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24B269" w14:textId="77777777" w:rsidR="00436887" w:rsidRDefault="00436887">
    <w:pPr>
      <w:pStyle w:val="Footer"/>
    </w:pPr>
  </w:p>
  <w:p w14:paraId="7E24B26A" w14:textId="77777777" w:rsidR="00436887" w:rsidRDefault="004368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B6F230" w14:textId="77777777" w:rsidR="00950DB9" w:rsidRDefault="00950DB9" w:rsidP="00987B68">
      <w:pPr>
        <w:spacing w:after="0" w:line="240" w:lineRule="auto"/>
      </w:pPr>
      <w:r>
        <w:separator/>
      </w:r>
    </w:p>
  </w:footnote>
  <w:footnote w:type="continuationSeparator" w:id="0">
    <w:p w14:paraId="4B4FCD7C" w14:textId="77777777" w:rsidR="00950DB9" w:rsidRDefault="00950DB9" w:rsidP="00987B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21B35"/>
    <w:multiLevelType w:val="hybridMultilevel"/>
    <w:tmpl w:val="F1ECA9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8357FF"/>
    <w:multiLevelType w:val="multilevel"/>
    <w:tmpl w:val="4A8A2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D36678"/>
    <w:multiLevelType w:val="multilevel"/>
    <w:tmpl w:val="993E8F7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674EB3"/>
    <w:multiLevelType w:val="multilevel"/>
    <w:tmpl w:val="BDFAA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5637E59"/>
    <w:multiLevelType w:val="multilevel"/>
    <w:tmpl w:val="F468C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74B2AD7"/>
    <w:multiLevelType w:val="multilevel"/>
    <w:tmpl w:val="58D2F82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E4C529D"/>
    <w:multiLevelType w:val="hybridMultilevel"/>
    <w:tmpl w:val="0E8A03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EFC0219"/>
    <w:multiLevelType w:val="hybridMultilevel"/>
    <w:tmpl w:val="B896E9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3321A08"/>
    <w:multiLevelType w:val="hybridMultilevel"/>
    <w:tmpl w:val="C0EA79DA"/>
    <w:lvl w:ilvl="0" w:tplc="0409000F">
      <w:start w:val="1"/>
      <w:numFmt w:val="decimal"/>
      <w:lvlText w:val="%1."/>
      <w:lvlJc w:val="left"/>
      <w:pPr>
        <w:ind w:left="1050" w:hanging="360"/>
      </w:pPr>
    </w:lvl>
    <w:lvl w:ilvl="1" w:tplc="04090019" w:tentative="1">
      <w:start w:val="1"/>
      <w:numFmt w:val="lowerLetter"/>
      <w:lvlText w:val="%2."/>
      <w:lvlJc w:val="left"/>
      <w:pPr>
        <w:ind w:left="1770" w:hanging="360"/>
      </w:pPr>
    </w:lvl>
    <w:lvl w:ilvl="2" w:tplc="0409001B" w:tentative="1">
      <w:start w:val="1"/>
      <w:numFmt w:val="lowerRoman"/>
      <w:lvlText w:val="%3."/>
      <w:lvlJc w:val="right"/>
      <w:pPr>
        <w:ind w:left="2490" w:hanging="180"/>
      </w:pPr>
    </w:lvl>
    <w:lvl w:ilvl="3" w:tplc="0409000F" w:tentative="1">
      <w:start w:val="1"/>
      <w:numFmt w:val="decimal"/>
      <w:lvlText w:val="%4."/>
      <w:lvlJc w:val="left"/>
      <w:pPr>
        <w:ind w:left="3210" w:hanging="360"/>
      </w:pPr>
    </w:lvl>
    <w:lvl w:ilvl="4" w:tplc="04090019" w:tentative="1">
      <w:start w:val="1"/>
      <w:numFmt w:val="lowerLetter"/>
      <w:lvlText w:val="%5."/>
      <w:lvlJc w:val="left"/>
      <w:pPr>
        <w:ind w:left="3930" w:hanging="360"/>
      </w:pPr>
    </w:lvl>
    <w:lvl w:ilvl="5" w:tplc="0409001B" w:tentative="1">
      <w:start w:val="1"/>
      <w:numFmt w:val="lowerRoman"/>
      <w:lvlText w:val="%6."/>
      <w:lvlJc w:val="right"/>
      <w:pPr>
        <w:ind w:left="4650" w:hanging="180"/>
      </w:pPr>
    </w:lvl>
    <w:lvl w:ilvl="6" w:tplc="0409000F" w:tentative="1">
      <w:start w:val="1"/>
      <w:numFmt w:val="decimal"/>
      <w:lvlText w:val="%7."/>
      <w:lvlJc w:val="left"/>
      <w:pPr>
        <w:ind w:left="5370" w:hanging="360"/>
      </w:pPr>
    </w:lvl>
    <w:lvl w:ilvl="7" w:tplc="04090019" w:tentative="1">
      <w:start w:val="1"/>
      <w:numFmt w:val="lowerLetter"/>
      <w:lvlText w:val="%8."/>
      <w:lvlJc w:val="left"/>
      <w:pPr>
        <w:ind w:left="6090" w:hanging="360"/>
      </w:pPr>
    </w:lvl>
    <w:lvl w:ilvl="8" w:tplc="0409001B" w:tentative="1">
      <w:start w:val="1"/>
      <w:numFmt w:val="lowerRoman"/>
      <w:lvlText w:val="%9."/>
      <w:lvlJc w:val="right"/>
      <w:pPr>
        <w:ind w:left="6810" w:hanging="180"/>
      </w:pPr>
    </w:lvl>
  </w:abstractNum>
  <w:abstractNum w:abstractNumId="9" w15:restartNumberingAfterBreak="0">
    <w:nsid w:val="47D32086"/>
    <w:multiLevelType w:val="hybridMultilevel"/>
    <w:tmpl w:val="C288575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0" w15:restartNumberingAfterBreak="0">
    <w:nsid w:val="484700B0"/>
    <w:multiLevelType w:val="multilevel"/>
    <w:tmpl w:val="3A86B3E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9FA4C0F"/>
    <w:multiLevelType w:val="hybridMultilevel"/>
    <w:tmpl w:val="5A527E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AFE3AA9"/>
    <w:multiLevelType w:val="multilevel"/>
    <w:tmpl w:val="33768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6B53197"/>
    <w:multiLevelType w:val="hybridMultilevel"/>
    <w:tmpl w:val="9A0423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86864E1"/>
    <w:multiLevelType w:val="multilevel"/>
    <w:tmpl w:val="CA189F0A"/>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BCF4DFB"/>
    <w:multiLevelType w:val="hybridMultilevel"/>
    <w:tmpl w:val="671E54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007470E"/>
    <w:multiLevelType w:val="hybridMultilevel"/>
    <w:tmpl w:val="729A0884"/>
    <w:lvl w:ilvl="0" w:tplc="0409000F">
      <w:start w:val="1"/>
      <w:numFmt w:val="decimal"/>
      <w:lvlText w:val="%1."/>
      <w:lvlJc w:val="left"/>
      <w:pPr>
        <w:ind w:left="1050" w:hanging="360"/>
      </w:pPr>
    </w:lvl>
    <w:lvl w:ilvl="1" w:tplc="04090019" w:tentative="1">
      <w:start w:val="1"/>
      <w:numFmt w:val="lowerLetter"/>
      <w:lvlText w:val="%2."/>
      <w:lvlJc w:val="left"/>
      <w:pPr>
        <w:ind w:left="1770" w:hanging="360"/>
      </w:pPr>
    </w:lvl>
    <w:lvl w:ilvl="2" w:tplc="0409001B" w:tentative="1">
      <w:start w:val="1"/>
      <w:numFmt w:val="lowerRoman"/>
      <w:lvlText w:val="%3."/>
      <w:lvlJc w:val="right"/>
      <w:pPr>
        <w:ind w:left="2490" w:hanging="180"/>
      </w:pPr>
    </w:lvl>
    <w:lvl w:ilvl="3" w:tplc="0409000F" w:tentative="1">
      <w:start w:val="1"/>
      <w:numFmt w:val="decimal"/>
      <w:lvlText w:val="%4."/>
      <w:lvlJc w:val="left"/>
      <w:pPr>
        <w:ind w:left="3210" w:hanging="360"/>
      </w:pPr>
    </w:lvl>
    <w:lvl w:ilvl="4" w:tplc="04090019" w:tentative="1">
      <w:start w:val="1"/>
      <w:numFmt w:val="lowerLetter"/>
      <w:lvlText w:val="%5."/>
      <w:lvlJc w:val="left"/>
      <w:pPr>
        <w:ind w:left="3930" w:hanging="360"/>
      </w:pPr>
    </w:lvl>
    <w:lvl w:ilvl="5" w:tplc="0409001B" w:tentative="1">
      <w:start w:val="1"/>
      <w:numFmt w:val="lowerRoman"/>
      <w:lvlText w:val="%6."/>
      <w:lvlJc w:val="right"/>
      <w:pPr>
        <w:ind w:left="4650" w:hanging="180"/>
      </w:pPr>
    </w:lvl>
    <w:lvl w:ilvl="6" w:tplc="0409000F" w:tentative="1">
      <w:start w:val="1"/>
      <w:numFmt w:val="decimal"/>
      <w:lvlText w:val="%7."/>
      <w:lvlJc w:val="left"/>
      <w:pPr>
        <w:ind w:left="5370" w:hanging="360"/>
      </w:pPr>
    </w:lvl>
    <w:lvl w:ilvl="7" w:tplc="04090019" w:tentative="1">
      <w:start w:val="1"/>
      <w:numFmt w:val="lowerLetter"/>
      <w:lvlText w:val="%8."/>
      <w:lvlJc w:val="left"/>
      <w:pPr>
        <w:ind w:left="6090" w:hanging="360"/>
      </w:pPr>
    </w:lvl>
    <w:lvl w:ilvl="8" w:tplc="0409001B" w:tentative="1">
      <w:start w:val="1"/>
      <w:numFmt w:val="lowerRoman"/>
      <w:lvlText w:val="%9."/>
      <w:lvlJc w:val="right"/>
      <w:pPr>
        <w:ind w:left="6810" w:hanging="180"/>
      </w:pPr>
    </w:lvl>
  </w:abstractNum>
  <w:abstractNum w:abstractNumId="17" w15:restartNumberingAfterBreak="0">
    <w:nsid w:val="60AE4647"/>
    <w:multiLevelType w:val="multilevel"/>
    <w:tmpl w:val="CFA81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57799F"/>
    <w:multiLevelType w:val="hybridMultilevel"/>
    <w:tmpl w:val="35E4ED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EA04B7"/>
    <w:multiLevelType w:val="multilevel"/>
    <w:tmpl w:val="251867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AE1780C"/>
    <w:multiLevelType w:val="hybridMultilevel"/>
    <w:tmpl w:val="B57E35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E26677E"/>
    <w:multiLevelType w:val="hybridMultilevel"/>
    <w:tmpl w:val="1FE283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EC12F12"/>
    <w:multiLevelType w:val="hybridMultilevel"/>
    <w:tmpl w:val="0F5CB8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F414F04"/>
    <w:multiLevelType w:val="hybridMultilevel"/>
    <w:tmpl w:val="3C06FD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0DC6E61"/>
    <w:multiLevelType w:val="hybridMultilevel"/>
    <w:tmpl w:val="9612AC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3304E7C"/>
    <w:multiLevelType w:val="multilevel"/>
    <w:tmpl w:val="6F82417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7873861"/>
    <w:multiLevelType w:val="multilevel"/>
    <w:tmpl w:val="565451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BD737C0"/>
    <w:multiLevelType w:val="multilevel"/>
    <w:tmpl w:val="09CAD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96154160">
    <w:abstractNumId w:val="18"/>
  </w:num>
  <w:num w:numId="2" w16cid:durableId="1919944989">
    <w:abstractNumId w:val="22"/>
  </w:num>
  <w:num w:numId="3" w16cid:durableId="1159539038">
    <w:abstractNumId w:val="19"/>
  </w:num>
  <w:num w:numId="4" w16cid:durableId="1487743549">
    <w:abstractNumId w:val="17"/>
  </w:num>
  <w:num w:numId="5" w16cid:durableId="656572216">
    <w:abstractNumId w:val="1"/>
  </w:num>
  <w:num w:numId="6" w16cid:durableId="372342409">
    <w:abstractNumId w:val="3"/>
  </w:num>
  <w:num w:numId="7" w16cid:durableId="145169153">
    <w:abstractNumId w:val="12"/>
  </w:num>
  <w:num w:numId="8" w16cid:durableId="1290942460">
    <w:abstractNumId w:val="20"/>
  </w:num>
  <w:num w:numId="9" w16cid:durableId="113984311">
    <w:abstractNumId w:val="2"/>
  </w:num>
  <w:num w:numId="10" w16cid:durableId="1070225240">
    <w:abstractNumId w:val="10"/>
  </w:num>
  <w:num w:numId="11" w16cid:durableId="156382243">
    <w:abstractNumId w:val="4"/>
  </w:num>
  <w:num w:numId="12" w16cid:durableId="1637024956">
    <w:abstractNumId w:val="14"/>
  </w:num>
  <w:num w:numId="13" w16cid:durableId="2121802943">
    <w:abstractNumId w:val="5"/>
  </w:num>
  <w:num w:numId="14" w16cid:durableId="477655295">
    <w:abstractNumId w:val="26"/>
  </w:num>
  <w:num w:numId="15" w16cid:durableId="1987969041">
    <w:abstractNumId w:val="6"/>
  </w:num>
  <w:num w:numId="16" w16cid:durableId="1645431854">
    <w:abstractNumId w:val="13"/>
  </w:num>
  <w:num w:numId="17" w16cid:durableId="1024789944">
    <w:abstractNumId w:val="25"/>
  </w:num>
  <w:num w:numId="18" w16cid:durableId="256593909">
    <w:abstractNumId w:val="7"/>
  </w:num>
  <w:num w:numId="19" w16cid:durableId="1007826605">
    <w:abstractNumId w:val="15"/>
  </w:num>
  <w:num w:numId="20" w16cid:durableId="1695618655">
    <w:abstractNumId w:val="21"/>
  </w:num>
  <w:num w:numId="21" w16cid:durableId="2130664656">
    <w:abstractNumId w:val="24"/>
  </w:num>
  <w:num w:numId="22" w16cid:durableId="282688886">
    <w:abstractNumId w:val="27"/>
  </w:num>
  <w:num w:numId="23" w16cid:durableId="1965768455">
    <w:abstractNumId w:val="28"/>
  </w:num>
  <w:num w:numId="24" w16cid:durableId="1963346456">
    <w:abstractNumId w:val="9"/>
  </w:num>
  <w:num w:numId="25" w16cid:durableId="1599368461">
    <w:abstractNumId w:val="11"/>
  </w:num>
  <w:num w:numId="26" w16cid:durableId="972754910">
    <w:abstractNumId w:val="23"/>
  </w:num>
  <w:num w:numId="27" w16cid:durableId="52823443">
    <w:abstractNumId w:val="0"/>
  </w:num>
  <w:num w:numId="28" w16cid:durableId="2117556107">
    <w:abstractNumId w:val="8"/>
  </w:num>
  <w:num w:numId="29" w16cid:durableId="189865894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69FC"/>
    <w:rsid w:val="00000152"/>
    <w:rsid w:val="00007E53"/>
    <w:rsid w:val="00010AF7"/>
    <w:rsid w:val="000120A4"/>
    <w:rsid w:val="00015021"/>
    <w:rsid w:val="00015A3D"/>
    <w:rsid w:val="0001680D"/>
    <w:rsid w:val="00024098"/>
    <w:rsid w:val="00035607"/>
    <w:rsid w:val="00036FBE"/>
    <w:rsid w:val="00051ADE"/>
    <w:rsid w:val="00054493"/>
    <w:rsid w:val="00066FE9"/>
    <w:rsid w:val="00073C37"/>
    <w:rsid w:val="00073E6E"/>
    <w:rsid w:val="00073EE2"/>
    <w:rsid w:val="000920B5"/>
    <w:rsid w:val="000A68E3"/>
    <w:rsid w:val="000A69A6"/>
    <w:rsid w:val="000B2C57"/>
    <w:rsid w:val="000B38F1"/>
    <w:rsid w:val="000B3B33"/>
    <w:rsid w:val="000B5856"/>
    <w:rsid w:val="000B6E8B"/>
    <w:rsid w:val="000C325C"/>
    <w:rsid w:val="000C5C69"/>
    <w:rsid w:val="000C6C87"/>
    <w:rsid w:val="000D1299"/>
    <w:rsid w:val="000D656A"/>
    <w:rsid w:val="000E11B8"/>
    <w:rsid w:val="000E3131"/>
    <w:rsid w:val="000E63AE"/>
    <w:rsid w:val="000E7F90"/>
    <w:rsid w:val="000F3FF6"/>
    <w:rsid w:val="000F5C4C"/>
    <w:rsid w:val="000F639A"/>
    <w:rsid w:val="00105906"/>
    <w:rsid w:val="0011315C"/>
    <w:rsid w:val="00114987"/>
    <w:rsid w:val="00123BAA"/>
    <w:rsid w:val="001249D6"/>
    <w:rsid w:val="00124C15"/>
    <w:rsid w:val="00126D92"/>
    <w:rsid w:val="00131FE2"/>
    <w:rsid w:val="001475E1"/>
    <w:rsid w:val="00150C62"/>
    <w:rsid w:val="001620C1"/>
    <w:rsid w:val="00163CBC"/>
    <w:rsid w:val="00170714"/>
    <w:rsid w:val="001772B2"/>
    <w:rsid w:val="00194233"/>
    <w:rsid w:val="00197CC2"/>
    <w:rsid w:val="001A2696"/>
    <w:rsid w:val="001B2AE3"/>
    <w:rsid w:val="001B7A5C"/>
    <w:rsid w:val="001C019A"/>
    <w:rsid w:val="001C0312"/>
    <w:rsid w:val="001C1C1E"/>
    <w:rsid w:val="001C2BF3"/>
    <w:rsid w:val="001C2E7F"/>
    <w:rsid w:val="001C3987"/>
    <w:rsid w:val="001C7724"/>
    <w:rsid w:val="001D0E19"/>
    <w:rsid w:val="001E4CF6"/>
    <w:rsid w:val="001F0513"/>
    <w:rsid w:val="001F25A6"/>
    <w:rsid w:val="001F4A05"/>
    <w:rsid w:val="001F5637"/>
    <w:rsid w:val="001F6083"/>
    <w:rsid w:val="00201A70"/>
    <w:rsid w:val="002023C3"/>
    <w:rsid w:val="00205D2E"/>
    <w:rsid w:val="00206507"/>
    <w:rsid w:val="0020762A"/>
    <w:rsid w:val="002105C8"/>
    <w:rsid w:val="002230C8"/>
    <w:rsid w:val="00224B0C"/>
    <w:rsid w:val="0022619F"/>
    <w:rsid w:val="00237F38"/>
    <w:rsid w:val="00240AD8"/>
    <w:rsid w:val="00242D9B"/>
    <w:rsid w:val="0025199C"/>
    <w:rsid w:val="00254EC9"/>
    <w:rsid w:val="002619F5"/>
    <w:rsid w:val="00262F5C"/>
    <w:rsid w:val="00263012"/>
    <w:rsid w:val="00266BA4"/>
    <w:rsid w:val="00280122"/>
    <w:rsid w:val="002803AB"/>
    <w:rsid w:val="00284B2F"/>
    <w:rsid w:val="00286611"/>
    <w:rsid w:val="00290052"/>
    <w:rsid w:val="0029426F"/>
    <w:rsid w:val="002970FC"/>
    <w:rsid w:val="00297919"/>
    <w:rsid w:val="002A3348"/>
    <w:rsid w:val="002A5E53"/>
    <w:rsid w:val="002B00E9"/>
    <w:rsid w:val="002B1463"/>
    <w:rsid w:val="002B5F1C"/>
    <w:rsid w:val="002C19EC"/>
    <w:rsid w:val="002D2895"/>
    <w:rsid w:val="002E156A"/>
    <w:rsid w:val="002F1BBA"/>
    <w:rsid w:val="002F2362"/>
    <w:rsid w:val="002F5DC0"/>
    <w:rsid w:val="002F6FCB"/>
    <w:rsid w:val="003058CA"/>
    <w:rsid w:val="003124DE"/>
    <w:rsid w:val="003146AA"/>
    <w:rsid w:val="00323F07"/>
    <w:rsid w:val="00325977"/>
    <w:rsid w:val="00330073"/>
    <w:rsid w:val="003304DC"/>
    <w:rsid w:val="003360EF"/>
    <w:rsid w:val="00337299"/>
    <w:rsid w:val="00337ABF"/>
    <w:rsid w:val="003430A2"/>
    <w:rsid w:val="003510B5"/>
    <w:rsid w:val="00357234"/>
    <w:rsid w:val="003631EE"/>
    <w:rsid w:val="00370813"/>
    <w:rsid w:val="003821FF"/>
    <w:rsid w:val="00387A04"/>
    <w:rsid w:val="003971F1"/>
    <w:rsid w:val="00397943"/>
    <w:rsid w:val="003C0305"/>
    <w:rsid w:val="003C1271"/>
    <w:rsid w:val="003C2F0A"/>
    <w:rsid w:val="003D2327"/>
    <w:rsid w:val="003D33EA"/>
    <w:rsid w:val="003D7390"/>
    <w:rsid w:val="003E39B2"/>
    <w:rsid w:val="003F1CD0"/>
    <w:rsid w:val="00404BFB"/>
    <w:rsid w:val="004061C8"/>
    <w:rsid w:val="004209CA"/>
    <w:rsid w:val="004231DF"/>
    <w:rsid w:val="004317BD"/>
    <w:rsid w:val="00431DAA"/>
    <w:rsid w:val="0043562B"/>
    <w:rsid w:val="00436887"/>
    <w:rsid w:val="004403F7"/>
    <w:rsid w:val="00443F96"/>
    <w:rsid w:val="004468C4"/>
    <w:rsid w:val="0045278E"/>
    <w:rsid w:val="00467F2A"/>
    <w:rsid w:val="0047382D"/>
    <w:rsid w:val="004843F5"/>
    <w:rsid w:val="00486AA1"/>
    <w:rsid w:val="00491E9E"/>
    <w:rsid w:val="0049357A"/>
    <w:rsid w:val="004A056A"/>
    <w:rsid w:val="004A2678"/>
    <w:rsid w:val="004A3A11"/>
    <w:rsid w:val="004B4686"/>
    <w:rsid w:val="004C0B60"/>
    <w:rsid w:val="004D4FBA"/>
    <w:rsid w:val="004F063B"/>
    <w:rsid w:val="004F44DC"/>
    <w:rsid w:val="004F5D04"/>
    <w:rsid w:val="004F63D1"/>
    <w:rsid w:val="00501993"/>
    <w:rsid w:val="00501FB3"/>
    <w:rsid w:val="00502CF8"/>
    <w:rsid w:val="00503F07"/>
    <w:rsid w:val="005045F0"/>
    <w:rsid w:val="00504AD7"/>
    <w:rsid w:val="00507ECE"/>
    <w:rsid w:val="0051639B"/>
    <w:rsid w:val="0051668E"/>
    <w:rsid w:val="005177B7"/>
    <w:rsid w:val="0052081A"/>
    <w:rsid w:val="00540347"/>
    <w:rsid w:val="0054413E"/>
    <w:rsid w:val="00551DC4"/>
    <w:rsid w:val="00552C11"/>
    <w:rsid w:val="00552E21"/>
    <w:rsid w:val="005558B6"/>
    <w:rsid w:val="00557C62"/>
    <w:rsid w:val="00560A68"/>
    <w:rsid w:val="00567036"/>
    <w:rsid w:val="005672AC"/>
    <w:rsid w:val="005704AC"/>
    <w:rsid w:val="005732F6"/>
    <w:rsid w:val="00581CF1"/>
    <w:rsid w:val="00582346"/>
    <w:rsid w:val="0059255F"/>
    <w:rsid w:val="00595DFD"/>
    <w:rsid w:val="00597EA4"/>
    <w:rsid w:val="005A1545"/>
    <w:rsid w:val="005B0CA9"/>
    <w:rsid w:val="005C0B2A"/>
    <w:rsid w:val="005C5046"/>
    <w:rsid w:val="005D70CA"/>
    <w:rsid w:val="005E2093"/>
    <w:rsid w:val="005E64E1"/>
    <w:rsid w:val="005F1ABE"/>
    <w:rsid w:val="005F5D47"/>
    <w:rsid w:val="006008DB"/>
    <w:rsid w:val="0060409B"/>
    <w:rsid w:val="006049EE"/>
    <w:rsid w:val="00604FA9"/>
    <w:rsid w:val="006077B1"/>
    <w:rsid w:val="00610495"/>
    <w:rsid w:val="00610FDD"/>
    <w:rsid w:val="00611E7B"/>
    <w:rsid w:val="00623CCC"/>
    <w:rsid w:val="00624A8D"/>
    <w:rsid w:val="0062566F"/>
    <w:rsid w:val="00626E2B"/>
    <w:rsid w:val="0063403C"/>
    <w:rsid w:val="00634ED0"/>
    <w:rsid w:val="00655F4A"/>
    <w:rsid w:val="00662EA8"/>
    <w:rsid w:val="00670715"/>
    <w:rsid w:val="00672761"/>
    <w:rsid w:val="00672E70"/>
    <w:rsid w:val="00680B46"/>
    <w:rsid w:val="0068377A"/>
    <w:rsid w:val="00685990"/>
    <w:rsid w:val="006939F0"/>
    <w:rsid w:val="006948E5"/>
    <w:rsid w:val="00697527"/>
    <w:rsid w:val="006A19F5"/>
    <w:rsid w:val="006A4942"/>
    <w:rsid w:val="006B1917"/>
    <w:rsid w:val="006B3C94"/>
    <w:rsid w:val="006B6AB5"/>
    <w:rsid w:val="006D08F1"/>
    <w:rsid w:val="006D0FA0"/>
    <w:rsid w:val="006E76BB"/>
    <w:rsid w:val="006F243F"/>
    <w:rsid w:val="006F353D"/>
    <w:rsid w:val="006F5CD3"/>
    <w:rsid w:val="006F769C"/>
    <w:rsid w:val="0070170E"/>
    <w:rsid w:val="00705C42"/>
    <w:rsid w:val="00705C76"/>
    <w:rsid w:val="00705EA2"/>
    <w:rsid w:val="007128CF"/>
    <w:rsid w:val="007150F4"/>
    <w:rsid w:val="007166DA"/>
    <w:rsid w:val="007249C0"/>
    <w:rsid w:val="0072723C"/>
    <w:rsid w:val="00730727"/>
    <w:rsid w:val="00743039"/>
    <w:rsid w:val="00751BC5"/>
    <w:rsid w:val="00753C90"/>
    <w:rsid w:val="00753DEB"/>
    <w:rsid w:val="00757F65"/>
    <w:rsid w:val="007678CD"/>
    <w:rsid w:val="00770AC1"/>
    <w:rsid w:val="007744E9"/>
    <w:rsid w:val="0077657D"/>
    <w:rsid w:val="00780255"/>
    <w:rsid w:val="00781D66"/>
    <w:rsid w:val="0078224C"/>
    <w:rsid w:val="00782F86"/>
    <w:rsid w:val="007927F9"/>
    <w:rsid w:val="00795743"/>
    <w:rsid w:val="007C26B2"/>
    <w:rsid w:val="007C2971"/>
    <w:rsid w:val="007C369C"/>
    <w:rsid w:val="007C5B47"/>
    <w:rsid w:val="007D06AC"/>
    <w:rsid w:val="007D140A"/>
    <w:rsid w:val="007D36EA"/>
    <w:rsid w:val="007E4E50"/>
    <w:rsid w:val="007E7594"/>
    <w:rsid w:val="007F304C"/>
    <w:rsid w:val="007F43CB"/>
    <w:rsid w:val="007F5799"/>
    <w:rsid w:val="00806296"/>
    <w:rsid w:val="00812DEE"/>
    <w:rsid w:val="00814F23"/>
    <w:rsid w:val="008223D8"/>
    <w:rsid w:val="00827F3F"/>
    <w:rsid w:val="008324C1"/>
    <w:rsid w:val="00836B96"/>
    <w:rsid w:val="008427CC"/>
    <w:rsid w:val="008438BC"/>
    <w:rsid w:val="008543B1"/>
    <w:rsid w:val="00854464"/>
    <w:rsid w:val="00856044"/>
    <w:rsid w:val="00874175"/>
    <w:rsid w:val="00880675"/>
    <w:rsid w:val="008874AF"/>
    <w:rsid w:val="00890B87"/>
    <w:rsid w:val="008910D8"/>
    <w:rsid w:val="00896DBB"/>
    <w:rsid w:val="008A0B70"/>
    <w:rsid w:val="008A10DC"/>
    <w:rsid w:val="008B007C"/>
    <w:rsid w:val="008B5B07"/>
    <w:rsid w:val="008D26FB"/>
    <w:rsid w:val="008E47F3"/>
    <w:rsid w:val="008E4E50"/>
    <w:rsid w:val="008E7E29"/>
    <w:rsid w:val="008F0D62"/>
    <w:rsid w:val="008F3566"/>
    <w:rsid w:val="008F651F"/>
    <w:rsid w:val="00903410"/>
    <w:rsid w:val="0090441D"/>
    <w:rsid w:val="00905AE9"/>
    <w:rsid w:val="00913263"/>
    <w:rsid w:val="00914E83"/>
    <w:rsid w:val="00931276"/>
    <w:rsid w:val="009315EF"/>
    <w:rsid w:val="00936F97"/>
    <w:rsid w:val="00941001"/>
    <w:rsid w:val="00943EDA"/>
    <w:rsid w:val="00946196"/>
    <w:rsid w:val="009479AE"/>
    <w:rsid w:val="00950CCD"/>
    <w:rsid w:val="00950DB9"/>
    <w:rsid w:val="009538EE"/>
    <w:rsid w:val="0096319C"/>
    <w:rsid w:val="00964A44"/>
    <w:rsid w:val="00977034"/>
    <w:rsid w:val="00987B68"/>
    <w:rsid w:val="009A5603"/>
    <w:rsid w:val="009A7201"/>
    <w:rsid w:val="009B1A9D"/>
    <w:rsid w:val="009B28E1"/>
    <w:rsid w:val="009B6BC6"/>
    <w:rsid w:val="009C067F"/>
    <w:rsid w:val="009C59F6"/>
    <w:rsid w:val="009D10A6"/>
    <w:rsid w:val="009E0B72"/>
    <w:rsid w:val="009E0D70"/>
    <w:rsid w:val="009E0D8F"/>
    <w:rsid w:val="009E291C"/>
    <w:rsid w:val="009E7D60"/>
    <w:rsid w:val="009F290D"/>
    <w:rsid w:val="00A00976"/>
    <w:rsid w:val="00A021B7"/>
    <w:rsid w:val="00A02FFF"/>
    <w:rsid w:val="00A030E6"/>
    <w:rsid w:val="00A03A14"/>
    <w:rsid w:val="00A05618"/>
    <w:rsid w:val="00A4332F"/>
    <w:rsid w:val="00A44A05"/>
    <w:rsid w:val="00A538BA"/>
    <w:rsid w:val="00A55828"/>
    <w:rsid w:val="00A55AA4"/>
    <w:rsid w:val="00A5758C"/>
    <w:rsid w:val="00A605AE"/>
    <w:rsid w:val="00A62B8A"/>
    <w:rsid w:val="00A71CFC"/>
    <w:rsid w:val="00A86195"/>
    <w:rsid w:val="00A87EB7"/>
    <w:rsid w:val="00A9385F"/>
    <w:rsid w:val="00AA3050"/>
    <w:rsid w:val="00AB14DD"/>
    <w:rsid w:val="00AB5091"/>
    <w:rsid w:val="00AD0966"/>
    <w:rsid w:val="00AD1095"/>
    <w:rsid w:val="00AD6E83"/>
    <w:rsid w:val="00AE10F6"/>
    <w:rsid w:val="00AE25C0"/>
    <w:rsid w:val="00AE2B43"/>
    <w:rsid w:val="00AF228B"/>
    <w:rsid w:val="00AF764D"/>
    <w:rsid w:val="00B00E87"/>
    <w:rsid w:val="00B049B1"/>
    <w:rsid w:val="00B11054"/>
    <w:rsid w:val="00B1177F"/>
    <w:rsid w:val="00B11A5C"/>
    <w:rsid w:val="00B141B2"/>
    <w:rsid w:val="00B148C2"/>
    <w:rsid w:val="00B14EB6"/>
    <w:rsid w:val="00B17D6E"/>
    <w:rsid w:val="00B320CE"/>
    <w:rsid w:val="00B33A30"/>
    <w:rsid w:val="00B45965"/>
    <w:rsid w:val="00B5294C"/>
    <w:rsid w:val="00B61B56"/>
    <w:rsid w:val="00B63D9F"/>
    <w:rsid w:val="00B6455C"/>
    <w:rsid w:val="00B76AE6"/>
    <w:rsid w:val="00B77F0C"/>
    <w:rsid w:val="00B8120F"/>
    <w:rsid w:val="00B81355"/>
    <w:rsid w:val="00B821D6"/>
    <w:rsid w:val="00B869FC"/>
    <w:rsid w:val="00B87822"/>
    <w:rsid w:val="00B921BA"/>
    <w:rsid w:val="00B96304"/>
    <w:rsid w:val="00B97108"/>
    <w:rsid w:val="00B97CF7"/>
    <w:rsid w:val="00BB0FEA"/>
    <w:rsid w:val="00BB3038"/>
    <w:rsid w:val="00BB3796"/>
    <w:rsid w:val="00BB3B6C"/>
    <w:rsid w:val="00BB7E17"/>
    <w:rsid w:val="00BC117D"/>
    <w:rsid w:val="00BC288B"/>
    <w:rsid w:val="00BC3D85"/>
    <w:rsid w:val="00BC62DB"/>
    <w:rsid w:val="00BC6D62"/>
    <w:rsid w:val="00BC7D66"/>
    <w:rsid w:val="00BD1942"/>
    <w:rsid w:val="00BD2FE0"/>
    <w:rsid w:val="00BE260C"/>
    <w:rsid w:val="00BF0DE8"/>
    <w:rsid w:val="00BF444C"/>
    <w:rsid w:val="00BF5D99"/>
    <w:rsid w:val="00BF7D6F"/>
    <w:rsid w:val="00C10148"/>
    <w:rsid w:val="00C149D5"/>
    <w:rsid w:val="00C15A79"/>
    <w:rsid w:val="00C1758E"/>
    <w:rsid w:val="00C26309"/>
    <w:rsid w:val="00C26CF3"/>
    <w:rsid w:val="00C331E0"/>
    <w:rsid w:val="00C5302E"/>
    <w:rsid w:val="00C6096F"/>
    <w:rsid w:val="00C67A4E"/>
    <w:rsid w:val="00C7246F"/>
    <w:rsid w:val="00C83180"/>
    <w:rsid w:val="00C86CA9"/>
    <w:rsid w:val="00C87459"/>
    <w:rsid w:val="00C92D27"/>
    <w:rsid w:val="00CA12F4"/>
    <w:rsid w:val="00CA3C6A"/>
    <w:rsid w:val="00CA6D16"/>
    <w:rsid w:val="00CB1EE0"/>
    <w:rsid w:val="00CD41C1"/>
    <w:rsid w:val="00CD4EC7"/>
    <w:rsid w:val="00CE42B2"/>
    <w:rsid w:val="00CE5176"/>
    <w:rsid w:val="00CF04F9"/>
    <w:rsid w:val="00CF1615"/>
    <w:rsid w:val="00CF7CDC"/>
    <w:rsid w:val="00D01986"/>
    <w:rsid w:val="00D04688"/>
    <w:rsid w:val="00D113D7"/>
    <w:rsid w:val="00D124CA"/>
    <w:rsid w:val="00D14324"/>
    <w:rsid w:val="00D17A38"/>
    <w:rsid w:val="00D20548"/>
    <w:rsid w:val="00D2206F"/>
    <w:rsid w:val="00D31146"/>
    <w:rsid w:val="00D35D11"/>
    <w:rsid w:val="00D44987"/>
    <w:rsid w:val="00D53F6D"/>
    <w:rsid w:val="00D6022F"/>
    <w:rsid w:val="00D6352D"/>
    <w:rsid w:val="00D63FF8"/>
    <w:rsid w:val="00D65B68"/>
    <w:rsid w:val="00D72A10"/>
    <w:rsid w:val="00D80883"/>
    <w:rsid w:val="00D839EA"/>
    <w:rsid w:val="00D92810"/>
    <w:rsid w:val="00DA0FBA"/>
    <w:rsid w:val="00DB69C8"/>
    <w:rsid w:val="00DD216F"/>
    <w:rsid w:val="00DD7FAF"/>
    <w:rsid w:val="00DE1C5E"/>
    <w:rsid w:val="00DE3C05"/>
    <w:rsid w:val="00DE7517"/>
    <w:rsid w:val="00DF5460"/>
    <w:rsid w:val="00DF61CD"/>
    <w:rsid w:val="00DF7997"/>
    <w:rsid w:val="00E02D66"/>
    <w:rsid w:val="00E03D32"/>
    <w:rsid w:val="00E04572"/>
    <w:rsid w:val="00E069C9"/>
    <w:rsid w:val="00E11A43"/>
    <w:rsid w:val="00E13420"/>
    <w:rsid w:val="00E14211"/>
    <w:rsid w:val="00E200A4"/>
    <w:rsid w:val="00E2323C"/>
    <w:rsid w:val="00E26E57"/>
    <w:rsid w:val="00E27060"/>
    <w:rsid w:val="00E30BD0"/>
    <w:rsid w:val="00E429C7"/>
    <w:rsid w:val="00E43C90"/>
    <w:rsid w:val="00E4519B"/>
    <w:rsid w:val="00E45454"/>
    <w:rsid w:val="00E458C9"/>
    <w:rsid w:val="00E53E1E"/>
    <w:rsid w:val="00E67747"/>
    <w:rsid w:val="00E70A38"/>
    <w:rsid w:val="00E72920"/>
    <w:rsid w:val="00E74A1C"/>
    <w:rsid w:val="00E75718"/>
    <w:rsid w:val="00E76736"/>
    <w:rsid w:val="00E81D3F"/>
    <w:rsid w:val="00E83FFA"/>
    <w:rsid w:val="00E8485D"/>
    <w:rsid w:val="00E97DEB"/>
    <w:rsid w:val="00EA1B72"/>
    <w:rsid w:val="00EA4D9E"/>
    <w:rsid w:val="00EA7159"/>
    <w:rsid w:val="00EB13E7"/>
    <w:rsid w:val="00EB28E4"/>
    <w:rsid w:val="00EB355E"/>
    <w:rsid w:val="00EC262E"/>
    <w:rsid w:val="00ED3894"/>
    <w:rsid w:val="00ED4397"/>
    <w:rsid w:val="00ED4F94"/>
    <w:rsid w:val="00EE3B69"/>
    <w:rsid w:val="00EE58AD"/>
    <w:rsid w:val="00EE6BB2"/>
    <w:rsid w:val="00EF0E84"/>
    <w:rsid w:val="00EF23F4"/>
    <w:rsid w:val="00F000DD"/>
    <w:rsid w:val="00F00E89"/>
    <w:rsid w:val="00F022A6"/>
    <w:rsid w:val="00F02C4A"/>
    <w:rsid w:val="00F13838"/>
    <w:rsid w:val="00F13B9B"/>
    <w:rsid w:val="00F13E3E"/>
    <w:rsid w:val="00F150C0"/>
    <w:rsid w:val="00F20D3F"/>
    <w:rsid w:val="00F229B9"/>
    <w:rsid w:val="00F310A7"/>
    <w:rsid w:val="00F41CFC"/>
    <w:rsid w:val="00F50731"/>
    <w:rsid w:val="00F70437"/>
    <w:rsid w:val="00F7159B"/>
    <w:rsid w:val="00F74844"/>
    <w:rsid w:val="00F85B2D"/>
    <w:rsid w:val="00F87A2A"/>
    <w:rsid w:val="00F9748F"/>
    <w:rsid w:val="00FA06DA"/>
    <w:rsid w:val="00FA54DE"/>
    <w:rsid w:val="00FA592A"/>
    <w:rsid w:val="00FA76A1"/>
    <w:rsid w:val="00FE4A42"/>
    <w:rsid w:val="00FE5EE6"/>
    <w:rsid w:val="00FE6194"/>
    <w:rsid w:val="00FF5D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4B21C"/>
  <w15:chartTrackingRefBased/>
  <w15:docId w15:val="{474C2F69-671D-45C4-9C8A-24A13FBC9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1EE0"/>
  </w:style>
  <w:style w:type="paragraph" w:styleId="Heading1">
    <w:name w:val="heading 1"/>
    <w:basedOn w:val="Normal"/>
    <w:next w:val="Normal"/>
    <w:link w:val="Heading1Char"/>
    <w:uiPriority w:val="9"/>
    <w:qFormat/>
    <w:rsid w:val="0052081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ED389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E848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7DEB"/>
    <w:pPr>
      <w:spacing w:after="0" w:line="240" w:lineRule="auto"/>
      <w:ind w:left="720"/>
    </w:pPr>
    <w:rPr>
      <w:rFonts w:ascii="Calibri" w:eastAsia="Calibri" w:hAnsi="Calibri" w:cs="Calibri"/>
      <w:sz w:val="20"/>
      <w:szCs w:val="20"/>
      <w:lang w:eastAsia="en-GB"/>
    </w:rPr>
  </w:style>
  <w:style w:type="paragraph" w:styleId="Header">
    <w:name w:val="header"/>
    <w:basedOn w:val="Normal"/>
    <w:link w:val="HeaderChar"/>
    <w:uiPriority w:val="99"/>
    <w:unhideWhenUsed/>
    <w:rsid w:val="00987B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7B68"/>
  </w:style>
  <w:style w:type="paragraph" w:styleId="Footer">
    <w:name w:val="footer"/>
    <w:basedOn w:val="Normal"/>
    <w:link w:val="FooterChar"/>
    <w:uiPriority w:val="99"/>
    <w:unhideWhenUsed/>
    <w:rsid w:val="00987B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B68"/>
  </w:style>
  <w:style w:type="character" w:styleId="Hyperlink">
    <w:name w:val="Hyperlink"/>
    <w:basedOn w:val="DefaultParagraphFont"/>
    <w:uiPriority w:val="99"/>
    <w:unhideWhenUsed/>
    <w:rsid w:val="0052081A"/>
    <w:rPr>
      <w:color w:val="0563C1" w:themeColor="hyperlink"/>
      <w:u w:val="single"/>
    </w:rPr>
  </w:style>
  <w:style w:type="character" w:customStyle="1" w:styleId="Heading1Char">
    <w:name w:val="Heading 1 Char"/>
    <w:basedOn w:val="DefaultParagraphFont"/>
    <w:link w:val="Heading1"/>
    <w:uiPriority w:val="9"/>
    <w:rsid w:val="0052081A"/>
    <w:rPr>
      <w:rFonts w:asciiTheme="majorHAnsi" w:eastAsiaTheme="majorEastAsia" w:hAnsiTheme="majorHAnsi" w:cstheme="majorBidi"/>
      <w:color w:val="2E74B5" w:themeColor="accent1" w:themeShade="BF"/>
      <w:sz w:val="32"/>
      <w:szCs w:val="32"/>
    </w:rPr>
  </w:style>
  <w:style w:type="character" w:styleId="FollowedHyperlink">
    <w:name w:val="FollowedHyperlink"/>
    <w:basedOn w:val="DefaultParagraphFont"/>
    <w:uiPriority w:val="99"/>
    <w:semiHidden/>
    <w:unhideWhenUsed/>
    <w:rsid w:val="0052081A"/>
    <w:rPr>
      <w:color w:val="954F72" w:themeColor="followedHyperlink"/>
      <w:u w:val="single"/>
    </w:rPr>
  </w:style>
  <w:style w:type="character" w:customStyle="1" w:styleId="Heading2Char">
    <w:name w:val="Heading 2 Char"/>
    <w:basedOn w:val="DefaultParagraphFont"/>
    <w:link w:val="Heading2"/>
    <w:uiPriority w:val="9"/>
    <w:semiHidden/>
    <w:rsid w:val="00ED3894"/>
    <w:rPr>
      <w:rFonts w:asciiTheme="majorHAnsi" w:eastAsiaTheme="majorEastAsia" w:hAnsiTheme="majorHAnsi" w:cstheme="majorBidi"/>
      <w:color w:val="2E74B5" w:themeColor="accent1" w:themeShade="BF"/>
      <w:sz w:val="26"/>
      <w:szCs w:val="26"/>
    </w:rPr>
  </w:style>
  <w:style w:type="paragraph" w:styleId="NoSpacing">
    <w:name w:val="No Spacing"/>
    <w:link w:val="NoSpacingChar"/>
    <w:uiPriority w:val="1"/>
    <w:qFormat/>
    <w:rsid w:val="00CB1E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1EE0"/>
    <w:rPr>
      <w:rFonts w:eastAsiaTheme="minorEastAsia"/>
      <w:lang w:val="en-US"/>
    </w:rPr>
  </w:style>
  <w:style w:type="character" w:styleId="UnresolvedMention">
    <w:name w:val="Unresolved Mention"/>
    <w:basedOn w:val="DefaultParagraphFont"/>
    <w:uiPriority w:val="99"/>
    <w:semiHidden/>
    <w:unhideWhenUsed/>
    <w:rsid w:val="006008DB"/>
    <w:rPr>
      <w:color w:val="605E5C"/>
      <w:shd w:val="clear" w:color="auto" w:fill="E1DFDD"/>
    </w:rPr>
  </w:style>
  <w:style w:type="paragraph" w:styleId="NormalWeb">
    <w:name w:val="Normal (Web)"/>
    <w:basedOn w:val="Normal"/>
    <w:uiPriority w:val="99"/>
    <w:semiHidden/>
    <w:unhideWhenUsed/>
    <w:rsid w:val="00A538BA"/>
    <w:rPr>
      <w:rFonts w:ascii="Times New Roman" w:hAnsi="Times New Roman" w:cs="Times New Roman"/>
      <w:sz w:val="24"/>
      <w:szCs w:val="24"/>
    </w:rPr>
  </w:style>
  <w:style w:type="character" w:customStyle="1" w:styleId="Heading3Char">
    <w:name w:val="Heading 3 Char"/>
    <w:basedOn w:val="DefaultParagraphFont"/>
    <w:link w:val="Heading3"/>
    <w:uiPriority w:val="9"/>
    <w:semiHidden/>
    <w:rsid w:val="00E8485D"/>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384593">
      <w:bodyDiv w:val="1"/>
      <w:marLeft w:val="0"/>
      <w:marRight w:val="0"/>
      <w:marTop w:val="0"/>
      <w:marBottom w:val="0"/>
      <w:divBdr>
        <w:top w:val="none" w:sz="0" w:space="0" w:color="auto"/>
        <w:left w:val="none" w:sz="0" w:space="0" w:color="auto"/>
        <w:bottom w:val="none" w:sz="0" w:space="0" w:color="auto"/>
        <w:right w:val="none" w:sz="0" w:space="0" w:color="auto"/>
      </w:divBdr>
    </w:div>
    <w:div w:id="106513031">
      <w:bodyDiv w:val="1"/>
      <w:marLeft w:val="0"/>
      <w:marRight w:val="0"/>
      <w:marTop w:val="0"/>
      <w:marBottom w:val="0"/>
      <w:divBdr>
        <w:top w:val="none" w:sz="0" w:space="0" w:color="auto"/>
        <w:left w:val="none" w:sz="0" w:space="0" w:color="auto"/>
        <w:bottom w:val="none" w:sz="0" w:space="0" w:color="auto"/>
        <w:right w:val="none" w:sz="0" w:space="0" w:color="auto"/>
      </w:divBdr>
    </w:div>
    <w:div w:id="151795025">
      <w:bodyDiv w:val="1"/>
      <w:marLeft w:val="0"/>
      <w:marRight w:val="0"/>
      <w:marTop w:val="0"/>
      <w:marBottom w:val="0"/>
      <w:divBdr>
        <w:top w:val="none" w:sz="0" w:space="0" w:color="auto"/>
        <w:left w:val="none" w:sz="0" w:space="0" w:color="auto"/>
        <w:bottom w:val="none" w:sz="0" w:space="0" w:color="auto"/>
        <w:right w:val="none" w:sz="0" w:space="0" w:color="auto"/>
      </w:divBdr>
      <w:divsChild>
        <w:div w:id="1461075219">
          <w:marLeft w:val="0"/>
          <w:marRight w:val="0"/>
          <w:marTop w:val="0"/>
          <w:marBottom w:val="0"/>
          <w:divBdr>
            <w:top w:val="none" w:sz="0" w:space="0" w:color="auto"/>
            <w:left w:val="none" w:sz="0" w:space="0" w:color="auto"/>
            <w:bottom w:val="none" w:sz="0" w:space="0" w:color="auto"/>
            <w:right w:val="none" w:sz="0" w:space="0" w:color="auto"/>
          </w:divBdr>
        </w:div>
      </w:divsChild>
    </w:div>
    <w:div w:id="163933082">
      <w:bodyDiv w:val="1"/>
      <w:marLeft w:val="0"/>
      <w:marRight w:val="0"/>
      <w:marTop w:val="0"/>
      <w:marBottom w:val="0"/>
      <w:divBdr>
        <w:top w:val="none" w:sz="0" w:space="0" w:color="auto"/>
        <w:left w:val="none" w:sz="0" w:space="0" w:color="auto"/>
        <w:bottom w:val="none" w:sz="0" w:space="0" w:color="auto"/>
        <w:right w:val="none" w:sz="0" w:space="0" w:color="auto"/>
      </w:divBdr>
    </w:div>
    <w:div w:id="233857868">
      <w:bodyDiv w:val="1"/>
      <w:marLeft w:val="0"/>
      <w:marRight w:val="0"/>
      <w:marTop w:val="0"/>
      <w:marBottom w:val="0"/>
      <w:divBdr>
        <w:top w:val="none" w:sz="0" w:space="0" w:color="auto"/>
        <w:left w:val="none" w:sz="0" w:space="0" w:color="auto"/>
        <w:bottom w:val="none" w:sz="0" w:space="0" w:color="auto"/>
        <w:right w:val="none" w:sz="0" w:space="0" w:color="auto"/>
      </w:divBdr>
    </w:div>
    <w:div w:id="304550469">
      <w:bodyDiv w:val="1"/>
      <w:marLeft w:val="0"/>
      <w:marRight w:val="0"/>
      <w:marTop w:val="0"/>
      <w:marBottom w:val="0"/>
      <w:divBdr>
        <w:top w:val="none" w:sz="0" w:space="0" w:color="auto"/>
        <w:left w:val="none" w:sz="0" w:space="0" w:color="auto"/>
        <w:bottom w:val="none" w:sz="0" w:space="0" w:color="auto"/>
        <w:right w:val="none" w:sz="0" w:space="0" w:color="auto"/>
      </w:divBdr>
    </w:div>
    <w:div w:id="358437294">
      <w:bodyDiv w:val="1"/>
      <w:marLeft w:val="0"/>
      <w:marRight w:val="0"/>
      <w:marTop w:val="0"/>
      <w:marBottom w:val="0"/>
      <w:divBdr>
        <w:top w:val="none" w:sz="0" w:space="0" w:color="auto"/>
        <w:left w:val="none" w:sz="0" w:space="0" w:color="auto"/>
        <w:bottom w:val="none" w:sz="0" w:space="0" w:color="auto"/>
        <w:right w:val="none" w:sz="0" w:space="0" w:color="auto"/>
      </w:divBdr>
    </w:div>
    <w:div w:id="460150194">
      <w:bodyDiv w:val="1"/>
      <w:marLeft w:val="0"/>
      <w:marRight w:val="0"/>
      <w:marTop w:val="0"/>
      <w:marBottom w:val="0"/>
      <w:divBdr>
        <w:top w:val="none" w:sz="0" w:space="0" w:color="auto"/>
        <w:left w:val="none" w:sz="0" w:space="0" w:color="auto"/>
        <w:bottom w:val="none" w:sz="0" w:space="0" w:color="auto"/>
        <w:right w:val="none" w:sz="0" w:space="0" w:color="auto"/>
      </w:divBdr>
    </w:div>
    <w:div w:id="493647569">
      <w:bodyDiv w:val="1"/>
      <w:marLeft w:val="0"/>
      <w:marRight w:val="0"/>
      <w:marTop w:val="0"/>
      <w:marBottom w:val="0"/>
      <w:divBdr>
        <w:top w:val="none" w:sz="0" w:space="0" w:color="auto"/>
        <w:left w:val="none" w:sz="0" w:space="0" w:color="auto"/>
        <w:bottom w:val="none" w:sz="0" w:space="0" w:color="auto"/>
        <w:right w:val="none" w:sz="0" w:space="0" w:color="auto"/>
      </w:divBdr>
    </w:div>
    <w:div w:id="532890983">
      <w:bodyDiv w:val="1"/>
      <w:marLeft w:val="0"/>
      <w:marRight w:val="0"/>
      <w:marTop w:val="0"/>
      <w:marBottom w:val="0"/>
      <w:divBdr>
        <w:top w:val="none" w:sz="0" w:space="0" w:color="auto"/>
        <w:left w:val="none" w:sz="0" w:space="0" w:color="auto"/>
        <w:bottom w:val="none" w:sz="0" w:space="0" w:color="auto"/>
        <w:right w:val="none" w:sz="0" w:space="0" w:color="auto"/>
      </w:divBdr>
    </w:div>
    <w:div w:id="538392330">
      <w:bodyDiv w:val="1"/>
      <w:marLeft w:val="0"/>
      <w:marRight w:val="0"/>
      <w:marTop w:val="0"/>
      <w:marBottom w:val="0"/>
      <w:divBdr>
        <w:top w:val="none" w:sz="0" w:space="0" w:color="auto"/>
        <w:left w:val="none" w:sz="0" w:space="0" w:color="auto"/>
        <w:bottom w:val="none" w:sz="0" w:space="0" w:color="auto"/>
        <w:right w:val="none" w:sz="0" w:space="0" w:color="auto"/>
      </w:divBdr>
    </w:div>
    <w:div w:id="544365760">
      <w:bodyDiv w:val="1"/>
      <w:marLeft w:val="0"/>
      <w:marRight w:val="0"/>
      <w:marTop w:val="0"/>
      <w:marBottom w:val="0"/>
      <w:divBdr>
        <w:top w:val="none" w:sz="0" w:space="0" w:color="auto"/>
        <w:left w:val="none" w:sz="0" w:space="0" w:color="auto"/>
        <w:bottom w:val="none" w:sz="0" w:space="0" w:color="auto"/>
        <w:right w:val="none" w:sz="0" w:space="0" w:color="auto"/>
      </w:divBdr>
    </w:div>
    <w:div w:id="620192187">
      <w:bodyDiv w:val="1"/>
      <w:marLeft w:val="0"/>
      <w:marRight w:val="0"/>
      <w:marTop w:val="0"/>
      <w:marBottom w:val="0"/>
      <w:divBdr>
        <w:top w:val="none" w:sz="0" w:space="0" w:color="auto"/>
        <w:left w:val="none" w:sz="0" w:space="0" w:color="auto"/>
        <w:bottom w:val="none" w:sz="0" w:space="0" w:color="auto"/>
        <w:right w:val="none" w:sz="0" w:space="0" w:color="auto"/>
      </w:divBdr>
    </w:div>
    <w:div w:id="626200957">
      <w:bodyDiv w:val="1"/>
      <w:marLeft w:val="0"/>
      <w:marRight w:val="0"/>
      <w:marTop w:val="0"/>
      <w:marBottom w:val="0"/>
      <w:divBdr>
        <w:top w:val="none" w:sz="0" w:space="0" w:color="auto"/>
        <w:left w:val="none" w:sz="0" w:space="0" w:color="auto"/>
        <w:bottom w:val="none" w:sz="0" w:space="0" w:color="auto"/>
        <w:right w:val="none" w:sz="0" w:space="0" w:color="auto"/>
      </w:divBdr>
    </w:div>
    <w:div w:id="662590059">
      <w:bodyDiv w:val="1"/>
      <w:marLeft w:val="0"/>
      <w:marRight w:val="0"/>
      <w:marTop w:val="0"/>
      <w:marBottom w:val="0"/>
      <w:divBdr>
        <w:top w:val="none" w:sz="0" w:space="0" w:color="auto"/>
        <w:left w:val="none" w:sz="0" w:space="0" w:color="auto"/>
        <w:bottom w:val="none" w:sz="0" w:space="0" w:color="auto"/>
        <w:right w:val="none" w:sz="0" w:space="0" w:color="auto"/>
      </w:divBdr>
    </w:div>
    <w:div w:id="677923259">
      <w:bodyDiv w:val="1"/>
      <w:marLeft w:val="0"/>
      <w:marRight w:val="0"/>
      <w:marTop w:val="0"/>
      <w:marBottom w:val="0"/>
      <w:divBdr>
        <w:top w:val="none" w:sz="0" w:space="0" w:color="auto"/>
        <w:left w:val="none" w:sz="0" w:space="0" w:color="auto"/>
        <w:bottom w:val="none" w:sz="0" w:space="0" w:color="auto"/>
        <w:right w:val="none" w:sz="0" w:space="0" w:color="auto"/>
      </w:divBdr>
    </w:div>
    <w:div w:id="685986879">
      <w:bodyDiv w:val="1"/>
      <w:marLeft w:val="0"/>
      <w:marRight w:val="0"/>
      <w:marTop w:val="0"/>
      <w:marBottom w:val="0"/>
      <w:divBdr>
        <w:top w:val="none" w:sz="0" w:space="0" w:color="auto"/>
        <w:left w:val="none" w:sz="0" w:space="0" w:color="auto"/>
        <w:bottom w:val="none" w:sz="0" w:space="0" w:color="auto"/>
        <w:right w:val="none" w:sz="0" w:space="0" w:color="auto"/>
      </w:divBdr>
    </w:div>
    <w:div w:id="723333567">
      <w:bodyDiv w:val="1"/>
      <w:marLeft w:val="0"/>
      <w:marRight w:val="0"/>
      <w:marTop w:val="0"/>
      <w:marBottom w:val="0"/>
      <w:divBdr>
        <w:top w:val="none" w:sz="0" w:space="0" w:color="auto"/>
        <w:left w:val="none" w:sz="0" w:space="0" w:color="auto"/>
        <w:bottom w:val="none" w:sz="0" w:space="0" w:color="auto"/>
        <w:right w:val="none" w:sz="0" w:space="0" w:color="auto"/>
      </w:divBdr>
    </w:div>
    <w:div w:id="754789685">
      <w:bodyDiv w:val="1"/>
      <w:marLeft w:val="0"/>
      <w:marRight w:val="0"/>
      <w:marTop w:val="0"/>
      <w:marBottom w:val="0"/>
      <w:divBdr>
        <w:top w:val="none" w:sz="0" w:space="0" w:color="auto"/>
        <w:left w:val="none" w:sz="0" w:space="0" w:color="auto"/>
        <w:bottom w:val="none" w:sz="0" w:space="0" w:color="auto"/>
        <w:right w:val="none" w:sz="0" w:space="0" w:color="auto"/>
      </w:divBdr>
    </w:div>
    <w:div w:id="785588907">
      <w:bodyDiv w:val="1"/>
      <w:marLeft w:val="0"/>
      <w:marRight w:val="0"/>
      <w:marTop w:val="0"/>
      <w:marBottom w:val="0"/>
      <w:divBdr>
        <w:top w:val="none" w:sz="0" w:space="0" w:color="auto"/>
        <w:left w:val="none" w:sz="0" w:space="0" w:color="auto"/>
        <w:bottom w:val="none" w:sz="0" w:space="0" w:color="auto"/>
        <w:right w:val="none" w:sz="0" w:space="0" w:color="auto"/>
      </w:divBdr>
      <w:divsChild>
        <w:div w:id="2051950048">
          <w:marLeft w:val="0"/>
          <w:marRight w:val="0"/>
          <w:marTop w:val="0"/>
          <w:marBottom w:val="0"/>
          <w:divBdr>
            <w:top w:val="none" w:sz="0" w:space="0" w:color="auto"/>
            <w:left w:val="none" w:sz="0" w:space="0" w:color="auto"/>
            <w:bottom w:val="none" w:sz="0" w:space="0" w:color="auto"/>
            <w:right w:val="none" w:sz="0" w:space="0" w:color="auto"/>
          </w:divBdr>
        </w:div>
      </w:divsChild>
    </w:div>
    <w:div w:id="789131110">
      <w:bodyDiv w:val="1"/>
      <w:marLeft w:val="0"/>
      <w:marRight w:val="0"/>
      <w:marTop w:val="0"/>
      <w:marBottom w:val="0"/>
      <w:divBdr>
        <w:top w:val="none" w:sz="0" w:space="0" w:color="auto"/>
        <w:left w:val="none" w:sz="0" w:space="0" w:color="auto"/>
        <w:bottom w:val="none" w:sz="0" w:space="0" w:color="auto"/>
        <w:right w:val="none" w:sz="0" w:space="0" w:color="auto"/>
      </w:divBdr>
    </w:div>
    <w:div w:id="840776733">
      <w:bodyDiv w:val="1"/>
      <w:marLeft w:val="0"/>
      <w:marRight w:val="0"/>
      <w:marTop w:val="0"/>
      <w:marBottom w:val="0"/>
      <w:divBdr>
        <w:top w:val="none" w:sz="0" w:space="0" w:color="auto"/>
        <w:left w:val="none" w:sz="0" w:space="0" w:color="auto"/>
        <w:bottom w:val="none" w:sz="0" w:space="0" w:color="auto"/>
        <w:right w:val="none" w:sz="0" w:space="0" w:color="auto"/>
      </w:divBdr>
      <w:divsChild>
        <w:div w:id="943810348">
          <w:marLeft w:val="0"/>
          <w:marRight w:val="0"/>
          <w:marTop w:val="0"/>
          <w:marBottom w:val="0"/>
          <w:divBdr>
            <w:top w:val="none" w:sz="0" w:space="0" w:color="auto"/>
            <w:left w:val="none" w:sz="0" w:space="0" w:color="auto"/>
            <w:bottom w:val="none" w:sz="0" w:space="0" w:color="auto"/>
            <w:right w:val="none" w:sz="0" w:space="0" w:color="auto"/>
          </w:divBdr>
        </w:div>
      </w:divsChild>
    </w:div>
    <w:div w:id="851605590">
      <w:bodyDiv w:val="1"/>
      <w:marLeft w:val="0"/>
      <w:marRight w:val="0"/>
      <w:marTop w:val="0"/>
      <w:marBottom w:val="0"/>
      <w:divBdr>
        <w:top w:val="none" w:sz="0" w:space="0" w:color="auto"/>
        <w:left w:val="none" w:sz="0" w:space="0" w:color="auto"/>
        <w:bottom w:val="none" w:sz="0" w:space="0" w:color="auto"/>
        <w:right w:val="none" w:sz="0" w:space="0" w:color="auto"/>
      </w:divBdr>
    </w:div>
    <w:div w:id="896014812">
      <w:bodyDiv w:val="1"/>
      <w:marLeft w:val="0"/>
      <w:marRight w:val="0"/>
      <w:marTop w:val="0"/>
      <w:marBottom w:val="0"/>
      <w:divBdr>
        <w:top w:val="none" w:sz="0" w:space="0" w:color="auto"/>
        <w:left w:val="none" w:sz="0" w:space="0" w:color="auto"/>
        <w:bottom w:val="none" w:sz="0" w:space="0" w:color="auto"/>
        <w:right w:val="none" w:sz="0" w:space="0" w:color="auto"/>
      </w:divBdr>
    </w:div>
    <w:div w:id="938417041">
      <w:bodyDiv w:val="1"/>
      <w:marLeft w:val="0"/>
      <w:marRight w:val="0"/>
      <w:marTop w:val="0"/>
      <w:marBottom w:val="0"/>
      <w:divBdr>
        <w:top w:val="none" w:sz="0" w:space="0" w:color="auto"/>
        <w:left w:val="none" w:sz="0" w:space="0" w:color="auto"/>
        <w:bottom w:val="none" w:sz="0" w:space="0" w:color="auto"/>
        <w:right w:val="none" w:sz="0" w:space="0" w:color="auto"/>
      </w:divBdr>
    </w:div>
    <w:div w:id="954680878">
      <w:bodyDiv w:val="1"/>
      <w:marLeft w:val="0"/>
      <w:marRight w:val="0"/>
      <w:marTop w:val="0"/>
      <w:marBottom w:val="0"/>
      <w:divBdr>
        <w:top w:val="none" w:sz="0" w:space="0" w:color="auto"/>
        <w:left w:val="none" w:sz="0" w:space="0" w:color="auto"/>
        <w:bottom w:val="none" w:sz="0" w:space="0" w:color="auto"/>
        <w:right w:val="none" w:sz="0" w:space="0" w:color="auto"/>
      </w:divBdr>
    </w:div>
    <w:div w:id="966857249">
      <w:bodyDiv w:val="1"/>
      <w:marLeft w:val="0"/>
      <w:marRight w:val="0"/>
      <w:marTop w:val="0"/>
      <w:marBottom w:val="0"/>
      <w:divBdr>
        <w:top w:val="none" w:sz="0" w:space="0" w:color="auto"/>
        <w:left w:val="none" w:sz="0" w:space="0" w:color="auto"/>
        <w:bottom w:val="none" w:sz="0" w:space="0" w:color="auto"/>
        <w:right w:val="none" w:sz="0" w:space="0" w:color="auto"/>
      </w:divBdr>
      <w:divsChild>
        <w:div w:id="216163944">
          <w:marLeft w:val="0"/>
          <w:marRight w:val="0"/>
          <w:marTop w:val="0"/>
          <w:marBottom w:val="0"/>
          <w:divBdr>
            <w:top w:val="none" w:sz="0" w:space="0" w:color="auto"/>
            <w:left w:val="none" w:sz="0" w:space="0" w:color="auto"/>
            <w:bottom w:val="none" w:sz="0" w:space="0" w:color="auto"/>
            <w:right w:val="none" w:sz="0" w:space="0" w:color="auto"/>
          </w:divBdr>
        </w:div>
      </w:divsChild>
    </w:div>
    <w:div w:id="972442608">
      <w:bodyDiv w:val="1"/>
      <w:marLeft w:val="0"/>
      <w:marRight w:val="0"/>
      <w:marTop w:val="0"/>
      <w:marBottom w:val="0"/>
      <w:divBdr>
        <w:top w:val="none" w:sz="0" w:space="0" w:color="auto"/>
        <w:left w:val="none" w:sz="0" w:space="0" w:color="auto"/>
        <w:bottom w:val="none" w:sz="0" w:space="0" w:color="auto"/>
        <w:right w:val="none" w:sz="0" w:space="0" w:color="auto"/>
      </w:divBdr>
    </w:div>
    <w:div w:id="982008261">
      <w:bodyDiv w:val="1"/>
      <w:marLeft w:val="0"/>
      <w:marRight w:val="0"/>
      <w:marTop w:val="0"/>
      <w:marBottom w:val="0"/>
      <w:divBdr>
        <w:top w:val="none" w:sz="0" w:space="0" w:color="auto"/>
        <w:left w:val="none" w:sz="0" w:space="0" w:color="auto"/>
        <w:bottom w:val="none" w:sz="0" w:space="0" w:color="auto"/>
        <w:right w:val="none" w:sz="0" w:space="0" w:color="auto"/>
      </w:divBdr>
    </w:div>
    <w:div w:id="1012877653">
      <w:bodyDiv w:val="1"/>
      <w:marLeft w:val="0"/>
      <w:marRight w:val="0"/>
      <w:marTop w:val="0"/>
      <w:marBottom w:val="0"/>
      <w:divBdr>
        <w:top w:val="none" w:sz="0" w:space="0" w:color="auto"/>
        <w:left w:val="none" w:sz="0" w:space="0" w:color="auto"/>
        <w:bottom w:val="none" w:sz="0" w:space="0" w:color="auto"/>
        <w:right w:val="none" w:sz="0" w:space="0" w:color="auto"/>
      </w:divBdr>
    </w:div>
    <w:div w:id="1023627707">
      <w:bodyDiv w:val="1"/>
      <w:marLeft w:val="0"/>
      <w:marRight w:val="0"/>
      <w:marTop w:val="0"/>
      <w:marBottom w:val="0"/>
      <w:divBdr>
        <w:top w:val="none" w:sz="0" w:space="0" w:color="auto"/>
        <w:left w:val="none" w:sz="0" w:space="0" w:color="auto"/>
        <w:bottom w:val="none" w:sz="0" w:space="0" w:color="auto"/>
        <w:right w:val="none" w:sz="0" w:space="0" w:color="auto"/>
      </w:divBdr>
    </w:div>
    <w:div w:id="1127969023">
      <w:bodyDiv w:val="1"/>
      <w:marLeft w:val="0"/>
      <w:marRight w:val="0"/>
      <w:marTop w:val="0"/>
      <w:marBottom w:val="0"/>
      <w:divBdr>
        <w:top w:val="none" w:sz="0" w:space="0" w:color="auto"/>
        <w:left w:val="none" w:sz="0" w:space="0" w:color="auto"/>
        <w:bottom w:val="none" w:sz="0" w:space="0" w:color="auto"/>
        <w:right w:val="none" w:sz="0" w:space="0" w:color="auto"/>
      </w:divBdr>
      <w:divsChild>
        <w:div w:id="1735539571">
          <w:marLeft w:val="0"/>
          <w:marRight w:val="0"/>
          <w:marTop w:val="0"/>
          <w:marBottom w:val="0"/>
          <w:divBdr>
            <w:top w:val="none" w:sz="0" w:space="0" w:color="auto"/>
            <w:left w:val="none" w:sz="0" w:space="0" w:color="auto"/>
            <w:bottom w:val="none" w:sz="0" w:space="0" w:color="auto"/>
            <w:right w:val="none" w:sz="0" w:space="0" w:color="auto"/>
          </w:divBdr>
        </w:div>
      </w:divsChild>
    </w:div>
    <w:div w:id="1173570366">
      <w:bodyDiv w:val="1"/>
      <w:marLeft w:val="0"/>
      <w:marRight w:val="0"/>
      <w:marTop w:val="0"/>
      <w:marBottom w:val="0"/>
      <w:divBdr>
        <w:top w:val="none" w:sz="0" w:space="0" w:color="auto"/>
        <w:left w:val="none" w:sz="0" w:space="0" w:color="auto"/>
        <w:bottom w:val="none" w:sz="0" w:space="0" w:color="auto"/>
        <w:right w:val="none" w:sz="0" w:space="0" w:color="auto"/>
      </w:divBdr>
    </w:div>
    <w:div w:id="1187864596">
      <w:bodyDiv w:val="1"/>
      <w:marLeft w:val="0"/>
      <w:marRight w:val="0"/>
      <w:marTop w:val="0"/>
      <w:marBottom w:val="0"/>
      <w:divBdr>
        <w:top w:val="none" w:sz="0" w:space="0" w:color="auto"/>
        <w:left w:val="none" w:sz="0" w:space="0" w:color="auto"/>
        <w:bottom w:val="none" w:sz="0" w:space="0" w:color="auto"/>
        <w:right w:val="none" w:sz="0" w:space="0" w:color="auto"/>
      </w:divBdr>
      <w:divsChild>
        <w:div w:id="2098206630">
          <w:marLeft w:val="0"/>
          <w:marRight w:val="0"/>
          <w:marTop w:val="0"/>
          <w:marBottom w:val="0"/>
          <w:divBdr>
            <w:top w:val="none" w:sz="0" w:space="0" w:color="auto"/>
            <w:left w:val="none" w:sz="0" w:space="0" w:color="auto"/>
            <w:bottom w:val="none" w:sz="0" w:space="0" w:color="auto"/>
            <w:right w:val="none" w:sz="0" w:space="0" w:color="auto"/>
          </w:divBdr>
        </w:div>
      </w:divsChild>
    </w:div>
    <w:div w:id="1195116341">
      <w:bodyDiv w:val="1"/>
      <w:marLeft w:val="0"/>
      <w:marRight w:val="0"/>
      <w:marTop w:val="0"/>
      <w:marBottom w:val="0"/>
      <w:divBdr>
        <w:top w:val="none" w:sz="0" w:space="0" w:color="auto"/>
        <w:left w:val="none" w:sz="0" w:space="0" w:color="auto"/>
        <w:bottom w:val="none" w:sz="0" w:space="0" w:color="auto"/>
        <w:right w:val="none" w:sz="0" w:space="0" w:color="auto"/>
      </w:divBdr>
    </w:div>
    <w:div w:id="1196041934">
      <w:bodyDiv w:val="1"/>
      <w:marLeft w:val="0"/>
      <w:marRight w:val="0"/>
      <w:marTop w:val="0"/>
      <w:marBottom w:val="0"/>
      <w:divBdr>
        <w:top w:val="none" w:sz="0" w:space="0" w:color="auto"/>
        <w:left w:val="none" w:sz="0" w:space="0" w:color="auto"/>
        <w:bottom w:val="none" w:sz="0" w:space="0" w:color="auto"/>
        <w:right w:val="none" w:sz="0" w:space="0" w:color="auto"/>
      </w:divBdr>
    </w:div>
    <w:div w:id="1213812284">
      <w:bodyDiv w:val="1"/>
      <w:marLeft w:val="0"/>
      <w:marRight w:val="0"/>
      <w:marTop w:val="0"/>
      <w:marBottom w:val="0"/>
      <w:divBdr>
        <w:top w:val="none" w:sz="0" w:space="0" w:color="auto"/>
        <w:left w:val="none" w:sz="0" w:space="0" w:color="auto"/>
        <w:bottom w:val="none" w:sz="0" w:space="0" w:color="auto"/>
        <w:right w:val="none" w:sz="0" w:space="0" w:color="auto"/>
      </w:divBdr>
    </w:div>
    <w:div w:id="1316642446">
      <w:bodyDiv w:val="1"/>
      <w:marLeft w:val="0"/>
      <w:marRight w:val="0"/>
      <w:marTop w:val="0"/>
      <w:marBottom w:val="0"/>
      <w:divBdr>
        <w:top w:val="none" w:sz="0" w:space="0" w:color="auto"/>
        <w:left w:val="none" w:sz="0" w:space="0" w:color="auto"/>
        <w:bottom w:val="none" w:sz="0" w:space="0" w:color="auto"/>
        <w:right w:val="none" w:sz="0" w:space="0" w:color="auto"/>
      </w:divBdr>
    </w:div>
    <w:div w:id="1357656081">
      <w:bodyDiv w:val="1"/>
      <w:marLeft w:val="0"/>
      <w:marRight w:val="0"/>
      <w:marTop w:val="0"/>
      <w:marBottom w:val="0"/>
      <w:divBdr>
        <w:top w:val="none" w:sz="0" w:space="0" w:color="auto"/>
        <w:left w:val="none" w:sz="0" w:space="0" w:color="auto"/>
        <w:bottom w:val="none" w:sz="0" w:space="0" w:color="auto"/>
        <w:right w:val="none" w:sz="0" w:space="0" w:color="auto"/>
      </w:divBdr>
    </w:div>
    <w:div w:id="1416048910">
      <w:bodyDiv w:val="1"/>
      <w:marLeft w:val="0"/>
      <w:marRight w:val="0"/>
      <w:marTop w:val="0"/>
      <w:marBottom w:val="0"/>
      <w:divBdr>
        <w:top w:val="none" w:sz="0" w:space="0" w:color="auto"/>
        <w:left w:val="none" w:sz="0" w:space="0" w:color="auto"/>
        <w:bottom w:val="none" w:sz="0" w:space="0" w:color="auto"/>
        <w:right w:val="none" w:sz="0" w:space="0" w:color="auto"/>
      </w:divBdr>
    </w:div>
    <w:div w:id="1451902363">
      <w:bodyDiv w:val="1"/>
      <w:marLeft w:val="0"/>
      <w:marRight w:val="0"/>
      <w:marTop w:val="0"/>
      <w:marBottom w:val="0"/>
      <w:divBdr>
        <w:top w:val="none" w:sz="0" w:space="0" w:color="auto"/>
        <w:left w:val="none" w:sz="0" w:space="0" w:color="auto"/>
        <w:bottom w:val="none" w:sz="0" w:space="0" w:color="auto"/>
        <w:right w:val="none" w:sz="0" w:space="0" w:color="auto"/>
      </w:divBdr>
    </w:div>
    <w:div w:id="1457024581">
      <w:bodyDiv w:val="1"/>
      <w:marLeft w:val="0"/>
      <w:marRight w:val="0"/>
      <w:marTop w:val="0"/>
      <w:marBottom w:val="0"/>
      <w:divBdr>
        <w:top w:val="none" w:sz="0" w:space="0" w:color="auto"/>
        <w:left w:val="none" w:sz="0" w:space="0" w:color="auto"/>
        <w:bottom w:val="none" w:sz="0" w:space="0" w:color="auto"/>
        <w:right w:val="none" w:sz="0" w:space="0" w:color="auto"/>
      </w:divBdr>
    </w:div>
    <w:div w:id="1523781209">
      <w:bodyDiv w:val="1"/>
      <w:marLeft w:val="0"/>
      <w:marRight w:val="0"/>
      <w:marTop w:val="0"/>
      <w:marBottom w:val="0"/>
      <w:divBdr>
        <w:top w:val="none" w:sz="0" w:space="0" w:color="auto"/>
        <w:left w:val="none" w:sz="0" w:space="0" w:color="auto"/>
        <w:bottom w:val="none" w:sz="0" w:space="0" w:color="auto"/>
        <w:right w:val="none" w:sz="0" w:space="0" w:color="auto"/>
      </w:divBdr>
    </w:div>
    <w:div w:id="1586110739">
      <w:bodyDiv w:val="1"/>
      <w:marLeft w:val="0"/>
      <w:marRight w:val="0"/>
      <w:marTop w:val="0"/>
      <w:marBottom w:val="0"/>
      <w:divBdr>
        <w:top w:val="none" w:sz="0" w:space="0" w:color="auto"/>
        <w:left w:val="none" w:sz="0" w:space="0" w:color="auto"/>
        <w:bottom w:val="none" w:sz="0" w:space="0" w:color="auto"/>
        <w:right w:val="none" w:sz="0" w:space="0" w:color="auto"/>
      </w:divBdr>
    </w:div>
    <w:div w:id="1595358163">
      <w:bodyDiv w:val="1"/>
      <w:marLeft w:val="0"/>
      <w:marRight w:val="0"/>
      <w:marTop w:val="0"/>
      <w:marBottom w:val="0"/>
      <w:divBdr>
        <w:top w:val="none" w:sz="0" w:space="0" w:color="auto"/>
        <w:left w:val="none" w:sz="0" w:space="0" w:color="auto"/>
        <w:bottom w:val="none" w:sz="0" w:space="0" w:color="auto"/>
        <w:right w:val="none" w:sz="0" w:space="0" w:color="auto"/>
      </w:divBdr>
    </w:div>
    <w:div w:id="1647735282">
      <w:bodyDiv w:val="1"/>
      <w:marLeft w:val="0"/>
      <w:marRight w:val="0"/>
      <w:marTop w:val="0"/>
      <w:marBottom w:val="0"/>
      <w:divBdr>
        <w:top w:val="none" w:sz="0" w:space="0" w:color="auto"/>
        <w:left w:val="none" w:sz="0" w:space="0" w:color="auto"/>
        <w:bottom w:val="none" w:sz="0" w:space="0" w:color="auto"/>
        <w:right w:val="none" w:sz="0" w:space="0" w:color="auto"/>
      </w:divBdr>
    </w:div>
    <w:div w:id="1780105497">
      <w:bodyDiv w:val="1"/>
      <w:marLeft w:val="0"/>
      <w:marRight w:val="0"/>
      <w:marTop w:val="0"/>
      <w:marBottom w:val="0"/>
      <w:divBdr>
        <w:top w:val="none" w:sz="0" w:space="0" w:color="auto"/>
        <w:left w:val="none" w:sz="0" w:space="0" w:color="auto"/>
        <w:bottom w:val="none" w:sz="0" w:space="0" w:color="auto"/>
        <w:right w:val="none" w:sz="0" w:space="0" w:color="auto"/>
      </w:divBdr>
    </w:div>
    <w:div w:id="1786848396">
      <w:bodyDiv w:val="1"/>
      <w:marLeft w:val="0"/>
      <w:marRight w:val="0"/>
      <w:marTop w:val="0"/>
      <w:marBottom w:val="0"/>
      <w:divBdr>
        <w:top w:val="none" w:sz="0" w:space="0" w:color="auto"/>
        <w:left w:val="none" w:sz="0" w:space="0" w:color="auto"/>
        <w:bottom w:val="none" w:sz="0" w:space="0" w:color="auto"/>
        <w:right w:val="none" w:sz="0" w:space="0" w:color="auto"/>
      </w:divBdr>
    </w:div>
    <w:div w:id="1843005016">
      <w:bodyDiv w:val="1"/>
      <w:marLeft w:val="0"/>
      <w:marRight w:val="0"/>
      <w:marTop w:val="0"/>
      <w:marBottom w:val="0"/>
      <w:divBdr>
        <w:top w:val="none" w:sz="0" w:space="0" w:color="auto"/>
        <w:left w:val="none" w:sz="0" w:space="0" w:color="auto"/>
        <w:bottom w:val="none" w:sz="0" w:space="0" w:color="auto"/>
        <w:right w:val="none" w:sz="0" w:space="0" w:color="auto"/>
      </w:divBdr>
    </w:div>
    <w:div w:id="1874490310">
      <w:bodyDiv w:val="1"/>
      <w:marLeft w:val="0"/>
      <w:marRight w:val="0"/>
      <w:marTop w:val="0"/>
      <w:marBottom w:val="0"/>
      <w:divBdr>
        <w:top w:val="none" w:sz="0" w:space="0" w:color="auto"/>
        <w:left w:val="none" w:sz="0" w:space="0" w:color="auto"/>
        <w:bottom w:val="none" w:sz="0" w:space="0" w:color="auto"/>
        <w:right w:val="none" w:sz="0" w:space="0" w:color="auto"/>
      </w:divBdr>
    </w:div>
    <w:div w:id="1930116987">
      <w:bodyDiv w:val="1"/>
      <w:marLeft w:val="0"/>
      <w:marRight w:val="0"/>
      <w:marTop w:val="0"/>
      <w:marBottom w:val="0"/>
      <w:divBdr>
        <w:top w:val="none" w:sz="0" w:space="0" w:color="auto"/>
        <w:left w:val="none" w:sz="0" w:space="0" w:color="auto"/>
        <w:bottom w:val="none" w:sz="0" w:space="0" w:color="auto"/>
        <w:right w:val="none" w:sz="0" w:space="0" w:color="auto"/>
      </w:divBdr>
    </w:div>
    <w:div w:id="1943031578">
      <w:bodyDiv w:val="1"/>
      <w:marLeft w:val="0"/>
      <w:marRight w:val="0"/>
      <w:marTop w:val="0"/>
      <w:marBottom w:val="0"/>
      <w:divBdr>
        <w:top w:val="none" w:sz="0" w:space="0" w:color="auto"/>
        <w:left w:val="none" w:sz="0" w:space="0" w:color="auto"/>
        <w:bottom w:val="none" w:sz="0" w:space="0" w:color="auto"/>
        <w:right w:val="none" w:sz="0" w:space="0" w:color="auto"/>
      </w:divBdr>
    </w:div>
    <w:div w:id="1968468715">
      <w:bodyDiv w:val="1"/>
      <w:marLeft w:val="0"/>
      <w:marRight w:val="0"/>
      <w:marTop w:val="0"/>
      <w:marBottom w:val="0"/>
      <w:divBdr>
        <w:top w:val="none" w:sz="0" w:space="0" w:color="auto"/>
        <w:left w:val="none" w:sz="0" w:space="0" w:color="auto"/>
        <w:bottom w:val="none" w:sz="0" w:space="0" w:color="auto"/>
        <w:right w:val="none" w:sz="0" w:space="0" w:color="auto"/>
      </w:divBdr>
    </w:div>
    <w:div w:id="2031057452">
      <w:bodyDiv w:val="1"/>
      <w:marLeft w:val="0"/>
      <w:marRight w:val="0"/>
      <w:marTop w:val="0"/>
      <w:marBottom w:val="0"/>
      <w:divBdr>
        <w:top w:val="none" w:sz="0" w:space="0" w:color="auto"/>
        <w:left w:val="none" w:sz="0" w:space="0" w:color="auto"/>
        <w:bottom w:val="none" w:sz="0" w:space="0" w:color="auto"/>
        <w:right w:val="none" w:sz="0" w:space="0" w:color="auto"/>
      </w:divBdr>
    </w:div>
    <w:div w:id="2063482324">
      <w:bodyDiv w:val="1"/>
      <w:marLeft w:val="0"/>
      <w:marRight w:val="0"/>
      <w:marTop w:val="0"/>
      <w:marBottom w:val="0"/>
      <w:divBdr>
        <w:top w:val="none" w:sz="0" w:space="0" w:color="auto"/>
        <w:left w:val="none" w:sz="0" w:space="0" w:color="auto"/>
        <w:bottom w:val="none" w:sz="0" w:space="0" w:color="auto"/>
        <w:right w:val="none" w:sz="0" w:space="0" w:color="auto"/>
      </w:divBdr>
    </w:div>
    <w:div w:id="2065522684">
      <w:bodyDiv w:val="1"/>
      <w:marLeft w:val="0"/>
      <w:marRight w:val="0"/>
      <w:marTop w:val="0"/>
      <w:marBottom w:val="0"/>
      <w:divBdr>
        <w:top w:val="none" w:sz="0" w:space="0" w:color="auto"/>
        <w:left w:val="none" w:sz="0" w:space="0" w:color="auto"/>
        <w:bottom w:val="none" w:sz="0" w:space="0" w:color="auto"/>
        <w:right w:val="none" w:sz="0" w:space="0" w:color="auto"/>
      </w:divBdr>
      <w:divsChild>
        <w:div w:id="2070417915">
          <w:marLeft w:val="0"/>
          <w:marRight w:val="0"/>
          <w:marTop w:val="0"/>
          <w:marBottom w:val="0"/>
          <w:divBdr>
            <w:top w:val="none" w:sz="0" w:space="0" w:color="auto"/>
            <w:left w:val="none" w:sz="0" w:space="0" w:color="auto"/>
            <w:bottom w:val="none" w:sz="0" w:space="0" w:color="auto"/>
            <w:right w:val="none" w:sz="0" w:space="0" w:color="auto"/>
          </w:divBdr>
          <w:divsChild>
            <w:div w:id="241111511">
              <w:marLeft w:val="0"/>
              <w:marRight w:val="0"/>
              <w:marTop w:val="0"/>
              <w:marBottom w:val="0"/>
              <w:divBdr>
                <w:top w:val="none" w:sz="0" w:space="0" w:color="auto"/>
                <w:left w:val="none" w:sz="0" w:space="0" w:color="auto"/>
                <w:bottom w:val="none" w:sz="0" w:space="0" w:color="auto"/>
                <w:right w:val="none" w:sz="0" w:space="0" w:color="auto"/>
              </w:divBdr>
            </w:div>
            <w:div w:id="1155728908">
              <w:marLeft w:val="0"/>
              <w:marRight w:val="0"/>
              <w:marTop w:val="0"/>
              <w:marBottom w:val="0"/>
              <w:divBdr>
                <w:top w:val="none" w:sz="0" w:space="0" w:color="auto"/>
                <w:left w:val="none" w:sz="0" w:space="0" w:color="auto"/>
                <w:bottom w:val="none" w:sz="0" w:space="0" w:color="auto"/>
                <w:right w:val="none" w:sz="0" w:space="0" w:color="auto"/>
              </w:divBdr>
            </w:div>
          </w:divsChild>
        </w:div>
        <w:div w:id="703478688">
          <w:marLeft w:val="0"/>
          <w:marRight w:val="0"/>
          <w:marTop w:val="0"/>
          <w:marBottom w:val="0"/>
          <w:divBdr>
            <w:top w:val="none" w:sz="0" w:space="0" w:color="auto"/>
            <w:left w:val="none" w:sz="0" w:space="0" w:color="auto"/>
            <w:bottom w:val="none" w:sz="0" w:space="0" w:color="auto"/>
            <w:right w:val="none" w:sz="0" w:space="0" w:color="auto"/>
          </w:divBdr>
          <w:divsChild>
            <w:div w:id="1654944977">
              <w:marLeft w:val="0"/>
              <w:marRight w:val="0"/>
              <w:marTop w:val="0"/>
              <w:marBottom w:val="0"/>
              <w:divBdr>
                <w:top w:val="none" w:sz="0" w:space="0" w:color="auto"/>
                <w:left w:val="none" w:sz="0" w:space="0" w:color="auto"/>
                <w:bottom w:val="none" w:sz="0" w:space="0" w:color="auto"/>
                <w:right w:val="none" w:sz="0" w:space="0" w:color="auto"/>
              </w:divBdr>
            </w:div>
            <w:div w:id="102042181">
              <w:marLeft w:val="0"/>
              <w:marRight w:val="0"/>
              <w:marTop w:val="0"/>
              <w:marBottom w:val="0"/>
              <w:divBdr>
                <w:top w:val="none" w:sz="0" w:space="0" w:color="auto"/>
                <w:left w:val="none" w:sz="0" w:space="0" w:color="auto"/>
                <w:bottom w:val="none" w:sz="0" w:space="0" w:color="auto"/>
                <w:right w:val="none" w:sz="0" w:space="0" w:color="auto"/>
              </w:divBdr>
            </w:div>
            <w:div w:id="2037803363">
              <w:marLeft w:val="0"/>
              <w:marRight w:val="0"/>
              <w:marTop w:val="0"/>
              <w:marBottom w:val="0"/>
              <w:divBdr>
                <w:top w:val="none" w:sz="0" w:space="0" w:color="auto"/>
                <w:left w:val="none" w:sz="0" w:space="0" w:color="auto"/>
                <w:bottom w:val="none" w:sz="0" w:space="0" w:color="auto"/>
                <w:right w:val="none" w:sz="0" w:space="0" w:color="auto"/>
              </w:divBdr>
            </w:div>
          </w:divsChild>
        </w:div>
        <w:div w:id="49967245">
          <w:marLeft w:val="0"/>
          <w:marRight w:val="0"/>
          <w:marTop w:val="0"/>
          <w:marBottom w:val="0"/>
          <w:divBdr>
            <w:top w:val="none" w:sz="0" w:space="0" w:color="auto"/>
            <w:left w:val="none" w:sz="0" w:space="0" w:color="auto"/>
            <w:bottom w:val="none" w:sz="0" w:space="0" w:color="auto"/>
            <w:right w:val="none" w:sz="0" w:space="0" w:color="auto"/>
          </w:divBdr>
        </w:div>
        <w:div w:id="211621999">
          <w:marLeft w:val="0"/>
          <w:marRight w:val="0"/>
          <w:marTop w:val="0"/>
          <w:marBottom w:val="0"/>
          <w:divBdr>
            <w:top w:val="none" w:sz="0" w:space="0" w:color="auto"/>
            <w:left w:val="none" w:sz="0" w:space="0" w:color="auto"/>
            <w:bottom w:val="none" w:sz="0" w:space="0" w:color="auto"/>
            <w:right w:val="none" w:sz="0" w:space="0" w:color="auto"/>
          </w:divBdr>
        </w:div>
        <w:div w:id="1809663605">
          <w:marLeft w:val="0"/>
          <w:marRight w:val="0"/>
          <w:marTop w:val="0"/>
          <w:marBottom w:val="0"/>
          <w:divBdr>
            <w:top w:val="none" w:sz="0" w:space="0" w:color="auto"/>
            <w:left w:val="none" w:sz="0" w:space="0" w:color="auto"/>
            <w:bottom w:val="none" w:sz="0" w:space="0" w:color="auto"/>
            <w:right w:val="none" w:sz="0" w:space="0" w:color="auto"/>
          </w:divBdr>
        </w:div>
        <w:div w:id="269703958">
          <w:marLeft w:val="0"/>
          <w:marRight w:val="0"/>
          <w:marTop w:val="0"/>
          <w:marBottom w:val="0"/>
          <w:divBdr>
            <w:top w:val="none" w:sz="0" w:space="0" w:color="auto"/>
            <w:left w:val="none" w:sz="0" w:space="0" w:color="auto"/>
            <w:bottom w:val="none" w:sz="0" w:space="0" w:color="auto"/>
            <w:right w:val="none" w:sz="0" w:space="0" w:color="auto"/>
          </w:divBdr>
        </w:div>
        <w:div w:id="1963877045">
          <w:marLeft w:val="0"/>
          <w:marRight w:val="0"/>
          <w:marTop w:val="0"/>
          <w:marBottom w:val="0"/>
          <w:divBdr>
            <w:top w:val="none" w:sz="0" w:space="0" w:color="auto"/>
            <w:left w:val="none" w:sz="0" w:space="0" w:color="auto"/>
            <w:bottom w:val="none" w:sz="0" w:space="0" w:color="auto"/>
            <w:right w:val="none" w:sz="0" w:space="0" w:color="auto"/>
          </w:divBdr>
        </w:div>
        <w:div w:id="1576819691">
          <w:marLeft w:val="0"/>
          <w:marRight w:val="0"/>
          <w:marTop w:val="0"/>
          <w:marBottom w:val="0"/>
          <w:divBdr>
            <w:top w:val="none" w:sz="0" w:space="0" w:color="auto"/>
            <w:left w:val="none" w:sz="0" w:space="0" w:color="auto"/>
            <w:bottom w:val="none" w:sz="0" w:space="0" w:color="auto"/>
            <w:right w:val="none" w:sz="0" w:space="0" w:color="auto"/>
          </w:divBdr>
        </w:div>
      </w:divsChild>
    </w:div>
    <w:div w:id="2067408573">
      <w:bodyDiv w:val="1"/>
      <w:marLeft w:val="0"/>
      <w:marRight w:val="0"/>
      <w:marTop w:val="0"/>
      <w:marBottom w:val="0"/>
      <w:divBdr>
        <w:top w:val="none" w:sz="0" w:space="0" w:color="auto"/>
        <w:left w:val="none" w:sz="0" w:space="0" w:color="auto"/>
        <w:bottom w:val="none" w:sz="0" w:space="0" w:color="auto"/>
        <w:right w:val="none" w:sz="0" w:space="0" w:color="auto"/>
      </w:divBdr>
    </w:div>
    <w:div w:id="2077360748">
      <w:bodyDiv w:val="1"/>
      <w:marLeft w:val="0"/>
      <w:marRight w:val="0"/>
      <w:marTop w:val="0"/>
      <w:marBottom w:val="0"/>
      <w:divBdr>
        <w:top w:val="none" w:sz="0" w:space="0" w:color="auto"/>
        <w:left w:val="none" w:sz="0" w:space="0" w:color="auto"/>
        <w:bottom w:val="none" w:sz="0" w:space="0" w:color="auto"/>
        <w:right w:val="none" w:sz="0" w:space="0" w:color="auto"/>
      </w:divBdr>
    </w:div>
    <w:div w:id="2079016094">
      <w:bodyDiv w:val="1"/>
      <w:marLeft w:val="0"/>
      <w:marRight w:val="0"/>
      <w:marTop w:val="0"/>
      <w:marBottom w:val="0"/>
      <w:divBdr>
        <w:top w:val="none" w:sz="0" w:space="0" w:color="auto"/>
        <w:left w:val="none" w:sz="0" w:space="0" w:color="auto"/>
        <w:bottom w:val="none" w:sz="0" w:space="0" w:color="auto"/>
        <w:right w:val="none" w:sz="0" w:space="0" w:color="auto"/>
      </w:divBdr>
    </w:div>
    <w:div w:id="2099908590">
      <w:bodyDiv w:val="1"/>
      <w:marLeft w:val="0"/>
      <w:marRight w:val="0"/>
      <w:marTop w:val="0"/>
      <w:marBottom w:val="0"/>
      <w:divBdr>
        <w:top w:val="none" w:sz="0" w:space="0" w:color="auto"/>
        <w:left w:val="none" w:sz="0" w:space="0" w:color="auto"/>
        <w:bottom w:val="none" w:sz="0" w:space="0" w:color="auto"/>
        <w:right w:val="none" w:sz="0" w:space="0" w:color="auto"/>
      </w:divBdr>
    </w:div>
    <w:div w:id="2103069564">
      <w:bodyDiv w:val="1"/>
      <w:marLeft w:val="0"/>
      <w:marRight w:val="0"/>
      <w:marTop w:val="0"/>
      <w:marBottom w:val="0"/>
      <w:divBdr>
        <w:top w:val="none" w:sz="0" w:space="0" w:color="auto"/>
        <w:left w:val="none" w:sz="0" w:space="0" w:color="auto"/>
        <w:bottom w:val="none" w:sz="0" w:space="0" w:color="auto"/>
        <w:right w:val="none" w:sz="0" w:space="0" w:color="auto"/>
      </w:divBdr>
    </w:div>
    <w:div w:id="2115318688">
      <w:bodyDiv w:val="1"/>
      <w:marLeft w:val="0"/>
      <w:marRight w:val="0"/>
      <w:marTop w:val="0"/>
      <w:marBottom w:val="0"/>
      <w:divBdr>
        <w:top w:val="none" w:sz="0" w:space="0" w:color="auto"/>
        <w:left w:val="none" w:sz="0" w:space="0" w:color="auto"/>
        <w:bottom w:val="none" w:sz="0" w:space="0" w:color="auto"/>
        <w:right w:val="none" w:sz="0" w:space="0" w:color="auto"/>
      </w:divBdr>
      <w:divsChild>
        <w:div w:id="1863396981">
          <w:marLeft w:val="0"/>
          <w:marRight w:val="0"/>
          <w:marTop w:val="0"/>
          <w:marBottom w:val="0"/>
          <w:divBdr>
            <w:top w:val="none" w:sz="0" w:space="0" w:color="auto"/>
            <w:left w:val="none" w:sz="0" w:space="0" w:color="auto"/>
            <w:bottom w:val="none" w:sz="0" w:space="0" w:color="auto"/>
            <w:right w:val="none" w:sz="0" w:space="0" w:color="auto"/>
          </w:divBdr>
          <w:divsChild>
            <w:div w:id="125969708">
              <w:marLeft w:val="0"/>
              <w:marRight w:val="0"/>
              <w:marTop w:val="0"/>
              <w:marBottom w:val="0"/>
              <w:divBdr>
                <w:top w:val="none" w:sz="0" w:space="0" w:color="auto"/>
                <w:left w:val="none" w:sz="0" w:space="0" w:color="auto"/>
                <w:bottom w:val="none" w:sz="0" w:space="0" w:color="auto"/>
                <w:right w:val="none" w:sz="0" w:space="0" w:color="auto"/>
              </w:divBdr>
            </w:div>
            <w:div w:id="1075470199">
              <w:marLeft w:val="0"/>
              <w:marRight w:val="0"/>
              <w:marTop w:val="0"/>
              <w:marBottom w:val="0"/>
              <w:divBdr>
                <w:top w:val="none" w:sz="0" w:space="0" w:color="auto"/>
                <w:left w:val="none" w:sz="0" w:space="0" w:color="auto"/>
                <w:bottom w:val="none" w:sz="0" w:space="0" w:color="auto"/>
                <w:right w:val="none" w:sz="0" w:space="0" w:color="auto"/>
              </w:divBdr>
            </w:div>
          </w:divsChild>
        </w:div>
        <w:div w:id="330526321">
          <w:marLeft w:val="0"/>
          <w:marRight w:val="0"/>
          <w:marTop w:val="0"/>
          <w:marBottom w:val="0"/>
          <w:divBdr>
            <w:top w:val="none" w:sz="0" w:space="0" w:color="auto"/>
            <w:left w:val="none" w:sz="0" w:space="0" w:color="auto"/>
            <w:bottom w:val="none" w:sz="0" w:space="0" w:color="auto"/>
            <w:right w:val="none" w:sz="0" w:space="0" w:color="auto"/>
          </w:divBdr>
          <w:divsChild>
            <w:div w:id="1172260270">
              <w:marLeft w:val="0"/>
              <w:marRight w:val="0"/>
              <w:marTop w:val="0"/>
              <w:marBottom w:val="0"/>
              <w:divBdr>
                <w:top w:val="none" w:sz="0" w:space="0" w:color="auto"/>
                <w:left w:val="none" w:sz="0" w:space="0" w:color="auto"/>
                <w:bottom w:val="none" w:sz="0" w:space="0" w:color="auto"/>
                <w:right w:val="none" w:sz="0" w:space="0" w:color="auto"/>
              </w:divBdr>
            </w:div>
            <w:div w:id="1340740958">
              <w:marLeft w:val="0"/>
              <w:marRight w:val="0"/>
              <w:marTop w:val="0"/>
              <w:marBottom w:val="0"/>
              <w:divBdr>
                <w:top w:val="none" w:sz="0" w:space="0" w:color="auto"/>
                <w:left w:val="none" w:sz="0" w:space="0" w:color="auto"/>
                <w:bottom w:val="none" w:sz="0" w:space="0" w:color="auto"/>
                <w:right w:val="none" w:sz="0" w:space="0" w:color="auto"/>
              </w:divBdr>
            </w:div>
            <w:div w:id="1325737363">
              <w:marLeft w:val="0"/>
              <w:marRight w:val="0"/>
              <w:marTop w:val="0"/>
              <w:marBottom w:val="0"/>
              <w:divBdr>
                <w:top w:val="none" w:sz="0" w:space="0" w:color="auto"/>
                <w:left w:val="none" w:sz="0" w:space="0" w:color="auto"/>
                <w:bottom w:val="none" w:sz="0" w:space="0" w:color="auto"/>
                <w:right w:val="none" w:sz="0" w:space="0" w:color="auto"/>
              </w:divBdr>
            </w:div>
          </w:divsChild>
        </w:div>
        <w:div w:id="2138837388">
          <w:marLeft w:val="0"/>
          <w:marRight w:val="0"/>
          <w:marTop w:val="0"/>
          <w:marBottom w:val="0"/>
          <w:divBdr>
            <w:top w:val="none" w:sz="0" w:space="0" w:color="auto"/>
            <w:left w:val="none" w:sz="0" w:space="0" w:color="auto"/>
            <w:bottom w:val="none" w:sz="0" w:space="0" w:color="auto"/>
            <w:right w:val="none" w:sz="0" w:space="0" w:color="auto"/>
          </w:divBdr>
        </w:div>
        <w:div w:id="807741577">
          <w:marLeft w:val="0"/>
          <w:marRight w:val="0"/>
          <w:marTop w:val="0"/>
          <w:marBottom w:val="0"/>
          <w:divBdr>
            <w:top w:val="none" w:sz="0" w:space="0" w:color="auto"/>
            <w:left w:val="none" w:sz="0" w:space="0" w:color="auto"/>
            <w:bottom w:val="none" w:sz="0" w:space="0" w:color="auto"/>
            <w:right w:val="none" w:sz="0" w:space="0" w:color="auto"/>
          </w:divBdr>
        </w:div>
        <w:div w:id="385418906">
          <w:marLeft w:val="0"/>
          <w:marRight w:val="0"/>
          <w:marTop w:val="0"/>
          <w:marBottom w:val="0"/>
          <w:divBdr>
            <w:top w:val="none" w:sz="0" w:space="0" w:color="auto"/>
            <w:left w:val="none" w:sz="0" w:space="0" w:color="auto"/>
            <w:bottom w:val="none" w:sz="0" w:space="0" w:color="auto"/>
            <w:right w:val="none" w:sz="0" w:space="0" w:color="auto"/>
          </w:divBdr>
        </w:div>
        <w:div w:id="1454711136">
          <w:marLeft w:val="0"/>
          <w:marRight w:val="0"/>
          <w:marTop w:val="0"/>
          <w:marBottom w:val="0"/>
          <w:divBdr>
            <w:top w:val="none" w:sz="0" w:space="0" w:color="auto"/>
            <w:left w:val="none" w:sz="0" w:space="0" w:color="auto"/>
            <w:bottom w:val="none" w:sz="0" w:space="0" w:color="auto"/>
            <w:right w:val="none" w:sz="0" w:space="0" w:color="auto"/>
          </w:divBdr>
        </w:div>
        <w:div w:id="4983427">
          <w:marLeft w:val="0"/>
          <w:marRight w:val="0"/>
          <w:marTop w:val="0"/>
          <w:marBottom w:val="0"/>
          <w:divBdr>
            <w:top w:val="none" w:sz="0" w:space="0" w:color="auto"/>
            <w:left w:val="none" w:sz="0" w:space="0" w:color="auto"/>
            <w:bottom w:val="none" w:sz="0" w:space="0" w:color="auto"/>
            <w:right w:val="none" w:sz="0" w:space="0" w:color="auto"/>
          </w:divBdr>
        </w:div>
        <w:div w:id="9996256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usinessinsider.com/how-to-foster-customer-brand-loyalty-small-business-2020-9" TargetMode="External"/><Relationship Id="rId18" Type="http://schemas.openxmlformats.org/officeDocument/2006/relationships/hyperlink" Target="https://hospitalitytech.com/hiltons-connected-room-gives-guests-control-mobile-app" TargetMode="External"/><Relationship Id="rId26" Type="http://schemas.openxmlformats.org/officeDocument/2006/relationships/hyperlink" Target="https://filecamp.com/blog/brand-consistency/" TargetMode="External"/><Relationship Id="rId3" Type="http://schemas.openxmlformats.org/officeDocument/2006/relationships/styles" Target="styles.xml"/><Relationship Id="rId21" Type="http://schemas.openxmlformats.org/officeDocument/2006/relationships/hyperlink" Target="https://ir.tripadvisor.com/news-releases/news-release-details/tripadvisor-study-reveals-77-travelers-more-likely-book-when" TargetMode="External"/><Relationship Id="rId7" Type="http://schemas.openxmlformats.org/officeDocument/2006/relationships/endnotes" Target="endnotes.xml"/><Relationship Id="rId12" Type="http://schemas.openxmlformats.org/officeDocument/2006/relationships/hyperlink" Target="https://www.bu.edu/bhr/2019/03/20/failure-is-not-fatal-actionable-insights-on-service-failure-and-recovery-for-the-hospitality-industry/" TargetMode="External"/><Relationship Id="rId17" Type="http://schemas.openxmlformats.org/officeDocument/2006/relationships/hyperlink" Target="https://www.helpscout.com/blog/customer-service-culture/" TargetMode="External"/><Relationship Id="rId25"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hyperlink" Target="https://www.customerthermometer.com/customer-retention-ideas/the-service-recovery-paradox/" TargetMode="External"/><Relationship Id="rId20" Type="http://schemas.openxmlformats.org/officeDocument/2006/relationships/hyperlink" Target="https://www.peninsula.com/en/newsroom/group/news/the-peninsula-promis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ilecamp.com/blog/brand-consistency/" TargetMode="External"/><Relationship Id="rId24" Type="http://schemas.openxmlformats.org/officeDocument/2006/relationships/hyperlink" Target="https://www.customerthermometer.com/customer-retention-ideas/the-service-recovery-paradox/" TargetMode="External"/><Relationship Id="rId5" Type="http://schemas.openxmlformats.org/officeDocument/2006/relationships/webSettings" Target="webSettings.xml"/><Relationship Id="rId15" Type="http://schemas.openxmlformats.org/officeDocument/2006/relationships/hyperlink" Target="https://www.youtube.com/watch?v=Z2iBxdF1lNg" TargetMode="External"/><Relationship Id="rId23" Type="http://schemas.openxmlformats.org/officeDocument/2006/relationships/image" Target="media/image3.png"/><Relationship Id="rId28" Type="http://schemas.openxmlformats.org/officeDocument/2006/relationships/footer" Target="footer1.xml"/><Relationship Id="rId10" Type="http://schemas.openxmlformats.org/officeDocument/2006/relationships/hyperlink" Target="https://hospitality.economictimes.indiatimes.com/news/speaking-heads/hospitality-industry-scaling-new-heights-with-modern-technology/104639328" TargetMode="External"/><Relationship Id="rId19" Type="http://schemas.openxmlformats.org/officeDocument/2006/relationships/hyperlink" Target="https://www.nerdwallet.com/article/travel/marriott-bonvoy-program-the-complete-guid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tories.hilton.com/releases/hilton-introduces-confirmed-connecting-rooms" TargetMode="External"/><Relationship Id="rId22" Type="http://schemas.openxmlformats.org/officeDocument/2006/relationships/hyperlink" Target="https://infogram.com/2023-hotel-earning-rate-1h0n25yvkkrdl6p" TargetMode="External"/><Relationship Id="rId27" Type="http://schemas.openxmlformats.org/officeDocument/2006/relationships/image" Target="media/image5.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Name: Mihai Serban
	Student ID number: 2244688
Module title: Marketing Essentials BMIH4005
	Lecturer’s name: Dale Clarke
	Word Count:</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3261</TotalTime>
  <Pages>16</Pages>
  <Words>2962</Words>
  <Characters>16889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A comparison of the marketing methods of two multinational hotel brands</vt:lpstr>
    </vt:vector>
  </TitlesOfParts>
  <Company/>
  <LinksUpToDate>false</LinksUpToDate>
  <CharactersWithSpaces>19812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comparison of the marketing methods of two multinational hotel brands</dc:title>
  <dc:subject/>
  <dc:creator>Mami</dc:creator>
  <cp:keywords/>
  <dc:description/>
  <cp:lastModifiedBy>Mihai Serban</cp:lastModifiedBy>
  <cp:revision>432</cp:revision>
  <dcterms:created xsi:type="dcterms:W3CDTF">2023-05-29T23:11:00Z</dcterms:created>
  <dcterms:modified xsi:type="dcterms:W3CDTF">2023-11-15T07:55:00Z</dcterms:modified>
</cp:coreProperties>
</file>