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1F952" w14:textId="77777777" w:rsidR="00791BEF" w:rsidRDefault="00836832">
      <w:r>
        <w:rPr>
          <w:noProof/>
        </w:rPr>
        <mc:AlternateContent>
          <mc:Choice Requires="wps">
            <w:drawing>
              <wp:anchor distT="0" distB="0" distL="114300" distR="114300" simplePos="0" relativeHeight="251664384" behindDoc="0" locked="0" layoutInCell="1" allowOverlap="1" wp14:anchorId="268D79E8" wp14:editId="1C8A7108">
                <wp:simplePos x="0" y="0"/>
                <wp:positionH relativeFrom="page">
                  <wp:posOffset>3439799</wp:posOffset>
                </wp:positionH>
                <wp:positionV relativeFrom="page">
                  <wp:posOffset>7056753</wp:posOffset>
                </wp:positionV>
                <wp:extent cx="2721611" cy="268605"/>
                <wp:effectExtent l="0" t="0" r="0" b="0"/>
                <wp:wrapSquare wrapText="bothSides"/>
                <wp:docPr id="1" name="Text Box 465"/>
                <wp:cNvGraphicFramePr/>
                <a:graphic xmlns:a="http://schemas.openxmlformats.org/drawingml/2006/main">
                  <a:graphicData uri="http://schemas.microsoft.com/office/word/2010/wordprocessingShape">
                    <wps:wsp>
                      <wps:cNvSpPr txBox="1"/>
                      <wps:spPr>
                        <a:xfrm>
                          <a:off x="0" y="0"/>
                          <a:ext cx="2721611" cy="268605"/>
                        </a:xfrm>
                        <a:prstGeom prst="rect">
                          <a:avLst/>
                        </a:prstGeom>
                        <a:noFill/>
                        <a:ln>
                          <a:noFill/>
                          <a:prstDash/>
                        </a:ln>
                      </wps:spPr>
                      <wps:txbx>
                        <w:txbxContent>
                          <w:p w14:paraId="6C340F51" w14:textId="77777777" w:rsidR="00791BEF" w:rsidRDefault="00836832">
                            <w:pPr>
                              <w:pStyle w:val="NoSpacing"/>
                            </w:pPr>
                            <w:r>
                              <w:rPr>
                                <w:color w:val="44546A"/>
                              </w:rPr>
                              <w:t>Michael Simmonds</w:t>
                            </w:r>
                          </w:p>
                        </w:txbxContent>
                      </wps:txbx>
                      <wps:bodyPr vert="horz" wrap="square" lIns="91440" tIns="45720" rIns="91440" bIns="45720" anchor="b" anchorCtr="0" compatLnSpc="1">
                        <a:spAutoFit/>
                      </wps:bodyPr>
                    </wps:wsp>
                  </a:graphicData>
                </a:graphic>
              </wp:anchor>
            </w:drawing>
          </mc:Choice>
          <mc:Fallback>
            <w:pict>
              <v:shapetype w14:anchorId="268D79E8" id="_x0000_t202" coordsize="21600,21600" o:spt="202" path="m,l,21600r21600,l21600,xe">
                <v:stroke joinstyle="miter"/>
                <v:path gradientshapeok="t" o:connecttype="rect"/>
              </v:shapetype>
              <v:shape id="Text Box 465" o:spid="_x0000_s1026" type="#_x0000_t202" style="position:absolute;margin-left:270.85pt;margin-top:555.65pt;width:214.3pt;height:21.15pt;z-index:25166438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" filled="f" stroked="f">
                <v:textbox style="mso-fit-shape-to-text:t">
                  <w:txbxContent>
                    <w:p w14:paraId="6C340F51" w14:textId="77777777" w:rsidR="00791BEF" w:rsidRDefault="00836832">
                      <w:pPr>
                        <w:pStyle w:val="NoSpacing"/>
                      </w:pPr>
                      <w:r>
                        <w:rPr>
                          <w:color w:val="44546A"/>
                        </w:rPr>
                        <w:t>Michael Simmonds</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61EF8C8" wp14:editId="6D3ABEF6">
                <wp:simplePos x="0" y="0"/>
                <wp:positionH relativeFrom="page">
                  <wp:align>center</wp:align>
                </wp:positionH>
                <wp:positionV relativeFrom="page">
                  <wp:align>center</wp:align>
                </wp:positionV>
                <wp:extent cx="7383780" cy="9555480"/>
                <wp:effectExtent l="0" t="0" r="7620" b="7620"/>
                <wp:wrapNone/>
                <wp:docPr id="2" name="Rectangle 466"/>
                <wp:cNvGraphicFramePr/>
                <a:graphic xmlns:a="http://schemas.openxmlformats.org/drawingml/2006/main">
                  <a:graphicData uri="http://schemas.microsoft.com/office/word/2010/wordprocessingShape">
                    <wps:wsp>
                      <wps:cNvSpPr/>
                      <wps:spPr>
                        <a:xfrm>
                          <a:off x="0" y="0"/>
                          <a:ext cx="7383780" cy="9555480"/>
                        </a:xfrm>
                        <a:prstGeom prst="rect">
                          <a:avLst/>
                        </a:prstGeom>
                        <a:gradFill>
                          <a:gsLst>
                            <a:gs pos="0">
                              <a:srgbClr val="DAE3F3"/>
                            </a:gs>
                            <a:gs pos="100000">
                              <a:srgbClr val="8FAADC"/>
                            </a:gs>
                          </a:gsLst>
                          <a:lin ang="5400000"/>
                        </a:gradFill>
                        <a:ln cap="flat">
                          <a:noFill/>
                          <a:prstDash val="solid"/>
                        </a:ln>
                      </wps:spPr>
                      <wps:txbx>
                        <w:txbxContent>
                          <w:p w14:paraId="436B703C" w14:textId="77777777" w:rsidR="00791BEF" w:rsidRDefault="00791BEF"/>
                        </w:txbxContent>
                      </wps:txbx>
                      <wps:bodyPr vert="horz" wrap="square" lIns="274320" tIns="45720" rIns="274320" bIns="45720" anchor="ctr" anchorCtr="0" compatLnSpc="1">
                        <a:noAutofit/>
                      </wps:bodyPr>
                    </wps:wsp>
                  </a:graphicData>
                </a:graphic>
              </wp:anchor>
            </w:drawing>
          </mc:Choice>
          <mc:Fallback>
            <w:pict>
              <v:rect w14:anchorId="061EF8C8" id="Rectangle 466" o:spid="_x0000_s1027" style="position:absolute;margin-left:0;margin-top:0;width:581.4pt;height:752.4pt;z-index:-251653120;visibility:visible;mso-wrap-style:square;mso-wrap-distance-left:9pt;mso-wrap-distance-top:0;mso-wrap-distance-right:9pt;mso-wrap-distance-bottom:0;mso-position-horizontal:center;mso-position-horizontal-relative:page;mso-position-vertical:center;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" fillcolor="#dae3f3" stroked="f">
                <v:fill color2="#8faadc" focus="100%" type="gradient">
                  <o:fill v:ext="view" type="gradientUnscaled"/>
                </v:fill>
                <v:textbox inset="21.6pt,,21.6pt">
                  <w:txbxContent>
                    <w:p w14:paraId="436B703C" w14:textId="77777777" w:rsidR="00791BEF" w:rsidRDefault="00791BE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1BCC6F3" wp14:editId="42291B30">
                <wp:simplePos x="0" y="0"/>
                <wp:positionH relativeFrom="page">
                  <wp:posOffset>3439799</wp:posOffset>
                </wp:positionH>
                <wp:positionV relativeFrom="page">
                  <wp:posOffset>267333</wp:posOffset>
                </wp:positionV>
                <wp:extent cx="2797177" cy="3207386"/>
                <wp:effectExtent l="0" t="0" r="3173" b="0"/>
                <wp:wrapNone/>
                <wp:docPr id="3" name="Rectangle 467"/>
                <wp:cNvGraphicFramePr/>
                <a:graphic xmlns:a="http://schemas.openxmlformats.org/drawingml/2006/main">
                  <a:graphicData uri="http://schemas.microsoft.com/office/word/2010/wordprocessingShape">
                    <wps:wsp>
                      <wps:cNvSpPr/>
                      <wps:spPr>
                        <a:xfrm>
                          <a:off x="0" y="0"/>
                          <a:ext cx="2797177" cy="3207386"/>
                        </a:xfrm>
                        <a:prstGeom prst="rect">
                          <a:avLst/>
                        </a:prstGeom>
                        <a:solidFill>
                          <a:srgbClr val="44546A"/>
                        </a:solidFill>
                        <a:ln cap="flat">
                          <a:noFill/>
                          <a:prstDash val="solid"/>
                        </a:ln>
                      </wps:spPr>
                      <wps:txbx>
                        <w:txbxContent>
                          <w:p w14:paraId="02035EA4" w14:textId="77777777" w:rsidR="00791BEF" w:rsidRDefault="00836832">
                            <w:pPr>
                              <w:spacing w:before="240"/>
                              <w:jc w:val="center"/>
                            </w:pPr>
                            <w:r>
                              <w:rPr>
                                <w:color w:val="FFFFFF"/>
                              </w:rPr>
                              <w:t xml:space="preserve">     </w:t>
                            </w:r>
                          </w:p>
                        </w:txbxContent>
                      </wps:txbx>
                      <wps:bodyPr vert="horz" wrap="square" lIns="182880" tIns="182880" rIns="182880" bIns="365760" anchor="b" anchorCtr="0" compatLnSpc="1">
                        <a:noAutofit/>
                      </wps:bodyPr>
                    </wps:wsp>
                  </a:graphicData>
                </a:graphic>
              </wp:anchor>
            </w:drawing>
          </mc:Choice>
          <mc:Fallback>
            <w:pict>
              <v:rect w14:anchorId="01BCC6F3" id="Rectangle 467" o:spid="_x0000_s1028" style="position:absolute;margin-left:270.85pt;margin-top:21.05pt;width:220.25pt;height:252.5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" fillcolor="#44546a" stroked="f">
                <v:textbox inset="14.4pt,14.4pt,14.4pt,28.8pt">
                  <w:txbxContent>
                    <w:p w14:paraId="02035EA4" w14:textId="77777777" w:rsidR="00791BEF" w:rsidRDefault="00836832">
                      <w:pPr>
                        <w:spacing w:before="240"/>
                        <w:jc w:val="center"/>
                      </w:pPr>
                      <w:r>
                        <w:rPr>
                          <w:color w:val="FFFFFF"/>
                        </w:rPr>
                        <w:t xml:space="preserve">     </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E04E226" wp14:editId="5C6490E3">
                <wp:simplePos x="0" y="0"/>
                <wp:positionH relativeFrom="page">
                  <wp:posOffset>3326760</wp:posOffset>
                </wp:positionH>
                <wp:positionV relativeFrom="page">
                  <wp:posOffset>267333</wp:posOffset>
                </wp:positionV>
                <wp:extent cx="3022604" cy="7484748"/>
                <wp:effectExtent l="0" t="0" r="25396" b="20952"/>
                <wp:wrapNone/>
                <wp:docPr id="4" name="Rectangle 468"/>
                <wp:cNvGraphicFramePr/>
                <a:graphic xmlns:a="http://schemas.openxmlformats.org/drawingml/2006/main">
                  <a:graphicData uri="http://schemas.microsoft.com/office/word/2010/wordprocessingShape">
                    <wps:wsp>
                      <wps:cNvSpPr/>
                      <wps:spPr>
                        <a:xfrm>
                          <a:off x="0" y="0"/>
                          <a:ext cx="3022604" cy="7484748"/>
                        </a:xfrm>
                        <a:prstGeom prst="rect">
                          <a:avLst/>
                        </a:prstGeom>
                        <a:solidFill>
                          <a:srgbClr val="FFFFFF"/>
                        </a:solidFill>
                        <a:ln w="15873" cap="flat">
                          <a:solidFill>
                            <a:srgbClr val="767171"/>
                          </a:solidFill>
                          <a:prstDash val="solid"/>
                          <a:miter/>
                        </a:ln>
                      </wps:spPr>
                      <wps:bodyPr lIns="0" tIns="0" rIns="0" bIns="0"/>
                    </wps:wsp>
                  </a:graphicData>
                </a:graphic>
              </wp:anchor>
            </w:drawing>
          </mc:Choice>
          <mc:Fallback>
            <w:pict>
              <v:rect w14:anchorId="7CCF3203" id="Rectangle 468" o:spid="_x0000_s1026" style="position:absolute;margin-left:261.95pt;margin-top:21.05pt;width:238pt;height:589.3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" strokecolor="#767171" strokeweight=".44092mm">
                <v:textbox inset="0,0,0,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9174070" wp14:editId="2C0FD8B6">
                <wp:simplePos x="0" y="0"/>
                <wp:positionH relativeFrom="page">
                  <wp:posOffset>3439799</wp:posOffset>
                </wp:positionH>
                <wp:positionV relativeFrom="page">
                  <wp:posOffset>7377434</wp:posOffset>
                </wp:positionV>
                <wp:extent cx="2797177" cy="118113"/>
                <wp:effectExtent l="0" t="0" r="3173" b="0"/>
                <wp:wrapNone/>
                <wp:docPr id="5" name="Rectangle 469"/>
                <wp:cNvGraphicFramePr/>
                <a:graphic xmlns:a="http://schemas.openxmlformats.org/drawingml/2006/main">
                  <a:graphicData uri="http://schemas.microsoft.com/office/word/2010/wordprocessingShape">
                    <wps:wsp>
                      <wps:cNvSpPr/>
                      <wps:spPr>
                        <a:xfrm>
                          <a:off x="0" y="0"/>
                          <a:ext cx="2797177" cy="118113"/>
                        </a:xfrm>
                        <a:prstGeom prst="rect">
                          <a:avLst/>
                        </a:prstGeom>
                        <a:solidFill>
                          <a:srgbClr val="4472C4"/>
                        </a:solidFill>
                        <a:ln cap="flat">
                          <a:noFill/>
                          <a:prstDash val="solid"/>
                        </a:ln>
                      </wps:spPr>
                      <wps:bodyPr lIns="0" tIns="0" rIns="0" bIns="0"/>
                    </wps:wsp>
                  </a:graphicData>
                </a:graphic>
              </wp:anchor>
            </w:drawing>
          </mc:Choice>
          <mc:Fallback>
            <w:pict>
              <v:rect w14:anchorId="6941B3A2" id="Rectangle 469" o:spid="_x0000_s1026" style="position:absolute;margin-left:270.85pt;margin-top:580.9pt;width:220.25pt;height:9.3pt;z-index:2516623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" fillcolor="#4472c4" stroked="f">
                <v:textbox inset="0,0,0,0"/>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6F997A7" wp14:editId="603BE431">
                <wp:simplePos x="0" y="0"/>
                <wp:positionH relativeFrom="page">
                  <wp:posOffset>3439799</wp:posOffset>
                </wp:positionH>
                <wp:positionV relativeFrom="page">
                  <wp:posOffset>3742053</wp:posOffset>
                </wp:positionV>
                <wp:extent cx="2721611" cy="1684023"/>
                <wp:effectExtent l="0" t="0" r="0" b="0"/>
                <wp:wrapSquare wrapText="bothSides"/>
                <wp:docPr id="6" name="Text Box 470"/>
                <wp:cNvGraphicFramePr/>
                <a:graphic xmlns:a="http://schemas.openxmlformats.org/drawingml/2006/main">
                  <a:graphicData uri="http://schemas.microsoft.com/office/word/2010/wordprocessingShape">
                    <wps:wsp>
                      <wps:cNvSpPr txBox="1"/>
                      <wps:spPr>
                        <a:xfrm>
                          <a:off x="0" y="0"/>
                          <a:ext cx="2721611" cy="1684023"/>
                        </a:xfrm>
                        <a:prstGeom prst="rect">
                          <a:avLst/>
                        </a:prstGeom>
                        <a:noFill/>
                        <a:ln>
                          <a:noFill/>
                          <a:prstDash/>
                        </a:ln>
                      </wps:spPr>
                      <wps:txbx>
                        <w:txbxContent>
                          <w:p w14:paraId="31207B6E" w14:textId="77777777" w:rsidR="00791BEF" w:rsidRDefault="00836832">
                            <w:pPr>
                              <w:spacing w:line="240" w:lineRule="auto"/>
                            </w:pPr>
                            <w:r>
                              <w:rPr>
                                <w:rFonts w:ascii="Calibri Light" w:eastAsia="Times New Roman" w:hAnsi="Calibri Light"/>
                                <w:color w:val="4472C4"/>
                                <w:sz w:val="72"/>
                                <w:szCs w:val="72"/>
                              </w:rPr>
                              <w:t>Cloud-Based Web Services</w:t>
                            </w:r>
                          </w:p>
                          <w:p w14:paraId="462BE7E1" w14:textId="77777777" w:rsidR="00791BEF" w:rsidRDefault="00836832">
                            <w:r>
                              <w:rPr>
                                <w:rFonts w:ascii="Calibri Light" w:eastAsia="Times New Roman" w:hAnsi="Calibri Light"/>
                                <w:color w:val="44546A"/>
                                <w:sz w:val="32"/>
                                <w:szCs w:val="32"/>
                              </w:rPr>
                              <w:t>ACCA6024</w:t>
                            </w:r>
                          </w:p>
                        </w:txbxContent>
                      </wps:txbx>
                      <wps:bodyPr vert="horz" wrap="square" lIns="91440" tIns="45720" rIns="91440" bIns="45720" anchor="t" anchorCtr="0" compatLnSpc="1">
                        <a:spAutoFit/>
                      </wps:bodyPr>
                    </wps:wsp>
                  </a:graphicData>
                </a:graphic>
              </wp:anchor>
            </w:drawing>
          </mc:Choice>
          <mc:Fallback>
            <w:pict>
              <v:shape w14:anchorId="76F997A7" id="Text Box 470" o:spid="_x0000_s1029" type="#_x0000_t202" style="position:absolute;margin-left:270.85pt;margin-top:294.65pt;width:214.3pt;height:132.6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" filled="f" stroked="f">
                <v:textbox style="mso-fit-shape-to-text:t">
                  <w:txbxContent>
                    <w:p w14:paraId="31207B6E" w14:textId="77777777" w:rsidR="00791BEF" w:rsidRDefault="00836832">
                      <w:pPr>
                        <w:spacing w:line="240" w:lineRule="auto"/>
                      </w:pPr>
                      <w:r>
                        <w:rPr>
                          <w:rFonts w:ascii="Calibri Light" w:eastAsia="Times New Roman" w:hAnsi="Calibri Light"/>
                          <w:color w:val="4472C4"/>
                          <w:sz w:val="72"/>
                          <w:szCs w:val="72"/>
                        </w:rPr>
                        <w:t>Cloud-Based Web Services</w:t>
                      </w:r>
                    </w:p>
                    <w:p w14:paraId="462BE7E1" w14:textId="77777777" w:rsidR="00791BEF" w:rsidRDefault="00836832">
                      <w:r>
                        <w:rPr>
                          <w:rFonts w:ascii="Calibri Light" w:eastAsia="Times New Roman" w:hAnsi="Calibri Light"/>
                          <w:color w:val="44546A"/>
                          <w:sz w:val="32"/>
                          <w:szCs w:val="32"/>
                        </w:rPr>
                        <w:t>ACCA6024</w:t>
                      </w:r>
                    </w:p>
                  </w:txbxContent>
                </v:textbox>
                <w10:wrap type="square" anchorx="page" anchory="page"/>
              </v:shape>
            </w:pict>
          </mc:Fallback>
        </mc:AlternateContent>
      </w:r>
    </w:p>
    <w:p w14:paraId="7EC1546B" w14:textId="6E3EA41B" w:rsidR="00791BEF" w:rsidRDefault="00791BEF"/>
    <w:p w14:paraId="59D08DF9" w14:textId="77777777" w:rsidR="00791BEF" w:rsidRDefault="00791BEF">
      <w:pPr>
        <w:pageBreakBefore/>
      </w:pPr>
    </w:p>
    <w:bookmarkStart w:id="0" w:name="_Toc119677533" w:displacedByCustomXml="next"/>
    <w:sdt>
      <w:sdtPr>
        <w:id w:val="-60185298"/>
        <w:docPartObj>
          <w:docPartGallery w:val="Table of Contents"/>
          <w:docPartUnique/>
        </w:docPartObj>
      </w:sdtPr>
      <w:sdtEndPr>
        <w:rPr>
          <w:rFonts w:ascii="Calibri" w:eastAsia="Calibri" w:hAnsi="Calibri"/>
          <w:b/>
          <w:bCs/>
          <w:noProof/>
          <w:color w:val="auto"/>
          <w:sz w:val="22"/>
          <w:szCs w:val="22"/>
          <w:lang w:val="en-GB"/>
        </w:rPr>
      </w:sdtEndPr>
      <w:sdtContent>
        <w:p w14:paraId="78E6965B" w14:textId="012B890A" w:rsidR="003A2707" w:rsidRDefault="003A2707">
          <w:pPr>
            <w:pStyle w:val="TOCHeading"/>
          </w:pPr>
          <w:r>
            <w:t>Contents</w:t>
          </w:r>
          <w:bookmarkEnd w:id="0"/>
        </w:p>
        <w:p w14:paraId="6A5CE3CA" w14:textId="10819FD2" w:rsidR="00836832" w:rsidRDefault="003A2707">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19677533" w:history="1">
            <w:r w:rsidR="00836832" w:rsidRPr="006773D1">
              <w:rPr>
                <w:rStyle w:val="Hyperlink"/>
                <w:noProof/>
              </w:rPr>
              <w:t>Contents</w:t>
            </w:r>
            <w:r w:rsidR="00836832">
              <w:rPr>
                <w:noProof/>
                <w:webHidden/>
              </w:rPr>
              <w:tab/>
            </w:r>
            <w:r w:rsidR="00836832">
              <w:rPr>
                <w:noProof/>
                <w:webHidden/>
              </w:rPr>
              <w:fldChar w:fldCharType="begin"/>
            </w:r>
            <w:r w:rsidR="00836832">
              <w:rPr>
                <w:noProof/>
                <w:webHidden/>
              </w:rPr>
              <w:instrText xml:space="preserve"> PAGEREF _Toc119677533 \h </w:instrText>
            </w:r>
            <w:r w:rsidR="00836832">
              <w:rPr>
                <w:noProof/>
                <w:webHidden/>
              </w:rPr>
            </w:r>
            <w:r w:rsidR="00836832">
              <w:rPr>
                <w:noProof/>
                <w:webHidden/>
              </w:rPr>
              <w:fldChar w:fldCharType="separate"/>
            </w:r>
            <w:r w:rsidR="00836832">
              <w:rPr>
                <w:noProof/>
                <w:webHidden/>
              </w:rPr>
              <w:t>1</w:t>
            </w:r>
            <w:r w:rsidR="00836832">
              <w:rPr>
                <w:noProof/>
                <w:webHidden/>
              </w:rPr>
              <w:fldChar w:fldCharType="end"/>
            </w:r>
          </w:hyperlink>
        </w:p>
        <w:p w14:paraId="089BBAF1" w14:textId="4D265EFF" w:rsidR="00836832" w:rsidRDefault="00836832">
          <w:pPr>
            <w:pStyle w:val="TOC1"/>
            <w:tabs>
              <w:tab w:val="right" w:leader="dot" w:pos="9016"/>
            </w:tabs>
            <w:rPr>
              <w:rFonts w:asciiTheme="minorHAnsi" w:eastAsiaTheme="minorEastAsia" w:hAnsiTheme="minorHAnsi" w:cstheme="minorBidi"/>
              <w:noProof/>
              <w:lang w:eastAsia="en-GB"/>
            </w:rPr>
          </w:pPr>
          <w:hyperlink w:anchor="_Toc119677534" w:history="1">
            <w:r w:rsidRPr="006773D1">
              <w:rPr>
                <w:rStyle w:val="Hyperlink"/>
                <w:noProof/>
              </w:rPr>
              <w:t>Video Link</w:t>
            </w:r>
            <w:r>
              <w:rPr>
                <w:noProof/>
                <w:webHidden/>
              </w:rPr>
              <w:tab/>
            </w:r>
            <w:r>
              <w:rPr>
                <w:noProof/>
                <w:webHidden/>
              </w:rPr>
              <w:fldChar w:fldCharType="begin"/>
            </w:r>
            <w:r>
              <w:rPr>
                <w:noProof/>
                <w:webHidden/>
              </w:rPr>
              <w:instrText xml:space="preserve"> PAGEREF _Toc119677534 \h </w:instrText>
            </w:r>
            <w:r>
              <w:rPr>
                <w:noProof/>
                <w:webHidden/>
              </w:rPr>
            </w:r>
            <w:r>
              <w:rPr>
                <w:noProof/>
                <w:webHidden/>
              </w:rPr>
              <w:fldChar w:fldCharType="separate"/>
            </w:r>
            <w:r>
              <w:rPr>
                <w:noProof/>
                <w:webHidden/>
              </w:rPr>
              <w:t>1</w:t>
            </w:r>
            <w:r>
              <w:rPr>
                <w:noProof/>
                <w:webHidden/>
              </w:rPr>
              <w:fldChar w:fldCharType="end"/>
            </w:r>
          </w:hyperlink>
        </w:p>
        <w:p w14:paraId="595F5B02" w14:textId="3CC58055" w:rsidR="00836832" w:rsidRDefault="00836832">
          <w:pPr>
            <w:pStyle w:val="TOC1"/>
            <w:tabs>
              <w:tab w:val="right" w:leader="dot" w:pos="9016"/>
            </w:tabs>
            <w:rPr>
              <w:rFonts w:asciiTheme="minorHAnsi" w:eastAsiaTheme="minorEastAsia" w:hAnsiTheme="minorHAnsi" w:cstheme="minorBidi"/>
              <w:noProof/>
              <w:lang w:eastAsia="en-GB"/>
            </w:rPr>
          </w:pPr>
          <w:hyperlink w:anchor="_Toc119677535" w:history="1">
            <w:r w:rsidRPr="006773D1">
              <w:rPr>
                <w:rStyle w:val="Hyperlink"/>
                <w:noProof/>
              </w:rPr>
              <w:t>Introduction</w:t>
            </w:r>
            <w:r>
              <w:rPr>
                <w:noProof/>
                <w:webHidden/>
              </w:rPr>
              <w:tab/>
            </w:r>
            <w:r>
              <w:rPr>
                <w:noProof/>
                <w:webHidden/>
              </w:rPr>
              <w:fldChar w:fldCharType="begin"/>
            </w:r>
            <w:r>
              <w:rPr>
                <w:noProof/>
                <w:webHidden/>
              </w:rPr>
              <w:instrText xml:space="preserve"> PAGEREF _Toc119677535 \h </w:instrText>
            </w:r>
            <w:r>
              <w:rPr>
                <w:noProof/>
                <w:webHidden/>
              </w:rPr>
            </w:r>
            <w:r>
              <w:rPr>
                <w:noProof/>
                <w:webHidden/>
              </w:rPr>
              <w:fldChar w:fldCharType="separate"/>
            </w:r>
            <w:r>
              <w:rPr>
                <w:noProof/>
                <w:webHidden/>
              </w:rPr>
              <w:t>2</w:t>
            </w:r>
            <w:r>
              <w:rPr>
                <w:noProof/>
                <w:webHidden/>
              </w:rPr>
              <w:fldChar w:fldCharType="end"/>
            </w:r>
          </w:hyperlink>
        </w:p>
        <w:p w14:paraId="3A33430E" w14:textId="1B32F256" w:rsidR="00836832" w:rsidRDefault="00836832">
          <w:pPr>
            <w:pStyle w:val="TOC1"/>
            <w:tabs>
              <w:tab w:val="right" w:leader="dot" w:pos="9016"/>
            </w:tabs>
            <w:rPr>
              <w:rFonts w:asciiTheme="minorHAnsi" w:eastAsiaTheme="minorEastAsia" w:hAnsiTheme="minorHAnsi" w:cstheme="minorBidi"/>
              <w:noProof/>
              <w:lang w:eastAsia="en-GB"/>
            </w:rPr>
          </w:pPr>
          <w:hyperlink w:anchor="_Toc119677536" w:history="1">
            <w:r w:rsidRPr="006773D1">
              <w:rPr>
                <w:rStyle w:val="Hyperlink"/>
                <w:noProof/>
              </w:rPr>
              <w:t>What is a web service?</w:t>
            </w:r>
            <w:r>
              <w:rPr>
                <w:noProof/>
                <w:webHidden/>
              </w:rPr>
              <w:tab/>
            </w:r>
            <w:r>
              <w:rPr>
                <w:noProof/>
                <w:webHidden/>
              </w:rPr>
              <w:fldChar w:fldCharType="begin"/>
            </w:r>
            <w:r>
              <w:rPr>
                <w:noProof/>
                <w:webHidden/>
              </w:rPr>
              <w:instrText xml:space="preserve"> PAGEREF _Toc119677536 \h </w:instrText>
            </w:r>
            <w:r>
              <w:rPr>
                <w:noProof/>
                <w:webHidden/>
              </w:rPr>
            </w:r>
            <w:r>
              <w:rPr>
                <w:noProof/>
                <w:webHidden/>
              </w:rPr>
              <w:fldChar w:fldCharType="separate"/>
            </w:r>
            <w:r>
              <w:rPr>
                <w:noProof/>
                <w:webHidden/>
              </w:rPr>
              <w:t>2</w:t>
            </w:r>
            <w:r>
              <w:rPr>
                <w:noProof/>
                <w:webHidden/>
              </w:rPr>
              <w:fldChar w:fldCharType="end"/>
            </w:r>
          </w:hyperlink>
        </w:p>
        <w:p w14:paraId="5BA03611" w14:textId="4276B2B4" w:rsidR="00836832" w:rsidRDefault="00836832">
          <w:pPr>
            <w:pStyle w:val="TOC1"/>
            <w:tabs>
              <w:tab w:val="right" w:leader="dot" w:pos="9016"/>
            </w:tabs>
            <w:rPr>
              <w:rFonts w:asciiTheme="minorHAnsi" w:eastAsiaTheme="minorEastAsia" w:hAnsiTheme="minorHAnsi" w:cstheme="minorBidi"/>
              <w:noProof/>
              <w:lang w:eastAsia="en-GB"/>
            </w:rPr>
          </w:pPr>
          <w:hyperlink w:anchor="_Toc119677537" w:history="1">
            <w:r w:rsidRPr="006773D1">
              <w:rPr>
                <w:rStyle w:val="Hyperlink"/>
                <w:noProof/>
              </w:rPr>
              <w:t>How does a web services work?</w:t>
            </w:r>
            <w:r>
              <w:rPr>
                <w:noProof/>
                <w:webHidden/>
              </w:rPr>
              <w:tab/>
            </w:r>
            <w:r>
              <w:rPr>
                <w:noProof/>
                <w:webHidden/>
              </w:rPr>
              <w:fldChar w:fldCharType="begin"/>
            </w:r>
            <w:r>
              <w:rPr>
                <w:noProof/>
                <w:webHidden/>
              </w:rPr>
              <w:instrText xml:space="preserve"> PAGEREF _Toc119677537 \h </w:instrText>
            </w:r>
            <w:r>
              <w:rPr>
                <w:noProof/>
                <w:webHidden/>
              </w:rPr>
            </w:r>
            <w:r>
              <w:rPr>
                <w:noProof/>
                <w:webHidden/>
              </w:rPr>
              <w:fldChar w:fldCharType="separate"/>
            </w:r>
            <w:r>
              <w:rPr>
                <w:noProof/>
                <w:webHidden/>
              </w:rPr>
              <w:t>2</w:t>
            </w:r>
            <w:r>
              <w:rPr>
                <w:noProof/>
                <w:webHidden/>
              </w:rPr>
              <w:fldChar w:fldCharType="end"/>
            </w:r>
          </w:hyperlink>
        </w:p>
        <w:p w14:paraId="2C471D0B" w14:textId="25051793" w:rsidR="00836832" w:rsidRDefault="00836832">
          <w:pPr>
            <w:pStyle w:val="TOC1"/>
            <w:tabs>
              <w:tab w:val="right" w:leader="dot" w:pos="9016"/>
            </w:tabs>
            <w:rPr>
              <w:rFonts w:asciiTheme="minorHAnsi" w:eastAsiaTheme="minorEastAsia" w:hAnsiTheme="minorHAnsi" w:cstheme="minorBidi"/>
              <w:noProof/>
              <w:lang w:eastAsia="en-GB"/>
            </w:rPr>
          </w:pPr>
          <w:hyperlink w:anchor="_Toc119677538" w:history="1">
            <w:r w:rsidRPr="006773D1">
              <w:rPr>
                <w:rStyle w:val="Hyperlink"/>
                <w:noProof/>
              </w:rPr>
              <w:t>SOAP</w:t>
            </w:r>
            <w:r>
              <w:rPr>
                <w:noProof/>
                <w:webHidden/>
              </w:rPr>
              <w:tab/>
            </w:r>
            <w:r>
              <w:rPr>
                <w:noProof/>
                <w:webHidden/>
              </w:rPr>
              <w:fldChar w:fldCharType="begin"/>
            </w:r>
            <w:r>
              <w:rPr>
                <w:noProof/>
                <w:webHidden/>
              </w:rPr>
              <w:instrText xml:space="preserve"> PAGEREF _Toc119677538 \h </w:instrText>
            </w:r>
            <w:r>
              <w:rPr>
                <w:noProof/>
                <w:webHidden/>
              </w:rPr>
            </w:r>
            <w:r>
              <w:rPr>
                <w:noProof/>
                <w:webHidden/>
              </w:rPr>
              <w:fldChar w:fldCharType="separate"/>
            </w:r>
            <w:r>
              <w:rPr>
                <w:noProof/>
                <w:webHidden/>
              </w:rPr>
              <w:t>3</w:t>
            </w:r>
            <w:r>
              <w:rPr>
                <w:noProof/>
                <w:webHidden/>
              </w:rPr>
              <w:fldChar w:fldCharType="end"/>
            </w:r>
          </w:hyperlink>
        </w:p>
        <w:p w14:paraId="3F31F3EE" w14:textId="6A804573" w:rsidR="00836832" w:rsidRDefault="00836832">
          <w:pPr>
            <w:pStyle w:val="TOC1"/>
            <w:tabs>
              <w:tab w:val="right" w:leader="dot" w:pos="9016"/>
            </w:tabs>
            <w:rPr>
              <w:rFonts w:asciiTheme="minorHAnsi" w:eastAsiaTheme="minorEastAsia" w:hAnsiTheme="minorHAnsi" w:cstheme="minorBidi"/>
              <w:noProof/>
              <w:lang w:eastAsia="en-GB"/>
            </w:rPr>
          </w:pPr>
          <w:hyperlink w:anchor="_Toc119677539" w:history="1">
            <w:r w:rsidRPr="006773D1">
              <w:rPr>
                <w:rStyle w:val="Hyperlink"/>
                <w:noProof/>
              </w:rPr>
              <w:t>REST</w:t>
            </w:r>
            <w:r>
              <w:rPr>
                <w:noProof/>
                <w:webHidden/>
              </w:rPr>
              <w:tab/>
            </w:r>
            <w:r>
              <w:rPr>
                <w:noProof/>
                <w:webHidden/>
              </w:rPr>
              <w:fldChar w:fldCharType="begin"/>
            </w:r>
            <w:r>
              <w:rPr>
                <w:noProof/>
                <w:webHidden/>
              </w:rPr>
              <w:instrText xml:space="preserve"> PAGEREF _Toc119677539 \h </w:instrText>
            </w:r>
            <w:r>
              <w:rPr>
                <w:noProof/>
                <w:webHidden/>
              </w:rPr>
            </w:r>
            <w:r>
              <w:rPr>
                <w:noProof/>
                <w:webHidden/>
              </w:rPr>
              <w:fldChar w:fldCharType="separate"/>
            </w:r>
            <w:r>
              <w:rPr>
                <w:noProof/>
                <w:webHidden/>
              </w:rPr>
              <w:t>5</w:t>
            </w:r>
            <w:r>
              <w:rPr>
                <w:noProof/>
                <w:webHidden/>
              </w:rPr>
              <w:fldChar w:fldCharType="end"/>
            </w:r>
          </w:hyperlink>
        </w:p>
        <w:p w14:paraId="7A67CF7E" w14:textId="3E5FC1AC" w:rsidR="00836832" w:rsidRDefault="00836832">
          <w:pPr>
            <w:pStyle w:val="TOC1"/>
            <w:tabs>
              <w:tab w:val="right" w:leader="dot" w:pos="9016"/>
            </w:tabs>
            <w:rPr>
              <w:rFonts w:asciiTheme="minorHAnsi" w:eastAsiaTheme="minorEastAsia" w:hAnsiTheme="minorHAnsi" w:cstheme="minorBidi"/>
              <w:noProof/>
              <w:lang w:eastAsia="en-GB"/>
            </w:rPr>
          </w:pPr>
          <w:hyperlink w:anchor="_Toc119677540" w:history="1">
            <w:r w:rsidRPr="006773D1">
              <w:rPr>
                <w:rStyle w:val="Hyperlink"/>
                <w:noProof/>
              </w:rPr>
              <w:t>GraphQL</w:t>
            </w:r>
            <w:r>
              <w:rPr>
                <w:noProof/>
                <w:webHidden/>
              </w:rPr>
              <w:tab/>
            </w:r>
            <w:r>
              <w:rPr>
                <w:noProof/>
                <w:webHidden/>
              </w:rPr>
              <w:fldChar w:fldCharType="begin"/>
            </w:r>
            <w:r>
              <w:rPr>
                <w:noProof/>
                <w:webHidden/>
              </w:rPr>
              <w:instrText xml:space="preserve"> PAGEREF _Toc119677540 \h </w:instrText>
            </w:r>
            <w:r>
              <w:rPr>
                <w:noProof/>
                <w:webHidden/>
              </w:rPr>
            </w:r>
            <w:r>
              <w:rPr>
                <w:noProof/>
                <w:webHidden/>
              </w:rPr>
              <w:fldChar w:fldCharType="separate"/>
            </w:r>
            <w:r>
              <w:rPr>
                <w:noProof/>
                <w:webHidden/>
              </w:rPr>
              <w:t>7</w:t>
            </w:r>
            <w:r>
              <w:rPr>
                <w:noProof/>
                <w:webHidden/>
              </w:rPr>
              <w:fldChar w:fldCharType="end"/>
            </w:r>
          </w:hyperlink>
        </w:p>
        <w:p w14:paraId="7B901366" w14:textId="3E84D671" w:rsidR="00836832" w:rsidRDefault="00836832">
          <w:pPr>
            <w:pStyle w:val="TOC1"/>
            <w:tabs>
              <w:tab w:val="right" w:leader="dot" w:pos="9016"/>
            </w:tabs>
            <w:rPr>
              <w:rFonts w:asciiTheme="minorHAnsi" w:eastAsiaTheme="minorEastAsia" w:hAnsiTheme="minorHAnsi" w:cstheme="minorBidi"/>
              <w:noProof/>
              <w:lang w:eastAsia="en-GB"/>
            </w:rPr>
          </w:pPr>
          <w:hyperlink w:anchor="_Toc119677541" w:history="1">
            <w:r w:rsidRPr="006773D1">
              <w:rPr>
                <w:rStyle w:val="Hyperlink"/>
                <w:noProof/>
              </w:rPr>
              <w:t>Conclusion</w:t>
            </w:r>
            <w:r>
              <w:rPr>
                <w:noProof/>
                <w:webHidden/>
              </w:rPr>
              <w:tab/>
            </w:r>
            <w:r>
              <w:rPr>
                <w:noProof/>
                <w:webHidden/>
              </w:rPr>
              <w:fldChar w:fldCharType="begin"/>
            </w:r>
            <w:r>
              <w:rPr>
                <w:noProof/>
                <w:webHidden/>
              </w:rPr>
              <w:instrText xml:space="preserve"> PAGEREF _Toc119677541 \h </w:instrText>
            </w:r>
            <w:r>
              <w:rPr>
                <w:noProof/>
                <w:webHidden/>
              </w:rPr>
            </w:r>
            <w:r>
              <w:rPr>
                <w:noProof/>
                <w:webHidden/>
              </w:rPr>
              <w:fldChar w:fldCharType="separate"/>
            </w:r>
            <w:r>
              <w:rPr>
                <w:noProof/>
                <w:webHidden/>
              </w:rPr>
              <w:t>9</w:t>
            </w:r>
            <w:r>
              <w:rPr>
                <w:noProof/>
                <w:webHidden/>
              </w:rPr>
              <w:fldChar w:fldCharType="end"/>
            </w:r>
          </w:hyperlink>
        </w:p>
        <w:p w14:paraId="61452F5B" w14:textId="1FDDA90B" w:rsidR="00836832" w:rsidRDefault="00836832">
          <w:pPr>
            <w:pStyle w:val="TOC1"/>
            <w:tabs>
              <w:tab w:val="right" w:leader="dot" w:pos="9016"/>
            </w:tabs>
            <w:rPr>
              <w:rFonts w:asciiTheme="minorHAnsi" w:eastAsiaTheme="minorEastAsia" w:hAnsiTheme="minorHAnsi" w:cstheme="minorBidi"/>
              <w:noProof/>
              <w:lang w:eastAsia="en-GB"/>
            </w:rPr>
          </w:pPr>
          <w:hyperlink w:anchor="_Toc119677542" w:history="1">
            <w:r w:rsidRPr="006773D1">
              <w:rPr>
                <w:rStyle w:val="Hyperlink"/>
                <w:noProof/>
              </w:rPr>
              <w:t>Bibliography</w:t>
            </w:r>
            <w:r>
              <w:rPr>
                <w:noProof/>
                <w:webHidden/>
              </w:rPr>
              <w:tab/>
            </w:r>
            <w:r>
              <w:rPr>
                <w:noProof/>
                <w:webHidden/>
              </w:rPr>
              <w:fldChar w:fldCharType="begin"/>
            </w:r>
            <w:r>
              <w:rPr>
                <w:noProof/>
                <w:webHidden/>
              </w:rPr>
              <w:instrText xml:space="preserve"> PAGEREF _Toc119677542 \h </w:instrText>
            </w:r>
            <w:r>
              <w:rPr>
                <w:noProof/>
                <w:webHidden/>
              </w:rPr>
            </w:r>
            <w:r>
              <w:rPr>
                <w:noProof/>
                <w:webHidden/>
              </w:rPr>
              <w:fldChar w:fldCharType="separate"/>
            </w:r>
            <w:r>
              <w:rPr>
                <w:noProof/>
                <w:webHidden/>
              </w:rPr>
              <w:t>9</w:t>
            </w:r>
            <w:r>
              <w:rPr>
                <w:noProof/>
                <w:webHidden/>
              </w:rPr>
              <w:fldChar w:fldCharType="end"/>
            </w:r>
          </w:hyperlink>
        </w:p>
        <w:p w14:paraId="41232828" w14:textId="3636A747" w:rsidR="003A2707" w:rsidRDefault="003A2707">
          <w:r>
            <w:rPr>
              <w:b/>
              <w:bCs/>
              <w:noProof/>
            </w:rPr>
            <w:fldChar w:fldCharType="end"/>
          </w:r>
        </w:p>
      </w:sdtContent>
    </w:sdt>
    <w:p w14:paraId="7333F418" w14:textId="77777777" w:rsidR="00836832" w:rsidRDefault="00836832" w:rsidP="00836832">
      <w:pPr>
        <w:pStyle w:val="Heading1"/>
      </w:pPr>
      <w:bookmarkStart w:id="1" w:name="_Toc119677534"/>
      <w:r>
        <w:t>Video Link</w:t>
      </w:r>
      <w:bookmarkEnd w:id="1"/>
    </w:p>
    <w:p w14:paraId="2D301455" w14:textId="24E82F0E" w:rsidR="00791BEF" w:rsidRDefault="00836832" w:rsidP="00836832">
      <w:r w:rsidRPr="00836832">
        <w:t>https://youtu.be/zSBnAOd7ZXU</w:t>
      </w:r>
      <w:r w:rsidR="003A2707">
        <w:br w:type="page"/>
      </w:r>
    </w:p>
    <w:p w14:paraId="3E22BD69" w14:textId="77777777" w:rsidR="003A2707" w:rsidRDefault="003A2707" w:rsidP="003A2707">
      <w:pPr>
        <w:pStyle w:val="Heading1"/>
      </w:pPr>
      <w:bookmarkStart w:id="2" w:name="_Toc119322066"/>
      <w:bookmarkStart w:id="3" w:name="_Toc119677535"/>
      <w:r>
        <w:t>Introduction</w:t>
      </w:r>
      <w:bookmarkEnd w:id="2"/>
      <w:bookmarkEnd w:id="3"/>
      <w:r>
        <w:t xml:space="preserve"> </w:t>
      </w:r>
    </w:p>
    <w:p w14:paraId="410F94E3" w14:textId="231262EC" w:rsidR="003A2707" w:rsidRDefault="003A2707" w:rsidP="003A2707">
      <w:r>
        <w:t xml:space="preserve">This report will investigate Web Services, what they are and how they work. The report will look </w:t>
      </w:r>
      <w:proofErr w:type="gramStart"/>
      <w:r>
        <w:t>in to</w:t>
      </w:r>
      <w:proofErr w:type="gramEnd"/>
      <w:r>
        <w:t xml:space="preserve"> different types of web services, their benefits and drawback along with comparing them against each other.</w:t>
      </w:r>
      <w:r>
        <w:t xml:space="preserve"> The three web services that this report with focus on is SOAP, REST and GraphQL.</w:t>
      </w:r>
    </w:p>
    <w:p w14:paraId="231088D8" w14:textId="77777777" w:rsidR="00791BEF" w:rsidRDefault="00836832">
      <w:pPr>
        <w:pStyle w:val="Heading1"/>
      </w:pPr>
      <w:bookmarkStart w:id="4" w:name="_Toc119322067"/>
      <w:bookmarkStart w:id="5" w:name="_Toc119677536"/>
      <w:r>
        <w:t>What is a web service?</w:t>
      </w:r>
      <w:bookmarkEnd w:id="4"/>
      <w:bookmarkEnd w:id="5"/>
    </w:p>
    <w:p w14:paraId="4C5E7DD7" w14:textId="77777777" w:rsidR="00791BEF" w:rsidRDefault="00836832">
      <w:r>
        <w:t xml:space="preserve">A web service allows data to be transmitted across the Internet from one computer/platform to another. </w:t>
      </w:r>
    </w:p>
    <w:p w14:paraId="600E83DC" w14:textId="77777777" w:rsidR="00791BEF" w:rsidRDefault="00836832">
      <w:r>
        <w:t>A web service is a service available over the internet, a web service is developed and implemented and then made</w:t>
      </w:r>
      <w:r>
        <w:t xml:space="preserve"> available of the web.</w:t>
      </w:r>
    </w:p>
    <w:p w14:paraId="27E57833" w14:textId="77777777" w:rsidR="00791BEF" w:rsidRDefault="00836832">
      <w:pPr>
        <w:ind w:left="720"/>
      </w:pPr>
      <w:r>
        <w:rPr>
          <w:rStyle w:val="Strong"/>
          <w:rFonts w:cs="Calibri"/>
          <w:b w:val="0"/>
          <w:bCs w:val="0"/>
          <w:i/>
          <w:iCs/>
          <w:color w:val="222222"/>
          <w:shd w:val="clear" w:color="auto" w:fill="FFFFFF"/>
        </w:rPr>
        <w:t>Web service</w:t>
      </w:r>
      <w:r>
        <w:rPr>
          <w:rFonts w:cs="Calibri"/>
          <w:i/>
          <w:iCs/>
          <w:color w:val="222222"/>
          <w:shd w:val="clear" w:color="auto" w:fill="FFFFFF"/>
        </w:rPr>
        <w:t xml:space="preserve"> is a standardized medium to propagate communication between the client and server applications on the WWW (World Wide Web). A web service is a software module that is designed to perform a certain set of tasks. </w:t>
      </w:r>
      <w:r>
        <w:rPr>
          <w:rFonts w:cs="Calibri"/>
          <w:color w:val="222222"/>
          <w:shd w:val="clear" w:color="auto" w:fill="FFFFFF"/>
        </w:rPr>
        <w:t>[1]</w:t>
      </w:r>
    </w:p>
    <w:p w14:paraId="2940F7DF" w14:textId="77777777" w:rsidR="00791BEF" w:rsidRDefault="00836832">
      <w:r>
        <w:rPr>
          <w:rStyle w:val="Strong"/>
          <w:rFonts w:cs="Calibri"/>
          <w:b w:val="0"/>
          <w:bCs w:val="0"/>
          <w:color w:val="222222"/>
          <w:shd w:val="clear" w:color="auto" w:fill="FFFFFF"/>
        </w:rPr>
        <w:t xml:space="preserve">A web </w:t>
      </w:r>
      <w:r>
        <w:rPr>
          <w:rStyle w:val="Strong"/>
          <w:rFonts w:cs="Calibri"/>
          <w:b w:val="0"/>
          <w:bCs w:val="0"/>
          <w:color w:val="222222"/>
          <w:shd w:val="clear" w:color="auto" w:fill="FFFFFF"/>
        </w:rPr>
        <w:t xml:space="preserve">service is normally created </w:t>
      </w:r>
      <w:proofErr w:type="gramStart"/>
      <w:r>
        <w:rPr>
          <w:rStyle w:val="Strong"/>
          <w:rFonts w:cs="Calibri"/>
          <w:b w:val="0"/>
          <w:bCs w:val="0"/>
          <w:color w:val="222222"/>
          <w:shd w:val="clear" w:color="auto" w:fill="FFFFFF"/>
        </w:rPr>
        <w:t>in order to</w:t>
      </w:r>
      <w:proofErr w:type="gramEnd"/>
      <w:r>
        <w:rPr>
          <w:rStyle w:val="Strong"/>
          <w:rFonts w:cs="Calibri"/>
          <w:b w:val="0"/>
          <w:bCs w:val="0"/>
          <w:color w:val="222222"/>
          <w:shd w:val="clear" w:color="auto" w:fill="FFFFFF"/>
        </w:rPr>
        <w:t xml:space="preserve"> carry out a specific set of functions and can be used by webpages/applications that have been written in a number of languages and on a variety of platforms.</w:t>
      </w:r>
    </w:p>
    <w:p w14:paraId="3C71FA75" w14:textId="77777777" w:rsidR="00791BEF" w:rsidRDefault="00836832">
      <w:r>
        <w:t>For example, you might get greeted by your ISP’s home page</w:t>
      </w:r>
      <w:r>
        <w:t xml:space="preserve"> when you open a web browser on your computer, that webpage might give you an overview of things including news, finance, and weather. The weather may come from the met office and the news from sky news but it’s being pulled into the web page via a web ser</w:t>
      </w:r>
      <w:r>
        <w:t xml:space="preserve">vice which means that the data is constantly up to date. </w:t>
      </w:r>
    </w:p>
    <w:p w14:paraId="7BA2292D" w14:textId="77777777" w:rsidR="00791BEF" w:rsidRDefault="00836832">
      <w:pPr>
        <w:pStyle w:val="Heading1"/>
      </w:pPr>
      <w:bookmarkStart w:id="6" w:name="_Toc119322068"/>
      <w:bookmarkStart w:id="7" w:name="_Toc119677537"/>
      <w:r>
        <w:t>How does a web services work?</w:t>
      </w:r>
      <w:bookmarkEnd w:id="6"/>
      <w:bookmarkEnd w:id="7"/>
    </w:p>
    <w:p w14:paraId="171298EA" w14:textId="77777777" w:rsidR="00791BEF" w:rsidRDefault="00836832">
      <w:r>
        <w:rPr>
          <w:noProof/>
        </w:rPr>
        <w:drawing>
          <wp:anchor distT="0" distB="0" distL="114300" distR="114300" simplePos="0" relativeHeight="251664895" behindDoc="0" locked="0" layoutInCell="1" allowOverlap="1" wp14:anchorId="74AE15D2" wp14:editId="55881A51">
            <wp:simplePos x="0" y="0"/>
            <wp:positionH relativeFrom="margin">
              <wp:posOffset>2335527</wp:posOffset>
            </wp:positionH>
            <wp:positionV relativeFrom="paragraph">
              <wp:posOffset>575929</wp:posOffset>
            </wp:positionV>
            <wp:extent cx="977265" cy="2064386"/>
            <wp:effectExtent l="8890" t="10160" r="3174" b="3175"/>
            <wp:wrapSquare wrapText="bothSides"/>
            <wp:docPr id="7" name="Picture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rot="16200004">
                      <a:off x="0" y="0"/>
                      <a:ext cx="977265" cy="2064386"/>
                    </a:xfrm>
                    <a:prstGeom prst="rect">
                      <a:avLst/>
                    </a:prstGeom>
                    <a:noFill/>
                    <a:ln>
                      <a:noFill/>
                      <a:prstDash/>
                    </a:ln>
                  </pic:spPr>
                </pic:pic>
              </a:graphicData>
            </a:graphic>
          </wp:anchor>
        </w:drawing>
      </w:r>
      <w:r>
        <w:rPr>
          <w:noProof/>
        </w:rPr>
        <w:drawing>
          <wp:anchor distT="0" distB="0" distL="114300" distR="114300" simplePos="0" relativeHeight="251662847" behindDoc="0" locked="0" layoutInCell="1" allowOverlap="1" wp14:anchorId="6166672C" wp14:editId="3090E358">
            <wp:simplePos x="0" y="0"/>
            <wp:positionH relativeFrom="margin">
              <wp:posOffset>2249788</wp:posOffset>
            </wp:positionH>
            <wp:positionV relativeFrom="paragraph">
              <wp:posOffset>2225056</wp:posOffset>
            </wp:positionV>
            <wp:extent cx="1116967" cy="1999619"/>
            <wp:effectExtent l="15874" t="3176" r="3807" b="3807"/>
            <wp:wrapSquare wrapText="bothSides"/>
            <wp:docPr id="8"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rot="5400013">
                      <a:off x="0" y="0"/>
                      <a:ext cx="1116967" cy="1999619"/>
                    </a:xfrm>
                    <a:prstGeom prst="rect">
                      <a:avLst/>
                    </a:prstGeom>
                    <a:noFill/>
                    <a:ln>
                      <a:noFill/>
                      <a:prstDash/>
                    </a:ln>
                  </pic:spPr>
                </pic:pic>
              </a:graphicData>
            </a:graphic>
          </wp:anchor>
        </w:drawing>
      </w:r>
      <w:r>
        <w:rPr>
          <w:noProof/>
        </w:rPr>
        <mc:AlternateContent>
          <mc:Choice Requires="wps">
            <w:drawing>
              <wp:anchor distT="0" distB="0" distL="114300" distR="114300" simplePos="0" relativeHeight="251667456" behindDoc="0" locked="0" layoutInCell="1" allowOverlap="1" wp14:anchorId="416E7113" wp14:editId="44F4B208">
                <wp:simplePos x="0" y="0"/>
                <wp:positionH relativeFrom="column">
                  <wp:posOffset>3743325</wp:posOffset>
                </wp:positionH>
                <wp:positionV relativeFrom="paragraph">
                  <wp:posOffset>2058671</wp:posOffset>
                </wp:positionV>
                <wp:extent cx="1838328" cy="771525"/>
                <wp:effectExtent l="0" t="0" r="28572" b="28575"/>
                <wp:wrapNone/>
                <wp:docPr id="9" name="Rectangle 8"/>
                <wp:cNvGraphicFramePr/>
                <a:graphic xmlns:a="http://schemas.openxmlformats.org/drawingml/2006/main">
                  <a:graphicData uri="http://schemas.microsoft.com/office/word/2010/wordprocessingShape">
                    <wps:wsp>
                      <wps:cNvSpPr/>
                      <wps:spPr>
                        <a:xfrm>
                          <a:off x="0" y="0"/>
                          <a:ext cx="1838328" cy="771525"/>
                        </a:xfrm>
                        <a:prstGeom prst="rect">
                          <a:avLst/>
                        </a:prstGeom>
                        <a:solidFill>
                          <a:srgbClr val="4472C4"/>
                        </a:solidFill>
                        <a:ln w="12701" cap="flat">
                          <a:solidFill>
                            <a:srgbClr val="2F528F"/>
                          </a:solidFill>
                          <a:prstDash val="solid"/>
                          <a:miter/>
                        </a:ln>
                      </wps:spPr>
                      <wps:txbx>
                        <w:txbxContent>
                          <w:p w14:paraId="3DB70109" w14:textId="77777777" w:rsidR="00791BEF" w:rsidRDefault="00836832">
                            <w:pPr>
                              <w:jc w:val="center"/>
                            </w:pPr>
                            <w:r>
                              <w:t>Web Service</w:t>
                            </w:r>
                          </w:p>
                        </w:txbxContent>
                      </wps:txbx>
                      <wps:bodyPr vert="horz" wrap="square" lIns="91440" tIns="45720" rIns="91440" bIns="45720" anchor="ctr" anchorCtr="0" compatLnSpc="1">
                        <a:noAutofit/>
                      </wps:bodyPr>
                    </wps:wsp>
                  </a:graphicData>
                </a:graphic>
              </wp:anchor>
            </w:drawing>
          </mc:Choice>
          <mc:Fallback>
            <w:pict>
              <v:rect w14:anchorId="416E7113" id="Rectangle 8" o:spid="_x0000_s1030" style="position:absolute;margin-left:294.75pt;margin-top:162.1pt;width:144.75pt;height:60.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" fillcolor="#4472c4" strokecolor="#2f528f" strokeweight=".35281mm">
                <v:textbox>
                  <w:txbxContent>
                    <w:p w14:paraId="3DB70109" w14:textId="77777777" w:rsidR="00791BEF" w:rsidRDefault="00836832">
                      <w:pPr>
                        <w:jc w:val="center"/>
                      </w:pPr>
                      <w:r>
                        <w:t>Web Service</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7A5EA55C" wp14:editId="1BFAAD11">
                <wp:simplePos x="0" y="0"/>
                <wp:positionH relativeFrom="margin">
                  <wp:posOffset>142875</wp:posOffset>
                </wp:positionH>
                <wp:positionV relativeFrom="paragraph">
                  <wp:posOffset>2058671</wp:posOffset>
                </wp:positionV>
                <wp:extent cx="1838328" cy="771525"/>
                <wp:effectExtent l="0" t="0" r="28572" b="28575"/>
                <wp:wrapNone/>
                <wp:docPr id="10" name="Rectangle 7"/>
                <wp:cNvGraphicFramePr/>
                <a:graphic xmlns:a="http://schemas.openxmlformats.org/drawingml/2006/main">
                  <a:graphicData uri="http://schemas.microsoft.com/office/word/2010/wordprocessingShape">
                    <wps:wsp>
                      <wps:cNvSpPr/>
                      <wps:spPr>
                        <a:xfrm>
                          <a:off x="0" y="0"/>
                          <a:ext cx="1838328" cy="771525"/>
                        </a:xfrm>
                        <a:prstGeom prst="rect">
                          <a:avLst/>
                        </a:prstGeom>
                        <a:solidFill>
                          <a:srgbClr val="4472C4"/>
                        </a:solidFill>
                        <a:ln w="12701" cap="flat">
                          <a:solidFill>
                            <a:srgbClr val="2F528F"/>
                          </a:solidFill>
                          <a:prstDash val="solid"/>
                          <a:miter/>
                        </a:ln>
                      </wps:spPr>
                      <wps:txbx>
                        <w:txbxContent>
                          <w:p w14:paraId="59CDF8A1" w14:textId="77777777" w:rsidR="00791BEF" w:rsidRDefault="00836832">
                            <w:pPr>
                              <w:jc w:val="center"/>
                            </w:pPr>
                            <w:r>
                              <w:t>Client</w:t>
                            </w:r>
                          </w:p>
                        </w:txbxContent>
                      </wps:txbx>
                      <wps:bodyPr vert="horz" wrap="square" lIns="91440" tIns="45720" rIns="91440" bIns="45720" anchor="ctr" anchorCtr="0" compatLnSpc="1">
                        <a:noAutofit/>
                      </wps:bodyPr>
                    </wps:wsp>
                  </a:graphicData>
                </a:graphic>
              </wp:anchor>
            </w:drawing>
          </mc:Choice>
          <mc:Fallback>
            <w:pict>
              <v:rect w14:anchorId="7A5EA55C" id="Rectangle 7" o:spid="_x0000_s1031" style="position:absolute;margin-left:11.25pt;margin-top:162.1pt;width:144.75pt;height:60.75pt;z-index:2516654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" fillcolor="#4472c4" strokecolor="#2f528f" strokeweight=".35281mm">
                <v:textbox>
                  <w:txbxContent>
                    <w:p w14:paraId="59CDF8A1" w14:textId="77777777" w:rsidR="00791BEF" w:rsidRDefault="00836832">
                      <w:pPr>
                        <w:jc w:val="center"/>
                      </w:pPr>
                      <w:r>
                        <w:t>Client</w:t>
                      </w:r>
                    </w:p>
                  </w:txbxContent>
                </v:textbox>
                <w10:wrap anchorx="margin"/>
              </v:rect>
            </w:pict>
          </mc:Fallback>
        </mc:AlternateContent>
      </w:r>
      <w:r>
        <w:t xml:space="preserve">When a web service has been developed, implemented, and made available over the internet a client for example a PC, can submit a </w:t>
      </w:r>
      <w:r>
        <w:t>request over the internet to the web service, this could be data or a request for data, the web service processes this request and then responds either with the data requested or to acknowledge, here is a simple diagram:</w:t>
      </w:r>
    </w:p>
    <w:p w14:paraId="3F80FC56" w14:textId="77777777" w:rsidR="00791BEF" w:rsidRDefault="00836832">
      <w:r>
        <w:rPr>
          <w:noProof/>
        </w:rPr>
        <mc:AlternateContent>
          <mc:Choice Requires="wps">
            <w:drawing>
              <wp:anchor distT="0" distB="0" distL="114300" distR="114300" simplePos="0" relativeHeight="251672576" behindDoc="0" locked="0" layoutInCell="1" allowOverlap="1" wp14:anchorId="7ACE155A" wp14:editId="4F161608">
                <wp:simplePos x="0" y="0"/>
                <wp:positionH relativeFrom="column">
                  <wp:posOffset>-76196</wp:posOffset>
                </wp:positionH>
                <wp:positionV relativeFrom="paragraph">
                  <wp:posOffset>271777</wp:posOffset>
                </wp:positionV>
                <wp:extent cx="5943600" cy="2628269"/>
                <wp:effectExtent l="19050" t="19050" r="19050" b="19681"/>
                <wp:wrapNone/>
                <wp:docPr id="11" name="Rectangle 13"/>
                <wp:cNvGraphicFramePr/>
                <a:graphic xmlns:a="http://schemas.openxmlformats.org/drawingml/2006/main">
                  <a:graphicData uri="http://schemas.microsoft.com/office/word/2010/wordprocessingShape">
                    <wps:wsp>
                      <wps:cNvSpPr/>
                      <wps:spPr>
                        <a:xfrm>
                          <a:off x="0" y="0"/>
                          <a:ext cx="5943600" cy="2628269"/>
                        </a:xfrm>
                        <a:prstGeom prst="rect">
                          <a:avLst/>
                        </a:prstGeom>
                        <a:noFill/>
                        <a:ln w="28575" cap="flat">
                          <a:solidFill>
                            <a:srgbClr val="000000"/>
                          </a:solidFill>
                          <a:prstDash val="solid"/>
                          <a:miter/>
                        </a:ln>
                      </wps:spPr>
                      <wps:bodyPr lIns="0" tIns="0" rIns="0" bIns="0"/>
                    </wps:wsp>
                  </a:graphicData>
                </a:graphic>
              </wp:anchor>
            </w:drawing>
          </mc:Choice>
          <mc:Fallback>
            <w:pict>
              <v:rect w14:anchorId="18F66433" id="Rectangle 13" o:spid="_x0000_s1026" style="position:absolute;margin-left:-6pt;margin-top:21.4pt;width:468pt;height:206.9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" filled="f" strokeweight="2.25pt">
                <v:textbox inset="0,0,0,0"/>
              </v:rect>
            </w:pict>
          </mc:Fallback>
        </mc:AlternateContent>
      </w:r>
    </w:p>
    <w:p w14:paraId="525D32FA" w14:textId="77777777" w:rsidR="00791BEF" w:rsidRDefault="00791BEF"/>
    <w:p w14:paraId="5C798273" w14:textId="77777777" w:rsidR="00791BEF" w:rsidRDefault="00791BEF"/>
    <w:p w14:paraId="3C8E699E" w14:textId="77777777" w:rsidR="00791BEF" w:rsidRDefault="00836832">
      <w:r>
        <w:rPr>
          <w:noProof/>
        </w:rPr>
        <mc:AlternateContent>
          <mc:Choice Requires="wps">
            <w:drawing>
              <wp:anchor distT="0" distB="0" distL="114300" distR="114300" simplePos="0" relativeHeight="251666431" behindDoc="0" locked="0" layoutInCell="1" allowOverlap="1" wp14:anchorId="1D57FFF5" wp14:editId="540325AE">
                <wp:simplePos x="0" y="0"/>
                <wp:positionH relativeFrom="margin">
                  <wp:align>center</wp:align>
                </wp:positionH>
                <wp:positionV relativeFrom="paragraph">
                  <wp:posOffset>6986</wp:posOffset>
                </wp:positionV>
                <wp:extent cx="789941" cy="1403988"/>
                <wp:effectExtent l="0" t="0" r="0" b="5712"/>
                <wp:wrapSquare wrapText="bothSides"/>
                <wp:docPr id="12" name="Text Box 2"/>
                <wp:cNvGraphicFramePr/>
                <a:graphic xmlns:a="http://schemas.openxmlformats.org/drawingml/2006/main">
                  <a:graphicData uri="http://schemas.microsoft.com/office/word/2010/wordprocessingShape">
                    <wps:wsp>
                      <wps:cNvSpPr txBox="1"/>
                      <wps:spPr>
                        <a:xfrm>
                          <a:off x="0" y="0"/>
                          <a:ext cx="789941" cy="1403988"/>
                        </a:xfrm>
                        <a:prstGeom prst="rect">
                          <a:avLst/>
                        </a:prstGeom>
                        <a:solidFill>
                          <a:srgbClr val="FFFFFF"/>
                        </a:solidFill>
                        <a:ln>
                          <a:noFill/>
                          <a:prstDash/>
                        </a:ln>
                      </wps:spPr>
                      <wps:txbx>
                        <w:txbxContent>
                          <w:p w14:paraId="0F3D54A6" w14:textId="77777777" w:rsidR="00791BEF" w:rsidRDefault="00836832">
                            <w:r>
                              <w:t xml:space="preserve">Response </w:t>
                            </w:r>
                          </w:p>
                        </w:txbxContent>
                      </wps:txbx>
                      <wps:bodyPr vert="horz" wrap="square" lIns="91440" tIns="45720" rIns="91440" bIns="45720" anchor="t" anchorCtr="0" compatLnSpc="0">
                        <a:spAutoFit/>
                      </wps:bodyPr>
                    </wps:wsp>
                  </a:graphicData>
                </a:graphic>
              </wp:anchor>
            </w:drawing>
          </mc:Choice>
          <mc:Fallback>
            <w:pict>
              <v:shape w14:anchorId="1D57FFF5" id="Text Box 2" o:spid="_x0000_s1032" type="#_x0000_t202" style="position:absolute;margin-left:0;margin-top:.55pt;width:62.2pt;height:110.55pt;z-index:251666431;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" stroked="f">
                <v:textbox style="mso-fit-shape-to-text:t">
                  <w:txbxContent>
                    <w:p w14:paraId="0F3D54A6" w14:textId="77777777" w:rsidR="00791BEF" w:rsidRDefault="00836832">
                      <w:r>
                        <w:t xml:space="preserve">Response </w:t>
                      </w:r>
                    </w:p>
                  </w:txbxContent>
                </v:textbox>
                <w10:wrap type="square" anchorx="margin"/>
              </v:shape>
            </w:pict>
          </mc:Fallback>
        </mc:AlternateContent>
      </w:r>
    </w:p>
    <w:p w14:paraId="3E76A532" w14:textId="77777777" w:rsidR="00791BEF" w:rsidRDefault="00791BEF"/>
    <w:p w14:paraId="68AC3DFD" w14:textId="77777777" w:rsidR="00791BEF" w:rsidRDefault="00791BEF"/>
    <w:p w14:paraId="32D2F00C" w14:textId="77777777" w:rsidR="00791BEF" w:rsidRDefault="00791BEF"/>
    <w:p w14:paraId="614FCDBB" w14:textId="77777777" w:rsidR="00791BEF" w:rsidRDefault="00791BEF"/>
    <w:p w14:paraId="4D9462D0" w14:textId="77777777" w:rsidR="00791BEF" w:rsidRDefault="00836832">
      <w:r>
        <w:rPr>
          <w:noProof/>
        </w:rPr>
        <mc:AlternateContent>
          <mc:Choice Requires="wps">
            <w:drawing>
              <wp:anchor distT="0" distB="0" distL="114300" distR="114300" simplePos="0" relativeHeight="251669504" behindDoc="0" locked="0" layoutInCell="1" allowOverlap="1" wp14:anchorId="17C96F96" wp14:editId="25CA8C22">
                <wp:simplePos x="0" y="0"/>
                <wp:positionH relativeFrom="margin">
                  <wp:align>center</wp:align>
                </wp:positionH>
                <wp:positionV relativeFrom="paragraph">
                  <wp:posOffset>8257</wp:posOffset>
                </wp:positionV>
                <wp:extent cx="675641" cy="1403988"/>
                <wp:effectExtent l="0" t="0" r="0" b="5712"/>
                <wp:wrapSquare wrapText="bothSides"/>
                <wp:docPr id="13" name="Text Box 2"/>
                <wp:cNvGraphicFramePr/>
                <a:graphic xmlns:a="http://schemas.openxmlformats.org/drawingml/2006/main">
                  <a:graphicData uri="http://schemas.microsoft.com/office/word/2010/wordprocessingShape">
                    <wps:wsp>
                      <wps:cNvSpPr txBox="1"/>
                      <wps:spPr>
                        <a:xfrm>
                          <a:off x="0" y="0"/>
                          <a:ext cx="675641" cy="1403988"/>
                        </a:xfrm>
                        <a:prstGeom prst="rect">
                          <a:avLst/>
                        </a:prstGeom>
                        <a:solidFill>
                          <a:srgbClr val="FFFFFF"/>
                        </a:solidFill>
                        <a:ln>
                          <a:noFill/>
                          <a:prstDash/>
                        </a:ln>
                      </wps:spPr>
                      <wps:txbx>
                        <w:txbxContent>
                          <w:p w14:paraId="75F94363" w14:textId="77777777" w:rsidR="00791BEF" w:rsidRDefault="00836832">
                            <w:r>
                              <w:t xml:space="preserve">Request </w:t>
                            </w:r>
                          </w:p>
                        </w:txbxContent>
                      </wps:txbx>
                      <wps:bodyPr vert="horz" wrap="square" lIns="91440" tIns="45720" rIns="91440" bIns="45720" anchor="t" anchorCtr="0" compatLnSpc="0">
                        <a:spAutoFit/>
                      </wps:bodyPr>
                    </wps:wsp>
                  </a:graphicData>
                </a:graphic>
              </wp:anchor>
            </w:drawing>
          </mc:Choice>
          <mc:Fallback>
            <w:pict>
              <v:shape w14:anchorId="17C96F96" id="_x0000_s1033" type="#_x0000_t202" style="position:absolute;margin-left:0;margin-top:.65pt;width:53.2pt;height:110.55pt;z-index:2516695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" stroked="f">
                <v:textbox style="mso-fit-shape-to-text:t">
                  <w:txbxContent>
                    <w:p w14:paraId="75F94363" w14:textId="77777777" w:rsidR="00791BEF" w:rsidRDefault="00836832">
                      <w:r>
                        <w:t xml:space="preserve">Request </w:t>
                      </w:r>
                    </w:p>
                  </w:txbxContent>
                </v:textbox>
                <w10:wrap type="square" anchorx="margin"/>
              </v:shape>
            </w:pict>
          </mc:Fallback>
        </mc:AlternateContent>
      </w:r>
    </w:p>
    <w:p w14:paraId="509FA445" w14:textId="77777777" w:rsidR="00791BEF" w:rsidRDefault="00836832">
      <w:r>
        <w:t xml:space="preserve">  </w:t>
      </w:r>
      <w:bookmarkStart w:id="8" w:name="_Toc119322069"/>
    </w:p>
    <w:p w14:paraId="176DDBB0" w14:textId="77777777" w:rsidR="00791BEF" w:rsidRDefault="00791BEF"/>
    <w:p w14:paraId="6C91A2A3" w14:textId="77777777" w:rsidR="00791BEF" w:rsidRDefault="00836832">
      <w:r>
        <w:t>The most common way that a client and a web service communicate is via HTTP using XML/JSON as the exchange format</w:t>
      </w:r>
    </w:p>
    <w:p w14:paraId="2A192DCB" w14:textId="77777777" w:rsidR="00791BEF" w:rsidRDefault="00836832">
      <w:pPr>
        <w:pStyle w:val="Heading1"/>
      </w:pPr>
      <w:bookmarkStart w:id="9" w:name="_Toc119677538"/>
      <w:r>
        <w:lastRenderedPageBreak/>
        <w:t>SOAP</w:t>
      </w:r>
      <w:bookmarkEnd w:id="8"/>
      <w:bookmarkEnd w:id="9"/>
    </w:p>
    <w:p w14:paraId="22FE91D9" w14:textId="77777777" w:rsidR="00791BEF" w:rsidRDefault="00836832">
      <w:r>
        <w:t>SOAP - Simple Object Access Protocol is a messaging protocol for exchanging information between two computers based on XML over the i</w:t>
      </w:r>
      <w:r>
        <w:t xml:space="preserve">nternet. SOAP messages are purely written in XML which is why they are platform and language independent. [2]. </w:t>
      </w:r>
    </w:p>
    <w:p w14:paraId="1B2E0827" w14:textId="77777777" w:rsidR="00791BEF" w:rsidRDefault="00836832">
      <w:r>
        <w:t>Exchanging data across applications written in different programming languages can be very complex but SOAP can be used across all programming l</w:t>
      </w:r>
      <w:r>
        <w:t>anguages/platforms and allows different languages/platforms to communicate using XML as nearly all programming languages understand XML.</w:t>
      </w:r>
    </w:p>
    <w:p w14:paraId="4FFB7D3C" w14:textId="77777777" w:rsidR="00791BEF" w:rsidRDefault="00836832">
      <w:r>
        <w:t>The XML used by SOAP has a defined structure and is known by a SOAP message, the SOAP message must consist of:</w:t>
      </w:r>
    </w:p>
    <w:p w14:paraId="7E00420E" w14:textId="77777777" w:rsidR="00791BEF" w:rsidRDefault="00836832">
      <w:pPr>
        <w:pStyle w:val="ListParagraph"/>
        <w:numPr>
          <w:ilvl w:val="0"/>
          <w:numId w:val="1"/>
        </w:numPr>
      </w:pPr>
      <w:r>
        <w:t>An Envel</w:t>
      </w:r>
      <w:r>
        <w:t>ope – is the root which bundles the header and body together.</w:t>
      </w:r>
    </w:p>
    <w:p w14:paraId="6AF31C6D" w14:textId="77777777" w:rsidR="00791BEF" w:rsidRDefault="00836832">
      <w:pPr>
        <w:pStyle w:val="ListParagraph"/>
        <w:numPr>
          <w:ilvl w:val="0"/>
          <w:numId w:val="1"/>
        </w:numPr>
      </w:pPr>
      <w:r>
        <w:t xml:space="preserve">A Header – provides information about the SOAP message which might include authorisation details </w:t>
      </w:r>
      <w:proofErr w:type="gramStart"/>
      <w:r>
        <w:t>in order to</w:t>
      </w:r>
      <w:proofErr w:type="gramEnd"/>
      <w:r>
        <w:t xml:space="preserve"> make the request, but a header is optional and is only needed if the web service requ</w:t>
      </w:r>
      <w:r>
        <w:t>ires it.</w:t>
      </w:r>
    </w:p>
    <w:p w14:paraId="0B967FDB" w14:textId="77777777" w:rsidR="00791BEF" w:rsidRDefault="00836832">
      <w:pPr>
        <w:pStyle w:val="ListParagraph"/>
        <w:numPr>
          <w:ilvl w:val="0"/>
          <w:numId w:val="1"/>
        </w:numPr>
      </w:pPr>
      <w:r>
        <w:t>A body – contains the actual data of the request sent by the client including parameters.</w:t>
      </w:r>
    </w:p>
    <w:p w14:paraId="27B3AA95" w14:textId="77777777" w:rsidR="00791BEF" w:rsidRDefault="00836832">
      <w:r>
        <w:t xml:space="preserve">WS Security - WS Security is a standard that addresses security when data is exchanged as part of a Web service. This is a key feature in SOAP that </w:t>
      </w:r>
      <w:r>
        <w:t>makes it very popular for creating web services. [3]</w:t>
      </w:r>
    </w:p>
    <w:p w14:paraId="32A3EE8C" w14:textId="77777777" w:rsidR="00791BEF" w:rsidRDefault="00836832">
      <w:pPr>
        <w:rPr>
          <w:b/>
          <w:bCs/>
        </w:rPr>
      </w:pPr>
      <w:r>
        <w:rPr>
          <w:b/>
          <w:bCs/>
        </w:rPr>
        <w:t>Code Example</w:t>
      </w:r>
    </w:p>
    <w:p w14:paraId="56033139" w14:textId="77777777" w:rsidR="00791BEF" w:rsidRDefault="00836832">
      <w:r>
        <w:t xml:space="preserve">Here is an example of the defined structure above in action, </w:t>
      </w:r>
      <w:proofErr w:type="spellStart"/>
      <w:r>
        <w:t>GetStockPrice</w:t>
      </w:r>
      <w:proofErr w:type="spellEnd"/>
      <w:r>
        <w:t xml:space="preserve"> request is sent to a server. The request has a </w:t>
      </w:r>
      <w:proofErr w:type="spellStart"/>
      <w:r>
        <w:t>StockName</w:t>
      </w:r>
      <w:proofErr w:type="spellEnd"/>
      <w:r>
        <w:t xml:space="preserve"> parameter, and a Price parameter that will be returned in </w:t>
      </w:r>
      <w:r>
        <w:t>the response. The namespace for the function is defined in "http://www.example.org/stock":</w:t>
      </w:r>
    </w:p>
    <w:p w14:paraId="538432AB" w14:textId="77777777" w:rsidR="00791BEF" w:rsidRDefault="00836832">
      <w:r>
        <w:rPr>
          <w:rFonts w:cs="Calibri"/>
          <w:noProof/>
          <w:sz w:val="14"/>
          <w:szCs w:val="14"/>
        </w:rPr>
        <mc:AlternateContent>
          <mc:Choice Requires="wps">
            <w:drawing>
              <wp:anchor distT="0" distB="0" distL="114300" distR="114300" simplePos="0" relativeHeight="251671552" behindDoc="0" locked="0" layoutInCell="1" allowOverlap="1" wp14:anchorId="666EC87E" wp14:editId="430E894D">
                <wp:simplePos x="0" y="0"/>
                <wp:positionH relativeFrom="column">
                  <wp:posOffset>1076321</wp:posOffset>
                </wp:positionH>
                <wp:positionV relativeFrom="paragraph">
                  <wp:posOffset>109215</wp:posOffset>
                </wp:positionV>
                <wp:extent cx="3200400" cy="1914525"/>
                <wp:effectExtent l="19050" t="19050" r="19050" b="28575"/>
                <wp:wrapSquare wrapText="bothSides"/>
                <wp:docPr id="14" name="Text Box 2"/>
                <wp:cNvGraphicFramePr/>
                <a:graphic xmlns:a="http://schemas.openxmlformats.org/drawingml/2006/main">
                  <a:graphicData uri="http://schemas.microsoft.com/office/word/2010/wordprocessingShape">
                    <wps:wsp>
                      <wps:cNvSpPr txBox="1"/>
                      <wps:spPr>
                        <a:xfrm>
                          <a:off x="0" y="0"/>
                          <a:ext cx="3200400" cy="1914525"/>
                        </a:xfrm>
                        <a:prstGeom prst="rect">
                          <a:avLst/>
                        </a:prstGeom>
                        <a:solidFill>
                          <a:srgbClr val="FFFFFF"/>
                        </a:solidFill>
                        <a:ln w="28575">
                          <a:solidFill>
                            <a:srgbClr val="000000"/>
                          </a:solidFill>
                          <a:prstDash val="solid"/>
                        </a:ln>
                      </wps:spPr>
                      <wps:txbx>
                        <w:txbxContent>
                          <w:p w14:paraId="368BA58C" w14:textId="77777777" w:rsidR="00791BEF" w:rsidRDefault="00836832">
                            <w:r>
                              <w:rPr>
                                <w:rStyle w:val="tagcolor"/>
                                <w:rFonts w:cs="Calibri"/>
                                <w:color w:val="0000CD"/>
                                <w:sz w:val="16"/>
                                <w:szCs w:val="16"/>
                              </w:rPr>
                              <w:t>&lt;</w:t>
                            </w:r>
                            <w:r>
                              <w:rPr>
                                <w:rStyle w:val="tagnamecolor"/>
                                <w:rFonts w:cs="Calibri"/>
                                <w:color w:val="A52A2A"/>
                                <w:sz w:val="16"/>
                                <w:szCs w:val="16"/>
                              </w:rPr>
                              <w:t>?xml</w:t>
                            </w:r>
                            <w:r>
                              <w:rPr>
                                <w:rStyle w:val="attributecolor"/>
                                <w:rFonts w:cs="Calibri"/>
                                <w:color w:val="FF0000"/>
                                <w:sz w:val="16"/>
                                <w:szCs w:val="16"/>
                              </w:rPr>
                              <w:t> version</w:t>
                            </w:r>
                            <w:r>
                              <w:rPr>
                                <w:rStyle w:val="attributevaluecolor"/>
                                <w:rFonts w:cs="Calibri"/>
                                <w:color w:val="0000CD"/>
                                <w:sz w:val="16"/>
                                <w:szCs w:val="16"/>
                              </w:rPr>
                              <w:t>="1.0"</w:t>
                            </w:r>
                            <w:r>
                              <w:rPr>
                                <w:rStyle w:val="attributecolor"/>
                                <w:rFonts w:cs="Calibri"/>
                                <w:color w:val="FF0000"/>
                                <w:sz w:val="16"/>
                                <w:szCs w:val="16"/>
                              </w:rPr>
                              <w:t>?</w:t>
                            </w:r>
                            <w:r>
                              <w:rPr>
                                <w:rStyle w:val="tagcolor"/>
                                <w:rFonts w:cs="Calibri"/>
                                <w:color w:val="0000CD"/>
                                <w:sz w:val="16"/>
                                <w:szCs w:val="16"/>
                              </w:rPr>
                              <w:t>&gt;</w:t>
                            </w:r>
                            <w:r>
                              <w:rPr>
                                <w:rFonts w:cs="Calibri"/>
                                <w:color w:val="000000"/>
                                <w:sz w:val="16"/>
                                <w:szCs w:val="16"/>
                              </w:rPr>
                              <w:br/>
                            </w:r>
                            <w:r>
                              <w:rPr>
                                <w:rFonts w:cs="Calibri"/>
                                <w:color w:val="000000"/>
                                <w:sz w:val="16"/>
                                <w:szCs w:val="16"/>
                              </w:rPr>
                              <w:br/>
                            </w:r>
                            <w:r>
                              <w:rPr>
                                <w:rStyle w:val="tagcolor"/>
                                <w:rFonts w:cs="Calibri"/>
                                <w:color w:val="0000CD"/>
                                <w:sz w:val="16"/>
                                <w:szCs w:val="16"/>
                              </w:rPr>
                              <w:t>&lt;</w:t>
                            </w:r>
                            <w:proofErr w:type="spellStart"/>
                            <w:proofErr w:type="gramStart"/>
                            <w:r>
                              <w:rPr>
                                <w:rStyle w:val="tagnamecolor"/>
                                <w:rFonts w:cs="Calibri"/>
                                <w:color w:val="A52A2A"/>
                                <w:sz w:val="16"/>
                                <w:szCs w:val="16"/>
                              </w:rPr>
                              <w:t>soap:Envelope</w:t>
                            </w:r>
                            <w:proofErr w:type="spellEnd"/>
                            <w:proofErr w:type="gramEnd"/>
                            <w:r>
                              <w:rPr>
                                <w:rFonts w:cs="Calibri"/>
                                <w:color w:val="FF0000"/>
                                <w:sz w:val="16"/>
                                <w:szCs w:val="16"/>
                              </w:rPr>
                              <w:br/>
                            </w:r>
                            <w:proofErr w:type="spellStart"/>
                            <w:r>
                              <w:rPr>
                                <w:rStyle w:val="attributecolor"/>
                                <w:rFonts w:cs="Calibri"/>
                                <w:color w:val="FF0000"/>
                                <w:sz w:val="16"/>
                                <w:szCs w:val="16"/>
                              </w:rPr>
                              <w:t>xmlns:soap</w:t>
                            </w:r>
                            <w:proofErr w:type="spellEnd"/>
                            <w:r>
                              <w:rPr>
                                <w:rStyle w:val="attributevaluecolor"/>
                                <w:rFonts w:cs="Calibri"/>
                                <w:color w:val="0000CD"/>
                                <w:sz w:val="16"/>
                                <w:szCs w:val="16"/>
                              </w:rPr>
                              <w:t>="http://www.w3.org/2003/05/soap-envelope/"</w:t>
                            </w:r>
                            <w:r>
                              <w:rPr>
                                <w:rFonts w:cs="Calibri"/>
                                <w:color w:val="FF0000"/>
                                <w:sz w:val="16"/>
                                <w:szCs w:val="16"/>
                              </w:rPr>
                              <w:br/>
                            </w:r>
                            <w:proofErr w:type="spellStart"/>
                            <w:r>
                              <w:rPr>
                                <w:rStyle w:val="attributecolor"/>
                                <w:rFonts w:cs="Calibri"/>
                                <w:color w:val="FF0000"/>
                                <w:sz w:val="16"/>
                                <w:szCs w:val="16"/>
                              </w:rPr>
                              <w:t>soap:encodingStyle</w:t>
                            </w:r>
                            <w:proofErr w:type="spellEnd"/>
                            <w:r>
                              <w:rPr>
                                <w:rStyle w:val="attributevaluecolor"/>
                                <w:rFonts w:cs="Calibri"/>
                                <w:color w:val="0000CD"/>
                                <w:sz w:val="16"/>
                                <w:szCs w:val="16"/>
                              </w:rPr>
                              <w:t>="http://www.w3.org/2003/05/soap-encoding"</w:t>
                            </w:r>
                            <w:r>
                              <w:rPr>
                                <w:rStyle w:val="tagcolor"/>
                                <w:rFonts w:cs="Calibri"/>
                                <w:color w:val="0000CD"/>
                                <w:sz w:val="16"/>
                                <w:szCs w:val="16"/>
                              </w:rPr>
                              <w:t>&gt;</w:t>
                            </w:r>
                            <w:r>
                              <w:rPr>
                                <w:rFonts w:cs="Calibri"/>
                                <w:color w:val="000000"/>
                                <w:sz w:val="16"/>
                                <w:szCs w:val="16"/>
                              </w:rPr>
                              <w:br/>
                            </w:r>
                            <w:r>
                              <w:rPr>
                                <w:rFonts w:cs="Calibri"/>
                                <w:color w:val="000000"/>
                                <w:sz w:val="16"/>
                                <w:szCs w:val="16"/>
                              </w:rPr>
                              <w:br/>
                            </w:r>
                            <w:r>
                              <w:rPr>
                                <w:rStyle w:val="tagcolor"/>
                                <w:rFonts w:cs="Calibri"/>
                                <w:color w:val="0000CD"/>
                                <w:sz w:val="16"/>
                                <w:szCs w:val="16"/>
                              </w:rPr>
                              <w:t>&lt;</w:t>
                            </w:r>
                            <w:proofErr w:type="spellStart"/>
                            <w:r>
                              <w:rPr>
                                <w:rStyle w:val="tagnamecolor"/>
                                <w:rFonts w:cs="Calibri"/>
                                <w:color w:val="A52A2A"/>
                                <w:sz w:val="16"/>
                                <w:szCs w:val="16"/>
                              </w:rPr>
                              <w:t>soap:B</w:t>
                            </w:r>
                            <w:r>
                              <w:rPr>
                                <w:rStyle w:val="tagnamecolor"/>
                                <w:rFonts w:cs="Calibri"/>
                                <w:color w:val="A52A2A"/>
                                <w:sz w:val="16"/>
                                <w:szCs w:val="16"/>
                              </w:rPr>
                              <w:t>ody</w:t>
                            </w:r>
                            <w:proofErr w:type="spellEnd"/>
                            <w:r>
                              <w:rPr>
                                <w:rStyle w:val="attributecolor"/>
                                <w:rFonts w:cs="Calibri"/>
                                <w:color w:val="FF0000"/>
                                <w:sz w:val="16"/>
                                <w:szCs w:val="16"/>
                              </w:rPr>
                              <w:t> </w:t>
                            </w:r>
                            <w:proofErr w:type="spellStart"/>
                            <w:r>
                              <w:rPr>
                                <w:rStyle w:val="attributecolor"/>
                                <w:rFonts w:cs="Calibri"/>
                                <w:color w:val="FF0000"/>
                                <w:sz w:val="16"/>
                                <w:szCs w:val="16"/>
                              </w:rPr>
                              <w:t>xmlns:m</w:t>
                            </w:r>
                            <w:proofErr w:type="spellEnd"/>
                            <w:r>
                              <w:rPr>
                                <w:rStyle w:val="attributevaluecolor"/>
                                <w:rFonts w:cs="Calibri"/>
                                <w:color w:val="0000CD"/>
                                <w:sz w:val="16"/>
                                <w:szCs w:val="16"/>
                              </w:rPr>
                              <w:t>="http://www.example.org/stock"</w:t>
                            </w:r>
                            <w:r>
                              <w:rPr>
                                <w:rStyle w:val="tagcolor"/>
                                <w:rFonts w:cs="Calibri"/>
                                <w:color w:val="0000CD"/>
                                <w:sz w:val="16"/>
                                <w:szCs w:val="16"/>
                              </w:rPr>
                              <w:t>&gt;</w:t>
                            </w:r>
                            <w:r>
                              <w:rPr>
                                <w:rFonts w:cs="Calibri"/>
                                <w:color w:val="000000"/>
                                <w:sz w:val="16"/>
                                <w:szCs w:val="16"/>
                              </w:rPr>
                              <w:br/>
                            </w:r>
                            <w:r>
                              <w:rPr>
                                <w:rFonts w:cs="Calibri"/>
                                <w:color w:val="000000"/>
                                <w:sz w:val="16"/>
                                <w:szCs w:val="16"/>
                                <w:shd w:val="clear" w:color="auto" w:fill="FFFFFF"/>
                              </w:rPr>
                              <w:t>  </w:t>
                            </w:r>
                            <w:r>
                              <w:rPr>
                                <w:rStyle w:val="tagcolor"/>
                                <w:rFonts w:cs="Calibri"/>
                                <w:color w:val="0000CD"/>
                                <w:sz w:val="16"/>
                                <w:szCs w:val="16"/>
                              </w:rPr>
                              <w:t>&lt;</w:t>
                            </w:r>
                            <w:proofErr w:type="spellStart"/>
                            <w:r>
                              <w:rPr>
                                <w:rStyle w:val="tagnamecolor"/>
                                <w:rFonts w:cs="Calibri"/>
                                <w:color w:val="A52A2A"/>
                                <w:sz w:val="16"/>
                                <w:szCs w:val="16"/>
                              </w:rPr>
                              <w:t>m:GetStockPrice</w:t>
                            </w:r>
                            <w:proofErr w:type="spellEnd"/>
                            <w:r>
                              <w:rPr>
                                <w:rStyle w:val="tagcolor"/>
                                <w:rFonts w:cs="Calibri"/>
                                <w:color w:val="0000CD"/>
                                <w:sz w:val="16"/>
                                <w:szCs w:val="16"/>
                              </w:rPr>
                              <w:t>&gt;</w:t>
                            </w:r>
                            <w:r>
                              <w:rPr>
                                <w:rFonts w:cs="Calibri"/>
                                <w:color w:val="000000"/>
                                <w:sz w:val="16"/>
                                <w:szCs w:val="16"/>
                              </w:rPr>
                              <w:br/>
                            </w:r>
                            <w:r>
                              <w:rPr>
                                <w:rFonts w:cs="Calibri"/>
                                <w:color w:val="000000"/>
                                <w:sz w:val="16"/>
                                <w:szCs w:val="16"/>
                                <w:shd w:val="clear" w:color="auto" w:fill="FFFFFF"/>
                              </w:rPr>
                              <w:t>    </w:t>
                            </w:r>
                            <w:r>
                              <w:rPr>
                                <w:rStyle w:val="tagcolor"/>
                                <w:rFonts w:cs="Calibri"/>
                                <w:color w:val="0000CD"/>
                                <w:sz w:val="16"/>
                                <w:szCs w:val="16"/>
                              </w:rPr>
                              <w:t>&lt;</w:t>
                            </w:r>
                            <w:proofErr w:type="spellStart"/>
                            <w:r>
                              <w:rPr>
                                <w:rStyle w:val="tagnamecolor"/>
                                <w:rFonts w:cs="Calibri"/>
                                <w:color w:val="A52A2A"/>
                                <w:sz w:val="16"/>
                                <w:szCs w:val="16"/>
                              </w:rPr>
                              <w:t>m:StockName</w:t>
                            </w:r>
                            <w:proofErr w:type="spellEnd"/>
                            <w:r>
                              <w:rPr>
                                <w:rStyle w:val="tagcolor"/>
                                <w:rFonts w:cs="Calibri"/>
                                <w:color w:val="0000CD"/>
                                <w:sz w:val="16"/>
                                <w:szCs w:val="16"/>
                              </w:rPr>
                              <w:t>&gt;</w:t>
                            </w:r>
                            <w:r>
                              <w:rPr>
                                <w:rFonts w:cs="Calibri"/>
                                <w:color w:val="000000"/>
                                <w:sz w:val="16"/>
                                <w:szCs w:val="16"/>
                                <w:shd w:val="clear" w:color="auto" w:fill="FFFFFF"/>
                              </w:rPr>
                              <w:t>IBM</w:t>
                            </w:r>
                            <w:r>
                              <w:rPr>
                                <w:rStyle w:val="tagcolor"/>
                                <w:rFonts w:cs="Calibri"/>
                                <w:color w:val="0000CD"/>
                                <w:sz w:val="16"/>
                                <w:szCs w:val="16"/>
                              </w:rPr>
                              <w:t>&lt;</w:t>
                            </w:r>
                            <w:r>
                              <w:rPr>
                                <w:rStyle w:val="tagnamecolor"/>
                                <w:rFonts w:cs="Calibri"/>
                                <w:color w:val="A52A2A"/>
                                <w:sz w:val="16"/>
                                <w:szCs w:val="16"/>
                              </w:rPr>
                              <w:t>/</w:t>
                            </w:r>
                            <w:proofErr w:type="spellStart"/>
                            <w:r>
                              <w:rPr>
                                <w:rStyle w:val="tagnamecolor"/>
                                <w:rFonts w:cs="Calibri"/>
                                <w:color w:val="A52A2A"/>
                                <w:sz w:val="16"/>
                                <w:szCs w:val="16"/>
                              </w:rPr>
                              <w:t>m:StockName</w:t>
                            </w:r>
                            <w:proofErr w:type="spellEnd"/>
                            <w:r>
                              <w:rPr>
                                <w:rStyle w:val="tagcolor"/>
                                <w:rFonts w:cs="Calibri"/>
                                <w:color w:val="0000CD"/>
                                <w:sz w:val="16"/>
                                <w:szCs w:val="16"/>
                              </w:rPr>
                              <w:t>&gt;</w:t>
                            </w:r>
                            <w:r>
                              <w:rPr>
                                <w:rFonts w:cs="Calibri"/>
                                <w:color w:val="000000"/>
                                <w:sz w:val="16"/>
                                <w:szCs w:val="16"/>
                              </w:rPr>
                              <w:br/>
                            </w:r>
                            <w:r>
                              <w:rPr>
                                <w:rFonts w:cs="Calibri"/>
                                <w:color w:val="000000"/>
                                <w:sz w:val="16"/>
                                <w:szCs w:val="16"/>
                                <w:shd w:val="clear" w:color="auto" w:fill="FFFFFF"/>
                              </w:rPr>
                              <w:t>  </w:t>
                            </w:r>
                            <w:r>
                              <w:rPr>
                                <w:rStyle w:val="tagcolor"/>
                                <w:rFonts w:cs="Calibri"/>
                                <w:color w:val="0000CD"/>
                                <w:sz w:val="16"/>
                                <w:szCs w:val="16"/>
                              </w:rPr>
                              <w:t>&lt;</w:t>
                            </w:r>
                            <w:r>
                              <w:rPr>
                                <w:rStyle w:val="tagnamecolor"/>
                                <w:rFonts w:cs="Calibri"/>
                                <w:color w:val="A52A2A"/>
                                <w:sz w:val="16"/>
                                <w:szCs w:val="16"/>
                              </w:rPr>
                              <w:t>/</w:t>
                            </w:r>
                            <w:proofErr w:type="spellStart"/>
                            <w:r>
                              <w:rPr>
                                <w:rStyle w:val="tagnamecolor"/>
                                <w:rFonts w:cs="Calibri"/>
                                <w:color w:val="A52A2A"/>
                                <w:sz w:val="16"/>
                                <w:szCs w:val="16"/>
                              </w:rPr>
                              <w:t>m:GetStockPrice</w:t>
                            </w:r>
                            <w:proofErr w:type="spellEnd"/>
                            <w:r>
                              <w:rPr>
                                <w:rStyle w:val="tagcolor"/>
                                <w:rFonts w:cs="Calibri"/>
                                <w:color w:val="0000CD"/>
                                <w:sz w:val="16"/>
                                <w:szCs w:val="16"/>
                              </w:rPr>
                              <w:t>&gt;</w:t>
                            </w:r>
                            <w:r>
                              <w:rPr>
                                <w:rFonts w:cs="Calibri"/>
                                <w:color w:val="000000"/>
                                <w:sz w:val="16"/>
                                <w:szCs w:val="16"/>
                              </w:rPr>
                              <w:br/>
                            </w:r>
                            <w:r>
                              <w:rPr>
                                <w:rStyle w:val="tagcolor"/>
                                <w:rFonts w:cs="Calibri"/>
                                <w:color w:val="0000CD"/>
                                <w:sz w:val="16"/>
                                <w:szCs w:val="16"/>
                              </w:rPr>
                              <w:t>&lt;</w:t>
                            </w:r>
                            <w:r>
                              <w:rPr>
                                <w:rStyle w:val="tagnamecolor"/>
                                <w:rFonts w:cs="Calibri"/>
                                <w:color w:val="A52A2A"/>
                                <w:sz w:val="16"/>
                                <w:szCs w:val="16"/>
                              </w:rPr>
                              <w:t>/</w:t>
                            </w:r>
                            <w:proofErr w:type="spellStart"/>
                            <w:r>
                              <w:rPr>
                                <w:rStyle w:val="tagnamecolor"/>
                                <w:rFonts w:cs="Calibri"/>
                                <w:color w:val="A52A2A"/>
                                <w:sz w:val="16"/>
                                <w:szCs w:val="16"/>
                              </w:rPr>
                              <w:t>soap:Body</w:t>
                            </w:r>
                            <w:proofErr w:type="spellEnd"/>
                            <w:r>
                              <w:rPr>
                                <w:rStyle w:val="tagcolor"/>
                                <w:rFonts w:cs="Calibri"/>
                                <w:color w:val="0000CD"/>
                                <w:sz w:val="16"/>
                                <w:szCs w:val="16"/>
                              </w:rPr>
                              <w:t>&gt;</w:t>
                            </w:r>
                            <w:r>
                              <w:rPr>
                                <w:rFonts w:cs="Calibri"/>
                                <w:color w:val="000000"/>
                                <w:sz w:val="16"/>
                                <w:szCs w:val="16"/>
                              </w:rPr>
                              <w:br/>
                            </w:r>
                            <w:r>
                              <w:rPr>
                                <w:rFonts w:cs="Calibri"/>
                                <w:color w:val="000000"/>
                                <w:sz w:val="16"/>
                                <w:szCs w:val="16"/>
                              </w:rPr>
                              <w:br/>
                            </w:r>
                            <w:r>
                              <w:rPr>
                                <w:rStyle w:val="tagcolor"/>
                                <w:rFonts w:cs="Calibri"/>
                                <w:color w:val="0000CD"/>
                                <w:sz w:val="16"/>
                                <w:szCs w:val="16"/>
                              </w:rPr>
                              <w:t>&lt;</w:t>
                            </w:r>
                            <w:r>
                              <w:rPr>
                                <w:rStyle w:val="tagnamecolor"/>
                                <w:rFonts w:cs="Calibri"/>
                                <w:color w:val="A52A2A"/>
                                <w:sz w:val="16"/>
                                <w:szCs w:val="16"/>
                              </w:rPr>
                              <w:t>/</w:t>
                            </w:r>
                            <w:proofErr w:type="spellStart"/>
                            <w:r>
                              <w:rPr>
                                <w:rStyle w:val="tagnamecolor"/>
                                <w:rFonts w:cs="Calibri"/>
                                <w:color w:val="A52A2A"/>
                                <w:sz w:val="16"/>
                                <w:szCs w:val="16"/>
                              </w:rPr>
                              <w:t>soap:Envelope</w:t>
                            </w:r>
                            <w:proofErr w:type="spellEnd"/>
                            <w:r>
                              <w:rPr>
                                <w:rStyle w:val="tagcolor"/>
                                <w:rFonts w:cs="Calibri"/>
                                <w:color w:val="0000CD"/>
                                <w:sz w:val="16"/>
                                <w:szCs w:val="16"/>
                              </w:rPr>
                              <w:t xml:space="preserve">&gt; </w:t>
                            </w:r>
                            <w:r>
                              <w:t>[4]</w:t>
                            </w:r>
                          </w:p>
                          <w:p w14:paraId="265ACF97" w14:textId="77777777" w:rsidR="00791BEF" w:rsidRDefault="00791BEF"/>
                          <w:p w14:paraId="04DAA4A2" w14:textId="77777777" w:rsidR="00791BEF" w:rsidRDefault="00791BEF"/>
                        </w:txbxContent>
                      </wps:txbx>
                      <wps:bodyPr vert="horz" wrap="square" lIns="91440" tIns="45720" rIns="91440" bIns="45720" anchor="t" anchorCtr="0" compatLnSpc="0">
                        <a:noAutofit/>
                      </wps:bodyPr>
                    </wps:wsp>
                  </a:graphicData>
                </a:graphic>
              </wp:anchor>
            </w:drawing>
          </mc:Choice>
          <mc:Fallback>
            <w:pict>
              <v:shape w14:anchorId="666EC87E" id="_x0000_s1034" type="#_x0000_t202" style="position:absolute;margin-left:84.75pt;margin-top:8.6pt;width:252pt;height:150.7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" strokeweight="2.25pt">
                <v:textbox>
                  <w:txbxContent>
                    <w:p w14:paraId="368BA58C" w14:textId="77777777" w:rsidR="00791BEF" w:rsidRDefault="00836832">
                      <w:r>
                        <w:rPr>
                          <w:rStyle w:val="tagcolor"/>
                          <w:rFonts w:cs="Calibri"/>
                          <w:color w:val="0000CD"/>
                          <w:sz w:val="16"/>
                          <w:szCs w:val="16"/>
                        </w:rPr>
                        <w:t>&lt;</w:t>
                      </w:r>
                      <w:r>
                        <w:rPr>
                          <w:rStyle w:val="tagnamecolor"/>
                          <w:rFonts w:cs="Calibri"/>
                          <w:color w:val="A52A2A"/>
                          <w:sz w:val="16"/>
                          <w:szCs w:val="16"/>
                        </w:rPr>
                        <w:t>?xml</w:t>
                      </w:r>
                      <w:r>
                        <w:rPr>
                          <w:rStyle w:val="attributecolor"/>
                          <w:rFonts w:cs="Calibri"/>
                          <w:color w:val="FF0000"/>
                          <w:sz w:val="16"/>
                          <w:szCs w:val="16"/>
                        </w:rPr>
                        <w:t> version</w:t>
                      </w:r>
                      <w:r>
                        <w:rPr>
                          <w:rStyle w:val="attributevaluecolor"/>
                          <w:rFonts w:cs="Calibri"/>
                          <w:color w:val="0000CD"/>
                          <w:sz w:val="16"/>
                          <w:szCs w:val="16"/>
                        </w:rPr>
                        <w:t>="1.0"</w:t>
                      </w:r>
                      <w:r>
                        <w:rPr>
                          <w:rStyle w:val="attributecolor"/>
                          <w:rFonts w:cs="Calibri"/>
                          <w:color w:val="FF0000"/>
                          <w:sz w:val="16"/>
                          <w:szCs w:val="16"/>
                        </w:rPr>
                        <w:t>?</w:t>
                      </w:r>
                      <w:r>
                        <w:rPr>
                          <w:rStyle w:val="tagcolor"/>
                          <w:rFonts w:cs="Calibri"/>
                          <w:color w:val="0000CD"/>
                          <w:sz w:val="16"/>
                          <w:szCs w:val="16"/>
                        </w:rPr>
                        <w:t>&gt;</w:t>
                      </w:r>
                      <w:r>
                        <w:rPr>
                          <w:rFonts w:cs="Calibri"/>
                          <w:color w:val="000000"/>
                          <w:sz w:val="16"/>
                          <w:szCs w:val="16"/>
                        </w:rPr>
                        <w:br/>
                      </w:r>
                      <w:r>
                        <w:rPr>
                          <w:rFonts w:cs="Calibri"/>
                          <w:color w:val="000000"/>
                          <w:sz w:val="16"/>
                          <w:szCs w:val="16"/>
                        </w:rPr>
                        <w:br/>
                      </w:r>
                      <w:r>
                        <w:rPr>
                          <w:rStyle w:val="tagcolor"/>
                          <w:rFonts w:cs="Calibri"/>
                          <w:color w:val="0000CD"/>
                          <w:sz w:val="16"/>
                          <w:szCs w:val="16"/>
                        </w:rPr>
                        <w:t>&lt;</w:t>
                      </w:r>
                      <w:proofErr w:type="spellStart"/>
                      <w:proofErr w:type="gramStart"/>
                      <w:r>
                        <w:rPr>
                          <w:rStyle w:val="tagnamecolor"/>
                          <w:rFonts w:cs="Calibri"/>
                          <w:color w:val="A52A2A"/>
                          <w:sz w:val="16"/>
                          <w:szCs w:val="16"/>
                        </w:rPr>
                        <w:t>soap:Envelope</w:t>
                      </w:r>
                      <w:proofErr w:type="spellEnd"/>
                      <w:proofErr w:type="gramEnd"/>
                      <w:r>
                        <w:rPr>
                          <w:rFonts w:cs="Calibri"/>
                          <w:color w:val="FF0000"/>
                          <w:sz w:val="16"/>
                          <w:szCs w:val="16"/>
                        </w:rPr>
                        <w:br/>
                      </w:r>
                      <w:proofErr w:type="spellStart"/>
                      <w:r>
                        <w:rPr>
                          <w:rStyle w:val="attributecolor"/>
                          <w:rFonts w:cs="Calibri"/>
                          <w:color w:val="FF0000"/>
                          <w:sz w:val="16"/>
                          <w:szCs w:val="16"/>
                        </w:rPr>
                        <w:t>xmlns:soap</w:t>
                      </w:r>
                      <w:proofErr w:type="spellEnd"/>
                      <w:r>
                        <w:rPr>
                          <w:rStyle w:val="attributevaluecolor"/>
                          <w:rFonts w:cs="Calibri"/>
                          <w:color w:val="0000CD"/>
                          <w:sz w:val="16"/>
                          <w:szCs w:val="16"/>
                        </w:rPr>
                        <w:t>="http://www.w3.org/2003/05/soap-envelope/"</w:t>
                      </w:r>
                      <w:r>
                        <w:rPr>
                          <w:rFonts w:cs="Calibri"/>
                          <w:color w:val="FF0000"/>
                          <w:sz w:val="16"/>
                          <w:szCs w:val="16"/>
                        </w:rPr>
                        <w:br/>
                      </w:r>
                      <w:proofErr w:type="spellStart"/>
                      <w:r>
                        <w:rPr>
                          <w:rStyle w:val="attributecolor"/>
                          <w:rFonts w:cs="Calibri"/>
                          <w:color w:val="FF0000"/>
                          <w:sz w:val="16"/>
                          <w:szCs w:val="16"/>
                        </w:rPr>
                        <w:t>soap:encodingStyle</w:t>
                      </w:r>
                      <w:proofErr w:type="spellEnd"/>
                      <w:r>
                        <w:rPr>
                          <w:rStyle w:val="attributevaluecolor"/>
                          <w:rFonts w:cs="Calibri"/>
                          <w:color w:val="0000CD"/>
                          <w:sz w:val="16"/>
                          <w:szCs w:val="16"/>
                        </w:rPr>
                        <w:t>="http://www.w3.org/2003/05/soap-encoding"</w:t>
                      </w:r>
                      <w:r>
                        <w:rPr>
                          <w:rStyle w:val="tagcolor"/>
                          <w:rFonts w:cs="Calibri"/>
                          <w:color w:val="0000CD"/>
                          <w:sz w:val="16"/>
                          <w:szCs w:val="16"/>
                        </w:rPr>
                        <w:t>&gt;</w:t>
                      </w:r>
                      <w:r>
                        <w:rPr>
                          <w:rFonts w:cs="Calibri"/>
                          <w:color w:val="000000"/>
                          <w:sz w:val="16"/>
                          <w:szCs w:val="16"/>
                        </w:rPr>
                        <w:br/>
                      </w:r>
                      <w:r>
                        <w:rPr>
                          <w:rFonts w:cs="Calibri"/>
                          <w:color w:val="000000"/>
                          <w:sz w:val="16"/>
                          <w:szCs w:val="16"/>
                        </w:rPr>
                        <w:br/>
                      </w:r>
                      <w:r>
                        <w:rPr>
                          <w:rStyle w:val="tagcolor"/>
                          <w:rFonts w:cs="Calibri"/>
                          <w:color w:val="0000CD"/>
                          <w:sz w:val="16"/>
                          <w:szCs w:val="16"/>
                        </w:rPr>
                        <w:t>&lt;</w:t>
                      </w:r>
                      <w:proofErr w:type="spellStart"/>
                      <w:r>
                        <w:rPr>
                          <w:rStyle w:val="tagnamecolor"/>
                          <w:rFonts w:cs="Calibri"/>
                          <w:color w:val="A52A2A"/>
                          <w:sz w:val="16"/>
                          <w:szCs w:val="16"/>
                        </w:rPr>
                        <w:t>soap:B</w:t>
                      </w:r>
                      <w:r>
                        <w:rPr>
                          <w:rStyle w:val="tagnamecolor"/>
                          <w:rFonts w:cs="Calibri"/>
                          <w:color w:val="A52A2A"/>
                          <w:sz w:val="16"/>
                          <w:szCs w:val="16"/>
                        </w:rPr>
                        <w:t>ody</w:t>
                      </w:r>
                      <w:proofErr w:type="spellEnd"/>
                      <w:r>
                        <w:rPr>
                          <w:rStyle w:val="attributecolor"/>
                          <w:rFonts w:cs="Calibri"/>
                          <w:color w:val="FF0000"/>
                          <w:sz w:val="16"/>
                          <w:szCs w:val="16"/>
                        </w:rPr>
                        <w:t> </w:t>
                      </w:r>
                      <w:proofErr w:type="spellStart"/>
                      <w:r>
                        <w:rPr>
                          <w:rStyle w:val="attributecolor"/>
                          <w:rFonts w:cs="Calibri"/>
                          <w:color w:val="FF0000"/>
                          <w:sz w:val="16"/>
                          <w:szCs w:val="16"/>
                        </w:rPr>
                        <w:t>xmlns:m</w:t>
                      </w:r>
                      <w:proofErr w:type="spellEnd"/>
                      <w:r>
                        <w:rPr>
                          <w:rStyle w:val="attributevaluecolor"/>
                          <w:rFonts w:cs="Calibri"/>
                          <w:color w:val="0000CD"/>
                          <w:sz w:val="16"/>
                          <w:szCs w:val="16"/>
                        </w:rPr>
                        <w:t>="http://www.example.org/stock"</w:t>
                      </w:r>
                      <w:r>
                        <w:rPr>
                          <w:rStyle w:val="tagcolor"/>
                          <w:rFonts w:cs="Calibri"/>
                          <w:color w:val="0000CD"/>
                          <w:sz w:val="16"/>
                          <w:szCs w:val="16"/>
                        </w:rPr>
                        <w:t>&gt;</w:t>
                      </w:r>
                      <w:r>
                        <w:rPr>
                          <w:rFonts w:cs="Calibri"/>
                          <w:color w:val="000000"/>
                          <w:sz w:val="16"/>
                          <w:szCs w:val="16"/>
                        </w:rPr>
                        <w:br/>
                      </w:r>
                      <w:r>
                        <w:rPr>
                          <w:rFonts w:cs="Calibri"/>
                          <w:color w:val="000000"/>
                          <w:sz w:val="16"/>
                          <w:szCs w:val="16"/>
                          <w:shd w:val="clear" w:color="auto" w:fill="FFFFFF"/>
                        </w:rPr>
                        <w:t>  </w:t>
                      </w:r>
                      <w:r>
                        <w:rPr>
                          <w:rStyle w:val="tagcolor"/>
                          <w:rFonts w:cs="Calibri"/>
                          <w:color w:val="0000CD"/>
                          <w:sz w:val="16"/>
                          <w:szCs w:val="16"/>
                        </w:rPr>
                        <w:t>&lt;</w:t>
                      </w:r>
                      <w:proofErr w:type="spellStart"/>
                      <w:r>
                        <w:rPr>
                          <w:rStyle w:val="tagnamecolor"/>
                          <w:rFonts w:cs="Calibri"/>
                          <w:color w:val="A52A2A"/>
                          <w:sz w:val="16"/>
                          <w:szCs w:val="16"/>
                        </w:rPr>
                        <w:t>m:GetStockPrice</w:t>
                      </w:r>
                      <w:proofErr w:type="spellEnd"/>
                      <w:r>
                        <w:rPr>
                          <w:rStyle w:val="tagcolor"/>
                          <w:rFonts w:cs="Calibri"/>
                          <w:color w:val="0000CD"/>
                          <w:sz w:val="16"/>
                          <w:szCs w:val="16"/>
                        </w:rPr>
                        <w:t>&gt;</w:t>
                      </w:r>
                      <w:r>
                        <w:rPr>
                          <w:rFonts w:cs="Calibri"/>
                          <w:color w:val="000000"/>
                          <w:sz w:val="16"/>
                          <w:szCs w:val="16"/>
                        </w:rPr>
                        <w:br/>
                      </w:r>
                      <w:r>
                        <w:rPr>
                          <w:rFonts w:cs="Calibri"/>
                          <w:color w:val="000000"/>
                          <w:sz w:val="16"/>
                          <w:szCs w:val="16"/>
                          <w:shd w:val="clear" w:color="auto" w:fill="FFFFFF"/>
                        </w:rPr>
                        <w:t>    </w:t>
                      </w:r>
                      <w:r>
                        <w:rPr>
                          <w:rStyle w:val="tagcolor"/>
                          <w:rFonts w:cs="Calibri"/>
                          <w:color w:val="0000CD"/>
                          <w:sz w:val="16"/>
                          <w:szCs w:val="16"/>
                        </w:rPr>
                        <w:t>&lt;</w:t>
                      </w:r>
                      <w:proofErr w:type="spellStart"/>
                      <w:r>
                        <w:rPr>
                          <w:rStyle w:val="tagnamecolor"/>
                          <w:rFonts w:cs="Calibri"/>
                          <w:color w:val="A52A2A"/>
                          <w:sz w:val="16"/>
                          <w:szCs w:val="16"/>
                        </w:rPr>
                        <w:t>m:StockName</w:t>
                      </w:r>
                      <w:proofErr w:type="spellEnd"/>
                      <w:r>
                        <w:rPr>
                          <w:rStyle w:val="tagcolor"/>
                          <w:rFonts w:cs="Calibri"/>
                          <w:color w:val="0000CD"/>
                          <w:sz w:val="16"/>
                          <w:szCs w:val="16"/>
                        </w:rPr>
                        <w:t>&gt;</w:t>
                      </w:r>
                      <w:r>
                        <w:rPr>
                          <w:rFonts w:cs="Calibri"/>
                          <w:color w:val="000000"/>
                          <w:sz w:val="16"/>
                          <w:szCs w:val="16"/>
                          <w:shd w:val="clear" w:color="auto" w:fill="FFFFFF"/>
                        </w:rPr>
                        <w:t>IBM</w:t>
                      </w:r>
                      <w:r>
                        <w:rPr>
                          <w:rStyle w:val="tagcolor"/>
                          <w:rFonts w:cs="Calibri"/>
                          <w:color w:val="0000CD"/>
                          <w:sz w:val="16"/>
                          <w:szCs w:val="16"/>
                        </w:rPr>
                        <w:t>&lt;</w:t>
                      </w:r>
                      <w:r>
                        <w:rPr>
                          <w:rStyle w:val="tagnamecolor"/>
                          <w:rFonts w:cs="Calibri"/>
                          <w:color w:val="A52A2A"/>
                          <w:sz w:val="16"/>
                          <w:szCs w:val="16"/>
                        </w:rPr>
                        <w:t>/</w:t>
                      </w:r>
                      <w:proofErr w:type="spellStart"/>
                      <w:r>
                        <w:rPr>
                          <w:rStyle w:val="tagnamecolor"/>
                          <w:rFonts w:cs="Calibri"/>
                          <w:color w:val="A52A2A"/>
                          <w:sz w:val="16"/>
                          <w:szCs w:val="16"/>
                        </w:rPr>
                        <w:t>m:StockName</w:t>
                      </w:r>
                      <w:proofErr w:type="spellEnd"/>
                      <w:r>
                        <w:rPr>
                          <w:rStyle w:val="tagcolor"/>
                          <w:rFonts w:cs="Calibri"/>
                          <w:color w:val="0000CD"/>
                          <w:sz w:val="16"/>
                          <w:szCs w:val="16"/>
                        </w:rPr>
                        <w:t>&gt;</w:t>
                      </w:r>
                      <w:r>
                        <w:rPr>
                          <w:rFonts w:cs="Calibri"/>
                          <w:color w:val="000000"/>
                          <w:sz w:val="16"/>
                          <w:szCs w:val="16"/>
                        </w:rPr>
                        <w:br/>
                      </w:r>
                      <w:r>
                        <w:rPr>
                          <w:rFonts w:cs="Calibri"/>
                          <w:color w:val="000000"/>
                          <w:sz w:val="16"/>
                          <w:szCs w:val="16"/>
                          <w:shd w:val="clear" w:color="auto" w:fill="FFFFFF"/>
                        </w:rPr>
                        <w:t>  </w:t>
                      </w:r>
                      <w:r>
                        <w:rPr>
                          <w:rStyle w:val="tagcolor"/>
                          <w:rFonts w:cs="Calibri"/>
                          <w:color w:val="0000CD"/>
                          <w:sz w:val="16"/>
                          <w:szCs w:val="16"/>
                        </w:rPr>
                        <w:t>&lt;</w:t>
                      </w:r>
                      <w:r>
                        <w:rPr>
                          <w:rStyle w:val="tagnamecolor"/>
                          <w:rFonts w:cs="Calibri"/>
                          <w:color w:val="A52A2A"/>
                          <w:sz w:val="16"/>
                          <w:szCs w:val="16"/>
                        </w:rPr>
                        <w:t>/</w:t>
                      </w:r>
                      <w:proofErr w:type="spellStart"/>
                      <w:r>
                        <w:rPr>
                          <w:rStyle w:val="tagnamecolor"/>
                          <w:rFonts w:cs="Calibri"/>
                          <w:color w:val="A52A2A"/>
                          <w:sz w:val="16"/>
                          <w:szCs w:val="16"/>
                        </w:rPr>
                        <w:t>m:GetStockPrice</w:t>
                      </w:r>
                      <w:proofErr w:type="spellEnd"/>
                      <w:r>
                        <w:rPr>
                          <w:rStyle w:val="tagcolor"/>
                          <w:rFonts w:cs="Calibri"/>
                          <w:color w:val="0000CD"/>
                          <w:sz w:val="16"/>
                          <w:szCs w:val="16"/>
                        </w:rPr>
                        <w:t>&gt;</w:t>
                      </w:r>
                      <w:r>
                        <w:rPr>
                          <w:rFonts w:cs="Calibri"/>
                          <w:color w:val="000000"/>
                          <w:sz w:val="16"/>
                          <w:szCs w:val="16"/>
                        </w:rPr>
                        <w:br/>
                      </w:r>
                      <w:r>
                        <w:rPr>
                          <w:rStyle w:val="tagcolor"/>
                          <w:rFonts w:cs="Calibri"/>
                          <w:color w:val="0000CD"/>
                          <w:sz w:val="16"/>
                          <w:szCs w:val="16"/>
                        </w:rPr>
                        <w:t>&lt;</w:t>
                      </w:r>
                      <w:r>
                        <w:rPr>
                          <w:rStyle w:val="tagnamecolor"/>
                          <w:rFonts w:cs="Calibri"/>
                          <w:color w:val="A52A2A"/>
                          <w:sz w:val="16"/>
                          <w:szCs w:val="16"/>
                        </w:rPr>
                        <w:t>/</w:t>
                      </w:r>
                      <w:proofErr w:type="spellStart"/>
                      <w:r>
                        <w:rPr>
                          <w:rStyle w:val="tagnamecolor"/>
                          <w:rFonts w:cs="Calibri"/>
                          <w:color w:val="A52A2A"/>
                          <w:sz w:val="16"/>
                          <w:szCs w:val="16"/>
                        </w:rPr>
                        <w:t>soap:Body</w:t>
                      </w:r>
                      <w:proofErr w:type="spellEnd"/>
                      <w:r>
                        <w:rPr>
                          <w:rStyle w:val="tagcolor"/>
                          <w:rFonts w:cs="Calibri"/>
                          <w:color w:val="0000CD"/>
                          <w:sz w:val="16"/>
                          <w:szCs w:val="16"/>
                        </w:rPr>
                        <w:t>&gt;</w:t>
                      </w:r>
                      <w:r>
                        <w:rPr>
                          <w:rFonts w:cs="Calibri"/>
                          <w:color w:val="000000"/>
                          <w:sz w:val="16"/>
                          <w:szCs w:val="16"/>
                        </w:rPr>
                        <w:br/>
                      </w:r>
                      <w:r>
                        <w:rPr>
                          <w:rFonts w:cs="Calibri"/>
                          <w:color w:val="000000"/>
                          <w:sz w:val="16"/>
                          <w:szCs w:val="16"/>
                        </w:rPr>
                        <w:br/>
                      </w:r>
                      <w:r>
                        <w:rPr>
                          <w:rStyle w:val="tagcolor"/>
                          <w:rFonts w:cs="Calibri"/>
                          <w:color w:val="0000CD"/>
                          <w:sz w:val="16"/>
                          <w:szCs w:val="16"/>
                        </w:rPr>
                        <w:t>&lt;</w:t>
                      </w:r>
                      <w:r>
                        <w:rPr>
                          <w:rStyle w:val="tagnamecolor"/>
                          <w:rFonts w:cs="Calibri"/>
                          <w:color w:val="A52A2A"/>
                          <w:sz w:val="16"/>
                          <w:szCs w:val="16"/>
                        </w:rPr>
                        <w:t>/</w:t>
                      </w:r>
                      <w:proofErr w:type="spellStart"/>
                      <w:r>
                        <w:rPr>
                          <w:rStyle w:val="tagnamecolor"/>
                          <w:rFonts w:cs="Calibri"/>
                          <w:color w:val="A52A2A"/>
                          <w:sz w:val="16"/>
                          <w:szCs w:val="16"/>
                        </w:rPr>
                        <w:t>soap:Envelope</w:t>
                      </w:r>
                      <w:proofErr w:type="spellEnd"/>
                      <w:r>
                        <w:rPr>
                          <w:rStyle w:val="tagcolor"/>
                          <w:rFonts w:cs="Calibri"/>
                          <w:color w:val="0000CD"/>
                          <w:sz w:val="16"/>
                          <w:szCs w:val="16"/>
                        </w:rPr>
                        <w:t xml:space="preserve">&gt; </w:t>
                      </w:r>
                      <w:r>
                        <w:t>[4]</w:t>
                      </w:r>
                    </w:p>
                    <w:p w14:paraId="265ACF97" w14:textId="77777777" w:rsidR="00791BEF" w:rsidRDefault="00791BEF"/>
                    <w:p w14:paraId="04DAA4A2" w14:textId="77777777" w:rsidR="00791BEF" w:rsidRDefault="00791BEF"/>
                  </w:txbxContent>
                </v:textbox>
                <w10:wrap type="square"/>
              </v:shape>
            </w:pict>
          </mc:Fallback>
        </mc:AlternateContent>
      </w:r>
    </w:p>
    <w:p w14:paraId="1198B798" w14:textId="77777777" w:rsidR="00791BEF" w:rsidRDefault="00791BEF"/>
    <w:p w14:paraId="2AC80428" w14:textId="77777777" w:rsidR="00791BEF" w:rsidRDefault="00791BEF"/>
    <w:p w14:paraId="56544660" w14:textId="77777777" w:rsidR="00791BEF" w:rsidRDefault="00791BEF"/>
    <w:p w14:paraId="7A1CB487" w14:textId="77777777" w:rsidR="00791BEF" w:rsidRDefault="00791BEF"/>
    <w:p w14:paraId="3A468F36" w14:textId="77777777" w:rsidR="00791BEF" w:rsidRDefault="00791BEF"/>
    <w:p w14:paraId="3FF0E14F" w14:textId="77777777" w:rsidR="00791BEF" w:rsidRDefault="00791BEF"/>
    <w:p w14:paraId="1700739C" w14:textId="77777777" w:rsidR="00791BEF" w:rsidRDefault="00791BEF">
      <w:pPr>
        <w:rPr>
          <w:b/>
          <w:bCs/>
        </w:rPr>
      </w:pPr>
    </w:p>
    <w:p w14:paraId="075FEE55" w14:textId="77777777" w:rsidR="00791BEF" w:rsidRDefault="00836832">
      <w:pPr>
        <w:rPr>
          <w:b/>
          <w:bCs/>
        </w:rPr>
      </w:pPr>
      <w:r>
        <w:rPr>
          <w:b/>
          <w:bCs/>
        </w:rPr>
        <w:t xml:space="preserve">Benefits and Drawbacks </w:t>
      </w:r>
    </w:p>
    <w:p w14:paraId="0646F15F" w14:textId="77777777" w:rsidR="00791BEF" w:rsidRDefault="00836832">
      <w:r>
        <w:t>SOAP brings many benefits when using this protocol:</w:t>
      </w:r>
    </w:p>
    <w:p w14:paraId="6AA68FB8" w14:textId="77777777" w:rsidR="00791BEF" w:rsidRDefault="00836832">
      <w:pPr>
        <w:pStyle w:val="ListParagraph"/>
        <w:numPr>
          <w:ilvl w:val="0"/>
          <w:numId w:val="2"/>
        </w:numPr>
      </w:pPr>
      <w:r>
        <w:t>Security – One of the main attractions of using SOAP is that it has its own security, WS security</w:t>
      </w:r>
    </w:p>
    <w:p w14:paraId="12E46741" w14:textId="77777777" w:rsidR="00791BEF" w:rsidRDefault="00836832">
      <w:pPr>
        <w:pStyle w:val="ListParagraph"/>
        <w:numPr>
          <w:ilvl w:val="0"/>
          <w:numId w:val="2"/>
        </w:numPr>
      </w:pPr>
      <w:r>
        <w:t>Independent – SOAP web services can be written in any programming language and executed in any platform</w:t>
      </w:r>
    </w:p>
    <w:p w14:paraId="5F59E12F" w14:textId="77777777" w:rsidR="00791BEF" w:rsidRDefault="00836832">
      <w:pPr>
        <w:pStyle w:val="ListParagraph"/>
        <w:numPr>
          <w:ilvl w:val="0"/>
          <w:numId w:val="2"/>
        </w:numPr>
      </w:pPr>
      <w:r>
        <w:t>Simplicity – The format of a SOAP message is limited t</w:t>
      </w:r>
      <w:r>
        <w:t>o very simple XML format.</w:t>
      </w:r>
    </w:p>
    <w:p w14:paraId="1620A73C" w14:textId="77777777" w:rsidR="00791BEF" w:rsidRDefault="00791BEF"/>
    <w:p w14:paraId="7DBC767E" w14:textId="77777777" w:rsidR="00791BEF" w:rsidRDefault="00791BEF"/>
    <w:p w14:paraId="421ACDD6" w14:textId="77777777" w:rsidR="00791BEF" w:rsidRDefault="00836832">
      <w:r>
        <w:lastRenderedPageBreak/>
        <w:t>Along with the benefits SOAP does have its drawbacks:</w:t>
      </w:r>
    </w:p>
    <w:p w14:paraId="19577392" w14:textId="77777777" w:rsidR="00791BEF" w:rsidRDefault="00836832">
      <w:pPr>
        <w:pStyle w:val="ListParagraph"/>
        <w:numPr>
          <w:ilvl w:val="0"/>
          <w:numId w:val="2"/>
        </w:numPr>
      </w:pPr>
      <w:r>
        <w:t>Speed – Although the SOAP messages are in very simple XML format as SOAP uses XML any response from the web service must be parsed (XML parsing is the process of reading an X</w:t>
      </w:r>
      <w:r>
        <w:t>ML document and providing an interface to the user application for accessing the document [5]) to read. SOAP also has many standards that it needs to follow meaning that its slow and uses more bandwidth compared to other protocols.</w:t>
      </w:r>
    </w:p>
    <w:p w14:paraId="4AF95FEF" w14:textId="77777777" w:rsidR="00791BEF" w:rsidRDefault="00836832">
      <w:pPr>
        <w:pStyle w:val="ListParagraph"/>
        <w:numPr>
          <w:ilvl w:val="0"/>
          <w:numId w:val="2"/>
        </w:numPr>
      </w:pPr>
      <w:r>
        <w:t>Limited – SOAP is limite</w:t>
      </w:r>
      <w:r>
        <w:t>d when it comes to data formats and only supports XML where other web services support multiple data formats.</w:t>
      </w:r>
    </w:p>
    <w:p w14:paraId="5BE240FE" w14:textId="77777777" w:rsidR="00791BEF" w:rsidRDefault="00791BEF">
      <w:pPr>
        <w:pageBreakBefore/>
        <w:suppressAutoHyphens w:val="0"/>
      </w:pPr>
    </w:p>
    <w:p w14:paraId="11E44311" w14:textId="77777777" w:rsidR="00791BEF" w:rsidRDefault="00836832">
      <w:pPr>
        <w:pStyle w:val="Heading1"/>
      </w:pPr>
      <w:bookmarkStart w:id="10" w:name="_Toc119322070"/>
      <w:bookmarkStart w:id="11" w:name="_Toc119677539"/>
      <w:r>
        <w:t>REST</w:t>
      </w:r>
      <w:bookmarkEnd w:id="10"/>
      <w:bookmarkEnd w:id="11"/>
    </w:p>
    <w:p w14:paraId="7CEDA123" w14:textId="77777777" w:rsidR="00791BEF" w:rsidRDefault="00836832">
      <w:r>
        <w:t xml:space="preserve">REST – Representational state transfer was developed to work with components like media, files, or objects on a hardware device. Web </w:t>
      </w:r>
      <w:r>
        <w:t xml:space="preserve">services that are defined on the principles of REST are called </w:t>
      </w:r>
      <w:proofErr w:type="spellStart"/>
      <w:r>
        <w:t>RestFul</w:t>
      </w:r>
      <w:proofErr w:type="spellEnd"/>
      <w:r>
        <w:t xml:space="preserve"> web services.[6]</w:t>
      </w:r>
    </w:p>
    <w:p w14:paraId="434BC43C" w14:textId="77777777" w:rsidR="00791BEF" w:rsidRDefault="00836832">
      <w:r>
        <w:t xml:space="preserve">The REST web service accesses resources that are stored on a web server, these resources could be anything from pictures, videos, or documents. REST web services </w:t>
      </w:r>
      <w:proofErr w:type="gramStart"/>
      <w:r>
        <w:t>sends</w:t>
      </w:r>
      <w:proofErr w:type="gramEnd"/>
      <w:r>
        <w:t xml:space="preserve"> </w:t>
      </w:r>
      <w:r>
        <w:t>a request to the web server in order to gain access to these resources, the web server will the send a response with the resource requested.</w:t>
      </w:r>
    </w:p>
    <w:p w14:paraId="4CB409D6" w14:textId="77777777" w:rsidR="00791BEF" w:rsidRDefault="00836832">
      <w:r>
        <w:t>A REST request is made up of things:</w:t>
      </w:r>
    </w:p>
    <w:p w14:paraId="31EA40FE" w14:textId="77777777" w:rsidR="00791BEF" w:rsidRDefault="00836832">
      <w:pPr>
        <w:pStyle w:val="ListParagraph"/>
        <w:numPr>
          <w:ilvl w:val="0"/>
          <w:numId w:val="3"/>
        </w:numPr>
      </w:pPr>
      <w:r>
        <w:t xml:space="preserve">Endpoint – an endpoint is sometimes referred to as a route is the URL, you’re </w:t>
      </w:r>
      <w:r>
        <w:t>making the request to.</w:t>
      </w:r>
    </w:p>
    <w:p w14:paraId="02CC197C" w14:textId="77777777" w:rsidR="00791BEF" w:rsidRDefault="00836832">
      <w:pPr>
        <w:pStyle w:val="ListParagraph"/>
        <w:numPr>
          <w:ilvl w:val="0"/>
          <w:numId w:val="3"/>
        </w:numPr>
      </w:pPr>
      <w:r>
        <w:t>Method – this is the type of request that you are sending to the web service, REST allows you to use five types of requests and follows the CRUD design principle (CRUD is an acronym that comes from the world of computer programming a</w:t>
      </w:r>
      <w:r>
        <w:t>nd refers to the four functions that are considered necessary to implement a persistent storage application: create, read, update, and delete.[7])</w:t>
      </w:r>
    </w:p>
    <w:p w14:paraId="6AFA48EA" w14:textId="77777777" w:rsidR="00791BEF" w:rsidRDefault="00836832">
      <w:pPr>
        <w:pStyle w:val="ListParagraph"/>
        <w:numPr>
          <w:ilvl w:val="1"/>
          <w:numId w:val="3"/>
        </w:numPr>
      </w:pPr>
      <w:r>
        <w:t xml:space="preserve">Create/POST – if the client side uses the POST request this will create a resource on the web server </w:t>
      </w:r>
    </w:p>
    <w:p w14:paraId="1ECC32EC" w14:textId="77777777" w:rsidR="00791BEF" w:rsidRDefault="00836832">
      <w:pPr>
        <w:pStyle w:val="ListParagraph"/>
        <w:numPr>
          <w:ilvl w:val="1"/>
          <w:numId w:val="3"/>
        </w:numPr>
      </w:pPr>
      <w:r>
        <w:t>Read/GE</w:t>
      </w:r>
      <w:r>
        <w:t>T – this request is a request to the web server to read a resource that is already created.</w:t>
      </w:r>
    </w:p>
    <w:p w14:paraId="1ACA4028" w14:textId="77777777" w:rsidR="00791BEF" w:rsidRDefault="00836832">
      <w:pPr>
        <w:pStyle w:val="ListParagraph"/>
        <w:numPr>
          <w:ilvl w:val="1"/>
          <w:numId w:val="3"/>
        </w:numPr>
      </w:pPr>
      <w:r>
        <w:t>Update/PUT – if you’re sending a PUT request to a web server using REST, you’re updating a resource within the webserver.</w:t>
      </w:r>
    </w:p>
    <w:p w14:paraId="5C0C0FC1" w14:textId="77777777" w:rsidR="00791BEF" w:rsidRDefault="00836832">
      <w:pPr>
        <w:pStyle w:val="ListParagraph"/>
        <w:numPr>
          <w:ilvl w:val="1"/>
          <w:numId w:val="3"/>
        </w:numPr>
      </w:pPr>
      <w:r>
        <w:t>DELETE – a delete request will delete a re</w:t>
      </w:r>
      <w:r>
        <w:t xml:space="preserve">source from the web server </w:t>
      </w:r>
    </w:p>
    <w:p w14:paraId="55C5350E" w14:textId="77777777" w:rsidR="00791BEF" w:rsidRDefault="00836832">
      <w:pPr>
        <w:pStyle w:val="ListParagraph"/>
        <w:numPr>
          <w:ilvl w:val="0"/>
          <w:numId w:val="3"/>
        </w:numPr>
      </w:pPr>
      <w:r>
        <w:t>Header – Similar to SOAP within a request using REST the header is used to provide information about the request including authentication or information on what’s in the body of the request.</w:t>
      </w:r>
    </w:p>
    <w:p w14:paraId="0991410B" w14:textId="77777777" w:rsidR="00791BEF" w:rsidRDefault="00836832">
      <w:pPr>
        <w:pStyle w:val="ListParagraph"/>
        <w:numPr>
          <w:ilvl w:val="0"/>
          <w:numId w:val="3"/>
        </w:numPr>
      </w:pPr>
      <w:r>
        <w:t>Body – sometimes referred to as the d</w:t>
      </w:r>
      <w:r>
        <w:t>ata is where the request information is held when making a request to the web server.</w:t>
      </w:r>
    </w:p>
    <w:p w14:paraId="2478E624" w14:textId="77777777" w:rsidR="00791BEF" w:rsidRDefault="00836832">
      <w:pPr>
        <w:rPr>
          <w:b/>
          <w:bCs/>
        </w:rPr>
      </w:pPr>
      <w:r>
        <w:rPr>
          <w:b/>
          <w:bCs/>
        </w:rPr>
        <w:t>Code Example</w:t>
      </w:r>
    </w:p>
    <w:p w14:paraId="4D21ADD2" w14:textId="77777777" w:rsidR="00791BEF" w:rsidRDefault="00836832">
      <w:pPr>
        <w:rPr>
          <w:b/>
          <w:bCs/>
        </w:rPr>
      </w:pPr>
      <w:r>
        <w:rPr>
          <w:b/>
          <w:bCs/>
        </w:rPr>
        <w:t>Benefits and Drawbacks</w:t>
      </w:r>
    </w:p>
    <w:p w14:paraId="20163AB7" w14:textId="77777777" w:rsidR="00791BEF" w:rsidRDefault="00836832">
      <w:r>
        <w:t>There are many benefits when it comes to REST web services:</w:t>
      </w:r>
    </w:p>
    <w:p w14:paraId="0FD747C3" w14:textId="0383B42E" w:rsidR="00791BEF" w:rsidRDefault="00836832">
      <w:pPr>
        <w:pStyle w:val="ListParagraph"/>
        <w:numPr>
          <w:ilvl w:val="0"/>
          <w:numId w:val="4"/>
        </w:numPr>
      </w:pPr>
      <w:r>
        <w:t xml:space="preserve">Scalability – </w:t>
      </w:r>
      <w:r w:rsidR="003A2707">
        <w:t>T</w:t>
      </w:r>
      <w:r>
        <w:t xml:space="preserve">he REST protocol stands out due to its </w:t>
      </w:r>
      <w:r>
        <w:t>scalability. Thanks to the separation between client and server, a product may be scaled by a development team without much difficulty. [8]</w:t>
      </w:r>
    </w:p>
    <w:p w14:paraId="50E8D00B" w14:textId="22AAC798" w:rsidR="00791BEF" w:rsidRDefault="00836832">
      <w:pPr>
        <w:pStyle w:val="ListParagraph"/>
        <w:numPr>
          <w:ilvl w:val="0"/>
          <w:numId w:val="4"/>
        </w:numPr>
      </w:pPr>
      <w:r>
        <w:t xml:space="preserve">Ease – </w:t>
      </w:r>
      <w:r w:rsidR="003A2707">
        <w:t>C</w:t>
      </w:r>
      <w:r>
        <w:t>ompared to other web service protocols the implementation of REST web services is easier.</w:t>
      </w:r>
    </w:p>
    <w:p w14:paraId="0E82056C" w14:textId="77777777" w:rsidR="00791BEF" w:rsidRDefault="00836832">
      <w:pPr>
        <w:pStyle w:val="ListParagraph"/>
        <w:numPr>
          <w:ilvl w:val="0"/>
          <w:numId w:val="4"/>
        </w:numPr>
      </w:pPr>
      <w:r>
        <w:t>Cache – REST can i</w:t>
      </w:r>
      <w:r>
        <w:t>mplement a Cache where if a client is making a lot of requests to the webserver a cache can be created where responses are stored, when the client makes another request, the cache is checked to see if that request/response had already been carried out if i</w:t>
      </w:r>
      <w:r>
        <w:t xml:space="preserve">t has the cache returns the response without having to go to the </w:t>
      </w:r>
      <w:proofErr w:type="spellStart"/>
      <w:r>
        <w:t>we</w:t>
      </w:r>
      <w:proofErr w:type="spellEnd"/>
      <w:r>
        <w:t xml:space="preserve"> server which can make getting a response quicker</w:t>
      </w:r>
    </w:p>
    <w:p w14:paraId="2D16C864" w14:textId="77777777" w:rsidR="00791BEF" w:rsidRDefault="00836832">
      <w:pPr>
        <w:pStyle w:val="ListParagraph"/>
        <w:numPr>
          <w:ilvl w:val="0"/>
          <w:numId w:val="4"/>
        </w:numPr>
      </w:pPr>
      <w:r>
        <w:t xml:space="preserve">Data format – REST supports multiple data forms including XML, </w:t>
      </w:r>
      <w:proofErr w:type="gramStart"/>
      <w:r>
        <w:t>JSON</w:t>
      </w:r>
      <w:proofErr w:type="gramEnd"/>
      <w:r>
        <w:t xml:space="preserve"> and CSV.</w:t>
      </w:r>
    </w:p>
    <w:p w14:paraId="5E127B18" w14:textId="77777777" w:rsidR="00791BEF" w:rsidRDefault="00836832">
      <w:r>
        <w:lastRenderedPageBreak/>
        <w:t>Here are some of the drawbacks of REST:</w:t>
      </w:r>
    </w:p>
    <w:p w14:paraId="06092E99" w14:textId="442B6801" w:rsidR="00791BEF" w:rsidRDefault="00836832">
      <w:pPr>
        <w:pStyle w:val="ListParagraph"/>
        <w:numPr>
          <w:ilvl w:val="0"/>
          <w:numId w:val="5"/>
        </w:numPr>
      </w:pPr>
      <w:r>
        <w:t xml:space="preserve">Security – </w:t>
      </w:r>
      <w:r w:rsidR="003A2707">
        <w:t>The REST web service doesn’t have its own security and shouldn’t be used for is confidential data is going to be communicated from client to web server or web server to client.</w:t>
      </w:r>
    </w:p>
    <w:p w14:paraId="5041CE45" w14:textId="0D29F2D8" w:rsidR="003A2707" w:rsidRDefault="003A2707">
      <w:pPr>
        <w:pStyle w:val="ListParagraph"/>
        <w:numPr>
          <w:ilvl w:val="0"/>
          <w:numId w:val="5"/>
        </w:numPr>
      </w:pPr>
      <w:r>
        <w:t>A</w:t>
      </w:r>
      <w:r w:rsidRPr="003A2707">
        <w:t>synchronous</w:t>
      </w:r>
      <w:r>
        <w:t xml:space="preserve"> – REST web services work HTTP which means </w:t>
      </w:r>
      <w:r w:rsidRPr="003A2707">
        <w:t>Asynchronous</w:t>
      </w:r>
      <w:r>
        <w:t xml:space="preserve"> (</w:t>
      </w:r>
      <w:r w:rsidRPr="003A2707">
        <w:t>Asynchronous programming is a technique that enables your program to start a potentially long-running task and still be able to be responsive to other events while that task runs, rather than having to wait until that task has finished.</w:t>
      </w:r>
      <w:r>
        <w:t xml:space="preserve"> [9]) responses are not possible.</w:t>
      </w:r>
    </w:p>
    <w:p w14:paraId="19537221" w14:textId="77777777" w:rsidR="00791BEF" w:rsidRDefault="00791BEF"/>
    <w:p w14:paraId="314E1EAD" w14:textId="77777777" w:rsidR="00791BEF" w:rsidRDefault="00791BEF"/>
    <w:p w14:paraId="1CFB9FA7" w14:textId="77777777" w:rsidR="00791BEF" w:rsidRDefault="00791BEF"/>
    <w:p w14:paraId="44A73D9B" w14:textId="77777777" w:rsidR="003A2707" w:rsidRDefault="003A2707">
      <w:pPr>
        <w:suppressAutoHyphens w:val="0"/>
        <w:rPr>
          <w:rFonts w:ascii="Calibri Light" w:eastAsia="Times New Roman" w:hAnsi="Calibri Light"/>
          <w:color w:val="2F5496"/>
          <w:sz w:val="32"/>
          <w:szCs w:val="32"/>
        </w:rPr>
      </w:pPr>
      <w:bookmarkStart w:id="12" w:name="_Toc119322071"/>
      <w:r>
        <w:lastRenderedPageBreak/>
        <w:br w:type="page"/>
      </w:r>
    </w:p>
    <w:p w14:paraId="39611A16" w14:textId="5EF33CD9" w:rsidR="00791BEF" w:rsidRDefault="00836832">
      <w:pPr>
        <w:pStyle w:val="Heading1"/>
      </w:pPr>
      <w:bookmarkStart w:id="13" w:name="_Toc119677540"/>
      <w:r>
        <w:t>GraphQL</w:t>
      </w:r>
      <w:bookmarkEnd w:id="12"/>
      <w:bookmarkEnd w:id="13"/>
    </w:p>
    <w:p w14:paraId="34722CFF" w14:textId="6AAD9FB9" w:rsidR="003A2707" w:rsidRDefault="003A2707" w:rsidP="003A2707">
      <w:r w:rsidRPr="003A2707">
        <w:t>GraphQL is a query and manipulation language for APIs. GraphQL provides a flexible and intuitive syntax to describe data requirements and interactions. It enables developers to ask for exactly what is needed and get back predictable results.</w:t>
      </w:r>
      <w:r>
        <w:t>[10]</w:t>
      </w:r>
    </w:p>
    <w:p w14:paraId="21D57658" w14:textId="2A16C03C" w:rsidR="003A2707" w:rsidRDefault="003A2707" w:rsidP="003A2707">
      <w:r>
        <w:t xml:space="preserve">When a GraphQL webservice is created the developer </w:t>
      </w:r>
      <w:proofErr w:type="gramStart"/>
      <w:r>
        <w:t>is able to</w:t>
      </w:r>
      <w:proofErr w:type="gramEnd"/>
      <w:r>
        <w:t xml:space="preserve"> create a schema for the data stored on the web server which in turn allows the client that is requesting data from the webservice to view and choose only the data they need within the response from the web server.</w:t>
      </w:r>
    </w:p>
    <w:p w14:paraId="5EC12627" w14:textId="671D0D76" w:rsidR="003A2707" w:rsidRDefault="003A2707" w:rsidP="003A2707">
      <w:r>
        <w:t>Using GraphQL you can either read or right to the webserver. The way you read and write to a GraphQL web server differs, to read or fetch values a client will need to use a GraphQL query but if you want to write or post values to the web server a mutation is used.</w:t>
      </w:r>
    </w:p>
    <w:p w14:paraId="609A5230" w14:textId="6A48FE04" w:rsidR="003A2707" w:rsidRPr="003A2707" w:rsidRDefault="003A2707" w:rsidP="003A2707">
      <w:pPr>
        <w:ind w:left="720"/>
      </w:pPr>
      <w:r w:rsidRPr="003A2707">
        <w:rPr>
          <w:i/>
          <w:iCs/>
        </w:rPr>
        <w:t xml:space="preserve">In GraphQL, you insert, </w:t>
      </w:r>
      <w:proofErr w:type="gramStart"/>
      <w:r w:rsidRPr="003A2707">
        <w:rPr>
          <w:i/>
          <w:iCs/>
        </w:rPr>
        <w:t>update</w:t>
      </w:r>
      <w:proofErr w:type="gramEnd"/>
      <w:r w:rsidRPr="003A2707">
        <w:rPr>
          <w:i/>
          <w:iCs/>
        </w:rPr>
        <w:t xml:space="preserve"> or delete data with mutations. A Mutation is a GraphQL Operation that allows you to insert new data or modify the existing data on the server-side. You can think of GraphQL Mutations as the equivalent of POST, PUT, PATCH and DELETE requests in REST.</w:t>
      </w:r>
      <w:r>
        <w:t>[11]</w:t>
      </w:r>
    </w:p>
    <w:p w14:paraId="0FE19F70" w14:textId="77777777" w:rsidR="003A2707" w:rsidRDefault="003A2707" w:rsidP="003A2707"/>
    <w:p w14:paraId="49B3C375" w14:textId="73D585FC" w:rsidR="003A2707" w:rsidRDefault="003A2707" w:rsidP="003A2707">
      <w:r>
        <w:t>A GraphQL query is made up from two building blocks:</w:t>
      </w:r>
    </w:p>
    <w:p w14:paraId="61821C04" w14:textId="08364555" w:rsidR="003A2707" w:rsidRDefault="003A2707" w:rsidP="003A2707">
      <w:pPr>
        <w:pStyle w:val="ListParagraph"/>
        <w:numPr>
          <w:ilvl w:val="0"/>
          <w:numId w:val="8"/>
        </w:numPr>
      </w:pPr>
      <w:r>
        <w:t>Fields – these are the data you’re specifically requesting for example if you were requesting personal information about a person one of these fields maybe forename, these fields will also end up in the JSON response from the web server.</w:t>
      </w:r>
    </w:p>
    <w:p w14:paraId="250E93A4" w14:textId="2B2F9BDB" w:rsidR="003A2707" w:rsidRDefault="003A2707" w:rsidP="003A2707">
      <w:pPr>
        <w:pStyle w:val="ListParagraph"/>
        <w:numPr>
          <w:ilvl w:val="0"/>
          <w:numId w:val="8"/>
        </w:numPr>
      </w:pPr>
      <w:r>
        <w:t>Arguments – this is when your requesting specific fields of data, you could be requesting personal information from the web server, but you may only want to request people with the forename of ‘Paul’, ‘Paul’ would then make up the argument part of the query.</w:t>
      </w:r>
    </w:p>
    <w:p w14:paraId="1B5304CE" w14:textId="07BB3F92" w:rsidR="003A2707" w:rsidRPr="003A2707" w:rsidRDefault="003A2707" w:rsidP="003A2707">
      <w:pPr>
        <w:rPr>
          <w:b/>
          <w:bCs/>
        </w:rPr>
      </w:pPr>
      <w:r w:rsidRPr="003A2707">
        <w:rPr>
          <w:b/>
          <w:bCs/>
        </w:rPr>
        <w:t>Code Example</w:t>
      </w:r>
    </w:p>
    <w:p w14:paraId="39390D41" w14:textId="1E8993B3" w:rsidR="003A2707" w:rsidRDefault="003A2707" w:rsidP="003A2707">
      <w:r>
        <w:rPr>
          <w:noProof/>
        </w:rPr>
        <w:drawing>
          <wp:inline distT="0" distB="0" distL="0" distR="0" wp14:anchorId="745BD5B1" wp14:editId="5E4880FF">
            <wp:extent cx="5731510" cy="2614295"/>
            <wp:effectExtent l="38100" t="38100" r="40640" b="336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14295"/>
                    </a:xfrm>
                    <a:prstGeom prst="rect">
                      <a:avLst/>
                    </a:prstGeom>
                    <a:ln w="28575">
                      <a:solidFill>
                        <a:schemeClr val="tx1"/>
                      </a:solidFill>
                    </a:ln>
                  </pic:spPr>
                </pic:pic>
              </a:graphicData>
            </a:graphic>
          </wp:inline>
        </w:drawing>
      </w:r>
    </w:p>
    <w:p w14:paraId="1EF4046F" w14:textId="4C7A2A75" w:rsidR="003A2707" w:rsidRDefault="003A2707" w:rsidP="003A2707">
      <w:r>
        <w:t>[12]</w:t>
      </w:r>
    </w:p>
    <w:p w14:paraId="7F511CD4" w14:textId="77777777" w:rsidR="003A2707" w:rsidRPr="003A2707" w:rsidRDefault="003A2707" w:rsidP="003A2707"/>
    <w:p w14:paraId="45D976F8" w14:textId="125027A5" w:rsidR="003A2707" w:rsidRDefault="003A2707" w:rsidP="003A2707"/>
    <w:p w14:paraId="280DB02C" w14:textId="302C498C" w:rsidR="003A2707" w:rsidRDefault="003A2707" w:rsidP="003A2707"/>
    <w:p w14:paraId="66495B7F" w14:textId="77777777" w:rsidR="003A2707" w:rsidRDefault="003A2707" w:rsidP="003A2707">
      <w:pPr>
        <w:rPr>
          <w:b/>
          <w:bCs/>
        </w:rPr>
      </w:pPr>
      <w:r>
        <w:rPr>
          <w:b/>
          <w:bCs/>
        </w:rPr>
        <w:t>Benefits and Drawbacks</w:t>
      </w:r>
    </w:p>
    <w:p w14:paraId="7D46CBA7" w14:textId="3F83962F" w:rsidR="003A2707" w:rsidRDefault="003A2707" w:rsidP="003A2707">
      <w:r>
        <w:t>GraphQL brings many benefits:</w:t>
      </w:r>
    </w:p>
    <w:p w14:paraId="36254E62" w14:textId="1F12141E" w:rsidR="003A2707" w:rsidRDefault="003A2707" w:rsidP="003A2707">
      <w:pPr>
        <w:pStyle w:val="ListParagraph"/>
        <w:numPr>
          <w:ilvl w:val="0"/>
          <w:numId w:val="9"/>
        </w:numPr>
      </w:pPr>
      <w:r>
        <w:t>Speed – As GraphQL make you choose the exact data you need with your request it reduces the speed compared to other protocols.</w:t>
      </w:r>
    </w:p>
    <w:p w14:paraId="139A739B" w14:textId="6ECBE4E2" w:rsidR="003A2707" w:rsidRDefault="003A2707" w:rsidP="003A2707">
      <w:pPr>
        <w:pStyle w:val="ListParagraph"/>
        <w:numPr>
          <w:ilvl w:val="0"/>
          <w:numId w:val="9"/>
        </w:numPr>
      </w:pPr>
      <w:r>
        <w:t xml:space="preserve">Fetching – This follows on from the benefit above as your forced to choose the exact data you need within the request you only get the data you need in the response. This stops the over-fetching of data where you </w:t>
      </w:r>
      <w:proofErr w:type="gramStart"/>
      <w:r>
        <w:t>have to</w:t>
      </w:r>
      <w:proofErr w:type="gramEnd"/>
      <w:r>
        <w:t xml:space="preserve"> request more data than you need but also stops under-fetching where you request to little data for your needs</w:t>
      </w:r>
    </w:p>
    <w:p w14:paraId="1F18AC03" w14:textId="49D98478" w:rsidR="003A2707" w:rsidRDefault="003A2707" w:rsidP="003A2707">
      <w:pPr>
        <w:pStyle w:val="ListParagraph"/>
        <w:numPr>
          <w:ilvl w:val="0"/>
          <w:numId w:val="9"/>
        </w:numPr>
      </w:pPr>
      <w:r>
        <w:t xml:space="preserve">Structure - </w:t>
      </w:r>
      <w:r w:rsidRPr="003A2707">
        <w:t>GraphQL follows a hierarchical structure where relationships between objects are defined in a graphical structure. Here, every object type represents a component, and every relationship field from an object type to another object type represents a component wrapping another component.</w:t>
      </w:r>
      <w:r>
        <w:t xml:space="preserve"> [12]</w:t>
      </w:r>
    </w:p>
    <w:p w14:paraId="38BBDAF7" w14:textId="36B58932" w:rsidR="003A2707" w:rsidRDefault="003A2707" w:rsidP="003A2707">
      <w:r>
        <w:t>Just like all other protocols GraphQL does also have its drawbacks:</w:t>
      </w:r>
    </w:p>
    <w:p w14:paraId="2070B724" w14:textId="00952F56" w:rsidR="003A2707" w:rsidRDefault="003A2707" w:rsidP="003A2707">
      <w:pPr>
        <w:pStyle w:val="ListParagraph"/>
        <w:numPr>
          <w:ilvl w:val="0"/>
          <w:numId w:val="12"/>
        </w:numPr>
      </w:pPr>
      <w:bookmarkStart w:id="14" w:name="_Toc119322072"/>
      <w:r w:rsidRPr="003A2707">
        <w:t>E</w:t>
      </w:r>
      <w:r w:rsidRPr="003A2707">
        <w:t>fficiency</w:t>
      </w:r>
      <w:r>
        <w:t xml:space="preserve"> – As GraphQL allows clients to query any number of required fields some more complex queries can slow GraphQL down.</w:t>
      </w:r>
    </w:p>
    <w:p w14:paraId="25F58DD5" w14:textId="2959564A" w:rsidR="003A2707" w:rsidRPr="003A2707" w:rsidRDefault="003A2707" w:rsidP="003A2707">
      <w:pPr>
        <w:pStyle w:val="ListParagraph"/>
        <w:numPr>
          <w:ilvl w:val="0"/>
          <w:numId w:val="12"/>
        </w:numPr>
      </w:pPr>
      <w:r>
        <w:t xml:space="preserve">Caching - </w:t>
      </w:r>
      <w:r w:rsidRPr="003A2707">
        <w:t>Another problem that GraphQL developers will face is not being able to implement HTTP caching</w:t>
      </w:r>
      <w:r>
        <w:t xml:space="preserve">, </w:t>
      </w:r>
      <w:r w:rsidRPr="003A2707">
        <w:t>GraphQL requests are sent via a body inside a POST request we cannot use standard HTTP caching</w:t>
      </w:r>
      <w:r>
        <w:t>.</w:t>
      </w:r>
    </w:p>
    <w:p w14:paraId="5D3297D4" w14:textId="485D2F5A" w:rsidR="00791BEF" w:rsidRDefault="003A2707" w:rsidP="00836832">
      <w:pPr>
        <w:suppressAutoHyphens w:val="0"/>
      </w:pPr>
      <w:r>
        <w:br w:type="page"/>
      </w:r>
      <w:bookmarkEnd w:id="14"/>
    </w:p>
    <w:p w14:paraId="78F7980C" w14:textId="77777777" w:rsidR="00791BEF" w:rsidRDefault="00836832">
      <w:pPr>
        <w:pStyle w:val="Heading1"/>
      </w:pPr>
      <w:bookmarkStart w:id="15" w:name="_Toc119322073"/>
      <w:bookmarkStart w:id="16" w:name="_Toc119677541"/>
      <w:r>
        <w:t>C</w:t>
      </w:r>
      <w:r>
        <w:t>onclusion</w:t>
      </w:r>
      <w:bookmarkEnd w:id="15"/>
      <w:bookmarkEnd w:id="16"/>
    </w:p>
    <w:p w14:paraId="7CD31E46" w14:textId="0E0D547E" w:rsidR="003A2707" w:rsidRDefault="00836832" w:rsidP="003A2707">
      <w:pPr>
        <w:suppressAutoHyphens w:val="0"/>
      </w:pPr>
      <w:r>
        <w:t xml:space="preserve">All web services have similarities, and they all use the request and response method. When you’re choosing a protocol, it would really depend on a number on </w:t>
      </w:r>
      <w:proofErr w:type="gramStart"/>
      <w:r>
        <w:t>a number of</w:t>
      </w:r>
      <w:proofErr w:type="gramEnd"/>
      <w:r>
        <w:t xml:space="preserve"> things to which you choose. Things like the programming language your currently using, the application environment you’re developing in and the resources you currently </w:t>
      </w:r>
      <w:proofErr w:type="gramStart"/>
      <w:r>
        <w:t>have to</w:t>
      </w:r>
      <w:proofErr w:type="gramEnd"/>
      <w:r>
        <w:t xml:space="preserve"> develop. For example, if you’re using </w:t>
      </w:r>
      <w:proofErr w:type="gramStart"/>
      <w:r>
        <w:t>a number of</w:t>
      </w:r>
      <w:proofErr w:type="gramEnd"/>
      <w:r>
        <w:t xml:space="preserve"> programming languages within a development, well SOAP would be the best choice as it can be used with a number of languages and if you’re developing a mobile application then GraphQL would be the best choice.</w:t>
      </w:r>
    </w:p>
    <w:p w14:paraId="5A9D76DB" w14:textId="1F164258" w:rsidR="00836832" w:rsidRDefault="00836832" w:rsidP="003A2707">
      <w:pPr>
        <w:suppressAutoHyphens w:val="0"/>
      </w:pPr>
      <w:r w:rsidRPr="00836832">
        <w:t>Although SOAP has its issues, its robust security features make it indispensable for billing operations, reservation systems, and payments.</w:t>
      </w:r>
    </w:p>
    <w:p w14:paraId="33FBDB46" w14:textId="392123BE" w:rsidR="00836832" w:rsidRDefault="00836832" w:rsidP="003A2707">
      <w:pPr>
        <w:suppressAutoHyphens w:val="0"/>
      </w:pPr>
      <w:r w:rsidRPr="00836832">
        <w:t xml:space="preserve">REST provides the greatest modelling and highest level of abstraction of any </w:t>
      </w:r>
      <w:proofErr w:type="spellStart"/>
      <w:r>
        <w:t>protacal</w:t>
      </w:r>
      <w:proofErr w:type="spellEnd"/>
      <w:r w:rsidRPr="00836832">
        <w:t xml:space="preserve">. However, if you're working on a mobile device, it tends to be </w:t>
      </w:r>
      <w:r>
        <w:t>too heavy.</w:t>
      </w:r>
    </w:p>
    <w:p w14:paraId="47650AC3" w14:textId="3DDBF34B" w:rsidR="00836832" w:rsidRDefault="00836832" w:rsidP="003A2707">
      <w:pPr>
        <w:suppressAutoHyphens w:val="0"/>
      </w:pPr>
      <w:r w:rsidRPr="00836832">
        <w:t>Although GraphQL represents a significant improvement in terms of data fetching, not everyone has the time or resources to master it.</w:t>
      </w:r>
    </w:p>
    <w:p w14:paraId="58FA541B" w14:textId="16C8825F" w:rsidR="00836832" w:rsidRDefault="00836832" w:rsidP="003A2707">
      <w:pPr>
        <w:suppressAutoHyphens w:val="0"/>
      </w:pPr>
      <w:r>
        <w:t xml:space="preserve">So, as you can see SOAP, REST and GraphQL are all brilliant webservice and each have their own advantages and disadvantages, but it really depends on you and your project </w:t>
      </w:r>
      <w:proofErr w:type="gramStart"/>
      <w:r>
        <w:t>in order to</w:t>
      </w:r>
      <w:proofErr w:type="gramEnd"/>
      <w:r>
        <w:t xml:space="preserve"> choose which one is best for you.</w:t>
      </w:r>
    </w:p>
    <w:p w14:paraId="2B5F396B" w14:textId="7F2A899F" w:rsidR="00836832" w:rsidRDefault="00836832" w:rsidP="003A2707">
      <w:pPr>
        <w:suppressAutoHyphens w:val="0"/>
      </w:pPr>
    </w:p>
    <w:p w14:paraId="320C7C34" w14:textId="2405A904" w:rsidR="00836832" w:rsidRDefault="00836832" w:rsidP="003A2707">
      <w:pPr>
        <w:suppressAutoHyphens w:val="0"/>
      </w:pPr>
      <w:r>
        <w:br w:type="page"/>
      </w:r>
    </w:p>
    <w:p w14:paraId="4F579AD6" w14:textId="77777777" w:rsidR="00791BEF" w:rsidRDefault="00836832">
      <w:pPr>
        <w:pStyle w:val="Heading1"/>
      </w:pPr>
      <w:bookmarkStart w:id="17" w:name="_Toc119677542"/>
      <w:r>
        <w:t>Bibliography</w:t>
      </w:r>
      <w:bookmarkEnd w:id="17"/>
    </w:p>
    <w:p w14:paraId="6EDBD676" w14:textId="77777777" w:rsidR="00791BEF" w:rsidRDefault="00836832">
      <w:r>
        <w:t xml:space="preserve">[1]"What are Web </w:t>
      </w:r>
      <w:r>
        <w:t xml:space="preserve">Services? Architecture, Types, Example." Guru99. https://www.guru99.com/web-service-architecture.html (accessed Nov. 14, 2022). </w:t>
      </w:r>
    </w:p>
    <w:p w14:paraId="02BF5B17" w14:textId="77777777" w:rsidR="00791BEF" w:rsidRDefault="00836832">
      <w:r>
        <w:t>[2] "SOAP vs REST. What's the Difference?" SmartBear.com. https://smartbear.com/blog/soap-vs-rest-whats-the-difference/ (access</w:t>
      </w:r>
      <w:r>
        <w:t>ed Nov. 14, 2022).</w:t>
      </w:r>
    </w:p>
    <w:p w14:paraId="02163C54" w14:textId="77777777" w:rsidR="00791BEF" w:rsidRDefault="00836832">
      <w:r>
        <w:t>[3] A. Walker, “Web service(</w:t>
      </w:r>
      <w:proofErr w:type="spellStart"/>
      <w:r>
        <w:t>ws</w:t>
      </w:r>
      <w:proofErr w:type="spellEnd"/>
      <w:r>
        <w:t>) security tutorial with soap example,” Guru99, 22-Oct-2022. [Online]. Available: https://www.guru99.com/security-web-services.html. [Accessed: 14-Nov-2022].</w:t>
      </w:r>
    </w:p>
    <w:p w14:paraId="2A15141F" w14:textId="77777777" w:rsidR="00791BEF" w:rsidRDefault="00836832">
      <w:r>
        <w:t>[4] "XML Soap." W3Schools Online Web Tutorials. h</w:t>
      </w:r>
      <w:r>
        <w:t>ttps://www.w3schools.com/xml/xml_soap.asp (accessed Nov. 14, 2022).</w:t>
      </w:r>
    </w:p>
    <w:p w14:paraId="05B1BD2E" w14:textId="77777777" w:rsidR="00791BEF" w:rsidRDefault="00836832">
      <w:r>
        <w:t>[5] C. Li, “XML parsing, Sax/Dom,” SpringerLink, 01-Jan-1970. [Online]. Available: https://link.springer.com/referenceworkentry/10.1007/978-0-387-39940-9_769#:~:text=XML%20parsing%20is%20t</w:t>
      </w:r>
      <w:r>
        <w:t>he%20process,apparatus%20that%20accomplishes%20such%20tasks. [Accessed: 14-Nov-2022].</w:t>
      </w:r>
    </w:p>
    <w:p w14:paraId="0EB34A55" w14:textId="77777777" w:rsidR="00791BEF" w:rsidRDefault="00836832">
      <w:r>
        <w:t xml:space="preserve">[6] I. J. H. Reynolds, “Understanding soap vs rest: Difference between web </w:t>
      </w:r>
      <w:proofErr w:type="spellStart"/>
      <w:r>
        <w:t>api</w:t>
      </w:r>
      <w:proofErr w:type="spellEnd"/>
      <w:r>
        <w:t xml:space="preserve"> services,” Custom Software Development Insights | </w:t>
      </w:r>
      <w:proofErr w:type="spellStart"/>
      <w:r>
        <w:t>Zibtek</w:t>
      </w:r>
      <w:proofErr w:type="spellEnd"/>
      <w:r>
        <w:t xml:space="preserve"> Blog, 31-May-2021. [Online]. Avail</w:t>
      </w:r>
      <w:r>
        <w:t>able: https://www.zibtek.com/blog/rest-vs-soap/. [Accessed: 16-Nov-2022].</w:t>
      </w:r>
    </w:p>
    <w:p w14:paraId="0F375056" w14:textId="77777777" w:rsidR="00791BEF" w:rsidRDefault="00836832">
      <w:r>
        <w:t>[7] “Crud - definition &amp;amp; overview,” Sumo Logic. [Online]. Available: https://www.sumologic.com/glossary/crud/. [Accessed: 16-Nov-2022].</w:t>
      </w:r>
    </w:p>
    <w:p w14:paraId="5811A239" w14:textId="1D55F55A" w:rsidR="00791BEF" w:rsidRDefault="00836832">
      <w:r>
        <w:t xml:space="preserve">[8] </w:t>
      </w:r>
      <w:proofErr w:type="spellStart"/>
      <w:r>
        <w:t>Chakray</w:t>
      </w:r>
      <w:proofErr w:type="spellEnd"/>
      <w:r>
        <w:t>, “What are the advantages of a</w:t>
      </w:r>
      <w:r>
        <w:t xml:space="preserve"> REST </w:t>
      </w:r>
      <w:proofErr w:type="gramStart"/>
      <w:r>
        <w:t>API?,</w:t>
      </w:r>
      <w:proofErr w:type="gramEnd"/>
      <w:r>
        <w:t xml:space="preserve">” </w:t>
      </w:r>
      <w:proofErr w:type="spellStart"/>
      <w:r>
        <w:t>Chakray</w:t>
      </w:r>
      <w:proofErr w:type="spellEnd"/>
      <w:r>
        <w:t>, 08-Oct-2021. [Online]. Available: https://www.chakray.com/advantages-of-rest-api/. [Accessed: 16-Nov-2022].</w:t>
      </w:r>
    </w:p>
    <w:p w14:paraId="05B24FF8" w14:textId="4CAC31E6" w:rsidR="003A2707" w:rsidRDefault="003A2707">
      <w:r>
        <w:t xml:space="preserve">[9] </w:t>
      </w:r>
      <w:r w:rsidRPr="003A2707">
        <w:t>"Introducing asynchronous JavaScript - Learn web development | MDN." MDN Web Docs. https://developer.mozilla.org/en-US/docs/Learn/JavaScript/Asynchronous/Introducing (accessed Nov. 18, 2022).</w:t>
      </w:r>
    </w:p>
    <w:p w14:paraId="05032990" w14:textId="05BBA8B1" w:rsidR="003A2707" w:rsidRDefault="003A2707">
      <w:pPr>
        <w:rPr>
          <w:rFonts w:ascii="Open Sans" w:hAnsi="Open Sans" w:cs="Open Sans"/>
          <w:color w:val="000000"/>
          <w:sz w:val="21"/>
          <w:szCs w:val="21"/>
        </w:rPr>
      </w:pPr>
      <w:r>
        <w:t xml:space="preserve">[10] </w:t>
      </w:r>
      <w:r w:rsidRPr="003A2707">
        <w:rPr>
          <w:rFonts w:ascii="Open Sans" w:hAnsi="Open Sans" w:cs="Open Sans"/>
          <w:color w:val="000000"/>
          <w:sz w:val="21"/>
          <w:szCs w:val="21"/>
        </w:rPr>
        <w:t>"What is GraphQL | Amazon Web Services (AWS)." Amazon Web Services, Inc. https://aws.amazon.com/graphql/ (accessed Nov. 18, 2022).</w:t>
      </w:r>
    </w:p>
    <w:p w14:paraId="0B434E25" w14:textId="2D4A6379" w:rsidR="003A2707" w:rsidRDefault="003A2707">
      <w:pPr>
        <w:rPr>
          <w:rFonts w:ascii="Open Sans" w:hAnsi="Open Sans" w:cs="Open Sans"/>
          <w:color w:val="000000"/>
          <w:sz w:val="21"/>
          <w:szCs w:val="21"/>
        </w:rPr>
      </w:pPr>
      <w:r>
        <w:rPr>
          <w:rFonts w:ascii="Open Sans" w:hAnsi="Open Sans" w:cs="Open Sans"/>
          <w:color w:val="000000"/>
          <w:sz w:val="21"/>
          <w:szCs w:val="21"/>
        </w:rPr>
        <w:t xml:space="preserve">[11] </w:t>
      </w:r>
      <w:r w:rsidRPr="003A2707">
        <w:rPr>
          <w:rFonts w:ascii="Open Sans" w:hAnsi="Open Sans" w:cs="Open Sans"/>
          <w:color w:val="000000"/>
          <w:sz w:val="21"/>
          <w:szCs w:val="21"/>
        </w:rPr>
        <w:t>"The Anatomy of a GraphQL Query." Apollo GraphQL Blog. https://www.apollographql.com/blog/graphql/basics/the-anatomy-of-a-graphql-query/ (accessed Nov. 18, 2022).</w:t>
      </w:r>
    </w:p>
    <w:p w14:paraId="19D6E037" w14:textId="40DF1947" w:rsidR="003A2707" w:rsidRDefault="003A2707">
      <w:r>
        <w:rPr>
          <w:rFonts w:ascii="Open Sans" w:hAnsi="Open Sans" w:cs="Open Sans"/>
          <w:color w:val="000000"/>
          <w:sz w:val="21"/>
          <w:szCs w:val="21"/>
        </w:rPr>
        <w:t xml:space="preserve">[12] </w:t>
      </w:r>
      <w:r w:rsidRPr="003A2707">
        <w:rPr>
          <w:rFonts w:ascii="Open Sans" w:hAnsi="Open Sans" w:cs="Open Sans"/>
          <w:color w:val="000000"/>
          <w:sz w:val="21"/>
          <w:szCs w:val="21"/>
        </w:rPr>
        <w:t xml:space="preserve">"GraphQL Advantages and Disadvantages - </w:t>
      </w:r>
      <w:proofErr w:type="spellStart"/>
      <w:r w:rsidRPr="003A2707">
        <w:rPr>
          <w:rFonts w:ascii="Open Sans" w:hAnsi="Open Sans" w:cs="Open Sans"/>
          <w:color w:val="000000"/>
          <w:sz w:val="21"/>
          <w:szCs w:val="21"/>
        </w:rPr>
        <w:t>javatpoint</w:t>
      </w:r>
      <w:proofErr w:type="spellEnd"/>
      <w:r w:rsidRPr="003A2707">
        <w:rPr>
          <w:rFonts w:ascii="Open Sans" w:hAnsi="Open Sans" w:cs="Open Sans"/>
          <w:color w:val="000000"/>
          <w:sz w:val="21"/>
          <w:szCs w:val="21"/>
        </w:rPr>
        <w:t>." www.javatpoint.com. https://www.javatpoint.com/graphql-advantages-and-disadvantages (accessed Nov. 18, 2022).</w:t>
      </w:r>
    </w:p>
    <w:p w14:paraId="37893A47" w14:textId="77777777" w:rsidR="00791BEF" w:rsidRDefault="00791BEF"/>
    <w:sectPr w:rsidR="00791BEF">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8EF4A" w14:textId="77777777" w:rsidR="00000000" w:rsidRDefault="00836832">
      <w:pPr>
        <w:spacing w:after="0" w:line="240" w:lineRule="auto"/>
      </w:pPr>
      <w:r>
        <w:separator/>
      </w:r>
    </w:p>
  </w:endnote>
  <w:endnote w:type="continuationSeparator" w:id="0">
    <w:p w14:paraId="3A28909B" w14:textId="77777777" w:rsidR="00000000" w:rsidRDefault="00836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62EA9" w14:textId="77777777" w:rsidR="00000000" w:rsidRDefault="00836832">
      <w:pPr>
        <w:spacing w:after="0" w:line="240" w:lineRule="auto"/>
      </w:pPr>
      <w:r>
        <w:rPr>
          <w:color w:val="000000"/>
        </w:rPr>
        <w:separator/>
      </w:r>
    </w:p>
  </w:footnote>
  <w:footnote w:type="continuationSeparator" w:id="0">
    <w:p w14:paraId="54A06BA8" w14:textId="77777777" w:rsidR="00000000" w:rsidRDefault="008368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66F42"/>
    <w:multiLevelType w:val="multilevel"/>
    <w:tmpl w:val="F28C6C9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A494B1F"/>
    <w:multiLevelType w:val="hybridMultilevel"/>
    <w:tmpl w:val="5CEA068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28EE7785"/>
    <w:multiLevelType w:val="hybridMultilevel"/>
    <w:tmpl w:val="10EC8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273D99"/>
    <w:multiLevelType w:val="hybridMultilevel"/>
    <w:tmpl w:val="A9A2367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353E4B81"/>
    <w:multiLevelType w:val="multilevel"/>
    <w:tmpl w:val="BD82B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274F20"/>
    <w:multiLevelType w:val="multilevel"/>
    <w:tmpl w:val="65EED16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4CAF222F"/>
    <w:multiLevelType w:val="multilevel"/>
    <w:tmpl w:val="4D400AD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503C4A6E"/>
    <w:multiLevelType w:val="hybridMultilevel"/>
    <w:tmpl w:val="22BC1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787235"/>
    <w:multiLevelType w:val="hybridMultilevel"/>
    <w:tmpl w:val="702E1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4E670D"/>
    <w:multiLevelType w:val="hybridMultilevel"/>
    <w:tmpl w:val="6BCE4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EB2B95"/>
    <w:multiLevelType w:val="hybridMultilevel"/>
    <w:tmpl w:val="4BD49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6C3431"/>
    <w:multiLevelType w:val="multilevel"/>
    <w:tmpl w:val="D826C78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70577DA6"/>
    <w:multiLevelType w:val="hybridMultilevel"/>
    <w:tmpl w:val="55087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240E55"/>
    <w:multiLevelType w:val="multilevel"/>
    <w:tmpl w:val="04F0CA1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6"/>
  </w:num>
  <w:num w:numId="2">
    <w:abstractNumId w:val="11"/>
  </w:num>
  <w:num w:numId="3">
    <w:abstractNumId w:val="5"/>
  </w:num>
  <w:num w:numId="4">
    <w:abstractNumId w:val="13"/>
  </w:num>
  <w:num w:numId="5">
    <w:abstractNumId w:val="0"/>
  </w:num>
  <w:num w:numId="6">
    <w:abstractNumId w:val="10"/>
  </w:num>
  <w:num w:numId="7">
    <w:abstractNumId w:val="4"/>
  </w:num>
  <w:num w:numId="8">
    <w:abstractNumId w:val="8"/>
  </w:num>
  <w:num w:numId="9">
    <w:abstractNumId w:val="7"/>
  </w:num>
  <w:num w:numId="10">
    <w:abstractNumId w:val="2"/>
  </w:num>
  <w:num w:numId="11">
    <w:abstractNumId w:val="12"/>
  </w:num>
  <w:num w:numId="12">
    <w:abstractNumId w:val="9"/>
  </w:num>
  <w:num w:numId="13">
    <w:abstractNumId w:val="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91BEF"/>
    <w:rsid w:val="003A2707"/>
    <w:rsid w:val="00791BEF"/>
    <w:rsid w:val="00836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FF8EF5F"/>
  <w15:docId w15:val="{8B915A2C-AFE1-4213-ACC1-9EA8D6F99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uiPriority w:val="39"/>
    <w:qFormat/>
    <w:rPr>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styleId="Strong">
    <w:name w:val="Strong"/>
    <w:basedOn w:val="DefaultParagraphFont"/>
    <w:uiPriority w:val="22"/>
    <w:qFormat/>
    <w:rPr>
      <w:b/>
      <w:bCs/>
    </w:rPr>
  </w:style>
  <w:style w:type="paragraph" w:styleId="ListParagraph">
    <w:name w:val="List Paragraph"/>
    <w:basedOn w:val="Normal"/>
    <w:pPr>
      <w:ind w:left="720"/>
      <w:contextualSpacing/>
    </w:pPr>
  </w:style>
  <w:style w:type="character" w:customStyle="1" w:styleId="tagnamecolor">
    <w:name w:val="tagnamecolor"/>
    <w:basedOn w:val="DefaultParagraphFont"/>
  </w:style>
  <w:style w:type="character" w:customStyle="1" w:styleId="tagcolor">
    <w:name w:val="tagcolor"/>
    <w:basedOn w:val="DefaultParagraphFont"/>
  </w:style>
  <w:style w:type="character" w:customStyle="1" w:styleId="attributecolor">
    <w:name w:val="attributecolor"/>
    <w:basedOn w:val="DefaultParagraphFont"/>
  </w:style>
  <w:style w:type="character" w:customStyle="1" w:styleId="attributevaluecolor">
    <w:name w:val="attributevaluecolo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077559">
      <w:bodyDiv w:val="1"/>
      <w:marLeft w:val="0"/>
      <w:marRight w:val="0"/>
      <w:marTop w:val="0"/>
      <w:marBottom w:val="0"/>
      <w:divBdr>
        <w:top w:val="none" w:sz="0" w:space="0" w:color="auto"/>
        <w:left w:val="none" w:sz="0" w:space="0" w:color="auto"/>
        <w:bottom w:val="none" w:sz="0" w:space="0" w:color="auto"/>
        <w:right w:val="none" w:sz="0" w:space="0" w:color="auto"/>
      </w:divBdr>
    </w:div>
    <w:div w:id="12393653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02C6A-05E6-4DC0-90F1-4D6F25001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11</Pages>
  <Words>2187</Words>
  <Characters>12469</Characters>
  <Application>Microsoft Office Word</Application>
  <DocSecurity>0</DocSecurity>
  <Lines>103</Lines>
  <Paragraphs>29</Paragraphs>
  <ScaleCrop>false</ScaleCrop>
  <Company/>
  <LinksUpToDate>false</LinksUpToDate>
  <CharactersWithSpaces>14627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Cloud-Based Web Services</dc:title>
  <dc:subject>ACCA6024</dc:subject>
  <dc:creator>Michael Simmonds</dc:creator>
  <dc:description/>
  <cp:lastModifiedBy>Michael Simmonds</cp:lastModifiedBy>
  <cp:revision>2</cp:revision>
  <dcterms:created xsi:type="dcterms:W3CDTF">2022-11-18T16:02:00Z</dcterms:created>
  <dcterms:modified xsi:type="dcterms:W3CDTF">2022-11-18T16:02:00Z</dcterms:modified>
</cp:coreProperties>
</file>