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0FB4B" w14:textId="77777777" w:rsidR="00F412B7" w:rsidRPr="00352A97" w:rsidRDefault="00F412B7" w:rsidP="00F412B7">
      <w:pPr>
        <w:spacing w:line="256" w:lineRule="auto"/>
        <w:jc w:val="center"/>
        <w:rPr>
          <w:rFonts w:cs="Arial"/>
          <w:sz w:val="24"/>
          <w:szCs w:val="24"/>
        </w:rPr>
      </w:pPr>
    </w:p>
    <w:p w14:paraId="1A65585F" w14:textId="77777777" w:rsidR="00F412B7" w:rsidRPr="00352A97" w:rsidRDefault="00F412B7" w:rsidP="00F412B7">
      <w:pPr>
        <w:spacing w:line="256" w:lineRule="auto"/>
        <w:jc w:val="center"/>
        <w:rPr>
          <w:rFonts w:cs="Arial"/>
          <w:sz w:val="24"/>
          <w:szCs w:val="24"/>
        </w:rPr>
      </w:pPr>
    </w:p>
    <w:p w14:paraId="3CFC031D" w14:textId="77777777" w:rsidR="00F412B7" w:rsidRPr="00352A97" w:rsidRDefault="00F412B7" w:rsidP="00F412B7">
      <w:pPr>
        <w:spacing w:line="256" w:lineRule="auto"/>
        <w:jc w:val="center"/>
        <w:rPr>
          <w:rFonts w:cs="Arial"/>
          <w:sz w:val="24"/>
          <w:szCs w:val="24"/>
        </w:rPr>
      </w:pPr>
    </w:p>
    <w:p w14:paraId="2B1037C5" w14:textId="77777777" w:rsidR="00F412B7" w:rsidRPr="00352A97" w:rsidRDefault="00F412B7" w:rsidP="00F412B7">
      <w:pPr>
        <w:spacing w:line="256" w:lineRule="auto"/>
        <w:jc w:val="center"/>
        <w:rPr>
          <w:rFonts w:cs="Arial"/>
          <w:sz w:val="24"/>
          <w:szCs w:val="24"/>
        </w:rPr>
      </w:pPr>
    </w:p>
    <w:p w14:paraId="283837F1" w14:textId="77777777" w:rsidR="00F412B7" w:rsidRPr="00352A97" w:rsidRDefault="00F412B7" w:rsidP="00F412B7">
      <w:pPr>
        <w:spacing w:line="256" w:lineRule="auto"/>
        <w:jc w:val="center"/>
        <w:rPr>
          <w:rFonts w:cs="Arial"/>
          <w:sz w:val="24"/>
          <w:szCs w:val="24"/>
        </w:rPr>
      </w:pPr>
    </w:p>
    <w:p w14:paraId="0FC6D4F2" w14:textId="77777777" w:rsidR="00F412B7" w:rsidRPr="00352A97" w:rsidRDefault="00F412B7" w:rsidP="00F412B7">
      <w:pPr>
        <w:spacing w:line="256" w:lineRule="auto"/>
        <w:jc w:val="center"/>
        <w:rPr>
          <w:rFonts w:cs="Arial"/>
          <w:sz w:val="24"/>
          <w:szCs w:val="24"/>
        </w:rPr>
      </w:pPr>
    </w:p>
    <w:p w14:paraId="59E40AD3" w14:textId="77777777" w:rsidR="00F412B7" w:rsidRPr="00352A97" w:rsidRDefault="00F412B7" w:rsidP="00F412B7">
      <w:pPr>
        <w:spacing w:line="256" w:lineRule="auto"/>
        <w:jc w:val="center"/>
        <w:rPr>
          <w:rFonts w:cs="Arial"/>
          <w:sz w:val="24"/>
          <w:szCs w:val="24"/>
        </w:rPr>
      </w:pPr>
    </w:p>
    <w:p w14:paraId="1C80225C" w14:textId="77777777" w:rsidR="00F412B7" w:rsidRPr="00352A97" w:rsidRDefault="00F412B7" w:rsidP="00F412B7">
      <w:pPr>
        <w:spacing w:line="256" w:lineRule="auto"/>
        <w:jc w:val="center"/>
        <w:rPr>
          <w:rFonts w:cs="Arial"/>
          <w:sz w:val="24"/>
          <w:szCs w:val="24"/>
        </w:rPr>
      </w:pPr>
    </w:p>
    <w:p w14:paraId="7AB2F7DD" w14:textId="77777777" w:rsidR="00F412B7" w:rsidRPr="00352A97" w:rsidRDefault="00F412B7" w:rsidP="00F412B7">
      <w:pPr>
        <w:spacing w:line="256" w:lineRule="auto"/>
        <w:jc w:val="center"/>
        <w:rPr>
          <w:rFonts w:cs="Arial"/>
          <w:sz w:val="24"/>
          <w:szCs w:val="24"/>
        </w:rPr>
      </w:pPr>
    </w:p>
    <w:p w14:paraId="3EDBCE53" w14:textId="77777777" w:rsidR="00F412B7" w:rsidRPr="00E953C4" w:rsidRDefault="00F412B7" w:rsidP="00F412B7">
      <w:pPr>
        <w:spacing w:line="256" w:lineRule="auto"/>
        <w:rPr>
          <w:rFonts w:cs="Arial"/>
          <w:sz w:val="24"/>
          <w:szCs w:val="24"/>
        </w:rPr>
      </w:pPr>
    </w:p>
    <w:p w14:paraId="11871581" w14:textId="0B76EA4F" w:rsidR="00F412B7" w:rsidRPr="00352A97" w:rsidRDefault="00E953C4" w:rsidP="00F412B7">
      <w:pPr>
        <w:spacing w:after="0"/>
        <w:jc w:val="center"/>
        <w:rPr>
          <w:rFonts w:cs="Arial"/>
          <w:sz w:val="24"/>
          <w:szCs w:val="24"/>
        </w:rPr>
      </w:pPr>
      <w:r w:rsidRPr="00E953C4">
        <w:rPr>
          <w:sz w:val="24"/>
          <w:szCs w:val="24"/>
        </w:rPr>
        <w:t>Business Report - Comparison of Two Hospitality Organisations</w:t>
      </w:r>
    </w:p>
    <w:p w14:paraId="0650B70E" w14:textId="77777777" w:rsidR="00F412B7" w:rsidRPr="00352A97" w:rsidRDefault="00F412B7" w:rsidP="00F412B7">
      <w:pPr>
        <w:spacing w:after="0"/>
        <w:jc w:val="center"/>
        <w:rPr>
          <w:rFonts w:cs="Arial"/>
          <w:sz w:val="24"/>
          <w:szCs w:val="24"/>
        </w:rPr>
      </w:pPr>
    </w:p>
    <w:p w14:paraId="6BC4FB0D" w14:textId="77777777" w:rsidR="000650B8" w:rsidRPr="00352A97" w:rsidRDefault="000650B8" w:rsidP="000650B8">
      <w:pPr>
        <w:spacing w:after="0"/>
        <w:jc w:val="left"/>
        <w:rPr>
          <w:rFonts w:cs="Arial"/>
          <w:sz w:val="24"/>
          <w:szCs w:val="24"/>
        </w:rPr>
      </w:pPr>
    </w:p>
    <w:p w14:paraId="775FD465" w14:textId="77777777" w:rsidR="000650B8" w:rsidRPr="00352A97" w:rsidRDefault="000650B8" w:rsidP="000650B8">
      <w:pPr>
        <w:spacing w:after="0"/>
        <w:jc w:val="left"/>
        <w:rPr>
          <w:rFonts w:cs="Arial"/>
          <w:sz w:val="24"/>
          <w:szCs w:val="24"/>
        </w:rPr>
      </w:pPr>
    </w:p>
    <w:p w14:paraId="441B94A2" w14:textId="77777777" w:rsidR="000650B8" w:rsidRPr="00352A97" w:rsidRDefault="000650B8" w:rsidP="000650B8">
      <w:pPr>
        <w:spacing w:after="0"/>
        <w:jc w:val="left"/>
        <w:rPr>
          <w:rFonts w:cs="Arial"/>
          <w:sz w:val="24"/>
          <w:szCs w:val="24"/>
        </w:rPr>
      </w:pPr>
    </w:p>
    <w:p w14:paraId="3B43D800" w14:textId="77777777" w:rsidR="000650B8" w:rsidRPr="00352A97" w:rsidRDefault="000650B8" w:rsidP="000650B8">
      <w:pPr>
        <w:spacing w:after="0"/>
        <w:jc w:val="left"/>
        <w:rPr>
          <w:rFonts w:cs="Arial"/>
          <w:sz w:val="24"/>
          <w:szCs w:val="24"/>
        </w:rPr>
      </w:pPr>
    </w:p>
    <w:p w14:paraId="1DADB813" w14:textId="77777777" w:rsidR="000650B8" w:rsidRPr="00352A97" w:rsidRDefault="000650B8" w:rsidP="000650B8">
      <w:pPr>
        <w:spacing w:after="0"/>
        <w:jc w:val="left"/>
        <w:rPr>
          <w:rFonts w:cs="Arial"/>
          <w:sz w:val="24"/>
          <w:szCs w:val="24"/>
        </w:rPr>
      </w:pPr>
    </w:p>
    <w:p w14:paraId="1522AAC6" w14:textId="77777777" w:rsidR="000650B8" w:rsidRPr="00352A97" w:rsidRDefault="000650B8" w:rsidP="000650B8">
      <w:pPr>
        <w:spacing w:after="0"/>
        <w:jc w:val="left"/>
        <w:rPr>
          <w:rFonts w:cs="Arial"/>
          <w:sz w:val="24"/>
          <w:szCs w:val="24"/>
        </w:rPr>
      </w:pPr>
    </w:p>
    <w:p w14:paraId="4C7EFFFC" w14:textId="77777777" w:rsidR="000650B8" w:rsidRPr="00352A97" w:rsidRDefault="000650B8" w:rsidP="000650B8">
      <w:pPr>
        <w:spacing w:after="0"/>
        <w:jc w:val="left"/>
        <w:rPr>
          <w:rFonts w:cs="Arial"/>
          <w:sz w:val="24"/>
          <w:szCs w:val="24"/>
        </w:rPr>
      </w:pPr>
    </w:p>
    <w:p w14:paraId="11057BD1" w14:textId="77777777" w:rsidR="000650B8" w:rsidRPr="00352A97" w:rsidRDefault="000650B8" w:rsidP="000650B8">
      <w:pPr>
        <w:spacing w:after="0"/>
        <w:jc w:val="left"/>
        <w:rPr>
          <w:rFonts w:cs="Arial"/>
          <w:sz w:val="24"/>
          <w:szCs w:val="24"/>
        </w:rPr>
      </w:pPr>
    </w:p>
    <w:p w14:paraId="2F7EF5E7" w14:textId="77777777" w:rsidR="000650B8" w:rsidRPr="00352A97" w:rsidRDefault="000650B8" w:rsidP="000650B8">
      <w:pPr>
        <w:spacing w:after="0"/>
        <w:jc w:val="left"/>
        <w:rPr>
          <w:rFonts w:cs="Arial"/>
          <w:sz w:val="24"/>
          <w:szCs w:val="24"/>
        </w:rPr>
      </w:pPr>
    </w:p>
    <w:p w14:paraId="575C7F40" w14:textId="77777777" w:rsidR="000650B8" w:rsidRPr="00352A97" w:rsidRDefault="000650B8" w:rsidP="000650B8">
      <w:pPr>
        <w:spacing w:after="0"/>
        <w:jc w:val="left"/>
        <w:rPr>
          <w:rFonts w:cs="Arial"/>
          <w:sz w:val="24"/>
          <w:szCs w:val="24"/>
        </w:rPr>
      </w:pPr>
    </w:p>
    <w:p w14:paraId="6CA1A285" w14:textId="77777777" w:rsidR="000650B8" w:rsidRPr="00352A97" w:rsidRDefault="000650B8" w:rsidP="000650B8">
      <w:pPr>
        <w:spacing w:after="0"/>
        <w:jc w:val="left"/>
        <w:rPr>
          <w:rFonts w:cs="Arial"/>
          <w:sz w:val="24"/>
          <w:szCs w:val="24"/>
        </w:rPr>
      </w:pPr>
    </w:p>
    <w:p w14:paraId="618B489C" w14:textId="3912C5EE" w:rsidR="00F412B7" w:rsidRPr="00352A97" w:rsidRDefault="00F412B7" w:rsidP="000650B8">
      <w:pPr>
        <w:spacing w:after="0"/>
        <w:jc w:val="left"/>
        <w:rPr>
          <w:rFonts w:cs="Arial"/>
          <w:sz w:val="24"/>
          <w:szCs w:val="24"/>
        </w:rPr>
      </w:pPr>
      <w:r w:rsidRPr="00352A97">
        <w:rPr>
          <w:rFonts w:cs="Arial"/>
          <w:sz w:val="24"/>
          <w:szCs w:val="24"/>
        </w:rPr>
        <w:t>Student Name:</w:t>
      </w:r>
      <w:r w:rsidR="009F5C3B">
        <w:rPr>
          <w:rFonts w:cs="Arial"/>
          <w:sz w:val="24"/>
          <w:szCs w:val="24"/>
        </w:rPr>
        <w:t xml:space="preserve"> </w:t>
      </w:r>
      <w:r w:rsidR="000650B8" w:rsidRPr="00352A97">
        <w:rPr>
          <w:rFonts w:cs="Arial"/>
          <w:sz w:val="24"/>
          <w:szCs w:val="24"/>
        </w:rPr>
        <w:t>Alina Maria Cimpian</w:t>
      </w:r>
    </w:p>
    <w:p w14:paraId="376D6F2D" w14:textId="20401839" w:rsidR="00F412B7" w:rsidRPr="00352A97" w:rsidRDefault="00F412B7" w:rsidP="000650B8">
      <w:pPr>
        <w:spacing w:after="0"/>
        <w:jc w:val="left"/>
        <w:rPr>
          <w:rFonts w:cs="Arial"/>
          <w:sz w:val="24"/>
          <w:szCs w:val="24"/>
        </w:rPr>
      </w:pPr>
      <w:r w:rsidRPr="00352A97">
        <w:rPr>
          <w:rFonts w:cs="Arial"/>
          <w:sz w:val="24"/>
          <w:szCs w:val="24"/>
        </w:rPr>
        <w:t>Student ID:</w:t>
      </w:r>
      <w:r w:rsidR="009F5C3B">
        <w:rPr>
          <w:rFonts w:cs="Arial"/>
          <w:sz w:val="24"/>
          <w:szCs w:val="24"/>
        </w:rPr>
        <w:t xml:space="preserve"> </w:t>
      </w:r>
      <w:r w:rsidR="000650B8" w:rsidRPr="00352A97">
        <w:rPr>
          <w:rFonts w:cs="Arial"/>
          <w:sz w:val="24"/>
          <w:szCs w:val="24"/>
        </w:rPr>
        <w:t>2207461</w:t>
      </w:r>
    </w:p>
    <w:p w14:paraId="7C4ED767" w14:textId="77777777" w:rsidR="00F412B7" w:rsidRPr="00352A97" w:rsidRDefault="00F412B7" w:rsidP="000650B8">
      <w:pPr>
        <w:spacing w:after="0"/>
        <w:jc w:val="left"/>
        <w:rPr>
          <w:rFonts w:cs="Arial"/>
          <w:sz w:val="24"/>
          <w:szCs w:val="24"/>
        </w:rPr>
      </w:pPr>
    </w:p>
    <w:p w14:paraId="77AA8440" w14:textId="21F1172C" w:rsidR="00F412B7" w:rsidRPr="00352A97" w:rsidRDefault="00F412B7" w:rsidP="000650B8">
      <w:pPr>
        <w:spacing w:after="0"/>
        <w:jc w:val="left"/>
        <w:rPr>
          <w:rFonts w:cs="Arial"/>
          <w:sz w:val="24"/>
          <w:szCs w:val="24"/>
        </w:rPr>
      </w:pPr>
      <w:r w:rsidRPr="00352A97">
        <w:rPr>
          <w:rFonts w:cs="Arial"/>
          <w:sz w:val="24"/>
          <w:szCs w:val="24"/>
        </w:rPr>
        <w:t>Module Leader:</w:t>
      </w:r>
      <w:r w:rsidR="009F5C3B">
        <w:rPr>
          <w:rFonts w:cs="Arial"/>
          <w:sz w:val="24"/>
          <w:szCs w:val="24"/>
        </w:rPr>
        <w:t xml:space="preserve"> </w:t>
      </w:r>
      <w:r w:rsidR="009F5C3B" w:rsidRPr="009F5C3B">
        <w:rPr>
          <w:rFonts w:cs="Arial"/>
          <w:sz w:val="24"/>
          <w:szCs w:val="24"/>
        </w:rPr>
        <w:t xml:space="preserve">Tristan </w:t>
      </w:r>
      <w:r w:rsidR="009F5C3B" w:rsidRPr="009F5C3B">
        <w:rPr>
          <w:sz w:val="24"/>
          <w:szCs w:val="24"/>
        </w:rPr>
        <w:t xml:space="preserve"> Hawkins</w:t>
      </w:r>
    </w:p>
    <w:p w14:paraId="63A07293" w14:textId="7554178F" w:rsidR="00F412B7" w:rsidRPr="00352A97" w:rsidRDefault="00F412B7" w:rsidP="000650B8">
      <w:pPr>
        <w:spacing w:after="0"/>
        <w:jc w:val="left"/>
        <w:rPr>
          <w:rFonts w:cs="Arial"/>
          <w:b/>
          <w:bCs/>
          <w:sz w:val="24"/>
          <w:szCs w:val="24"/>
        </w:rPr>
      </w:pPr>
      <w:r w:rsidRPr="00352A97">
        <w:rPr>
          <w:rFonts w:cs="Arial"/>
          <w:sz w:val="24"/>
          <w:szCs w:val="24"/>
        </w:rPr>
        <w:t>Word Count: 2</w:t>
      </w:r>
      <w:r w:rsidR="002A4C97">
        <w:rPr>
          <w:rFonts w:cs="Arial"/>
          <w:sz w:val="24"/>
          <w:szCs w:val="24"/>
        </w:rPr>
        <w:t>038</w:t>
      </w:r>
      <w:r w:rsidRPr="00352A97">
        <w:rPr>
          <w:rFonts w:cs="Arial"/>
          <w:b/>
          <w:bCs/>
          <w:sz w:val="24"/>
          <w:szCs w:val="24"/>
        </w:rPr>
        <w:br w:type="page"/>
      </w:r>
    </w:p>
    <w:p w14:paraId="1D585DD3" w14:textId="77777777" w:rsidR="00F412B7" w:rsidRPr="00352A97" w:rsidRDefault="00F412B7" w:rsidP="00F412B7">
      <w:pPr>
        <w:pStyle w:val="Heading1"/>
        <w:rPr>
          <w:rFonts w:ascii="Arial" w:hAnsi="Arial" w:cs="Arial"/>
          <w:b/>
          <w:color w:val="auto"/>
          <w:sz w:val="24"/>
          <w:szCs w:val="24"/>
        </w:rPr>
      </w:pPr>
      <w:bookmarkStart w:id="0" w:name="_Toc165341931"/>
      <w:r w:rsidRPr="00352A97">
        <w:rPr>
          <w:rFonts w:ascii="Arial" w:hAnsi="Arial" w:cs="Arial"/>
          <w:color w:val="auto"/>
          <w:sz w:val="24"/>
          <w:szCs w:val="24"/>
        </w:rPr>
        <w:lastRenderedPageBreak/>
        <w:t>Executive Summary</w:t>
      </w:r>
      <w:bookmarkEnd w:id="0"/>
    </w:p>
    <w:p w14:paraId="6DC79306" w14:textId="77777777" w:rsidR="002A4C97" w:rsidRDefault="002A4C97" w:rsidP="00F412B7">
      <w:pPr>
        <w:spacing w:after="0"/>
        <w:rPr>
          <w:rFonts w:cs="Arial"/>
          <w:sz w:val="24"/>
          <w:szCs w:val="24"/>
        </w:rPr>
      </w:pPr>
    </w:p>
    <w:p w14:paraId="62143B1F" w14:textId="53F22D14" w:rsidR="00F412B7" w:rsidRPr="00352A97" w:rsidRDefault="00F412B7" w:rsidP="00F412B7">
      <w:pPr>
        <w:spacing w:after="0"/>
        <w:rPr>
          <w:rFonts w:cs="Arial"/>
          <w:sz w:val="24"/>
          <w:szCs w:val="24"/>
        </w:rPr>
      </w:pPr>
      <w:r w:rsidRPr="00352A97">
        <w:rPr>
          <w:rFonts w:cs="Arial"/>
          <w:sz w:val="24"/>
          <w:szCs w:val="24"/>
        </w:rPr>
        <w:t xml:space="preserve">Shangri-La Hotels and Travelodge Hotels are two key industry bigwigs with chains in luxury and budget categories. </w:t>
      </w:r>
      <w:r w:rsidR="0091300D">
        <w:rPr>
          <w:rFonts w:cs="Arial"/>
          <w:sz w:val="24"/>
          <w:szCs w:val="24"/>
        </w:rPr>
        <w:t>Shangri-La is the epitome of a brand delivering a luxury experience with a solid global presence. At the same time, it is well-famed for maintaining a strong commitment to sustainability factors, which has driven the brand to hold</w:t>
      </w:r>
      <w:r w:rsidRPr="00352A97">
        <w:rPr>
          <w:rFonts w:cs="Arial"/>
          <w:sz w:val="24"/>
          <w:szCs w:val="24"/>
        </w:rPr>
        <w:t xml:space="preserve"> a solid position in luxury hospitality.</w:t>
      </w:r>
    </w:p>
    <w:p w14:paraId="3D2CFB70" w14:textId="19DB955E" w:rsidR="00F412B7" w:rsidRPr="00352A97" w:rsidRDefault="00F412B7" w:rsidP="00F412B7">
      <w:pPr>
        <w:spacing w:after="0"/>
        <w:rPr>
          <w:rFonts w:cs="Arial"/>
          <w:sz w:val="24"/>
          <w:szCs w:val="24"/>
        </w:rPr>
      </w:pPr>
      <w:r w:rsidRPr="00352A97">
        <w:rPr>
          <w:rFonts w:cs="Arial"/>
          <w:sz w:val="24"/>
          <w:szCs w:val="24"/>
        </w:rPr>
        <w:t xml:space="preserve">On the other hand, </w:t>
      </w:r>
      <w:r w:rsidR="0091300D">
        <w:rPr>
          <w:rFonts w:cs="Arial"/>
          <w:sz w:val="24"/>
          <w:szCs w:val="24"/>
        </w:rPr>
        <w:t>Travelodge's focus on affordability, broad access, and sustainability is a good match with the requirements of budget-minded travellers, so it became a leader in the UK budget hotel market. Both companies have succeeded in satisfying the needs of different travellers'</w:t>
      </w:r>
      <w:r w:rsidR="00C44928" w:rsidRPr="00352A97">
        <w:rPr>
          <w:rFonts w:cs="Arial"/>
          <w:sz w:val="24"/>
          <w:szCs w:val="24"/>
        </w:rPr>
        <w:t xml:space="preserve"> </w:t>
      </w:r>
      <w:r w:rsidRPr="00352A97">
        <w:rPr>
          <w:rFonts w:cs="Arial"/>
          <w:sz w:val="24"/>
          <w:szCs w:val="24"/>
        </w:rPr>
        <w:t>preferences.</w:t>
      </w:r>
    </w:p>
    <w:p w14:paraId="01B6D61A" w14:textId="3B80B608" w:rsidR="00F412B7" w:rsidRPr="00352A97" w:rsidRDefault="00F412B7" w:rsidP="00F412B7">
      <w:pPr>
        <w:spacing w:after="0"/>
        <w:rPr>
          <w:rFonts w:cs="Arial"/>
          <w:sz w:val="24"/>
          <w:szCs w:val="24"/>
        </w:rPr>
      </w:pPr>
      <w:r w:rsidRPr="00352A97">
        <w:rPr>
          <w:rFonts w:cs="Arial"/>
          <w:sz w:val="24"/>
          <w:szCs w:val="24"/>
        </w:rPr>
        <w:t>All these unique strengths, innovating guest services, strategic growth, and sustainability</w:t>
      </w:r>
      <w:r w:rsidR="0091300D">
        <w:rPr>
          <w:rFonts w:cs="Arial"/>
          <w:sz w:val="24"/>
          <w:szCs w:val="24"/>
        </w:rPr>
        <w:t>, will translate to strong financial performance. The report d</w:t>
      </w:r>
      <w:r w:rsidR="00D71FE8">
        <w:rPr>
          <w:rFonts w:cs="Arial"/>
          <w:sz w:val="24"/>
          <w:szCs w:val="24"/>
        </w:rPr>
        <w:t>etails</w:t>
      </w:r>
      <w:r w:rsidR="0091300D">
        <w:rPr>
          <w:rFonts w:cs="Arial"/>
          <w:sz w:val="24"/>
          <w:szCs w:val="24"/>
        </w:rPr>
        <w:t xml:space="preserve"> these financial management strategies and growth potentials</w:t>
      </w:r>
      <w:r w:rsidRPr="00352A97">
        <w:rPr>
          <w:rFonts w:cs="Arial"/>
          <w:sz w:val="24"/>
          <w:szCs w:val="24"/>
        </w:rPr>
        <w:t>, and recommendations will be made to continue with success in their respective niches in the dynamic hospitality world.</w:t>
      </w:r>
      <w:r w:rsidRPr="00352A97">
        <w:rPr>
          <w:rFonts w:cs="Arial"/>
          <w:sz w:val="24"/>
          <w:szCs w:val="24"/>
        </w:rPr>
        <w:br w:type="page"/>
      </w:r>
    </w:p>
    <w:sdt>
      <w:sdtPr>
        <w:rPr>
          <w:rFonts w:ascii="Arial" w:eastAsiaTheme="minorHAnsi" w:hAnsi="Arial" w:cs="Arial"/>
          <w:color w:val="auto"/>
          <w:kern w:val="2"/>
          <w:sz w:val="24"/>
          <w:szCs w:val="24"/>
          <w:lang w:val="en-GB"/>
          <w14:ligatures w14:val="standardContextual"/>
        </w:rPr>
        <w:id w:val="-299224213"/>
        <w:docPartObj>
          <w:docPartGallery w:val="Table of Contents"/>
          <w:docPartUnique/>
        </w:docPartObj>
      </w:sdtPr>
      <w:sdtContent>
        <w:p w14:paraId="5E4051D3" w14:textId="77777777" w:rsidR="00F412B7" w:rsidRPr="00352A97" w:rsidRDefault="00F412B7" w:rsidP="00F412B7">
          <w:pPr>
            <w:pStyle w:val="TOCHeading"/>
            <w:spacing w:line="360" w:lineRule="auto"/>
            <w:rPr>
              <w:rFonts w:ascii="Arial" w:hAnsi="Arial" w:cs="Arial"/>
              <w:b/>
              <w:bCs/>
              <w:color w:val="auto"/>
              <w:sz w:val="24"/>
              <w:szCs w:val="24"/>
            </w:rPr>
          </w:pPr>
          <w:r w:rsidRPr="00352A97">
            <w:rPr>
              <w:rFonts w:ascii="Arial" w:hAnsi="Arial" w:cs="Arial"/>
              <w:b/>
              <w:bCs/>
              <w:color w:val="auto"/>
              <w:sz w:val="24"/>
              <w:szCs w:val="24"/>
            </w:rPr>
            <w:t>Contents</w:t>
          </w:r>
        </w:p>
        <w:p w14:paraId="648FF633" w14:textId="77777777" w:rsidR="00F412B7" w:rsidRPr="00352A97" w:rsidRDefault="00000000" w:rsidP="00F412B7">
          <w:pPr>
            <w:pStyle w:val="TOC1"/>
            <w:tabs>
              <w:tab w:val="right" w:leader="dot" w:pos="9350"/>
            </w:tabs>
            <w:rPr>
              <w:rFonts w:eastAsiaTheme="minorEastAsia" w:cs="Arial"/>
              <w:noProof/>
              <w:sz w:val="24"/>
              <w:szCs w:val="24"/>
              <w:lang w:val="en-US" w:eastAsia="zh-CN"/>
            </w:rPr>
          </w:pPr>
          <w:hyperlink r:id="rId4" w:anchor="_Toc165341931" w:history="1">
            <w:r w:rsidR="00F412B7" w:rsidRPr="00352A97">
              <w:rPr>
                <w:rStyle w:val="Hyperlink"/>
                <w:rFonts w:cs="Arial"/>
                <w:noProof/>
                <w:color w:val="auto"/>
                <w:sz w:val="24"/>
                <w:szCs w:val="24"/>
              </w:rPr>
              <w:t>Executive Summary</w:t>
            </w:r>
            <w:r w:rsidR="00F412B7" w:rsidRPr="00352A97">
              <w:rPr>
                <w:rStyle w:val="Hyperlink"/>
                <w:rFonts w:cs="Arial"/>
                <w:noProof/>
                <w:webHidden/>
                <w:color w:val="auto"/>
                <w:sz w:val="24"/>
                <w:szCs w:val="24"/>
              </w:rPr>
              <w:tab/>
            </w:r>
            <w:r w:rsidR="00F412B7" w:rsidRPr="00352A97">
              <w:rPr>
                <w:rStyle w:val="Hyperlink"/>
                <w:rFonts w:cs="Arial"/>
                <w:noProof/>
                <w:webHidden/>
                <w:color w:val="auto"/>
                <w:sz w:val="24"/>
                <w:szCs w:val="24"/>
              </w:rPr>
              <w:fldChar w:fldCharType="begin"/>
            </w:r>
            <w:r w:rsidR="00F412B7" w:rsidRPr="00352A97">
              <w:rPr>
                <w:rStyle w:val="Hyperlink"/>
                <w:rFonts w:cs="Arial"/>
                <w:noProof/>
                <w:webHidden/>
                <w:color w:val="auto"/>
                <w:sz w:val="24"/>
                <w:szCs w:val="24"/>
              </w:rPr>
              <w:instrText xml:space="preserve"> PAGEREF _Toc165341931 \h </w:instrText>
            </w:r>
            <w:r w:rsidR="00F412B7" w:rsidRPr="00352A97">
              <w:rPr>
                <w:rStyle w:val="Hyperlink"/>
                <w:rFonts w:cs="Arial"/>
                <w:noProof/>
                <w:webHidden/>
                <w:color w:val="auto"/>
                <w:sz w:val="24"/>
                <w:szCs w:val="24"/>
              </w:rPr>
            </w:r>
            <w:r w:rsidR="00F412B7" w:rsidRPr="00352A97">
              <w:rPr>
                <w:rStyle w:val="Hyperlink"/>
                <w:rFonts w:cs="Arial"/>
                <w:noProof/>
                <w:webHidden/>
                <w:color w:val="auto"/>
                <w:sz w:val="24"/>
                <w:szCs w:val="24"/>
              </w:rPr>
              <w:fldChar w:fldCharType="separate"/>
            </w:r>
            <w:r w:rsidR="00F412B7" w:rsidRPr="00352A97">
              <w:rPr>
                <w:rStyle w:val="Hyperlink"/>
                <w:rFonts w:cs="Arial"/>
                <w:noProof/>
                <w:webHidden/>
                <w:color w:val="auto"/>
                <w:sz w:val="24"/>
                <w:szCs w:val="24"/>
              </w:rPr>
              <w:t>2</w:t>
            </w:r>
            <w:r w:rsidR="00F412B7" w:rsidRPr="00352A97">
              <w:rPr>
                <w:rStyle w:val="Hyperlink"/>
                <w:rFonts w:cs="Arial"/>
                <w:noProof/>
                <w:webHidden/>
                <w:color w:val="auto"/>
                <w:sz w:val="24"/>
                <w:szCs w:val="24"/>
              </w:rPr>
              <w:fldChar w:fldCharType="end"/>
            </w:r>
          </w:hyperlink>
        </w:p>
        <w:p w14:paraId="01E4FE9D" w14:textId="77777777" w:rsidR="00F412B7" w:rsidRPr="00352A97" w:rsidRDefault="00000000" w:rsidP="00F412B7">
          <w:pPr>
            <w:pStyle w:val="TOC1"/>
            <w:tabs>
              <w:tab w:val="right" w:leader="dot" w:pos="9350"/>
            </w:tabs>
            <w:rPr>
              <w:rFonts w:eastAsiaTheme="minorEastAsia" w:cs="Arial"/>
              <w:noProof/>
              <w:sz w:val="24"/>
              <w:szCs w:val="24"/>
              <w:lang w:val="en-US" w:eastAsia="zh-CN"/>
            </w:rPr>
          </w:pPr>
          <w:hyperlink r:id="rId5" w:anchor="_Toc165341932" w:history="1">
            <w:r w:rsidR="00F412B7" w:rsidRPr="00352A97">
              <w:rPr>
                <w:rStyle w:val="Hyperlink"/>
                <w:rFonts w:cs="Arial"/>
                <w:noProof/>
                <w:color w:val="auto"/>
                <w:sz w:val="24"/>
                <w:szCs w:val="24"/>
              </w:rPr>
              <w:t>Introduction</w:t>
            </w:r>
            <w:r w:rsidR="00F412B7" w:rsidRPr="00352A97">
              <w:rPr>
                <w:rStyle w:val="Hyperlink"/>
                <w:rFonts w:cs="Arial"/>
                <w:noProof/>
                <w:webHidden/>
                <w:color w:val="auto"/>
                <w:sz w:val="24"/>
                <w:szCs w:val="24"/>
              </w:rPr>
              <w:tab/>
              <w:t>4</w:t>
            </w:r>
          </w:hyperlink>
        </w:p>
        <w:p w14:paraId="490878B8"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6" w:anchor="_Toc165341933" w:history="1">
            <w:r w:rsidR="00F412B7" w:rsidRPr="00352A97">
              <w:rPr>
                <w:rStyle w:val="Hyperlink"/>
                <w:rFonts w:cs="Arial"/>
                <w:noProof/>
                <w:color w:val="auto"/>
                <w:sz w:val="24"/>
                <w:szCs w:val="24"/>
              </w:rPr>
              <w:t>Shangri-La Hotels: Company Profile</w:t>
            </w:r>
            <w:r w:rsidR="00F412B7" w:rsidRPr="00352A97">
              <w:rPr>
                <w:rStyle w:val="Hyperlink"/>
                <w:rFonts w:cs="Arial"/>
                <w:noProof/>
                <w:webHidden/>
                <w:color w:val="auto"/>
                <w:sz w:val="24"/>
                <w:szCs w:val="24"/>
              </w:rPr>
              <w:tab/>
              <w:t>4</w:t>
            </w:r>
          </w:hyperlink>
        </w:p>
        <w:p w14:paraId="650C00B6"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7" w:anchor="_Toc165341934" w:history="1">
            <w:r w:rsidR="00F412B7" w:rsidRPr="00352A97">
              <w:rPr>
                <w:rStyle w:val="Hyperlink"/>
                <w:rFonts w:cs="Arial"/>
                <w:noProof/>
                <w:color w:val="auto"/>
                <w:sz w:val="24"/>
                <w:szCs w:val="24"/>
              </w:rPr>
              <w:t>Shangri-La Hotels: Revenue</w:t>
            </w:r>
            <w:r w:rsidR="00F412B7" w:rsidRPr="00352A97">
              <w:rPr>
                <w:rStyle w:val="Hyperlink"/>
                <w:rFonts w:cs="Arial"/>
                <w:noProof/>
                <w:webHidden/>
                <w:color w:val="auto"/>
                <w:sz w:val="24"/>
                <w:szCs w:val="24"/>
              </w:rPr>
              <w:tab/>
              <w:t>4</w:t>
            </w:r>
          </w:hyperlink>
        </w:p>
        <w:p w14:paraId="18843D1B"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8" w:anchor="_Toc165341935" w:history="1">
            <w:r w:rsidR="00F412B7" w:rsidRPr="00352A97">
              <w:rPr>
                <w:rStyle w:val="Hyperlink"/>
                <w:rFonts w:cs="Arial"/>
                <w:noProof/>
                <w:color w:val="auto"/>
                <w:sz w:val="24"/>
                <w:szCs w:val="24"/>
              </w:rPr>
              <w:t>Market Position of Shangri-La Hotels</w:t>
            </w:r>
            <w:r w:rsidR="00F412B7" w:rsidRPr="00352A97">
              <w:rPr>
                <w:rStyle w:val="Hyperlink"/>
                <w:rFonts w:cs="Arial"/>
                <w:noProof/>
                <w:webHidden/>
                <w:color w:val="auto"/>
                <w:sz w:val="24"/>
                <w:szCs w:val="24"/>
              </w:rPr>
              <w:tab/>
              <w:t>5</w:t>
            </w:r>
          </w:hyperlink>
        </w:p>
        <w:p w14:paraId="2428F95F"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9" w:anchor="_Toc165341936" w:history="1">
            <w:r w:rsidR="00F412B7" w:rsidRPr="00352A97">
              <w:rPr>
                <w:rStyle w:val="Hyperlink"/>
                <w:rFonts w:cs="Arial"/>
                <w:noProof/>
                <w:color w:val="auto"/>
                <w:sz w:val="24"/>
                <w:szCs w:val="24"/>
              </w:rPr>
              <w:t>Growth Potential of Shangri-La Hotels</w:t>
            </w:r>
            <w:r w:rsidR="00F412B7" w:rsidRPr="00352A97">
              <w:rPr>
                <w:rStyle w:val="Hyperlink"/>
                <w:rFonts w:cs="Arial"/>
                <w:noProof/>
                <w:webHidden/>
                <w:color w:val="auto"/>
                <w:sz w:val="24"/>
                <w:szCs w:val="24"/>
              </w:rPr>
              <w:tab/>
              <w:t>6</w:t>
            </w:r>
          </w:hyperlink>
        </w:p>
        <w:p w14:paraId="52F36CB4"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10" w:anchor="_Toc165341937" w:history="1">
            <w:r w:rsidR="00F412B7" w:rsidRPr="00352A97">
              <w:rPr>
                <w:rStyle w:val="Hyperlink"/>
                <w:rFonts w:cs="Arial"/>
                <w:noProof/>
                <w:color w:val="auto"/>
                <w:sz w:val="24"/>
                <w:szCs w:val="24"/>
              </w:rPr>
              <w:t>Commitment for Sustainability</w:t>
            </w:r>
            <w:r w:rsidR="00F412B7" w:rsidRPr="00352A97">
              <w:rPr>
                <w:rStyle w:val="Hyperlink"/>
                <w:rFonts w:cs="Arial"/>
                <w:noProof/>
                <w:webHidden/>
                <w:color w:val="auto"/>
                <w:sz w:val="24"/>
                <w:szCs w:val="24"/>
              </w:rPr>
              <w:tab/>
              <w:t>7</w:t>
            </w:r>
          </w:hyperlink>
        </w:p>
        <w:p w14:paraId="5F9E2243"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11" w:anchor="_Toc165341938" w:history="1">
            <w:r w:rsidR="00F412B7" w:rsidRPr="00352A97">
              <w:rPr>
                <w:rStyle w:val="Hyperlink"/>
                <w:rFonts w:cs="Arial"/>
                <w:noProof/>
                <w:color w:val="auto"/>
                <w:sz w:val="24"/>
                <w:szCs w:val="24"/>
              </w:rPr>
              <w:t>Recommendations</w:t>
            </w:r>
            <w:r w:rsidR="00F412B7" w:rsidRPr="00352A97">
              <w:rPr>
                <w:rStyle w:val="Hyperlink"/>
                <w:rFonts w:cs="Arial"/>
                <w:noProof/>
                <w:webHidden/>
                <w:color w:val="auto"/>
                <w:sz w:val="24"/>
                <w:szCs w:val="24"/>
              </w:rPr>
              <w:tab/>
              <w:t>7</w:t>
            </w:r>
          </w:hyperlink>
        </w:p>
        <w:p w14:paraId="50953B42"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12" w:anchor="_Toc165341939" w:history="1">
            <w:r w:rsidR="00F412B7" w:rsidRPr="00352A97">
              <w:rPr>
                <w:rStyle w:val="Hyperlink"/>
                <w:rFonts w:cs="Arial"/>
                <w:noProof/>
                <w:color w:val="auto"/>
                <w:sz w:val="24"/>
                <w:szCs w:val="24"/>
              </w:rPr>
              <w:t>Travelodge Hotels: Company Profile</w:t>
            </w:r>
            <w:r w:rsidR="00F412B7" w:rsidRPr="00352A97">
              <w:rPr>
                <w:rStyle w:val="Hyperlink"/>
                <w:rFonts w:cs="Arial"/>
                <w:noProof/>
                <w:webHidden/>
                <w:color w:val="auto"/>
                <w:sz w:val="24"/>
                <w:szCs w:val="24"/>
              </w:rPr>
              <w:tab/>
              <w:t>7</w:t>
            </w:r>
          </w:hyperlink>
        </w:p>
        <w:p w14:paraId="080F216E"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13" w:anchor="_Toc165341940" w:history="1">
            <w:r w:rsidR="00F412B7" w:rsidRPr="00352A97">
              <w:rPr>
                <w:rStyle w:val="Hyperlink"/>
                <w:rFonts w:cs="Arial"/>
                <w:noProof/>
                <w:color w:val="auto"/>
                <w:sz w:val="24"/>
                <w:szCs w:val="24"/>
              </w:rPr>
              <w:t>Travelodge Hotels: Revenues</w:t>
            </w:r>
            <w:r w:rsidR="00F412B7" w:rsidRPr="00352A97">
              <w:rPr>
                <w:rStyle w:val="Hyperlink"/>
                <w:rFonts w:cs="Arial"/>
                <w:noProof/>
                <w:webHidden/>
                <w:color w:val="auto"/>
                <w:sz w:val="24"/>
                <w:szCs w:val="24"/>
              </w:rPr>
              <w:tab/>
              <w:t>7</w:t>
            </w:r>
          </w:hyperlink>
        </w:p>
        <w:p w14:paraId="47823341"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14" w:anchor="_Toc165341941" w:history="1">
            <w:r w:rsidR="00F412B7" w:rsidRPr="00352A97">
              <w:rPr>
                <w:rStyle w:val="Hyperlink"/>
                <w:rFonts w:cs="Arial"/>
                <w:noProof/>
                <w:color w:val="auto"/>
                <w:sz w:val="24"/>
                <w:szCs w:val="24"/>
              </w:rPr>
              <w:t>Market Position of Travelodge Hotel</w:t>
            </w:r>
            <w:r w:rsidR="00F412B7" w:rsidRPr="00352A97">
              <w:rPr>
                <w:rStyle w:val="Hyperlink"/>
                <w:rFonts w:cs="Arial"/>
                <w:noProof/>
                <w:webHidden/>
                <w:color w:val="auto"/>
                <w:sz w:val="24"/>
                <w:szCs w:val="24"/>
              </w:rPr>
              <w:tab/>
              <w:t>8</w:t>
            </w:r>
          </w:hyperlink>
        </w:p>
        <w:p w14:paraId="68F52A97"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15" w:anchor="_Toc165341942" w:history="1">
            <w:r w:rsidR="00F412B7" w:rsidRPr="00352A97">
              <w:rPr>
                <w:rStyle w:val="Hyperlink"/>
                <w:rFonts w:cs="Arial"/>
                <w:noProof/>
                <w:color w:val="auto"/>
                <w:sz w:val="24"/>
                <w:szCs w:val="24"/>
              </w:rPr>
              <w:t>Growth Potential of Travelodge Hotel</w:t>
            </w:r>
            <w:r w:rsidR="00F412B7" w:rsidRPr="00352A97">
              <w:rPr>
                <w:rStyle w:val="Hyperlink"/>
                <w:rFonts w:cs="Arial"/>
                <w:noProof/>
                <w:webHidden/>
                <w:color w:val="auto"/>
                <w:sz w:val="24"/>
                <w:szCs w:val="24"/>
              </w:rPr>
              <w:tab/>
              <w:t>9</w:t>
            </w:r>
          </w:hyperlink>
        </w:p>
        <w:p w14:paraId="206FC4DD"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16" w:anchor="_Toc165341943" w:history="1">
            <w:r w:rsidR="00F412B7" w:rsidRPr="00352A97">
              <w:rPr>
                <w:rStyle w:val="Hyperlink"/>
                <w:rFonts w:cs="Arial"/>
                <w:noProof/>
                <w:color w:val="auto"/>
                <w:sz w:val="24"/>
                <w:szCs w:val="24"/>
              </w:rPr>
              <w:t>Sustainability Report: Travelodge Hotel</w:t>
            </w:r>
            <w:r w:rsidR="00F412B7" w:rsidRPr="00352A97">
              <w:rPr>
                <w:rStyle w:val="Hyperlink"/>
                <w:rFonts w:cs="Arial"/>
                <w:noProof/>
                <w:webHidden/>
                <w:color w:val="auto"/>
                <w:sz w:val="24"/>
                <w:szCs w:val="24"/>
              </w:rPr>
              <w:tab/>
              <w:t>10</w:t>
            </w:r>
          </w:hyperlink>
        </w:p>
        <w:p w14:paraId="7AE01C3C"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17" w:anchor="_Toc165341944" w:history="1">
            <w:r w:rsidR="00F412B7" w:rsidRPr="00352A97">
              <w:rPr>
                <w:rStyle w:val="Hyperlink"/>
                <w:rFonts w:cs="Arial"/>
                <w:noProof/>
                <w:color w:val="auto"/>
                <w:sz w:val="24"/>
                <w:szCs w:val="24"/>
              </w:rPr>
              <w:t>Recommendations</w:t>
            </w:r>
            <w:r w:rsidR="00F412B7" w:rsidRPr="00352A97">
              <w:rPr>
                <w:rStyle w:val="Hyperlink"/>
                <w:rFonts w:cs="Arial"/>
                <w:noProof/>
                <w:webHidden/>
                <w:color w:val="auto"/>
                <w:sz w:val="24"/>
                <w:szCs w:val="24"/>
              </w:rPr>
              <w:tab/>
              <w:t>10</w:t>
            </w:r>
          </w:hyperlink>
        </w:p>
        <w:p w14:paraId="02A834B8" w14:textId="77777777" w:rsidR="00F412B7" w:rsidRPr="00352A97" w:rsidRDefault="00000000" w:rsidP="00F412B7">
          <w:pPr>
            <w:pStyle w:val="TOC2"/>
            <w:tabs>
              <w:tab w:val="right" w:leader="dot" w:pos="9350"/>
            </w:tabs>
            <w:rPr>
              <w:rFonts w:eastAsiaTheme="minorEastAsia" w:cs="Arial"/>
              <w:noProof/>
              <w:sz w:val="24"/>
              <w:szCs w:val="24"/>
              <w:lang w:val="en-US" w:eastAsia="zh-CN"/>
            </w:rPr>
          </w:pPr>
          <w:hyperlink r:id="rId18" w:anchor="_Toc165341945" w:history="1">
            <w:r w:rsidR="00F412B7" w:rsidRPr="00352A97">
              <w:rPr>
                <w:rStyle w:val="Hyperlink"/>
                <w:rFonts w:cs="Arial"/>
                <w:noProof/>
                <w:color w:val="auto"/>
                <w:sz w:val="24"/>
                <w:szCs w:val="24"/>
              </w:rPr>
              <w:t>Comparative Analysis of Shangri-La Hotel and Travelodge Hotel</w:t>
            </w:r>
            <w:r w:rsidR="00F412B7" w:rsidRPr="00352A97">
              <w:rPr>
                <w:rStyle w:val="Hyperlink"/>
                <w:rFonts w:cs="Arial"/>
                <w:noProof/>
                <w:webHidden/>
                <w:color w:val="auto"/>
                <w:sz w:val="24"/>
                <w:szCs w:val="24"/>
              </w:rPr>
              <w:tab/>
              <w:t>10</w:t>
            </w:r>
          </w:hyperlink>
        </w:p>
        <w:p w14:paraId="09FB2155" w14:textId="77777777" w:rsidR="00F412B7" w:rsidRPr="00352A97" w:rsidRDefault="00000000" w:rsidP="00F412B7">
          <w:pPr>
            <w:pStyle w:val="TOC1"/>
            <w:tabs>
              <w:tab w:val="right" w:leader="dot" w:pos="9350"/>
            </w:tabs>
            <w:rPr>
              <w:rFonts w:eastAsiaTheme="minorEastAsia" w:cs="Arial"/>
              <w:noProof/>
              <w:sz w:val="24"/>
              <w:szCs w:val="24"/>
              <w:lang w:val="en-US" w:eastAsia="zh-CN"/>
            </w:rPr>
          </w:pPr>
          <w:hyperlink r:id="rId19" w:anchor="_Toc165341946" w:history="1">
            <w:r w:rsidR="00F412B7" w:rsidRPr="00352A97">
              <w:rPr>
                <w:rStyle w:val="Hyperlink"/>
                <w:rFonts w:cs="Arial"/>
                <w:noProof/>
                <w:color w:val="auto"/>
                <w:sz w:val="24"/>
                <w:szCs w:val="24"/>
              </w:rPr>
              <w:t>Conclusion</w:t>
            </w:r>
            <w:r w:rsidR="00F412B7" w:rsidRPr="00352A97">
              <w:rPr>
                <w:rStyle w:val="Hyperlink"/>
                <w:rFonts w:cs="Arial"/>
                <w:noProof/>
                <w:webHidden/>
                <w:color w:val="auto"/>
                <w:sz w:val="24"/>
                <w:szCs w:val="24"/>
              </w:rPr>
              <w:tab/>
              <w:t>11</w:t>
            </w:r>
          </w:hyperlink>
        </w:p>
        <w:p w14:paraId="023A6CFD" w14:textId="77777777" w:rsidR="00F412B7" w:rsidRPr="00352A97" w:rsidRDefault="00000000" w:rsidP="00F412B7">
          <w:pPr>
            <w:pStyle w:val="TOC1"/>
            <w:tabs>
              <w:tab w:val="right" w:leader="dot" w:pos="9350"/>
            </w:tabs>
            <w:rPr>
              <w:rFonts w:eastAsiaTheme="minorEastAsia" w:cs="Arial"/>
              <w:noProof/>
              <w:sz w:val="24"/>
              <w:szCs w:val="24"/>
              <w:lang w:val="en-US" w:eastAsia="zh-CN"/>
            </w:rPr>
          </w:pPr>
          <w:hyperlink r:id="rId20" w:anchor="_Toc165341947" w:history="1">
            <w:r w:rsidR="00F412B7" w:rsidRPr="00352A97">
              <w:rPr>
                <w:rStyle w:val="Hyperlink"/>
                <w:rFonts w:cs="Arial"/>
                <w:noProof/>
                <w:color w:val="auto"/>
                <w:sz w:val="24"/>
                <w:szCs w:val="24"/>
              </w:rPr>
              <w:t>References</w:t>
            </w:r>
            <w:r w:rsidR="00F412B7" w:rsidRPr="00352A97">
              <w:rPr>
                <w:rStyle w:val="Hyperlink"/>
                <w:rFonts w:cs="Arial"/>
                <w:noProof/>
                <w:webHidden/>
                <w:color w:val="auto"/>
                <w:sz w:val="24"/>
                <w:szCs w:val="24"/>
              </w:rPr>
              <w:tab/>
              <w:t>12</w:t>
            </w:r>
          </w:hyperlink>
        </w:p>
        <w:p w14:paraId="1673C560" w14:textId="77777777" w:rsidR="00F412B7" w:rsidRPr="00352A97" w:rsidRDefault="00000000" w:rsidP="00F412B7">
          <w:pPr>
            <w:rPr>
              <w:rFonts w:cs="Arial"/>
              <w:sz w:val="24"/>
              <w:szCs w:val="24"/>
            </w:rPr>
          </w:pPr>
        </w:p>
      </w:sdtContent>
    </w:sdt>
    <w:p w14:paraId="7267A32F" w14:textId="77777777" w:rsidR="00F412B7" w:rsidRPr="00352A97" w:rsidRDefault="00F412B7" w:rsidP="00F412B7">
      <w:pPr>
        <w:spacing w:after="0"/>
        <w:jc w:val="left"/>
        <w:rPr>
          <w:rFonts w:cs="Arial"/>
          <w:b/>
          <w:bCs/>
          <w:sz w:val="24"/>
          <w:szCs w:val="24"/>
        </w:rPr>
      </w:pPr>
      <w:r w:rsidRPr="00352A97">
        <w:rPr>
          <w:rFonts w:cs="Arial"/>
          <w:b/>
          <w:bCs/>
          <w:sz w:val="24"/>
          <w:szCs w:val="24"/>
        </w:rPr>
        <w:t>Table of Figures</w:t>
      </w:r>
    </w:p>
    <w:p w14:paraId="0CEC2B8F" w14:textId="77777777" w:rsidR="00F412B7" w:rsidRPr="00352A97" w:rsidRDefault="00000000" w:rsidP="00F412B7">
      <w:pPr>
        <w:pStyle w:val="TableofFigures"/>
        <w:tabs>
          <w:tab w:val="right" w:leader="dot" w:pos="9350"/>
        </w:tabs>
        <w:rPr>
          <w:rFonts w:eastAsiaTheme="minorEastAsia" w:cs="Arial"/>
          <w:noProof/>
          <w:sz w:val="24"/>
          <w:szCs w:val="24"/>
          <w:lang w:val="en-US" w:eastAsia="zh-CN"/>
        </w:rPr>
      </w:pPr>
      <w:hyperlink r:id="rId21" w:anchor="_Toc165341950" w:history="1">
        <w:r w:rsidR="00F412B7" w:rsidRPr="00352A97">
          <w:rPr>
            <w:rStyle w:val="Hyperlink"/>
            <w:rFonts w:cs="Arial"/>
            <w:noProof/>
            <w:color w:val="auto"/>
            <w:sz w:val="24"/>
            <w:szCs w:val="24"/>
          </w:rPr>
          <w:t>Figure 1: Shangri-La Cash Flow Performance of 2022</w:t>
        </w:r>
        <w:r w:rsidR="00F412B7" w:rsidRPr="00352A97">
          <w:rPr>
            <w:rStyle w:val="Hyperlink"/>
            <w:rFonts w:cs="Arial"/>
            <w:noProof/>
            <w:webHidden/>
            <w:color w:val="auto"/>
            <w:sz w:val="24"/>
            <w:szCs w:val="24"/>
          </w:rPr>
          <w:tab/>
        </w:r>
        <w:r w:rsidR="00F412B7" w:rsidRPr="00352A97">
          <w:rPr>
            <w:rStyle w:val="Hyperlink"/>
            <w:rFonts w:cs="Arial"/>
            <w:noProof/>
            <w:webHidden/>
            <w:color w:val="auto"/>
            <w:sz w:val="24"/>
            <w:szCs w:val="24"/>
          </w:rPr>
          <w:fldChar w:fldCharType="begin"/>
        </w:r>
        <w:r w:rsidR="00F412B7" w:rsidRPr="00352A97">
          <w:rPr>
            <w:rStyle w:val="Hyperlink"/>
            <w:rFonts w:cs="Arial"/>
            <w:noProof/>
            <w:webHidden/>
            <w:color w:val="auto"/>
            <w:sz w:val="24"/>
            <w:szCs w:val="24"/>
          </w:rPr>
          <w:instrText xml:space="preserve"> PAGEREF _Toc165341950 \h </w:instrText>
        </w:r>
        <w:r w:rsidR="00F412B7" w:rsidRPr="00352A97">
          <w:rPr>
            <w:rStyle w:val="Hyperlink"/>
            <w:rFonts w:cs="Arial"/>
            <w:noProof/>
            <w:webHidden/>
            <w:color w:val="auto"/>
            <w:sz w:val="24"/>
            <w:szCs w:val="24"/>
          </w:rPr>
        </w:r>
        <w:r w:rsidR="00F412B7" w:rsidRPr="00352A97">
          <w:rPr>
            <w:rStyle w:val="Hyperlink"/>
            <w:rFonts w:cs="Arial"/>
            <w:noProof/>
            <w:webHidden/>
            <w:color w:val="auto"/>
            <w:sz w:val="24"/>
            <w:szCs w:val="24"/>
          </w:rPr>
          <w:fldChar w:fldCharType="separate"/>
        </w:r>
        <w:r w:rsidR="00F412B7" w:rsidRPr="00352A97">
          <w:rPr>
            <w:rStyle w:val="Hyperlink"/>
            <w:rFonts w:cs="Arial"/>
            <w:noProof/>
            <w:webHidden/>
            <w:color w:val="auto"/>
            <w:sz w:val="24"/>
            <w:szCs w:val="24"/>
          </w:rPr>
          <w:t>5</w:t>
        </w:r>
        <w:r w:rsidR="00F412B7" w:rsidRPr="00352A97">
          <w:rPr>
            <w:rStyle w:val="Hyperlink"/>
            <w:rFonts w:cs="Arial"/>
            <w:noProof/>
            <w:webHidden/>
            <w:color w:val="auto"/>
            <w:sz w:val="24"/>
            <w:szCs w:val="24"/>
          </w:rPr>
          <w:fldChar w:fldCharType="end"/>
        </w:r>
      </w:hyperlink>
    </w:p>
    <w:p w14:paraId="5B4FBEC6" w14:textId="77777777" w:rsidR="00F412B7" w:rsidRPr="00352A97" w:rsidRDefault="00000000" w:rsidP="00F412B7">
      <w:pPr>
        <w:pStyle w:val="TableofFigures"/>
        <w:tabs>
          <w:tab w:val="right" w:leader="dot" w:pos="9350"/>
        </w:tabs>
        <w:rPr>
          <w:rFonts w:eastAsiaTheme="minorEastAsia" w:cs="Arial"/>
          <w:noProof/>
          <w:sz w:val="24"/>
          <w:szCs w:val="24"/>
          <w:lang w:val="en-US" w:eastAsia="zh-CN"/>
        </w:rPr>
      </w:pPr>
      <w:hyperlink r:id="rId22" w:anchor="_Toc165341951" w:history="1">
        <w:r w:rsidR="00F412B7" w:rsidRPr="00352A97">
          <w:rPr>
            <w:rStyle w:val="Hyperlink"/>
            <w:rFonts w:cs="Arial"/>
            <w:noProof/>
            <w:color w:val="auto"/>
            <w:sz w:val="24"/>
            <w:szCs w:val="24"/>
          </w:rPr>
          <w:t>Figure 2: Shangri-La's Business Presence</w:t>
        </w:r>
        <w:r w:rsidR="00F412B7" w:rsidRPr="00352A97">
          <w:rPr>
            <w:rStyle w:val="Hyperlink"/>
            <w:rFonts w:cs="Arial"/>
            <w:noProof/>
            <w:webHidden/>
            <w:color w:val="auto"/>
            <w:sz w:val="24"/>
            <w:szCs w:val="24"/>
          </w:rPr>
          <w:tab/>
          <w:t>6</w:t>
        </w:r>
      </w:hyperlink>
    </w:p>
    <w:p w14:paraId="1D56AA1E" w14:textId="77777777" w:rsidR="00F412B7" w:rsidRPr="00352A97" w:rsidRDefault="00000000" w:rsidP="00F412B7">
      <w:pPr>
        <w:pStyle w:val="TableofFigures"/>
        <w:tabs>
          <w:tab w:val="right" w:leader="dot" w:pos="9350"/>
        </w:tabs>
        <w:rPr>
          <w:rFonts w:eastAsiaTheme="minorEastAsia" w:cs="Arial"/>
          <w:noProof/>
          <w:sz w:val="24"/>
          <w:szCs w:val="24"/>
          <w:lang w:val="en-US" w:eastAsia="zh-CN"/>
        </w:rPr>
      </w:pPr>
      <w:hyperlink r:id="rId23" w:anchor="_Toc165341952" w:history="1">
        <w:r w:rsidR="00F412B7" w:rsidRPr="00352A97">
          <w:rPr>
            <w:rStyle w:val="Hyperlink"/>
            <w:rFonts w:cs="Arial"/>
            <w:noProof/>
            <w:color w:val="auto"/>
            <w:sz w:val="24"/>
            <w:szCs w:val="24"/>
          </w:rPr>
          <w:t>Figure 3: Revenue Comparison of Travelodge 2019-2022</w:t>
        </w:r>
        <w:r w:rsidR="00F412B7" w:rsidRPr="00352A97">
          <w:rPr>
            <w:rStyle w:val="Hyperlink"/>
            <w:rFonts w:cs="Arial"/>
            <w:noProof/>
            <w:webHidden/>
            <w:color w:val="auto"/>
            <w:sz w:val="24"/>
            <w:szCs w:val="24"/>
          </w:rPr>
          <w:tab/>
          <w:t>8</w:t>
        </w:r>
      </w:hyperlink>
    </w:p>
    <w:p w14:paraId="20C901DD" w14:textId="77777777" w:rsidR="00F412B7" w:rsidRPr="00352A97" w:rsidRDefault="00000000" w:rsidP="00F412B7">
      <w:pPr>
        <w:pStyle w:val="TableofFigures"/>
        <w:tabs>
          <w:tab w:val="right" w:leader="dot" w:pos="9350"/>
        </w:tabs>
        <w:rPr>
          <w:rFonts w:eastAsiaTheme="minorEastAsia" w:cs="Arial"/>
          <w:noProof/>
          <w:sz w:val="24"/>
          <w:szCs w:val="24"/>
          <w:lang w:val="en-US" w:eastAsia="zh-CN"/>
        </w:rPr>
      </w:pPr>
      <w:hyperlink r:id="rId24" w:anchor="_Toc165341953" w:history="1">
        <w:r w:rsidR="00F412B7" w:rsidRPr="00352A97">
          <w:rPr>
            <w:rStyle w:val="Hyperlink"/>
            <w:rFonts w:cs="Arial"/>
            <w:noProof/>
            <w:color w:val="auto"/>
            <w:sz w:val="24"/>
            <w:szCs w:val="24"/>
          </w:rPr>
          <w:t>Figure 4: Brand Profile of Travelodge</w:t>
        </w:r>
        <w:r w:rsidR="00F412B7" w:rsidRPr="00352A97">
          <w:rPr>
            <w:rStyle w:val="Hyperlink"/>
            <w:rFonts w:cs="Arial"/>
            <w:noProof/>
            <w:webHidden/>
            <w:color w:val="auto"/>
            <w:sz w:val="24"/>
            <w:szCs w:val="24"/>
          </w:rPr>
          <w:tab/>
          <w:t>9</w:t>
        </w:r>
      </w:hyperlink>
    </w:p>
    <w:p w14:paraId="5A594144" w14:textId="77777777" w:rsidR="00F412B7" w:rsidRPr="00352A97" w:rsidRDefault="00F412B7" w:rsidP="00F412B7">
      <w:pPr>
        <w:rPr>
          <w:rFonts w:cs="Arial"/>
          <w:sz w:val="24"/>
          <w:szCs w:val="24"/>
        </w:rPr>
      </w:pPr>
      <w:r w:rsidRPr="00352A97">
        <w:rPr>
          <w:rFonts w:cs="Arial"/>
          <w:kern w:val="0"/>
          <w:sz w:val="24"/>
          <w:szCs w:val="24"/>
          <w14:ligatures w14:val="none"/>
        </w:rPr>
        <w:br w:type="page"/>
      </w:r>
    </w:p>
    <w:p w14:paraId="2D29C092" w14:textId="77777777" w:rsidR="00F412B7" w:rsidRPr="00352A97" w:rsidRDefault="00F412B7" w:rsidP="00F412B7">
      <w:pPr>
        <w:pStyle w:val="Heading1"/>
        <w:rPr>
          <w:rFonts w:ascii="Arial" w:hAnsi="Arial" w:cs="Arial"/>
          <w:color w:val="auto"/>
          <w:sz w:val="24"/>
          <w:szCs w:val="24"/>
        </w:rPr>
      </w:pPr>
      <w:bookmarkStart w:id="1" w:name="_Toc165341932"/>
      <w:r w:rsidRPr="00352A97">
        <w:rPr>
          <w:rFonts w:ascii="Arial" w:hAnsi="Arial" w:cs="Arial"/>
          <w:color w:val="auto"/>
          <w:sz w:val="24"/>
          <w:szCs w:val="24"/>
        </w:rPr>
        <w:lastRenderedPageBreak/>
        <w:t>Introduction</w:t>
      </w:r>
      <w:bookmarkEnd w:id="1"/>
    </w:p>
    <w:p w14:paraId="35CD65F9" w14:textId="2EAFC5EB" w:rsidR="00F412B7" w:rsidRPr="00352A97" w:rsidRDefault="00F412B7" w:rsidP="00F412B7">
      <w:pPr>
        <w:spacing w:after="0"/>
        <w:rPr>
          <w:rFonts w:eastAsia="Times New Roman" w:cs="Arial"/>
          <w:kern w:val="0"/>
          <w:sz w:val="24"/>
          <w:szCs w:val="24"/>
          <w:lang w:eastAsia="en-GB"/>
          <w14:ligatures w14:val="none"/>
        </w:rPr>
      </w:pPr>
      <w:r w:rsidRPr="00352A97">
        <w:rPr>
          <w:rFonts w:cs="Arial"/>
          <w:sz w:val="24"/>
          <w:szCs w:val="24"/>
        </w:rPr>
        <w:t>Financial management is all about full provision for the financial transactions of an organisation, where</w:t>
      </w:r>
      <w:r w:rsidR="00564B21">
        <w:rPr>
          <w:rFonts w:cs="Arial"/>
          <w:sz w:val="24"/>
          <w:szCs w:val="24"/>
        </w:rPr>
        <w:t xml:space="preserve"> </w:t>
      </w:r>
      <w:r w:rsidRPr="00352A97">
        <w:rPr>
          <w:rFonts w:cs="Arial"/>
          <w:sz w:val="24"/>
          <w:szCs w:val="24"/>
        </w:rPr>
        <w:t xml:space="preserve">special care is taken to provide information that is indispensable for the top management in helping them make the right business decisions </w:t>
      </w:r>
      <w:r w:rsidRPr="00352A97">
        <w:rPr>
          <w:rFonts w:eastAsia="Times New Roman" w:cs="Arial"/>
          <w:kern w:val="0"/>
          <w:sz w:val="24"/>
          <w:szCs w:val="24"/>
          <w:lang w:eastAsia="en-GB"/>
          <w14:ligatures w14:val="none"/>
        </w:rPr>
        <w:t xml:space="preserve">(Madura, Hoque and </w:t>
      </w:r>
      <w:proofErr w:type="spellStart"/>
      <w:r w:rsidRPr="00352A97">
        <w:rPr>
          <w:rFonts w:eastAsia="Times New Roman" w:cs="Arial"/>
          <w:kern w:val="0"/>
          <w:sz w:val="24"/>
          <w:szCs w:val="24"/>
          <w:lang w:eastAsia="en-GB"/>
          <w14:ligatures w14:val="none"/>
        </w:rPr>
        <w:t>Krishnamurti</w:t>
      </w:r>
      <w:proofErr w:type="spellEnd"/>
      <w:r w:rsidRPr="00352A97">
        <w:rPr>
          <w:rFonts w:eastAsia="Times New Roman" w:cs="Arial"/>
          <w:kern w:val="0"/>
          <w:sz w:val="24"/>
          <w:szCs w:val="24"/>
          <w:lang w:eastAsia="en-GB"/>
          <w14:ligatures w14:val="none"/>
        </w:rPr>
        <w:t>, 2018)</w:t>
      </w:r>
      <w:r w:rsidRPr="00352A97">
        <w:rPr>
          <w:rFonts w:cs="Arial"/>
          <w:sz w:val="24"/>
          <w:szCs w:val="24"/>
        </w:rPr>
        <w:t xml:space="preserve">. It ensures an organisation has enough financial resources to carry out its operations effectively and meet its commitments. Financial management involves efficiently utilising and distributing resources, managing costs, and handling revenues (Drury, 2020). In other words, financial management provides the foundation for organisational </w:t>
      </w:r>
      <w:proofErr w:type="spellStart"/>
      <w:r w:rsidRPr="00352A97">
        <w:rPr>
          <w:rFonts w:cs="Arial"/>
          <w:sz w:val="24"/>
          <w:szCs w:val="24"/>
        </w:rPr>
        <w:t>organisational</w:t>
      </w:r>
      <w:proofErr w:type="spellEnd"/>
      <w:r w:rsidRPr="00352A97">
        <w:rPr>
          <w:rFonts w:cs="Arial"/>
          <w:sz w:val="24"/>
          <w:szCs w:val="24"/>
        </w:rPr>
        <w:t xml:space="preserve"> sustainability by making prudent financial decisions and stewardship of resources. This report elaborates on a comparative analysis of two high-end hotels, Shangri-La Hotels and Travelodge Hotels, based in Asia and the UK. The focal point will be researching their future revenue streams, market positions, and growth avenues. Comparing such reputed organisations will provide insight into their financial status and areas where they can work further. Therefore, the study will explain the recommendations to enhance their financial performance.</w:t>
      </w:r>
    </w:p>
    <w:p w14:paraId="23CDDF7E" w14:textId="77777777" w:rsidR="00F412B7" w:rsidRPr="00352A97" w:rsidRDefault="00F412B7" w:rsidP="00F412B7">
      <w:pPr>
        <w:pStyle w:val="Heading2"/>
        <w:rPr>
          <w:rFonts w:ascii="Arial" w:hAnsi="Arial" w:cs="Arial"/>
          <w:color w:val="auto"/>
          <w:sz w:val="24"/>
          <w:szCs w:val="24"/>
        </w:rPr>
      </w:pPr>
      <w:bookmarkStart w:id="2" w:name="_Toc165341933"/>
      <w:r w:rsidRPr="00352A97">
        <w:rPr>
          <w:rFonts w:ascii="Arial" w:hAnsi="Arial" w:cs="Arial"/>
          <w:color w:val="auto"/>
          <w:sz w:val="24"/>
          <w:szCs w:val="24"/>
        </w:rPr>
        <w:t>Shangri-La Hotels: Company Profile</w:t>
      </w:r>
      <w:bookmarkEnd w:id="2"/>
    </w:p>
    <w:p w14:paraId="5ED13FBC" w14:textId="77777777" w:rsidR="004A36B7" w:rsidRDefault="004A36B7" w:rsidP="00F412B7">
      <w:pPr>
        <w:spacing w:after="0"/>
        <w:rPr>
          <w:rFonts w:cs="Arial"/>
          <w:sz w:val="24"/>
          <w:szCs w:val="24"/>
        </w:rPr>
      </w:pPr>
    </w:p>
    <w:p w14:paraId="47598896" w14:textId="67342EBB" w:rsidR="002106CF" w:rsidRPr="008B5F06" w:rsidRDefault="002106CF" w:rsidP="002106CF">
      <w:pPr>
        <w:rPr>
          <w:rFonts w:cs="Arial"/>
          <w:sz w:val="24"/>
          <w:szCs w:val="24"/>
        </w:rPr>
      </w:pPr>
      <w:bookmarkStart w:id="3" w:name="_Toc165341934"/>
      <w:r w:rsidRPr="008B5F06">
        <w:rPr>
          <w:rFonts w:cs="Arial"/>
          <w:color w:val="0D0D0D"/>
          <w:sz w:val="24"/>
          <w:szCs w:val="24"/>
          <w:shd w:val="clear" w:color="auto" w:fill="FFFFFF"/>
        </w:rPr>
        <w:t xml:space="preserve">Founded in 1971, Shangri-La Hotels &amp; Resorts has established itself as a premier global hotel brand renowned for its luxury and hospitality. The inception of this prestigious brand began with the opening of the Shangri-La Hotel in Singapore, setting a high standard for elegance and superior service. Presently, Shangri-La Hotels &amp; Resorts boasts over 100 properties located in major cities and resort destinations across Asia, Europe, the Middle East, and North America (Shangri-La, 2023b). This esteemed brand is distinguished by its unique blend of Asian hospitality, local heritage, and global standards. Committed to sustainable development, Shangri-La has received numerous awards for its eco-conscious practices and community engagement (Shangri-La, 2023a). Guided by strong leadership, Shangri-La has continually </w:t>
      </w:r>
      <w:r w:rsidR="000242F7">
        <w:rPr>
          <w:rFonts w:cs="Arial"/>
          <w:color w:val="0D0D0D"/>
          <w:sz w:val="24"/>
          <w:szCs w:val="24"/>
          <w:shd w:val="clear" w:color="auto" w:fill="FFFFFF"/>
        </w:rPr>
        <w:t>expanded</w:t>
      </w:r>
      <w:r w:rsidRPr="008B5F06">
        <w:rPr>
          <w:rFonts w:cs="Arial"/>
          <w:color w:val="0D0D0D"/>
          <w:sz w:val="24"/>
          <w:szCs w:val="24"/>
          <w:shd w:val="clear" w:color="auto" w:fill="FFFFFF"/>
        </w:rPr>
        <w:t xml:space="preserve"> its portfolio while upholding its esteemed reputation. The company's vision of creating and delivering unforgettable experiences is </w:t>
      </w:r>
      <w:r w:rsidR="00441C3D">
        <w:rPr>
          <w:rFonts w:cs="Arial"/>
          <w:color w:val="0D0D0D"/>
          <w:sz w:val="24"/>
          <w:szCs w:val="24"/>
          <w:shd w:val="clear" w:color="auto" w:fill="FFFFFF"/>
        </w:rPr>
        <w:t>realised</w:t>
      </w:r>
      <w:r w:rsidRPr="008B5F06">
        <w:rPr>
          <w:rFonts w:cs="Arial"/>
          <w:color w:val="0D0D0D"/>
          <w:sz w:val="24"/>
          <w:szCs w:val="24"/>
          <w:shd w:val="clear" w:color="auto" w:fill="FFFFFF"/>
        </w:rPr>
        <w:t xml:space="preserve"> through the strategic and progressive growth overseen by its executive leadership team, ensuring a diverse and dynamic portfolio of hotels and resorts.</w:t>
      </w:r>
    </w:p>
    <w:p w14:paraId="2678016D" w14:textId="77777777" w:rsidR="00F412B7" w:rsidRPr="00352A97" w:rsidRDefault="00F412B7" w:rsidP="00F412B7">
      <w:pPr>
        <w:pStyle w:val="Heading2"/>
        <w:rPr>
          <w:rFonts w:ascii="Arial" w:hAnsi="Arial" w:cs="Arial"/>
          <w:color w:val="auto"/>
          <w:sz w:val="24"/>
          <w:szCs w:val="24"/>
        </w:rPr>
      </w:pPr>
      <w:r w:rsidRPr="00352A97">
        <w:rPr>
          <w:rFonts w:ascii="Arial" w:hAnsi="Arial" w:cs="Arial"/>
          <w:color w:val="auto"/>
          <w:sz w:val="24"/>
          <w:szCs w:val="24"/>
        </w:rPr>
        <w:lastRenderedPageBreak/>
        <w:t>Shangri-La Hotels: Revenue</w:t>
      </w:r>
      <w:bookmarkEnd w:id="3"/>
    </w:p>
    <w:p w14:paraId="6AE33BE7" w14:textId="77777777" w:rsidR="004F5770" w:rsidRDefault="004F5770" w:rsidP="00F412B7">
      <w:pPr>
        <w:spacing w:after="0"/>
        <w:rPr>
          <w:rFonts w:cs="Arial"/>
          <w:sz w:val="24"/>
          <w:szCs w:val="24"/>
        </w:rPr>
      </w:pPr>
    </w:p>
    <w:p w14:paraId="64DB6F70" w14:textId="3744F120" w:rsidR="00F412B7" w:rsidRPr="00352A97" w:rsidRDefault="00F412B7" w:rsidP="00F412B7">
      <w:pPr>
        <w:spacing w:after="0"/>
        <w:rPr>
          <w:rFonts w:cs="Arial"/>
          <w:sz w:val="24"/>
          <w:szCs w:val="24"/>
        </w:rPr>
      </w:pPr>
      <w:r w:rsidRPr="00352A97">
        <w:rPr>
          <w:rFonts w:cs="Arial"/>
          <w:sz w:val="24"/>
          <w:szCs w:val="24"/>
        </w:rPr>
        <w:t xml:space="preserve">Latest available reports show Shangri-La Hotels &amp; Resorts hit a high of $2.8 billion in 2023—46.5% over the 2022 level—and that number had rebounded by 95% from 2019, underpinning the group's clear leadership in the luxury hospitality branding market. Shangri-La consistently makes huge turnovers by selling rooms, providing food and beverages, arranging events, and using spas and other facilities </w:t>
      </w:r>
      <w:r w:rsidRPr="00352A97">
        <w:rPr>
          <w:rFonts w:eastAsia="Times New Roman" w:cs="Arial"/>
          <w:kern w:val="0"/>
          <w:sz w:val="24"/>
          <w:szCs w:val="24"/>
          <w:lang w:eastAsia="en-GB"/>
          <w14:ligatures w14:val="none"/>
        </w:rPr>
        <w:t>(Shangri-La, 2023b)</w:t>
      </w:r>
      <w:r w:rsidRPr="00352A97">
        <w:rPr>
          <w:rFonts w:cs="Arial"/>
          <w:sz w:val="24"/>
          <w:szCs w:val="24"/>
        </w:rPr>
        <w:t>. The financial performance of the Cash Flow of Shangri-La Hotel also shows significant stability, which can be seen from the picture below</w:t>
      </w:r>
    </w:p>
    <w:p w14:paraId="514F0868" w14:textId="41347875" w:rsidR="00F412B7" w:rsidRPr="00352A97" w:rsidRDefault="00F412B7" w:rsidP="00F412B7">
      <w:pPr>
        <w:spacing w:after="0"/>
        <w:rPr>
          <w:rFonts w:cs="Arial"/>
          <w:sz w:val="24"/>
          <w:szCs w:val="24"/>
        </w:rPr>
      </w:pPr>
      <w:r w:rsidRPr="00352A97">
        <w:rPr>
          <w:rFonts w:cs="Arial"/>
          <w:noProof/>
          <w:sz w:val="24"/>
          <w:szCs w:val="24"/>
        </w:rPr>
        <w:drawing>
          <wp:inline distT="0" distB="0" distL="0" distR="0" wp14:anchorId="767F082F" wp14:editId="568ED955">
            <wp:extent cx="5731510" cy="2108835"/>
            <wp:effectExtent l="0" t="0" r="2540" b="5715"/>
            <wp:docPr id="1140147625"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47625" name="Picture 4" descr="A screenshot of a computer screen&#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108835"/>
                    </a:xfrm>
                    <a:prstGeom prst="rect">
                      <a:avLst/>
                    </a:prstGeom>
                    <a:noFill/>
                    <a:ln>
                      <a:noFill/>
                    </a:ln>
                  </pic:spPr>
                </pic:pic>
              </a:graphicData>
            </a:graphic>
          </wp:inline>
        </w:drawing>
      </w:r>
    </w:p>
    <w:p w14:paraId="60026D20" w14:textId="77777777" w:rsidR="00F412B7" w:rsidRPr="00352A97" w:rsidRDefault="00F412B7" w:rsidP="00F412B7">
      <w:pPr>
        <w:pStyle w:val="Caption"/>
        <w:spacing w:after="0" w:line="360" w:lineRule="auto"/>
        <w:jc w:val="center"/>
        <w:rPr>
          <w:rFonts w:cs="Arial"/>
          <w:b/>
          <w:bCs/>
          <w:i w:val="0"/>
          <w:iCs w:val="0"/>
          <w:color w:val="auto"/>
          <w:sz w:val="24"/>
          <w:szCs w:val="24"/>
        </w:rPr>
      </w:pPr>
      <w:bookmarkStart w:id="4" w:name="_Toc165341950"/>
      <w:r w:rsidRPr="00352A97">
        <w:rPr>
          <w:rFonts w:cs="Arial"/>
          <w:b/>
          <w:bCs/>
          <w:i w:val="0"/>
          <w:iCs w:val="0"/>
          <w:color w:val="auto"/>
          <w:sz w:val="24"/>
          <w:szCs w:val="24"/>
        </w:rPr>
        <w:t xml:space="preserve">Figure </w:t>
      </w:r>
      <w:r w:rsidRPr="00352A97">
        <w:rPr>
          <w:rFonts w:cs="Arial"/>
          <w:b/>
          <w:bCs/>
          <w:i w:val="0"/>
          <w:iCs w:val="0"/>
          <w:noProof/>
          <w:color w:val="auto"/>
          <w:sz w:val="24"/>
          <w:szCs w:val="24"/>
        </w:rPr>
        <w:t>1</w:t>
      </w:r>
      <w:r w:rsidRPr="00352A97">
        <w:rPr>
          <w:rFonts w:cs="Arial"/>
          <w:b/>
          <w:bCs/>
          <w:i w:val="0"/>
          <w:iCs w:val="0"/>
          <w:color w:val="auto"/>
          <w:sz w:val="24"/>
          <w:szCs w:val="24"/>
        </w:rPr>
        <w:t>: Shangri-La Cash Flow Performance of 2022</w:t>
      </w:r>
      <w:bookmarkEnd w:id="4"/>
      <w:r w:rsidRPr="00352A97">
        <w:rPr>
          <w:rFonts w:cs="Arial"/>
          <w:b/>
          <w:bCs/>
          <w:i w:val="0"/>
          <w:iCs w:val="0"/>
          <w:color w:val="auto"/>
          <w:sz w:val="24"/>
          <w:szCs w:val="24"/>
        </w:rPr>
        <w:t xml:space="preserve"> </w:t>
      </w:r>
    </w:p>
    <w:p w14:paraId="58213B51" w14:textId="77777777" w:rsidR="00F412B7" w:rsidRPr="00352A97" w:rsidRDefault="00F412B7" w:rsidP="00F412B7">
      <w:pPr>
        <w:pStyle w:val="Caption"/>
        <w:spacing w:after="0" w:line="360" w:lineRule="auto"/>
        <w:jc w:val="center"/>
        <w:rPr>
          <w:rFonts w:cs="Arial"/>
          <w:b/>
          <w:bCs/>
          <w:i w:val="0"/>
          <w:iCs w:val="0"/>
          <w:color w:val="auto"/>
          <w:sz w:val="24"/>
          <w:szCs w:val="24"/>
        </w:rPr>
      </w:pPr>
      <w:r w:rsidRPr="00352A97">
        <w:rPr>
          <w:rFonts w:cs="Arial"/>
          <w:b/>
          <w:bCs/>
          <w:i w:val="0"/>
          <w:iCs w:val="0"/>
          <w:color w:val="auto"/>
          <w:sz w:val="24"/>
          <w:szCs w:val="24"/>
        </w:rPr>
        <w:t>Source: (Shangri-La, 2023a)</w:t>
      </w:r>
    </w:p>
    <w:p w14:paraId="715FAB79" w14:textId="3683A7C6" w:rsidR="006C0C66" w:rsidRPr="008B5F06" w:rsidRDefault="006C0C66" w:rsidP="0024391A">
      <w:pPr>
        <w:rPr>
          <w:rFonts w:cs="Arial"/>
          <w:sz w:val="24"/>
          <w:szCs w:val="24"/>
        </w:rPr>
      </w:pPr>
      <w:bookmarkStart w:id="5" w:name="_Toc165341935"/>
      <w:r w:rsidRPr="008B5F06">
        <w:rPr>
          <w:rFonts w:cs="Arial"/>
          <w:color w:val="0D0D0D"/>
          <w:sz w:val="24"/>
          <w:szCs w:val="24"/>
          <w:shd w:val="clear" w:color="auto" w:fill="FFFFFF"/>
        </w:rPr>
        <w:t xml:space="preserve">Shangri-La's revenue growth has been consistently steady over the years, with the only significant setback occurring during the COVID-19 pandemic. </w:t>
      </w:r>
      <w:r w:rsidR="00C067F3" w:rsidRPr="0024391A">
        <w:rPr>
          <w:rFonts w:cs="Arial"/>
          <w:color w:val="0D0D0D"/>
          <w:sz w:val="24"/>
          <w:szCs w:val="24"/>
          <w:shd w:val="clear" w:color="auto" w:fill="FFFFFF"/>
        </w:rPr>
        <w:t xml:space="preserve">This resilience underscores the brand's capacity to adjust to </w:t>
      </w:r>
      <w:r w:rsidR="00E40DCB">
        <w:rPr>
          <w:rFonts w:cs="Arial"/>
          <w:color w:val="0D0D0D"/>
          <w:sz w:val="24"/>
          <w:szCs w:val="24"/>
          <w:shd w:val="clear" w:color="auto" w:fill="FFFFFF"/>
        </w:rPr>
        <w:t>shifting</w:t>
      </w:r>
      <w:r w:rsidR="00C067F3" w:rsidRPr="0024391A">
        <w:rPr>
          <w:rFonts w:cs="Arial"/>
          <w:color w:val="0D0D0D"/>
          <w:sz w:val="24"/>
          <w:szCs w:val="24"/>
          <w:shd w:val="clear" w:color="auto" w:fill="FFFFFF"/>
        </w:rPr>
        <w:t xml:space="preserve"> market dynamics, extend its international footprint, and affluent </w:t>
      </w:r>
      <w:r w:rsidR="0024391A">
        <w:rPr>
          <w:rFonts w:cs="Arial"/>
          <w:color w:val="0D0D0D"/>
          <w:sz w:val="24"/>
          <w:szCs w:val="24"/>
          <w:shd w:val="clear" w:color="auto" w:fill="FFFFFF"/>
        </w:rPr>
        <w:t>travellers</w:t>
      </w:r>
      <w:r w:rsidR="00C067F3" w:rsidRPr="0024391A">
        <w:rPr>
          <w:rFonts w:cs="Arial"/>
          <w:color w:val="0D0D0D"/>
          <w:sz w:val="24"/>
          <w:szCs w:val="24"/>
          <w:shd w:val="clear" w:color="auto" w:fill="FFFFFF"/>
        </w:rPr>
        <w:t xml:space="preserve"> </w:t>
      </w:r>
      <w:r w:rsidR="004E3132">
        <w:rPr>
          <w:rFonts w:cs="Arial"/>
          <w:color w:val="0D0D0D"/>
          <w:sz w:val="24"/>
          <w:szCs w:val="24"/>
          <w:shd w:val="clear" w:color="auto" w:fill="FFFFFF"/>
        </w:rPr>
        <w:t>searching for</w:t>
      </w:r>
      <w:r w:rsidR="00C067F3" w:rsidRPr="0024391A">
        <w:rPr>
          <w:rFonts w:cs="Arial"/>
          <w:color w:val="0D0D0D"/>
          <w:sz w:val="24"/>
          <w:szCs w:val="24"/>
          <w:shd w:val="clear" w:color="auto" w:fill="FFFFFF"/>
        </w:rPr>
        <w:t xml:space="preserve"> luxurious accommodations and exceptional experiences (Li, 2023).</w:t>
      </w:r>
      <w:r w:rsidR="0024391A">
        <w:rPr>
          <w:rFonts w:ascii="Segoe UI" w:hAnsi="Segoe UI" w:cs="Segoe UI"/>
          <w:color w:val="0D0D0D"/>
          <w:shd w:val="clear" w:color="auto" w:fill="FFFFFF"/>
        </w:rPr>
        <w:t xml:space="preserve"> </w:t>
      </w:r>
      <w:r w:rsidRPr="008B5F06">
        <w:rPr>
          <w:rFonts w:cs="Arial"/>
          <w:color w:val="0D0D0D"/>
          <w:sz w:val="24"/>
          <w:szCs w:val="24"/>
          <w:shd w:val="clear" w:color="auto" w:fill="FFFFFF"/>
        </w:rPr>
        <w:t>The revenue growth at Shangri-La Hotels &amp; Resorts highlights strategic initiatives in property expansion, brand partnerships, and innovations in guest services (Oh, 2024).</w:t>
      </w:r>
    </w:p>
    <w:p w14:paraId="6C983259" w14:textId="77777777" w:rsidR="00591123" w:rsidRDefault="00591123" w:rsidP="00F412B7">
      <w:pPr>
        <w:pStyle w:val="Heading2"/>
        <w:spacing w:before="0"/>
        <w:rPr>
          <w:rFonts w:ascii="Arial" w:hAnsi="Arial" w:cs="Arial"/>
          <w:color w:val="auto"/>
          <w:sz w:val="24"/>
          <w:szCs w:val="24"/>
        </w:rPr>
      </w:pPr>
    </w:p>
    <w:p w14:paraId="694813E6" w14:textId="0C13BF22" w:rsidR="00F412B7" w:rsidRPr="00352A97" w:rsidRDefault="00F412B7" w:rsidP="00F412B7">
      <w:pPr>
        <w:pStyle w:val="Heading2"/>
        <w:spacing w:before="0"/>
        <w:rPr>
          <w:rFonts w:ascii="Arial" w:hAnsi="Arial" w:cs="Arial"/>
          <w:color w:val="auto"/>
          <w:sz w:val="24"/>
          <w:szCs w:val="24"/>
        </w:rPr>
      </w:pPr>
      <w:r w:rsidRPr="00352A97">
        <w:rPr>
          <w:rFonts w:ascii="Arial" w:hAnsi="Arial" w:cs="Arial"/>
          <w:color w:val="auto"/>
          <w:sz w:val="24"/>
          <w:szCs w:val="24"/>
        </w:rPr>
        <w:t>Market Position of Shangri-La Hotels</w:t>
      </w:r>
      <w:bookmarkEnd w:id="5"/>
    </w:p>
    <w:p w14:paraId="46FD4643" w14:textId="77777777" w:rsidR="00591123" w:rsidRDefault="00591123" w:rsidP="00F412B7">
      <w:pPr>
        <w:rPr>
          <w:rFonts w:cs="Arial"/>
          <w:sz w:val="24"/>
          <w:szCs w:val="24"/>
        </w:rPr>
      </w:pPr>
    </w:p>
    <w:p w14:paraId="0D304369" w14:textId="25D0669C" w:rsidR="00F412B7" w:rsidRPr="00352A97" w:rsidRDefault="00F412B7" w:rsidP="00F412B7">
      <w:pPr>
        <w:rPr>
          <w:rFonts w:cs="Arial"/>
          <w:sz w:val="24"/>
          <w:szCs w:val="24"/>
        </w:rPr>
      </w:pPr>
      <w:r w:rsidRPr="00352A97">
        <w:rPr>
          <w:rFonts w:cs="Arial"/>
          <w:sz w:val="24"/>
          <w:szCs w:val="24"/>
        </w:rPr>
        <w:t xml:space="preserve">Shangri-La Hotels &amp; Resorts is one of the world's top 100 luxury hotel companies, with over 100 properties in 22 countries worldwide. </w:t>
      </w:r>
    </w:p>
    <w:p w14:paraId="0F96D95B" w14:textId="1F2B97CE" w:rsidR="00F412B7" w:rsidRPr="00352A97" w:rsidRDefault="00F412B7" w:rsidP="00F412B7">
      <w:pPr>
        <w:spacing w:after="0"/>
        <w:jc w:val="center"/>
        <w:rPr>
          <w:rFonts w:cs="Arial"/>
          <w:sz w:val="24"/>
          <w:szCs w:val="24"/>
        </w:rPr>
      </w:pPr>
      <w:r w:rsidRPr="00352A97">
        <w:rPr>
          <w:rFonts w:cs="Arial"/>
          <w:noProof/>
          <w:sz w:val="24"/>
          <w:szCs w:val="24"/>
        </w:rPr>
        <w:lastRenderedPageBreak/>
        <w:drawing>
          <wp:inline distT="0" distB="0" distL="0" distR="0" wp14:anchorId="0269DE00" wp14:editId="136EDD47">
            <wp:extent cx="4693920" cy="2872740"/>
            <wp:effectExtent l="0" t="0" r="0" b="3810"/>
            <wp:docPr id="491262745" name="Picture 3" descr="A map of the world with black dot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262745" name="Picture 3" descr="A map of the world with black dots and white 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t="1295"/>
                    <a:stretch>
                      <a:fillRect/>
                    </a:stretch>
                  </pic:blipFill>
                  <pic:spPr bwMode="auto">
                    <a:xfrm>
                      <a:off x="0" y="0"/>
                      <a:ext cx="4693920" cy="2872740"/>
                    </a:xfrm>
                    <a:prstGeom prst="rect">
                      <a:avLst/>
                    </a:prstGeom>
                    <a:noFill/>
                    <a:ln>
                      <a:noFill/>
                    </a:ln>
                  </pic:spPr>
                </pic:pic>
              </a:graphicData>
            </a:graphic>
          </wp:inline>
        </w:drawing>
      </w:r>
    </w:p>
    <w:p w14:paraId="291D331B" w14:textId="77777777" w:rsidR="00F412B7" w:rsidRPr="00352A97" w:rsidRDefault="00F412B7" w:rsidP="00F412B7">
      <w:pPr>
        <w:pStyle w:val="Caption"/>
        <w:spacing w:after="0" w:line="360" w:lineRule="auto"/>
        <w:jc w:val="center"/>
        <w:rPr>
          <w:rFonts w:cs="Arial"/>
          <w:b/>
          <w:bCs/>
          <w:i w:val="0"/>
          <w:iCs w:val="0"/>
          <w:color w:val="auto"/>
          <w:sz w:val="24"/>
          <w:szCs w:val="24"/>
        </w:rPr>
      </w:pPr>
      <w:bookmarkStart w:id="6" w:name="_Toc165341951"/>
      <w:r w:rsidRPr="00352A97">
        <w:rPr>
          <w:rFonts w:cs="Arial"/>
          <w:b/>
          <w:bCs/>
          <w:i w:val="0"/>
          <w:iCs w:val="0"/>
          <w:color w:val="auto"/>
          <w:sz w:val="24"/>
          <w:szCs w:val="24"/>
        </w:rPr>
        <w:t xml:space="preserve">Figure </w:t>
      </w:r>
      <w:r w:rsidRPr="00352A97">
        <w:rPr>
          <w:rFonts w:cs="Arial"/>
          <w:b/>
          <w:bCs/>
          <w:i w:val="0"/>
          <w:iCs w:val="0"/>
          <w:noProof/>
          <w:color w:val="auto"/>
          <w:sz w:val="24"/>
          <w:szCs w:val="24"/>
        </w:rPr>
        <w:t>2</w:t>
      </w:r>
      <w:r w:rsidRPr="00352A97">
        <w:rPr>
          <w:rFonts w:cs="Arial"/>
          <w:b/>
          <w:bCs/>
          <w:i w:val="0"/>
          <w:iCs w:val="0"/>
          <w:color w:val="auto"/>
          <w:sz w:val="24"/>
          <w:szCs w:val="24"/>
        </w:rPr>
        <w:t>: Shangri-La's Business Presence</w:t>
      </w:r>
      <w:bookmarkEnd w:id="6"/>
      <w:r w:rsidRPr="00352A97">
        <w:rPr>
          <w:rFonts w:cs="Arial"/>
          <w:b/>
          <w:bCs/>
          <w:i w:val="0"/>
          <w:iCs w:val="0"/>
          <w:color w:val="auto"/>
          <w:sz w:val="24"/>
          <w:szCs w:val="24"/>
        </w:rPr>
        <w:t xml:space="preserve"> </w:t>
      </w:r>
    </w:p>
    <w:p w14:paraId="603E4B61" w14:textId="77777777" w:rsidR="00F412B7" w:rsidRPr="00352A97" w:rsidRDefault="00F412B7" w:rsidP="00F412B7">
      <w:pPr>
        <w:pStyle w:val="Caption"/>
        <w:spacing w:after="0" w:line="360" w:lineRule="auto"/>
        <w:jc w:val="center"/>
        <w:rPr>
          <w:rFonts w:cs="Arial"/>
          <w:b/>
          <w:bCs/>
          <w:i w:val="0"/>
          <w:iCs w:val="0"/>
          <w:color w:val="auto"/>
          <w:sz w:val="24"/>
          <w:szCs w:val="24"/>
        </w:rPr>
      </w:pPr>
      <w:r w:rsidRPr="00352A97">
        <w:rPr>
          <w:rFonts w:cs="Arial"/>
          <w:b/>
          <w:bCs/>
          <w:i w:val="0"/>
          <w:iCs w:val="0"/>
          <w:color w:val="auto"/>
          <w:sz w:val="24"/>
          <w:szCs w:val="24"/>
        </w:rPr>
        <w:t>Source: (Shangri-La, 2023a)</w:t>
      </w:r>
    </w:p>
    <w:p w14:paraId="32BA6498" w14:textId="77777777" w:rsidR="006A640F" w:rsidRPr="008B5F06" w:rsidRDefault="006A640F" w:rsidP="006A640F">
      <w:pPr>
        <w:rPr>
          <w:rFonts w:cs="Arial"/>
          <w:sz w:val="24"/>
          <w:szCs w:val="24"/>
        </w:rPr>
      </w:pPr>
      <w:bookmarkStart w:id="7" w:name="_Toc165341936"/>
      <w:r w:rsidRPr="008B5F06">
        <w:rPr>
          <w:rFonts w:cs="Arial"/>
          <w:color w:val="0D0D0D"/>
          <w:sz w:val="24"/>
          <w:szCs w:val="24"/>
          <w:shd w:val="clear" w:color="auto" w:fill="FFFFFF"/>
        </w:rPr>
        <w:t xml:space="preserve">Shangri-La is renowned for its exceptional hospitality and luxurious experiences. In the highly competitive luxury hospitality industry, Shangri-La combines Asian traditions with modern luxury. Their focus on personal service, attention to detail, and top-notch amenities </w:t>
      </w:r>
      <w:r>
        <w:rPr>
          <w:rFonts w:cs="Arial"/>
          <w:color w:val="0D0D0D"/>
          <w:sz w:val="24"/>
          <w:szCs w:val="24"/>
          <w:shd w:val="clear" w:color="auto" w:fill="FFFFFF"/>
        </w:rPr>
        <w:t>make them a top choice for travellers</w:t>
      </w:r>
      <w:r w:rsidRPr="008B5F06">
        <w:rPr>
          <w:rFonts w:cs="Arial"/>
          <w:color w:val="0D0D0D"/>
          <w:sz w:val="24"/>
          <w:szCs w:val="24"/>
          <w:shd w:val="clear" w:color="auto" w:fill="FFFFFF"/>
        </w:rPr>
        <w:t xml:space="preserve"> seeking comfort and indulgence. Shangri-La's portfolio includes some of the best hotels in Asia, Europe, the Middle East, and North America, offering guests unparalleled luxury and sophistication (PR Newswire, 2024). Additionally, Shangri-La's commitment to sustainability and social responsibility appeals to environmentally conscious </w:t>
      </w:r>
      <w:r>
        <w:rPr>
          <w:rFonts w:cs="Arial"/>
          <w:color w:val="0D0D0D"/>
          <w:sz w:val="24"/>
          <w:szCs w:val="24"/>
          <w:shd w:val="clear" w:color="auto" w:fill="FFFFFF"/>
        </w:rPr>
        <w:t>travellers</w:t>
      </w:r>
      <w:r w:rsidRPr="008B5F06">
        <w:rPr>
          <w:rFonts w:cs="Arial"/>
          <w:color w:val="0D0D0D"/>
          <w:sz w:val="24"/>
          <w:szCs w:val="24"/>
          <w:shd w:val="clear" w:color="auto" w:fill="FFFFFF"/>
        </w:rPr>
        <w:t xml:space="preserve">, enhancing its market position. With its strong brand reputation, global presence, and dedication to excellence, Shangri-La leads the way in luxury hospitality, attracting </w:t>
      </w:r>
      <w:r>
        <w:rPr>
          <w:rFonts w:cs="Arial"/>
          <w:color w:val="0D0D0D"/>
          <w:sz w:val="24"/>
          <w:szCs w:val="24"/>
          <w:shd w:val="clear" w:color="auto" w:fill="FFFFFF"/>
        </w:rPr>
        <w:t>travellers</w:t>
      </w:r>
      <w:r w:rsidRPr="008B5F06">
        <w:rPr>
          <w:rFonts w:cs="Arial"/>
          <w:color w:val="0D0D0D"/>
          <w:sz w:val="24"/>
          <w:szCs w:val="24"/>
          <w:shd w:val="clear" w:color="auto" w:fill="FFFFFF"/>
        </w:rPr>
        <w:t xml:space="preserve"> seeking exceptional experiences worldwide.</w:t>
      </w:r>
    </w:p>
    <w:p w14:paraId="08C8C1C2" w14:textId="77777777" w:rsidR="00F412B7" w:rsidRPr="00352A97" w:rsidRDefault="00F412B7" w:rsidP="00F412B7">
      <w:pPr>
        <w:pStyle w:val="Heading2"/>
        <w:rPr>
          <w:rFonts w:ascii="Arial" w:hAnsi="Arial" w:cs="Arial"/>
          <w:color w:val="auto"/>
          <w:sz w:val="24"/>
          <w:szCs w:val="24"/>
        </w:rPr>
      </w:pPr>
      <w:r w:rsidRPr="00352A97">
        <w:rPr>
          <w:rFonts w:ascii="Arial" w:hAnsi="Arial" w:cs="Arial"/>
          <w:color w:val="auto"/>
          <w:sz w:val="24"/>
          <w:szCs w:val="24"/>
        </w:rPr>
        <w:t>Growth Potential of Shangri-La Hotels</w:t>
      </w:r>
      <w:bookmarkEnd w:id="7"/>
    </w:p>
    <w:p w14:paraId="61250E7F" w14:textId="77777777" w:rsidR="007D1F06" w:rsidRDefault="007D1F06" w:rsidP="00F412B7">
      <w:pPr>
        <w:spacing w:after="0"/>
        <w:rPr>
          <w:rFonts w:cs="Arial"/>
          <w:sz w:val="24"/>
          <w:szCs w:val="24"/>
        </w:rPr>
      </w:pPr>
    </w:p>
    <w:p w14:paraId="18BDF0D1" w14:textId="51F5E37D" w:rsidR="00F412B7" w:rsidRPr="00352A97" w:rsidRDefault="00F412B7" w:rsidP="00F412B7">
      <w:pPr>
        <w:spacing w:after="0"/>
        <w:rPr>
          <w:rFonts w:cs="Arial"/>
          <w:sz w:val="24"/>
          <w:szCs w:val="24"/>
        </w:rPr>
      </w:pPr>
      <w:r w:rsidRPr="00352A97">
        <w:rPr>
          <w:rFonts w:cs="Arial"/>
          <w:sz w:val="24"/>
          <w:szCs w:val="24"/>
        </w:rPr>
        <w:t xml:space="preserve">It has a good </w:t>
      </w:r>
      <w:r w:rsidR="009707EC">
        <w:rPr>
          <w:rFonts w:cs="Arial"/>
          <w:sz w:val="24"/>
          <w:szCs w:val="24"/>
        </w:rPr>
        <w:t>potential</w:t>
      </w:r>
      <w:r w:rsidRPr="00352A97">
        <w:rPr>
          <w:rFonts w:cs="Arial"/>
          <w:sz w:val="24"/>
          <w:szCs w:val="24"/>
        </w:rPr>
        <w:t xml:space="preserve"> for growth, evidenced by strategic plans for expansion, a commitment to innovation, and a focus on delivering excellent guest experiences. With a good brand reputation and properties in key global markets, Shangri-La is well-placed to harness emerging travel trends and steal a march on market share in the luxury hospitality sector. These follow the footprint of expanding into property development, brand enhancement, and guest </w:t>
      </w:r>
      <w:r w:rsidR="009707EC">
        <w:rPr>
          <w:rFonts w:cs="Arial"/>
          <w:sz w:val="24"/>
          <w:szCs w:val="24"/>
        </w:rPr>
        <w:t>satisfaction</w:t>
      </w:r>
      <w:r w:rsidRPr="00352A97">
        <w:rPr>
          <w:rFonts w:cs="Arial"/>
          <w:sz w:val="24"/>
          <w:szCs w:val="24"/>
        </w:rPr>
        <w:t xml:space="preserve"> initiatives and continue to underline the ability of the company to support long-term growth and thus command a </w:t>
      </w:r>
      <w:r w:rsidRPr="00352A97">
        <w:rPr>
          <w:rFonts w:cs="Arial"/>
          <w:sz w:val="24"/>
          <w:szCs w:val="24"/>
        </w:rPr>
        <w:lastRenderedPageBreak/>
        <w:t>leadership status in the industry (</w:t>
      </w:r>
      <w:proofErr w:type="spellStart"/>
      <w:r w:rsidRPr="00352A97">
        <w:rPr>
          <w:rFonts w:cs="Arial"/>
          <w:sz w:val="24"/>
          <w:szCs w:val="24"/>
        </w:rPr>
        <w:t>HospitalityNet</w:t>
      </w:r>
      <w:proofErr w:type="spellEnd"/>
      <w:r w:rsidRPr="00352A97">
        <w:rPr>
          <w:rFonts w:cs="Arial"/>
          <w:sz w:val="24"/>
          <w:szCs w:val="24"/>
        </w:rPr>
        <w:t>, 2021). The company has been rapidly growing since it recovered from the losses caused by COVID-19, as it registered a huge EBITA at 31.5%, the highest in history (Shangri-La, 2023b).</w:t>
      </w:r>
    </w:p>
    <w:p w14:paraId="49CC4463" w14:textId="77777777" w:rsidR="00F412B7" w:rsidRPr="00352A97" w:rsidRDefault="00F412B7" w:rsidP="00F412B7">
      <w:pPr>
        <w:pStyle w:val="Heading2"/>
        <w:rPr>
          <w:rFonts w:ascii="Arial" w:hAnsi="Arial" w:cs="Arial"/>
          <w:color w:val="auto"/>
          <w:sz w:val="24"/>
          <w:szCs w:val="24"/>
        </w:rPr>
      </w:pPr>
      <w:bookmarkStart w:id="8" w:name="_Toc165341937"/>
      <w:r w:rsidRPr="00352A97">
        <w:rPr>
          <w:rFonts w:ascii="Arial" w:hAnsi="Arial" w:cs="Arial"/>
          <w:color w:val="auto"/>
          <w:sz w:val="24"/>
          <w:szCs w:val="24"/>
        </w:rPr>
        <w:t>Commitment for Sustainability</w:t>
      </w:r>
      <w:bookmarkEnd w:id="8"/>
    </w:p>
    <w:p w14:paraId="3EEA2588" w14:textId="77777777" w:rsidR="004F5770" w:rsidRDefault="004F5770" w:rsidP="00F412B7">
      <w:pPr>
        <w:spacing w:after="0"/>
        <w:rPr>
          <w:rFonts w:cs="Arial"/>
          <w:sz w:val="24"/>
          <w:szCs w:val="24"/>
        </w:rPr>
      </w:pPr>
    </w:p>
    <w:p w14:paraId="3C68683A" w14:textId="70AE2D68" w:rsidR="00F412B7" w:rsidRPr="00352A97" w:rsidRDefault="00F412B7" w:rsidP="00F412B7">
      <w:pPr>
        <w:spacing w:after="0"/>
        <w:rPr>
          <w:rFonts w:cs="Arial"/>
          <w:sz w:val="24"/>
          <w:szCs w:val="24"/>
        </w:rPr>
      </w:pPr>
      <w:r w:rsidRPr="00352A97">
        <w:rPr>
          <w:rFonts w:cs="Arial"/>
          <w:sz w:val="24"/>
          <w:szCs w:val="24"/>
        </w:rPr>
        <w:t xml:space="preserve">Shangri-La Hotels will continue to be committed to sustainability in terms of environmental stewardship, community engagement, and excellence in governance. In 2022 alone, the company dedicated 26,000 volunteer hours toward relief work from COVID-19, reduced single-use </w:t>
      </w:r>
      <w:r w:rsidR="00A74796">
        <w:rPr>
          <w:rFonts w:cs="Arial"/>
          <w:sz w:val="24"/>
          <w:szCs w:val="24"/>
        </w:rPr>
        <w:t>plastics</w:t>
      </w:r>
      <w:r w:rsidRPr="00352A97">
        <w:rPr>
          <w:rFonts w:cs="Arial"/>
          <w:sz w:val="24"/>
          <w:szCs w:val="24"/>
        </w:rPr>
        <w:t xml:space="preserve"> and established the ESG division to reinforce sustainability goals (Shangri-La, 2022). Through the leadership oversight of the Board of Directors and the Audit &amp; Risk Committee, Shangri-La consistently ensures effective operations, responsible engagement with suppliers, and positive contributions to communities through various educational and health programs (Purnell, 2023).</w:t>
      </w:r>
    </w:p>
    <w:p w14:paraId="42A86358" w14:textId="77777777" w:rsidR="004F5770" w:rsidRDefault="004F5770" w:rsidP="00F412B7">
      <w:pPr>
        <w:pStyle w:val="Heading2"/>
        <w:spacing w:before="0"/>
        <w:rPr>
          <w:rFonts w:ascii="Arial" w:hAnsi="Arial" w:cs="Arial"/>
          <w:color w:val="auto"/>
          <w:sz w:val="24"/>
          <w:szCs w:val="24"/>
        </w:rPr>
      </w:pPr>
      <w:bookmarkStart w:id="9" w:name="_Toc165341938"/>
    </w:p>
    <w:p w14:paraId="0C733FE2" w14:textId="37AEA979" w:rsidR="00F412B7" w:rsidRPr="00352A97" w:rsidRDefault="00F412B7" w:rsidP="00F412B7">
      <w:pPr>
        <w:pStyle w:val="Heading2"/>
        <w:spacing w:before="0"/>
        <w:rPr>
          <w:rFonts w:ascii="Arial" w:hAnsi="Arial" w:cs="Arial"/>
          <w:color w:val="auto"/>
          <w:sz w:val="24"/>
          <w:szCs w:val="24"/>
        </w:rPr>
      </w:pPr>
      <w:r w:rsidRPr="00352A97">
        <w:rPr>
          <w:rFonts w:ascii="Arial" w:hAnsi="Arial" w:cs="Arial"/>
          <w:color w:val="auto"/>
          <w:sz w:val="24"/>
          <w:szCs w:val="24"/>
        </w:rPr>
        <w:t>Recommendations</w:t>
      </w:r>
      <w:bookmarkEnd w:id="9"/>
    </w:p>
    <w:p w14:paraId="550D3954" w14:textId="77777777" w:rsidR="004F5770" w:rsidRDefault="004F5770" w:rsidP="00F412B7">
      <w:pPr>
        <w:spacing w:after="0"/>
        <w:rPr>
          <w:rFonts w:cs="Arial"/>
          <w:sz w:val="24"/>
          <w:szCs w:val="24"/>
        </w:rPr>
      </w:pPr>
    </w:p>
    <w:p w14:paraId="3C66672A" w14:textId="50F7FF62" w:rsidR="00F412B7" w:rsidRPr="00352A97" w:rsidRDefault="00F412B7" w:rsidP="00F412B7">
      <w:pPr>
        <w:spacing w:after="0"/>
        <w:rPr>
          <w:rFonts w:cs="Arial"/>
          <w:sz w:val="24"/>
          <w:szCs w:val="24"/>
        </w:rPr>
      </w:pPr>
      <w:r w:rsidRPr="00352A97">
        <w:rPr>
          <w:rFonts w:cs="Arial"/>
          <w:sz w:val="24"/>
          <w:szCs w:val="24"/>
        </w:rPr>
        <w:t>Shangri-La Hotels should continue with strategic expansions, innovations in guest service, and pursuing sustainability. It is a company with a strong brand reputation and excellence based on the emerging travel trends that the luxury hospitality industry will be able to enhance, market more, and move forward with an expanded share.</w:t>
      </w:r>
    </w:p>
    <w:p w14:paraId="3F909A96" w14:textId="77777777" w:rsidR="00F412B7" w:rsidRPr="00352A97" w:rsidRDefault="00F412B7" w:rsidP="00F412B7">
      <w:pPr>
        <w:pStyle w:val="Heading2"/>
        <w:rPr>
          <w:rFonts w:ascii="Arial" w:hAnsi="Arial" w:cs="Arial"/>
          <w:color w:val="auto"/>
          <w:sz w:val="24"/>
          <w:szCs w:val="24"/>
        </w:rPr>
      </w:pPr>
      <w:bookmarkStart w:id="10" w:name="_Toc165341939"/>
      <w:r w:rsidRPr="00352A97">
        <w:rPr>
          <w:rFonts w:ascii="Arial" w:hAnsi="Arial" w:cs="Arial"/>
          <w:color w:val="auto"/>
          <w:sz w:val="24"/>
          <w:szCs w:val="24"/>
        </w:rPr>
        <w:t>Travelodge Hotels: Company Profile</w:t>
      </w:r>
      <w:bookmarkEnd w:id="10"/>
    </w:p>
    <w:p w14:paraId="2B64B7D2" w14:textId="77777777" w:rsidR="00AA3FF9" w:rsidRDefault="00AA3FF9" w:rsidP="00F412B7">
      <w:pPr>
        <w:spacing w:after="0"/>
        <w:rPr>
          <w:rFonts w:cs="Arial"/>
          <w:sz w:val="24"/>
          <w:szCs w:val="24"/>
        </w:rPr>
      </w:pPr>
    </w:p>
    <w:p w14:paraId="29874EA6" w14:textId="5F4D2078" w:rsidR="00F412B7" w:rsidRPr="00352A97" w:rsidRDefault="00F412B7" w:rsidP="00F412B7">
      <w:pPr>
        <w:spacing w:after="0"/>
        <w:rPr>
          <w:rFonts w:eastAsia="Times New Roman" w:cs="Arial"/>
          <w:kern w:val="0"/>
          <w:sz w:val="24"/>
          <w:szCs w:val="24"/>
          <w:lang w:eastAsia="en-GB"/>
          <w14:ligatures w14:val="none"/>
        </w:rPr>
      </w:pPr>
      <w:r w:rsidRPr="00352A97">
        <w:rPr>
          <w:rFonts w:cs="Arial"/>
          <w:sz w:val="24"/>
          <w:szCs w:val="24"/>
        </w:rPr>
        <w:t>Travelodge Hotels is a UK-based budget hotel brand established in 1935; it is known to provide comfortable and affordable accommodation. Travelodge was founded in California as the "Sleepy Bear Motel" in 1939 but moved to the UK in 1985, where its no-frills but reliable lodging options quickly gained prominence. Travelodge has over 600 hotels in prime locations throughout the UK: city centres, popular urban sites, and transport hubs</w:t>
      </w:r>
      <w:r w:rsidR="00E13F0A">
        <w:rPr>
          <w:rFonts w:cs="Arial"/>
          <w:sz w:val="24"/>
          <w:szCs w:val="24"/>
        </w:rPr>
        <w:t xml:space="preserve">. </w:t>
      </w:r>
      <w:r w:rsidRPr="00352A97">
        <w:rPr>
          <w:rFonts w:cs="Arial"/>
          <w:sz w:val="24"/>
          <w:szCs w:val="24"/>
        </w:rPr>
        <w:t xml:space="preserve">This position has enabled the group to reach a large audience, from business professionals to travelling families and tourists, by providing basic </w:t>
      </w:r>
      <w:r w:rsidR="00B916DE">
        <w:rPr>
          <w:rFonts w:cs="Arial"/>
          <w:sz w:val="24"/>
          <w:szCs w:val="24"/>
        </w:rPr>
        <w:t>amenities</w:t>
      </w:r>
      <w:r w:rsidRPr="00352A97">
        <w:rPr>
          <w:rFonts w:cs="Arial"/>
          <w:sz w:val="24"/>
          <w:szCs w:val="24"/>
        </w:rPr>
        <w:t xml:space="preserve"> at a low cost. These hotels are run by core teams of hospitality professionals who ensure that Travelodge concentrates on value-engineered experiences and standards in cleanliness and customer service. The company's </w:t>
      </w:r>
      <w:r w:rsidR="00315161" w:rsidRPr="00352A97">
        <w:rPr>
          <w:rFonts w:cs="Arial"/>
          <w:sz w:val="24"/>
          <w:szCs w:val="24"/>
        </w:rPr>
        <w:t>leadership</w:t>
      </w:r>
      <w:r w:rsidR="00315161">
        <w:rPr>
          <w:rFonts w:cs="Arial"/>
          <w:sz w:val="24"/>
          <w:szCs w:val="24"/>
        </w:rPr>
        <w:t xml:space="preserve"> focuses</w:t>
      </w:r>
      <w:r w:rsidRPr="00352A97">
        <w:rPr>
          <w:rFonts w:cs="Arial"/>
          <w:sz w:val="24"/>
          <w:szCs w:val="24"/>
        </w:rPr>
        <w:t xml:space="preserve"> on the </w:t>
      </w:r>
      <w:r w:rsidRPr="00352A97">
        <w:rPr>
          <w:rFonts w:cs="Arial"/>
          <w:sz w:val="24"/>
          <w:szCs w:val="24"/>
        </w:rPr>
        <w:lastRenderedPageBreak/>
        <w:t>effectiveness of operations and continuous improvement to satisfy guests and grow the business.</w:t>
      </w:r>
    </w:p>
    <w:p w14:paraId="5BB41B0D" w14:textId="77777777" w:rsidR="00AA3FF9" w:rsidRDefault="00AA3FF9" w:rsidP="00F412B7">
      <w:pPr>
        <w:pStyle w:val="Heading2"/>
        <w:spacing w:before="0"/>
        <w:rPr>
          <w:rFonts w:ascii="Arial" w:hAnsi="Arial" w:cs="Arial"/>
          <w:color w:val="auto"/>
          <w:sz w:val="24"/>
          <w:szCs w:val="24"/>
        </w:rPr>
      </w:pPr>
      <w:bookmarkStart w:id="11" w:name="_Toc165341940"/>
    </w:p>
    <w:p w14:paraId="46E10E32" w14:textId="0BE1422B" w:rsidR="00F412B7" w:rsidRPr="00352A97" w:rsidRDefault="00F412B7" w:rsidP="00F412B7">
      <w:pPr>
        <w:pStyle w:val="Heading2"/>
        <w:spacing w:before="0"/>
        <w:rPr>
          <w:rFonts w:ascii="Arial" w:hAnsi="Arial" w:cs="Arial"/>
          <w:color w:val="auto"/>
          <w:sz w:val="24"/>
          <w:szCs w:val="24"/>
        </w:rPr>
      </w:pPr>
      <w:r w:rsidRPr="00352A97">
        <w:rPr>
          <w:rFonts w:ascii="Arial" w:hAnsi="Arial" w:cs="Arial"/>
          <w:color w:val="auto"/>
          <w:sz w:val="24"/>
          <w:szCs w:val="24"/>
        </w:rPr>
        <w:t>Travelodge Hotels: Revenues</w:t>
      </w:r>
      <w:bookmarkEnd w:id="11"/>
    </w:p>
    <w:p w14:paraId="014D41C8" w14:textId="77777777" w:rsidR="00AA3FF9" w:rsidRDefault="00AA3FF9" w:rsidP="00F412B7">
      <w:pPr>
        <w:spacing w:after="0"/>
        <w:rPr>
          <w:rFonts w:cs="Arial"/>
          <w:sz w:val="24"/>
          <w:szCs w:val="24"/>
        </w:rPr>
      </w:pPr>
    </w:p>
    <w:p w14:paraId="42EA707A" w14:textId="51ECB79F" w:rsidR="00F412B7" w:rsidRPr="00352A97" w:rsidRDefault="00F412B7" w:rsidP="00F412B7">
      <w:pPr>
        <w:spacing w:after="0"/>
        <w:rPr>
          <w:rFonts w:cs="Arial"/>
          <w:sz w:val="24"/>
          <w:szCs w:val="24"/>
        </w:rPr>
      </w:pPr>
      <w:r w:rsidRPr="00352A97">
        <w:rPr>
          <w:rFonts w:cs="Arial"/>
          <w:sz w:val="24"/>
          <w:szCs w:val="24"/>
        </w:rPr>
        <w:t>Travelodge Hotels is one of the largest budget hotel brands in the UK; it has consistently accrued high revenues from its several revenue streams, amounting to over £909.9 million in 2022.</w:t>
      </w:r>
    </w:p>
    <w:p w14:paraId="36E9C9C5" w14:textId="320F448E" w:rsidR="00F412B7" w:rsidRPr="00352A97" w:rsidRDefault="00F412B7" w:rsidP="00F412B7">
      <w:pPr>
        <w:spacing w:after="0"/>
        <w:jc w:val="center"/>
        <w:rPr>
          <w:rFonts w:cs="Arial"/>
          <w:sz w:val="24"/>
          <w:szCs w:val="24"/>
        </w:rPr>
      </w:pPr>
      <w:r w:rsidRPr="00352A97">
        <w:rPr>
          <w:rFonts w:cs="Arial"/>
          <w:noProof/>
          <w:sz w:val="24"/>
          <w:szCs w:val="24"/>
        </w:rPr>
        <w:drawing>
          <wp:inline distT="0" distB="0" distL="0" distR="0" wp14:anchorId="32766145" wp14:editId="0A1A67DD">
            <wp:extent cx="4008120" cy="3124200"/>
            <wp:effectExtent l="0" t="0" r="0" b="0"/>
            <wp:docPr id="2028382124" name="Picture 2" descr="A graph of a number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82124" name="Picture 2" descr="A graph of a number of blue bar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08120" cy="3124200"/>
                    </a:xfrm>
                    <a:prstGeom prst="rect">
                      <a:avLst/>
                    </a:prstGeom>
                    <a:noFill/>
                    <a:ln>
                      <a:noFill/>
                    </a:ln>
                  </pic:spPr>
                </pic:pic>
              </a:graphicData>
            </a:graphic>
          </wp:inline>
        </w:drawing>
      </w:r>
    </w:p>
    <w:p w14:paraId="41EE4F0D" w14:textId="77777777" w:rsidR="00F412B7" w:rsidRPr="00352A97" w:rsidRDefault="00F412B7" w:rsidP="00F412B7">
      <w:pPr>
        <w:pStyle w:val="Caption"/>
        <w:spacing w:after="0" w:line="360" w:lineRule="auto"/>
        <w:jc w:val="center"/>
        <w:rPr>
          <w:rFonts w:cs="Arial"/>
          <w:b/>
          <w:bCs/>
          <w:i w:val="0"/>
          <w:iCs w:val="0"/>
          <w:color w:val="auto"/>
          <w:sz w:val="24"/>
          <w:szCs w:val="24"/>
        </w:rPr>
      </w:pPr>
      <w:bookmarkStart w:id="12" w:name="_Toc165341952"/>
      <w:r w:rsidRPr="00352A97">
        <w:rPr>
          <w:rFonts w:cs="Arial"/>
          <w:b/>
          <w:bCs/>
          <w:i w:val="0"/>
          <w:iCs w:val="0"/>
          <w:color w:val="auto"/>
          <w:sz w:val="24"/>
          <w:szCs w:val="24"/>
        </w:rPr>
        <w:t xml:space="preserve">Figure </w:t>
      </w:r>
      <w:r w:rsidRPr="00352A97">
        <w:rPr>
          <w:rFonts w:cs="Arial"/>
          <w:b/>
          <w:bCs/>
          <w:i w:val="0"/>
          <w:iCs w:val="0"/>
          <w:noProof/>
          <w:color w:val="auto"/>
          <w:sz w:val="24"/>
          <w:szCs w:val="24"/>
        </w:rPr>
        <w:t>3</w:t>
      </w:r>
      <w:r w:rsidRPr="00352A97">
        <w:rPr>
          <w:rFonts w:cs="Arial"/>
          <w:b/>
          <w:bCs/>
          <w:i w:val="0"/>
          <w:iCs w:val="0"/>
          <w:color w:val="auto"/>
          <w:sz w:val="24"/>
          <w:szCs w:val="24"/>
        </w:rPr>
        <w:t>: Revenue Comparison of Travelodge 2019-2022</w:t>
      </w:r>
      <w:bookmarkEnd w:id="12"/>
      <w:r w:rsidRPr="00352A97">
        <w:rPr>
          <w:rFonts w:cs="Arial"/>
          <w:b/>
          <w:bCs/>
          <w:i w:val="0"/>
          <w:iCs w:val="0"/>
          <w:color w:val="auto"/>
          <w:sz w:val="24"/>
          <w:szCs w:val="24"/>
        </w:rPr>
        <w:t xml:space="preserve"> </w:t>
      </w:r>
    </w:p>
    <w:p w14:paraId="6E5B804F" w14:textId="77777777" w:rsidR="00F412B7" w:rsidRPr="00352A97" w:rsidRDefault="00F412B7" w:rsidP="00F412B7">
      <w:pPr>
        <w:pStyle w:val="Caption"/>
        <w:spacing w:after="0" w:line="360" w:lineRule="auto"/>
        <w:jc w:val="center"/>
        <w:rPr>
          <w:rFonts w:cs="Arial"/>
          <w:b/>
          <w:bCs/>
          <w:i w:val="0"/>
          <w:iCs w:val="0"/>
          <w:color w:val="auto"/>
          <w:sz w:val="24"/>
          <w:szCs w:val="24"/>
        </w:rPr>
      </w:pPr>
      <w:r w:rsidRPr="00352A97">
        <w:rPr>
          <w:rFonts w:cs="Arial"/>
          <w:b/>
          <w:bCs/>
          <w:i w:val="0"/>
          <w:iCs w:val="0"/>
          <w:color w:val="auto"/>
          <w:sz w:val="24"/>
          <w:szCs w:val="24"/>
        </w:rPr>
        <w:t>Source: (Travelodge, 2023c)</w:t>
      </w:r>
    </w:p>
    <w:p w14:paraId="475647B1" w14:textId="660667FC" w:rsidR="00F412B7" w:rsidRPr="00352A97" w:rsidRDefault="00F412B7" w:rsidP="00F412B7">
      <w:pPr>
        <w:spacing w:after="0"/>
        <w:rPr>
          <w:rFonts w:cs="Arial"/>
          <w:sz w:val="24"/>
          <w:szCs w:val="24"/>
        </w:rPr>
      </w:pPr>
      <w:r w:rsidRPr="00352A97">
        <w:rPr>
          <w:rFonts w:cs="Arial"/>
          <w:sz w:val="24"/>
          <w:szCs w:val="24"/>
        </w:rPr>
        <w:t xml:space="preserve">Travelodge accrues its revenues from room bookings, sales of food and beverages, and hosting of conferences and events, among other services required by the guests. Over time, Travelodge has had stable revenue growth. In 2022, Travelodge enlarged by 16.7%, which shows the brand's ability to adapt to the changing market demand and to extend the hotel portfolio to include the budget-classed traveller in the category of those who appreciate low prices, not to the detriment of quality (Travelodge, 2023c). Travelodge </w:t>
      </w:r>
      <w:r w:rsidR="0084312F">
        <w:rPr>
          <w:rFonts w:cs="Arial"/>
          <w:sz w:val="24"/>
          <w:szCs w:val="24"/>
        </w:rPr>
        <w:t>maintains</w:t>
      </w:r>
      <w:r w:rsidRPr="00352A97">
        <w:rPr>
          <w:rFonts w:cs="Arial"/>
          <w:sz w:val="24"/>
          <w:szCs w:val="24"/>
        </w:rPr>
        <w:t xml:space="preserve"> its revenue growth </w:t>
      </w:r>
      <w:r w:rsidR="0084312F">
        <w:rPr>
          <w:rFonts w:cs="Arial"/>
          <w:sz w:val="24"/>
          <w:szCs w:val="24"/>
        </w:rPr>
        <w:t>based</w:t>
      </w:r>
      <w:r w:rsidRPr="00352A97">
        <w:rPr>
          <w:rFonts w:cs="Arial"/>
          <w:sz w:val="24"/>
          <w:szCs w:val="24"/>
        </w:rPr>
        <w:t xml:space="preserve"> on three strategies: operational efficiency, cost-effective management practices, and strategic expansion initiatives.</w:t>
      </w:r>
    </w:p>
    <w:p w14:paraId="540927D8" w14:textId="77777777" w:rsidR="00F412B7" w:rsidRPr="00352A97" w:rsidRDefault="00F412B7" w:rsidP="00F412B7">
      <w:pPr>
        <w:pStyle w:val="Heading2"/>
        <w:rPr>
          <w:rFonts w:ascii="Arial" w:hAnsi="Arial" w:cs="Arial"/>
          <w:color w:val="auto"/>
          <w:sz w:val="24"/>
          <w:szCs w:val="24"/>
        </w:rPr>
      </w:pPr>
      <w:bookmarkStart w:id="13" w:name="_Toc165341941"/>
      <w:r w:rsidRPr="00352A97">
        <w:rPr>
          <w:rFonts w:ascii="Arial" w:hAnsi="Arial" w:cs="Arial"/>
          <w:color w:val="auto"/>
          <w:sz w:val="24"/>
          <w:szCs w:val="24"/>
        </w:rPr>
        <w:t>Market Position of Travelodge Hotel</w:t>
      </w:r>
      <w:bookmarkEnd w:id="13"/>
    </w:p>
    <w:p w14:paraId="40BC5285" w14:textId="77777777" w:rsidR="00AA3FF9" w:rsidRDefault="00AA3FF9" w:rsidP="00F412B7">
      <w:pPr>
        <w:spacing w:after="0"/>
        <w:rPr>
          <w:rFonts w:cs="Arial"/>
          <w:sz w:val="24"/>
          <w:szCs w:val="24"/>
        </w:rPr>
      </w:pPr>
    </w:p>
    <w:p w14:paraId="7E4A5B70" w14:textId="277EA63E" w:rsidR="00F412B7" w:rsidRPr="00352A97" w:rsidRDefault="00F412B7" w:rsidP="00F412B7">
      <w:pPr>
        <w:spacing w:after="0"/>
        <w:rPr>
          <w:rFonts w:cs="Arial"/>
          <w:sz w:val="24"/>
          <w:szCs w:val="24"/>
        </w:rPr>
      </w:pPr>
      <w:r w:rsidRPr="00352A97">
        <w:rPr>
          <w:rFonts w:cs="Arial"/>
          <w:sz w:val="24"/>
          <w:szCs w:val="24"/>
        </w:rPr>
        <w:lastRenderedPageBreak/>
        <w:t xml:space="preserve">Travelodge Hotels is one of the UK's largest budget hotels, offering </w:t>
      </w:r>
      <w:r w:rsidR="00881A4E">
        <w:rPr>
          <w:rFonts w:cs="Arial"/>
          <w:sz w:val="24"/>
          <w:szCs w:val="24"/>
        </w:rPr>
        <w:t xml:space="preserve">straightforward, quality accommodation for business and leisure travellers nationwide. It is the second-largest chain of budget lodging houses in the UK, operating in significant locations within critical cities, airports, and other top destinations </w:t>
      </w:r>
      <w:r w:rsidRPr="00352A97">
        <w:rPr>
          <w:rFonts w:eastAsia="Times New Roman" w:cs="Arial"/>
          <w:kern w:val="0"/>
          <w:sz w:val="24"/>
          <w:szCs w:val="24"/>
          <w:lang w:eastAsia="en-GB"/>
          <w14:ligatures w14:val="none"/>
        </w:rPr>
        <w:t>(Kunst, 2023)</w:t>
      </w:r>
      <w:r w:rsidRPr="00352A97">
        <w:rPr>
          <w:rFonts w:cs="Arial"/>
          <w:sz w:val="24"/>
          <w:szCs w:val="24"/>
        </w:rPr>
        <w:t>.</w:t>
      </w:r>
    </w:p>
    <w:p w14:paraId="05A2CCF4" w14:textId="5E6E292D" w:rsidR="00F412B7" w:rsidRPr="00352A97" w:rsidRDefault="00F412B7" w:rsidP="00F412B7">
      <w:pPr>
        <w:spacing w:after="0"/>
        <w:jc w:val="center"/>
        <w:rPr>
          <w:rFonts w:cs="Arial"/>
          <w:sz w:val="24"/>
          <w:szCs w:val="24"/>
        </w:rPr>
      </w:pPr>
      <w:r w:rsidRPr="00352A97">
        <w:rPr>
          <w:rFonts w:cs="Arial"/>
          <w:noProof/>
          <w:sz w:val="24"/>
          <w:szCs w:val="24"/>
        </w:rPr>
        <w:drawing>
          <wp:inline distT="0" distB="0" distL="0" distR="0" wp14:anchorId="027E618C" wp14:editId="7425850D">
            <wp:extent cx="4373880" cy="2903220"/>
            <wp:effectExtent l="0" t="0" r="7620" b="0"/>
            <wp:docPr id="1846533833" name="Picture 1" descr="A graph of blue rectangular bar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33833" name="Picture 1" descr="A graph of blue rectangular bars with white tex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73880" cy="2903220"/>
                    </a:xfrm>
                    <a:prstGeom prst="rect">
                      <a:avLst/>
                    </a:prstGeom>
                    <a:noFill/>
                    <a:ln>
                      <a:noFill/>
                    </a:ln>
                  </pic:spPr>
                </pic:pic>
              </a:graphicData>
            </a:graphic>
          </wp:inline>
        </w:drawing>
      </w:r>
    </w:p>
    <w:p w14:paraId="519D6A75" w14:textId="77777777" w:rsidR="00F412B7" w:rsidRPr="00352A97" w:rsidRDefault="00F412B7" w:rsidP="00F412B7">
      <w:pPr>
        <w:pStyle w:val="Caption"/>
        <w:spacing w:after="0" w:line="360" w:lineRule="auto"/>
        <w:jc w:val="center"/>
        <w:rPr>
          <w:rFonts w:cs="Arial"/>
          <w:b/>
          <w:bCs/>
          <w:i w:val="0"/>
          <w:iCs w:val="0"/>
          <w:color w:val="auto"/>
          <w:sz w:val="24"/>
          <w:szCs w:val="24"/>
        </w:rPr>
      </w:pPr>
      <w:bookmarkStart w:id="14" w:name="_Toc165341953"/>
      <w:r w:rsidRPr="00352A97">
        <w:rPr>
          <w:rFonts w:cs="Arial"/>
          <w:b/>
          <w:bCs/>
          <w:i w:val="0"/>
          <w:iCs w:val="0"/>
          <w:color w:val="auto"/>
          <w:sz w:val="24"/>
          <w:szCs w:val="24"/>
        </w:rPr>
        <w:t xml:space="preserve">Figure </w:t>
      </w:r>
      <w:r w:rsidRPr="00352A97">
        <w:rPr>
          <w:rFonts w:cs="Arial"/>
          <w:b/>
          <w:bCs/>
          <w:i w:val="0"/>
          <w:iCs w:val="0"/>
          <w:noProof/>
          <w:color w:val="auto"/>
          <w:sz w:val="24"/>
          <w:szCs w:val="24"/>
        </w:rPr>
        <w:t>4</w:t>
      </w:r>
      <w:r w:rsidRPr="00352A97">
        <w:rPr>
          <w:rFonts w:cs="Arial"/>
          <w:b/>
          <w:bCs/>
          <w:i w:val="0"/>
          <w:iCs w:val="0"/>
          <w:color w:val="auto"/>
          <w:sz w:val="24"/>
          <w:szCs w:val="24"/>
        </w:rPr>
        <w:t>: Brand Profile of Travelodge</w:t>
      </w:r>
      <w:bookmarkEnd w:id="14"/>
      <w:r w:rsidRPr="00352A97">
        <w:rPr>
          <w:rFonts w:cs="Arial"/>
          <w:b/>
          <w:bCs/>
          <w:i w:val="0"/>
          <w:iCs w:val="0"/>
          <w:color w:val="auto"/>
          <w:sz w:val="24"/>
          <w:szCs w:val="24"/>
        </w:rPr>
        <w:t xml:space="preserve"> </w:t>
      </w:r>
    </w:p>
    <w:p w14:paraId="1F09DEBA" w14:textId="77777777" w:rsidR="00F412B7" w:rsidRPr="00352A97" w:rsidRDefault="00F412B7" w:rsidP="00F412B7">
      <w:pPr>
        <w:pStyle w:val="Caption"/>
        <w:spacing w:after="0" w:line="360" w:lineRule="auto"/>
        <w:jc w:val="center"/>
        <w:rPr>
          <w:rFonts w:cs="Arial"/>
          <w:b/>
          <w:bCs/>
          <w:i w:val="0"/>
          <w:iCs w:val="0"/>
          <w:color w:val="auto"/>
          <w:sz w:val="24"/>
          <w:szCs w:val="24"/>
        </w:rPr>
      </w:pPr>
      <w:r w:rsidRPr="00352A97">
        <w:rPr>
          <w:rFonts w:cs="Arial"/>
          <w:b/>
          <w:bCs/>
          <w:i w:val="0"/>
          <w:iCs w:val="0"/>
          <w:color w:val="auto"/>
          <w:sz w:val="24"/>
          <w:szCs w:val="24"/>
        </w:rPr>
        <w:t>Source: (Kunst, 2023)</w:t>
      </w:r>
    </w:p>
    <w:p w14:paraId="58B23F57" w14:textId="600D214C" w:rsidR="00F412B7" w:rsidRPr="00352A97" w:rsidRDefault="00F412B7" w:rsidP="00F412B7">
      <w:pPr>
        <w:spacing w:after="0"/>
        <w:rPr>
          <w:rFonts w:eastAsia="Times New Roman" w:cs="Arial"/>
          <w:kern w:val="0"/>
          <w:sz w:val="24"/>
          <w:szCs w:val="24"/>
          <w:lang w:eastAsia="en-GB"/>
          <w14:ligatures w14:val="none"/>
        </w:rPr>
      </w:pPr>
      <w:r w:rsidRPr="00352A97">
        <w:rPr>
          <w:rFonts w:cs="Arial"/>
          <w:sz w:val="24"/>
          <w:szCs w:val="24"/>
        </w:rPr>
        <w:t xml:space="preserve">Travelodge provides straightforward amenities and comfortable accommodations to travellers at reasonable prices. With over 600 hotels all around the country, Travelodge is the best and most convenient choice for every individual or family in search of affordable accommodation without compromising on quality. They plan to add 300 more hotels more hotels to the UK market (Taiwo 2023). Travelodge competes in the UK budget hotels market and with major brands such as Premier Inn, ibis Budget, and Holiday Inn Express. However, amidst great competition in the budget hotel market, Travelodge remains distinct due to its vast network of properties throughout the land, its high and dependable standards of service, and its commitment to price competitiveness. Travelodge's position on the market is further consolidated by its strategic pricing, operational efficiency, and focus on satisfying demand from budget-conscious travellers in the UK, hence the market-leading title for inexpensive lodging. Also, Travelodge plans to expand more in Spain by acquiring six more new properties, which shows the brand has a strong presence in the European region </w:t>
      </w:r>
      <w:r w:rsidRPr="00352A97">
        <w:rPr>
          <w:rFonts w:eastAsia="Times New Roman" w:cs="Arial"/>
          <w:kern w:val="0"/>
          <w:sz w:val="24"/>
          <w:szCs w:val="24"/>
          <w:lang w:eastAsia="en-GB"/>
          <w14:ligatures w14:val="none"/>
        </w:rPr>
        <w:t>(Travel Wires, 2024)</w:t>
      </w:r>
      <w:r w:rsidRPr="00352A97">
        <w:rPr>
          <w:rFonts w:cs="Arial"/>
          <w:sz w:val="24"/>
          <w:szCs w:val="24"/>
        </w:rPr>
        <w:t>.</w:t>
      </w:r>
    </w:p>
    <w:p w14:paraId="4934C82B" w14:textId="77777777" w:rsidR="00F412B7" w:rsidRPr="00352A97" w:rsidRDefault="00F412B7" w:rsidP="00F412B7">
      <w:pPr>
        <w:pStyle w:val="Heading2"/>
        <w:rPr>
          <w:rFonts w:ascii="Arial" w:hAnsi="Arial" w:cs="Arial"/>
          <w:color w:val="auto"/>
          <w:sz w:val="24"/>
          <w:szCs w:val="24"/>
        </w:rPr>
      </w:pPr>
      <w:bookmarkStart w:id="15" w:name="_Toc165341942"/>
      <w:r w:rsidRPr="00352A97">
        <w:rPr>
          <w:rFonts w:ascii="Arial" w:hAnsi="Arial" w:cs="Arial"/>
          <w:color w:val="auto"/>
          <w:sz w:val="24"/>
          <w:szCs w:val="24"/>
        </w:rPr>
        <w:lastRenderedPageBreak/>
        <w:t>Growth Potential of Travelodge Hotel</w:t>
      </w:r>
      <w:bookmarkEnd w:id="15"/>
    </w:p>
    <w:p w14:paraId="1AC66C43" w14:textId="77777777" w:rsidR="00120A44" w:rsidRDefault="00120A44" w:rsidP="00F412B7">
      <w:pPr>
        <w:spacing w:after="0"/>
        <w:rPr>
          <w:rFonts w:cs="Arial"/>
          <w:sz w:val="24"/>
          <w:szCs w:val="24"/>
        </w:rPr>
      </w:pPr>
    </w:p>
    <w:p w14:paraId="2E0C143C" w14:textId="77777777" w:rsidR="00742996" w:rsidRPr="00742996" w:rsidRDefault="00742996" w:rsidP="00742996">
      <w:pPr>
        <w:rPr>
          <w:rFonts w:cs="Arial"/>
          <w:sz w:val="24"/>
          <w:szCs w:val="24"/>
        </w:rPr>
      </w:pPr>
      <w:bookmarkStart w:id="16" w:name="_Toc165341943"/>
      <w:r w:rsidRPr="00742996">
        <w:rPr>
          <w:rFonts w:cs="Arial"/>
          <w:color w:val="0D0D0D"/>
          <w:sz w:val="24"/>
          <w:szCs w:val="24"/>
          <w:shd w:val="clear" w:color="auto" w:fill="FFFFFF"/>
        </w:rPr>
        <w:t>Travelodge Hotels has strong growth prospects in the UK's budget hotel industry. As an established brand with numerous properties, Travelodge is well-positioned to meet the rising demand for affordable accommodation (Travelodge, 2024). The company has seen a 16.7% increase in revenue, reflecting a growing preference for budget-friendly hospitality (Travelodge, 2024b). With strategic expansion efforts, competitive pricing, and a focus on quality service, Travelodge has the opportunity to further penetrate the market and boost its revenues. As the hospitality industry evolves and consumer preferences shift towards value-driven experiences, Travelodge's consistent and accessible lodging options position it well for continued success and expansion in the UK market.</w:t>
      </w:r>
    </w:p>
    <w:p w14:paraId="782809DD" w14:textId="77777777" w:rsidR="00F412B7" w:rsidRPr="00352A97" w:rsidRDefault="00F412B7" w:rsidP="00F412B7">
      <w:pPr>
        <w:pStyle w:val="Heading2"/>
        <w:rPr>
          <w:rFonts w:ascii="Arial" w:hAnsi="Arial" w:cs="Arial"/>
          <w:color w:val="auto"/>
          <w:sz w:val="24"/>
          <w:szCs w:val="24"/>
        </w:rPr>
      </w:pPr>
      <w:r w:rsidRPr="00352A97">
        <w:rPr>
          <w:rFonts w:ascii="Arial" w:hAnsi="Arial" w:cs="Arial"/>
          <w:color w:val="auto"/>
          <w:sz w:val="24"/>
          <w:szCs w:val="24"/>
        </w:rPr>
        <w:t>Sustainability Report: Travelodge Hotel</w:t>
      </w:r>
      <w:bookmarkEnd w:id="16"/>
    </w:p>
    <w:p w14:paraId="5CFB2611" w14:textId="77777777" w:rsidR="00DB3214" w:rsidRDefault="00DB3214" w:rsidP="00DB3214">
      <w:pPr>
        <w:rPr>
          <w:rFonts w:cs="Arial"/>
          <w:color w:val="0D0D0D"/>
          <w:sz w:val="24"/>
          <w:szCs w:val="24"/>
          <w:shd w:val="clear" w:color="auto" w:fill="FFFFFF"/>
        </w:rPr>
      </w:pPr>
      <w:bookmarkStart w:id="17" w:name="_Toc165341944"/>
    </w:p>
    <w:p w14:paraId="33AA43A0" w14:textId="4DCA4B67" w:rsidR="00DB3214" w:rsidRPr="009A1D9B" w:rsidRDefault="00DB3214" w:rsidP="00DB3214">
      <w:pPr>
        <w:rPr>
          <w:rFonts w:cs="Arial"/>
          <w:sz w:val="24"/>
          <w:szCs w:val="24"/>
        </w:rPr>
      </w:pPr>
      <w:r w:rsidRPr="009A1D9B">
        <w:rPr>
          <w:rFonts w:cs="Arial"/>
          <w:color w:val="0D0D0D"/>
          <w:sz w:val="24"/>
          <w:szCs w:val="24"/>
          <w:shd w:val="clear" w:color="auto" w:fill="FFFFFF"/>
        </w:rPr>
        <w:t xml:space="preserve">Travelodge's second Sustainability Report highlights its commitment to a "Better Future," </w:t>
      </w:r>
      <w:r w:rsidR="00492B9B">
        <w:rPr>
          <w:rFonts w:cs="Arial"/>
          <w:color w:val="0D0D0D"/>
          <w:sz w:val="24"/>
          <w:szCs w:val="24"/>
          <w:shd w:val="clear" w:color="auto" w:fill="FFFFFF"/>
        </w:rPr>
        <w:t>emphasising inclusivity, care, and environmental responsibility</w:t>
      </w:r>
      <w:r w:rsidRPr="009A1D9B">
        <w:rPr>
          <w:rFonts w:cs="Arial"/>
          <w:color w:val="0D0D0D"/>
          <w:sz w:val="24"/>
          <w:szCs w:val="24"/>
          <w:shd w:val="clear" w:color="auto" w:fill="FFFFFF"/>
        </w:rPr>
        <w:t>. The company aims to achieve net-zero emissions by 2050, promote social mobility, and reduce water consumption (Travelodge, 2022). Travelodge engages with stakeholders to ensure its initiatives are relevant and transparent. The report acknowledges current challenges in the hospitality industry while showcasing the company's strong financial performance and key sustainability goals. Notable achievements include promoting gender diversity in senior roles and providing CPR training to over 1,000 people. Travelodge is dedicated to continuous improvement for a better future (Travelodge, 2023a; Travelodge, 2023d).</w:t>
      </w:r>
    </w:p>
    <w:p w14:paraId="6FF58954" w14:textId="77777777" w:rsidR="00F412B7" w:rsidRPr="00352A97" w:rsidRDefault="00F412B7" w:rsidP="00F412B7">
      <w:pPr>
        <w:pStyle w:val="Heading2"/>
        <w:spacing w:before="0"/>
        <w:rPr>
          <w:rFonts w:ascii="Arial" w:hAnsi="Arial" w:cs="Arial"/>
          <w:color w:val="auto"/>
          <w:sz w:val="24"/>
          <w:szCs w:val="24"/>
        </w:rPr>
      </w:pPr>
      <w:r w:rsidRPr="00352A97">
        <w:rPr>
          <w:rFonts w:ascii="Arial" w:hAnsi="Arial" w:cs="Arial"/>
          <w:color w:val="auto"/>
          <w:sz w:val="24"/>
          <w:szCs w:val="24"/>
        </w:rPr>
        <w:t>Recommendations</w:t>
      </w:r>
      <w:bookmarkEnd w:id="17"/>
    </w:p>
    <w:p w14:paraId="15754372" w14:textId="77777777" w:rsidR="00120A44" w:rsidRDefault="00120A44" w:rsidP="00F412B7">
      <w:pPr>
        <w:spacing w:after="0"/>
        <w:rPr>
          <w:rFonts w:cs="Arial"/>
          <w:sz w:val="24"/>
          <w:szCs w:val="24"/>
        </w:rPr>
      </w:pPr>
    </w:p>
    <w:p w14:paraId="39A24743" w14:textId="0759A756" w:rsidR="00F412B7" w:rsidRPr="00352A97" w:rsidRDefault="00F412B7" w:rsidP="00F412B7">
      <w:pPr>
        <w:spacing w:after="0"/>
        <w:rPr>
          <w:rFonts w:cs="Arial"/>
          <w:sz w:val="24"/>
          <w:szCs w:val="24"/>
        </w:rPr>
      </w:pPr>
      <w:r w:rsidRPr="00352A97">
        <w:rPr>
          <w:rFonts w:cs="Arial"/>
          <w:sz w:val="24"/>
          <w:szCs w:val="24"/>
        </w:rPr>
        <w:t>Travelodge should ensure the strategic expansion of its properties in prime locations, competitive pricing, and prioritise sustainability issues through its operations. Travelodge can thus become a leading choice for budget-conscious travellers, add positivity to the environment, and make society flourish further by letting people get a standard guest experience with an inclusivity motto and by putting minimal environmental impacts.</w:t>
      </w:r>
    </w:p>
    <w:p w14:paraId="2194B6F9" w14:textId="77777777" w:rsidR="00F412B7" w:rsidRPr="00352A97" w:rsidRDefault="00F412B7" w:rsidP="00F412B7">
      <w:pPr>
        <w:pStyle w:val="Heading2"/>
        <w:rPr>
          <w:rFonts w:ascii="Arial" w:hAnsi="Arial" w:cs="Arial"/>
          <w:color w:val="auto"/>
          <w:sz w:val="24"/>
          <w:szCs w:val="24"/>
        </w:rPr>
      </w:pPr>
      <w:bookmarkStart w:id="18" w:name="_Toc165341945"/>
      <w:r w:rsidRPr="00352A97">
        <w:rPr>
          <w:rFonts w:ascii="Arial" w:hAnsi="Arial" w:cs="Arial"/>
          <w:color w:val="auto"/>
          <w:sz w:val="24"/>
          <w:szCs w:val="24"/>
        </w:rPr>
        <w:lastRenderedPageBreak/>
        <w:t>Comparative Analysis of Shangri-La Hotel and Travelodge Hotel</w:t>
      </w:r>
      <w:bookmarkEnd w:id="18"/>
    </w:p>
    <w:p w14:paraId="490581D4" w14:textId="77777777" w:rsidR="00120A44" w:rsidRDefault="00120A44" w:rsidP="00F412B7">
      <w:pPr>
        <w:spacing w:after="0"/>
        <w:rPr>
          <w:rFonts w:cs="Arial"/>
          <w:color w:val="0D0D0D"/>
          <w:sz w:val="24"/>
          <w:szCs w:val="24"/>
          <w:shd w:val="clear" w:color="auto" w:fill="FFFFFF"/>
        </w:rPr>
      </w:pPr>
    </w:p>
    <w:p w14:paraId="613C3BEE" w14:textId="3A5F8F05" w:rsidR="00F412B7" w:rsidRPr="00352A97" w:rsidRDefault="00B41FE6" w:rsidP="00145C5C">
      <w:pPr>
        <w:spacing w:after="0"/>
        <w:rPr>
          <w:rFonts w:cs="Arial"/>
          <w:sz w:val="24"/>
          <w:szCs w:val="24"/>
        </w:rPr>
      </w:pPr>
      <w:r w:rsidRPr="00145C5C">
        <w:rPr>
          <w:rFonts w:cs="Arial"/>
          <w:sz w:val="24"/>
          <w:szCs w:val="24"/>
        </w:rPr>
        <w:t>Shangri-La Hotels and Travelodge Hotels serve distinct segments of the hospitality industry</w:t>
      </w:r>
      <w:r w:rsidR="00145C5C" w:rsidRPr="00145C5C">
        <w:rPr>
          <w:rFonts w:cs="Arial"/>
          <w:sz w:val="24"/>
          <w:szCs w:val="24"/>
        </w:rPr>
        <w:t>. Sh</w:t>
      </w:r>
      <w:r w:rsidR="00F02EB3" w:rsidRPr="00145C5C">
        <w:rPr>
          <w:rFonts w:cs="Arial"/>
          <w:color w:val="0D0D0D"/>
          <w:sz w:val="24"/>
          <w:szCs w:val="24"/>
          <w:shd w:val="clear" w:color="auto" w:fill="FFFFFF"/>
        </w:rPr>
        <w:t>angri-La is</w:t>
      </w:r>
      <w:r w:rsidR="00F02EB3" w:rsidRPr="00F02EB3">
        <w:rPr>
          <w:rFonts w:cs="Arial"/>
          <w:color w:val="0D0D0D"/>
          <w:sz w:val="24"/>
          <w:szCs w:val="24"/>
          <w:shd w:val="clear" w:color="auto" w:fill="FFFFFF"/>
        </w:rPr>
        <w:t xml:space="preserve"> known for its luxurious experiences and global presence, attracting wealthy </w:t>
      </w:r>
      <w:r w:rsidR="00F02EB3">
        <w:rPr>
          <w:rFonts w:cs="Arial"/>
          <w:color w:val="0D0D0D"/>
          <w:sz w:val="24"/>
          <w:szCs w:val="24"/>
          <w:shd w:val="clear" w:color="auto" w:fill="FFFFFF"/>
        </w:rPr>
        <w:t>travellers</w:t>
      </w:r>
      <w:r w:rsidR="00F02EB3" w:rsidRPr="00F02EB3">
        <w:rPr>
          <w:rFonts w:cs="Arial"/>
          <w:color w:val="0D0D0D"/>
          <w:sz w:val="24"/>
          <w:szCs w:val="24"/>
          <w:shd w:val="clear" w:color="auto" w:fill="FFFFFF"/>
        </w:rPr>
        <w:t xml:space="preserve"> with its premium offerings. On the other hand, Travelodge is known for being affordable and widely available, especially in the UK. Shangri-La's growing revenue, expected to reach $2.8 billion in 2023, highlights its appeal to high-end </w:t>
      </w:r>
      <w:r w:rsidR="00F02EB3">
        <w:rPr>
          <w:rFonts w:cs="Arial"/>
          <w:color w:val="0D0D0D"/>
          <w:sz w:val="24"/>
          <w:szCs w:val="24"/>
          <w:shd w:val="clear" w:color="auto" w:fill="FFFFFF"/>
        </w:rPr>
        <w:t>travellers</w:t>
      </w:r>
      <w:r w:rsidR="00F02EB3" w:rsidRPr="00F02EB3">
        <w:rPr>
          <w:rFonts w:cs="Arial"/>
          <w:color w:val="0D0D0D"/>
          <w:sz w:val="24"/>
          <w:szCs w:val="24"/>
          <w:shd w:val="clear" w:color="auto" w:fill="FFFFFF"/>
        </w:rPr>
        <w:t xml:space="preserve"> seeking top-notch experiences</w:t>
      </w:r>
      <w:r w:rsidR="00F02EB3">
        <w:rPr>
          <w:rFonts w:ascii="Segoe UI" w:hAnsi="Segoe UI" w:cs="Segoe UI"/>
          <w:color w:val="0D0D0D"/>
          <w:shd w:val="clear" w:color="auto" w:fill="FFFFFF"/>
        </w:rPr>
        <w:t>.</w:t>
      </w:r>
      <w:r w:rsidR="00F412B7" w:rsidRPr="00352A97">
        <w:rPr>
          <w:rFonts w:cs="Arial"/>
          <w:sz w:val="24"/>
          <w:szCs w:val="24"/>
        </w:rPr>
        <w:t xml:space="preserve"> In contrast, Travelodge has grown its revenues to reach £909.9 million in 2022, capturing the cost-conscious market. As Shangri-La positions itself on the luxury front, sustainability, and excellent customer service, Travelodge positions itself in a no-frills space with the best deal for a broad population. Both are very strong in terms of sustainability, though this is often tied to their luxurious positioning, as in the case of Shangri-La. At the same time, Travelodge is more about making it relevant to its cost-conscious demographic. Finally, both Shangri-La and Travelodge have attested success in their respective niches with their applied unique strategies and holding market leadership, turning their hands to variously formulated customer needs in the hospitality industry.</w:t>
      </w:r>
    </w:p>
    <w:p w14:paraId="34259EE6" w14:textId="77777777" w:rsidR="00120A44" w:rsidRDefault="00120A44" w:rsidP="00F412B7">
      <w:pPr>
        <w:pStyle w:val="Heading1"/>
        <w:spacing w:before="0"/>
        <w:rPr>
          <w:rFonts w:ascii="Arial" w:hAnsi="Arial" w:cs="Arial"/>
          <w:color w:val="auto"/>
          <w:sz w:val="24"/>
          <w:szCs w:val="24"/>
        </w:rPr>
      </w:pPr>
      <w:bookmarkStart w:id="19" w:name="_Toc165341946"/>
    </w:p>
    <w:p w14:paraId="5ED4129E" w14:textId="3ACBB683" w:rsidR="00F412B7" w:rsidRPr="00352A97" w:rsidRDefault="00F412B7" w:rsidP="00F412B7">
      <w:pPr>
        <w:pStyle w:val="Heading1"/>
        <w:spacing w:before="0"/>
        <w:rPr>
          <w:rFonts w:ascii="Arial" w:hAnsi="Arial" w:cs="Arial"/>
          <w:color w:val="auto"/>
          <w:sz w:val="24"/>
          <w:szCs w:val="24"/>
        </w:rPr>
      </w:pPr>
      <w:r w:rsidRPr="00352A97">
        <w:rPr>
          <w:rFonts w:ascii="Arial" w:hAnsi="Arial" w:cs="Arial"/>
          <w:color w:val="auto"/>
          <w:sz w:val="24"/>
          <w:szCs w:val="24"/>
        </w:rPr>
        <w:t>Conclusion</w:t>
      </w:r>
      <w:bookmarkEnd w:id="19"/>
    </w:p>
    <w:p w14:paraId="5D26F682" w14:textId="77777777" w:rsidR="00120A44" w:rsidRDefault="00120A44" w:rsidP="001E6CB6">
      <w:pPr>
        <w:rPr>
          <w:rFonts w:cs="Arial"/>
          <w:color w:val="0D0D0D"/>
          <w:sz w:val="24"/>
          <w:szCs w:val="24"/>
          <w:shd w:val="clear" w:color="auto" w:fill="FFFFFF"/>
        </w:rPr>
      </w:pPr>
    </w:p>
    <w:p w14:paraId="10FC504C" w14:textId="3B6CEF59" w:rsidR="001E6CB6" w:rsidRPr="001E6CB6" w:rsidRDefault="001E6CB6" w:rsidP="001E6CB6">
      <w:pPr>
        <w:rPr>
          <w:rFonts w:cs="Arial"/>
          <w:sz w:val="24"/>
          <w:szCs w:val="24"/>
        </w:rPr>
      </w:pPr>
      <w:r w:rsidRPr="001E6CB6">
        <w:rPr>
          <w:rFonts w:cs="Arial"/>
          <w:color w:val="0D0D0D"/>
          <w:sz w:val="24"/>
          <w:szCs w:val="24"/>
          <w:shd w:val="clear" w:color="auto" w:fill="FFFFFF"/>
        </w:rPr>
        <w:t xml:space="preserve">In conclusion, the comparative analysis of Shangri-La Hotels and Travelodge Hotels highlights their distinct positions within the hotel industry. Shangri-La excels in providing luxury experiences, boasts a global presence, and </w:t>
      </w:r>
      <w:r>
        <w:rPr>
          <w:rFonts w:cs="Arial"/>
          <w:color w:val="0D0D0D"/>
          <w:sz w:val="24"/>
          <w:szCs w:val="24"/>
          <w:shd w:val="clear" w:color="auto" w:fill="FFFFFF"/>
        </w:rPr>
        <w:t>prioritises</w:t>
      </w:r>
      <w:r w:rsidRPr="001E6CB6">
        <w:rPr>
          <w:rFonts w:cs="Arial"/>
          <w:color w:val="0D0D0D"/>
          <w:sz w:val="24"/>
          <w:szCs w:val="24"/>
          <w:shd w:val="clear" w:color="auto" w:fill="FFFFFF"/>
        </w:rPr>
        <w:t xml:space="preserve"> sustainability</w:t>
      </w:r>
      <w:r w:rsidR="00120A44">
        <w:rPr>
          <w:rFonts w:cs="Arial"/>
          <w:color w:val="0D0D0D"/>
          <w:sz w:val="24"/>
          <w:szCs w:val="24"/>
          <w:shd w:val="clear" w:color="auto" w:fill="FFFFFF"/>
        </w:rPr>
        <w:t>. These factors</w:t>
      </w:r>
      <w:r w:rsidRPr="001E6CB6">
        <w:rPr>
          <w:rFonts w:cs="Arial"/>
          <w:color w:val="0D0D0D"/>
          <w:sz w:val="24"/>
          <w:szCs w:val="24"/>
          <w:shd w:val="clear" w:color="auto" w:fill="FFFFFF"/>
        </w:rPr>
        <w:t xml:space="preserve"> have propelled it to the forefront of the luxury hospitality market with substantial revenue growth. In contrast, Travelodge focuses on affordability, extensive availability, and sustainability, catering effectively to budget-conscious </w:t>
      </w:r>
      <w:r w:rsidR="00D0330A">
        <w:rPr>
          <w:rFonts w:cs="Arial"/>
          <w:color w:val="0D0D0D"/>
          <w:sz w:val="24"/>
          <w:szCs w:val="24"/>
          <w:shd w:val="clear" w:color="auto" w:fill="FFFFFF"/>
        </w:rPr>
        <w:t xml:space="preserve">travellers, and </w:t>
      </w:r>
      <w:r w:rsidRPr="001E6CB6">
        <w:rPr>
          <w:rFonts w:cs="Arial"/>
          <w:color w:val="0D0D0D"/>
          <w:sz w:val="24"/>
          <w:szCs w:val="24"/>
          <w:shd w:val="clear" w:color="auto" w:fill="FFFFFF"/>
        </w:rPr>
        <w:t xml:space="preserve">establishing it as a leading budget hotel chain in the UK. Both companies have thrived in their respective niches by addressing diverse customer needs uniquely. Moving forward, Shangri-La and Travelodge can enhance their financial performance by leveraging their distinct strengths, innovating guest services, expanding strategically, and </w:t>
      </w:r>
      <w:r w:rsidR="00D0330A">
        <w:rPr>
          <w:rFonts w:cs="Arial"/>
          <w:color w:val="0D0D0D"/>
          <w:sz w:val="24"/>
          <w:szCs w:val="24"/>
          <w:shd w:val="clear" w:color="auto" w:fill="FFFFFF"/>
        </w:rPr>
        <w:t>emphasising</w:t>
      </w:r>
      <w:r w:rsidRPr="001E6CB6">
        <w:rPr>
          <w:rFonts w:cs="Arial"/>
          <w:color w:val="0D0D0D"/>
          <w:sz w:val="24"/>
          <w:szCs w:val="24"/>
          <w:shd w:val="clear" w:color="auto" w:fill="FFFFFF"/>
        </w:rPr>
        <w:t xml:space="preserve"> sustainability in their operations. This analysis offers valuable insights into their financial management strategies and future growth potential, underscoring the strengths of these prominent hotel brands.</w:t>
      </w:r>
    </w:p>
    <w:p w14:paraId="5B4A53A0" w14:textId="77777777" w:rsidR="00F412B7" w:rsidRPr="00352A97" w:rsidRDefault="00F412B7" w:rsidP="00F412B7">
      <w:pPr>
        <w:spacing w:line="256" w:lineRule="auto"/>
        <w:jc w:val="left"/>
        <w:rPr>
          <w:rFonts w:cs="Arial"/>
          <w:sz w:val="24"/>
          <w:szCs w:val="24"/>
        </w:rPr>
      </w:pPr>
      <w:r w:rsidRPr="00352A97">
        <w:rPr>
          <w:rFonts w:cs="Arial"/>
          <w:kern w:val="0"/>
          <w:sz w:val="24"/>
          <w:szCs w:val="24"/>
          <w:lang w:eastAsia="en-GB"/>
          <w14:ligatures w14:val="none"/>
        </w:rPr>
        <w:lastRenderedPageBreak/>
        <w:br w:type="page"/>
      </w:r>
    </w:p>
    <w:p w14:paraId="4D7718DC" w14:textId="77777777" w:rsidR="00F412B7" w:rsidRPr="00352A97" w:rsidRDefault="00F412B7" w:rsidP="00F412B7">
      <w:pPr>
        <w:pStyle w:val="Heading1"/>
        <w:rPr>
          <w:rFonts w:ascii="Arial" w:hAnsi="Arial" w:cs="Arial"/>
          <w:color w:val="auto"/>
          <w:sz w:val="24"/>
          <w:szCs w:val="24"/>
        </w:rPr>
      </w:pPr>
      <w:bookmarkStart w:id="20" w:name="_Toc165341947"/>
      <w:r w:rsidRPr="00352A97">
        <w:rPr>
          <w:rFonts w:ascii="Arial" w:hAnsi="Arial" w:cs="Arial"/>
          <w:color w:val="auto"/>
          <w:sz w:val="24"/>
          <w:szCs w:val="24"/>
        </w:rPr>
        <w:lastRenderedPageBreak/>
        <w:t>References</w:t>
      </w:r>
      <w:bookmarkEnd w:id="20"/>
    </w:p>
    <w:p w14:paraId="664D3E97" w14:textId="77777777" w:rsidR="00C2621D" w:rsidRDefault="00C2621D" w:rsidP="004A563E">
      <w:pPr>
        <w:pStyle w:val="NormalWeb"/>
        <w:spacing w:before="0" w:beforeAutospacing="0" w:after="0" w:afterAutospacing="0" w:line="360" w:lineRule="auto"/>
        <w:rPr>
          <w:rFonts w:ascii="Arial" w:hAnsi="Arial" w:cs="Arial"/>
        </w:rPr>
      </w:pPr>
    </w:p>
    <w:p w14:paraId="796F7451" w14:textId="77777777" w:rsidR="00255F99" w:rsidRDefault="00C2621D" w:rsidP="00186DF1">
      <w:pPr>
        <w:rPr>
          <w:rFonts w:cs="Arial"/>
          <w:color w:val="0D0D0D"/>
          <w:sz w:val="24"/>
          <w:szCs w:val="24"/>
          <w:shd w:val="clear" w:color="auto" w:fill="FFFFFF"/>
        </w:rPr>
      </w:pPr>
      <w:r w:rsidRPr="007352C7">
        <w:rPr>
          <w:rFonts w:cs="Arial"/>
          <w:color w:val="0D0D0D"/>
          <w:sz w:val="24"/>
          <w:szCs w:val="24"/>
          <w:shd w:val="clear" w:color="auto" w:fill="FFFFFF"/>
        </w:rPr>
        <w:t xml:space="preserve">Berger, A., (2022). The Evolution of Budget Hotels: A Case Study on </w:t>
      </w:r>
      <w:proofErr w:type="spellStart"/>
      <w:r w:rsidRPr="007352C7">
        <w:rPr>
          <w:rFonts w:cs="Arial"/>
          <w:color w:val="0D0D0D"/>
          <w:sz w:val="24"/>
          <w:szCs w:val="24"/>
          <w:shd w:val="clear" w:color="auto" w:fill="FFFFFF"/>
        </w:rPr>
        <w:t>Travelodge.</w:t>
      </w:r>
      <w:r w:rsidRPr="007352C7">
        <w:rPr>
          <w:rFonts w:cs="Arial"/>
          <w:i/>
          <w:iCs/>
          <w:color w:val="0D0D0D"/>
          <w:sz w:val="24"/>
          <w:szCs w:val="24"/>
          <w:shd w:val="clear" w:color="auto" w:fill="FFFFFF"/>
        </w:rPr>
        <w:t>Hospitality</w:t>
      </w:r>
      <w:proofErr w:type="spellEnd"/>
      <w:r w:rsidRPr="007352C7">
        <w:rPr>
          <w:rFonts w:cs="Arial"/>
          <w:i/>
          <w:iCs/>
          <w:color w:val="0D0D0D"/>
          <w:sz w:val="24"/>
          <w:szCs w:val="24"/>
          <w:shd w:val="clear" w:color="auto" w:fill="FFFFFF"/>
        </w:rPr>
        <w:t xml:space="preserve"> Management Review</w:t>
      </w:r>
      <w:r w:rsidRPr="007352C7">
        <w:rPr>
          <w:rFonts w:cs="Arial"/>
          <w:color w:val="0D0D0D"/>
          <w:sz w:val="24"/>
          <w:szCs w:val="24"/>
          <w:shd w:val="clear" w:color="auto" w:fill="FFFFFF"/>
        </w:rPr>
        <w:t>, 2(3), pp. 233-246.</w:t>
      </w:r>
    </w:p>
    <w:p w14:paraId="6D0193CD" w14:textId="3CA3F80A" w:rsidR="00F412B7" w:rsidRPr="00255F99" w:rsidRDefault="00F412B7" w:rsidP="00186DF1">
      <w:pPr>
        <w:rPr>
          <w:rFonts w:cs="Arial"/>
          <w:sz w:val="24"/>
          <w:szCs w:val="24"/>
        </w:rPr>
      </w:pPr>
      <w:r w:rsidRPr="00255F99">
        <w:rPr>
          <w:rFonts w:cs="Arial"/>
          <w:sz w:val="24"/>
          <w:szCs w:val="24"/>
        </w:rPr>
        <w:t xml:space="preserve">Drury, C. (2020) </w:t>
      </w:r>
      <w:r w:rsidRPr="00255F99">
        <w:rPr>
          <w:rFonts w:cs="Arial"/>
          <w:i/>
          <w:iCs/>
          <w:sz w:val="24"/>
          <w:szCs w:val="24"/>
        </w:rPr>
        <w:t xml:space="preserve">Management and Cost </w:t>
      </w:r>
      <w:proofErr w:type="spellStart"/>
      <w:r w:rsidRPr="00255F99">
        <w:rPr>
          <w:rFonts w:cs="Arial"/>
          <w:i/>
          <w:iCs/>
          <w:sz w:val="24"/>
          <w:szCs w:val="24"/>
        </w:rPr>
        <w:t>Accounting</w:t>
      </w:r>
      <w:r w:rsidR="00B85D67" w:rsidRPr="00255F99">
        <w:rPr>
          <w:rFonts w:cs="Arial"/>
          <w:i/>
          <w:iCs/>
          <w:sz w:val="24"/>
          <w:szCs w:val="24"/>
        </w:rPr>
        <w:t>.Springer</w:t>
      </w:r>
      <w:proofErr w:type="spellEnd"/>
    </w:p>
    <w:p w14:paraId="1428030D" w14:textId="37464A8F" w:rsidR="00186DF1" w:rsidRDefault="00186DF1" w:rsidP="00186DF1">
      <w:pPr>
        <w:rPr>
          <w:rFonts w:cs="Arial"/>
          <w:color w:val="0D0D0D"/>
          <w:sz w:val="24"/>
          <w:szCs w:val="24"/>
          <w:shd w:val="clear" w:color="auto" w:fill="FFFFFF"/>
        </w:rPr>
      </w:pPr>
      <w:r w:rsidRPr="007352C7">
        <w:rPr>
          <w:rFonts w:cs="Arial"/>
          <w:color w:val="0D0D0D"/>
          <w:sz w:val="24"/>
          <w:szCs w:val="24"/>
          <w:shd w:val="clear" w:color="auto" w:fill="FFFFFF"/>
        </w:rPr>
        <w:t xml:space="preserve">Dutta, R. </w:t>
      </w:r>
      <w:r w:rsidR="00B120BD">
        <w:rPr>
          <w:rFonts w:cs="Arial"/>
          <w:color w:val="0D0D0D"/>
          <w:sz w:val="24"/>
          <w:szCs w:val="24"/>
          <w:shd w:val="clear" w:color="auto" w:fill="FFFFFF"/>
        </w:rPr>
        <w:t>(</w:t>
      </w:r>
      <w:r w:rsidRPr="007352C7">
        <w:rPr>
          <w:rFonts w:cs="Arial"/>
          <w:color w:val="0D0D0D"/>
          <w:sz w:val="24"/>
          <w:szCs w:val="24"/>
          <w:shd w:val="clear" w:color="auto" w:fill="FFFFFF"/>
        </w:rPr>
        <w:t>2023</w:t>
      </w:r>
      <w:r w:rsidR="00B120BD">
        <w:rPr>
          <w:rFonts w:cs="Arial"/>
          <w:color w:val="0D0D0D"/>
          <w:sz w:val="24"/>
          <w:szCs w:val="24"/>
          <w:shd w:val="clear" w:color="auto" w:fill="FFFFFF"/>
        </w:rPr>
        <w:t>)</w:t>
      </w:r>
      <w:r w:rsidRPr="007352C7">
        <w:rPr>
          <w:rFonts w:cs="Arial"/>
          <w:color w:val="0D0D0D"/>
          <w:sz w:val="24"/>
          <w:szCs w:val="24"/>
          <w:shd w:val="clear" w:color="auto" w:fill="FFFFFF"/>
        </w:rPr>
        <w:t>. Innovative Marketing Strategies in the Hospitality Industry</w:t>
      </w:r>
      <w:r w:rsidRPr="007352C7">
        <w:rPr>
          <w:rFonts w:cs="Arial"/>
          <w:i/>
          <w:iCs/>
          <w:color w:val="0D0D0D"/>
          <w:sz w:val="24"/>
          <w:szCs w:val="24"/>
          <w:shd w:val="clear" w:color="auto" w:fill="FFFFFF"/>
        </w:rPr>
        <w:t>. Journal of Marketing Research</w:t>
      </w:r>
      <w:r w:rsidRPr="007352C7">
        <w:rPr>
          <w:rFonts w:cs="Arial"/>
          <w:color w:val="0D0D0D"/>
          <w:sz w:val="24"/>
          <w:szCs w:val="24"/>
          <w:shd w:val="clear" w:color="auto" w:fill="FFFFFF"/>
        </w:rPr>
        <w:t xml:space="preserve"> 27(2), pp. 123-136.</w:t>
      </w:r>
    </w:p>
    <w:p w14:paraId="507150EC" w14:textId="74A1457E" w:rsidR="004B018A" w:rsidRPr="004B018A" w:rsidRDefault="004B018A" w:rsidP="004B018A">
      <w:pPr>
        <w:rPr>
          <w:rFonts w:cs="Arial"/>
          <w:sz w:val="24"/>
          <w:szCs w:val="24"/>
        </w:rPr>
      </w:pPr>
      <w:r w:rsidRPr="004B018A">
        <w:rPr>
          <w:rFonts w:cs="Arial"/>
          <w:color w:val="0D0D0D"/>
          <w:sz w:val="24"/>
          <w:szCs w:val="24"/>
          <w:shd w:val="clear" w:color="auto" w:fill="FFFFFF"/>
        </w:rPr>
        <w:t>Garrison, R. H., Noreen, E. W., &amp; Brewer, P. C. (2020). Managerial Accounting (17th Ed.). McGraw-Hill Education</w:t>
      </w:r>
    </w:p>
    <w:p w14:paraId="55269806" w14:textId="77777777" w:rsidR="00EB3B04" w:rsidRPr="007352C7" w:rsidRDefault="00EB3B04" w:rsidP="00EB3B04">
      <w:pPr>
        <w:rPr>
          <w:rFonts w:cs="Arial"/>
          <w:b/>
          <w:bCs/>
          <w:sz w:val="24"/>
          <w:szCs w:val="24"/>
        </w:rPr>
      </w:pPr>
      <w:proofErr w:type="spellStart"/>
      <w:r w:rsidRPr="007352C7">
        <w:rPr>
          <w:rFonts w:cs="Arial"/>
          <w:color w:val="0D0D0D"/>
          <w:sz w:val="24"/>
          <w:szCs w:val="24"/>
          <w:shd w:val="clear" w:color="auto" w:fill="FFFFFF"/>
        </w:rPr>
        <w:t>HospitalityNet</w:t>
      </w:r>
      <w:proofErr w:type="spellEnd"/>
      <w:r w:rsidRPr="007352C7">
        <w:rPr>
          <w:rFonts w:cs="Arial"/>
          <w:color w:val="0D0D0D"/>
          <w:sz w:val="24"/>
          <w:szCs w:val="24"/>
          <w:shd w:val="clear" w:color="auto" w:fill="FFFFFF"/>
        </w:rPr>
        <w:t xml:space="preserve">, </w:t>
      </w:r>
      <w:r>
        <w:rPr>
          <w:rFonts w:cs="Arial"/>
          <w:color w:val="0D0D0D"/>
          <w:sz w:val="24"/>
          <w:szCs w:val="24"/>
          <w:shd w:val="clear" w:color="auto" w:fill="FFFFFF"/>
        </w:rPr>
        <w:t>(</w:t>
      </w:r>
      <w:r w:rsidRPr="007352C7">
        <w:rPr>
          <w:rFonts w:cs="Arial"/>
          <w:color w:val="0D0D0D"/>
          <w:sz w:val="24"/>
          <w:szCs w:val="24"/>
          <w:shd w:val="clear" w:color="auto" w:fill="FFFFFF"/>
        </w:rPr>
        <w:t>2021</w:t>
      </w:r>
      <w:r>
        <w:rPr>
          <w:rFonts w:cs="Arial"/>
          <w:color w:val="0D0D0D"/>
          <w:sz w:val="24"/>
          <w:szCs w:val="24"/>
          <w:shd w:val="clear" w:color="auto" w:fill="FFFFFF"/>
        </w:rPr>
        <w:t>)</w:t>
      </w:r>
      <w:r w:rsidRPr="007352C7">
        <w:rPr>
          <w:rFonts w:cs="Arial"/>
          <w:color w:val="0D0D0D"/>
          <w:sz w:val="24"/>
          <w:szCs w:val="24"/>
          <w:shd w:val="clear" w:color="auto" w:fill="FFFFFF"/>
        </w:rPr>
        <w:t xml:space="preserve">. Shangri-La Steps Up Hiring in Line with Expansion Plans In Asia And Middle East, Finds Global Data </w:t>
      </w:r>
      <w:r w:rsidRPr="007352C7">
        <w:rPr>
          <w:rFonts w:cs="Arial"/>
          <w:i/>
          <w:iCs/>
          <w:color w:val="0D0D0D"/>
          <w:sz w:val="24"/>
          <w:szCs w:val="24"/>
          <w:shd w:val="clear" w:color="auto" w:fill="FFFFFF"/>
        </w:rPr>
        <w:t>Hospitality Net</w:t>
      </w:r>
      <w:r w:rsidRPr="007352C7">
        <w:rPr>
          <w:rFonts w:cs="Arial"/>
          <w:color w:val="0D0D0D"/>
          <w:sz w:val="24"/>
          <w:szCs w:val="24"/>
          <w:shd w:val="clear" w:color="auto" w:fill="FFFFFF"/>
        </w:rPr>
        <w:t xml:space="preserve"> Available at: </w:t>
      </w:r>
      <w:hyperlink r:id="rId29" w:tgtFrame="_new" w:history="1">
        <w:r w:rsidRPr="007352C7">
          <w:rPr>
            <w:rStyle w:val="Hyperlink"/>
            <w:rFonts w:cs="Arial"/>
            <w:sz w:val="24"/>
            <w:szCs w:val="24"/>
            <w:bdr w:val="single" w:sz="2" w:space="0" w:color="E3E3E3" w:frame="1"/>
            <w:shd w:val="clear" w:color="auto" w:fill="FFFFFF"/>
          </w:rPr>
          <w:t>https://www.hospitalitynet.org/news/4104417.html</w:t>
        </w:r>
      </w:hyperlink>
      <w:r w:rsidRPr="007352C7">
        <w:rPr>
          <w:rFonts w:cs="Arial"/>
          <w:color w:val="0D0D0D"/>
          <w:sz w:val="24"/>
          <w:szCs w:val="24"/>
          <w:shd w:val="clear" w:color="auto" w:fill="FFFFFF"/>
        </w:rPr>
        <w:t xml:space="preserve"> </w:t>
      </w:r>
      <w:r>
        <w:rPr>
          <w:rFonts w:cs="Arial"/>
          <w:color w:val="0D0D0D"/>
          <w:sz w:val="24"/>
          <w:szCs w:val="24"/>
          <w:shd w:val="clear" w:color="auto" w:fill="FFFFFF"/>
        </w:rPr>
        <w:t>(</w:t>
      </w:r>
      <w:r w:rsidRPr="007352C7">
        <w:rPr>
          <w:rFonts w:cs="Arial"/>
          <w:color w:val="0D0D0D"/>
          <w:sz w:val="24"/>
          <w:szCs w:val="24"/>
          <w:shd w:val="clear" w:color="auto" w:fill="FFFFFF"/>
        </w:rPr>
        <w:t>Accessed 29 April 2024</w:t>
      </w:r>
      <w:r>
        <w:rPr>
          <w:rFonts w:cs="Arial"/>
          <w:color w:val="0D0D0D"/>
          <w:sz w:val="24"/>
          <w:szCs w:val="24"/>
          <w:shd w:val="clear" w:color="auto" w:fill="FFFFFF"/>
        </w:rPr>
        <w:t>)</w:t>
      </w:r>
      <w:r w:rsidRPr="007352C7">
        <w:rPr>
          <w:rFonts w:cs="Arial"/>
          <w:color w:val="0D0D0D"/>
          <w:sz w:val="24"/>
          <w:szCs w:val="24"/>
          <w:shd w:val="clear" w:color="auto" w:fill="FFFFFF"/>
        </w:rPr>
        <w:t>.</w:t>
      </w:r>
    </w:p>
    <w:p w14:paraId="43F1E586" w14:textId="4A881BD1" w:rsidR="00823BB7" w:rsidRDefault="00F412B7" w:rsidP="004A563E">
      <w:pPr>
        <w:spacing w:after="0"/>
        <w:rPr>
          <w:rFonts w:cs="Arial"/>
          <w:sz w:val="24"/>
          <w:szCs w:val="24"/>
        </w:rPr>
      </w:pPr>
      <w:r w:rsidRPr="00352A97">
        <w:rPr>
          <w:rFonts w:cs="Arial"/>
          <w:sz w:val="24"/>
          <w:szCs w:val="24"/>
        </w:rPr>
        <w:t xml:space="preserve">Kunst, A. (2023) </w:t>
      </w:r>
      <w:r w:rsidRPr="00352A97">
        <w:rPr>
          <w:rFonts w:cs="Arial"/>
          <w:i/>
          <w:iCs/>
          <w:sz w:val="24"/>
          <w:szCs w:val="24"/>
        </w:rPr>
        <w:t>Travelodge brand profile UK 2022</w:t>
      </w:r>
      <w:r w:rsidRPr="00352A97">
        <w:rPr>
          <w:rFonts w:cs="Arial"/>
          <w:sz w:val="24"/>
          <w:szCs w:val="24"/>
        </w:rPr>
        <w:t xml:space="preserve">, </w:t>
      </w:r>
      <w:r w:rsidRPr="00352A97">
        <w:rPr>
          <w:rFonts w:cs="Arial"/>
          <w:i/>
          <w:iCs/>
          <w:sz w:val="24"/>
          <w:szCs w:val="24"/>
        </w:rPr>
        <w:t>Statista</w:t>
      </w:r>
      <w:r w:rsidRPr="00352A97">
        <w:rPr>
          <w:rFonts w:cs="Arial"/>
          <w:sz w:val="24"/>
          <w:szCs w:val="24"/>
        </w:rPr>
        <w:t xml:space="preserve">. Available at: https://www.statista.com/forecasts/1335657/travelodge-hotels-brand-profile-in-the-uk (Accessed: </w:t>
      </w:r>
      <w:r w:rsidR="00823BB7">
        <w:rPr>
          <w:rFonts w:cs="Arial"/>
          <w:sz w:val="24"/>
          <w:szCs w:val="24"/>
        </w:rPr>
        <w:t xml:space="preserve">29 April </w:t>
      </w:r>
      <w:r w:rsidRPr="00352A97">
        <w:rPr>
          <w:rFonts w:cs="Arial"/>
          <w:sz w:val="24"/>
          <w:szCs w:val="24"/>
        </w:rPr>
        <w:t xml:space="preserve"> 2024).</w:t>
      </w:r>
    </w:p>
    <w:p w14:paraId="2763DC88" w14:textId="77777777" w:rsidR="00F610E5" w:rsidRDefault="00F610E5" w:rsidP="004A563E">
      <w:pPr>
        <w:spacing w:after="0"/>
        <w:rPr>
          <w:rFonts w:cs="Arial"/>
          <w:sz w:val="24"/>
          <w:szCs w:val="24"/>
        </w:rPr>
      </w:pPr>
    </w:p>
    <w:p w14:paraId="14803FA8" w14:textId="5E5614AB" w:rsidR="00F412B7" w:rsidRPr="00E46A7C" w:rsidRDefault="00F412B7" w:rsidP="004A563E">
      <w:pPr>
        <w:spacing w:after="0"/>
        <w:rPr>
          <w:rFonts w:cs="Arial"/>
          <w:sz w:val="24"/>
          <w:szCs w:val="24"/>
        </w:rPr>
      </w:pPr>
      <w:r w:rsidRPr="00E46A7C">
        <w:rPr>
          <w:rFonts w:cs="Arial"/>
          <w:sz w:val="24"/>
          <w:szCs w:val="24"/>
        </w:rPr>
        <w:t xml:space="preserve">Li, </w:t>
      </w:r>
      <w:r w:rsidR="00CA609A">
        <w:rPr>
          <w:rFonts w:cs="Arial"/>
          <w:sz w:val="24"/>
          <w:szCs w:val="24"/>
        </w:rPr>
        <w:t xml:space="preserve">X. </w:t>
      </w:r>
      <w:r w:rsidRPr="00E46A7C">
        <w:rPr>
          <w:rFonts w:cs="Arial"/>
          <w:sz w:val="24"/>
          <w:szCs w:val="24"/>
        </w:rPr>
        <w:t xml:space="preserve">(2023) </w:t>
      </w:r>
      <w:r w:rsidR="00682AB0" w:rsidRPr="00E46A7C">
        <w:rPr>
          <w:rFonts w:cs="Arial"/>
          <w:i/>
          <w:iCs/>
          <w:sz w:val="24"/>
          <w:szCs w:val="24"/>
        </w:rPr>
        <w:t>Shangri</w:t>
      </w:r>
      <w:r w:rsidR="00E46A7C" w:rsidRPr="00E46A7C">
        <w:rPr>
          <w:rFonts w:cs="Arial"/>
          <w:i/>
          <w:iCs/>
          <w:sz w:val="24"/>
          <w:szCs w:val="24"/>
        </w:rPr>
        <w:t>- La Hotel</w:t>
      </w:r>
      <w:r w:rsidR="00E46A7C">
        <w:rPr>
          <w:rFonts w:cs="Arial"/>
          <w:i/>
          <w:iCs/>
          <w:sz w:val="24"/>
          <w:szCs w:val="24"/>
        </w:rPr>
        <w:t>s: A Paradigm of Luxury Hospitality. Journal of Hotel M</w:t>
      </w:r>
      <w:r w:rsidR="005B41F3">
        <w:rPr>
          <w:rFonts w:cs="Arial"/>
          <w:i/>
          <w:iCs/>
          <w:sz w:val="24"/>
          <w:szCs w:val="24"/>
        </w:rPr>
        <w:t>anagement, 35 (4) pp 45-49</w:t>
      </w:r>
    </w:p>
    <w:p w14:paraId="2F26146A" w14:textId="77777777" w:rsidR="00F610E5" w:rsidRDefault="00F610E5" w:rsidP="004A563E">
      <w:pPr>
        <w:spacing w:after="0"/>
        <w:rPr>
          <w:rFonts w:cs="Arial"/>
          <w:sz w:val="24"/>
          <w:szCs w:val="24"/>
        </w:rPr>
      </w:pPr>
    </w:p>
    <w:p w14:paraId="1716D737" w14:textId="3D102346" w:rsidR="00F412B7" w:rsidRDefault="00F412B7" w:rsidP="004A563E">
      <w:pPr>
        <w:spacing w:after="0"/>
        <w:rPr>
          <w:rFonts w:cs="Arial"/>
          <w:sz w:val="24"/>
          <w:szCs w:val="24"/>
        </w:rPr>
      </w:pPr>
      <w:r w:rsidRPr="00352A97">
        <w:rPr>
          <w:rFonts w:cs="Arial"/>
          <w:sz w:val="24"/>
          <w:szCs w:val="24"/>
        </w:rPr>
        <w:t xml:space="preserve">Madura, J., Hoque, A. and </w:t>
      </w:r>
      <w:proofErr w:type="spellStart"/>
      <w:r w:rsidRPr="00352A97">
        <w:rPr>
          <w:rFonts w:cs="Arial"/>
          <w:sz w:val="24"/>
          <w:szCs w:val="24"/>
        </w:rPr>
        <w:t>Krishnamurti</w:t>
      </w:r>
      <w:proofErr w:type="spellEnd"/>
      <w:r w:rsidRPr="00352A97">
        <w:rPr>
          <w:rFonts w:cs="Arial"/>
          <w:sz w:val="24"/>
          <w:szCs w:val="24"/>
        </w:rPr>
        <w:t xml:space="preserve">, C. (2018) </w:t>
      </w:r>
      <w:r w:rsidR="00FE45E3">
        <w:rPr>
          <w:rFonts w:cs="Arial"/>
          <w:i/>
          <w:iCs/>
          <w:sz w:val="24"/>
          <w:szCs w:val="24"/>
        </w:rPr>
        <w:t>Financial</w:t>
      </w:r>
      <w:r w:rsidR="00EA5DC3">
        <w:rPr>
          <w:rFonts w:cs="Arial"/>
          <w:i/>
          <w:iCs/>
          <w:sz w:val="24"/>
          <w:szCs w:val="24"/>
        </w:rPr>
        <w:t xml:space="preserve"> </w:t>
      </w:r>
      <w:r w:rsidR="00B85D67">
        <w:rPr>
          <w:rFonts w:cs="Arial"/>
          <w:i/>
          <w:iCs/>
          <w:sz w:val="24"/>
          <w:szCs w:val="24"/>
        </w:rPr>
        <w:t>management</w:t>
      </w:r>
      <w:r w:rsidR="00FE45E3">
        <w:rPr>
          <w:rFonts w:cs="Arial"/>
          <w:i/>
          <w:iCs/>
          <w:sz w:val="24"/>
          <w:szCs w:val="24"/>
        </w:rPr>
        <w:t xml:space="preserve"> Theory and Practice</w:t>
      </w:r>
      <w:r w:rsidRPr="00352A97">
        <w:rPr>
          <w:rFonts w:cs="Arial"/>
          <w:i/>
          <w:iCs/>
          <w:sz w:val="24"/>
          <w:szCs w:val="24"/>
        </w:rPr>
        <w:t xml:space="preserve"> </w:t>
      </w:r>
      <w:r w:rsidRPr="00352A97">
        <w:rPr>
          <w:rFonts w:cs="Arial"/>
          <w:sz w:val="24"/>
          <w:szCs w:val="24"/>
        </w:rPr>
        <w:t>Andover: Cengage Learning.</w:t>
      </w:r>
    </w:p>
    <w:p w14:paraId="04A109A7" w14:textId="77777777" w:rsidR="00F610E5" w:rsidRDefault="00F610E5" w:rsidP="005366AE">
      <w:pPr>
        <w:rPr>
          <w:rFonts w:cs="Arial"/>
          <w:color w:val="0D0D0D"/>
          <w:sz w:val="24"/>
          <w:szCs w:val="24"/>
          <w:shd w:val="clear" w:color="auto" w:fill="FFFFFF"/>
        </w:rPr>
      </w:pPr>
    </w:p>
    <w:p w14:paraId="36241576" w14:textId="5EB94536" w:rsidR="005366AE" w:rsidRPr="00FD1DAB" w:rsidRDefault="005366AE" w:rsidP="005366AE">
      <w:pPr>
        <w:rPr>
          <w:rFonts w:cs="Arial"/>
          <w:b/>
          <w:bCs/>
          <w:sz w:val="24"/>
          <w:szCs w:val="24"/>
        </w:rPr>
      </w:pPr>
      <w:r w:rsidRPr="00FD1DAB">
        <w:rPr>
          <w:rFonts w:cs="Arial"/>
          <w:color w:val="0D0D0D"/>
          <w:sz w:val="24"/>
          <w:szCs w:val="24"/>
          <w:shd w:val="clear" w:color="auto" w:fill="FFFFFF"/>
        </w:rPr>
        <w:t>Marshall, T.</w:t>
      </w:r>
      <w:r>
        <w:rPr>
          <w:rFonts w:cs="Arial"/>
          <w:color w:val="0D0D0D"/>
          <w:sz w:val="24"/>
          <w:szCs w:val="24"/>
          <w:shd w:val="clear" w:color="auto" w:fill="FFFFFF"/>
        </w:rPr>
        <w:t>(</w:t>
      </w:r>
      <w:r w:rsidRPr="00FD1DAB">
        <w:rPr>
          <w:rFonts w:cs="Arial"/>
          <w:color w:val="0D0D0D"/>
          <w:sz w:val="24"/>
          <w:szCs w:val="24"/>
          <w:shd w:val="clear" w:color="auto" w:fill="FFFFFF"/>
        </w:rPr>
        <w:t>2023</w:t>
      </w:r>
      <w:r>
        <w:rPr>
          <w:rFonts w:cs="Arial"/>
          <w:color w:val="0D0D0D"/>
          <w:sz w:val="24"/>
          <w:szCs w:val="24"/>
          <w:shd w:val="clear" w:color="auto" w:fill="FFFFFF"/>
        </w:rPr>
        <w:t>)</w:t>
      </w:r>
      <w:r w:rsidRPr="00FD1DAB">
        <w:rPr>
          <w:rFonts w:cs="Arial"/>
          <w:color w:val="0D0D0D"/>
          <w:sz w:val="24"/>
          <w:szCs w:val="24"/>
          <w:shd w:val="clear" w:color="auto" w:fill="FFFFFF"/>
        </w:rPr>
        <w:t>. Travelodge's Expansion into the European Market</w:t>
      </w:r>
      <w:r w:rsidRPr="00FD1DAB">
        <w:rPr>
          <w:rFonts w:cs="Arial"/>
          <w:i/>
          <w:iCs/>
          <w:color w:val="0D0D0D"/>
          <w:sz w:val="24"/>
          <w:szCs w:val="24"/>
          <w:shd w:val="clear" w:color="auto" w:fill="FFFFFF"/>
        </w:rPr>
        <w:t>. International Hospitality Managemen</w:t>
      </w:r>
      <w:r w:rsidRPr="00FD1DAB">
        <w:rPr>
          <w:rFonts w:cs="Arial"/>
          <w:color w:val="0D0D0D"/>
          <w:sz w:val="24"/>
          <w:szCs w:val="24"/>
          <w:shd w:val="clear" w:color="auto" w:fill="FFFFFF"/>
        </w:rPr>
        <w:t>t 36(2), pp. 45-60.</w:t>
      </w:r>
    </w:p>
    <w:p w14:paraId="624B21E2" w14:textId="2C199829" w:rsidR="00F412B7" w:rsidRPr="00352A97" w:rsidRDefault="00F412B7" w:rsidP="004A563E">
      <w:pPr>
        <w:spacing w:after="0"/>
        <w:rPr>
          <w:rFonts w:cs="Arial"/>
          <w:sz w:val="24"/>
          <w:szCs w:val="24"/>
        </w:rPr>
      </w:pPr>
      <w:r w:rsidRPr="00352A97">
        <w:rPr>
          <w:rFonts w:cs="Arial"/>
          <w:sz w:val="24"/>
          <w:szCs w:val="24"/>
        </w:rPr>
        <w:t xml:space="preserve">Oh, </w:t>
      </w:r>
      <w:r w:rsidR="00F247DF">
        <w:rPr>
          <w:rFonts w:cs="Arial"/>
          <w:sz w:val="24"/>
          <w:szCs w:val="24"/>
        </w:rPr>
        <w:t>S</w:t>
      </w:r>
      <w:r w:rsidRPr="00352A97">
        <w:rPr>
          <w:rFonts w:cs="Arial"/>
          <w:sz w:val="24"/>
          <w:szCs w:val="24"/>
        </w:rPr>
        <w:t xml:space="preserve">. (2024) </w:t>
      </w:r>
      <w:r w:rsidR="00F247DF">
        <w:rPr>
          <w:rFonts w:cs="Arial"/>
          <w:i/>
          <w:iCs/>
          <w:sz w:val="24"/>
          <w:szCs w:val="24"/>
        </w:rPr>
        <w:t xml:space="preserve">Strategic Growth in Luxury </w:t>
      </w:r>
      <w:proofErr w:type="spellStart"/>
      <w:r w:rsidR="00F247DF">
        <w:rPr>
          <w:rFonts w:cs="Arial"/>
          <w:i/>
          <w:iCs/>
          <w:sz w:val="24"/>
          <w:szCs w:val="24"/>
        </w:rPr>
        <w:t>Hospitality</w:t>
      </w:r>
      <w:r w:rsidR="004157A4">
        <w:rPr>
          <w:rFonts w:cs="Arial"/>
          <w:i/>
          <w:iCs/>
          <w:sz w:val="24"/>
          <w:szCs w:val="24"/>
        </w:rPr>
        <w:t>:The</w:t>
      </w:r>
      <w:proofErr w:type="spellEnd"/>
      <w:r w:rsidR="004157A4">
        <w:rPr>
          <w:rFonts w:cs="Arial"/>
          <w:i/>
          <w:iCs/>
          <w:sz w:val="24"/>
          <w:szCs w:val="24"/>
        </w:rPr>
        <w:t xml:space="preserve"> case of Shangri-La </w:t>
      </w:r>
      <w:proofErr w:type="spellStart"/>
      <w:r w:rsidR="004157A4">
        <w:rPr>
          <w:rFonts w:cs="Arial"/>
          <w:i/>
          <w:iCs/>
          <w:sz w:val="24"/>
          <w:szCs w:val="24"/>
        </w:rPr>
        <w:t>Hotels.International</w:t>
      </w:r>
      <w:proofErr w:type="spellEnd"/>
      <w:r w:rsidR="004157A4">
        <w:rPr>
          <w:rFonts w:cs="Arial"/>
          <w:i/>
          <w:iCs/>
          <w:sz w:val="24"/>
          <w:szCs w:val="24"/>
        </w:rPr>
        <w:t xml:space="preserve"> Journal of Tourism Management</w:t>
      </w:r>
      <w:r w:rsidR="00996EFB">
        <w:rPr>
          <w:rFonts w:cs="Arial"/>
          <w:i/>
          <w:iCs/>
          <w:sz w:val="24"/>
          <w:szCs w:val="24"/>
        </w:rPr>
        <w:t>, 48(1)pp 15-29</w:t>
      </w:r>
    </w:p>
    <w:p w14:paraId="246C0751" w14:textId="77777777" w:rsidR="005758B0" w:rsidRDefault="005758B0" w:rsidP="004A563E">
      <w:pPr>
        <w:spacing w:after="0"/>
        <w:rPr>
          <w:rFonts w:cs="Arial"/>
          <w:sz w:val="24"/>
          <w:szCs w:val="24"/>
        </w:rPr>
      </w:pPr>
    </w:p>
    <w:p w14:paraId="0593D9E9" w14:textId="05A56A7D" w:rsidR="00313C2F" w:rsidRPr="00352A97" w:rsidRDefault="003D1E38" w:rsidP="004A563E">
      <w:pPr>
        <w:spacing w:after="0"/>
        <w:rPr>
          <w:rFonts w:cs="Arial"/>
          <w:sz w:val="24"/>
          <w:szCs w:val="24"/>
        </w:rPr>
      </w:pPr>
      <w:r>
        <w:rPr>
          <w:rFonts w:cs="Arial"/>
          <w:sz w:val="24"/>
          <w:szCs w:val="24"/>
        </w:rPr>
        <w:t>Jones, R.(2023). Sustainability in Budget Hotels:</w:t>
      </w:r>
      <w:r w:rsidR="006332CD">
        <w:rPr>
          <w:rFonts w:cs="Arial"/>
          <w:sz w:val="24"/>
          <w:szCs w:val="24"/>
        </w:rPr>
        <w:t xml:space="preserve"> </w:t>
      </w:r>
      <w:r w:rsidR="006332CD" w:rsidRPr="00835770">
        <w:rPr>
          <w:rFonts w:cs="Arial"/>
          <w:i/>
          <w:iCs/>
          <w:sz w:val="24"/>
          <w:szCs w:val="24"/>
        </w:rPr>
        <w:t>The case of Travelodge. Journal of Sustainable Tourism</w:t>
      </w:r>
      <w:r w:rsidR="006332CD">
        <w:rPr>
          <w:rFonts w:cs="Arial"/>
          <w:sz w:val="24"/>
          <w:szCs w:val="24"/>
        </w:rPr>
        <w:t xml:space="preserve">, </w:t>
      </w:r>
      <w:r w:rsidR="00835770">
        <w:rPr>
          <w:rFonts w:cs="Arial"/>
          <w:sz w:val="24"/>
          <w:szCs w:val="24"/>
        </w:rPr>
        <w:t>31(1) pp 70- 85</w:t>
      </w:r>
    </w:p>
    <w:p w14:paraId="2734C74A" w14:textId="77777777" w:rsidR="007A29D2" w:rsidRDefault="007A29D2" w:rsidP="004A563E">
      <w:pPr>
        <w:spacing w:after="0"/>
        <w:rPr>
          <w:rFonts w:cs="Arial"/>
          <w:sz w:val="24"/>
          <w:szCs w:val="24"/>
        </w:rPr>
      </w:pPr>
    </w:p>
    <w:p w14:paraId="31E90278" w14:textId="1C98A669" w:rsidR="00F412B7" w:rsidRPr="00352A97" w:rsidRDefault="00F412B7" w:rsidP="004A563E">
      <w:pPr>
        <w:spacing w:after="0"/>
        <w:rPr>
          <w:rFonts w:cs="Arial"/>
          <w:sz w:val="24"/>
          <w:szCs w:val="24"/>
        </w:rPr>
      </w:pPr>
      <w:r w:rsidRPr="00352A97">
        <w:rPr>
          <w:rFonts w:cs="Arial"/>
          <w:sz w:val="24"/>
          <w:szCs w:val="24"/>
        </w:rPr>
        <w:lastRenderedPageBreak/>
        <w:t xml:space="preserve">Purnell, K. (2023) </w:t>
      </w:r>
      <w:r w:rsidRPr="00352A97">
        <w:rPr>
          <w:rFonts w:cs="Arial"/>
          <w:i/>
          <w:iCs/>
          <w:sz w:val="24"/>
          <w:szCs w:val="24"/>
        </w:rPr>
        <w:t>Makati Shangri-La reopens with sustainability focus | Philstar.com</w:t>
      </w:r>
      <w:r w:rsidRPr="00352A97">
        <w:rPr>
          <w:rFonts w:cs="Arial"/>
          <w:sz w:val="24"/>
          <w:szCs w:val="24"/>
        </w:rPr>
        <w:t xml:space="preserve">, </w:t>
      </w:r>
      <w:r w:rsidRPr="00352A97">
        <w:rPr>
          <w:rFonts w:cs="Arial"/>
          <w:i/>
          <w:iCs/>
          <w:sz w:val="24"/>
          <w:szCs w:val="24"/>
        </w:rPr>
        <w:t>www.philstar.com</w:t>
      </w:r>
      <w:r w:rsidRPr="00352A97">
        <w:rPr>
          <w:rFonts w:cs="Arial"/>
          <w:sz w:val="24"/>
          <w:szCs w:val="24"/>
        </w:rPr>
        <w:t xml:space="preserve">. Available at: https://www.philstar.com/lifestyle/business-life/2023/08/10/2287427/makati-shangri-la-reopens-sustainability-focus (Accessed: </w:t>
      </w:r>
      <w:r w:rsidR="00626579">
        <w:rPr>
          <w:rFonts w:cs="Arial"/>
          <w:sz w:val="24"/>
          <w:szCs w:val="24"/>
        </w:rPr>
        <w:t>05  May</w:t>
      </w:r>
      <w:r w:rsidRPr="00352A97">
        <w:rPr>
          <w:rFonts w:cs="Arial"/>
          <w:sz w:val="24"/>
          <w:szCs w:val="24"/>
        </w:rPr>
        <w:t xml:space="preserve"> 2024).</w:t>
      </w:r>
    </w:p>
    <w:p w14:paraId="2BF8DF90" w14:textId="77777777" w:rsidR="005758B0" w:rsidRDefault="005758B0" w:rsidP="004A563E">
      <w:pPr>
        <w:spacing w:after="0"/>
        <w:rPr>
          <w:rFonts w:cs="Arial"/>
          <w:sz w:val="24"/>
          <w:szCs w:val="24"/>
        </w:rPr>
      </w:pPr>
    </w:p>
    <w:p w14:paraId="53107BF3" w14:textId="34B201B9" w:rsidR="00F412B7" w:rsidRPr="00352A97" w:rsidRDefault="00F412B7" w:rsidP="004A563E">
      <w:pPr>
        <w:spacing w:after="0"/>
        <w:rPr>
          <w:rFonts w:cs="Arial"/>
          <w:sz w:val="24"/>
          <w:szCs w:val="24"/>
        </w:rPr>
      </w:pPr>
      <w:r w:rsidRPr="00352A97">
        <w:rPr>
          <w:rFonts w:cs="Arial"/>
          <w:sz w:val="24"/>
          <w:szCs w:val="24"/>
        </w:rPr>
        <w:t xml:space="preserve">Shangri-La (2022) </w:t>
      </w:r>
      <w:r w:rsidRPr="00352A97">
        <w:rPr>
          <w:rFonts w:cs="Arial"/>
          <w:i/>
          <w:iCs/>
          <w:sz w:val="24"/>
          <w:szCs w:val="24"/>
        </w:rPr>
        <w:t>SUSTAI NABILITY REPORT 2022</w:t>
      </w:r>
      <w:r w:rsidRPr="00352A97">
        <w:rPr>
          <w:rFonts w:cs="Arial"/>
          <w:sz w:val="24"/>
          <w:szCs w:val="24"/>
        </w:rPr>
        <w:t xml:space="preserve">, </w:t>
      </w:r>
      <w:r w:rsidRPr="00352A97">
        <w:rPr>
          <w:rFonts w:cs="Arial"/>
          <w:i/>
          <w:iCs/>
          <w:sz w:val="24"/>
          <w:szCs w:val="24"/>
        </w:rPr>
        <w:t>Shangri-La</w:t>
      </w:r>
      <w:r w:rsidRPr="00352A97">
        <w:rPr>
          <w:rFonts w:cs="Arial"/>
          <w:sz w:val="24"/>
          <w:szCs w:val="24"/>
        </w:rPr>
        <w:t xml:space="preserve">. Available at: https://sitecore-cd.shangri-la.com/-/media/Project/Shangri-La-Group/Investor/Files/Corporate-Governance-and-CSR/Sustainability-Reports/2022_SLA_Sustainability-Report_EN.pdf (Accessed: </w:t>
      </w:r>
      <w:r w:rsidR="00626579">
        <w:rPr>
          <w:rFonts w:cs="Arial"/>
          <w:sz w:val="24"/>
          <w:szCs w:val="24"/>
        </w:rPr>
        <w:t>05 May</w:t>
      </w:r>
      <w:r w:rsidRPr="00352A97">
        <w:rPr>
          <w:rFonts w:cs="Arial"/>
          <w:sz w:val="24"/>
          <w:szCs w:val="24"/>
        </w:rPr>
        <w:t xml:space="preserve"> 2024).</w:t>
      </w:r>
    </w:p>
    <w:p w14:paraId="32EFCDAC" w14:textId="77777777" w:rsidR="005758B0" w:rsidRDefault="005758B0" w:rsidP="004A563E">
      <w:pPr>
        <w:spacing w:after="0"/>
        <w:rPr>
          <w:rFonts w:cs="Arial"/>
          <w:sz w:val="24"/>
          <w:szCs w:val="24"/>
        </w:rPr>
      </w:pPr>
    </w:p>
    <w:p w14:paraId="3A70089F" w14:textId="5A275B8B" w:rsidR="00F412B7" w:rsidRPr="00352A97" w:rsidRDefault="00F412B7" w:rsidP="004A563E">
      <w:pPr>
        <w:spacing w:after="0"/>
        <w:rPr>
          <w:rFonts w:cs="Arial"/>
          <w:sz w:val="24"/>
          <w:szCs w:val="24"/>
        </w:rPr>
      </w:pPr>
      <w:r w:rsidRPr="00352A97">
        <w:rPr>
          <w:rFonts w:cs="Arial"/>
          <w:sz w:val="24"/>
          <w:szCs w:val="24"/>
        </w:rPr>
        <w:t xml:space="preserve">Shangri-La (2023a) </w:t>
      </w:r>
      <w:r w:rsidRPr="00352A97">
        <w:rPr>
          <w:rFonts w:cs="Arial"/>
          <w:i/>
          <w:iCs/>
          <w:sz w:val="24"/>
          <w:szCs w:val="24"/>
        </w:rPr>
        <w:t>Cover Photos: 1. JEN Shenzhen Qianhai by Shangri-La 2. Kerry Hotel</w:t>
      </w:r>
      <w:r w:rsidRPr="00352A97">
        <w:rPr>
          <w:rFonts w:cs="Arial"/>
          <w:sz w:val="24"/>
          <w:szCs w:val="24"/>
        </w:rPr>
        <w:t xml:space="preserve">. Available at: https://sitecore-cd.shangri-la.com/-/media/Project/Shangri-La-Group/Investor/Files/Public-Disclosures/Latest-Top-Publications/e0069_230418_AR.pdf (Accessed: </w:t>
      </w:r>
      <w:r w:rsidR="00626579">
        <w:rPr>
          <w:rFonts w:cs="Arial"/>
          <w:sz w:val="24"/>
          <w:szCs w:val="24"/>
        </w:rPr>
        <w:t>05 May</w:t>
      </w:r>
      <w:r w:rsidRPr="00352A97">
        <w:rPr>
          <w:rFonts w:cs="Arial"/>
          <w:sz w:val="24"/>
          <w:szCs w:val="24"/>
        </w:rPr>
        <w:t xml:space="preserve"> 2024).</w:t>
      </w:r>
    </w:p>
    <w:p w14:paraId="0C1D4687" w14:textId="77777777" w:rsidR="005758B0" w:rsidRDefault="005758B0" w:rsidP="004A563E">
      <w:pPr>
        <w:spacing w:after="0"/>
        <w:rPr>
          <w:rFonts w:cs="Arial"/>
          <w:sz w:val="24"/>
          <w:szCs w:val="24"/>
        </w:rPr>
      </w:pPr>
    </w:p>
    <w:p w14:paraId="77079273" w14:textId="55147019" w:rsidR="00F412B7" w:rsidRPr="00352A97" w:rsidRDefault="00F412B7" w:rsidP="004A563E">
      <w:pPr>
        <w:spacing w:after="0"/>
        <w:rPr>
          <w:rFonts w:cs="Arial"/>
          <w:sz w:val="24"/>
          <w:szCs w:val="24"/>
        </w:rPr>
      </w:pPr>
      <w:r w:rsidRPr="00352A97">
        <w:rPr>
          <w:rFonts w:cs="Arial"/>
          <w:sz w:val="24"/>
          <w:szCs w:val="24"/>
        </w:rPr>
        <w:t xml:space="preserve">Shangri-La (2023b) </w:t>
      </w:r>
      <w:r w:rsidRPr="00352A97">
        <w:rPr>
          <w:rFonts w:cs="Arial"/>
          <w:i/>
          <w:iCs/>
          <w:sz w:val="24"/>
          <w:szCs w:val="24"/>
        </w:rPr>
        <w:t>Shangri-La Corporate Profile</w:t>
      </w:r>
      <w:r w:rsidRPr="00352A97">
        <w:rPr>
          <w:rFonts w:cs="Arial"/>
          <w:sz w:val="24"/>
          <w:szCs w:val="24"/>
        </w:rPr>
        <w:t xml:space="preserve">, </w:t>
      </w:r>
      <w:r w:rsidRPr="00352A97">
        <w:rPr>
          <w:rFonts w:cs="Arial"/>
          <w:i/>
          <w:iCs/>
          <w:sz w:val="24"/>
          <w:szCs w:val="24"/>
        </w:rPr>
        <w:t>Shangri-la.com</w:t>
      </w:r>
      <w:r w:rsidRPr="00352A97">
        <w:rPr>
          <w:rFonts w:cs="Arial"/>
          <w:sz w:val="24"/>
          <w:szCs w:val="24"/>
        </w:rPr>
        <w:t xml:space="preserve">. Available at: https://www.shangri-la.com/group/investors/corporate-profile#:~:text=Shangri%2DLa%20Asia%20Limited%20is (Accessed: </w:t>
      </w:r>
      <w:r w:rsidR="00626579">
        <w:rPr>
          <w:rFonts w:cs="Arial"/>
          <w:sz w:val="24"/>
          <w:szCs w:val="24"/>
        </w:rPr>
        <w:t>05 May</w:t>
      </w:r>
      <w:r w:rsidRPr="00352A97">
        <w:rPr>
          <w:rFonts w:cs="Arial"/>
          <w:sz w:val="24"/>
          <w:szCs w:val="24"/>
        </w:rPr>
        <w:t xml:space="preserve"> 2024).</w:t>
      </w:r>
    </w:p>
    <w:p w14:paraId="1F993F0C" w14:textId="77777777" w:rsidR="005758B0" w:rsidRDefault="005758B0" w:rsidP="001E1856">
      <w:pPr>
        <w:rPr>
          <w:rFonts w:cs="Arial"/>
          <w:color w:val="0D0D0D"/>
          <w:sz w:val="24"/>
          <w:szCs w:val="24"/>
          <w:shd w:val="clear" w:color="auto" w:fill="FFFFFF"/>
        </w:rPr>
      </w:pPr>
    </w:p>
    <w:p w14:paraId="625FFD9D" w14:textId="2549E9C0" w:rsidR="001E1856" w:rsidRPr="00FD1DAB" w:rsidRDefault="001E1856" w:rsidP="001E1856">
      <w:pPr>
        <w:rPr>
          <w:rFonts w:cs="Arial"/>
          <w:b/>
          <w:bCs/>
          <w:sz w:val="24"/>
          <w:szCs w:val="24"/>
        </w:rPr>
      </w:pPr>
      <w:r w:rsidRPr="00FD1DAB">
        <w:rPr>
          <w:rFonts w:cs="Arial"/>
          <w:color w:val="0D0D0D"/>
          <w:sz w:val="24"/>
          <w:szCs w:val="24"/>
          <w:shd w:val="clear" w:color="auto" w:fill="FFFFFF"/>
        </w:rPr>
        <w:t xml:space="preserve">Shangri-La, (2023c). Shangri-La Group. </w:t>
      </w:r>
      <w:r w:rsidRPr="00FD1DAB">
        <w:rPr>
          <w:rFonts w:cs="Arial"/>
          <w:i/>
          <w:iCs/>
          <w:color w:val="0D0D0D"/>
          <w:sz w:val="24"/>
          <w:szCs w:val="24"/>
          <w:shd w:val="clear" w:color="auto" w:fill="FFFFFF"/>
        </w:rPr>
        <w:t>Shangri-La</w:t>
      </w:r>
      <w:r w:rsidRPr="00FD1DAB">
        <w:rPr>
          <w:rFonts w:cs="Arial"/>
          <w:color w:val="0D0D0D"/>
          <w:sz w:val="24"/>
          <w:szCs w:val="24"/>
          <w:shd w:val="clear" w:color="auto" w:fill="FFFFFF"/>
        </w:rPr>
        <w:t xml:space="preserve"> Available at: </w:t>
      </w:r>
      <w:r w:rsidRPr="00FD1DAB">
        <w:rPr>
          <w:rFonts w:cs="Arial"/>
          <w:sz w:val="24"/>
          <w:szCs w:val="24"/>
          <w:bdr w:val="single" w:sz="2" w:space="0" w:color="E3E3E3" w:frame="1"/>
          <w:shd w:val="clear" w:color="auto" w:fill="FFFFFF"/>
        </w:rPr>
        <w:t>https://www.shangri-la.com/group/media/media_post?post=Shangri-La%20Group%20Releases%202023%20Full%20Year%20Results</w:t>
      </w:r>
      <w:r w:rsidRPr="00FD1DAB">
        <w:rPr>
          <w:rFonts w:cs="Arial"/>
          <w:color w:val="0D0D0D"/>
          <w:sz w:val="24"/>
          <w:szCs w:val="24"/>
          <w:shd w:val="clear" w:color="auto" w:fill="FFFFFF"/>
        </w:rPr>
        <w:t xml:space="preserve"> (Accessed 29 April 2024).</w:t>
      </w:r>
    </w:p>
    <w:p w14:paraId="7E8C95D1" w14:textId="1FB92BD4" w:rsidR="00CA6293" w:rsidRPr="00FD1DAB" w:rsidRDefault="00CA6293" w:rsidP="00CA6293">
      <w:pPr>
        <w:rPr>
          <w:rFonts w:cs="Arial"/>
          <w:b/>
          <w:bCs/>
          <w:sz w:val="24"/>
          <w:szCs w:val="24"/>
        </w:rPr>
      </w:pPr>
      <w:r w:rsidRPr="00FD1DAB">
        <w:rPr>
          <w:rFonts w:cs="Arial"/>
          <w:color w:val="0D0D0D"/>
          <w:sz w:val="24"/>
          <w:szCs w:val="24"/>
          <w:shd w:val="clear" w:color="auto" w:fill="FFFFFF"/>
        </w:rPr>
        <w:t xml:space="preserve">Singh, V., </w:t>
      </w:r>
      <w:r>
        <w:rPr>
          <w:rFonts w:cs="Arial"/>
          <w:color w:val="0D0D0D"/>
          <w:sz w:val="24"/>
          <w:szCs w:val="24"/>
          <w:shd w:val="clear" w:color="auto" w:fill="FFFFFF"/>
        </w:rPr>
        <w:t>(</w:t>
      </w:r>
      <w:r w:rsidRPr="00FD1DAB">
        <w:rPr>
          <w:rFonts w:cs="Arial"/>
          <w:color w:val="0D0D0D"/>
          <w:sz w:val="24"/>
          <w:szCs w:val="24"/>
          <w:shd w:val="clear" w:color="auto" w:fill="FFFFFF"/>
        </w:rPr>
        <w:t>2024</w:t>
      </w:r>
      <w:r>
        <w:rPr>
          <w:rFonts w:cs="Arial"/>
          <w:color w:val="0D0D0D"/>
          <w:sz w:val="24"/>
          <w:szCs w:val="24"/>
          <w:shd w:val="clear" w:color="auto" w:fill="FFFFFF"/>
        </w:rPr>
        <w:t>)</w:t>
      </w:r>
      <w:r w:rsidRPr="00FD1DAB">
        <w:rPr>
          <w:rFonts w:cs="Arial"/>
          <w:color w:val="0D0D0D"/>
          <w:sz w:val="24"/>
          <w:szCs w:val="24"/>
          <w:shd w:val="clear" w:color="auto" w:fill="FFFFFF"/>
        </w:rPr>
        <w:t xml:space="preserve">. Financial Performance Analysis of Global Hotel </w:t>
      </w:r>
      <w:proofErr w:type="spellStart"/>
      <w:r w:rsidRPr="00FD1DAB">
        <w:rPr>
          <w:rFonts w:cs="Arial"/>
          <w:color w:val="0D0D0D"/>
          <w:sz w:val="24"/>
          <w:szCs w:val="24"/>
          <w:shd w:val="clear" w:color="auto" w:fill="FFFFFF"/>
        </w:rPr>
        <w:t>Chains.</w:t>
      </w:r>
      <w:r w:rsidRPr="00FD1DAB">
        <w:rPr>
          <w:rFonts w:cs="Arial"/>
          <w:i/>
          <w:iCs/>
          <w:color w:val="0D0D0D"/>
          <w:sz w:val="24"/>
          <w:szCs w:val="24"/>
          <w:shd w:val="clear" w:color="auto" w:fill="FFFFFF"/>
        </w:rPr>
        <w:t>Journal</w:t>
      </w:r>
      <w:proofErr w:type="spellEnd"/>
      <w:r w:rsidRPr="00FD1DAB">
        <w:rPr>
          <w:rFonts w:cs="Arial"/>
          <w:i/>
          <w:iCs/>
          <w:color w:val="0D0D0D"/>
          <w:sz w:val="24"/>
          <w:szCs w:val="24"/>
          <w:shd w:val="clear" w:color="auto" w:fill="FFFFFF"/>
        </w:rPr>
        <w:t xml:space="preserve"> of Financial Studies</w:t>
      </w:r>
      <w:r w:rsidRPr="00FD1DAB">
        <w:rPr>
          <w:rFonts w:cs="Arial"/>
          <w:color w:val="0D0D0D"/>
          <w:sz w:val="24"/>
          <w:szCs w:val="24"/>
          <w:shd w:val="clear" w:color="auto" w:fill="FFFFFF"/>
        </w:rPr>
        <w:t xml:space="preserve"> 50(1), pp. 98-110.</w:t>
      </w:r>
    </w:p>
    <w:p w14:paraId="285EF52D" w14:textId="77777777" w:rsidR="002A1D2D" w:rsidRPr="00A116B8" w:rsidRDefault="002A1D2D" w:rsidP="002A1D2D">
      <w:pPr>
        <w:rPr>
          <w:rFonts w:cs="Arial"/>
          <w:sz w:val="24"/>
          <w:szCs w:val="24"/>
        </w:rPr>
      </w:pPr>
      <w:r w:rsidRPr="00A116B8">
        <w:rPr>
          <w:rFonts w:cs="Arial"/>
          <w:color w:val="0D0D0D"/>
          <w:sz w:val="24"/>
          <w:szCs w:val="24"/>
          <w:shd w:val="clear" w:color="auto" w:fill="FFFFFF"/>
        </w:rPr>
        <w:t xml:space="preserve">Taiwo, I. </w:t>
      </w:r>
      <w:r>
        <w:rPr>
          <w:rFonts w:cs="Arial"/>
          <w:color w:val="0D0D0D"/>
          <w:sz w:val="24"/>
          <w:szCs w:val="24"/>
          <w:shd w:val="clear" w:color="auto" w:fill="FFFFFF"/>
        </w:rPr>
        <w:t>(</w:t>
      </w:r>
      <w:r w:rsidRPr="00A116B8">
        <w:rPr>
          <w:rFonts w:cs="Arial"/>
          <w:color w:val="0D0D0D"/>
          <w:sz w:val="24"/>
          <w:szCs w:val="24"/>
          <w:shd w:val="clear" w:color="auto" w:fill="FFFFFF"/>
        </w:rPr>
        <w:t>2023</w:t>
      </w:r>
      <w:r>
        <w:rPr>
          <w:rFonts w:cs="Arial"/>
          <w:color w:val="0D0D0D"/>
          <w:sz w:val="24"/>
          <w:szCs w:val="24"/>
          <w:shd w:val="clear" w:color="auto" w:fill="FFFFFF"/>
        </w:rPr>
        <w:t>)</w:t>
      </w:r>
      <w:r w:rsidRPr="00A116B8">
        <w:rPr>
          <w:rFonts w:cs="Arial"/>
          <w:color w:val="0D0D0D"/>
          <w:sz w:val="24"/>
          <w:szCs w:val="24"/>
          <w:shd w:val="clear" w:color="auto" w:fill="FFFFFF"/>
        </w:rPr>
        <w:t xml:space="preserve">. Travelodge to open 300 more UK hotels following record first </w:t>
      </w:r>
      <w:proofErr w:type="spellStart"/>
      <w:r w:rsidRPr="00A116B8">
        <w:rPr>
          <w:rFonts w:cs="Arial"/>
          <w:color w:val="0D0D0D"/>
          <w:sz w:val="24"/>
          <w:szCs w:val="24"/>
          <w:shd w:val="clear" w:color="auto" w:fill="FFFFFF"/>
        </w:rPr>
        <w:t>half</w:t>
      </w:r>
      <w:r w:rsidRPr="00A116B8">
        <w:rPr>
          <w:rFonts w:cs="Arial"/>
          <w:i/>
          <w:iCs/>
          <w:color w:val="0D0D0D"/>
          <w:sz w:val="24"/>
          <w:szCs w:val="24"/>
          <w:shd w:val="clear" w:color="auto" w:fill="FFFFFF"/>
        </w:rPr>
        <w:t>.Hospitality</w:t>
      </w:r>
      <w:proofErr w:type="spellEnd"/>
      <w:r w:rsidRPr="00A116B8">
        <w:rPr>
          <w:rFonts w:cs="Arial"/>
          <w:i/>
          <w:iCs/>
          <w:color w:val="0D0D0D"/>
          <w:sz w:val="24"/>
          <w:szCs w:val="24"/>
          <w:shd w:val="clear" w:color="auto" w:fill="FFFFFF"/>
        </w:rPr>
        <w:t xml:space="preserve"> Investors  </w:t>
      </w:r>
      <w:r w:rsidRPr="00A116B8">
        <w:rPr>
          <w:rFonts w:cs="Arial"/>
          <w:color w:val="0D0D0D"/>
          <w:sz w:val="24"/>
          <w:szCs w:val="24"/>
          <w:shd w:val="clear" w:color="auto" w:fill="FFFFFF"/>
        </w:rPr>
        <w:t xml:space="preserve">Available at: </w:t>
      </w:r>
      <w:r w:rsidRPr="00A116B8">
        <w:rPr>
          <w:rFonts w:cs="Arial"/>
          <w:sz w:val="24"/>
          <w:szCs w:val="24"/>
          <w:bdr w:val="single" w:sz="2" w:space="0" w:color="E3E3E3" w:frame="1"/>
          <w:shd w:val="clear" w:color="auto" w:fill="FFFFFF"/>
        </w:rPr>
        <w:t>https://www.hospitalityinvestor.com/brands/travelodge-open-300-more-uk-hotels-following-record-first-half</w:t>
      </w:r>
      <w:r w:rsidRPr="00A116B8">
        <w:rPr>
          <w:rFonts w:cs="Arial"/>
          <w:color w:val="0D0D0D"/>
          <w:sz w:val="24"/>
          <w:szCs w:val="24"/>
          <w:shd w:val="clear" w:color="auto" w:fill="FFFFFF"/>
        </w:rPr>
        <w:t xml:space="preserve"> </w:t>
      </w:r>
      <w:r>
        <w:rPr>
          <w:rFonts w:cs="Arial"/>
          <w:color w:val="0D0D0D"/>
          <w:sz w:val="24"/>
          <w:szCs w:val="24"/>
          <w:shd w:val="clear" w:color="auto" w:fill="FFFFFF"/>
        </w:rPr>
        <w:t>(</w:t>
      </w:r>
      <w:r w:rsidRPr="00A116B8">
        <w:rPr>
          <w:rFonts w:cs="Arial"/>
          <w:color w:val="0D0D0D"/>
          <w:sz w:val="24"/>
          <w:szCs w:val="24"/>
          <w:shd w:val="clear" w:color="auto" w:fill="FFFFFF"/>
        </w:rPr>
        <w:t xml:space="preserve">Accessed </w:t>
      </w:r>
      <w:r>
        <w:rPr>
          <w:rFonts w:cs="Arial"/>
          <w:color w:val="0D0D0D"/>
          <w:sz w:val="24"/>
          <w:szCs w:val="24"/>
          <w:shd w:val="clear" w:color="auto" w:fill="FFFFFF"/>
        </w:rPr>
        <w:t>29 April</w:t>
      </w:r>
      <w:r w:rsidRPr="00A116B8">
        <w:rPr>
          <w:rFonts w:cs="Arial"/>
          <w:color w:val="0D0D0D"/>
          <w:sz w:val="24"/>
          <w:szCs w:val="24"/>
          <w:shd w:val="clear" w:color="auto" w:fill="FFFFFF"/>
        </w:rPr>
        <w:t xml:space="preserve"> 2024</w:t>
      </w:r>
      <w:r>
        <w:rPr>
          <w:rFonts w:cs="Arial"/>
          <w:color w:val="0D0D0D"/>
          <w:sz w:val="24"/>
          <w:szCs w:val="24"/>
          <w:shd w:val="clear" w:color="auto" w:fill="FFFFFF"/>
        </w:rPr>
        <w:t>)</w:t>
      </w:r>
      <w:r w:rsidRPr="00A116B8">
        <w:rPr>
          <w:rFonts w:cs="Arial"/>
          <w:color w:val="0D0D0D"/>
          <w:sz w:val="24"/>
          <w:szCs w:val="24"/>
          <w:shd w:val="clear" w:color="auto" w:fill="FFFFFF"/>
        </w:rPr>
        <w:t>.</w:t>
      </w:r>
    </w:p>
    <w:p w14:paraId="41AD7E64" w14:textId="77777777" w:rsidR="000338C2" w:rsidRDefault="000338C2" w:rsidP="004A563E">
      <w:pPr>
        <w:spacing w:after="0"/>
        <w:rPr>
          <w:rFonts w:cs="Arial"/>
          <w:sz w:val="24"/>
          <w:szCs w:val="24"/>
        </w:rPr>
      </w:pPr>
    </w:p>
    <w:p w14:paraId="5ACFE17B" w14:textId="77777777" w:rsidR="000338C2" w:rsidRDefault="000338C2" w:rsidP="004A563E">
      <w:pPr>
        <w:spacing w:after="0"/>
        <w:rPr>
          <w:rFonts w:cs="Arial"/>
          <w:sz w:val="24"/>
          <w:szCs w:val="24"/>
        </w:rPr>
      </w:pPr>
    </w:p>
    <w:p w14:paraId="3495F1E0" w14:textId="41DD1DE0" w:rsidR="00F412B7" w:rsidRPr="00352A97" w:rsidRDefault="00F412B7" w:rsidP="004A563E">
      <w:pPr>
        <w:spacing w:after="0"/>
        <w:rPr>
          <w:rFonts w:cs="Arial"/>
          <w:sz w:val="24"/>
          <w:szCs w:val="24"/>
        </w:rPr>
      </w:pPr>
      <w:r w:rsidRPr="00352A97">
        <w:rPr>
          <w:rFonts w:cs="Arial"/>
          <w:sz w:val="24"/>
          <w:szCs w:val="24"/>
        </w:rPr>
        <w:lastRenderedPageBreak/>
        <w:t xml:space="preserve">Travelodge (2022) </w:t>
      </w:r>
      <w:r w:rsidRPr="00352A97">
        <w:rPr>
          <w:rFonts w:cs="Arial"/>
          <w:i/>
          <w:iCs/>
          <w:sz w:val="24"/>
          <w:szCs w:val="24"/>
        </w:rPr>
        <w:t>Travelodge | Travelodge launches its new sustainability plan - ‘Better Future’</w:t>
      </w:r>
      <w:r w:rsidRPr="00352A97">
        <w:rPr>
          <w:rFonts w:cs="Arial"/>
          <w:sz w:val="24"/>
          <w:szCs w:val="24"/>
        </w:rPr>
        <w:t xml:space="preserve">, </w:t>
      </w:r>
      <w:r w:rsidRPr="00352A97">
        <w:rPr>
          <w:rFonts w:cs="Arial"/>
          <w:i/>
          <w:iCs/>
          <w:sz w:val="24"/>
          <w:szCs w:val="24"/>
        </w:rPr>
        <w:t>www.travelodge.co.uk</w:t>
      </w:r>
      <w:r w:rsidRPr="00352A97">
        <w:rPr>
          <w:rFonts w:cs="Arial"/>
          <w:sz w:val="24"/>
          <w:szCs w:val="24"/>
        </w:rPr>
        <w:t xml:space="preserve">. Available at: https://www.travelodge.co.uk/press-centre/press-releases/Travelodge-launches-its-new-sustainability-plan-%E2%80%98Better-Future%E2%80%99 (Accessed: </w:t>
      </w:r>
      <w:r w:rsidR="00626579">
        <w:rPr>
          <w:rFonts w:cs="Arial"/>
          <w:sz w:val="24"/>
          <w:szCs w:val="24"/>
        </w:rPr>
        <w:t>05 May</w:t>
      </w:r>
      <w:r w:rsidRPr="00352A97">
        <w:rPr>
          <w:rFonts w:cs="Arial"/>
          <w:sz w:val="24"/>
          <w:szCs w:val="24"/>
        </w:rPr>
        <w:t xml:space="preserve"> 2024).</w:t>
      </w:r>
    </w:p>
    <w:p w14:paraId="776CDC43" w14:textId="3BB07429" w:rsidR="00F412B7" w:rsidRPr="00352A97" w:rsidRDefault="00F412B7" w:rsidP="004A563E">
      <w:pPr>
        <w:spacing w:after="0"/>
        <w:rPr>
          <w:rFonts w:cs="Arial"/>
          <w:sz w:val="24"/>
          <w:szCs w:val="24"/>
        </w:rPr>
      </w:pPr>
      <w:r w:rsidRPr="00352A97">
        <w:rPr>
          <w:rFonts w:cs="Arial"/>
          <w:sz w:val="24"/>
          <w:szCs w:val="24"/>
        </w:rPr>
        <w:t xml:space="preserve">Travelodge (2023a) </w:t>
      </w:r>
      <w:r w:rsidR="008F7B9D">
        <w:rPr>
          <w:rFonts w:cs="Arial"/>
          <w:i/>
          <w:iCs/>
          <w:sz w:val="24"/>
          <w:szCs w:val="24"/>
        </w:rPr>
        <w:t>Sustainability Reports</w:t>
      </w:r>
      <w:r w:rsidRPr="00352A97">
        <w:rPr>
          <w:rFonts w:cs="Arial"/>
          <w:sz w:val="24"/>
          <w:szCs w:val="24"/>
        </w:rPr>
        <w:t xml:space="preserve"> Travelodge. Available at: https://www.travelodgesustainability.co.uk/wp-content/uploads/sites/2/2023/05/Better-Future-Report-2023.pdf (Accessed: </w:t>
      </w:r>
      <w:r w:rsidR="00C3575A">
        <w:rPr>
          <w:rFonts w:cs="Arial"/>
          <w:sz w:val="24"/>
          <w:szCs w:val="24"/>
        </w:rPr>
        <w:t>05 May</w:t>
      </w:r>
      <w:r w:rsidRPr="00352A97">
        <w:rPr>
          <w:rFonts w:cs="Arial"/>
          <w:sz w:val="24"/>
          <w:szCs w:val="24"/>
        </w:rPr>
        <w:t xml:space="preserve"> 2024).</w:t>
      </w:r>
    </w:p>
    <w:p w14:paraId="5D35448A" w14:textId="77777777" w:rsidR="00F610E5" w:rsidRDefault="00F610E5" w:rsidP="004A563E">
      <w:pPr>
        <w:spacing w:after="0"/>
        <w:rPr>
          <w:rFonts w:cs="Arial"/>
          <w:sz w:val="24"/>
          <w:szCs w:val="24"/>
        </w:rPr>
      </w:pPr>
    </w:p>
    <w:p w14:paraId="264AF7E5" w14:textId="0F0A3AA3" w:rsidR="00F412B7" w:rsidRPr="00352A97" w:rsidRDefault="00F412B7" w:rsidP="004A563E">
      <w:pPr>
        <w:spacing w:after="0"/>
        <w:rPr>
          <w:rFonts w:cs="Arial"/>
          <w:sz w:val="24"/>
          <w:szCs w:val="24"/>
        </w:rPr>
      </w:pPr>
      <w:r w:rsidRPr="00352A97">
        <w:rPr>
          <w:rFonts w:cs="Arial"/>
          <w:sz w:val="24"/>
          <w:szCs w:val="24"/>
        </w:rPr>
        <w:t xml:space="preserve">Travelodge (2023b) </w:t>
      </w:r>
      <w:r w:rsidRPr="00352A97">
        <w:rPr>
          <w:rFonts w:cs="Arial"/>
          <w:i/>
          <w:iCs/>
          <w:sz w:val="24"/>
          <w:szCs w:val="24"/>
        </w:rPr>
        <w:t xml:space="preserve">Home </w:t>
      </w:r>
      <w:r w:rsidR="00CF532F">
        <w:rPr>
          <w:rFonts w:cs="Arial"/>
          <w:i/>
          <w:iCs/>
          <w:sz w:val="24"/>
          <w:szCs w:val="24"/>
        </w:rPr>
        <w:t>–</w:t>
      </w:r>
      <w:r w:rsidRPr="00352A97">
        <w:rPr>
          <w:rFonts w:cs="Arial"/>
          <w:i/>
          <w:iCs/>
          <w:sz w:val="24"/>
          <w:szCs w:val="24"/>
        </w:rPr>
        <w:t xml:space="preserve"> </w:t>
      </w:r>
      <w:r w:rsidR="00CF532F">
        <w:rPr>
          <w:rFonts w:cs="Arial"/>
          <w:i/>
          <w:iCs/>
          <w:sz w:val="24"/>
          <w:szCs w:val="24"/>
        </w:rPr>
        <w:t>Annual Report</w:t>
      </w:r>
      <w:r w:rsidRPr="00352A97">
        <w:rPr>
          <w:rFonts w:cs="Arial"/>
          <w:sz w:val="24"/>
          <w:szCs w:val="24"/>
        </w:rPr>
        <w:t xml:space="preserve">, </w:t>
      </w:r>
      <w:r w:rsidRPr="00352A97">
        <w:rPr>
          <w:rFonts w:cs="Arial"/>
          <w:i/>
          <w:iCs/>
          <w:sz w:val="24"/>
          <w:szCs w:val="24"/>
        </w:rPr>
        <w:t>Travelodge Corporate Website</w:t>
      </w:r>
      <w:r w:rsidRPr="00352A97">
        <w:rPr>
          <w:rFonts w:cs="Arial"/>
          <w:sz w:val="24"/>
          <w:szCs w:val="24"/>
        </w:rPr>
        <w:t>. Available at: https://travelodge.co.uk/our-business/#:~:text=visitors%20each%20year.- (</w:t>
      </w:r>
      <w:r w:rsidR="00F610E5">
        <w:rPr>
          <w:rFonts w:cs="Arial"/>
          <w:sz w:val="24"/>
          <w:szCs w:val="24"/>
        </w:rPr>
        <w:t>Accessed</w:t>
      </w:r>
      <w:r w:rsidR="00C3575A">
        <w:rPr>
          <w:rFonts w:cs="Arial"/>
          <w:sz w:val="24"/>
          <w:szCs w:val="24"/>
        </w:rPr>
        <w:t>:</w:t>
      </w:r>
      <w:r w:rsidR="00F610E5">
        <w:rPr>
          <w:rFonts w:cs="Arial"/>
          <w:sz w:val="24"/>
          <w:szCs w:val="24"/>
        </w:rPr>
        <w:t xml:space="preserve"> </w:t>
      </w:r>
      <w:r w:rsidR="00C3575A">
        <w:rPr>
          <w:rFonts w:cs="Arial"/>
          <w:sz w:val="24"/>
          <w:szCs w:val="24"/>
        </w:rPr>
        <w:t>05 May</w:t>
      </w:r>
      <w:r w:rsidRPr="00352A97">
        <w:rPr>
          <w:rFonts w:cs="Arial"/>
          <w:sz w:val="24"/>
          <w:szCs w:val="24"/>
        </w:rPr>
        <w:t xml:space="preserve"> 2024).</w:t>
      </w:r>
    </w:p>
    <w:p w14:paraId="1C1F445F" w14:textId="77777777" w:rsidR="00F610E5" w:rsidRDefault="00F610E5" w:rsidP="004A563E">
      <w:pPr>
        <w:spacing w:after="0"/>
        <w:rPr>
          <w:rFonts w:cs="Arial"/>
          <w:sz w:val="24"/>
          <w:szCs w:val="24"/>
        </w:rPr>
      </w:pPr>
    </w:p>
    <w:p w14:paraId="2514C1EB" w14:textId="1E7134A1" w:rsidR="00F412B7" w:rsidRPr="00352A97" w:rsidRDefault="00F412B7" w:rsidP="004A563E">
      <w:pPr>
        <w:spacing w:after="0"/>
        <w:rPr>
          <w:rFonts w:cs="Arial"/>
          <w:sz w:val="24"/>
          <w:szCs w:val="24"/>
        </w:rPr>
      </w:pPr>
      <w:r w:rsidRPr="00352A97">
        <w:rPr>
          <w:rFonts w:cs="Arial"/>
          <w:sz w:val="24"/>
          <w:szCs w:val="24"/>
        </w:rPr>
        <w:t>Travelodge (2023c)</w:t>
      </w:r>
      <w:r w:rsidR="00CF532F">
        <w:rPr>
          <w:rFonts w:cs="Arial"/>
          <w:sz w:val="24"/>
          <w:szCs w:val="24"/>
        </w:rPr>
        <w:t xml:space="preserve"> Financial Report</w:t>
      </w:r>
      <w:r w:rsidRPr="00352A97">
        <w:rPr>
          <w:rFonts w:cs="Arial"/>
          <w:sz w:val="24"/>
          <w:szCs w:val="24"/>
        </w:rPr>
        <w:t xml:space="preserve">, </w:t>
      </w:r>
      <w:r w:rsidRPr="00352A97">
        <w:rPr>
          <w:rFonts w:cs="Arial"/>
          <w:i/>
          <w:iCs/>
          <w:sz w:val="24"/>
          <w:szCs w:val="24"/>
        </w:rPr>
        <w:t>Travelodge</w:t>
      </w:r>
      <w:r w:rsidRPr="00352A97">
        <w:rPr>
          <w:rFonts w:cs="Arial"/>
          <w:sz w:val="24"/>
          <w:szCs w:val="24"/>
        </w:rPr>
        <w:t>. Available at: https://www.travelodge.co.uk/blog/news/travelodge-trading-record-results-2022-2023/ (</w:t>
      </w:r>
      <w:r w:rsidR="000338C2">
        <w:rPr>
          <w:rFonts w:cs="Arial"/>
          <w:sz w:val="24"/>
          <w:szCs w:val="24"/>
        </w:rPr>
        <w:t xml:space="preserve">Accessed </w:t>
      </w:r>
      <w:r w:rsidR="00C3575A">
        <w:rPr>
          <w:rFonts w:cs="Arial"/>
          <w:sz w:val="24"/>
          <w:szCs w:val="24"/>
        </w:rPr>
        <w:t>05 May</w:t>
      </w:r>
      <w:r w:rsidR="000338C2">
        <w:rPr>
          <w:rFonts w:cs="Arial"/>
          <w:sz w:val="24"/>
          <w:szCs w:val="24"/>
        </w:rPr>
        <w:t xml:space="preserve"> </w:t>
      </w:r>
      <w:r w:rsidRPr="00352A97">
        <w:rPr>
          <w:rFonts w:cs="Arial"/>
          <w:sz w:val="24"/>
          <w:szCs w:val="24"/>
        </w:rPr>
        <w:t>2024).</w:t>
      </w:r>
    </w:p>
    <w:p w14:paraId="2D3526A4" w14:textId="77777777" w:rsidR="00F610E5" w:rsidRDefault="00F610E5" w:rsidP="004A563E">
      <w:pPr>
        <w:spacing w:after="0"/>
        <w:rPr>
          <w:rFonts w:cs="Arial"/>
          <w:sz w:val="24"/>
          <w:szCs w:val="24"/>
        </w:rPr>
      </w:pPr>
    </w:p>
    <w:p w14:paraId="286010EA" w14:textId="54617185" w:rsidR="00F412B7" w:rsidRPr="00352A97" w:rsidRDefault="00F412B7" w:rsidP="004A563E">
      <w:pPr>
        <w:spacing w:after="0"/>
        <w:rPr>
          <w:rFonts w:cs="Arial"/>
          <w:sz w:val="24"/>
          <w:szCs w:val="24"/>
        </w:rPr>
      </w:pPr>
      <w:r w:rsidRPr="00352A97">
        <w:rPr>
          <w:rFonts w:cs="Arial"/>
          <w:sz w:val="24"/>
          <w:szCs w:val="24"/>
        </w:rPr>
        <w:t xml:space="preserve">Travelodge (2023d) </w:t>
      </w:r>
      <w:r w:rsidRPr="00352A97">
        <w:rPr>
          <w:rFonts w:cs="Arial"/>
          <w:i/>
          <w:iCs/>
          <w:sz w:val="24"/>
          <w:szCs w:val="24"/>
        </w:rPr>
        <w:t>Travelodge reveals 2023 plans for its sustainability programme ‘Better Future’</w:t>
      </w:r>
      <w:r w:rsidRPr="00352A97">
        <w:rPr>
          <w:rFonts w:cs="Arial"/>
          <w:sz w:val="24"/>
          <w:szCs w:val="24"/>
        </w:rPr>
        <w:t xml:space="preserve">, </w:t>
      </w:r>
      <w:r w:rsidRPr="00352A97">
        <w:rPr>
          <w:rFonts w:cs="Arial"/>
          <w:i/>
          <w:iCs/>
          <w:sz w:val="24"/>
          <w:szCs w:val="24"/>
        </w:rPr>
        <w:t>Travelodge Corporate Website</w:t>
      </w:r>
      <w:r w:rsidRPr="00352A97">
        <w:rPr>
          <w:rFonts w:cs="Arial"/>
          <w:sz w:val="24"/>
          <w:szCs w:val="24"/>
        </w:rPr>
        <w:t>. Available at: https://www.travelodge.co.uk/our-business/blog/2023/06/15/travelodge-reveals-2023-plans-for-its-sustainability-programme-better-future/ (Accessed</w:t>
      </w:r>
      <w:r w:rsidR="000338C2">
        <w:rPr>
          <w:rFonts w:cs="Arial"/>
          <w:sz w:val="24"/>
          <w:szCs w:val="24"/>
        </w:rPr>
        <w:t xml:space="preserve">: </w:t>
      </w:r>
      <w:r w:rsidR="00C3575A">
        <w:rPr>
          <w:rFonts w:cs="Arial"/>
          <w:sz w:val="24"/>
          <w:szCs w:val="24"/>
        </w:rPr>
        <w:t>05 May</w:t>
      </w:r>
      <w:r w:rsidR="000338C2">
        <w:rPr>
          <w:rFonts w:cs="Arial"/>
          <w:sz w:val="24"/>
          <w:szCs w:val="24"/>
        </w:rPr>
        <w:t xml:space="preserve"> </w:t>
      </w:r>
      <w:r w:rsidRPr="00352A97">
        <w:rPr>
          <w:rFonts w:cs="Arial"/>
          <w:sz w:val="24"/>
          <w:szCs w:val="24"/>
        </w:rPr>
        <w:t xml:space="preserve"> 2024).</w:t>
      </w:r>
    </w:p>
    <w:p w14:paraId="4FC2913D" w14:textId="77777777" w:rsidR="00F610E5" w:rsidRDefault="00F610E5" w:rsidP="004A563E">
      <w:pPr>
        <w:spacing w:after="0"/>
        <w:rPr>
          <w:rFonts w:cs="Arial"/>
          <w:sz w:val="24"/>
          <w:szCs w:val="24"/>
        </w:rPr>
      </w:pPr>
    </w:p>
    <w:p w14:paraId="0875B1DC" w14:textId="1860FD50" w:rsidR="00F412B7" w:rsidRPr="00352A97" w:rsidRDefault="00F412B7" w:rsidP="004A563E">
      <w:pPr>
        <w:spacing w:after="0"/>
        <w:rPr>
          <w:rFonts w:cs="Arial"/>
          <w:sz w:val="24"/>
          <w:szCs w:val="24"/>
        </w:rPr>
      </w:pPr>
      <w:r w:rsidRPr="00352A97">
        <w:rPr>
          <w:rFonts w:cs="Arial"/>
          <w:sz w:val="24"/>
          <w:szCs w:val="24"/>
        </w:rPr>
        <w:t>Travelodge (2024)</w:t>
      </w:r>
      <w:r w:rsidR="00F90CF2">
        <w:rPr>
          <w:rFonts w:cs="Arial"/>
          <w:sz w:val="24"/>
          <w:szCs w:val="24"/>
        </w:rPr>
        <w:t xml:space="preserve"> </w:t>
      </w:r>
      <w:r w:rsidR="00492787">
        <w:rPr>
          <w:rFonts w:cs="Arial"/>
          <w:sz w:val="24"/>
          <w:szCs w:val="24"/>
        </w:rPr>
        <w:t>Strategic</w:t>
      </w:r>
      <w:r w:rsidR="009D5B11">
        <w:rPr>
          <w:rFonts w:cs="Arial"/>
          <w:sz w:val="24"/>
          <w:szCs w:val="24"/>
        </w:rPr>
        <w:t xml:space="preserve"> Expansion and Marketing Position</w:t>
      </w:r>
      <w:r w:rsidRPr="00352A97">
        <w:rPr>
          <w:rFonts w:cs="Arial"/>
          <w:sz w:val="24"/>
          <w:szCs w:val="24"/>
        </w:rPr>
        <w:t xml:space="preserve">. Available at: </w:t>
      </w:r>
      <w:r w:rsidR="00F90CF2" w:rsidRPr="00F90CF2">
        <w:rPr>
          <w:rFonts w:cs="Arial"/>
          <w:sz w:val="24"/>
          <w:szCs w:val="24"/>
        </w:rPr>
        <w:t xml:space="preserve">https://travelodge.co.uk/our-business/blog/press_release/record-full-year-performance-with-travelodge-well-positioned-for-long-term-growth/ </w:t>
      </w:r>
      <w:r w:rsidRPr="00352A97">
        <w:rPr>
          <w:rFonts w:cs="Arial"/>
          <w:sz w:val="24"/>
          <w:szCs w:val="24"/>
        </w:rPr>
        <w:t xml:space="preserve">(Accessed: </w:t>
      </w:r>
      <w:r w:rsidR="00C3575A">
        <w:rPr>
          <w:rFonts w:cs="Arial"/>
          <w:sz w:val="24"/>
          <w:szCs w:val="24"/>
        </w:rPr>
        <w:t>05 May</w:t>
      </w:r>
      <w:r w:rsidRPr="00352A97">
        <w:rPr>
          <w:rFonts w:cs="Arial"/>
          <w:sz w:val="24"/>
          <w:szCs w:val="24"/>
        </w:rPr>
        <w:t xml:space="preserve"> 2024).</w:t>
      </w:r>
    </w:p>
    <w:p w14:paraId="591BD35F" w14:textId="77777777" w:rsidR="00F412B7" w:rsidRPr="00352A97" w:rsidRDefault="00F412B7" w:rsidP="004A563E">
      <w:pPr>
        <w:rPr>
          <w:rFonts w:cs="Arial"/>
          <w:sz w:val="24"/>
          <w:szCs w:val="24"/>
          <w:lang w:val="en-US"/>
        </w:rPr>
      </w:pPr>
    </w:p>
    <w:p w14:paraId="69B403E6" w14:textId="77777777" w:rsidR="00C40938" w:rsidRPr="00352A97" w:rsidRDefault="00C40938" w:rsidP="004A563E">
      <w:pPr>
        <w:rPr>
          <w:rFonts w:cs="Arial"/>
          <w:sz w:val="24"/>
          <w:szCs w:val="24"/>
        </w:rPr>
      </w:pPr>
    </w:p>
    <w:sectPr w:rsidR="00C40938" w:rsidRPr="00352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A5"/>
    <w:rsid w:val="000242F7"/>
    <w:rsid w:val="000338C2"/>
    <w:rsid w:val="000624A5"/>
    <w:rsid w:val="000650B8"/>
    <w:rsid w:val="000A3FFD"/>
    <w:rsid w:val="000F30B8"/>
    <w:rsid w:val="00120A44"/>
    <w:rsid w:val="00121AB5"/>
    <w:rsid w:val="00145C5C"/>
    <w:rsid w:val="00186DF1"/>
    <w:rsid w:val="001E1856"/>
    <w:rsid w:val="001E6CB6"/>
    <w:rsid w:val="002106CF"/>
    <w:rsid w:val="0024391A"/>
    <w:rsid w:val="00255F99"/>
    <w:rsid w:val="00281E7E"/>
    <w:rsid w:val="002A1D2D"/>
    <w:rsid w:val="002A4C97"/>
    <w:rsid w:val="00313C2F"/>
    <w:rsid w:val="00315161"/>
    <w:rsid w:val="00352A97"/>
    <w:rsid w:val="003760ED"/>
    <w:rsid w:val="00386BEB"/>
    <w:rsid w:val="003877D8"/>
    <w:rsid w:val="003D1E38"/>
    <w:rsid w:val="003D56FD"/>
    <w:rsid w:val="004157A4"/>
    <w:rsid w:val="00441C3D"/>
    <w:rsid w:val="00492787"/>
    <w:rsid w:val="00492B9B"/>
    <w:rsid w:val="004A36B7"/>
    <w:rsid w:val="004A563E"/>
    <w:rsid w:val="004B018A"/>
    <w:rsid w:val="004E0E26"/>
    <w:rsid w:val="004E3132"/>
    <w:rsid w:val="004F5770"/>
    <w:rsid w:val="005366AE"/>
    <w:rsid w:val="00564B21"/>
    <w:rsid w:val="005758B0"/>
    <w:rsid w:val="00577A61"/>
    <w:rsid w:val="00591123"/>
    <w:rsid w:val="005B41F3"/>
    <w:rsid w:val="005F24FD"/>
    <w:rsid w:val="00626579"/>
    <w:rsid w:val="006332CD"/>
    <w:rsid w:val="00682AB0"/>
    <w:rsid w:val="00684A3D"/>
    <w:rsid w:val="006A640F"/>
    <w:rsid w:val="006C0C66"/>
    <w:rsid w:val="006D1A41"/>
    <w:rsid w:val="00742996"/>
    <w:rsid w:val="007A29D2"/>
    <w:rsid w:val="007D1F06"/>
    <w:rsid w:val="00823BB7"/>
    <w:rsid w:val="00835770"/>
    <w:rsid w:val="0084312F"/>
    <w:rsid w:val="00881A4E"/>
    <w:rsid w:val="008C0743"/>
    <w:rsid w:val="008F7B9D"/>
    <w:rsid w:val="0091300D"/>
    <w:rsid w:val="009707EC"/>
    <w:rsid w:val="00974F58"/>
    <w:rsid w:val="00975820"/>
    <w:rsid w:val="00996EFB"/>
    <w:rsid w:val="009D5B11"/>
    <w:rsid w:val="009F5C3B"/>
    <w:rsid w:val="00A33717"/>
    <w:rsid w:val="00A74796"/>
    <w:rsid w:val="00AA3FF9"/>
    <w:rsid w:val="00AD0BFC"/>
    <w:rsid w:val="00B120BD"/>
    <w:rsid w:val="00B41FE6"/>
    <w:rsid w:val="00B85D67"/>
    <w:rsid w:val="00B916DE"/>
    <w:rsid w:val="00BB3F13"/>
    <w:rsid w:val="00C067F3"/>
    <w:rsid w:val="00C2621D"/>
    <w:rsid w:val="00C3575A"/>
    <w:rsid w:val="00C40938"/>
    <w:rsid w:val="00C44337"/>
    <w:rsid w:val="00C44928"/>
    <w:rsid w:val="00CA609A"/>
    <w:rsid w:val="00CA6293"/>
    <w:rsid w:val="00CF532F"/>
    <w:rsid w:val="00D0330A"/>
    <w:rsid w:val="00D71FE8"/>
    <w:rsid w:val="00D7573D"/>
    <w:rsid w:val="00DB3214"/>
    <w:rsid w:val="00DB7EFA"/>
    <w:rsid w:val="00E102C6"/>
    <w:rsid w:val="00E13F0A"/>
    <w:rsid w:val="00E40DCB"/>
    <w:rsid w:val="00E46A7C"/>
    <w:rsid w:val="00E93560"/>
    <w:rsid w:val="00E953C4"/>
    <w:rsid w:val="00EA5DC3"/>
    <w:rsid w:val="00EB3B04"/>
    <w:rsid w:val="00F02EB3"/>
    <w:rsid w:val="00F15E6C"/>
    <w:rsid w:val="00F22DEF"/>
    <w:rsid w:val="00F247DF"/>
    <w:rsid w:val="00F412B7"/>
    <w:rsid w:val="00F610E5"/>
    <w:rsid w:val="00F90CF2"/>
    <w:rsid w:val="00FC7D34"/>
    <w:rsid w:val="00FE2CC8"/>
    <w:rsid w:val="00FE4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CE284"/>
  <w15:chartTrackingRefBased/>
  <w15:docId w15:val="{3A7E197F-3613-498B-92A7-4B3C739C6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2B7"/>
    <w:pPr>
      <w:spacing w:line="360" w:lineRule="auto"/>
      <w:jc w:val="both"/>
    </w:pPr>
    <w:rPr>
      <w:rFonts w:ascii="Arial" w:hAnsi="Arial"/>
    </w:rPr>
  </w:style>
  <w:style w:type="paragraph" w:styleId="Heading1">
    <w:name w:val="heading 1"/>
    <w:basedOn w:val="Normal"/>
    <w:next w:val="Normal"/>
    <w:link w:val="Heading1Char"/>
    <w:uiPriority w:val="9"/>
    <w:qFormat/>
    <w:rsid w:val="000624A5"/>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24A5"/>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24A5"/>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24A5"/>
    <w:pPr>
      <w:keepNext/>
      <w:keepLines/>
      <w:spacing w:before="80" w:after="40" w:line="259" w:lineRule="auto"/>
      <w:jc w:val="left"/>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624A5"/>
    <w:pPr>
      <w:keepNext/>
      <w:keepLines/>
      <w:spacing w:before="80" w:after="40" w:line="259" w:lineRule="auto"/>
      <w:jc w:val="left"/>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624A5"/>
    <w:pPr>
      <w:keepNext/>
      <w:keepLines/>
      <w:spacing w:before="40" w:after="0" w:line="259" w:lineRule="auto"/>
      <w:jc w:val="left"/>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24A5"/>
    <w:pPr>
      <w:keepNext/>
      <w:keepLines/>
      <w:spacing w:before="40" w:after="0" w:line="259" w:lineRule="auto"/>
      <w:jc w:val="left"/>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24A5"/>
    <w:pPr>
      <w:keepNext/>
      <w:keepLines/>
      <w:spacing w:after="0" w:line="259" w:lineRule="auto"/>
      <w:jc w:val="left"/>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24A5"/>
    <w:pPr>
      <w:keepNext/>
      <w:keepLines/>
      <w:spacing w:after="0" w:line="259" w:lineRule="auto"/>
      <w:jc w:val="left"/>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4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24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24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24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24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24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4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4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4A5"/>
    <w:rPr>
      <w:rFonts w:eastAsiaTheme="majorEastAsia" w:cstheme="majorBidi"/>
      <w:color w:val="272727" w:themeColor="text1" w:themeTint="D8"/>
    </w:rPr>
  </w:style>
  <w:style w:type="paragraph" w:styleId="Title">
    <w:name w:val="Title"/>
    <w:basedOn w:val="Normal"/>
    <w:next w:val="Normal"/>
    <w:link w:val="TitleChar"/>
    <w:uiPriority w:val="10"/>
    <w:qFormat/>
    <w:rsid w:val="000624A5"/>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4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4A5"/>
    <w:pPr>
      <w:numPr>
        <w:ilvl w:val="1"/>
      </w:numPr>
      <w:spacing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4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4A5"/>
    <w:pPr>
      <w:spacing w:before="160" w:line="259" w:lineRule="auto"/>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0624A5"/>
    <w:rPr>
      <w:i/>
      <w:iCs/>
      <w:color w:val="404040" w:themeColor="text1" w:themeTint="BF"/>
    </w:rPr>
  </w:style>
  <w:style w:type="paragraph" w:styleId="ListParagraph">
    <w:name w:val="List Paragraph"/>
    <w:basedOn w:val="Normal"/>
    <w:uiPriority w:val="34"/>
    <w:qFormat/>
    <w:rsid w:val="000624A5"/>
    <w:pPr>
      <w:spacing w:line="259" w:lineRule="auto"/>
      <w:ind w:left="720"/>
      <w:contextualSpacing/>
      <w:jc w:val="left"/>
    </w:pPr>
    <w:rPr>
      <w:rFonts w:asciiTheme="minorHAnsi" w:hAnsiTheme="minorHAnsi"/>
    </w:rPr>
  </w:style>
  <w:style w:type="character" w:styleId="IntenseEmphasis">
    <w:name w:val="Intense Emphasis"/>
    <w:basedOn w:val="DefaultParagraphFont"/>
    <w:uiPriority w:val="21"/>
    <w:qFormat/>
    <w:rsid w:val="000624A5"/>
    <w:rPr>
      <w:i/>
      <w:iCs/>
      <w:color w:val="0F4761" w:themeColor="accent1" w:themeShade="BF"/>
    </w:rPr>
  </w:style>
  <w:style w:type="paragraph" w:styleId="IntenseQuote">
    <w:name w:val="Intense Quote"/>
    <w:basedOn w:val="Normal"/>
    <w:next w:val="Normal"/>
    <w:link w:val="IntenseQuoteChar"/>
    <w:uiPriority w:val="30"/>
    <w:qFormat/>
    <w:rsid w:val="000624A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rPr>
  </w:style>
  <w:style w:type="character" w:customStyle="1" w:styleId="IntenseQuoteChar">
    <w:name w:val="Intense Quote Char"/>
    <w:basedOn w:val="DefaultParagraphFont"/>
    <w:link w:val="IntenseQuote"/>
    <w:uiPriority w:val="30"/>
    <w:rsid w:val="000624A5"/>
    <w:rPr>
      <w:i/>
      <w:iCs/>
      <w:color w:val="0F4761" w:themeColor="accent1" w:themeShade="BF"/>
    </w:rPr>
  </w:style>
  <w:style w:type="character" w:styleId="IntenseReference">
    <w:name w:val="Intense Reference"/>
    <w:basedOn w:val="DefaultParagraphFont"/>
    <w:uiPriority w:val="32"/>
    <w:qFormat/>
    <w:rsid w:val="000624A5"/>
    <w:rPr>
      <w:b/>
      <w:bCs/>
      <w:smallCaps/>
      <w:color w:val="0F4761" w:themeColor="accent1" w:themeShade="BF"/>
      <w:spacing w:val="5"/>
    </w:rPr>
  </w:style>
  <w:style w:type="character" w:styleId="Hyperlink">
    <w:name w:val="Hyperlink"/>
    <w:basedOn w:val="DefaultParagraphFont"/>
    <w:uiPriority w:val="99"/>
    <w:semiHidden/>
    <w:unhideWhenUsed/>
    <w:rsid w:val="00F412B7"/>
    <w:rPr>
      <w:color w:val="467886" w:themeColor="hyperlink"/>
      <w:u w:val="single"/>
    </w:rPr>
  </w:style>
  <w:style w:type="paragraph" w:styleId="NormalWeb">
    <w:name w:val="Normal (Web)"/>
    <w:basedOn w:val="Normal"/>
    <w:uiPriority w:val="99"/>
    <w:semiHidden/>
    <w:unhideWhenUsed/>
    <w:rsid w:val="00F412B7"/>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1">
    <w:name w:val="toc 1"/>
    <w:basedOn w:val="Normal"/>
    <w:next w:val="Normal"/>
    <w:autoRedefine/>
    <w:uiPriority w:val="39"/>
    <w:semiHidden/>
    <w:unhideWhenUsed/>
    <w:rsid w:val="00F412B7"/>
    <w:pPr>
      <w:spacing w:after="100"/>
    </w:pPr>
  </w:style>
  <w:style w:type="paragraph" w:styleId="TOC2">
    <w:name w:val="toc 2"/>
    <w:basedOn w:val="Normal"/>
    <w:next w:val="Normal"/>
    <w:autoRedefine/>
    <w:uiPriority w:val="39"/>
    <w:semiHidden/>
    <w:unhideWhenUsed/>
    <w:rsid w:val="00F412B7"/>
    <w:pPr>
      <w:spacing w:after="100"/>
      <w:ind w:left="220"/>
    </w:pPr>
  </w:style>
  <w:style w:type="paragraph" w:styleId="Caption">
    <w:name w:val="caption"/>
    <w:basedOn w:val="Normal"/>
    <w:next w:val="Normal"/>
    <w:uiPriority w:val="35"/>
    <w:semiHidden/>
    <w:unhideWhenUsed/>
    <w:qFormat/>
    <w:rsid w:val="00F412B7"/>
    <w:pPr>
      <w:spacing w:after="200" w:line="240" w:lineRule="auto"/>
    </w:pPr>
    <w:rPr>
      <w:i/>
      <w:iCs/>
      <w:color w:val="0E2841" w:themeColor="text2"/>
      <w:sz w:val="18"/>
      <w:szCs w:val="18"/>
    </w:rPr>
  </w:style>
  <w:style w:type="paragraph" w:styleId="TableofFigures">
    <w:name w:val="table of figures"/>
    <w:basedOn w:val="Normal"/>
    <w:next w:val="Normal"/>
    <w:uiPriority w:val="99"/>
    <w:semiHidden/>
    <w:unhideWhenUsed/>
    <w:rsid w:val="00F412B7"/>
    <w:pPr>
      <w:spacing w:after="0"/>
    </w:pPr>
  </w:style>
  <w:style w:type="paragraph" w:styleId="TOCHeading">
    <w:name w:val="TOC Heading"/>
    <w:basedOn w:val="Heading1"/>
    <w:next w:val="Normal"/>
    <w:uiPriority w:val="39"/>
    <w:semiHidden/>
    <w:unhideWhenUsed/>
    <w:qFormat/>
    <w:rsid w:val="00F412B7"/>
    <w:pPr>
      <w:spacing w:before="240" w:after="0" w:line="256" w:lineRule="auto"/>
      <w:outlineLvl w:val="9"/>
    </w:pPr>
    <w:rPr>
      <w:kern w:val="0"/>
      <w:sz w:val="28"/>
      <w:szCs w:val="32"/>
      <w:lang w:val="en-US"/>
      <w14:ligatures w14:val="none"/>
    </w:rPr>
  </w:style>
  <w:style w:type="character" w:styleId="FollowedHyperlink">
    <w:name w:val="FollowedHyperlink"/>
    <w:basedOn w:val="DefaultParagraphFont"/>
    <w:uiPriority w:val="99"/>
    <w:semiHidden/>
    <w:unhideWhenUsed/>
    <w:rsid w:val="00EB3B0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202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impi\Downloads\Alina%20Cimpian_BMIH5007%20Financial%20Management%20for%20the%20Hotel%20Industry%20C1.docx" TargetMode="External"/><Relationship Id="rId13" Type="http://schemas.openxmlformats.org/officeDocument/2006/relationships/hyperlink" Target="file:///C:\Users\cimpi\Downloads\Alina%20Cimpian_BMIH5007%20Financial%20Management%20for%20the%20Hotel%20Industry%20C1.docx" TargetMode="External"/><Relationship Id="rId18" Type="http://schemas.openxmlformats.org/officeDocument/2006/relationships/hyperlink" Target="file:///C:\Users\cimpi\Downloads\Alina%20Cimpian_BMIH5007%20Financial%20Management%20for%20the%20Hotel%20Industry%20C1.docx" TargetMode="External"/><Relationship Id="rId26" Type="http://schemas.openxmlformats.org/officeDocument/2006/relationships/image" Target="media/image2.png"/><Relationship Id="rId3" Type="http://schemas.openxmlformats.org/officeDocument/2006/relationships/webSettings" Target="webSettings.xml"/><Relationship Id="rId21" Type="http://schemas.openxmlformats.org/officeDocument/2006/relationships/hyperlink" Target="file:///C:\Users\cimpi\Downloads\Alina%20Cimpian_BMIH5007%20Financial%20Management%20for%20the%20Hotel%20Industry%20C1.docx" TargetMode="External"/><Relationship Id="rId7" Type="http://schemas.openxmlformats.org/officeDocument/2006/relationships/hyperlink" Target="file:///C:\Users\cimpi\Downloads\Alina%20Cimpian_BMIH5007%20Financial%20Management%20for%20the%20Hotel%20Industry%20C1.docx" TargetMode="External"/><Relationship Id="rId12" Type="http://schemas.openxmlformats.org/officeDocument/2006/relationships/hyperlink" Target="file:///C:\Users\cimpi\Downloads\Alina%20Cimpian_BMIH5007%20Financial%20Management%20for%20the%20Hotel%20Industry%20C1.docx" TargetMode="External"/><Relationship Id="rId17" Type="http://schemas.openxmlformats.org/officeDocument/2006/relationships/hyperlink" Target="file:///C:\Users\cimpi\Downloads\Alina%20Cimpian_BMIH5007%20Financial%20Management%20for%20the%20Hotel%20Industry%20C1.docx" TargetMode="External"/><Relationship Id="rId25"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file:///C:\Users\cimpi\Downloads\Alina%20Cimpian_BMIH5007%20Financial%20Management%20for%20the%20Hotel%20Industry%20C1.docx" TargetMode="External"/><Relationship Id="rId20" Type="http://schemas.openxmlformats.org/officeDocument/2006/relationships/hyperlink" Target="file:///C:\Users\cimpi\Downloads\Alina%20Cimpian_BMIH5007%20Financial%20Management%20for%20the%20Hotel%20Industry%20C1.docx" TargetMode="External"/><Relationship Id="rId29" Type="http://schemas.openxmlformats.org/officeDocument/2006/relationships/hyperlink" Target="https://www.hospitalitynet.org/news/4104417.html" TargetMode="External"/><Relationship Id="rId1" Type="http://schemas.openxmlformats.org/officeDocument/2006/relationships/styles" Target="styles.xml"/><Relationship Id="rId6" Type="http://schemas.openxmlformats.org/officeDocument/2006/relationships/hyperlink" Target="file:///C:\Users\cimpi\Downloads\Alina%20Cimpian_BMIH5007%20Financial%20Management%20for%20the%20Hotel%20Industry%20C1.docx" TargetMode="External"/><Relationship Id="rId11" Type="http://schemas.openxmlformats.org/officeDocument/2006/relationships/hyperlink" Target="file:///C:\Users\cimpi\Downloads\Alina%20Cimpian_BMIH5007%20Financial%20Management%20for%20the%20Hotel%20Industry%20C1.docx" TargetMode="External"/><Relationship Id="rId24" Type="http://schemas.openxmlformats.org/officeDocument/2006/relationships/hyperlink" Target="file:///C:\Users\cimpi\Downloads\Alina%20Cimpian_BMIH5007%20Financial%20Management%20for%20the%20Hotel%20Industry%20C1.docx" TargetMode="External"/><Relationship Id="rId5" Type="http://schemas.openxmlformats.org/officeDocument/2006/relationships/hyperlink" Target="file:///C:\Users\cimpi\Downloads\Alina%20Cimpian_BMIH5007%20Financial%20Management%20for%20the%20Hotel%20Industry%20C1.docx" TargetMode="External"/><Relationship Id="rId15" Type="http://schemas.openxmlformats.org/officeDocument/2006/relationships/hyperlink" Target="file:///C:\Users\cimpi\Downloads\Alina%20Cimpian_BMIH5007%20Financial%20Management%20for%20the%20Hotel%20Industry%20C1.docx" TargetMode="External"/><Relationship Id="rId23" Type="http://schemas.openxmlformats.org/officeDocument/2006/relationships/hyperlink" Target="file:///C:\Users\cimpi\Downloads\Alina%20Cimpian_BMIH5007%20Financial%20Management%20for%20the%20Hotel%20Industry%20C1.docx" TargetMode="External"/><Relationship Id="rId28" Type="http://schemas.openxmlformats.org/officeDocument/2006/relationships/image" Target="media/image4.png"/><Relationship Id="rId10" Type="http://schemas.openxmlformats.org/officeDocument/2006/relationships/hyperlink" Target="file:///C:\Users\cimpi\Downloads\Alina%20Cimpian_BMIH5007%20Financial%20Management%20for%20the%20Hotel%20Industry%20C1.docx" TargetMode="External"/><Relationship Id="rId19" Type="http://schemas.openxmlformats.org/officeDocument/2006/relationships/hyperlink" Target="file:///C:\Users\cimpi\Downloads\Alina%20Cimpian_BMIH5007%20Financial%20Management%20for%20the%20Hotel%20Industry%20C1.docx" TargetMode="External"/><Relationship Id="rId31" Type="http://schemas.openxmlformats.org/officeDocument/2006/relationships/theme" Target="theme/theme1.xml"/><Relationship Id="rId4" Type="http://schemas.openxmlformats.org/officeDocument/2006/relationships/hyperlink" Target="file:///C:\Users\cimpi\Downloads\Alina%20Cimpian_BMIH5007%20Financial%20Management%20for%20the%20Hotel%20Industry%20C1.docx" TargetMode="External"/><Relationship Id="rId9" Type="http://schemas.openxmlformats.org/officeDocument/2006/relationships/hyperlink" Target="file:///C:\Users\cimpi\Downloads\Alina%20Cimpian_BMIH5007%20Financial%20Management%20for%20the%20Hotel%20Industry%20C1.docx" TargetMode="External"/><Relationship Id="rId14" Type="http://schemas.openxmlformats.org/officeDocument/2006/relationships/hyperlink" Target="file:///C:\Users\cimpi\Downloads\Alina%20Cimpian_BMIH5007%20Financial%20Management%20for%20the%20Hotel%20Industry%20C1.docx" TargetMode="External"/><Relationship Id="rId22" Type="http://schemas.openxmlformats.org/officeDocument/2006/relationships/hyperlink" Target="file:///C:\Users\cimpi\Downloads\Alina%20Cimpian_BMIH5007%20Financial%20Management%20for%20the%20Hotel%20Industry%20C1.docx" TargetMode="External"/><Relationship Id="rId27" Type="http://schemas.openxmlformats.org/officeDocument/2006/relationships/image" Target="media/image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15</Pages>
  <Words>2714</Words>
  <Characters>18298</Characters>
  <Application>Microsoft Office Word</Application>
  <DocSecurity>0</DocSecurity>
  <Lines>378</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Cimpian</dc:creator>
  <cp:keywords/>
  <dc:description/>
  <cp:lastModifiedBy>Alina Cimpian</cp:lastModifiedBy>
  <cp:revision>94</cp:revision>
  <dcterms:created xsi:type="dcterms:W3CDTF">2024-05-08T07:51:00Z</dcterms:created>
  <dcterms:modified xsi:type="dcterms:W3CDTF">2024-05-29T08:53:00Z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5373639fa9aa4974419b966d3ea21aab37bb174da486a0979526261e4d9e5a22</vt:lpwstr>
  </property>
</Properties>
</file>