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3CCAE" w14:textId="3FB5652B" w:rsidR="00E2698C" w:rsidRPr="00E2698C" w:rsidRDefault="00E2698C" w:rsidP="00E2698C">
      <w:pPr>
        <w:rPr>
          <w:rFonts w:ascii="Times New Roman" w:hAnsi="Times New Roman" w:cs="Times New Roman"/>
          <w:sz w:val="28"/>
          <w:szCs w:val="28"/>
        </w:rPr>
      </w:pPr>
      <w:r>
        <w:rPr>
          <w:rFonts w:ascii="Times New Roman" w:hAnsi="Times New Roman" w:cs="Times New Roman"/>
          <w:sz w:val="28"/>
          <w:szCs w:val="28"/>
        </w:rPr>
        <w:t xml:space="preserve">                          </w:t>
      </w:r>
      <w:r w:rsidRPr="00590264">
        <w:rPr>
          <w:b/>
          <w:bCs/>
          <w:sz w:val="48"/>
          <w:szCs w:val="48"/>
          <w:u w:val="single"/>
        </w:rPr>
        <w:t>BA Business Management</w:t>
      </w:r>
    </w:p>
    <w:p w14:paraId="6950157C" w14:textId="77777777" w:rsidR="00E2698C" w:rsidRDefault="00E2698C" w:rsidP="00E2698C">
      <w:pPr>
        <w:spacing w:after="160" w:line="259" w:lineRule="auto"/>
        <w:jc w:val="center"/>
        <w:rPr>
          <w:b/>
          <w:bCs/>
          <w:sz w:val="36"/>
          <w:szCs w:val="36"/>
        </w:rPr>
      </w:pPr>
    </w:p>
    <w:p w14:paraId="405533ED" w14:textId="77777777" w:rsidR="00E2698C" w:rsidRPr="00590264" w:rsidRDefault="00E2698C" w:rsidP="00E2698C">
      <w:pPr>
        <w:spacing w:after="160" w:line="259" w:lineRule="auto"/>
        <w:jc w:val="center"/>
        <w:rPr>
          <w:b/>
          <w:bCs/>
          <w:sz w:val="36"/>
          <w:szCs w:val="36"/>
        </w:rPr>
      </w:pPr>
      <w:r w:rsidRPr="00590264">
        <w:rPr>
          <w:b/>
          <w:bCs/>
          <w:sz w:val="36"/>
          <w:szCs w:val="36"/>
        </w:rPr>
        <w:t>Module: Community Engagement</w:t>
      </w:r>
    </w:p>
    <w:p w14:paraId="1FB5EAEF" w14:textId="77777777" w:rsidR="00E2698C" w:rsidRDefault="00E2698C" w:rsidP="00E2698C">
      <w:pPr>
        <w:spacing w:after="160" w:line="259" w:lineRule="auto"/>
        <w:jc w:val="center"/>
        <w:rPr>
          <w:b/>
          <w:bCs/>
          <w:sz w:val="36"/>
          <w:szCs w:val="36"/>
        </w:rPr>
      </w:pPr>
    </w:p>
    <w:p w14:paraId="21029284" w14:textId="77777777" w:rsidR="00E2698C" w:rsidRPr="00590264" w:rsidRDefault="00E2698C" w:rsidP="00E2698C">
      <w:pPr>
        <w:spacing w:after="160" w:line="259" w:lineRule="auto"/>
        <w:jc w:val="center"/>
        <w:rPr>
          <w:b/>
          <w:bCs/>
          <w:sz w:val="36"/>
          <w:szCs w:val="36"/>
        </w:rPr>
      </w:pPr>
      <w:r w:rsidRPr="00590264">
        <w:rPr>
          <w:b/>
          <w:bCs/>
          <w:sz w:val="36"/>
          <w:szCs w:val="36"/>
        </w:rPr>
        <w:t>Module code: LCBB4002</w:t>
      </w:r>
    </w:p>
    <w:p w14:paraId="7ABB9490" w14:textId="77777777" w:rsidR="00E2698C" w:rsidRDefault="00E2698C" w:rsidP="00E2698C">
      <w:pPr>
        <w:spacing w:after="160" w:line="259" w:lineRule="auto"/>
        <w:jc w:val="center"/>
        <w:rPr>
          <w:b/>
          <w:bCs/>
          <w:sz w:val="36"/>
          <w:szCs w:val="36"/>
        </w:rPr>
      </w:pPr>
    </w:p>
    <w:p w14:paraId="093F4483" w14:textId="77777777" w:rsidR="00E2698C" w:rsidRPr="00590264" w:rsidRDefault="00E2698C" w:rsidP="00E2698C">
      <w:pPr>
        <w:spacing w:after="160" w:line="259" w:lineRule="auto"/>
        <w:jc w:val="center"/>
        <w:rPr>
          <w:b/>
          <w:bCs/>
          <w:sz w:val="36"/>
          <w:szCs w:val="36"/>
        </w:rPr>
      </w:pPr>
      <w:r w:rsidRPr="00590264">
        <w:rPr>
          <w:b/>
          <w:bCs/>
          <w:sz w:val="36"/>
          <w:szCs w:val="36"/>
        </w:rPr>
        <w:t>Contribution to Overall Module Assessment (%):50%</w:t>
      </w:r>
    </w:p>
    <w:p w14:paraId="5B341427" w14:textId="77777777" w:rsidR="00E2698C" w:rsidRDefault="00E2698C" w:rsidP="00E2698C">
      <w:pPr>
        <w:spacing w:after="160" w:line="259" w:lineRule="auto"/>
        <w:jc w:val="center"/>
        <w:rPr>
          <w:b/>
          <w:bCs/>
          <w:sz w:val="36"/>
          <w:szCs w:val="36"/>
        </w:rPr>
      </w:pPr>
    </w:p>
    <w:p w14:paraId="77F60FB4" w14:textId="5221A7AE" w:rsidR="00E2698C" w:rsidRPr="00590264" w:rsidRDefault="00E2698C" w:rsidP="00E2698C">
      <w:pPr>
        <w:spacing w:after="160" w:line="259" w:lineRule="auto"/>
        <w:jc w:val="center"/>
        <w:rPr>
          <w:b/>
          <w:bCs/>
          <w:sz w:val="36"/>
          <w:szCs w:val="36"/>
        </w:rPr>
      </w:pPr>
      <w:r w:rsidRPr="00590264">
        <w:rPr>
          <w:b/>
          <w:bCs/>
          <w:sz w:val="36"/>
          <w:szCs w:val="36"/>
        </w:rPr>
        <w:t xml:space="preserve">Assignment Title: Assessment </w:t>
      </w:r>
      <w:r w:rsidR="00C25ACB">
        <w:rPr>
          <w:b/>
          <w:bCs/>
          <w:sz w:val="36"/>
          <w:szCs w:val="36"/>
        </w:rPr>
        <w:t>2</w:t>
      </w:r>
      <w:r w:rsidRPr="00590264">
        <w:rPr>
          <w:b/>
          <w:bCs/>
          <w:sz w:val="36"/>
          <w:szCs w:val="36"/>
        </w:rPr>
        <w:t xml:space="preserve"> Community Engagement</w:t>
      </w:r>
    </w:p>
    <w:p w14:paraId="35C5700A" w14:textId="77777777" w:rsidR="00E2698C" w:rsidRDefault="00E2698C" w:rsidP="00E2698C">
      <w:pPr>
        <w:spacing w:after="160" w:line="259" w:lineRule="auto"/>
        <w:jc w:val="center"/>
        <w:rPr>
          <w:b/>
          <w:bCs/>
          <w:sz w:val="36"/>
          <w:szCs w:val="36"/>
        </w:rPr>
      </w:pPr>
    </w:p>
    <w:p w14:paraId="72680F04" w14:textId="77777777" w:rsidR="00E2698C" w:rsidRPr="00590264" w:rsidRDefault="00E2698C" w:rsidP="00E2698C">
      <w:pPr>
        <w:spacing w:after="160" w:line="259" w:lineRule="auto"/>
        <w:jc w:val="center"/>
        <w:rPr>
          <w:b/>
          <w:bCs/>
          <w:sz w:val="36"/>
          <w:szCs w:val="36"/>
        </w:rPr>
      </w:pPr>
      <w:r w:rsidRPr="00590264">
        <w:rPr>
          <w:b/>
          <w:bCs/>
          <w:sz w:val="36"/>
          <w:szCs w:val="36"/>
        </w:rPr>
        <w:t>Word count (or equivalent): 2000 Words</w:t>
      </w:r>
    </w:p>
    <w:p w14:paraId="1D14EF10" w14:textId="77777777" w:rsidR="00E2698C" w:rsidRDefault="00E2698C" w:rsidP="00E2698C">
      <w:pPr>
        <w:spacing w:after="160" w:line="259" w:lineRule="auto"/>
        <w:jc w:val="center"/>
        <w:rPr>
          <w:b/>
          <w:bCs/>
          <w:sz w:val="36"/>
          <w:szCs w:val="36"/>
        </w:rPr>
      </w:pPr>
    </w:p>
    <w:p w14:paraId="4723EDC9" w14:textId="77777777" w:rsidR="00E2698C" w:rsidRPr="00590264" w:rsidRDefault="00E2698C" w:rsidP="00E2698C">
      <w:pPr>
        <w:spacing w:after="160" w:line="259" w:lineRule="auto"/>
        <w:jc w:val="center"/>
        <w:rPr>
          <w:b/>
          <w:bCs/>
          <w:sz w:val="36"/>
          <w:szCs w:val="36"/>
        </w:rPr>
      </w:pPr>
      <w:r w:rsidRPr="00590264">
        <w:rPr>
          <w:b/>
          <w:bCs/>
          <w:sz w:val="36"/>
          <w:szCs w:val="36"/>
        </w:rPr>
        <w:t>Student ID: 2020524</w:t>
      </w:r>
    </w:p>
    <w:p w14:paraId="486621F8" w14:textId="77777777" w:rsidR="00E2698C" w:rsidRDefault="00E2698C" w:rsidP="00E2698C">
      <w:pPr>
        <w:spacing w:after="160" w:line="259" w:lineRule="auto"/>
        <w:jc w:val="center"/>
        <w:rPr>
          <w:b/>
          <w:bCs/>
          <w:sz w:val="36"/>
          <w:szCs w:val="36"/>
        </w:rPr>
      </w:pPr>
    </w:p>
    <w:p w14:paraId="1131FACB" w14:textId="77777777" w:rsidR="00E2698C" w:rsidRPr="00590264" w:rsidRDefault="00E2698C" w:rsidP="00E2698C">
      <w:pPr>
        <w:spacing w:after="160" w:line="259" w:lineRule="auto"/>
        <w:jc w:val="center"/>
        <w:rPr>
          <w:b/>
          <w:bCs/>
          <w:sz w:val="36"/>
          <w:szCs w:val="36"/>
        </w:rPr>
      </w:pPr>
      <w:r w:rsidRPr="00590264">
        <w:rPr>
          <w:b/>
          <w:bCs/>
          <w:sz w:val="36"/>
          <w:szCs w:val="36"/>
        </w:rPr>
        <w:t>Student Name: Irina Bulgar</w:t>
      </w:r>
    </w:p>
    <w:p w14:paraId="07512557" w14:textId="2CF6ED67" w:rsidR="00DF192D" w:rsidRDefault="00DF192D">
      <w:pPr>
        <w:spacing w:after="160" w:line="259" w:lineRule="auto"/>
        <w:rPr>
          <w:rFonts w:ascii="Times New Roman" w:hAnsi="Times New Roman" w:cs="Times New Roman"/>
          <w:sz w:val="28"/>
          <w:szCs w:val="28"/>
        </w:rPr>
      </w:pPr>
    </w:p>
    <w:p w14:paraId="17FE4689" w14:textId="10E4BF81" w:rsidR="00E2698C" w:rsidRDefault="00E2698C">
      <w:pPr>
        <w:spacing w:after="160" w:line="259" w:lineRule="auto"/>
        <w:rPr>
          <w:rFonts w:ascii="Times New Roman" w:hAnsi="Times New Roman" w:cs="Times New Roman"/>
          <w:sz w:val="28"/>
          <w:szCs w:val="28"/>
        </w:rPr>
      </w:pPr>
    </w:p>
    <w:p w14:paraId="32936126" w14:textId="5B02CBDD" w:rsidR="00E2698C" w:rsidRDefault="00E2698C">
      <w:pPr>
        <w:spacing w:after="160" w:line="259" w:lineRule="auto"/>
        <w:rPr>
          <w:rFonts w:ascii="Times New Roman" w:hAnsi="Times New Roman" w:cs="Times New Roman"/>
          <w:sz w:val="28"/>
          <w:szCs w:val="28"/>
        </w:rPr>
      </w:pPr>
    </w:p>
    <w:p w14:paraId="1553CE0E" w14:textId="4B14B0B9" w:rsidR="00E2698C" w:rsidRDefault="00E2698C">
      <w:pPr>
        <w:spacing w:after="160" w:line="259" w:lineRule="auto"/>
        <w:rPr>
          <w:rFonts w:ascii="Times New Roman" w:hAnsi="Times New Roman" w:cs="Times New Roman"/>
          <w:sz w:val="28"/>
          <w:szCs w:val="28"/>
        </w:rPr>
      </w:pPr>
    </w:p>
    <w:p w14:paraId="73CC878A" w14:textId="0878AD47" w:rsidR="00E2698C" w:rsidRDefault="00E2698C">
      <w:pPr>
        <w:spacing w:after="160" w:line="259" w:lineRule="auto"/>
        <w:rPr>
          <w:rFonts w:ascii="Times New Roman" w:hAnsi="Times New Roman" w:cs="Times New Roman"/>
          <w:sz w:val="28"/>
          <w:szCs w:val="28"/>
        </w:rPr>
      </w:pPr>
    </w:p>
    <w:p w14:paraId="189C1EE3" w14:textId="3859B6BE" w:rsidR="00E2698C" w:rsidRDefault="00E2698C">
      <w:pPr>
        <w:spacing w:after="160" w:line="259" w:lineRule="auto"/>
        <w:rPr>
          <w:rFonts w:ascii="Times New Roman" w:hAnsi="Times New Roman" w:cs="Times New Roman"/>
          <w:sz w:val="28"/>
          <w:szCs w:val="28"/>
        </w:rPr>
      </w:pPr>
    </w:p>
    <w:p w14:paraId="64C46D6A" w14:textId="77777777" w:rsidR="00E2698C" w:rsidRDefault="00E2698C">
      <w:pPr>
        <w:spacing w:after="160" w:line="259" w:lineRule="auto"/>
        <w:rPr>
          <w:rFonts w:ascii="Times New Roman" w:hAnsi="Times New Roman" w:cs="Times New Roman"/>
          <w:sz w:val="28"/>
          <w:szCs w:val="28"/>
        </w:rPr>
      </w:pPr>
    </w:p>
    <w:sdt>
      <w:sdtPr>
        <w:id w:val="8561586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7F08E93" w14:textId="4FD4E62A" w:rsidR="00DF192D" w:rsidRDefault="00DF192D">
          <w:pPr>
            <w:pStyle w:val="TOCHeading"/>
          </w:pPr>
          <w:r>
            <w:t xml:space="preserve"> Table of Contents</w:t>
          </w:r>
        </w:p>
        <w:p w14:paraId="358EC6BB" w14:textId="77777777" w:rsidR="00DF192D" w:rsidRPr="00DF192D" w:rsidRDefault="00DF192D" w:rsidP="00DF192D">
          <w:pPr>
            <w:rPr>
              <w:lang w:val="en-US"/>
            </w:rPr>
          </w:pPr>
        </w:p>
        <w:p w14:paraId="0E206FC0" w14:textId="0304B7B4" w:rsidR="00DF192D" w:rsidRDefault="00DF19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1401910" w:history="1">
            <w:r w:rsidRPr="00B46381">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_Toc81401910 \h </w:instrText>
            </w:r>
            <w:r>
              <w:rPr>
                <w:noProof/>
                <w:webHidden/>
              </w:rPr>
            </w:r>
            <w:r>
              <w:rPr>
                <w:noProof/>
                <w:webHidden/>
              </w:rPr>
              <w:fldChar w:fldCharType="separate"/>
            </w:r>
            <w:r>
              <w:rPr>
                <w:noProof/>
                <w:webHidden/>
              </w:rPr>
              <w:t>3</w:t>
            </w:r>
            <w:r>
              <w:rPr>
                <w:noProof/>
                <w:webHidden/>
              </w:rPr>
              <w:fldChar w:fldCharType="end"/>
            </w:r>
          </w:hyperlink>
        </w:p>
        <w:p w14:paraId="0D6BCEB4" w14:textId="0A69D420" w:rsidR="00DF192D" w:rsidRDefault="00DF192D">
          <w:pPr>
            <w:pStyle w:val="TOC2"/>
            <w:tabs>
              <w:tab w:val="right" w:leader="dot" w:pos="9016"/>
            </w:tabs>
            <w:rPr>
              <w:rFonts w:eastAsiaTheme="minorEastAsia"/>
              <w:noProof/>
              <w:lang w:eastAsia="en-GB"/>
            </w:rPr>
          </w:pPr>
          <w:hyperlink w:anchor="_Toc81401911" w:history="1">
            <w:r w:rsidRPr="00B46381">
              <w:rPr>
                <w:rStyle w:val="Hyperlink"/>
                <w:rFonts w:ascii="Times New Roman" w:hAnsi="Times New Roman" w:cs="Times New Roman"/>
                <w:noProof/>
              </w:rPr>
              <w:t>1.1 Charity programs versus my program</w:t>
            </w:r>
            <w:r>
              <w:rPr>
                <w:noProof/>
                <w:webHidden/>
              </w:rPr>
              <w:tab/>
            </w:r>
            <w:r>
              <w:rPr>
                <w:noProof/>
                <w:webHidden/>
              </w:rPr>
              <w:fldChar w:fldCharType="begin"/>
            </w:r>
            <w:r>
              <w:rPr>
                <w:noProof/>
                <w:webHidden/>
              </w:rPr>
              <w:instrText xml:space="preserve"> PAGEREF _Toc81401911 \h </w:instrText>
            </w:r>
            <w:r>
              <w:rPr>
                <w:noProof/>
                <w:webHidden/>
              </w:rPr>
            </w:r>
            <w:r>
              <w:rPr>
                <w:noProof/>
                <w:webHidden/>
              </w:rPr>
              <w:fldChar w:fldCharType="separate"/>
            </w:r>
            <w:r>
              <w:rPr>
                <w:noProof/>
                <w:webHidden/>
              </w:rPr>
              <w:t>3</w:t>
            </w:r>
            <w:r>
              <w:rPr>
                <w:noProof/>
                <w:webHidden/>
              </w:rPr>
              <w:fldChar w:fldCharType="end"/>
            </w:r>
          </w:hyperlink>
        </w:p>
        <w:p w14:paraId="7BE57A79" w14:textId="54A3C173" w:rsidR="00DF192D" w:rsidRDefault="00DF192D">
          <w:pPr>
            <w:pStyle w:val="TOC2"/>
            <w:tabs>
              <w:tab w:val="right" w:leader="dot" w:pos="9016"/>
            </w:tabs>
            <w:rPr>
              <w:rFonts w:eastAsiaTheme="minorEastAsia"/>
              <w:noProof/>
              <w:lang w:eastAsia="en-GB"/>
            </w:rPr>
          </w:pPr>
          <w:hyperlink w:anchor="_Toc81401912" w:history="1">
            <w:r w:rsidRPr="00B46381">
              <w:rPr>
                <w:rStyle w:val="Hyperlink"/>
                <w:rFonts w:ascii="Times New Roman" w:hAnsi="Times New Roman" w:cs="Times New Roman"/>
                <w:noProof/>
              </w:rPr>
              <w:t>1.2 Crimestoppers</w:t>
            </w:r>
            <w:r>
              <w:rPr>
                <w:noProof/>
                <w:webHidden/>
              </w:rPr>
              <w:tab/>
            </w:r>
            <w:r>
              <w:rPr>
                <w:noProof/>
                <w:webHidden/>
              </w:rPr>
              <w:fldChar w:fldCharType="begin"/>
            </w:r>
            <w:r>
              <w:rPr>
                <w:noProof/>
                <w:webHidden/>
              </w:rPr>
              <w:instrText xml:space="preserve"> PAGEREF _Toc81401912 \h </w:instrText>
            </w:r>
            <w:r>
              <w:rPr>
                <w:noProof/>
                <w:webHidden/>
              </w:rPr>
            </w:r>
            <w:r>
              <w:rPr>
                <w:noProof/>
                <w:webHidden/>
              </w:rPr>
              <w:fldChar w:fldCharType="separate"/>
            </w:r>
            <w:r>
              <w:rPr>
                <w:noProof/>
                <w:webHidden/>
              </w:rPr>
              <w:t>4</w:t>
            </w:r>
            <w:r>
              <w:rPr>
                <w:noProof/>
                <w:webHidden/>
              </w:rPr>
              <w:fldChar w:fldCharType="end"/>
            </w:r>
          </w:hyperlink>
        </w:p>
        <w:p w14:paraId="2D985ECE" w14:textId="25C3A21C" w:rsidR="00DF192D" w:rsidRDefault="00DF192D">
          <w:pPr>
            <w:pStyle w:val="TOC1"/>
            <w:tabs>
              <w:tab w:val="right" w:leader="dot" w:pos="9016"/>
            </w:tabs>
            <w:rPr>
              <w:rFonts w:eastAsiaTheme="minorEastAsia"/>
              <w:noProof/>
              <w:lang w:eastAsia="en-GB"/>
            </w:rPr>
          </w:pPr>
          <w:hyperlink w:anchor="_Toc81401913" w:history="1">
            <w:r w:rsidRPr="00B46381">
              <w:rPr>
                <w:rStyle w:val="Hyperlink"/>
                <w:rFonts w:ascii="Times New Roman" w:hAnsi="Times New Roman" w:cs="Times New Roman"/>
                <w:noProof/>
              </w:rPr>
              <w:t>2.0 Differences between Crimestoppers and my Proposed Solution</w:t>
            </w:r>
            <w:r>
              <w:rPr>
                <w:noProof/>
                <w:webHidden/>
              </w:rPr>
              <w:tab/>
            </w:r>
            <w:r>
              <w:rPr>
                <w:noProof/>
                <w:webHidden/>
              </w:rPr>
              <w:fldChar w:fldCharType="begin"/>
            </w:r>
            <w:r>
              <w:rPr>
                <w:noProof/>
                <w:webHidden/>
              </w:rPr>
              <w:instrText xml:space="preserve"> PAGEREF _Toc81401913 \h </w:instrText>
            </w:r>
            <w:r>
              <w:rPr>
                <w:noProof/>
                <w:webHidden/>
              </w:rPr>
            </w:r>
            <w:r>
              <w:rPr>
                <w:noProof/>
                <w:webHidden/>
              </w:rPr>
              <w:fldChar w:fldCharType="separate"/>
            </w:r>
            <w:r>
              <w:rPr>
                <w:noProof/>
                <w:webHidden/>
              </w:rPr>
              <w:t>5</w:t>
            </w:r>
            <w:r>
              <w:rPr>
                <w:noProof/>
                <w:webHidden/>
              </w:rPr>
              <w:fldChar w:fldCharType="end"/>
            </w:r>
          </w:hyperlink>
        </w:p>
        <w:p w14:paraId="4979DF93" w14:textId="10D7A167" w:rsidR="00DF192D" w:rsidRDefault="00DF192D">
          <w:pPr>
            <w:pStyle w:val="TOC1"/>
            <w:tabs>
              <w:tab w:val="right" w:leader="dot" w:pos="9016"/>
            </w:tabs>
            <w:rPr>
              <w:rFonts w:eastAsiaTheme="minorEastAsia"/>
              <w:noProof/>
              <w:lang w:eastAsia="en-GB"/>
            </w:rPr>
          </w:pPr>
          <w:hyperlink w:anchor="_Toc81401914" w:history="1">
            <w:r w:rsidRPr="00B46381">
              <w:rPr>
                <w:rStyle w:val="Hyperlink"/>
                <w:rFonts w:ascii="Times New Roman" w:hAnsi="Times New Roman" w:cs="Times New Roman"/>
                <w:noProof/>
              </w:rPr>
              <w:t>3.0 Comparison</w:t>
            </w:r>
            <w:r>
              <w:rPr>
                <w:noProof/>
                <w:webHidden/>
              </w:rPr>
              <w:tab/>
            </w:r>
            <w:r>
              <w:rPr>
                <w:noProof/>
                <w:webHidden/>
              </w:rPr>
              <w:fldChar w:fldCharType="begin"/>
            </w:r>
            <w:r>
              <w:rPr>
                <w:noProof/>
                <w:webHidden/>
              </w:rPr>
              <w:instrText xml:space="preserve"> PAGEREF _Toc81401914 \h </w:instrText>
            </w:r>
            <w:r>
              <w:rPr>
                <w:noProof/>
                <w:webHidden/>
              </w:rPr>
            </w:r>
            <w:r>
              <w:rPr>
                <w:noProof/>
                <w:webHidden/>
              </w:rPr>
              <w:fldChar w:fldCharType="separate"/>
            </w:r>
            <w:r>
              <w:rPr>
                <w:noProof/>
                <w:webHidden/>
              </w:rPr>
              <w:t>7</w:t>
            </w:r>
            <w:r>
              <w:rPr>
                <w:noProof/>
                <w:webHidden/>
              </w:rPr>
              <w:fldChar w:fldCharType="end"/>
            </w:r>
          </w:hyperlink>
        </w:p>
        <w:p w14:paraId="6382E2F7" w14:textId="24EFA629" w:rsidR="00DF192D" w:rsidRDefault="00DF192D">
          <w:pPr>
            <w:pStyle w:val="TOC1"/>
            <w:tabs>
              <w:tab w:val="right" w:leader="dot" w:pos="9016"/>
            </w:tabs>
            <w:rPr>
              <w:rFonts w:eastAsiaTheme="minorEastAsia"/>
              <w:noProof/>
              <w:lang w:eastAsia="en-GB"/>
            </w:rPr>
          </w:pPr>
          <w:hyperlink w:anchor="_Toc81401915" w:history="1">
            <w:r w:rsidRPr="00B46381">
              <w:rPr>
                <w:rStyle w:val="Hyperlink"/>
                <w:rFonts w:ascii="Times New Roman" w:hAnsi="Times New Roman" w:cs="Times New Roman"/>
                <w:noProof/>
              </w:rPr>
              <w:t>4.0 Best practices base on the comparison of both Approaches</w:t>
            </w:r>
            <w:r>
              <w:rPr>
                <w:noProof/>
                <w:webHidden/>
              </w:rPr>
              <w:tab/>
            </w:r>
            <w:r>
              <w:rPr>
                <w:noProof/>
                <w:webHidden/>
              </w:rPr>
              <w:fldChar w:fldCharType="begin"/>
            </w:r>
            <w:r>
              <w:rPr>
                <w:noProof/>
                <w:webHidden/>
              </w:rPr>
              <w:instrText xml:space="preserve"> PAGEREF _Toc81401915 \h </w:instrText>
            </w:r>
            <w:r>
              <w:rPr>
                <w:noProof/>
                <w:webHidden/>
              </w:rPr>
            </w:r>
            <w:r>
              <w:rPr>
                <w:noProof/>
                <w:webHidden/>
              </w:rPr>
              <w:fldChar w:fldCharType="separate"/>
            </w:r>
            <w:r>
              <w:rPr>
                <w:noProof/>
                <w:webHidden/>
              </w:rPr>
              <w:t>8</w:t>
            </w:r>
            <w:r>
              <w:rPr>
                <w:noProof/>
                <w:webHidden/>
              </w:rPr>
              <w:fldChar w:fldCharType="end"/>
            </w:r>
          </w:hyperlink>
        </w:p>
        <w:p w14:paraId="2F4A1265" w14:textId="1AFFAB0C" w:rsidR="00DF192D" w:rsidRDefault="00DF192D">
          <w:pPr>
            <w:pStyle w:val="TOC2"/>
            <w:tabs>
              <w:tab w:val="right" w:leader="dot" w:pos="9016"/>
            </w:tabs>
            <w:rPr>
              <w:rFonts w:eastAsiaTheme="minorEastAsia"/>
              <w:noProof/>
              <w:lang w:eastAsia="en-GB"/>
            </w:rPr>
          </w:pPr>
          <w:hyperlink w:anchor="_Toc81401916" w:history="1">
            <w:r w:rsidRPr="00B46381">
              <w:rPr>
                <w:rStyle w:val="Hyperlink"/>
                <w:rFonts w:ascii="Times New Roman" w:hAnsi="Times New Roman" w:cs="Times New Roman"/>
                <w:noProof/>
              </w:rPr>
              <w:t>4.1 Encouraging fearless programs</w:t>
            </w:r>
            <w:r>
              <w:rPr>
                <w:noProof/>
                <w:webHidden/>
              </w:rPr>
              <w:tab/>
            </w:r>
            <w:r>
              <w:rPr>
                <w:noProof/>
                <w:webHidden/>
              </w:rPr>
              <w:fldChar w:fldCharType="begin"/>
            </w:r>
            <w:r>
              <w:rPr>
                <w:noProof/>
                <w:webHidden/>
              </w:rPr>
              <w:instrText xml:space="preserve"> PAGEREF _Toc81401916 \h </w:instrText>
            </w:r>
            <w:r>
              <w:rPr>
                <w:noProof/>
                <w:webHidden/>
              </w:rPr>
            </w:r>
            <w:r>
              <w:rPr>
                <w:noProof/>
                <w:webHidden/>
              </w:rPr>
              <w:fldChar w:fldCharType="separate"/>
            </w:r>
            <w:r>
              <w:rPr>
                <w:noProof/>
                <w:webHidden/>
              </w:rPr>
              <w:t>8</w:t>
            </w:r>
            <w:r>
              <w:rPr>
                <w:noProof/>
                <w:webHidden/>
              </w:rPr>
              <w:fldChar w:fldCharType="end"/>
            </w:r>
          </w:hyperlink>
        </w:p>
        <w:p w14:paraId="47B07F69" w14:textId="5C5C775E" w:rsidR="00DF192D" w:rsidRDefault="00DF192D">
          <w:pPr>
            <w:pStyle w:val="TOC2"/>
            <w:tabs>
              <w:tab w:val="right" w:leader="dot" w:pos="9016"/>
            </w:tabs>
            <w:rPr>
              <w:rFonts w:eastAsiaTheme="minorEastAsia"/>
              <w:noProof/>
              <w:lang w:eastAsia="en-GB"/>
            </w:rPr>
          </w:pPr>
          <w:hyperlink w:anchor="_Toc81401917" w:history="1">
            <w:r w:rsidRPr="00B46381">
              <w:rPr>
                <w:rStyle w:val="Hyperlink"/>
                <w:rFonts w:ascii="Times New Roman" w:hAnsi="Times New Roman" w:cs="Times New Roman"/>
                <w:noProof/>
              </w:rPr>
              <w:t>4.2 Focus on the hotspot</w:t>
            </w:r>
            <w:r>
              <w:rPr>
                <w:noProof/>
                <w:webHidden/>
              </w:rPr>
              <w:tab/>
            </w:r>
            <w:r>
              <w:rPr>
                <w:noProof/>
                <w:webHidden/>
              </w:rPr>
              <w:fldChar w:fldCharType="begin"/>
            </w:r>
            <w:r>
              <w:rPr>
                <w:noProof/>
                <w:webHidden/>
              </w:rPr>
              <w:instrText xml:space="preserve"> PAGEREF _Toc81401917 \h </w:instrText>
            </w:r>
            <w:r>
              <w:rPr>
                <w:noProof/>
                <w:webHidden/>
              </w:rPr>
            </w:r>
            <w:r>
              <w:rPr>
                <w:noProof/>
                <w:webHidden/>
              </w:rPr>
              <w:fldChar w:fldCharType="separate"/>
            </w:r>
            <w:r>
              <w:rPr>
                <w:noProof/>
                <w:webHidden/>
              </w:rPr>
              <w:t>9</w:t>
            </w:r>
            <w:r>
              <w:rPr>
                <w:noProof/>
                <w:webHidden/>
              </w:rPr>
              <w:fldChar w:fldCharType="end"/>
            </w:r>
          </w:hyperlink>
        </w:p>
        <w:p w14:paraId="5914CD5D" w14:textId="5B479C16" w:rsidR="00DF192D" w:rsidRDefault="00DF192D">
          <w:pPr>
            <w:pStyle w:val="TOC1"/>
            <w:tabs>
              <w:tab w:val="right" w:leader="dot" w:pos="9016"/>
            </w:tabs>
            <w:rPr>
              <w:rFonts w:eastAsiaTheme="minorEastAsia"/>
              <w:noProof/>
              <w:lang w:eastAsia="en-GB"/>
            </w:rPr>
          </w:pPr>
          <w:hyperlink w:anchor="_Toc81401918" w:history="1">
            <w:r w:rsidRPr="00B46381">
              <w:rPr>
                <w:rStyle w:val="Hyperlink"/>
                <w:rFonts w:ascii="Times New Roman" w:hAnsi="Times New Roman" w:cs="Times New Roman"/>
                <w:noProof/>
              </w:rPr>
              <w:t>5.0 Impacts of effective communication, active stakeholder's participation, and inclusion in community engagement</w:t>
            </w:r>
            <w:r>
              <w:rPr>
                <w:noProof/>
                <w:webHidden/>
              </w:rPr>
              <w:tab/>
            </w:r>
            <w:r>
              <w:rPr>
                <w:noProof/>
                <w:webHidden/>
              </w:rPr>
              <w:fldChar w:fldCharType="begin"/>
            </w:r>
            <w:r>
              <w:rPr>
                <w:noProof/>
                <w:webHidden/>
              </w:rPr>
              <w:instrText xml:space="preserve"> PAGEREF _Toc81401918 \h </w:instrText>
            </w:r>
            <w:r>
              <w:rPr>
                <w:noProof/>
                <w:webHidden/>
              </w:rPr>
            </w:r>
            <w:r>
              <w:rPr>
                <w:noProof/>
                <w:webHidden/>
              </w:rPr>
              <w:fldChar w:fldCharType="separate"/>
            </w:r>
            <w:r>
              <w:rPr>
                <w:noProof/>
                <w:webHidden/>
              </w:rPr>
              <w:t>9</w:t>
            </w:r>
            <w:r>
              <w:rPr>
                <w:noProof/>
                <w:webHidden/>
              </w:rPr>
              <w:fldChar w:fldCharType="end"/>
            </w:r>
          </w:hyperlink>
        </w:p>
        <w:p w14:paraId="0E174A0C" w14:textId="51A70CC7" w:rsidR="00DF192D" w:rsidRDefault="00DF192D">
          <w:pPr>
            <w:pStyle w:val="TOC1"/>
            <w:tabs>
              <w:tab w:val="right" w:leader="dot" w:pos="9016"/>
            </w:tabs>
            <w:rPr>
              <w:rFonts w:eastAsiaTheme="minorEastAsia"/>
              <w:noProof/>
              <w:lang w:eastAsia="en-GB"/>
            </w:rPr>
          </w:pPr>
          <w:hyperlink w:anchor="_Toc81401919" w:history="1">
            <w:r w:rsidRPr="00B46381">
              <w:rPr>
                <w:rStyle w:val="Hyperlink"/>
                <w:rFonts w:ascii="Times New Roman" w:hAnsi="Times New Roman" w:cs="Times New Roman"/>
                <w:noProof/>
              </w:rPr>
              <w:t>6.0 Conclusion</w:t>
            </w:r>
            <w:r>
              <w:rPr>
                <w:noProof/>
                <w:webHidden/>
              </w:rPr>
              <w:tab/>
            </w:r>
            <w:r>
              <w:rPr>
                <w:noProof/>
                <w:webHidden/>
              </w:rPr>
              <w:fldChar w:fldCharType="begin"/>
            </w:r>
            <w:r>
              <w:rPr>
                <w:noProof/>
                <w:webHidden/>
              </w:rPr>
              <w:instrText xml:space="preserve"> PAGEREF _Toc81401919 \h </w:instrText>
            </w:r>
            <w:r>
              <w:rPr>
                <w:noProof/>
                <w:webHidden/>
              </w:rPr>
            </w:r>
            <w:r>
              <w:rPr>
                <w:noProof/>
                <w:webHidden/>
              </w:rPr>
              <w:fldChar w:fldCharType="separate"/>
            </w:r>
            <w:r>
              <w:rPr>
                <w:noProof/>
                <w:webHidden/>
              </w:rPr>
              <w:t>11</w:t>
            </w:r>
            <w:r>
              <w:rPr>
                <w:noProof/>
                <w:webHidden/>
              </w:rPr>
              <w:fldChar w:fldCharType="end"/>
            </w:r>
          </w:hyperlink>
        </w:p>
        <w:p w14:paraId="2E8058FF" w14:textId="30243F3D" w:rsidR="00DF192D" w:rsidRDefault="00DF192D">
          <w:pPr>
            <w:pStyle w:val="TOC1"/>
            <w:tabs>
              <w:tab w:val="right" w:leader="dot" w:pos="9016"/>
            </w:tabs>
            <w:rPr>
              <w:rFonts w:eastAsiaTheme="minorEastAsia"/>
              <w:noProof/>
              <w:lang w:eastAsia="en-GB"/>
            </w:rPr>
          </w:pPr>
          <w:hyperlink w:anchor="_Toc81401920" w:history="1">
            <w:r w:rsidRPr="00B46381">
              <w:rPr>
                <w:rStyle w:val="Hyperlink"/>
                <w:rFonts w:ascii="Times New Roman" w:hAnsi="Times New Roman" w:cs="Times New Roman"/>
                <w:noProof/>
              </w:rPr>
              <w:t>7.0 Reference</w:t>
            </w:r>
            <w:r>
              <w:rPr>
                <w:noProof/>
                <w:webHidden/>
              </w:rPr>
              <w:tab/>
            </w:r>
            <w:r>
              <w:rPr>
                <w:noProof/>
                <w:webHidden/>
              </w:rPr>
              <w:fldChar w:fldCharType="begin"/>
            </w:r>
            <w:r>
              <w:rPr>
                <w:noProof/>
                <w:webHidden/>
              </w:rPr>
              <w:instrText xml:space="preserve"> PAGEREF _Toc81401920 \h </w:instrText>
            </w:r>
            <w:r>
              <w:rPr>
                <w:noProof/>
                <w:webHidden/>
              </w:rPr>
            </w:r>
            <w:r>
              <w:rPr>
                <w:noProof/>
                <w:webHidden/>
              </w:rPr>
              <w:fldChar w:fldCharType="separate"/>
            </w:r>
            <w:r>
              <w:rPr>
                <w:noProof/>
                <w:webHidden/>
              </w:rPr>
              <w:t>12</w:t>
            </w:r>
            <w:r>
              <w:rPr>
                <w:noProof/>
                <w:webHidden/>
              </w:rPr>
              <w:fldChar w:fldCharType="end"/>
            </w:r>
          </w:hyperlink>
        </w:p>
        <w:p w14:paraId="3B7C499B" w14:textId="27748F50" w:rsidR="00E64A08" w:rsidRPr="00DF192D" w:rsidRDefault="00DF192D" w:rsidP="00DF192D">
          <w:r>
            <w:rPr>
              <w:b/>
              <w:bCs/>
              <w:noProof/>
            </w:rPr>
            <w:fldChar w:fldCharType="end"/>
          </w:r>
        </w:p>
      </w:sdtContent>
    </w:sdt>
    <w:p w14:paraId="3EE820C1" w14:textId="3DAAAE2E" w:rsidR="00E64A08" w:rsidRDefault="00E64A08" w:rsidP="00E64A08">
      <w:pPr>
        <w:rPr>
          <w:rFonts w:ascii="Times New Roman" w:hAnsi="Times New Roman" w:cs="Times New Roman"/>
          <w:sz w:val="28"/>
          <w:szCs w:val="28"/>
        </w:rPr>
      </w:pPr>
    </w:p>
    <w:p w14:paraId="57E8E470" w14:textId="1C9092B4" w:rsidR="00DF192D" w:rsidRDefault="00DF192D" w:rsidP="00E64A08">
      <w:pPr>
        <w:rPr>
          <w:rFonts w:ascii="Times New Roman" w:hAnsi="Times New Roman" w:cs="Times New Roman"/>
          <w:sz w:val="28"/>
          <w:szCs w:val="28"/>
        </w:rPr>
      </w:pPr>
    </w:p>
    <w:p w14:paraId="7158BA16" w14:textId="0A94969B" w:rsidR="00DF192D" w:rsidRDefault="00DF192D" w:rsidP="00E64A08">
      <w:pPr>
        <w:rPr>
          <w:rFonts w:ascii="Times New Roman" w:hAnsi="Times New Roman" w:cs="Times New Roman"/>
          <w:sz w:val="28"/>
          <w:szCs w:val="28"/>
        </w:rPr>
      </w:pPr>
    </w:p>
    <w:p w14:paraId="01626293" w14:textId="6E4EE10C" w:rsidR="00DF192D" w:rsidRDefault="00DF192D" w:rsidP="00E64A08">
      <w:pPr>
        <w:rPr>
          <w:rFonts w:ascii="Times New Roman" w:hAnsi="Times New Roman" w:cs="Times New Roman"/>
          <w:sz w:val="28"/>
          <w:szCs w:val="28"/>
        </w:rPr>
      </w:pPr>
    </w:p>
    <w:p w14:paraId="631C7EC5" w14:textId="77777777" w:rsidR="00DF192D" w:rsidRPr="00991C3A" w:rsidRDefault="00DF192D" w:rsidP="00E64A08">
      <w:pPr>
        <w:rPr>
          <w:rFonts w:ascii="Times New Roman" w:hAnsi="Times New Roman" w:cs="Times New Roman"/>
          <w:sz w:val="28"/>
          <w:szCs w:val="28"/>
        </w:rPr>
      </w:pPr>
    </w:p>
    <w:p w14:paraId="115B9711" w14:textId="77777777" w:rsidR="00E64A08" w:rsidRPr="00991C3A" w:rsidRDefault="00E64A08" w:rsidP="00E64A08">
      <w:pPr>
        <w:pStyle w:val="Heading1"/>
        <w:rPr>
          <w:rFonts w:ascii="Times New Roman" w:hAnsi="Times New Roman" w:cs="Times New Roman"/>
          <w:sz w:val="28"/>
          <w:szCs w:val="28"/>
        </w:rPr>
      </w:pPr>
      <w:bookmarkStart w:id="0" w:name="_Toc77036040"/>
      <w:bookmarkStart w:id="1" w:name="_Toc81401910"/>
      <w:r w:rsidRPr="00991C3A">
        <w:rPr>
          <w:rFonts w:ascii="Times New Roman" w:hAnsi="Times New Roman" w:cs="Times New Roman"/>
          <w:sz w:val="28"/>
          <w:szCs w:val="28"/>
        </w:rPr>
        <w:lastRenderedPageBreak/>
        <w:t>1.0 Introduction</w:t>
      </w:r>
      <w:bookmarkEnd w:id="0"/>
      <w:bookmarkEnd w:id="1"/>
    </w:p>
    <w:p w14:paraId="01BF19E8" w14:textId="77777777" w:rsidR="00E64A08" w:rsidRPr="00991C3A" w:rsidRDefault="00E64A08" w:rsidP="00E64A08">
      <w:pPr>
        <w:pStyle w:val="Heading2"/>
        <w:rPr>
          <w:rFonts w:ascii="Times New Roman" w:hAnsi="Times New Roman" w:cs="Times New Roman"/>
          <w:sz w:val="28"/>
          <w:szCs w:val="28"/>
        </w:rPr>
      </w:pPr>
      <w:bookmarkStart w:id="2" w:name="_Toc77036041"/>
      <w:bookmarkStart w:id="3" w:name="_Toc81401911"/>
      <w:r w:rsidRPr="00991C3A">
        <w:rPr>
          <w:rFonts w:ascii="Times New Roman" w:hAnsi="Times New Roman" w:cs="Times New Roman"/>
          <w:sz w:val="28"/>
          <w:szCs w:val="28"/>
        </w:rPr>
        <w:t>1.1 Charity programs versus my program</w:t>
      </w:r>
      <w:bookmarkEnd w:id="2"/>
      <w:bookmarkEnd w:id="3"/>
    </w:p>
    <w:p w14:paraId="4FB3DC5D" w14:textId="740B5FDB" w:rsidR="00E64A08" w:rsidRPr="00991C3A" w:rsidRDefault="00E64A08" w:rsidP="00E64A08">
      <w:pPr>
        <w:rPr>
          <w:rFonts w:ascii="Times New Roman" w:hAnsi="Times New Roman" w:cs="Times New Roman"/>
          <w:sz w:val="28"/>
          <w:szCs w:val="28"/>
        </w:rPr>
      </w:pPr>
      <w:r w:rsidRPr="00991C3A">
        <w:rPr>
          <w:rFonts w:ascii="Times New Roman" w:hAnsi="Times New Roman" w:cs="Times New Roman"/>
          <w:sz w:val="28"/>
          <w:szCs w:val="28"/>
        </w:rPr>
        <w:t xml:space="preserve">While crime rates in UK keep increasing, some programs keep evolving to help address the issue. The ownership of the programs differs from the government to private and charity programs organization programs. However, the organization's ownership does not matter </w:t>
      </w:r>
      <w:proofErr w:type="gramStart"/>
      <w:r w:rsidRPr="00991C3A">
        <w:rPr>
          <w:rFonts w:ascii="Times New Roman" w:hAnsi="Times New Roman" w:cs="Times New Roman"/>
          <w:sz w:val="28"/>
          <w:szCs w:val="28"/>
        </w:rPr>
        <w:t>as long as</w:t>
      </w:r>
      <w:proofErr w:type="gramEnd"/>
      <w:r w:rsidRPr="00991C3A">
        <w:rPr>
          <w:rFonts w:ascii="Times New Roman" w:hAnsi="Times New Roman" w:cs="Times New Roman"/>
          <w:sz w:val="28"/>
          <w:szCs w:val="28"/>
        </w:rPr>
        <w:t xml:space="preserve"> it helps address the challenges in the community. Most organizational programs engage the community in their activities, and they consider the community as the main stakeholders in their goals and objectives. The impact of the crime rates to </w:t>
      </w:r>
      <w:proofErr w:type="gramStart"/>
      <w:r w:rsidRPr="00991C3A">
        <w:rPr>
          <w:rFonts w:ascii="Times New Roman" w:hAnsi="Times New Roman" w:cs="Times New Roman"/>
          <w:sz w:val="28"/>
          <w:szCs w:val="28"/>
        </w:rPr>
        <w:t>North East</w:t>
      </w:r>
      <w:proofErr w:type="gramEnd"/>
      <w:r w:rsidRPr="00991C3A">
        <w:rPr>
          <w:rFonts w:ascii="Times New Roman" w:hAnsi="Times New Roman" w:cs="Times New Roman"/>
          <w:sz w:val="28"/>
          <w:szCs w:val="28"/>
        </w:rPr>
        <w:t xml:space="preserve"> of England is the reason behind the development of the organizational programs. Some of the effects reported include community culture and morals erosion and demotivation of new, </w:t>
      </w:r>
      <w:proofErr w:type="gramStart"/>
      <w:r w:rsidRPr="00991C3A">
        <w:rPr>
          <w:rFonts w:ascii="Times New Roman" w:hAnsi="Times New Roman" w:cs="Times New Roman"/>
          <w:sz w:val="28"/>
          <w:szCs w:val="28"/>
        </w:rPr>
        <w:t>potential</w:t>
      </w:r>
      <w:proofErr w:type="gramEnd"/>
      <w:r w:rsidRPr="00991C3A">
        <w:rPr>
          <w:rFonts w:ascii="Times New Roman" w:hAnsi="Times New Roman" w:cs="Times New Roman"/>
          <w:sz w:val="28"/>
          <w:szCs w:val="28"/>
        </w:rPr>
        <w:t xml:space="preserve"> and current investors. In the UK, most of the cases reports are robbery and violence. This includes breaking into other's homes with intentions of damages or stealing. Most cases occur in towns and affect those who are new and unaware of the crime rate in the UK. Violent crimes reported are mostly linked with drug abuse such as alcohol which brings conflict in homes, thus leading to homicide cases. The UK is the most affected nation by violence cases. This paper aims to differentiate charity programs from my chosen project; it will do so through a precise analysis of the two projects.  The charity organization program to be examined will be Crimestoppers.</w:t>
      </w:r>
    </w:p>
    <w:p w14:paraId="40785029" w14:textId="77777777" w:rsidR="00C81929" w:rsidRPr="00991C3A" w:rsidRDefault="00C81929" w:rsidP="00C81929">
      <w:pPr>
        <w:pStyle w:val="Heading2"/>
        <w:rPr>
          <w:rFonts w:ascii="Times New Roman" w:hAnsi="Times New Roman" w:cs="Times New Roman"/>
          <w:sz w:val="28"/>
          <w:szCs w:val="28"/>
        </w:rPr>
      </w:pPr>
      <w:bookmarkStart w:id="4" w:name="_Toc77036042"/>
      <w:bookmarkStart w:id="5" w:name="_Toc81401912"/>
      <w:r w:rsidRPr="00991C3A">
        <w:rPr>
          <w:rFonts w:ascii="Times New Roman" w:hAnsi="Times New Roman" w:cs="Times New Roman"/>
          <w:sz w:val="28"/>
          <w:szCs w:val="28"/>
        </w:rPr>
        <w:lastRenderedPageBreak/>
        <w:t>1.2 Crimestoppers</w:t>
      </w:r>
      <w:bookmarkEnd w:id="4"/>
      <w:bookmarkEnd w:id="5"/>
    </w:p>
    <w:p w14:paraId="73695163" w14:textId="60614229" w:rsidR="00C81929" w:rsidRPr="00991C3A" w:rsidRDefault="00C81929" w:rsidP="00C81929">
      <w:pPr>
        <w:rPr>
          <w:rFonts w:ascii="Times New Roman" w:hAnsi="Times New Roman" w:cs="Times New Roman"/>
          <w:sz w:val="28"/>
          <w:szCs w:val="28"/>
        </w:rPr>
      </w:pPr>
      <w:r w:rsidRPr="00991C3A">
        <w:rPr>
          <w:rFonts w:ascii="Times New Roman" w:hAnsi="Times New Roman" w:cs="Times New Roman"/>
          <w:sz w:val="28"/>
          <w:szCs w:val="28"/>
        </w:rPr>
        <w:t xml:space="preserve">Crimestoppers is a community program in the UK that enables an individual to report criminal activities anonymously. Non-profit groups or police mostly manage the program. However, the program is relatively different and separated from the emergency telephone number or others means of contacting the police. Crimestoppers enable the individual to assist in crime rate solving without directly been involved. The program was developed in the United States but later adopted in the United Kingdom to its further religions, including the </w:t>
      </w:r>
      <w:proofErr w:type="gramStart"/>
      <w:r w:rsidRPr="00991C3A">
        <w:rPr>
          <w:rFonts w:ascii="Times New Roman" w:hAnsi="Times New Roman" w:cs="Times New Roman"/>
          <w:sz w:val="28"/>
          <w:szCs w:val="28"/>
        </w:rPr>
        <w:t>North East</w:t>
      </w:r>
      <w:proofErr w:type="gramEnd"/>
      <w:r w:rsidRPr="00991C3A">
        <w:rPr>
          <w:rFonts w:ascii="Times New Roman" w:hAnsi="Times New Roman" w:cs="Times New Roman"/>
          <w:sz w:val="28"/>
          <w:szCs w:val="28"/>
        </w:rPr>
        <w:t xml:space="preserve"> of England. The regulatory authorities rely on the community about the issues leading to criminal activities and the events of the illegal actions (Lippert and </w:t>
      </w:r>
      <w:proofErr w:type="spellStart"/>
      <w:r w:rsidRPr="00991C3A">
        <w:rPr>
          <w:rFonts w:ascii="Times New Roman" w:hAnsi="Times New Roman" w:cs="Times New Roman"/>
          <w:sz w:val="28"/>
          <w:szCs w:val="28"/>
        </w:rPr>
        <w:t>Walby</w:t>
      </w:r>
      <w:proofErr w:type="spellEnd"/>
      <w:r w:rsidRPr="00991C3A">
        <w:rPr>
          <w:rFonts w:ascii="Times New Roman" w:hAnsi="Times New Roman" w:cs="Times New Roman"/>
          <w:sz w:val="28"/>
          <w:szCs w:val="28"/>
        </w:rPr>
        <w:t xml:space="preserve"> 2017). The main aim for the development of the Crimestoppers in the UK was to enable the community to eradicate the crime rates without fear and make it easy and able to witness and report criminal activity anonymously.</w:t>
      </w:r>
    </w:p>
    <w:p w14:paraId="37F9D0B5" w14:textId="77777777" w:rsidR="006C5EB7" w:rsidRPr="00991C3A" w:rsidRDefault="006C5EB7" w:rsidP="006C5EB7">
      <w:pPr>
        <w:pStyle w:val="Heading1"/>
        <w:rPr>
          <w:rFonts w:ascii="Times New Roman" w:hAnsi="Times New Roman" w:cs="Times New Roman"/>
          <w:sz w:val="28"/>
          <w:szCs w:val="28"/>
        </w:rPr>
      </w:pPr>
      <w:bookmarkStart w:id="6" w:name="_Toc77036043"/>
      <w:bookmarkStart w:id="7" w:name="_Toc81401913"/>
      <w:r w:rsidRPr="00991C3A">
        <w:rPr>
          <w:rFonts w:ascii="Times New Roman" w:hAnsi="Times New Roman" w:cs="Times New Roman"/>
          <w:sz w:val="28"/>
          <w:szCs w:val="28"/>
        </w:rPr>
        <w:t>2.0 Differences between Crimestoppers and my Proposed Solution</w:t>
      </w:r>
      <w:bookmarkEnd w:id="6"/>
      <w:bookmarkEnd w:id="7"/>
    </w:p>
    <w:p w14:paraId="05C875D1" w14:textId="77777777" w:rsidR="006C5EB7" w:rsidRPr="00991C3A" w:rsidRDefault="006C5EB7" w:rsidP="006C5EB7">
      <w:pPr>
        <w:ind w:firstLine="720"/>
        <w:jc w:val="both"/>
        <w:rPr>
          <w:rFonts w:ascii="Times New Roman" w:hAnsi="Times New Roman" w:cs="Times New Roman"/>
          <w:sz w:val="28"/>
          <w:szCs w:val="28"/>
        </w:rPr>
      </w:pPr>
      <w:r w:rsidRPr="00991C3A">
        <w:rPr>
          <w:rFonts w:ascii="Times New Roman" w:hAnsi="Times New Roman" w:cs="Times New Roman"/>
          <w:sz w:val="28"/>
          <w:szCs w:val="28"/>
        </w:rPr>
        <w:t xml:space="preserve">In my project, the community is not involved in criminal cases but reduces and prevents crime cases. The project states that the role of the law enforcers and the community should vary; the exposure to illegal activities is what makes their role vary. </w:t>
      </w:r>
      <w:proofErr w:type="gramStart"/>
      <w:r w:rsidRPr="00991C3A">
        <w:rPr>
          <w:rFonts w:ascii="Times New Roman" w:hAnsi="Times New Roman" w:cs="Times New Roman"/>
          <w:sz w:val="28"/>
          <w:szCs w:val="28"/>
        </w:rPr>
        <w:t>Therefore</w:t>
      </w:r>
      <w:proofErr w:type="gramEnd"/>
      <w:r w:rsidRPr="00991C3A">
        <w:rPr>
          <w:rFonts w:ascii="Times New Roman" w:hAnsi="Times New Roman" w:cs="Times New Roman"/>
          <w:sz w:val="28"/>
          <w:szCs w:val="28"/>
        </w:rPr>
        <w:t xml:space="preserve"> while law enforcement is reducing the crime rates, the community should try and prevent criminal activities from happening. Some of the approaches proposed in my project include parenting (</w:t>
      </w:r>
      <w:proofErr w:type="spellStart"/>
      <w:r w:rsidRPr="00991C3A">
        <w:rPr>
          <w:rFonts w:ascii="Times New Roman" w:hAnsi="Times New Roman" w:cs="Times New Roman"/>
          <w:sz w:val="28"/>
          <w:szCs w:val="28"/>
        </w:rPr>
        <w:t>Stemen</w:t>
      </w:r>
      <w:proofErr w:type="spellEnd"/>
      <w:r w:rsidRPr="00991C3A">
        <w:rPr>
          <w:rFonts w:ascii="Times New Roman" w:hAnsi="Times New Roman" w:cs="Times New Roman"/>
          <w:sz w:val="28"/>
          <w:szCs w:val="28"/>
        </w:rPr>
        <w:t xml:space="preserve">., 2017). The project assumes that it is the role of the parent to provide good parenting to the </w:t>
      </w:r>
      <w:r w:rsidRPr="00991C3A">
        <w:rPr>
          <w:rFonts w:ascii="Times New Roman" w:hAnsi="Times New Roman" w:cs="Times New Roman"/>
          <w:sz w:val="28"/>
          <w:szCs w:val="28"/>
        </w:rPr>
        <w:lastRenderedPageBreak/>
        <w:t xml:space="preserve">children, and by doing so, they prevent 20% occurrence of the crime rates. The parenting style involves the </w:t>
      </w:r>
      <w:proofErr w:type="gramStart"/>
      <w:r w:rsidRPr="00991C3A">
        <w:rPr>
          <w:rFonts w:ascii="Times New Roman" w:hAnsi="Times New Roman" w:cs="Times New Roman"/>
          <w:sz w:val="28"/>
          <w:szCs w:val="28"/>
        </w:rPr>
        <w:t>following;</w:t>
      </w:r>
      <w:proofErr w:type="gramEnd"/>
      <w:r w:rsidRPr="00991C3A">
        <w:rPr>
          <w:rFonts w:ascii="Times New Roman" w:hAnsi="Times New Roman" w:cs="Times New Roman"/>
          <w:sz w:val="28"/>
          <w:szCs w:val="28"/>
        </w:rPr>
        <w:t xml:space="preserve"> ensuring the children get access to the basic needs identified by the Maslow Hierarchy of needs. Providing the necessities to the children reduces the chance of criminal activities while at a tender age. Also, when the children access all the essentials, there is less time to get involved in illegal activities or drug abuses, influencing the crime rates.  The project also addresses good parenting by ensuring the children are not involved in any family conflicts. According to </w:t>
      </w:r>
      <w:proofErr w:type="spellStart"/>
      <w:r w:rsidRPr="00991C3A">
        <w:rPr>
          <w:rFonts w:ascii="Times New Roman" w:hAnsi="Times New Roman" w:cs="Times New Roman"/>
          <w:sz w:val="28"/>
          <w:szCs w:val="28"/>
        </w:rPr>
        <w:t>Piroozfar</w:t>
      </w:r>
      <w:proofErr w:type="spellEnd"/>
      <w:r w:rsidRPr="00991C3A">
        <w:rPr>
          <w:rFonts w:ascii="Times New Roman" w:hAnsi="Times New Roman" w:cs="Times New Roman"/>
          <w:sz w:val="28"/>
          <w:szCs w:val="28"/>
        </w:rPr>
        <w:t xml:space="preserve"> et al. (2019), the more the children are engaged in the family conflict, the higher chances of getting involved in violent crimes activity in the future. Therefore, as parents providing a secure environment for the children is one way of nurturing a promising future for the child. Finally, the project views the community as the source of the crime and therefore should ensure they develop means to help reduce crime cases. Some of the measures include taking care of their properties, watching their </w:t>
      </w:r>
      <w:proofErr w:type="spellStart"/>
      <w:r w:rsidRPr="00991C3A">
        <w:rPr>
          <w:rFonts w:ascii="Times New Roman" w:hAnsi="Times New Roman" w:cs="Times New Roman"/>
          <w:sz w:val="28"/>
          <w:szCs w:val="28"/>
        </w:rPr>
        <w:t>neighbors</w:t>
      </w:r>
      <w:proofErr w:type="spellEnd"/>
      <w:r w:rsidRPr="00991C3A">
        <w:rPr>
          <w:rFonts w:ascii="Times New Roman" w:hAnsi="Times New Roman" w:cs="Times New Roman"/>
          <w:sz w:val="28"/>
          <w:szCs w:val="28"/>
        </w:rPr>
        <w:t xml:space="preserve"> back, and locking their homes (</w:t>
      </w:r>
      <w:proofErr w:type="spellStart"/>
      <w:r w:rsidRPr="00991C3A">
        <w:rPr>
          <w:rFonts w:ascii="Times New Roman" w:hAnsi="Times New Roman" w:cs="Times New Roman"/>
          <w:sz w:val="28"/>
          <w:szCs w:val="28"/>
        </w:rPr>
        <w:t>Piroozfar</w:t>
      </w:r>
      <w:proofErr w:type="spellEnd"/>
      <w:r w:rsidRPr="00991C3A">
        <w:rPr>
          <w:rFonts w:ascii="Times New Roman" w:hAnsi="Times New Roman" w:cs="Times New Roman"/>
          <w:sz w:val="28"/>
          <w:szCs w:val="28"/>
        </w:rPr>
        <w:t xml:space="preserve"> et al., 2019). The projects suggest that crime rates are encouraged by the recklessness of the community members. This includes walking at night, failing to lock their apartments, and lack of </w:t>
      </w:r>
      <w:proofErr w:type="spellStart"/>
      <w:r w:rsidRPr="00991C3A">
        <w:rPr>
          <w:rFonts w:ascii="Times New Roman" w:hAnsi="Times New Roman" w:cs="Times New Roman"/>
          <w:sz w:val="28"/>
          <w:szCs w:val="28"/>
        </w:rPr>
        <w:t>neighbor</w:t>
      </w:r>
      <w:proofErr w:type="spellEnd"/>
      <w:r w:rsidRPr="00991C3A">
        <w:rPr>
          <w:rFonts w:ascii="Times New Roman" w:hAnsi="Times New Roman" w:cs="Times New Roman"/>
          <w:sz w:val="28"/>
          <w:szCs w:val="28"/>
        </w:rPr>
        <w:t xml:space="preserve"> caring. </w:t>
      </w:r>
    </w:p>
    <w:p w14:paraId="765C8008" w14:textId="77777777" w:rsidR="006C5EB7" w:rsidRPr="00991C3A" w:rsidRDefault="006C5EB7" w:rsidP="006C5EB7">
      <w:pPr>
        <w:ind w:firstLine="720"/>
        <w:jc w:val="both"/>
        <w:rPr>
          <w:rFonts w:ascii="Times New Roman" w:hAnsi="Times New Roman" w:cs="Times New Roman"/>
          <w:sz w:val="28"/>
          <w:szCs w:val="28"/>
        </w:rPr>
      </w:pPr>
      <w:r w:rsidRPr="00991C3A">
        <w:rPr>
          <w:rFonts w:ascii="Times New Roman" w:hAnsi="Times New Roman" w:cs="Times New Roman"/>
          <w:sz w:val="28"/>
          <w:szCs w:val="28"/>
        </w:rPr>
        <w:t xml:space="preserve">The projects propose different approaches which are effective in preventing crime cases. Some of the techniques </w:t>
      </w:r>
      <w:proofErr w:type="gramStart"/>
      <w:r w:rsidRPr="00991C3A">
        <w:rPr>
          <w:rFonts w:ascii="Times New Roman" w:hAnsi="Times New Roman" w:cs="Times New Roman"/>
          <w:sz w:val="28"/>
          <w:szCs w:val="28"/>
        </w:rPr>
        <w:t>include;</w:t>
      </w:r>
      <w:proofErr w:type="gramEnd"/>
      <w:r w:rsidRPr="00991C3A">
        <w:rPr>
          <w:rFonts w:ascii="Times New Roman" w:hAnsi="Times New Roman" w:cs="Times New Roman"/>
          <w:sz w:val="28"/>
          <w:szCs w:val="28"/>
        </w:rPr>
        <w:t xml:space="preserve"> early childhood education, youth empowerment, focusing on the hotspot, avoids the use of repressive policies, and focus on the prevention of the crime rates. The proposed </w:t>
      </w:r>
      <w:r w:rsidRPr="00991C3A">
        <w:rPr>
          <w:rFonts w:ascii="Times New Roman" w:hAnsi="Times New Roman" w:cs="Times New Roman"/>
          <w:sz w:val="28"/>
          <w:szCs w:val="28"/>
        </w:rPr>
        <w:lastRenderedPageBreak/>
        <w:t>programs involve community participation, and it is through them, the community, together with other stakeholders, can help mitigate the crime cases.  With an increase in technology use, which has led to the development of social media, the project identifies social media as a link to help solve and address the issues through sharing ideas effectively (</w:t>
      </w:r>
      <w:proofErr w:type="spellStart"/>
      <w:r w:rsidRPr="00991C3A">
        <w:rPr>
          <w:rFonts w:ascii="Times New Roman" w:hAnsi="Times New Roman" w:cs="Times New Roman"/>
          <w:sz w:val="28"/>
          <w:szCs w:val="28"/>
        </w:rPr>
        <w:t>Heerde</w:t>
      </w:r>
      <w:proofErr w:type="spellEnd"/>
      <w:r w:rsidRPr="00991C3A">
        <w:rPr>
          <w:rFonts w:ascii="Times New Roman" w:hAnsi="Times New Roman" w:cs="Times New Roman"/>
          <w:sz w:val="28"/>
          <w:szCs w:val="28"/>
        </w:rPr>
        <w:t xml:space="preserve"> et al., 2018). The social media platforms are to be used in guidance to the youths and to help share information about crimes in the community </w:t>
      </w:r>
    </w:p>
    <w:p w14:paraId="55A89A15" w14:textId="77777777" w:rsidR="006C5EB7" w:rsidRPr="00991C3A" w:rsidRDefault="006C5EB7" w:rsidP="006C5EB7">
      <w:pPr>
        <w:ind w:firstLine="720"/>
        <w:jc w:val="both"/>
        <w:rPr>
          <w:rFonts w:ascii="Times New Roman" w:hAnsi="Times New Roman" w:cs="Times New Roman"/>
          <w:sz w:val="28"/>
          <w:szCs w:val="28"/>
        </w:rPr>
      </w:pPr>
      <w:r w:rsidRPr="00991C3A">
        <w:rPr>
          <w:rFonts w:ascii="Times New Roman" w:hAnsi="Times New Roman" w:cs="Times New Roman"/>
          <w:sz w:val="28"/>
          <w:szCs w:val="28"/>
        </w:rPr>
        <w:t xml:space="preserve">On the other hand, Crimestoppers works hand in hand with the community member to help address the crime issues. The organization program obligates the community to make a call through 822 1111 or 1 877 903 STOP. The organization views the community as a medium to crimes. Therefore, the community is authorized to report any cases they witness during their everyday activities (Cullen et al., 2020). Crimestoppers gives anyone who reports the issues surety that their identity remains anonymous to the community. However, the witness is given a code to allow communication of the organization soon. </w:t>
      </w:r>
    </w:p>
    <w:p w14:paraId="0E3402C7" w14:textId="5D8B3BE2" w:rsidR="006C5EB7" w:rsidRPr="00991C3A" w:rsidRDefault="006C5EB7" w:rsidP="006C5EB7">
      <w:pPr>
        <w:rPr>
          <w:rFonts w:ascii="Times New Roman" w:hAnsi="Times New Roman" w:cs="Times New Roman"/>
          <w:sz w:val="28"/>
          <w:szCs w:val="28"/>
        </w:rPr>
      </w:pPr>
      <w:r w:rsidRPr="00991C3A">
        <w:rPr>
          <w:rFonts w:ascii="Times New Roman" w:hAnsi="Times New Roman" w:cs="Times New Roman"/>
          <w:sz w:val="28"/>
          <w:szCs w:val="28"/>
        </w:rPr>
        <w:t xml:space="preserve">Crimestoppers program is more involved in the young people who the program views as the leaders of tomorrow and whose bright goals are being cut by criminal activities. The organization has developed a fearless program that is a youth based at the age of 11-16 years. This program encourages the creation of awareness of the danger or criminal activities surrounding this population. Fearless program is believed to be preventive measures that help create a promising future of the youth age.  Crimestoppers guide the fearless program, </w:t>
      </w:r>
      <w:r w:rsidRPr="00991C3A">
        <w:rPr>
          <w:rFonts w:ascii="Times New Roman" w:hAnsi="Times New Roman" w:cs="Times New Roman"/>
          <w:sz w:val="28"/>
          <w:szCs w:val="28"/>
        </w:rPr>
        <w:lastRenderedPageBreak/>
        <w:t>and it develops resources that aim to fights crime activities for both the parents and the children.  The fearless program ensures the allocation of the resources to the teachers or parents to ensure empowerment of the youths to reduce crime rates, thus helping them make effective decisions to prevent wasted future (Stanley, 2017). The program is also going viral with the help of social media to help gather resources, including donations which would help reduce the negative impacts of the youths leading to criminal activities. The allocation of the funds by the program ensures the needs of the youths are addressed fully.</w:t>
      </w:r>
    </w:p>
    <w:p w14:paraId="283AE12A" w14:textId="77777777" w:rsidR="00B65C3D" w:rsidRPr="00991C3A" w:rsidRDefault="00B65C3D" w:rsidP="00B65C3D">
      <w:pPr>
        <w:pStyle w:val="Heading1"/>
        <w:rPr>
          <w:rFonts w:ascii="Times New Roman" w:hAnsi="Times New Roman" w:cs="Times New Roman"/>
          <w:sz w:val="28"/>
          <w:szCs w:val="28"/>
        </w:rPr>
      </w:pPr>
      <w:bookmarkStart w:id="8" w:name="_Toc77036044"/>
      <w:bookmarkStart w:id="9" w:name="_Toc81401914"/>
      <w:r w:rsidRPr="00991C3A">
        <w:rPr>
          <w:rFonts w:ascii="Times New Roman" w:hAnsi="Times New Roman" w:cs="Times New Roman"/>
          <w:sz w:val="28"/>
          <w:szCs w:val="28"/>
        </w:rPr>
        <w:t>3.0 Comparison</w:t>
      </w:r>
      <w:bookmarkEnd w:id="8"/>
      <w:bookmarkEnd w:id="9"/>
    </w:p>
    <w:p w14:paraId="41854271" w14:textId="7243B632" w:rsidR="00B65C3D" w:rsidRPr="00991C3A" w:rsidRDefault="00B65C3D" w:rsidP="00B65C3D">
      <w:pPr>
        <w:rPr>
          <w:rFonts w:ascii="Times New Roman" w:hAnsi="Times New Roman" w:cs="Times New Roman"/>
          <w:sz w:val="28"/>
          <w:szCs w:val="28"/>
        </w:rPr>
      </w:pPr>
      <w:r w:rsidRPr="00991C3A">
        <w:rPr>
          <w:rFonts w:ascii="Times New Roman" w:hAnsi="Times New Roman" w:cs="Times New Roman"/>
          <w:sz w:val="28"/>
          <w:szCs w:val="28"/>
        </w:rPr>
        <w:t xml:space="preserve">The two project programs address issues through which the community can be helped to reduce crime rates. The provision of a better life for the community and youths is the primary agenda of the two projects. With the help of the media, the two projects are diversifying their activities. This includes the development of the platforms which would help the community relate effectively with the programs. However, the information and the communication are made anonymous to reduce the incidence of witness attacks. This makes the community primary stakeholder in maintaining law and order in the community (Stanley and Read, 2018).  The two project programs sensitize the need for community engagement; while the </w:t>
      </w:r>
      <w:proofErr w:type="spellStart"/>
      <w:r w:rsidRPr="00991C3A">
        <w:rPr>
          <w:rFonts w:ascii="Times New Roman" w:hAnsi="Times New Roman" w:cs="Times New Roman"/>
          <w:sz w:val="28"/>
          <w:szCs w:val="28"/>
        </w:rPr>
        <w:t>Crimespotters</w:t>
      </w:r>
      <w:proofErr w:type="spellEnd"/>
      <w:r w:rsidRPr="00991C3A">
        <w:rPr>
          <w:rFonts w:ascii="Times New Roman" w:hAnsi="Times New Roman" w:cs="Times New Roman"/>
          <w:sz w:val="28"/>
          <w:szCs w:val="28"/>
        </w:rPr>
        <w:t xml:space="preserve"> and the fearless programs go beyond encouraging the community to offer materials and funds, my project provides a view on creating a good relationship with the community </w:t>
      </w:r>
      <w:r w:rsidRPr="00991C3A">
        <w:rPr>
          <w:rFonts w:ascii="Times New Roman" w:hAnsi="Times New Roman" w:cs="Times New Roman"/>
          <w:sz w:val="28"/>
          <w:szCs w:val="28"/>
        </w:rPr>
        <w:lastRenderedPageBreak/>
        <w:t xml:space="preserve">to help address the crime rates. This makes the community vital as it helps </w:t>
      </w:r>
      <w:proofErr w:type="gramStart"/>
      <w:r w:rsidRPr="00991C3A">
        <w:rPr>
          <w:rFonts w:ascii="Times New Roman" w:hAnsi="Times New Roman" w:cs="Times New Roman"/>
          <w:sz w:val="28"/>
          <w:szCs w:val="28"/>
        </w:rPr>
        <w:t>in;</w:t>
      </w:r>
      <w:proofErr w:type="gramEnd"/>
      <w:r w:rsidRPr="00991C3A">
        <w:rPr>
          <w:rFonts w:ascii="Times New Roman" w:hAnsi="Times New Roman" w:cs="Times New Roman"/>
          <w:sz w:val="28"/>
          <w:szCs w:val="28"/>
        </w:rPr>
        <w:t xml:space="preserve"> increasing the reports of the criminal cases and advanced means of preventing the crimes rates in the community.</w:t>
      </w:r>
    </w:p>
    <w:p w14:paraId="6287EB33" w14:textId="77777777" w:rsidR="00B65C3D" w:rsidRPr="00991C3A" w:rsidRDefault="00B65C3D" w:rsidP="00B65C3D">
      <w:pPr>
        <w:pStyle w:val="Heading1"/>
        <w:rPr>
          <w:rFonts w:ascii="Times New Roman" w:hAnsi="Times New Roman" w:cs="Times New Roman"/>
          <w:sz w:val="28"/>
          <w:szCs w:val="28"/>
        </w:rPr>
      </w:pPr>
      <w:bookmarkStart w:id="10" w:name="_Toc77036045"/>
      <w:bookmarkStart w:id="11" w:name="_Toc81401915"/>
      <w:r w:rsidRPr="00991C3A">
        <w:rPr>
          <w:rFonts w:ascii="Times New Roman" w:hAnsi="Times New Roman" w:cs="Times New Roman"/>
          <w:sz w:val="28"/>
          <w:szCs w:val="28"/>
        </w:rPr>
        <w:t>4.0 Best practices base on the comparison of both Approaches</w:t>
      </w:r>
      <w:bookmarkEnd w:id="10"/>
      <w:bookmarkEnd w:id="11"/>
    </w:p>
    <w:p w14:paraId="1356FA11" w14:textId="77777777" w:rsidR="00B65C3D" w:rsidRPr="00991C3A" w:rsidRDefault="00B65C3D" w:rsidP="00B65C3D">
      <w:pPr>
        <w:rPr>
          <w:rFonts w:ascii="Times New Roman" w:hAnsi="Times New Roman" w:cs="Times New Roman"/>
          <w:sz w:val="28"/>
          <w:szCs w:val="28"/>
        </w:rPr>
      </w:pPr>
      <w:r w:rsidRPr="00991C3A">
        <w:rPr>
          <w:rFonts w:ascii="Times New Roman" w:hAnsi="Times New Roman" w:cs="Times New Roman"/>
          <w:sz w:val="28"/>
          <w:szCs w:val="28"/>
        </w:rPr>
        <w:t xml:space="preserve">After </w:t>
      </w:r>
      <w:proofErr w:type="spellStart"/>
      <w:r w:rsidRPr="00991C3A">
        <w:rPr>
          <w:rFonts w:ascii="Times New Roman" w:hAnsi="Times New Roman" w:cs="Times New Roman"/>
          <w:sz w:val="28"/>
          <w:szCs w:val="28"/>
        </w:rPr>
        <w:t>analyzing</w:t>
      </w:r>
      <w:proofErr w:type="spellEnd"/>
      <w:r w:rsidRPr="00991C3A">
        <w:rPr>
          <w:rFonts w:ascii="Times New Roman" w:hAnsi="Times New Roman" w:cs="Times New Roman"/>
          <w:sz w:val="28"/>
          <w:szCs w:val="28"/>
        </w:rPr>
        <w:t xml:space="preserve"> the two project </w:t>
      </w:r>
      <w:proofErr w:type="gramStart"/>
      <w:r w:rsidRPr="00991C3A">
        <w:rPr>
          <w:rFonts w:ascii="Times New Roman" w:hAnsi="Times New Roman" w:cs="Times New Roman"/>
          <w:sz w:val="28"/>
          <w:szCs w:val="28"/>
        </w:rPr>
        <w:t>programs;</w:t>
      </w:r>
      <w:proofErr w:type="gramEnd"/>
      <w:r w:rsidRPr="00991C3A">
        <w:rPr>
          <w:rFonts w:ascii="Times New Roman" w:hAnsi="Times New Roman" w:cs="Times New Roman"/>
          <w:sz w:val="28"/>
          <w:szCs w:val="28"/>
        </w:rPr>
        <w:t xml:space="preserve"> the best approaches to help the community solve the crime issues include; </w:t>
      </w:r>
    </w:p>
    <w:p w14:paraId="445B482B" w14:textId="77777777" w:rsidR="00A40DA7" w:rsidRPr="00991C3A" w:rsidRDefault="00A40DA7" w:rsidP="00A40DA7">
      <w:pPr>
        <w:pStyle w:val="Heading2"/>
        <w:rPr>
          <w:rFonts w:ascii="Times New Roman" w:hAnsi="Times New Roman" w:cs="Times New Roman"/>
          <w:sz w:val="28"/>
          <w:szCs w:val="28"/>
        </w:rPr>
      </w:pPr>
      <w:bookmarkStart w:id="12" w:name="_Toc77036046"/>
      <w:bookmarkStart w:id="13" w:name="_Toc81401916"/>
      <w:r w:rsidRPr="00991C3A">
        <w:rPr>
          <w:rFonts w:ascii="Times New Roman" w:hAnsi="Times New Roman" w:cs="Times New Roman"/>
          <w:sz w:val="28"/>
          <w:szCs w:val="28"/>
        </w:rPr>
        <w:t>4.1 Encouraging fearless programs</w:t>
      </w:r>
      <w:bookmarkEnd w:id="12"/>
      <w:bookmarkEnd w:id="13"/>
      <w:r w:rsidRPr="00991C3A">
        <w:rPr>
          <w:rFonts w:ascii="Times New Roman" w:hAnsi="Times New Roman" w:cs="Times New Roman"/>
          <w:sz w:val="28"/>
          <w:szCs w:val="28"/>
        </w:rPr>
        <w:t xml:space="preserve"> </w:t>
      </w:r>
    </w:p>
    <w:p w14:paraId="7CEC7960" w14:textId="77777777" w:rsidR="00A40DA7" w:rsidRPr="00991C3A" w:rsidRDefault="00A40DA7" w:rsidP="00A40DA7">
      <w:pPr>
        <w:ind w:firstLine="720"/>
        <w:jc w:val="both"/>
        <w:rPr>
          <w:rFonts w:ascii="Times New Roman" w:hAnsi="Times New Roman" w:cs="Times New Roman"/>
          <w:sz w:val="28"/>
          <w:szCs w:val="28"/>
        </w:rPr>
      </w:pPr>
      <w:r w:rsidRPr="00991C3A">
        <w:rPr>
          <w:rFonts w:ascii="Times New Roman" w:hAnsi="Times New Roman" w:cs="Times New Roman"/>
          <w:sz w:val="28"/>
          <w:szCs w:val="28"/>
        </w:rPr>
        <w:t>Encouraging the community to reports what surrounds them without fear. The community is the closest stakeholder to the crime; therefore, motivating them to report any issues associated with crimes makes it easy to understand the crimes in the community or locality. It also gives other stakeholders ample time to address the crime timely. This program can be directed to the youths who are mostly the victims of drugs abuse and crime, including gunshot, robbery, or gang activities (</w:t>
      </w:r>
      <w:proofErr w:type="spellStart"/>
      <w:r w:rsidRPr="00991C3A">
        <w:rPr>
          <w:rFonts w:ascii="Times New Roman" w:hAnsi="Times New Roman" w:cs="Times New Roman"/>
          <w:sz w:val="28"/>
          <w:szCs w:val="28"/>
        </w:rPr>
        <w:t>Rengifo</w:t>
      </w:r>
      <w:proofErr w:type="spellEnd"/>
      <w:r w:rsidRPr="00991C3A">
        <w:rPr>
          <w:rFonts w:ascii="Times New Roman" w:hAnsi="Times New Roman" w:cs="Times New Roman"/>
          <w:sz w:val="28"/>
          <w:szCs w:val="28"/>
        </w:rPr>
        <w:t xml:space="preserve"> et al., 2019). Also, this would help the youths expose their feelings towards their actions, thus enabling the stakeholders to provide guidance or education on how to tackle the issues and reduce incidences of crime.  </w:t>
      </w:r>
    </w:p>
    <w:p w14:paraId="631D2D5F" w14:textId="77777777" w:rsidR="0075387D" w:rsidRPr="00991C3A" w:rsidRDefault="0075387D" w:rsidP="0075387D">
      <w:pPr>
        <w:pStyle w:val="Heading2"/>
        <w:rPr>
          <w:rFonts w:ascii="Times New Roman" w:hAnsi="Times New Roman" w:cs="Times New Roman"/>
          <w:sz w:val="28"/>
          <w:szCs w:val="28"/>
        </w:rPr>
      </w:pPr>
      <w:bookmarkStart w:id="14" w:name="_Toc77036047"/>
      <w:bookmarkStart w:id="15" w:name="_Toc81401917"/>
      <w:r w:rsidRPr="00991C3A">
        <w:rPr>
          <w:rFonts w:ascii="Times New Roman" w:hAnsi="Times New Roman" w:cs="Times New Roman"/>
          <w:sz w:val="28"/>
          <w:szCs w:val="28"/>
        </w:rPr>
        <w:t>4.2 Focus on the hotspot</w:t>
      </w:r>
      <w:bookmarkEnd w:id="14"/>
      <w:bookmarkEnd w:id="15"/>
      <w:r w:rsidRPr="00991C3A">
        <w:rPr>
          <w:rFonts w:ascii="Times New Roman" w:hAnsi="Times New Roman" w:cs="Times New Roman"/>
          <w:sz w:val="28"/>
          <w:szCs w:val="28"/>
        </w:rPr>
        <w:t xml:space="preserve">   </w:t>
      </w:r>
    </w:p>
    <w:p w14:paraId="71626F59" w14:textId="77777777" w:rsidR="0075387D" w:rsidRPr="00991C3A" w:rsidRDefault="0075387D" w:rsidP="0075387D">
      <w:pPr>
        <w:ind w:firstLine="720"/>
        <w:jc w:val="both"/>
        <w:rPr>
          <w:rFonts w:ascii="Times New Roman" w:hAnsi="Times New Roman" w:cs="Times New Roman"/>
          <w:sz w:val="28"/>
          <w:szCs w:val="28"/>
        </w:rPr>
      </w:pPr>
      <w:r w:rsidRPr="00991C3A">
        <w:rPr>
          <w:rFonts w:ascii="Times New Roman" w:hAnsi="Times New Roman" w:cs="Times New Roman"/>
          <w:sz w:val="28"/>
          <w:szCs w:val="28"/>
        </w:rPr>
        <w:t xml:space="preserve">These are the hot people and are the most vulnerable individual to commit criminal activities. The report suggests that there are reasons behind the increase in crime rates in </w:t>
      </w:r>
      <w:proofErr w:type="gramStart"/>
      <w:r w:rsidRPr="00991C3A">
        <w:rPr>
          <w:rFonts w:ascii="Times New Roman" w:hAnsi="Times New Roman" w:cs="Times New Roman"/>
          <w:sz w:val="28"/>
          <w:szCs w:val="28"/>
        </w:rPr>
        <w:t>North East</w:t>
      </w:r>
      <w:proofErr w:type="gramEnd"/>
      <w:r w:rsidRPr="00991C3A">
        <w:rPr>
          <w:rFonts w:ascii="Times New Roman" w:hAnsi="Times New Roman" w:cs="Times New Roman"/>
          <w:sz w:val="28"/>
          <w:szCs w:val="28"/>
        </w:rPr>
        <w:t xml:space="preserve"> England. Some of the reasons include the influence of drugs, lack of basic needs, and poor parenting (</w:t>
      </w:r>
      <w:proofErr w:type="spellStart"/>
      <w:r w:rsidRPr="00991C3A">
        <w:rPr>
          <w:rFonts w:ascii="Times New Roman" w:hAnsi="Times New Roman" w:cs="Times New Roman"/>
          <w:sz w:val="28"/>
          <w:szCs w:val="28"/>
        </w:rPr>
        <w:t>Khosroshahi</w:t>
      </w:r>
      <w:proofErr w:type="spellEnd"/>
      <w:r w:rsidRPr="00991C3A">
        <w:rPr>
          <w:rFonts w:ascii="Times New Roman" w:hAnsi="Times New Roman" w:cs="Times New Roman"/>
          <w:sz w:val="28"/>
          <w:szCs w:val="28"/>
        </w:rPr>
        <w:t xml:space="preserve"> et al., 2017). </w:t>
      </w:r>
      <w:proofErr w:type="gramStart"/>
      <w:r w:rsidRPr="00991C3A">
        <w:rPr>
          <w:rFonts w:ascii="Times New Roman" w:hAnsi="Times New Roman" w:cs="Times New Roman"/>
          <w:sz w:val="28"/>
          <w:szCs w:val="28"/>
        </w:rPr>
        <w:lastRenderedPageBreak/>
        <w:t>Therefore</w:t>
      </w:r>
      <w:proofErr w:type="gramEnd"/>
      <w:r w:rsidRPr="00991C3A">
        <w:rPr>
          <w:rFonts w:ascii="Times New Roman" w:hAnsi="Times New Roman" w:cs="Times New Roman"/>
          <w:sz w:val="28"/>
          <w:szCs w:val="28"/>
        </w:rPr>
        <w:t xml:space="preserve"> focusing on the hotspot entails addressing the issues reported to cause crime. For instance, early childhood education can help develop guidelines for the children, including ways to reduce crimes, impacts of engaging in crimes, and who to report to when a crime occurs. Through funding, lack of basic needs can be addressed; this reduces burglary crime rates. Lastly, poor parents can be addressed by reducing conflicts at home or around the children, as this is proven to impact their future lives.</w:t>
      </w:r>
    </w:p>
    <w:p w14:paraId="617F6BB9" w14:textId="77777777" w:rsidR="00693A44" w:rsidRPr="00991C3A" w:rsidRDefault="00693A44" w:rsidP="00693A44">
      <w:pPr>
        <w:pStyle w:val="Heading1"/>
        <w:rPr>
          <w:rFonts w:ascii="Times New Roman" w:hAnsi="Times New Roman" w:cs="Times New Roman"/>
          <w:sz w:val="28"/>
          <w:szCs w:val="28"/>
        </w:rPr>
      </w:pPr>
      <w:bookmarkStart w:id="16" w:name="_Toc77036048"/>
      <w:bookmarkStart w:id="17" w:name="_Toc81401918"/>
      <w:r w:rsidRPr="00991C3A">
        <w:rPr>
          <w:rFonts w:ascii="Times New Roman" w:hAnsi="Times New Roman" w:cs="Times New Roman"/>
          <w:sz w:val="28"/>
          <w:szCs w:val="28"/>
        </w:rPr>
        <w:t>5.0 Impacts of effective communication, active stakeholder's participation, and inclusion in community engagement</w:t>
      </w:r>
      <w:bookmarkEnd w:id="16"/>
      <w:bookmarkEnd w:id="17"/>
    </w:p>
    <w:p w14:paraId="70548740" w14:textId="77777777" w:rsidR="00693A44" w:rsidRPr="00991C3A" w:rsidRDefault="00693A44" w:rsidP="00693A44">
      <w:pPr>
        <w:ind w:firstLine="720"/>
        <w:jc w:val="both"/>
        <w:rPr>
          <w:rFonts w:ascii="Times New Roman" w:hAnsi="Times New Roman" w:cs="Times New Roman"/>
          <w:sz w:val="28"/>
          <w:szCs w:val="28"/>
        </w:rPr>
      </w:pPr>
      <w:r w:rsidRPr="00991C3A">
        <w:rPr>
          <w:rFonts w:ascii="Times New Roman" w:hAnsi="Times New Roman" w:cs="Times New Roman"/>
          <w:sz w:val="28"/>
          <w:szCs w:val="28"/>
        </w:rPr>
        <w:t xml:space="preserve">Communication and community engagement are two terms that cover the active participation of the stakeholders involved in the given project program. Communication involves sharing the information effectively and implementing consultation at all levels of the project program. Communication aims at fostering and building trust among the community and other stakeholders. In project management, communication can be done in two ways; either written </w:t>
      </w:r>
      <w:proofErr w:type="gramStart"/>
      <w:r w:rsidRPr="00991C3A">
        <w:rPr>
          <w:rFonts w:ascii="Times New Roman" w:hAnsi="Times New Roman" w:cs="Times New Roman"/>
          <w:sz w:val="28"/>
          <w:szCs w:val="28"/>
        </w:rPr>
        <w:t>and</w:t>
      </w:r>
      <w:proofErr w:type="gramEnd"/>
      <w:r w:rsidRPr="00991C3A">
        <w:rPr>
          <w:rFonts w:ascii="Times New Roman" w:hAnsi="Times New Roman" w:cs="Times New Roman"/>
          <w:sz w:val="28"/>
          <w:szCs w:val="28"/>
        </w:rPr>
        <w:t xml:space="preserve"> unwritten (Johnston et al., 2018). Most of the projects install the use of the publication through posters, magazines, or by the help of social media. Through this, the projects gather the attention of the stakeholders, primarily the community of focus.</w:t>
      </w:r>
    </w:p>
    <w:p w14:paraId="75D5836E" w14:textId="77777777" w:rsidR="00693A44" w:rsidRPr="00991C3A" w:rsidRDefault="00693A44" w:rsidP="00693A44">
      <w:pPr>
        <w:ind w:firstLine="720"/>
        <w:jc w:val="both"/>
        <w:rPr>
          <w:rFonts w:ascii="Times New Roman" w:hAnsi="Times New Roman" w:cs="Times New Roman"/>
          <w:sz w:val="28"/>
          <w:szCs w:val="28"/>
        </w:rPr>
      </w:pPr>
      <w:r w:rsidRPr="00991C3A">
        <w:rPr>
          <w:rFonts w:ascii="Times New Roman" w:hAnsi="Times New Roman" w:cs="Times New Roman"/>
          <w:sz w:val="28"/>
          <w:szCs w:val="28"/>
        </w:rPr>
        <w:t xml:space="preserve">Active participation of stakeholders can be defined as sharing a common idea of being involved in the project decision-making. Active participation </w:t>
      </w:r>
      <w:r w:rsidRPr="00991C3A">
        <w:rPr>
          <w:rFonts w:ascii="Times New Roman" w:hAnsi="Times New Roman" w:cs="Times New Roman"/>
          <w:sz w:val="28"/>
          <w:szCs w:val="28"/>
        </w:rPr>
        <w:lastRenderedPageBreak/>
        <w:t>provides the project with different ideas regarding the project. With the help of various ideas, the project is provided with alternative options to help address the issue at hand. Active participation usually involves questions and answers</w:t>
      </w:r>
      <w:r w:rsidRPr="00991C3A">
        <w:rPr>
          <w:rFonts w:ascii="Times New Roman" w:hAnsi="Times New Roman" w:cs="Times New Roman"/>
          <w:sz w:val="28"/>
          <w:szCs w:val="28"/>
          <w:lang w:val="en-US"/>
        </w:rPr>
        <w:t xml:space="preserve"> (Giuffrida et al., 2019)</w:t>
      </w:r>
      <w:r w:rsidRPr="00991C3A">
        <w:rPr>
          <w:rFonts w:ascii="Times New Roman" w:hAnsi="Times New Roman" w:cs="Times New Roman"/>
          <w:sz w:val="28"/>
          <w:szCs w:val="28"/>
        </w:rPr>
        <w:t xml:space="preserve">. It makes the project shared and joint ownership by all the stakeholders, thus empowering those involved in the project development. Finally, active participation enables the project to ensure the plan reflects the actual priorities and the needs of the stakeholders. </w:t>
      </w:r>
    </w:p>
    <w:p w14:paraId="1B20036E" w14:textId="77777777" w:rsidR="00693A44" w:rsidRPr="00991C3A" w:rsidRDefault="00693A44" w:rsidP="00693A44">
      <w:pPr>
        <w:ind w:firstLine="720"/>
        <w:jc w:val="both"/>
        <w:rPr>
          <w:rFonts w:ascii="Times New Roman" w:hAnsi="Times New Roman" w:cs="Times New Roman"/>
          <w:sz w:val="28"/>
          <w:szCs w:val="28"/>
        </w:rPr>
      </w:pPr>
      <w:r w:rsidRPr="00991C3A">
        <w:rPr>
          <w:rFonts w:ascii="Times New Roman" w:hAnsi="Times New Roman" w:cs="Times New Roman"/>
          <w:sz w:val="28"/>
          <w:szCs w:val="28"/>
        </w:rPr>
        <w:t xml:space="preserve">Inclusion is the ability to take the role in a group after being included as a group member. Inclusion gives the community identity of the project plan and makes them follow the set rules (Ballard, 2018). Through inclusion, the community understands the roles and precautions that should be undertaken while being in a group. Inclusion makes the community feel accepted, thus providing the cases of experiences. This makes it easy for the project plan to be effective considering providing the data by the community engaged. </w:t>
      </w:r>
    </w:p>
    <w:p w14:paraId="0E02074D" w14:textId="77777777" w:rsidR="00EB4CBC" w:rsidRPr="00991C3A" w:rsidRDefault="00EB4CBC" w:rsidP="00EB4CBC">
      <w:pPr>
        <w:pStyle w:val="Heading1"/>
        <w:rPr>
          <w:rFonts w:ascii="Times New Roman" w:hAnsi="Times New Roman" w:cs="Times New Roman"/>
          <w:sz w:val="28"/>
          <w:szCs w:val="28"/>
        </w:rPr>
      </w:pPr>
      <w:bookmarkStart w:id="18" w:name="_Toc77036049"/>
      <w:bookmarkStart w:id="19" w:name="_Toc81401919"/>
      <w:r w:rsidRPr="00991C3A">
        <w:rPr>
          <w:rFonts w:ascii="Times New Roman" w:hAnsi="Times New Roman" w:cs="Times New Roman"/>
          <w:sz w:val="28"/>
          <w:szCs w:val="28"/>
        </w:rPr>
        <w:t>6.0 Conclusion</w:t>
      </w:r>
      <w:bookmarkEnd w:id="18"/>
      <w:bookmarkEnd w:id="19"/>
    </w:p>
    <w:p w14:paraId="7EDEDD0D" w14:textId="77777777" w:rsidR="00EB4CBC" w:rsidRPr="00991C3A" w:rsidRDefault="00EB4CBC" w:rsidP="00EB4CBC">
      <w:pPr>
        <w:ind w:firstLine="720"/>
        <w:jc w:val="both"/>
        <w:rPr>
          <w:rFonts w:ascii="Times New Roman" w:hAnsi="Times New Roman" w:cs="Times New Roman"/>
          <w:sz w:val="28"/>
          <w:szCs w:val="28"/>
        </w:rPr>
      </w:pPr>
      <w:r w:rsidRPr="00991C3A">
        <w:rPr>
          <w:rFonts w:ascii="Times New Roman" w:hAnsi="Times New Roman" w:cs="Times New Roman"/>
          <w:sz w:val="28"/>
          <w:szCs w:val="28"/>
        </w:rPr>
        <w:t xml:space="preserve">In conclusion, the community plays a vital role in addressing crime rates. The community that is directly involved in crimes understands the nature and the reason for the crimes. </w:t>
      </w:r>
      <w:proofErr w:type="gramStart"/>
      <w:r w:rsidRPr="00991C3A">
        <w:rPr>
          <w:rFonts w:ascii="Times New Roman" w:hAnsi="Times New Roman" w:cs="Times New Roman"/>
          <w:sz w:val="28"/>
          <w:szCs w:val="28"/>
        </w:rPr>
        <w:t>Therefore</w:t>
      </w:r>
      <w:proofErr w:type="gramEnd"/>
      <w:r w:rsidRPr="00991C3A">
        <w:rPr>
          <w:rFonts w:ascii="Times New Roman" w:hAnsi="Times New Roman" w:cs="Times New Roman"/>
          <w:sz w:val="28"/>
          <w:szCs w:val="28"/>
        </w:rPr>
        <w:t xml:space="preserve"> as a planner, there is a need to provide active participation to the community because this increases the plan's eligibility. The growth of the crime rates encourages the development of charity organization programs that helps address the rising crime rates. Crimestoppers are among the </w:t>
      </w:r>
      <w:r w:rsidRPr="00991C3A">
        <w:rPr>
          <w:rFonts w:ascii="Times New Roman" w:hAnsi="Times New Roman" w:cs="Times New Roman"/>
          <w:sz w:val="28"/>
          <w:szCs w:val="28"/>
        </w:rPr>
        <w:lastRenderedPageBreak/>
        <w:t xml:space="preserve">charity organization which has expanded its boundaries to the </w:t>
      </w:r>
      <w:proofErr w:type="gramStart"/>
      <w:r w:rsidRPr="00991C3A">
        <w:rPr>
          <w:rFonts w:ascii="Times New Roman" w:hAnsi="Times New Roman" w:cs="Times New Roman"/>
          <w:sz w:val="28"/>
          <w:szCs w:val="28"/>
        </w:rPr>
        <w:t>North East</w:t>
      </w:r>
      <w:proofErr w:type="gramEnd"/>
      <w:r w:rsidRPr="00991C3A">
        <w:rPr>
          <w:rFonts w:ascii="Times New Roman" w:hAnsi="Times New Roman" w:cs="Times New Roman"/>
          <w:sz w:val="28"/>
          <w:szCs w:val="28"/>
        </w:rPr>
        <w:t xml:space="preserve"> of England. The charity program is based on reporting the crime's case in a time of occurrence. It is more concerned about the youths whose future lives are endangered by the crime rates. The charity programs provide the children, teachers, and parents with the required resources to help address the issues. Crimestoppers has gone further to developing their contacts which encourages the community to call anonymously. It is, therefore, the role of everyone to helps prevent and reduce crime. </w:t>
      </w:r>
    </w:p>
    <w:p w14:paraId="2AB1867D" w14:textId="0D1C7879" w:rsidR="00B65C3D" w:rsidRPr="00991C3A" w:rsidRDefault="00B65C3D" w:rsidP="00B65C3D">
      <w:pPr>
        <w:rPr>
          <w:rFonts w:ascii="Times New Roman" w:hAnsi="Times New Roman" w:cs="Times New Roman"/>
          <w:sz w:val="28"/>
          <w:szCs w:val="28"/>
        </w:rPr>
      </w:pPr>
    </w:p>
    <w:p w14:paraId="18467C6C" w14:textId="631FF321" w:rsidR="00174598" w:rsidRPr="00991C3A" w:rsidRDefault="00174598" w:rsidP="00B65C3D">
      <w:pPr>
        <w:rPr>
          <w:rFonts w:ascii="Times New Roman" w:hAnsi="Times New Roman" w:cs="Times New Roman"/>
          <w:sz w:val="28"/>
          <w:szCs w:val="28"/>
        </w:rPr>
      </w:pPr>
    </w:p>
    <w:p w14:paraId="5BBF2628" w14:textId="4F27BF52" w:rsidR="00174598" w:rsidRPr="00991C3A" w:rsidRDefault="00174598" w:rsidP="00B65C3D">
      <w:pPr>
        <w:rPr>
          <w:rFonts w:ascii="Times New Roman" w:hAnsi="Times New Roman" w:cs="Times New Roman"/>
          <w:sz w:val="28"/>
          <w:szCs w:val="28"/>
        </w:rPr>
      </w:pPr>
    </w:p>
    <w:p w14:paraId="42E3911E" w14:textId="1BA0587A" w:rsidR="00174598" w:rsidRDefault="00174598" w:rsidP="00B65C3D">
      <w:pPr>
        <w:rPr>
          <w:rFonts w:ascii="Times New Roman" w:hAnsi="Times New Roman" w:cs="Times New Roman"/>
          <w:sz w:val="28"/>
          <w:szCs w:val="28"/>
        </w:rPr>
      </w:pPr>
    </w:p>
    <w:p w14:paraId="716F137D" w14:textId="4D4B9413" w:rsidR="00534704" w:rsidRDefault="00534704" w:rsidP="00B65C3D">
      <w:pPr>
        <w:rPr>
          <w:rFonts w:ascii="Times New Roman" w:hAnsi="Times New Roman" w:cs="Times New Roman"/>
          <w:sz w:val="28"/>
          <w:szCs w:val="28"/>
        </w:rPr>
      </w:pPr>
    </w:p>
    <w:p w14:paraId="677C8BDE" w14:textId="300EC43A" w:rsidR="00534704" w:rsidRDefault="00534704" w:rsidP="00B65C3D">
      <w:pPr>
        <w:rPr>
          <w:rFonts w:ascii="Times New Roman" w:hAnsi="Times New Roman" w:cs="Times New Roman"/>
          <w:sz w:val="28"/>
          <w:szCs w:val="28"/>
        </w:rPr>
      </w:pPr>
    </w:p>
    <w:p w14:paraId="418AB339" w14:textId="010A567F" w:rsidR="00534704" w:rsidRDefault="00534704" w:rsidP="00B65C3D">
      <w:pPr>
        <w:rPr>
          <w:rFonts w:ascii="Times New Roman" w:hAnsi="Times New Roman" w:cs="Times New Roman"/>
          <w:sz w:val="28"/>
          <w:szCs w:val="28"/>
        </w:rPr>
      </w:pPr>
    </w:p>
    <w:p w14:paraId="04A4EFE0" w14:textId="46931E85" w:rsidR="00534704" w:rsidRDefault="00534704" w:rsidP="00B65C3D">
      <w:pPr>
        <w:rPr>
          <w:rFonts w:ascii="Times New Roman" w:hAnsi="Times New Roman" w:cs="Times New Roman"/>
          <w:sz w:val="28"/>
          <w:szCs w:val="28"/>
        </w:rPr>
      </w:pPr>
    </w:p>
    <w:p w14:paraId="1506B7DB" w14:textId="3DC8177D" w:rsidR="00534704" w:rsidRDefault="00534704" w:rsidP="00B65C3D">
      <w:pPr>
        <w:rPr>
          <w:rFonts w:ascii="Times New Roman" w:hAnsi="Times New Roman" w:cs="Times New Roman"/>
          <w:sz w:val="28"/>
          <w:szCs w:val="28"/>
        </w:rPr>
      </w:pPr>
    </w:p>
    <w:p w14:paraId="4039E276" w14:textId="07B1B0B9" w:rsidR="00534704" w:rsidRDefault="00534704" w:rsidP="00B65C3D">
      <w:pPr>
        <w:rPr>
          <w:rFonts w:ascii="Times New Roman" w:hAnsi="Times New Roman" w:cs="Times New Roman"/>
          <w:sz w:val="28"/>
          <w:szCs w:val="28"/>
        </w:rPr>
      </w:pPr>
    </w:p>
    <w:p w14:paraId="46D5533E" w14:textId="00E7478C" w:rsidR="00534704" w:rsidRDefault="00534704" w:rsidP="00B65C3D">
      <w:pPr>
        <w:rPr>
          <w:rFonts w:ascii="Times New Roman" w:hAnsi="Times New Roman" w:cs="Times New Roman"/>
          <w:sz w:val="28"/>
          <w:szCs w:val="28"/>
        </w:rPr>
      </w:pPr>
    </w:p>
    <w:p w14:paraId="43B0670D" w14:textId="77777777" w:rsidR="00534704" w:rsidRPr="00991C3A" w:rsidRDefault="00534704" w:rsidP="00B65C3D">
      <w:pPr>
        <w:rPr>
          <w:rFonts w:ascii="Times New Roman" w:hAnsi="Times New Roman" w:cs="Times New Roman"/>
          <w:sz w:val="28"/>
          <w:szCs w:val="28"/>
        </w:rPr>
      </w:pPr>
    </w:p>
    <w:p w14:paraId="3A7F06FA" w14:textId="363B8122" w:rsidR="00174598" w:rsidRPr="00991C3A" w:rsidRDefault="00174598" w:rsidP="00B65C3D">
      <w:pPr>
        <w:rPr>
          <w:rFonts w:ascii="Times New Roman" w:hAnsi="Times New Roman" w:cs="Times New Roman"/>
          <w:sz w:val="28"/>
          <w:szCs w:val="28"/>
        </w:rPr>
      </w:pPr>
    </w:p>
    <w:p w14:paraId="00D29F2A" w14:textId="2B30BA18" w:rsidR="00174598" w:rsidRPr="00991C3A" w:rsidRDefault="00174598" w:rsidP="00B65C3D">
      <w:pPr>
        <w:rPr>
          <w:rFonts w:ascii="Times New Roman" w:hAnsi="Times New Roman" w:cs="Times New Roman"/>
          <w:sz w:val="28"/>
          <w:szCs w:val="28"/>
        </w:rPr>
      </w:pPr>
    </w:p>
    <w:p w14:paraId="4FF27F3D" w14:textId="77777777" w:rsidR="00174598" w:rsidRPr="00991C3A" w:rsidRDefault="00174598" w:rsidP="00174598">
      <w:pPr>
        <w:pStyle w:val="Heading1"/>
        <w:rPr>
          <w:rFonts w:ascii="Times New Roman" w:hAnsi="Times New Roman" w:cs="Times New Roman"/>
          <w:sz w:val="28"/>
          <w:szCs w:val="28"/>
        </w:rPr>
      </w:pPr>
      <w:bookmarkStart w:id="20" w:name="_Toc77036050"/>
      <w:bookmarkStart w:id="21" w:name="_Toc81401920"/>
      <w:r w:rsidRPr="00991C3A">
        <w:rPr>
          <w:rFonts w:ascii="Times New Roman" w:hAnsi="Times New Roman" w:cs="Times New Roman"/>
          <w:sz w:val="28"/>
          <w:szCs w:val="28"/>
        </w:rPr>
        <w:lastRenderedPageBreak/>
        <w:t>7.0 Reference</w:t>
      </w:r>
      <w:bookmarkEnd w:id="20"/>
      <w:bookmarkEnd w:id="21"/>
    </w:p>
    <w:p w14:paraId="25083934" w14:textId="77777777" w:rsidR="00174598" w:rsidRPr="00991C3A" w:rsidRDefault="00174598" w:rsidP="00174598">
      <w:pPr>
        <w:ind w:left="720" w:hanging="720"/>
        <w:rPr>
          <w:rFonts w:ascii="Times New Roman" w:hAnsi="Times New Roman" w:cs="Times New Roman"/>
          <w:sz w:val="28"/>
          <w:szCs w:val="28"/>
        </w:rPr>
      </w:pPr>
      <w:r w:rsidRPr="00991C3A">
        <w:rPr>
          <w:rFonts w:ascii="Times New Roman" w:hAnsi="Times New Roman" w:cs="Times New Roman"/>
          <w:sz w:val="28"/>
          <w:szCs w:val="28"/>
        </w:rPr>
        <w:t>Ballard, K., 2018. Inclusion, paradigms, power, and participation. In </w:t>
      </w:r>
      <w:r w:rsidRPr="00991C3A">
        <w:rPr>
          <w:rFonts w:ascii="Times New Roman" w:hAnsi="Times New Roman" w:cs="Times New Roman"/>
          <w:i/>
          <w:iCs/>
          <w:sz w:val="28"/>
          <w:szCs w:val="28"/>
        </w:rPr>
        <w:t>Towards inclusive schools?</w:t>
      </w:r>
      <w:r w:rsidRPr="00991C3A">
        <w:rPr>
          <w:rFonts w:ascii="Times New Roman" w:hAnsi="Times New Roman" w:cs="Times New Roman"/>
          <w:sz w:val="28"/>
          <w:szCs w:val="28"/>
        </w:rPr>
        <w:t> (pp. 1-14). Routledge.</w:t>
      </w:r>
    </w:p>
    <w:p w14:paraId="478744E6" w14:textId="77777777" w:rsidR="00174598" w:rsidRPr="00991C3A" w:rsidRDefault="00174598" w:rsidP="00174598">
      <w:pPr>
        <w:ind w:left="720" w:hanging="720"/>
        <w:rPr>
          <w:rFonts w:ascii="Times New Roman" w:hAnsi="Times New Roman" w:cs="Times New Roman"/>
          <w:sz w:val="28"/>
          <w:szCs w:val="28"/>
        </w:rPr>
      </w:pPr>
      <w:r w:rsidRPr="00991C3A">
        <w:rPr>
          <w:rFonts w:ascii="Times New Roman" w:hAnsi="Times New Roman" w:cs="Times New Roman"/>
          <w:sz w:val="28"/>
          <w:szCs w:val="28"/>
        </w:rPr>
        <w:t xml:space="preserve">Cullen, H.J., Paterson, </w:t>
      </w:r>
      <w:proofErr w:type="gramStart"/>
      <w:r w:rsidRPr="00991C3A">
        <w:rPr>
          <w:rFonts w:ascii="Times New Roman" w:hAnsi="Times New Roman" w:cs="Times New Roman"/>
          <w:sz w:val="28"/>
          <w:szCs w:val="28"/>
        </w:rPr>
        <w:t>H.M.</w:t>
      </w:r>
      <w:proofErr w:type="gramEnd"/>
      <w:r w:rsidRPr="00991C3A">
        <w:rPr>
          <w:rFonts w:ascii="Times New Roman" w:hAnsi="Times New Roman" w:cs="Times New Roman"/>
          <w:sz w:val="28"/>
          <w:szCs w:val="28"/>
        </w:rPr>
        <w:t xml:space="preserve"> and van </w:t>
      </w:r>
      <w:proofErr w:type="spellStart"/>
      <w:r w:rsidRPr="00991C3A">
        <w:rPr>
          <w:rFonts w:ascii="Times New Roman" w:hAnsi="Times New Roman" w:cs="Times New Roman"/>
          <w:sz w:val="28"/>
          <w:szCs w:val="28"/>
        </w:rPr>
        <w:t>Golde</w:t>
      </w:r>
      <w:proofErr w:type="spellEnd"/>
      <w:r w:rsidRPr="00991C3A">
        <w:rPr>
          <w:rFonts w:ascii="Times New Roman" w:hAnsi="Times New Roman" w:cs="Times New Roman"/>
          <w:sz w:val="28"/>
          <w:szCs w:val="28"/>
        </w:rPr>
        <w:t>, C., 2020. Stopping crime? The effect of crime re-enactments on eyewitness memory. </w:t>
      </w:r>
      <w:r w:rsidRPr="00991C3A">
        <w:rPr>
          <w:rFonts w:ascii="Times New Roman" w:hAnsi="Times New Roman" w:cs="Times New Roman"/>
          <w:i/>
          <w:iCs/>
          <w:sz w:val="28"/>
          <w:szCs w:val="28"/>
        </w:rPr>
        <w:t>Psychiatry, Psychology and Law</w:t>
      </w:r>
      <w:r w:rsidRPr="00991C3A">
        <w:rPr>
          <w:rFonts w:ascii="Times New Roman" w:hAnsi="Times New Roman" w:cs="Times New Roman"/>
          <w:sz w:val="28"/>
          <w:szCs w:val="28"/>
        </w:rPr>
        <w:t>, pp.1-24.</w:t>
      </w:r>
    </w:p>
    <w:p w14:paraId="2B6B108F" w14:textId="77777777" w:rsidR="00174598" w:rsidRPr="00991C3A" w:rsidRDefault="00174598" w:rsidP="00174598">
      <w:pPr>
        <w:ind w:left="720" w:hanging="720"/>
        <w:rPr>
          <w:rFonts w:ascii="Times New Roman" w:hAnsi="Times New Roman" w:cs="Times New Roman"/>
          <w:sz w:val="28"/>
          <w:szCs w:val="28"/>
        </w:rPr>
      </w:pPr>
      <w:r w:rsidRPr="00991C3A">
        <w:rPr>
          <w:rFonts w:ascii="Times New Roman" w:hAnsi="Times New Roman" w:cs="Times New Roman"/>
          <w:sz w:val="28"/>
          <w:szCs w:val="28"/>
          <w:lang w:val="en-US"/>
        </w:rPr>
        <w:t xml:space="preserve">Giuffrida, N., Le Pira, M., </w:t>
      </w:r>
      <w:proofErr w:type="spellStart"/>
      <w:r w:rsidRPr="00991C3A">
        <w:rPr>
          <w:rFonts w:ascii="Times New Roman" w:hAnsi="Times New Roman" w:cs="Times New Roman"/>
          <w:sz w:val="28"/>
          <w:szCs w:val="28"/>
          <w:lang w:val="en-US"/>
        </w:rPr>
        <w:t>Inturri</w:t>
      </w:r>
      <w:proofErr w:type="spellEnd"/>
      <w:r w:rsidRPr="00991C3A">
        <w:rPr>
          <w:rFonts w:ascii="Times New Roman" w:hAnsi="Times New Roman" w:cs="Times New Roman"/>
          <w:sz w:val="28"/>
          <w:szCs w:val="28"/>
          <w:lang w:val="en-US"/>
        </w:rPr>
        <w:t xml:space="preserve">, G. and </w:t>
      </w:r>
      <w:proofErr w:type="spellStart"/>
      <w:r w:rsidRPr="00991C3A">
        <w:rPr>
          <w:rFonts w:ascii="Times New Roman" w:hAnsi="Times New Roman" w:cs="Times New Roman"/>
          <w:sz w:val="28"/>
          <w:szCs w:val="28"/>
          <w:lang w:val="en-US"/>
        </w:rPr>
        <w:t>Ignaccolo</w:t>
      </w:r>
      <w:proofErr w:type="spellEnd"/>
      <w:r w:rsidRPr="00991C3A">
        <w:rPr>
          <w:rFonts w:ascii="Times New Roman" w:hAnsi="Times New Roman" w:cs="Times New Roman"/>
          <w:sz w:val="28"/>
          <w:szCs w:val="28"/>
          <w:lang w:val="en-US"/>
        </w:rPr>
        <w:t xml:space="preserve">, M., 2019. </w:t>
      </w:r>
      <w:r w:rsidRPr="00991C3A">
        <w:rPr>
          <w:rFonts w:ascii="Times New Roman" w:hAnsi="Times New Roman" w:cs="Times New Roman"/>
          <w:sz w:val="28"/>
          <w:szCs w:val="28"/>
        </w:rPr>
        <w:t>Mapping with stakeholders: An overview of public participatory GIS and VGI in transport decision-making. </w:t>
      </w:r>
      <w:r w:rsidRPr="00991C3A">
        <w:rPr>
          <w:rFonts w:ascii="Times New Roman" w:hAnsi="Times New Roman" w:cs="Times New Roman"/>
          <w:i/>
          <w:iCs/>
          <w:sz w:val="28"/>
          <w:szCs w:val="28"/>
        </w:rPr>
        <w:t>ISPRS International Journal of Geo-Information</w:t>
      </w:r>
      <w:r w:rsidRPr="00991C3A">
        <w:rPr>
          <w:rFonts w:ascii="Times New Roman" w:hAnsi="Times New Roman" w:cs="Times New Roman"/>
          <w:sz w:val="28"/>
          <w:szCs w:val="28"/>
        </w:rPr>
        <w:t>, </w:t>
      </w:r>
      <w:r w:rsidRPr="00991C3A">
        <w:rPr>
          <w:rFonts w:ascii="Times New Roman" w:hAnsi="Times New Roman" w:cs="Times New Roman"/>
          <w:i/>
          <w:iCs/>
          <w:sz w:val="28"/>
          <w:szCs w:val="28"/>
        </w:rPr>
        <w:t>8</w:t>
      </w:r>
      <w:r w:rsidRPr="00991C3A">
        <w:rPr>
          <w:rFonts w:ascii="Times New Roman" w:hAnsi="Times New Roman" w:cs="Times New Roman"/>
          <w:sz w:val="28"/>
          <w:szCs w:val="28"/>
        </w:rPr>
        <w:t>(4), p.198.</w:t>
      </w:r>
    </w:p>
    <w:p w14:paraId="45671218" w14:textId="77777777" w:rsidR="00174598" w:rsidRPr="00991C3A" w:rsidRDefault="00174598" w:rsidP="00174598">
      <w:pPr>
        <w:ind w:left="720" w:hanging="720"/>
        <w:rPr>
          <w:rFonts w:ascii="Times New Roman" w:hAnsi="Times New Roman" w:cs="Times New Roman"/>
          <w:sz w:val="28"/>
          <w:szCs w:val="28"/>
        </w:rPr>
      </w:pPr>
      <w:proofErr w:type="spellStart"/>
      <w:r w:rsidRPr="00991C3A">
        <w:rPr>
          <w:rFonts w:ascii="Times New Roman" w:hAnsi="Times New Roman" w:cs="Times New Roman"/>
          <w:sz w:val="28"/>
          <w:szCs w:val="28"/>
        </w:rPr>
        <w:t>Heerde</w:t>
      </w:r>
      <w:proofErr w:type="spellEnd"/>
      <w:r w:rsidRPr="00991C3A">
        <w:rPr>
          <w:rFonts w:ascii="Times New Roman" w:hAnsi="Times New Roman" w:cs="Times New Roman"/>
          <w:sz w:val="28"/>
          <w:szCs w:val="28"/>
        </w:rPr>
        <w:t xml:space="preserve">, J.A., </w:t>
      </w:r>
      <w:proofErr w:type="spellStart"/>
      <w:r w:rsidRPr="00991C3A">
        <w:rPr>
          <w:rFonts w:ascii="Times New Roman" w:hAnsi="Times New Roman" w:cs="Times New Roman"/>
          <w:sz w:val="28"/>
          <w:szCs w:val="28"/>
        </w:rPr>
        <w:t>Toumbourou</w:t>
      </w:r>
      <w:proofErr w:type="spellEnd"/>
      <w:r w:rsidRPr="00991C3A">
        <w:rPr>
          <w:rFonts w:ascii="Times New Roman" w:hAnsi="Times New Roman" w:cs="Times New Roman"/>
          <w:sz w:val="28"/>
          <w:szCs w:val="28"/>
        </w:rPr>
        <w:t xml:space="preserve">, J.W., Hemphill, S.A., Le, H., </w:t>
      </w:r>
      <w:proofErr w:type="spellStart"/>
      <w:r w:rsidRPr="00991C3A">
        <w:rPr>
          <w:rFonts w:ascii="Times New Roman" w:hAnsi="Times New Roman" w:cs="Times New Roman"/>
          <w:sz w:val="28"/>
          <w:szCs w:val="28"/>
        </w:rPr>
        <w:t>Herrenkohl</w:t>
      </w:r>
      <w:proofErr w:type="spellEnd"/>
      <w:r w:rsidRPr="00991C3A">
        <w:rPr>
          <w:rFonts w:ascii="Times New Roman" w:hAnsi="Times New Roman" w:cs="Times New Roman"/>
          <w:sz w:val="28"/>
          <w:szCs w:val="28"/>
        </w:rPr>
        <w:t>, T.I. and Catalano, R.F., 2018. Prevent crime and save money: Return-on-investment models in Australia. </w:t>
      </w:r>
      <w:r w:rsidRPr="00991C3A">
        <w:rPr>
          <w:rFonts w:ascii="Times New Roman" w:hAnsi="Times New Roman" w:cs="Times New Roman"/>
          <w:i/>
          <w:iCs/>
          <w:sz w:val="28"/>
          <w:szCs w:val="28"/>
        </w:rPr>
        <w:t>Trends and Issues in Crime and Criminal Justice</w:t>
      </w:r>
      <w:r w:rsidRPr="00991C3A">
        <w:rPr>
          <w:rFonts w:ascii="Times New Roman" w:hAnsi="Times New Roman" w:cs="Times New Roman"/>
          <w:sz w:val="28"/>
          <w:szCs w:val="28"/>
        </w:rPr>
        <w:t>, (545), pp.1-19.</w:t>
      </w:r>
    </w:p>
    <w:p w14:paraId="1E2DFBE3" w14:textId="77777777" w:rsidR="00174598" w:rsidRPr="00991C3A" w:rsidRDefault="00174598" w:rsidP="00174598">
      <w:pPr>
        <w:ind w:left="720" w:hanging="720"/>
        <w:rPr>
          <w:rFonts w:ascii="Times New Roman" w:hAnsi="Times New Roman" w:cs="Times New Roman"/>
          <w:sz w:val="28"/>
          <w:szCs w:val="28"/>
        </w:rPr>
      </w:pPr>
      <w:r w:rsidRPr="00991C3A">
        <w:rPr>
          <w:rFonts w:ascii="Times New Roman" w:hAnsi="Times New Roman" w:cs="Times New Roman"/>
          <w:sz w:val="28"/>
          <w:szCs w:val="28"/>
        </w:rPr>
        <w:t>Johnston, K.A., Lane, A.B., Hurst, B., and Beatson, A., 2018. Episodic and Relational Community Engagement. </w:t>
      </w:r>
      <w:r w:rsidRPr="00991C3A">
        <w:rPr>
          <w:rFonts w:ascii="Times New Roman" w:hAnsi="Times New Roman" w:cs="Times New Roman"/>
          <w:i/>
          <w:iCs/>
          <w:sz w:val="28"/>
          <w:szCs w:val="28"/>
        </w:rPr>
        <w:t>The handbook of communication engagement</w:t>
      </w:r>
      <w:r w:rsidRPr="00991C3A">
        <w:rPr>
          <w:rFonts w:ascii="Times New Roman" w:hAnsi="Times New Roman" w:cs="Times New Roman"/>
          <w:sz w:val="28"/>
          <w:szCs w:val="28"/>
        </w:rPr>
        <w:t>, p.169.</w:t>
      </w:r>
    </w:p>
    <w:p w14:paraId="6524ECC8" w14:textId="77777777" w:rsidR="00174598" w:rsidRPr="00991C3A" w:rsidRDefault="00174598" w:rsidP="00174598">
      <w:pPr>
        <w:ind w:left="720" w:hanging="720"/>
        <w:rPr>
          <w:rFonts w:ascii="Times New Roman" w:hAnsi="Times New Roman" w:cs="Times New Roman"/>
          <w:sz w:val="28"/>
          <w:szCs w:val="28"/>
        </w:rPr>
      </w:pPr>
      <w:proofErr w:type="spellStart"/>
      <w:r w:rsidRPr="00991C3A">
        <w:rPr>
          <w:rFonts w:ascii="Times New Roman" w:hAnsi="Times New Roman" w:cs="Times New Roman"/>
          <w:sz w:val="28"/>
          <w:szCs w:val="28"/>
        </w:rPr>
        <w:t>Khosroshahi</w:t>
      </w:r>
      <w:proofErr w:type="spellEnd"/>
      <w:r w:rsidRPr="00991C3A">
        <w:rPr>
          <w:rFonts w:ascii="Times New Roman" w:hAnsi="Times New Roman" w:cs="Times New Roman"/>
          <w:sz w:val="28"/>
          <w:szCs w:val="28"/>
        </w:rPr>
        <w:t xml:space="preserve">, G., </w:t>
      </w:r>
      <w:proofErr w:type="spellStart"/>
      <w:r w:rsidRPr="00991C3A">
        <w:rPr>
          <w:rFonts w:ascii="Times New Roman" w:hAnsi="Times New Roman" w:cs="Times New Roman"/>
          <w:sz w:val="28"/>
          <w:szCs w:val="28"/>
        </w:rPr>
        <w:t>Mazaheri</w:t>
      </w:r>
      <w:proofErr w:type="spellEnd"/>
      <w:r w:rsidRPr="00991C3A">
        <w:rPr>
          <w:rFonts w:ascii="Times New Roman" w:hAnsi="Times New Roman" w:cs="Times New Roman"/>
          <w:sz w:val="28"/>
          <w:szCs w:val="28"/>
        </w:rPr>
        <w:t xml:space="preserve"> </w:t>
      </w:r>
      <w:proofErr w:type="spellStart"/>
      <w:r w:rsidRPr="00991C3A">
        <w:rPr>
          <w:rFonts w:ascii="Times New Roman" w:hAnsi="Times New Roman" w:cs="Times New Roman"/>
          <w:sz w:val="28"/>
          <w:szCs w:val="28"/>
        </w:rPr>
        <w:t>Kouhanestani</w:t>
      </w:r>
      <w:proofErr w:type="spellEnd"/>
      <w:r w:rsidRPr="00991C3A">
        <w:rPr>
          <w:rFonts w:ascii="Times New Roman" w:hAnsi="Times New Roman" w:cs="Times New Roman"/>
          <w:sz w:val="28"/>
          <w:szCs w:val="28"/>
        </w:rPr>
        <w:t xml:space="preserve">, R., </w:t>
      </w:r>
      <w:proofErr w:type="spellStart"/>
      <w:r w:rsidRPr="00991C3A">
        <w:rPr>
          <w:rFonts w:ascii="Times New Roman" w:hAnsi="Times New Roman" w:cs="Times New Roman"/>
          <w:sz w:val="28"/>
          <w:szCs w:val="28"/>
        </w:rPr>
        <w:t>Memar</w:t>
      </w:r>
      <w:proofErr w:type="spellEnd"/>
      <w:r w:rsidRPr="00991C3A">
        <w:rPr>
          <w:rFonts w:ascii="Times New Roman" w:hAnsi="Times New Roman" w:cs="Times New Roman"/>
          <w:sz w:val="28"/>
          <w:szCs w:val="28"/>
        </w:rPr>
        <w:t xml:space="preserve">, S. and </w:t>
      </w:r>
      <w:proofErr w:type="spellStart"/>
      <w:r w:rsidRPr="00991C3A">
        <w:rPr>
          <w:rFonts w:ascii="Times New Roman" w:hAnsi="Times New Roman" w:cs="Times New Roman"/>
          <w:sz w:val="28"/>
          <w:szCs w:val="28"/>
        </w:rPr>
        <w:t>Abdollahi</w:t>
      </w:r>
      <w:proofErr w:type="spellEnd"/>
      <w:r w:rsidRPr="00991C3A">
        <w:rPr>
          <w:rFonts w:ascii="Times New Roman" w:hAnsi="Times New Roman" w:cs="Times New Roman"/>
          <w:sz w:val="28"/>
          <w:szCs w:val="28"/>
        </w:rPr>
        <w:t>, E., 2017. The role of the victim in realizing the crime of fraud and its prevention. </w:t>
      </w:r>
      <w:r w:rsidRPr="00991C3A">
        <w:rPr>
          <w:rFonts w:ascii="Times New Roman" w:hAnsi="Times New Roman" w:cs="Times New Roman"/>
          <w:i/>
          <w:iCs/>
          <w:sz w:val="28"/>
          <w:szCs w:val="28"/>
        </w:rPr>
        <w:t>Law Magazine</w:t>
      </w:r>
      <w:r w:rsidRPr="00991C3A">
        <w:rPr>
          <w:rFonts w:ascii="Times New Roman" w:hAnsi="Times New Roman" w:cs="Times New Roman"/>
          <w:sz w:val="28"/>
          <w:szCs w:val="28"/>
        </w:rPr>
        <w:t>, </w:t>
      </w:r>
      <w:r w:rsidRPr="00991C3A">
        <w:rPr>
          <w:rFonts w:ascii="Times New Roman" w:hAnsi="Times New Roman" w:cs="Times New Roman"/>
          <w:i/>
          <w:iCs/>
          <w:sz w:val="28"/>
          <w:szCs w:val="28"/>
        </w:rPr>
        <w:t>3</w:t>
      </w:r>
      <w:r w:rsidRPr="00991C3A">
        <w:rPr>
          <w:rFonts w:ascii="Times New Roman" w:hAnsi="Times New Roman" w:cs="Times New Roman"/>
          <w:sz w:val="28"/>
          <w:szCs w:val="28"/>
        </w:rPr>
        <w:t>(1), pp.141-187.</w:t>
      </w:r>
    </w:p>
    <w:p w14:paraId="549CB322" w14:textId="77777777" w:rsidR="00174598" w:rsidRPr="00991C3A" w:rsidRDefault="00174598" w:rsidP="00174598">
      <w:pPr>
        <w:ind w:left="720" w:hanging="720"/>
        <w:rPr>
          <w:rFonts w:ascii="Times New Roman" w:hAnsi="Times New Roman" w:cs="Times New Roman"/>
          <w:sz w:val="28"/>
          <w:szCs w:val="28"/>
        </w:rPr>
      </w:pPr>
      <w:r w:rsidRPr="00991C3A">
        <w:rPr>
          <w:rFonts w:ascii="Times New Roman" w:hAnsi="Times New Roman" w:cs="Times New Roman"/>
          <w:sz w:val="28"/>
          <w:szCs w:val="28"/>
        </w:rPr>
        <w:lastRenderedPageBreak/>
        <w:t xml:space="preserve">Lippert, R.K. and </w:t>
      </w:r>
      <w:proofErr w:type="spellStart"/>
      <w:r w:rsidRPr="00991C3A">
        <w:rPr>
          <w:rFonts w:ascii="Times New Roman" w:hAnsi="Times New Roman" w:cs="Times New Roman"/>
          <w:sz w:val="28"/>
          <w:szCs w:val="28"/>
        </w:rPr>
        <w:t>Walby</w:t>
      </w:r>
      <w:proofErr w:type="spellEnd"/>
      <w:r w:rsidRPr="00991C3A">
        <w:rPr>
          <w:rFonts w:ascii="Times New Roman" w:hAnsi="Times New Roman" w:cs="Times New Roman"/>
          <w:sz w:val="28"/>
          <w:szCs w:val="28"/>
        </w:rPr>
        <w:t xml:space="preserve">, K., 2017. </w:t>
      </w:r>
      <w:proofErr w:type="spellStart"/>
      <w:r w:rsidRPr="00991C3A">
        <w:rPr>
          <w:rFonts w:ascii="Times New Roman" w:hAnsi="Times New Roman" w:cs="Times New Roman"/>
          <w:sz w:val="28"/>
          <w:szCs w:val="28"/>
        </w:rPr>
        <w:t>Funneling</w:t>
      </w:r>
      <w:proofErr w:type="spellEnd"/>
      <w:r w:rsidRPr="00991C3A">
        <w:rPr>
          <w:rFonts w:ascii="Times New Roman" w:hAnsi="Times New Roman" w:cs="Times New Roman"/>
          <w:sz w:val="28"/>
          <w:szCs w:val="28"/>
        </w:rPr>
        <w:t xml:space="preserve"> through foundations and crime stoppers: how public police create and span inter-organizational boundaries: </w:t>
      </w:r>
      <w:r w:rsidRPr="00991C3A">
        <w:rPr>
          <w:rFonts w:ascii="Times New Roman" w:hAnsi="Times New Roman" w:cs="Times New Roman"/>
          <w:i/>
          <w:iCs/>
          <w:sz w:val="28"/>
          <w:szCs w:val="28"/>
        </w:rPr>
        <w:t>Policing and society</w:t>
      </w:r>
      <w:r w:rsidRPr="00991C3A">
        <w:rPr>
          <w:rFonts w:ascii="Times New Roman" w:hAnsi="Times New Roman" w:cs="Times New Roman"/>
          <w:sz w:val="28"/>
          <w:szCs w:val="28"/>
        </w:rPr>
        <w:t>.</w:t>
      </w:r>
    </w:p>
    <w:p w14:paraId="1A911092" w14:textId="77777777" w:rsidR="00174598" w:rsidRPr="00991C3A" w:rsidRDefault="00174598" w:rsidP="00174598">
      <w:pPr>
        <w:ind w:left="720" w:hanging="720"/>
        <w:rPr>
          <w:rFonts w:ascii="Times New Roman" w:hAnsi="Times New Roman" w:cs="Times New Roman"/>
          <w:sz w:val="28"/>
          <w:szCs w:val="28"/>
        </w:rPr>
      </w:pPr>
      <w:proofErr w:type="spellStart"/>
      <w:r w:rsidRPr="00991C3A">
        <w:rPr>
          <w:rFonts w:ascii="Times New Roman" w:hAnsi="Times New Roman" w:cs="Times New Roman"/>
          <w:sz w:val="28"/>
          <w:szCs w:val="28"/>
        </w:rPr>
        <w:t>Piroozfar</w:t>
      </w:r>
      <w:proofErr w:type="spellEnd"/>
      <w:r w:rsidRPr="00991C3A">
        <w:rPr>
          <w:rFonts w:ascii="Times New Roman" w:hAnsi="Times New Roman" w:cs="Times New Roman"/>
          <w:sz w:val="28"/>
          <w:szCs w:val="28"/>
        </w:rPr>
        <w:t>, P., Farr, E.R., Aboagye-</w:t>
      </w:r>
      <w:proofErr w:type="spellStart"/>
      <w:r w:rsidRPr="00991C3A">
        <w:rPr>
          <w:rFonts w:ascii="Times New Roman" w:hAnsi="Times New Roman" w:cs="Times New Roman"/>
          <w:sz w:val="28"/>
          <w:szCs w:val="28"/>
        </w:rPr>
        <w:t>Nimo</w:t>
      </w:r>
      <w:proofErr w:type="spellEnd"/>
      <w:r w:rsidRPr="00991C3A">
        <w:rPr>
          <w:rFonts w:ascii="Times New Roman" w:hAnsi="Times New Roman" w:cs="Times New Roman"/>
          <w:sz w:val="28"/>
          <w:szCs w:val="28"/>
        </w:rPr>
        <w:t>, E. and Osei-</w:t>
      </w:r>
      <w:proofErr w:type="spellStart"/>
      <w:r w:rsidRPr="00991C3A">
        <w:rPr>
          <w:rFonts w:ascii="Times New Roman" w:hAnsi="Times New Roman" w:cs="Times New Roman"/>
          <w:sz w:val="28"/>
          <w:szCs w:val="28"/>
        </w:rPr>
        <w:t>Berchie</w:t>
      </w:r>
      <w:proofErr w:type="spellEnd"/>
      <w:r w:rsidRPr="00991C3A">
        <w:rPr>
          <w:rFonts w:ascii="Times New Roman" w:hAnsi="Times New Roman" w:cs="Times New Roman"/>
          <w:sz w:val="28"/>
          <w:szCs w:val="28"/>
        </w:rPr>
        <w:t>, J., 2019. Crime prevention in urban spaces through environmental design: a critical UK perspective. </w:t>
      </w:r>
      <w:r w:rsidRPr="00991C3A">
        <w:rPr>
          <w:rFonts w:ascii="Times New Roman" w:hAnsi="Times New Roman" w:cs="Times New Roman"/>
          <w:i/>
          <w:iCs/>
          <w:sz w:val="28"/>
          <w:szCs w:val="28"/>
        </w:rPr>
        <w:t>Cities</w:t>
      </w:r>
      <w:r w:rsidRPr="00991C3A">
        <w:rPr>
          <w:rFonts w:ascii="Times New Roman" w:hAnsi="Times New Roman" w:cs="Times New Roman"/>
          <w:sz w:val="28"/>
          <w:szCs w:val="28"/>
        </w:rPr>
        <w:t>, </w:t>
      </w:r>
      <w:r w:rsidRPr="00991C3A">
        <w:rPr>
          <w:rFonts w:ascii="Times New Roman" w:hAnsi="Times New Roman" w:cs="Times New Roman"/>
          <w:i/>
          <w:iCs/>
          <w:sz w:val="28"/>
          <w:szCs w:val="28"/>
        </w:rPr>
        <w:t>95</w:t>
      </w:r>
      <w:r w:rsidRPr="00991C3A">
        <w:rPr>
          <w:rFonts w:ascii="Times New Roman" w:hAnsi="Times New Roman" w:cs="Times New Roman"/>
          <w:sz w:val="28"/>
          <w:szCs w:val="28"/>
        </w:rPr>
        <w:t>, p.102411.</w:t>
      </w:r>
    </w:p>
    <w:p w14:paraId="4A35761F" w14:textId="77777777" w:rsidR="00174598" w:rsidRPr="00991C3A" w:rsidRDefault="00174598" w:rsidP="00174598">
      <w:pPr>
        <w:ind w:left="720" w:hanging="720"/>
        <w:rPr>
          <w:rFonts w:ascii="Times New Roman" w:hAnsi="Times New Roman" w:cs="Times New Roman"/>
          <w:sz w:val="28"/>
          <w:szCs w:val="28"/>
        </w:rPr>
      </w:pPr>
      <w:proofErr w:type="spellStart"/>
      <w:r w:rsidRPr="00991C3A">
        <w:rPr>
          <w:rFonts w:ascii="Times New Roman" w:hAnsi="Times New Roman" w:cs="Times New Roman"/>
          <w:sz w:val="28"/>
          <w:szCs w:val="28"/>
        </w:rPr>
        <w:t>Rengifo</w:t>
      </w:r>
      <w:proofErr w:type="spellEnd"/>
      <w:r w:rsidRPr="00991C3A">
        <w:rPr>
          <w:rFonts w:ascii="Times New Roman" w:hAnsi="Times New Roman" w:cs="Times New Roman"/>
          <w:sz w:val="28"/>
          <w:szCs w:val="28"/>
        </w:rPr>
        <w:t xml:space="preserve">, A.F., Slocum, L.A. and </w:t>
      </w:r>
      <w:proofErr w:type="spellStart"/>
      <w:r w:rsidRPr="00991C3A">
        <w:rPr>
          <w:rFonts w:ascii="Times New Roman" w:hAnsi="Times New Roman" w:cs="Times New Roman"/>
          <w:sz w:val="28"/>
          <w:szCs w:val="28"/>
        </w:rPr>
        <w:t>Chillar</w:t>
      </w:r>
      <w:proofErr w:type="spellEnd"/>
      <w:r w:rsidRPr="00991C3A">
        <w:rPr>
          <w:rFonts w:ascii="Times New Roman" w:hAnsi="Times New Roman" w:cs="Times New Roman"/>
          <w:sz w:val="28"/>
          <w:szCs w:val="28"/>
        </w:rPr>
        <w:t>, V., 2019. From impressions to intentions: Direct and indirect effects of police contact on willingness to report crimes to law enforcement. </w:t>
      </w:r>
      <w:r w:rsidRPr="00991C3A">
        <w:rPr>
          <w:rFonts w:ascii="Times New Roman" w:hAnsi="Times New Roman" w:cs="Times New Roman"/>
          <w:i/>
          <w:iCs/>
          <w:sz w:val="28"/>
          <w:szCs w:val="28"/>
        </w:rPr>
        <w:t>Journal of research in crime and delinquency</w:t>
      </w:r>
      <w:r w:rsidRPr="00991C3A">
        <w:rPr>
          <w:rFonts w:ascii="Times New Roman" w:hAnsi="Times New Roman" w:cs="Times New Roman"/>
          <w:sz w:val="28"/>
          <w:szCs w:val="28"/>
        </w:rPr>
        <w:t>, </w:t>
      </w:r>
      <w:r w:rsidRPr="00991C3A">
        <w:rPr>
          <w:rFonts w:ascii="Times New Roman" w:hAnsi="Times New Roman" w:cs="Times New Roman"/>
          <w:i/>
          <w:iCs/>
          <w:sz w:val="28"/>
          <w:szCs w:val="28"/>
        </w:rPr>
        <w:t>56</w:t>
      </w:r>
      <w:r w:rsidRPr="00991C3A">
        <w:rPr>
          <w:rFonts w:ascii="Times New Roman" w:hAnsi="Times New Roman" w:cs="Times New Roman"/>
          <w:sz w:val="28"/>
          <w:szCs w:val="28"/>
        </w:rPr>
        <w:t>(3), pp.412-450.</w:t>
      </w:r>
    </w:p>
    <w:p w14:paraId="00016F3D" w14:textId="77777777" w:rsidR="00174598" w:rsidRPr="00991C3A" w:rsidRDefault="00174598" w:rsidP="00174598">
      <w:pPr>
        <w:ind w:left="720" w:hanging="720"/>
        <w:rPr>
          <w:rFonts w:ascii="Times New Roman" w:hAnsi="Times New Roman" w:cs="Times New Roman"/>
          <w:sz w:val="28"/>
          <w:szCs w:val="28"/>
        </w:rPr>
      </w:pPr>
      <w:r w:rsidRPr="00991C3A">
        <w:rPr>
          <w:rFonts w:ascii="Times New Roman" w:hAnsi="Times New Roman" w:cs="Times New Roman"/>
          <w:sz w:val="28"/>
          <w:szCs w:val="28"/>
        </w:rPr>
        <w:t>Stanley, J. and Read, P., 2018. Preventing bushfires through community reporting to Crime Stoppers: 2017 survey.</w:t>
      </w:r>
    </w:p>
    <w:p w14:paraId="521520D2" w14:textId="77777777" w:rsidR="00174598" w:rsidRPr="00991C3A" w:rsidRDefault="00174598" w:rsidP="00174598">
      <w:pPr>
        <w:ind w:left="720" w:hanging="720"/>
        <w:rPr>
          <w:rFonts w:ascii="Times New Roman" w:hAnsi="Times New Roman" w:cs="Times New Roman"/>
          <w:sz w:val="28"/>
          <w:szCs w:val="28"/>
        </w:rPr>
      </w:pPr>
      <w:r w:rsidRPr="00991C3A">
        <w:rPr>
          <w:rFonts w:ascii="Times New Roman" w:hAnsi="Times New Roman" w:cs="Times New Roman"/>
          <w:sz w:val="28"/>
          <w:szCs w:val="28"/>
        </w:rPr>
        <w:t>Stanley, J., 2017. Community Attitudes towards reporting bushfire arson to Crime Stoppers Victoria 2012-2015.</w:t>
      </w:r>
    </w:p>
    <w:p w14:paraId="075FE82A" w14:textId="0F98F1D5" w:rsidR="00174598" w:rsidRPr="00991C3A" w:rsidRDefault="00174598" w:rsidP="00174598">
      <w:pPr>
        <w:rPr>
          <w:rFonts w:ascii="Times New Roman" w:hAnsi="Times New Roman" w:cs="Times New Roman"/>
          <w:sz w:val="28"/>
          <w:szCs w:val="28"/>
        </w:rPr>
      </w:pPr>
      <w:proofErr w:type="spellStart"/>
      <w:r w:rsidRPr="00991C3A">
        <w:rPr>
          <w:rFonts w:ascii="Times New Roman" w:hAnsi="Times New Roman" w:cs="Times New Roman"/>
          <w:sz w:val="28"/>
          <w:szCs w:val="28"/>
        </w:rPr>
        <w:t>Stemen</w:t>
      </w:r>
      <w:proofErr w:type="spellEnd"/>
      <w:r w:rsidRPr="00991C3A">
        <w:rPr>
          <w:rFonts w:ascii="Times New Roman" w:hAnsi="Times New Roman" w:cs="Times New Roman"/>
          <w:sz w:val="28"/>
          <w:szCs w:val="28"/>
        </w:rPr>
        <w:t>, D., 2017. </w:t>
      </w:r>
      <w:r w:rsidRPr="00991C3A">
        <w:rPr>
          <w:rFonts w:ascii="Times New Roman" w:hAnsi="Times New Roman" w:cs="Times New Roman"/>
          <w:i/>
          <w:iCs/>
          <w:sz w:val="28"/>
          <w:szCs w:val="28"/>
        </w:rPr>
        <w:t>The prison paradox: More incarceration will not make us safer</w:t>
      </w:r>
      <w:r w:rsidRPr="00991C3A">
        <w:rPr>
          <w:rFonts w:ascii="Times New Roman" w:hAnsi="Times New Roman" w:cs="Times New Roman"/>
          <w:sz w:val="28"/>
          <w:szCs w:val="28"/>
        </w:rPr>
        <w:t>—Vera Institute of Justice.</w:t>
      </w:r>
    </w:p>
    <w:p w14:paraId="7244EB2B" w14:textId="77777777" w:rsidR="00E64A08" w:rsidRPr="00991C3A" w:rsidRDefault="00E64A08" w:rsidP="00E64A08">
      <w:pPr>
        <w:rPr>
          <w:rFonts w:ascii="Times New Roman" w:hAnsi="Times New Roman" w:cs="Times New Roman"/>
          <w:sz w:val="28"/>
          <w:szCs w:val="28"/>
        </w:rPr>
      </w:pPr>
    </w:p>
    <w:p w14:paraId="38D505AA" w14:textId="77777777" w:rsidR="00E64A08" w:rsidRPr="00991C3A" w:rsidRDefault="00E64A08" w:rsidP="00E64A08">
      <w:pPr>
        <w:rPr>
          <w:rFonts w:ascii="Times New Roman" w:hAnsi="Times New Roman" w:cs="Times New Roman"/>
          <w:sz w:val="28"/>
          <w:szCs w:val="28"/>
        </w:rPr>
      </w:pPr>
    </w:p>
    <w:p w14:paraId="5F472C03" w14:textId="77777777" w:rsidR="00E64A08" w:rsidRPr="00991C3A" w:rsidRDefault="00E64A08" w:rsidP="00E64A08">
      <w:pPr>
        <w:rPr>
          <w:rFonts w:ascii="Times New Roman" w:hAnsi="Times New Roman" w:cs="Times New Roman"/>
          <w:sz w:val="28"/>
          <w:szCs w:val="28"/>
        </w:rPr>
      </w:pPr>
    </w:p>
    <w:p w14:paraId="48706673" w14:textId="77777777" w:rsidR="00E64A08" w:rsidRPr="00991C3A" w:rsidRDefault="00E64A08" w:rsidP="00E64A08">
      <w:pPr>
        <w:rPr>
          <w:rFonts w:ascii="Times New Roman" w:hAnsi="Times New Roman" w:cs="Times New Roman"/>
          <w:sz w:val="28"/>
          <w:szCs w:val="28"/>
        </w:rPr>
      </w:pPr>
    </w:p>
    <w:p w14:paraId="3BF9CCCA" w14:textId="77777777" w:rsidR="00311852" w:rsidRPr="00991C3A" w:rsidRDefault="00311852">
      <w:pPr>
        <w:rPr>
          <w:rFonts w:ascii="Times New Roman" w:hAnsi="Times New Roman" w:cs="Times New Roman"/>
          <w:sz w:val="28"/>
          <w:szCs w:val="28"/>
        </w:rPr>
      </w:pPr>
    </w:p>
    <w:sectPr w:rsidR="00311852" w:rsidRPr="00991C3A" w:rsidSect="00231ED8">
      <w:headerReference w:type="default" r:id="rId7"/>
      <w:footerReference w:type="default" r:id="rId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3121A" w14:textId="77777777" w:rsidR="006E62AB" w:rsidRDefault="006E62AB" w:rsidP="00DF192D">
      <w:pPr>
        <w:spacing w:line="240" w:lineRule="auto"/>
      </w:pPr>
      <w:r>
        <w:separator/>
      </w:r>
    </w:p>
  </w:endnote>
  <w:endnote w:type="continuationSeparator" w:id="0">
    <w:p w14:paraId="6731F24C" w14:textId="77777777" w:rsidR="006E62AB" w:rsidRDefault="006E62AB" w:rsidP="00DF19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840956"/>
      <w:docPartObj>
        <w:docPartGallery w:val="Page Numbers (Bottom of Page)"/>
        <w:docPartUnique/>
      </w:docPartObj>
    </w:sdtPr>
    <w:sdtEndPr>
      <w:rPr>
        <w:noProof/>
      </w:rPr>
    </w:sdtEndPr>
    <w:sdtContent>
      <w:p w14:paraId="14067B8F" w14:textId="52177730" w:rsidR="00231ED8" w:rsidRDefault="00231E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81B40D" w14:textId="77777777" w:rsidR="00231ED8" w:rsidRDefault="00231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8D6EA" w14:textId="77777777" w:rsidR="006E62AB" w:rsidRDefault="006E62AB" w:rsidP="00DF192D">
      <w:pPr>
        <w:spacing w:line="240" w:lineRule="auto"/>
      </w:pPr>
      <w:r>
        <w:separator/>
      </w:r>
    </w:p>
  </w:footnote>
  <w:footnote w:type="continuationSeparator" w:id="0">
    <w:p w14:paraId="0F6618E8" w14:textId="77777777" w:rsidR="006E62AB" w:rsidRDefault="006E62AB" w:rsidP="00DF19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B8ED6" w14:textId="77777777" w:rsidR="00231ED8" w:rsidRDefault="00231ED8" w:rsidP="00231ED8">
    <w:pPr>
      <w:jc w:val="right"/>
      <w:rPr>
        <w:rFonts w:ascii="Times New Roman" w:hAnsi="Times New Roman" w:cs="Times New Roman"/>
        <w:b/>
        <w:sz w:val="24"/>
        <w:szCs w:val="24"/>
      </w:rPr>
    </w:pPr>
    <w:r>
      <w:rPr>
        <w:rFonts w:ascii="Times New Roman" w:hAnsi="Times New Roman" w:cs="Times New Roman"/>
        <w:b/>
        <w:sz w:val="24"/>
        <w:szCs w:val="24"/>
      </w:rPr>
      <w:t>Charity programs versus my program</w:t>
    </w:r>
  </w:p>
  <w:p w14:paraId="0C282471" w14:textId="32633E58" w:rsidR="00231ED8" w:rsidRPr="00231ED8" w:rsidRDefault="00231ED8" w:rsidP="00231E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852"/>
    <w:rsid w:val="00174598"/>
    <w:rsid w:val="00231ED8"/>
    <w:rsid w:val="002A473F"/>
    <w:rsid w:val="00311852"/>
    <w:rsid w:val="00534704"/>
    <w:rsid w:val="00693A44"/>
    <w:rsid w:val="006C5EB7"/>
    <w:rsid w:val="006E62AB"/>
    <w:rsid w:val="0075387D"/>
    <w:rsid w:val="00991C3A"/>
    <w:rsid w:val="00A40DA7"/>
    <w:rsid w:val="00B65C3D"/>
    <w:rsid w:val="00C25ACB"/>
    <w:rsid w:val="00C81929"/>
    <w:rsid w:val="00DF192D"/>
    <w:rsid w:val="00E2698C"/>
    <w:rsid w:val="00E64A08"/>
    <w:rsid w:val="00EB4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7B3F1"/>
  <w15:chartTrackingRefBased/>
  <w15:docId w15:val="{8090A45A-B258-4411-B4E5-E9BD6F0F0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A08"/>
    <w:pPr>
      <w:spacing w:after="0" w:line="480" w:lineRule="auto"/>
    </w:pPr>
  </w:style>
  <w:style w:type="paragraph" w:styleId="Heading1">
    <w:name w:val="heading 1"/>
    <w:basedOn w:val="Normal"/>
    <w:next w:val="Normal"/>
    <w:link w:val="Heading1Char"/>
    <w:uiPriority w:val="9"/>
    <w:qFormat/>
    <w:rsid w:val="00E64A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4A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4A08"/>
    <w:rPr>
      <w:color w:val="0563C1" w:themeColor="hyperlink"/>
      <w:u w:val="single"/>
    </w:rPr>
  </w:style>
  <w:style w:type="paragraph" w:styleId="TOC1">
    <w:name w:val="toc 1"/>
    <w:basedOn w:val="Normal"/>
    <w:next w:val="Normal"/>
    <w:autoRedefine/>
    <w:uiPriority w:val="39"/>
    <w:unhideWhenUsed/>
    <w:rsid w:val="00E64A08"/>
    <w:pPr>
      <w:spacing w:after="100"/>
    </w:pPr>
  </w:style>
  <w:style w:type="paragraph" w:styleId="TOC2">
    <w:name w:val="toc 2"/>
    <w:basedOn w:val="Normal"/>
    <w:next w:val="Normal"/>
    <w:autoRedefine/>
    <w:uiPriority w:val="39"/>
    <w:unhideWhenUsed/>
    <w:rsid w:val="00E64A08"/>
    <w:pPr>
      <w:spacing w:after="100"/>
      <w:ind w:left="220"/>
    </w:pPr>
  </w:style>
  <w:style w:type="character" w:customStyle="1" w:styleId="Heading1Char">
    <w:name w:val="Heading 1 Char"/>
    <w:basedOn w:val="DefaultParagraphFont"/>
    <w:link w:val="Heading1"/>
    <w:uiPriority w:val="9"/>
    <w:rsid w:val="00E64A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4A08"/>
    <w:pPr>
      <w:spacing w:line="256" w:lineRule="auto"/>
      <w:outlineLvl w:val="9"/>
    </w:pPr>
    <w:rPr>
      <w:lang w:val="en-US"/>
    </w:rPr>
  </w:style>
  <w:style w:type="character" w:customStyle="1" w:styleId="Heading2Char">
    <w:name w:val="Heading 2 Char"/>
    <w:basedOn w:val="DefaultParagraphFont"/>
    <w:link w:val="Heading2"/>
    <w:uiPriority w:val="9"/>
    <w:semiHidden/>
    <w:rsid w:val="00E64A0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F192D"/>
    <w:pPr>
      <w:tabs>
        <w:tab w:val="center" w:pos="4513"/>
        <w:tab w:val="right" w:pos="9026"/>
      </w:tabs>
      <w:spacing w:line="240" w:lineRule="auto"/>
    </w:pPr>
  </w:style>
  <w:style w:type="character" w:customStyle="1" w:styleId="HeaderChar">
    <w:name w:val="Header Char"/>
    <w:basedOn w:val="DefaultParagraphFont"/>
    <w:link w:val="Header"/>
    <w:uiPriority w:val="99"/>
    <w:rsid w:val="00DF192D"/>
  </w:style>
  <w:style w:type="paragraph" w:styleId="Footer">
    <w:name w:val="footer"/>
    <w:basedOn w:val="Normal"/>
    <w:link w:val="FooterChar"/>
    <w:uiPriority w:val="99"/>
    <w:unhideWhenUsed/>
    <w:rsid w:val="00DF192D"/>
    <w:pPr>
      <w:tabs>
        <w:tab w:val="center" w:pos="4513"/>
        <w:tab w:val="right" w:pos="9026"/>
      </w:tabs>
      <w:spacing w:line="240" w:lineRule="auto"/>
    </w:pPr>
  </w:style>
  <w:style w:type="character" w:customStyle="1" w:styleId="FooterChar">
    <w:name w:val="Footer Char"/>
    <w:basedOn w:val="DefaultParagraphFont"/>
    <w:link w:val="Footer"/>
    <w:uiPriority w:val="99"/>
    <w:rsid w:val="00DF1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00634">
      <w:bodyDiv w:val="1"/>
      <w:marLeft w:val="0"/>
      <w:marRight w:val="0"/>
      <w:marTop w:val="0"/>
      <w:marBottom w:val="0"/>
      <w:divBdr>
        <w:top w:val="none" w:sz="0" w:space="0" w:color="auto"/>
        <w:left w:val="none" w:sz="0" w:space="0" w:color="auto"/>
        <w:bottom w:val="none" w:sz="0" w:space="0" w:color="auto"/>
        <w:right w:val="none" w:sz="0" w:space="0" w:color="auto"/>
      </w:divBdr>
    </w:div>
    <w:div w:id="130562853">
      <w:bodyDiv w:val="1"/>
      <w:marLeft w:val="0"/>
      <w:marRight w:val="0"/>
      <w:marTop w:val="0"/>
      <w:marBottom w:val="0"/>
      <w:divBdr>
        <w:top w:val="none" w:sz="0" w:space="0" w:color="auto"/>
        <w:left w:val="none" w:sz="0" w:space="0" w:color="auto"/>
        <w:bottom w:val="none" w:sz="0" w:space="0" w:color="auto"/>
        <w:right w:val="none" w:sz="0" w:space="0" w:color="auto"/>
      </w:divBdr>
    </w:div>
    <w:div w:id="184953085">
      <w:bodyDiv w:val="1"/>
      <w:marLeft w:val="0"/>
      <w:marRight w:val="0"/>
      <w:marTop w:val="0"/>
      <w:marBottom w:val="0"/>
      <w:divBdr>
        <w:top w:val="none" w:sz="0" w:space="0" w:color="auto"/>
        <w:left w:val="none" w:sz="0" w:space="0" w:color="auto"/>
        <w:bottom w:val="none" w:sz="0" w:space="0" w:color="auto"/>
        <w:right w:val="none" w:sz="0" w:space="0" w:color="auto"/>
      </w:divBdr>
    </w:div>
    <w:div w:id="710035174">
      <w:bodyDiv w:val="1"/>
      <w:marLeft w:val="0"/>
      <w:marRight w:val="0"/>
      <w:marTop w:val="0"/>
      <w:marBottom w:val="0"/>
      <w:divBdr>
        <w:top w:val="none" w:sz="0" w:space="0" w:color="auto"/>
        <w:left w:val="none" w:sz="0" w:space="0" w:color="auto"/>
        <w:bottom w:val="none" w:sz="0" w:space="0" w:color="auto"/>
        <w:right w:val="none" w:sz="0" w:space="0" w:color="auto"/>
      </w:divBdr>
    </w:div>
    <w:div w:id="794563387">
      <w:bodyDiv w:val="1"/>
      <w:marLeft w:val="0"/>
      <w:marRight w:val="0"/>
      <w:marTop w:val="0"/>
      <w:marBottom w:val="0"/>
      <w:divBdr>
        <w:top w:val="none" w:sz="0" w:space="0" w:color="auto"/>
        <w:left w:val="none" w:sz="0" w:space="0" w:color="auto"/>
        <w:bottom w:val="none" w:sz="0" w:space="0" w:color="auto"/>
        <w:right w:val="none" w:sz="0" w:space="0" w:color="auto"/>
      </w:divBdr>
    </w:div>
    <w:div w:id="834106128">
      <w:bodyDiv w:val="1"/>
      <w:marLeft w:val="0"/>
      <w:marRight w:val="0"/>
      <w:marTop w:val="0"/>
      <w:marBottom w:val="0"/>
      <w:divBdr>
        <w:top w:val="none" w:sz="0" w:space="0" w:color="auto"/>
        <w:left w:val="none" w:sz="0" w:space="0" w:color="auto"/>
        <w:bottom w:val="none" w:sz="0" w:space="0" w:color="auto"/>
        <w:right w:val="none" w:sz="0" w:space="0" w:color="auto"/>
      </w:divBdr>
    </w:div>
    <w:div w:id="858391783">
      <w:bodyDiv w:val="1"/>
      <w:marLeft w:val="0"/>
      <w:marRight w:val="0"/>
      <w:marTop w:val="0"/>
      <w:marBottom w:val="0"/>
      <w:divBdr>
        <w:top w:val="none" w:sz="0" w:space="0" w:color="auto"/>
        <w:left w:val="none" w:sz="0" w:space="0" w:color="auto"/>
        <w:bottom w:val="none" w:sz="0" w:space="0" w:color="auto"/>
        <w:right w:val="none" w:sz="0" w:space="0" w:color="auto"/>
      </w:divBdr>
    </w:div>
    <w:div w:id="1128013801">
      <w:bodyDiv w:val="1"/>
      <w:marLeft w:val="0"/>
      <w:marRight w:val="0"/>
      <w:marTop w:val="0"/>
      <w:marBottom w:val="0"/>
      <w:divBdr>
        <w:top w:val="none" w:sz="0" w:space="0" w:color="auto"/>
        <w:left w:val="none" w:sz="0" w:space="0" w:color="auto"/>
        <w:bottom w:val="none" w:sz="0" w:space="0" w:color="auto"/>
        <w:right w:val="none" w:sz="0" w:space="0" w:color="auto"/>
      </w:divBdr>
    </w:div>
    <w:div w:id="1147744138">
      <w:bodyDiv w:val="1"/>
      <w:marLeft w:val="0"/>
      <w:marRight w:val="0"/>
      <w:marTop w:val="0"/>
      <w:marBottom w:val="0"/>
      <w:divBdr>
        <w:top w:val="none" w:sz="0" w:space="0" w:color="auto"/>
        <w:left w:val="none" w:sz="0" w:space="0" w:color="auto"/>
        <w:bottom w:val="none" w:sz="0" w:space="0" w:color="auto"/>
        <w:right w:val="none" w:sz="0" w:space="0" w:color="auto"/>
      </w:divBdr>
    </w:div>
    <w:div w:id="1310596307">
      <w:bodyDiv w:val="1"/>
      <w:marLeft w:val="0"/>
      <w:marRight w:val="0"/>
      <w:marTop w:val="0"/>
      <w:marBottom w:val="0"/>
      <w:divBdr>
        <w:top w:val="none" w:sz="0" w:space="0" w:color="auto"/>
        <w:left w:val="none" w:sz="0" w:space="0" w:color="auto"/>
        <w:bottom w:val="none" w:sz="0" w:space="0" w:color="auto"/>
        <w:right w:val="none" w:sz="0" w:space="0" w:color="auto"/>
      </w:divBdr>
    </w:div>
    <w:div w:id="1652715483">
      <w:bodyDiv w:val="1"/>
      <w:marLeft w:val="0"/>
      <w:marRight w:val="0"/>
      <w:marTop w:val="0"/>
      <w:marBottom w:val="0"/>
      <w:divBdr>
        <w:top w:val="none" w:sz="0" w:space="0" w:color="auto"/>
        <w:left w:val="none" w:sz="0" w:space="0" w:color="auto"/>
        <w:bottom w:val="none" w:sz="0" w:space="0" w:color="auto"/>
        <w:right w:val="none" w:sz="0" w:space="0" w:color="auto"/>
      </w:divBdr>
    </w:div>
    <w:div w:id="169889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666BC-ABB9-43C4-99ED-085CB41BC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2455</Words>
  <Characters>13995</Characters>
  <Application>Microsoft Office Word</Application>
  <DocSecurity>0</DocSecurity>
  <Lines>116</Lines>
  <Paragraphs>32</Paragraphs>
  <ScaleCrop>false</ScaleCrop>
  <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Bulgar (2020524)</dc:creator>
  <cp:keywords/>
  <dc:description/>
  <cp:lastModifiedBy>Irina Bulgar (2020524)</cp:lastModifiedBy>
  <cp:revision>17</cp:revision>
  <dcterms:created xsi:type="dcterms:W3CDTF">2021-09-01T14:09:00Z</dcterms:created>
  <dcterms:modified xsi:type="dcterms:W3CDTF">2021-09-01T14:28:00Z</dcterms:modified>
</cp:coreProperties>
</file>