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xmlns:wp14="http://schemas.microsoft.com/office/word/2010/wordml" w:rsidR="005C4355" w:rsidP="1A58DBAE" w:rsidRDefault="00B04C61" wp14:noSpellErr="1" w14:paraId="7D8972E1" wp14:textId="60673FC1">
      <w:pPr>
        <w:pStyle w:val="Normal"/>
        <w:jc w:val="left"/>
        <w:rPr>
          <w:rFonts w:ascii="Calibri" w:hAnsi="Calibri" w:eastAsia="Calibri" w:cs="Calibri" w:asciiTheme="minorAscii" w:hAnsiTheme="minorAscii" w:eastAsiaTheme="minorAscii" w:cstheme="minorAscii"/>
          <w:color w:val="000000" w:themeColor="text1" w:themeTint="FF" w:themeShade="FF"/>
          <w:sz w:val="40"/>
          <w:szCs w:val="40"/>
        </w:rPr>
      </w:pPr>
      <w:r w:rsidRPr="1A58DBAE" w:rsidR="1A58DBAE">
        <w:rPr>
          <w:rFonts w:ascii="Calibri" w:hAnsi="Calibri" w:eastAsia="Calibri" w:cs="Calibri" w:asciiTheme="minorAscii" w:hAnsiTheme="minorAscii" w:eastAsiaTheme="minorAscii" w:cstheme="minorAscii"/>
          <w:noProof w:val="0"/>
          <w:color w:val="000000" w:themeColor="text1" w:themeTint="FF" w:themeShade="FF"/>
          <w:sz w:val="40"/>
          <w:szCs w:val="40"/>
          <w:lang w:val="en-GB"/>
        </w:rPr>
        <w:t xml:space="preserve">1. </w:t>
      </w:r>
      <w:r w:rsidRPr="1A58DBAE" w:rsidR="1A58DBAE">
        <w:rPr>
          <w:rFonts w:ascii="Calibri" w:hAnsi="Calibri" w:eastAsia="Calibri" w:cs="Calibri" w:asciiTheme="minorAscii" w:hAnsiTheme="minorAscii" w:eastAsiaTheme="minorAscii" w:cstheme="minorAscii"/>
          <w:color w:val="000000" w:themeColor="text1" w:themeTint="FF" w:themeShade="FF"/>
          <w:sz w:val="40"/>
          <w:szCs w:val="40"/>
        </w:rPr>
        <w:t xml:space="preserve">COMPARE AND CONTRAST THE CREATIVE STRATEGIES OF TWO SOUND DESIGNERS/ COMPOSERS WHEN DESIGNING SOLUTIONS FOR FILM/GAME/ANIMATION WITHIN A GIVEN GENRE. PROVIDE EXAMPLES TO SUPPORT YOUR DISCUSSION. </w:t>
      </w:r>
    </w:p>
    <w:p xmlns:wp14="http://schemas.microsoft.com/office/word/2010/wordml" w:rsidR="005C4355" w:rsidP="1A58DBAE" w:rsidRDefault="00B04C61" w14:paraId="777E9846" wp14:textId="436A68A7">
      <w:pPr>
        <w:jc w:val="left"/>
        <w:rPr>
          <w:rFonts w:ascii="Calibri" w:hAnsi="Calibri" w:eastAsia="Calibri" w:cs="Calibri" w:asciiTheme="minorAscii" w:hAnsiTheme="minorAscii" w:eastAsiaTheme="minorAscii" w:cstheme="minorAscii"/>
          <w:noProof w:val="0"/>
          <w:color w:val="000000" w:themeColor="text1" w:themeTint="FF" w:themeShade="FF"/>
          <w:sz w:val="40"/>
          <w:szCs w:val="40"/>
          <w:lang w:val="en-GB"/>
        </w:rPr>
      </w:pPr>
      <w:r w:rsidRPr="1A58DBAE" w:rsidR="1A58DBAE">
        <w:rPr>
          <w:rFonts w:ascii="Calibri" w:hAnsi="Calibri" w:eastAsia="Calibri" w:cs="Calibri" w:asciiTheme="minorAscii" w:hAnsiTheme="minorAscii" w:eastAsiaTheme="minorAscii" w:cstheme="minorAscii"/>
          <w:noProof w:val="0"/>
          <w:color w:val="000000" w:themeColor="text1" w:themeTint="FF" w:themeShade="FF"/>
          <w:sz w:val="40"/>
          <w:szCs w:val="40"/>
          <w:lang w:val="en-GB"/>
        </w:rPr>
        <w:t>2. 1701559</w:t>
      </w:r>
    </w:p>
    <w:p xmlns:wp14="http://schemas.microsoft.com/office/word/2010/wordml" w:rsidR="005C4355" w:rsidP="1A58DBAE" w:rsidRDefault="00B04C61" wp14:noSpellErr="1" w14:paraId="4499AB20" wp14:textId="52B78E2C">
      <w:pPr>
        <w:jc w:val="left"/>
        <w:rPr>
          <w:rFonts w:ascii="Calibri" w:hAnsi="Calibri" w:eastAsia="Calibri" w:cs="Calibri" w:asciiTheme="minorAscii" w:hAnsiTheme="minorAscii" w:eastAsiaTheme="minorAscii" w:cstheme="minorAscii"/>
          <w:noProof w:val="0"/>
          <w:color w:val="000000" w:themeColor="text1" w:themeTint="FF" w:themeShade="FF"/>
          <w:sz w:val="40"/>
          <w:szCs w:val="40"/>
          <w:lang w:val="en-GB"/>
        </w:rPr>
      </w:pPr>
      <w:r w:rsidRPr="1A58DBAE" w:rsidR="1A58DBAE">
        <w:rPr>
          <w:rFonts w:ascii="Calibri" w:hAnsi="Calibri" w:eastAsia="Calibri" w:cs="Calibri" w:asciiTheme="minorAscii" w:hAnsiTheme="minorAscii" w:eastAsiaTheme="minorAscii" w:cstheme="minorAscii"/>
          <w:noProof w:val="0"/>
          <w:color w:val="000000" w:themeColor="text1" w:themeTint="FF" w:themeShade="FF"/>
          <w:sz w:val="40"/>
          <w:szCs w:val="40"/>
          <w:lang w:val="en-GB"/>
        </w:rPr>
        <w:t>3. Film and TV</w:t>
      </w:r>
    </w:p>
    <w:p xmlns:wp14="http://schemas.microsoft.com/office/word/2010/wordml" w:rsidR="005C4355" w:rsidP="1A58DBAE" w:rsidRDefault="00B04C61" w14:paraId="2037F937" wp14:textId="1FDC87AE">
      <w:pPr>
        <w:jc w:val="left"/>
        <w:rPr>
          <w:rFonts w:ascii="Calibri" w:hAnsi="Calibri" w:eastAsia="Calibri" w:cs="Calibri" w:asciiTheme="minorAscii" w:hAnsiTheme="minorAscii" w:eastAsiaTheme="minorAscii" w:cstheme="minorAscii"/>
          <w:noProof w:val="0"/>
          <w:color w:val="000000" w:themeColor="text1" w:themeTint="FF" w:themeShade="FF"/>
          <w:sz w:val="40"/>
          <w:szCs w:val="40"/>
          <w:lang w:val="en-GB"/>
        </w:rPr>
      </w:pPr>
      <w:r w:rsidRPr="1A58DBAE" w:rsidR="1A58DBAE">
        <w:rPr>
          <w:rFonts w:ascii="Calibri" w:hAnsi="Calibri" w:eastAsia="Calibri" w:cs="Calibri" w:asciiTheme="minorAscii" w:hAnsiTheme="minorAscii" w:eastAsiaTheme="minorAscii" w:cstheme="minorAscii"/>
          <w:noProof w:val="0"/>
          <w:color w:val="000000" w:themeColor="text1" w:themeTint="FF" w:themeShade="FF"/>
          <w:sz w:val="40"/>
          <w:szCs w:val="40"/>
          <w:lang w:val="en-GB"/>
        </w:rPr>
        <w:t>4.  1,800</w:t>
      </w:r>
    </w:p>
    <w:p xmlns:wp14="http://schemas.microsoft.com/office/word/2010/wordml" w:rsidR="005C4355" w:rsidP="1A58DBAE" w:rsidRDefault="00B04C61" wp14:noSpellErr="1" w14:paraId="2ACC6E06" wp14:textId="31970F65">
      <w:pPr>
        <w:jc w:val="left"/>
        <w:rPr>
          <w:rFonts w:ascii="Calibri" w:hAnsi="Calibri" w:eastAsia="Calibri" w:cs="Calibri" w:asciiTheme="minorAscii" w:hAnsiTheme="minorAscii" w:eastAsiaTheme="minorAscii" w:cstheme="minorAscii"/>
          <w:noProof w:val="0"/>
          <w:color w:val="000000" w:themeColor="text1" w:themeTint="FF" w:themeShade="FF"/>
          <w:sz w:val="40"/>
          <w:szCs w:val="40"/>
          <w:lang w:val="en-GB"/>
        </w:rPr>
      </w:pPr>
      <w:r w:rsidRPr="1A58DBAE" w:rsidR="1A58DBAE">
        <w:rPr>
          <w:rFonts w:ascii="Calibri" w:hAnsi="Calibri" w:eastAsia="Calibri" w:cs="Calibri" w:asciiTheme="minorAscii" w:hAnsiTheme="minorAscii" w:eastAsiaTheme="minorAscii" w:cstheme="minorAscii"/>
          <w:noProof w:val="0"/>
          <w:color w:val="000000" w:themeColor="text1" w:themeTint="FF" w:themeShade="FF"/>
          <w:sz w:val="40"/>
          <w:szCs w:val="40"/>
          <w:lang w:val="en-GB"/>
        </w:rPr>
        <w:t>5. Rob Jones</w:t>
      </w:r>
    </w:p>
    <w:p xmlns:wp14="http://schemas.microsoft.com/office/word/2010/wordml" w:rsidR="005C4355" w:rsidP="1A58DBAE" w:rsidRDefault="00B04C61" wp14:noSpellErr="1" w14:paraId="22EF5C73" wp14:textId="280B3A81">
      <w:pPr>
        <w:pStyle w:val="Normal"/>
      </w:pPr>
    </w:p>
    <w:p xmlns:wp14="http://schemas.microsoft.com/office/word/2010/wordml" w:rsidR="005C4355" w:rsidRDefault="00B04C61" wp14:noSpellErr="1" w14:paraId="789E3836" wp14:textId="4933426A"/>
    <w:p xmlns:wp14="http://schemas.microsoft.com/office/word/2010/wordml" w:rsidR="005C4355" w:rsidRDefault="00B04C61" wp14:noSpellErr="1" w14:paraId="7EF4CFC8" wp14:textId="3FEE92B3"/>
    <w:p xmlns:wp14="http://schemas.microsoft.com/office/word/2010/wordml" w:rsidR="005C4355" w:rsidRDefault="00B04C61" wp14:noSpellErr="1" w14:paraId="418F0AC4" wp14:textId="42DD87A4"/>
    <w:p xmlns:wp14="http://schemas.microsoft.com/office/word/2010/wordml" w:rsidR="005C4355" w:rsidRDefault="00B04C61" wp14:noSpellErr="1" w14:paraId="60F4F046" wp14:textId="52A391BF"/>
    <w:p xmlns:wp14="http://schemas.microsoft.com/office/word/2010/wordml" w:rsidR="005C4355" w:rsidRDefault="00B04C61" wp14:noSpellErr="1" w14:paraId="3BAF804F" wp14:textId="000CAAB6"/>
    <w:p xmlns:wp14="http://schemas.microsoft.com/office/word/2010/wordml" w:rsidR="005C4355" w:rsidRDefault="00B04C61" wp14:noSpellErr="1" w14:paraId="23C66151" wp14:textId="1BC742EE"/>
    <w:p xmlns:wp14="http://schemas.microsoft.com/office/word/2010/wordml" w:rsidR="005C4355" w:rsidRDefault="00B04C61" wp14:noSpellErr="1" w14:paraId="4BCF2620" wp14:textId="44B6B258"/>
    <w:p xmlns:wp14="http://schemas.microsoft.com/office/word/2010/wordml" w:rsidR="005C4355" w:rsidRDefault="00B04C61" wp14:noSpellErr="1" w14:paraId="2043CA72" wp14:textId="3497A31F"/>
    <w:p xmlns:wp14="http://schemas.microsoft.com/office/word/2010/wordml" w:rsidR="005C4355" w:rsidRDefault="00B04C61" wp14:noSpellErr="1" w14:paraId="07A40B8E" wp14:textId="6BB60F40"/>
    <w:p xmlns:wp14="http://schemas.microsoft.com/office/word/2010/wordml" w:rsidR="005C4355" w:rsidRDefault="00B04C61" wp14:noSpellErr="1" w14:paraId="644363B0" wp14:textId="3496B1E7"/>
    <w:p xmlns:wp14="http://schemas.microsoft.com/office/word/2010/wordml" w:rsidR="005C4355" w:rsidRDefault="00B04C61" wp14:noSpellErr="1" w14:paraId="603AD71C" wp14:textId="20149ECE"/>
    <w:p xmlns:wp14="http://schemas.microsoft.com/office/word/2010/wordml" w:rsidR="005C4355" w:rsidRDefault="00B04C61" wp14:noSpellErr="1" w14:paraId="1D6331D0" wp14:textId="509E37CC"/>
    <w:p xmlns:wp14="http://schemas.microsoft.com/office/word/2010/wordml" w:rsidR="005C4355" w:rsidRDefault="00B04C61" wp14:noSpellErr="1" w14:paraId="72E3252E" wp14:textId="31152783"/>
    <w:p xmlns:wp14="http://schemas.microsoft.com/office/word/2010/wordml" w:rsidR="005C4355" w:rsidRDefault="00B04C61" wp14:noSpellErr="1" w14:paraId="3D1108E2" wp14:textId="1FBE81F3"/>
    <w:p xmlns:wp14="http://schemas.microsoft.com/office/word/2010/wordml" w:rsidR="005C4355" w:rsidRDefault="00B04C61" wp14:noSpellErr="1" w14:paraId="51CF14EA" wp14:textId="5EF6B6D1"/>
    <w:p xmlns:wp14="http://schemas.microsoft.com/office/word/2010/wordml" w:rsidR="005C4355" w:rsidRDefault="00B04C61" wp14:noSpellErr="1" w14:paraId="779C77E1" wp14:textId="66748331"/>
    <w:p xmlns:wp14="http://schemas.microsoft.com/office/word/2010/wordml" w:rsidR="005C4355" w:rsidRDefault="00B04C61" wp14:noSpellErr="1" w14:paraId="32E02C7D" wp14:textId="2C6D1A77"/>
    <w:p xmlns:wp14="http://schemas.microsoft.com/office/word/2010/wordml" w:rsidR="005C4355" w:rsidRDefault="00B04C61" wp14:noSpellErr="1" w14:paraId="4DAC232B" wp14:textId="6363129C"/>
    <w:p xmlns:wp14="http://schemas.microsoft.com/office/word/2010/wordml" w:rsidR="005C4355" w:rsidRDefault="00B04C61" wp14:noSpellErr="1" w14:paraId="055B81E2" wp14:textId="510F3004"/>
    <w:p xmlns:wp14="http://schemas.microsoft.com/office/word/2010/wordml" w:rsidR="005C4355" w:rsidRDefault="00B04C61" wp14:noSpellErr="1" w14:paraId="3CCA427A" wp14:textId="312B3CEA"/>
    <w:p xmlns:wp14="http://schemas.microsoft.com/office/word/2010/wordml" w:rsidR="005C4355" w:rsidRDefault="00B04C61" wp14:noSpellErr="1" w14:paraId="0BE50B40" wp14:textId="5F208DFE"/>
    <w:p xmlns:wp14="http://schemas.microsoft.com/office/word/2010/wordml" w:rsidR="005C4355" w:rsidRDefault="00B04C61" wp14:noSpellErr="1" w14:paraId="0BC93A04" wp14:textId="553000E0"/>
    <w:p xmlns:wp14="http://schemas.microsoft.com/office/word/2010/wordml" w:rsidR="005C4355" w:rsidRDefault="00B04C61" wp14:noSpellErr="1" w14:paraId="7D293227" wp14:textId="6177612F"/>
    <w:p xmlns:wp14="http://schemas.microsoft.com/office/word/2010/wordml" w:rsidR="005C4355" w:rsidRDefault="00B04C61" wp14:noSpellErr="1" w14:paraId="3448DBB9" wp14:textId="7C77EA0C"/>
    <w:p xmlns:wp14="http://schemas.microsoft.com/office/word/2010/wordml" w:rsidR="005C4355" w:rsidRDefault="00B04C61" wp14:noSpellErr="1" w14:paraId="551E6AFC" wp14:textId="17077FE4"/>
    <w:p xmlns:wp14="http://schemas.microsoft.com/office/word/2010/wordml" w:rsidR="005C4355" w:rsidRDefault="00B04C61" wp14:noSpellErr="1" w14:paraId="4B3AC02F" wp14:textId="2C6AA814"/>
    <w:p xmlns:wp14="http://schemas.microsoft.com/office/word/2010/wordml" w:rsidR="005C4355" w:rsidRDefault="00B04C61" wp14:noSpellErr="1" w14:paraId="7A16217C" wp14:textId="60CDB12D"/>
    <w:p xmlns:wp14="http://schemas.microsoft.com/office/word/2010/wordml" w:rsidR="005C4355" w:rsidRDefault="00B04C61" wp14:noSpellErr="1" w14:paraId="2955171D" wp14:textId="37279E23"/>
    <w:p xmlns:wp14="http://schemas.microsoft.com/office/word/2010/wordml" w:rsidR="005C4355" w:rsidRDefault="00B04C61" wp14:noSpellErr="1" w14:paraId="47ED3C6D" wp14:textId="46F179FB"/>
    <w:p xmlns:wp14="http://schemas.microsoft.com/office/word/2010/wordml" w:rsidR="005C4355" w:rsidRDefault="00B04C61" wp14:noSpellErr="1" w14:paraId="2F1C24EA" wp14:textId="786DE281"/>
    <w:p xmlns:wp14="http://schemas.microsoft.com/office/word/2010/wordml" w:rsidR="005C4355" w:rsidP="1A58DBAE" w:rsidRDefault="00B04C61" wp14:noSpellErr="1" w14:paraId="2F8CBEA4" wp14:textId="39FBFD77">
      <w:pPr>
        <w:pStyle w:val="Normal"/>
      </w:pPr>
    </w:p>
    <w:p xmlns:wp14="http://schemas.microsoft.com/office/word/2010/wordml" w:rsidR="005C4355" w:rsidP="1A58DBAE" w:rsidRDefault="00B04C61" wp14:noSpellErr="1" w14:paraId="4D20EFCD" wp14:textId="0A226FEC">
      <w:pPr>
        <w:pStyle w:val="Normal"/>
      </w:pPr>
    </w:p>
    <w:p xmlns:wp14="http://schemas.microsoft.com/office/word/2010/wordml" w:rsidR="005C4355" w:rsidP="1A58DBAE" w:rsidRDefault="00B04C61" wp14:noSpellErr="1" w14:paraId="198133CF" wp14:textId="50D5DF0D">
      <w:pPr>
        <w:pStyle w:val="Normal"/>
      </w:pPr>
    </w:p>
    <w:p xmlns:wp14="http://schemas.microsoft.com/office/word/2010/wordml" w:rsidR="005C4355" w:rsidP="1A58DBAE" w:rsidRDefault="00B04C61" w14:paraId="242CE362" wp14:noSpellErr="1" wp14:textId="127591EF">
      <w:pPr>
        <w:pStyle w:val="Normal"/>
      </w:pPr>
      <w:r w:rsidR="1A58DBAE">
        <w:rPr/>
        <w:t xml:space="preserve">COMPARE AND CONTRAST THE CREATIVE STRATEGIES OF TWO SOUND DESIGNERS/ COMPOSERS WHEN DESIGNING SOLUTIONS FOR FILM/GAME/ANIMATION WITHIN A GIVEN GENRE. PROVIDE EXAMPLES TO SUPPORT YOUR DISCUSSION. </w:t>
      </w:r>
    </w:p>
    <w:p xmlns:wp14="http://schemas.microsoft.com/office/word/2010/wordml" w:rsidR="00B04C61" w:rsidRDefault="00B04C61" w14:paraId="672A6659" wp14:textId="77777777"/>
    <w:p xmlns:wp14="http://schemas.microsoft.com/office/word/2010/wordml" w:rsidRPr="00AF4363" w:rsidR="00AF4363" w:rsidP="1A58DBAE" w:rsidRDefault="00AF4363" w14:paraId="102B7D58" wp14:noSpellErr="1" wp14:textId="57B698CF">
      <w:pPr>
        <w:rPr>
          <w:b w:val="1"/>
          <w:bCs w:val="1"/>
        </w:rPr>
      </w:pPr>
      <w:r w:rsidRPr="1A58DBAE" w:rsidR="1A58DBAE">
        <w:rPr>
          <w:b w:val="1"/>
          <w:bCs w:val="1"/>
        </w:rPr>
        <w:t xml:space="preserve">Intro </w:t>
      </w:r>
    </w:p>
    <w:p xmlns:wp14="http://schemas.microsoft.com/office/word/2010/wordml" w:rsidR="003B422B" w:rsidRDefault="003B422B" w14:paraId="31CC9B95" wp14:textId="77777777">
      <w:r>
        <w:t xml:space="preserve">The combination of audio and visual stimulants in any form of media is often thought to be always together, however the use of sound alongside visuals, certainly in a cinema aspect was in 1927 with </w:t>
      </w:r>
      <w:r w:rsidRPr="003B422B">
        <w:rPr>
          <w:i/>
        </w:rPr>
        <w:t>The Jazz Singer</w:t>
      </w:r>
      <w:r>
        <w:t xml:space="preserve">, directed by Alan Crosland. The film </w:t>
      </w:r>
      <w:r w:rsidR="00DB0517">
        <w:t xml:space="preserve">effectively ended the silent film era and many other actors and actresses careers. </w:t>
      </w:r>
      <w:r>
        <w:t xml:space="preserve"> </w:t>
      </w:r>
    </w:p>
    <w:p xmlns:wp14="http://schemas.microsoft.com/office/word/2010/wordml" w:rsidRPr="00DB0517" w:rsidR="00AF4363" w:rsidRDefault="003B422B" w14:paraId="1EB5C456" wp14:textId="77777777">
      <w:r>
        <w:t>The soundtrack for anything will either make or break the project and if the soundtrack is that good, it will become almost iconic over the years</w:t>
      </w:r>
      <w:r w:rsidR="00DB0517">
        <w:t xml:space="preserve"> and if it’s not the soundtrack that becomes iconic, then one piece of music will, for example, the opening sequence for the 1969 film, </w:t>
      </w:r>
      <w:r w:rsidR="00DB0517">
        <w:rPr>
          <w:i/>
        </w:rPr>
        <w:t xml:space="preserve">The Italian Job, </w:t>
      </w:r>
      <w:r w:rsidR="00DB0517">
        <w:t xml:space="preserve">developed legendary status with the use of Matt Monroe’s On Days Like These combined with the cinematography of the Lamborghini </w:t>
      </w:r>
      <w:proofErr w:type="spellStart"/>
      <w:r w:rsidR="00DB0517">
        <w:t>Muira</w:t>
      </w:r>
      <w:proofErr w:type="spellEnd"/>
      <w:r w:rsidR="00DB0517">
        <w:t xml:space="preserve"> amongst the Alps. </w:t>
      </w:r>
    </w:p>
    <w:p xmlns:wp14="http://schemas.microsoft.com/office/word/2010/wordml" w:rsidR="003B422B" w:rsidRDefault="003B422B" w14:paraId="0A37501D" wp14:textId="77777777"/>
    <w:p xmlns:wp14="http://schemas.microsoft.com/office/word/2010/wordml" w:rsidRPr="00B6043B" w:rsidR="00B6043B" w:rsidP="1A58DBAE" w:rsidRDefault="00B6043B" w14:paraId="1B495202" wp14:textId="77777777" wp14:noSpellErr="1">
      <w:pPr>
        <w:jc w:val="center"/>
        <w:rPr>
          <w:rFonts w:ascii="Times New Roman" w:hAnsi="Times New Roman" w:eastAsia="Times New Roman" w:cs="Times New Roman"/>
        </w:rPr>
      </w:pPr>
      <w:r w:rsidRPr="00B6043B">
        <w:rPr>
          <w:rFonts w:ascii="Times New Roman" w:hAnsi="Times New Roman" w:eastAsia="Times New Roman" w:cs="Times New Roman"/>
          <w:sz w:val="30"/>
          <w:szCs w:val="30"/>
        </w:rPr>
        <w:t>"If you talk to any director, they'll say music is fifty percent of the movie." - </w:t>
      </w:r>
      <w:r w:rsidRPr="1A58DBAE">
        <w:rPr>
          <w:rFonts w:ascii="Georgia" w:hAnsi="Georgia" w:eastAsia="Times New Roman" w:cs="Times New Roman"/>
          <w:i w:val="1"/>
          <w:iCs w:val="1"/>
          <w:bdr w:val="none" w:color="auto" w:sz="0" w:space="0" w:frame="1"/>
        </w:rPr>
        <w:t>Hans Zimmer</w:t>
      </w:r>
    </w:p>
    <w:p w:rsidR="1A58DBAE" w:rsidRDefault="1A58DBAE" w14:noSpellErr="1" w14:paraId="25270134" w14:textId="15993545"/>
    <w:p xmlns:wp14="http://schemas.microsoft.com/office/word/2010/wordml" w:rsidR="00B6043B" w:rsidRDefault="00B6043B" w14:paraId="5DAB6C7B" wp14:noSpellErr="1" wp14:textId="32D4E2B9">
      <w:r w:rsidR="1A58DBAE">
        <w:rPr/>
        <w:t xml:space="preserve">For me personally, a good film soundtrack should sound good outside of </w:t>
      </w:r>
      <w:r w:rsidR="1A58DBAE">
        <w:rPr/>
        <w:t>its</w:t>
      </w:r>
      <w:r w:rsidR="1A58DBAE">
        <w:rPr/>
        <w:t xml:space="preserve"> film. Having the ability to listen to the soundtrack and being to picture the scene from simply the soundtrack, puts it halfway to </w:t>
      </w:r>
      <w:r w:rsidR="1A58DBAE">
        <w:rPr/>
        <w:t>be</w:t>
      </w:r>
      <w:r w:rsidR="1A58DBAE">
        <w:rPr/>
        <w:t xml:space="preserve"> a good soundtrack. The next step is having that same effect on most people, where whenever it is played, people know exactly where that is from, such as the Star Wars Main Title or the Indiana Jones theme.</w:t>
      </w:r>
    </w:p>
    <w:p xmlns:wp14="http://schemas.microsoft.com/office/word/2010/wordml" w:rsidR="0065125E" w:rsidP="1A58DBAE" w:rsidRDefault="0065125E" w14:paraId="02EB378F" wp14:noSpellErr="1" wp14:textId="39336A07">
      <w:pPr>
        <w:rPr>
          <w:i w:val="0"/>
          <w:iCs w:val="0"/>
          <w:u w:val="none"/>
        </w:rPr>
      </w:pPr>
      <w:bookmarkStart w:name="_GoBack" w:id="0"/>
      <w:bookmarkEnd w:id="0"/>
      <w:r w:rsidRPr="1A58DBAE" w:rsidR="1A58DBAE">
        <w:rPr>
          <w:i w:val="0"/>
          <w:iCs w:val="0"/>
          <w:u w:val="none"/>
        </w:rPr>
        <w:t xml:space="preserve">For my essay, I will be comparing two composers. One a veteran of the film scoring scene, who has multiple credits for soundtracks and scores. The other a relative newcomer to composing, but whose recent works have been catching eyes.  </w:t>
      </w:r>
    </w:p>
    <w:p xmlns:wp14="http://schemas.microsoft.com/office/word/2010/wordml" w:rsidR="0065125E" w:rsidRDefault="0065125E" w14:paraId="6A05A809" wp14:textId="77777777"/>
    <w:p xmlns:wp14="http://schemas.microsoft.com/office/word/2010/wordml" w:rsidR="00CA0426" w:rsidRDefault="00AF4363" w14:paraId="4CCB2C4D" wp14:textId="77777777">
      <w:pPr>
        <w:rPr>
          <w:b/>
        </w:rPr>
      </w:pPr>
      <w:r>
        <w:rPr>
          <w:b/>
        </w:rPr>
        <w:t xml:space="preserve">First composer/sound </w:t>
      </w:r>
    </w:p>
    <w:p xmlns:wp14="http://schemas.microsoft.com/office/word/2010/wordml" w:rsidRPr="00D70549" w:rsidR="00AF4363" w:rsidRDefault="00B04C61" w14:paraId="2A1735AE" wp14:textId="77777777">
      <w:r>
        <w:t xml:space="preserve">My first composer and sound designer that I will be looking at is </w:t>
      </w:r>
      <w:r w:rsidR="00003C7E">
        <w:t xml:space="preserve">Daniel Pemberton, who is </w:t>
      </w:r>
      <w:r w:rsidR="00AF4363">
        <w:t xml:space="preserve">an Ivor </w:t>
      </w:r>
      <w:proofErr w:type="spellStart"/>
      <w:r w:rsidR="00AF4363">
        <w:t>Novello</w:t>
      </w:r>
      <w:proofErr w:type="spellEnd"/>
      <w:r w:rsidR="00AF4363">
        <w:t xml:space="preserve"> winning </w:t>
      </w:r>
      <w:r w:rsidR="00D70549">
        <w:t>and multi-BAFTA nominated composer, who after spending a decade scoring</w:t>
      </w:r>
      <w:r w:rsidR="00D70549">
        <w:rPr>
          <w:i/>
        </w:rPr>
        <w:t xml:space="preserve"> </w:t>
      </w:r>
      <w:r w:rsidR="00D70549">
        <w:t xml:space="preserve">TV shows such as </w:t>
      </w:r>
      <w:r w:rsidR="00D70549">
        <w:rPr>
          <w:i/>
        </w:rPr>
        <w:t xml:space="preserve">Hell’s Kitchen, Peep Show </w:t>
      </w:r>
      <w:r w:rsidR="00D70549">
        <w:t xml:space="preserve">and the 2010 revival of </w:t>
      </w:r>
      <w:r w:rsidR="00D70549">
        <w:rPr>
          <w:i/>
        </w:rPr>
        <w:t>Upstairs Downstairs</w:t>
      </w:r>
      <w:r w:rsidR="00D70549">
        <w:t xml:space="preserve">. </w:t>
      </w:r>
      <w:r w:rsidR="00D70549">
        <w:t xml:space="preserve">Pemberton’s first breakthrough score was on Ridley Scott’s film </w:t>
      </w:r>
      <w:r w:rsidR="00D70549">
        <w:rPr>
          <w:i/>
        </w:rPr>
        <w:t xml:space="preserve">The Counselor </w:t>
      </w:r>
      <w:r w:rsidR="00D70549">
        <w:t>and has since work alongside world famous directors such as Danny Boyle and Guy Ritchie</w:t>
      </w:r>
      <w:r w:rsidR="00D70549">
        <w:t xml:space="preserve"> and is </w:t>
      </w:r>
      <w:r w:rsidR="00003C7E">
        <w:t>known for composing the original score of</w:t>
      </w:r>
      <w:r w:rsidR="0059205C">
        <w:t xml:space="preserve"> movies such as</w:t>
      </w:r>
      <w:r w:rsidR="00003C7E">
        <w:t xml:space="preserve"> </w:t>
      </w:r>
      <w:r w:rsidR="00003C7E">
        <w:rPr>
          <w:i/>
        </w:rPr>
        <w:t xml:space="preserve">The Man From U.N.C.L.E., Steve Jobs </w:t>
      </w:r>
      <w:r w:rsidR="00003C7E">
        <w:t xml:space="preserve">and </w:t>
      </w:r>
      <w:r w:rsidR="00003C7E">
        <w:rPr>
          <w:i/>
        </w:rPr>
        <w:t>Spider-Man: Into the Spider-Verse</w:t>
      </w:r>
      <w:r w:rsidR="0059205C">
        <w:rPr>
          <w:i/>
        </w:rPr>
        <w:t xml:space="preserve"> </w:t>
      </w:r>
      <w:r w:rsidR="0059205C">
        <w:t xml:space="preserve">and also the video game series </w:t>
      </w:r>
      <w:r w:rsidR="0059205C">
        <w:rPr>
          <w:i/>
        </w:rPr>
        <w:t>LittleBigPlanet</w:t>
      </w:r>
      <w:r w:rsidR="00003C7E">
        <w:rPr>
          <w:i/>
        </w:rPr>
        <w:t>.</w:t>
      </w:r>
      <w:r w:rsidR="00D70549">
        <w:t xml:space="preserve"> In 2014, he was named “Discovery of the year” at the World Soundtrack Awards and was also nominated as “Film Composer of the Year” in 2016. </w:t>
      </w:r>
    </w:p>
    <w:p xmlns:wp14="http://schemas.microsoft.com/office/word/2010/wordml" w:rsidR="00B0334E" w:rsidRDefault="00003C7E" w14:paraId="0281CAE3" wp14:textId="77777777">
      <w:r>
        <w:t>I have chosen to analyse Pemberton as I have encountered his work many a time as well as using music from TMFU (</w:t>
      </w:r>
      <w:r>
        <w:rPr>
          <w:i/>
        </w:rPr>
        <w:t>The Man From U.N.C.L.E.</w:t>
      </w:r>
      <w:r>
        <w:rPr>
          <w:i/>
        </w:rPr>
        <w:t xml:space="preserve">) </w:t>
      </w:r>
      <w:r>
        <w:t>in certain projects across this year</w:t>
      </w:r>
      <w:r w:rsidR="00D70549">
        <w:t xml:space="preserve"> and also listening to the soundtrack </w:t>
      </w:r>
      <w:r w:rsidR="00F437D7">
        <w:t xml:space="preserve">as it’s one of those soundtracks that can be easily listened to without the context of the film needed. </w:t>
      </w:r>
    </w:p>
    <w:p xmlns:wp14="http://schemas.microsoft.com/office/word/2010/wordml" w:rsidR="00B0334E" w:rsidRDefault="00B0334E" w14:paraId="5A39BBE3" wp14:textId="77777777"/>
    <w:p xmlns:wp14="http://schemas.microsoft.com/office/word/2010/wordml" w:rsidR="002950C7" w:rsidRDefault="00F437D7" w14:paraId="517D4561" wp14:textId="77777777">
      <w:r>
        <w:t>The score itself received many glowing references in reviews of the film itself, most notably, the LA Times noting how “…composer Daniel Pemberton…seems to understand the idea of the movie even better than Ritchie (Guy Ritchie)” further citing the use of “breathy flutes, twangy guitar, spooky harpsichord and pounding drums</w:t>
      </w:r>
      <w:r w:rsidR="002950C7">
        <w:t xml:space="preserve"> and organ”. </w:t>
      </w:r>
    </w:p>
    <w:p xmlns:wp14="http://schemas.microsoft.com/office/word/2010/wordml" w:rsidR="00B0334E" w:rsidP="0031480E" w:rsidRDefault="002950C7" w14:paraId="7A763F28" wp14:textId="77777777">
      <w:r>
        <w:t xml:space="preserve">This review also mentions “a twist of the new in a way the rest of the film rarely matches”, I would be compelled to agree as there are many scenes in the film where the soundtrack superbly goes with the on screen action. </w:t>
      </w:r>
    </w:p>
    <w:p xmlns:wp14="http://schemas.microsoft.com/office/word/2010/wordml" w:rsidR="00B0334E" w:rsidP="1A58DBAE" w:rsidRDefault="00B0334E" w14:paraId="41C8F396" wp14:textId="77777777" wp14:noSpellErr="1">
      <w:pPr>
        <w:rPr>
          <w:color w:val="000000" w:themeColor="text1" w:themeTint="FF" w:themeShade="FF"/>
          <w:sz w:val="24"/>
          <w:szCs w:val="24"/>
        </w:rPr>
      </w:pPr>
    </w:p>
    <w:p xmlns:wp14="http://schemas.microsoft.com/office/word/2010/wordml" w:rsidRPr="0031480E" w:rsidR="0031480E" w:rsidP="1A58DBAE" w:rsidRDefault="002950C7" wp14:noSpellErr="1" w14:paraId="1608585E" wp14:textId="2BF1B241">
      <w:pPr>
        <w:pStyle w:val="Normal"/>
        <w:rPr>
          <w:rFonts w:ascii="Calibri" w:hAnsi="Calibri" w:eastAsia="Times New Roman" w:cs="Calibri"/>
        </w:rPr>
      </w:pPr>
      <w:r w:rsidRPr="1A58DBAE" w:rsidR="1A58DBAE">
        <w:rPr>
          <w:color w:val="000000" w:themeColor="text1" w:themeTint="FF" w:themeShade="FF"/>
          <w:sz w:val="24"/>
          <w:szCs w:val="24"/>
        </w:rPr>
        <w:t>However</w:t>
      </w:r>
      <w:r w:rsidRPr="1A58DBAE" w:rsidR="1A58DBAE">
        <w:rPr>
          <w:color w:val="000000" w:themeColor="text1" w:themeTint="FF" w:themeShade="FF"/>
          <w:sz w:val="24"/>
          <w:szCs w:val="24"/>
        </w:rPr>
        <w:t>,</w:t>
      </w:r>
      <w:r w:rsidRPr="1A58DBAE" w:rsidR="1A58DBAE">
        <w:rPr>
          <w:color w:val="000000" w:themeColor="text1" w:themeTint="FF" w:themeShade="FF"/>
          <w:sz w:val="24"/>
          <w:szCs w:val="24"/>
        </w:rPr>
        <w:t xml:space="preserve"> there is one scene </w:t>
      </w:r>
      <w:proofErr w:type="gramStart"/>
      <w:r w:rsidRPr="1A58DBAE" w:rsidR="1A58DBAE">
        <w:rPr>
          <w:color w:val="000000" w:themeColor="text1" w:themeTint="FF" w:themeShade="FF"/>
          <w:sz w:val="24"/>
          <w:szCs w:val="24"/>
        </w:rPr>
        <w:t xml:space="preserve">in particular </w:t>
      </w:r>
      <w:r w:rsidRPr="1A58DBAE" w:rsidR="1A58DBAE">
        <w:rPr>
          <w:color w:val="000000" w:themeColor="text1" w:themeTint="FF" w:themeShade="FF"/>
          <w:sz w:val="24"/>
          <w:szCs w:val="24"/>
        </w:rPr>
        <w:t>a</w:t>
      </w:r>
      <w:proofErr w:type="gramEnd"/>
      <w:r w:rsidRPr="1A58DBAE" w:rsidR="1A58DBAE">
        <w:rPr>
          <w:color w:val="000000" w:themeColor="text1" w:themeTint="FF" w:themeShade="FF"/>
          <w:sz w:val="24"/>
          <w:szCs w:val="24"/>
        </w:rPr>
        <w:t xml:space="preserve"> change in musical style changes the entire world we are watching unfold in front of us. </w:t>
      </w:r>
      <w:r w:rsidRPr="1A58DBAE" w:rsidR="1A58DBAE">
        <w:rPr>
          <w:rFonts w:ascii="Calibri" w:hAnsi="Calibri" w:eastAsia="Calibri" w:cs="Calibri"/>
          <w:noProof w:val="0"/>
          <w:color w:val="000000" w:themeColor="text1" w:themeTint="FF" w:themeShade="FF"/>
          <w:sz w:val="24"/>
          <w:szCs w:val="24"/>
          <w:lang w:val="en-GB"/>
        </w:rPr>
        <w:t xml:space="preserve">After accidentally setting off the alarm, Solo and Kuryakin escape into the water but find their way blocked. During a scuffle with the guards, Solo falls off the boat and heads for land.  </w:t>
      </w:r>
    </w:p>
    <w:p xmlns:wp14="http://schemas.microsoft.com/office/word/2010/wordml" w:rsidRPr="0031480E" w:rsidR="0031480E" w:rsidP="1A58DBAE" w:rsidRDefault="002950C7" w14:paraId="31059985" wp14:textId="64CE37EB">
      <w:pPr>
        <w:pStyle w:val="Normal"/>
        <w:rPr>
          <w:rFonts w:ascii="Calibri" w:hAnsi="Calibri" w:eastAsia="Times New Roman" w:cs="Calibri"/>
        </w:rPr>
      </w:pPr>
      <w:r w:rsidR="1A58DBAE">
        <w:rPr/>
        <w:t xml:space="preserve">The track being played behind the scene is a track called “The Cowboy Escapes” which is a high-tempo, fast paced piece of music, which would not sound out of place behind an old western film, which highlights the chaos of the chase and that plays right up until the moment, Solo, whose fallen off the boat and gone ashore, slams the door on the lorry, cutting the track to silence, before </w:t>
      </w:r>
      <w:r w:rsidR="1A58DBAE">
        <w:rPr/>
        <w:t xml:space="preserve">listening to </w:t>
      </w:r>
      <w:r w:rsidRPr="1A58DBAE" w:rsidR="1A58DBAE">
        <w:rPr>
          <w:i w:val="1"/>
          <w:iCs w:val="1"/>
        </w:rPr>
        <w:t xml:space="preserve">Che </w:t>
      </w:r>
      <w:proofErr w:type="spellStart"/>
      <w:r w:rsidRPr="1A58DBAE" w:rsidR="1A58DBAE">
        <w:rPr>
          <w:i w:val="1"/>
          <w:iCs w:val="1"/>
        </w:rPr>
        <w:t>Vuole</w:t>
      </w:r>
      <w:proofErr w:type="spellEnd"/>
      <w:r w:rsidRPr="1A58DBAE" w:rsidR="1A58DBAE">
        <w:rPr>
          <w:i w:val="1"/>
          <w:iCs w:val="1"/>
        </w:rPr>
        <w:t xml:space="preserve"> Questa </w:t>
      </w:r>
      <w:proofErr w:type="spellStart"/>
      <w:r w:rsidRPr="1A58DBAE" w:rsidR="1A58DBAE">
        <w:rPr>
          <w:i w:val="1"/>
          <w:iCs w:val="1"/>
        </w:rPr>
        <w:t>Musica</w:t>
      </w:r>
      <w:proofErr w:type="spellEnd"/>
      <w:r w:rsidRPr="1A58DBAE" w:rsidR="1A58DBAE">
        <w:rPr>
          <w:i w:val="1"/>
          <w:iCs w:val="1"/>
        </w:rPr>
        <w:t xml:space="preserve"> </w:t>
      </w:r>
      <w:proofErr w:type="spellStart"/>
      <w:r w:rsidRPr="1A58DBAE" w:rsidR="1A58DBAE">
        <w:rPr>
          <w:i w:val="1"/>
          <w:iCs w:val="1"/>
        </w:rPr>
        <w:t>Stasera</w:t>
      </w:r>
      <w:proofErr w:type="spellEnd"/>
      <w:r w:rsidRPr="1A58DBAE" w:rsidR="1A58DBAE">
        <w:rPr>
          <w:i w:val="1"/>
          <w:iCs w:val="1"/>
        </w:rPr>
        <w:t xml:space="preserve"> </w:t>
      </w:r>
      <w:r w:rsidR="1A58DBAE">
        <w:rPr/>
        <w:t xml:space="preserve">by </w:t>
      </w:r>
      <w:proofErr w:type="spellStart"/>
      <w:r w:rsidR="1A58DBAE">
        <w:rPr/>
        <w:t>Peppino</w:t>
      </w:r>
      <w:proofErr w:type="spellEnd"/>
      <w:r w:rsidR="1A58DBAE">
        <w:rPr/>
        <w:t xml:space="preserve"> Gagliardi while watching Illya Kuryakin be </w:t>
      </w:r>
      <w:r w:rsidRPr="1A58DBAE" w:rsidR="1A58DBAE">
        <w:rPr>
          <w:rFonts w:ascii="Calibri" w:hAnsi="Calibri" w:cs="Calibri"/>
        </w:rPr>
        <w:t>chased on a speedboat. It begins as diegetic music, coming from the radio before rising into non-</w:t>
      </w:r>
      <w:proofErr w:type="spellStart"/>
      <w:r w:rsidRPr="1A58DBAE" w:rsidR="1A58DBAE">
        <w:rPr>
          <w:rFonts w:ascii="Calibri" w:hAnsi="Calibri" w:cs="Calibri"/>
        </w:rPr>
        <w:t>digetic</w:t>
      </w:r>
      <w:proofErr w:type="spellEnd"/>
      <w:r w:rsidRPr="1A58DBAE" w:rsidR="1A58DBAE">
        <w:rPr>
          <w:rFonts w:ascii="Calibri" w:hAnsi="Calibri" w:cs="Calibri"/>
        </w:rPr>
        <w:t xml:space="preserve">, blocking out all over sounds to dominate the soundscape. This scene is an example of opposites, the calm and serenity of the inside of the lorry and the chaos out in the dock. </w:t>
      </w:r>
    </w:p>
    <w:p xmlns:wp14="http://schemas.microsoft.com/office/word/2010/wordml" w:rsidRPr="0031480E" w:rsidR="0031480E" w:rsidP="1A58DBAE" w:rsidRDefault="002950C7" wp14:noSpellErr="1" w14:paraId="491F53ED" wp14:textId="08562A15">
      <w:pPr>
        <w:rPr>
          <w:rFonts w:ascii="Calibri" w:hAnsi="Calibri" w:cs="Calibri"/>
        </w:rPr>
      </w:pPr>
    </w:p>
    <w:p xmlns:wp14="http://schemas.microsoft.com/office/word/2010/wordml" w:rsidRPr="0031480E" w:rsidR="0031480E" w:rsidP="1A58DBAE" w:rsidRDefault="002950C7" w14:paraId="72354073" wp14:noSpellErr="1" wp14:textId="23352CFA">
      <w:pPr>
        <w:pStyle w:val="Normal"/>
        <w:rPr>
          <w:rFonts w:ascii="Calibri" w:hAnsi="Calibri" w:eastAsia="Times New Roman" w:cs="Calibri"/>
        </w:rPr>
      </w:pPr>
      <w:r w:rsidRPr="1A58DBAE" w:rsidR="1A58DBAE">
        <w:rPr>
          <w:rFonts w:ascii="Calibri" w:hAnsi="Calibri" w:cs="Calibri"/>
        </w:rPr>
        <w:t xml:space="preserve">The key moment of this scene shows Solo going back for Kuryakin </w:t>
      </w:r>
      <w:r w:rsidRPr="1A58DBAE" w:rsidR="1A58DBAE">
        <w:rPr>
          <w:rFonts w:ascii="Calibri" w:hAnsi="Calibri" w:cs="Calibri"/>
        </w:rPr>
        <w:t xml:space="preserve">by driving his lorry onto the guard boat </w:t>
      </w:r>
      <w:r w:rsidRPr="1A58DBAE" w:rsidR="1A58DBAE">
        <w:rPr>
          <w:rFonts w:ascii="Calibri" w:hAnsi="Calibri" w:cs="Calibri"/>
        </w:rPr>
        <w:t xml:space="preserve">on the crescendo of the music where the </w:t>
      </w:r>
      <w:r w:rsidRPr="1A58DBAE" w:rsidR="1A58DBAE">
        <w:rPr>
          <w:rFonts w:ascii="Calibri" w:hAnsi="Calibri" w:cs="Calibri"/>
        </w:rPr>
        <w:t>translated</w:t>
      </w:r>
      <w:r w:rsidRPr="1A58DBAE" w:rsidR="1A58DBAE">
        <w:rPr>
          <w:rFonts w:ascii="Calibri" w:hAnsi="Calibri" w:cs="Calibri"/>
        </w:rPr>
        <w:t xml:space="preserve"> </w:t>
      </w:r>
      <w:r w:rsidRPr="1A58DBAE" w:rsidR="1A58DBAE">
        <w:rPr>
          <w:rFonts w:ascii="Calibri" w:hAnsi="Calibri" w:cs="Calibri"/>
        </w:rPr>
        <w:t>lyrics read:</w:t>
      </w:r>
    </w:p>
    <w:p xmlns:wp14="http://schemas.microsoft.com/office/word/2010/wordml" w:rsidRPr="0031480E" w:rsidR="0031480E" w:rsidP="00B0334E" w:rsidRDefault="0031480E" w14:paraId="197A4275" wp14:textId="77777777">
      <w:pPr>
        <w:shd w:val="clear" w:color="auto" w:fill="FFFFFF"/>
        <w:jc w:val="center"/>
        <w:rPr>
          <w:rFonts w:ascii="Calibri" w:hAnsi="Calibri" w:eastAsia="Times New Roman" w:cs="Calibri"/>
          <w:i/>
          <w:color w:val="1A1A1A"/>
        </w:rPr>
      </w:pPr>
      <w:r w:rsidRPr="0031480E">
        <w:rPr>
          <w:rFonts w:ascii="Calibri" w:hAnsi="Calibri" w:eastAsia="Times New Roman" w:cs="Calibri"/>
          <w:i/>
          <w:color w:val="1A1A1A"/>
        </w:rPr>
        <w:t>Who wants this music tonight?</w:t>
      </w:r>
    </w:p>
    <w:p xmlns:wp14="http://schemas.microsoft.com/office/word/2010/wordml" w:rsidRPr="0031480E" w:rsidR="0031480E" w:rsidP="00B0334E" w:rsidRDefault="0031480E" w14:paraId="7F7A6D2E" wp14:textId="77777777">
      <w:pPr>
        <w:shd w:val="clear" w:color="auto" w:fill="FFFFFF"/>
        <w:jc w:val="center"/>
        <w:rPr>
          <w:rFonts w:ascii="Calibri" w:hAnsi="Calibri" w:eastAsia="Times New Roman" w:cs="Calibri"/>
          <w:i/>
          <w:color w:val="1A1A1A"/>
        </w:rPr>
      </w:pPr>
      <w:r w:rsidRPr="0031480E">
        <w:rPr>
          <w:rFonts w:ascii="Calibri" w:hAnsi="Calibri" w:eastAsia="Times New Roman" w:cs="Calibri"/>
          <w:i/>
          <w:color w:val="1A1A1A"/>
        </w:rPr>
        <w:t>It'll remind me a bit of the past,</w:t>
      </w:r>
    </w:p>
    <w:p xmlns:wp14="http://schemas.microsoft.com/office/word/2010/wordml" w:rsidRPr="0031480E" w:rsidR="0031480E" w:rsidP="00B0334E" w:rsidRDefault="0031480E" w14:paraId="4513972D" wp14:textId="77777777">
      <w:pPr>
        <w:shd w:val="clear" w:color="auto" w:fill="FFFFFF"/>
        <w:jc w:val="center"/>
        <w:rPr>
          <w:rFonts w:ascii="Calibri" w:hAnsi="Calibri" w:eastAsia="Times New Roman" w:cs="Calibri"/>
          <w:i/>
          <w:color w:val="1A1A1A"/>
        </w:rPr>
      </w:pPr>
      <w:r w:rsidRPr="0031480E">
        <w:rPr>
          <w:rFonts w:ascii="Calibri" w:hAnsi="Calibri" w:eastAsia="Times New Roman" w:cs="Calibri"/>
          <w:i/>
          <w:color w:val="1A1A1A"/>
        </w:rPr>
        <w:t>I'd have the moon to keep me company,</w:t>
      </w:r>
    </w:p>
    <w:p xmlns:wp14="http://schemas.microsoft.com/office/word/2010/wordml" w:rsidRPr="0031480E" w:rsidR="0031480E" w:rsidP="00B0334E" w:rsidRDefault="0031480E" w14:paraId="05DB3C9D" wp14:textId="77777777">
      <w:pPr>
        <w:shd w:val="clear" w:color="auto" w:fill="FFFFFF"/>
        <w:jc w:val="center"/>
        <w:rPr>
          <w:rFonts w:ascii="Calibri" w:hAnsi="Calibri" w:eastAsia="Times New Roman" w:cs="Calibri"/>
          <w:i/>
          <w:color w:val="1A1A1A"/>
        </w:rPr>
      </w:pPr>
      <w:r w:rsidRPr="1A58DBAE" w:rsidR="1A58DBAE">
        <w:rPr>
          <w:rFonts w:ascii="Calibri" w:hAnsi="Calibri" w:eastAsia="Times New Roman" w:cs="Calibri"/>
          <w:i w:val="1"/>
          <w:iCs w:val="1"/>
          <w:color w:val="1A1A1A"/>
        </w:rPr>
        <w:t>It'd make me think of you,</w:t>
      </w:r>
    </w:p>
    <w:p w:rsidR="1A58DBAE" w:rsidRDefault="1A58DBAE" w14:noSpellErr="1" w14:paraId="4074F4B5" w14:textId="6E99158B"/>
    <w:p xmlns:wp14="http://schemas.microsoft.com/office/word/2010/wordml" w:rsidR="00B0334E" w:rsidRDefault="00B0334E" w14:paraId="72A3D3EC" wp14:noSpellErr="1" wp14:textId="35BBC832">
      <w:r w:rsidR="1A58DBAE">
        <w:rPr/>
        <w:t xml:space="preserve">I believe that these lyrics represent the </w:t>
      </w:r>
      <w:r w:rsidR="1A58DBAE">
        <w:rPr/>
        <w:t>on</w:t>
      </w:r>
      <w:r w:rsidR="1A58DBAE">
        <w:rPr/>
        <w:t>-</w:t>
      </w:r>
      <w:r w:rsidR="1A58DBAE">
        <w:rPr/>
        <w:t>screen</w:t>
      </w:r>
      <w:r w:rsidR="1A58DBAE">
        <w:rPr/>
        <w:t xml:space="preserve"> emotions being portrayed by Napoleon Solo as he</w:t>
      </w:r>
      <w:r w:rsidR="1A58DBAE">
        <w:rPr/>
        <w:t xml:space="preserve"> </w:t>
      </w:r>
      <w:r w:rsidR="1A58DBAE">
        <w:rPr/>
        <w:t xml:space="preserve">considers leaving Kuryakin to drown following the speedboat chase, </w:t>
      </w:r>
      <w:r w:rsidR="1A58DBAE">
        <w:rPr/>
        <w:t xml:space="preserve">but </w:t>
      </w:r>
      <w:r w:rsidR="1A58DBAE">
        <w:rPr/>
        <w:t>surprises</w:t>
      </w:r>
      <w:r w:rsidR="1A58DBAE">
        <w:rPr/>
        <w:t xml:space="preserve"> himself by going back, given how the pair </w:t>
      </w:r>
      <w:r w:rsidR="1A58DBAE">
        <w:rPr/>
        <w:t>don’t get on with each other yet</w:t>
      </w:r>
      <w:r w:rsidR="1A58DBAE">
        <w:rPr/>
        <w:t xml:space="preserve"> </w:t>
      </w:r>
      <w:r w:rsidR="1A58DBAE">
        <w:rPr/>
        <w:t xml:space="preserve">they both need each-other to prevent a nuclear war, so it’s that need that makes him go back. </w:t>
      </w:r>
    </w:p>
    <w:p w:rsidR="1A58DBAE" w:rsidP="1A58DBAE" w:rsidRDefault="1A58DBAE" w14:noSpellErr="1" w14:paraId="15C11968" w14:textId="708A098B">
      <w:pPr>
        <w:rPr>
          <w:b w:val="1"/>
          <w:bCs w:val="1"/>
        </w:rPr>
      </w:pPr>
    </w:p>
    <w:p xmlns:wp14="http://schemas.microsoft.com/office/word/2010/wordml" w:rsidR="00AF4363" w:rsidP="1A58DBAE" w:rsidRDefault="00AF4363" w14:paraId="7E4F83D2" wp14:noSpellErr="1" wp14:textId="272771C9">
      <w:pPr>
        <w:rPr>
          <w:b w:val="1"/>
          <w:bCs w:val="1"/>
        </w:rPr>
      </w:pPr>
      <w:r w:rsidRPr="1A58DBAE" w:rsidR="1A58DBAE">
        <w:rPr>
          <w:b w:val="1"/>
          <w:bCs w:val="1"/>
        </w:rPr>
        <w:t xml:space="preserve">Second Composer/ Sound Designer </w:t>
      </w:r>
    </w:p>
    <w:p xmlns:wp14="http://schemas.microsoft.com/office/word/2010/wordml" w:rsidRPr="00AF4363" w:rsidR="00AF4363" w:rsidP="1A58DBAE" w:rsidRDefault="00AF4363" wp14:noSpellErr="1" w14:paraId="0FE308E7" wp14:textId="4EE8C9AA">
      <w:pPr>
        <w:pStyle w:val="Normal"/>
        <w:rPr>
          <w:rFonts w:ascii="Calibri" w:hAnsi="Calibri" w:eastAsia="Calibri" w:cs="Calibri" w:asciiTheme="minorAscii" w:hAnsiTheme="minorAscii" w:eastAsiaTheme="minorAscii" w:cstheme="minorAscii"/>
          <w:b w:val="0"/>
          <w:bCs w:val="0"/>
          <w:i w:val="0"/>
          <w:iCs w:val="0"/>
          <w:color w:val="auto"/>
          <w:sz w:val="24"/>
          <w:szCs w:val="24"/>
        </w:rPr>
      </w:pPr>
      <w:r w:rsidRPr="1A58DBAE" w:rsidR="1A58DBAE">
        <w:rPr>
          <w:rFonts w:ascii="Calibri" w:hAnsi="Calibri" w:eastAsia="Calibri" w:cs="Calibri" w:asciiTheme="minorAscii" w:hAnsiTheme="minorAscii" w:eastAsiaTheme="minorAscii" w:cstheme="minorAscii"/>
          <w:b w:val="0"/>
          <w:bCs w:val="0"/>
          <w:color w:val="000000" w:themeColor="text1" w:themeTint="FF" w:themeShade="FF"/>
          <w:sz w:val="24"/>
          <w:szCs w:val="24"/>
        </w:rPr>
        <w:t xml:space="preserve">For my Second </w:t>
      </w:r>
      <w:r w:rsidRPr="1A58DBAE" w:rsidR="1A58DBAE">
        <w:rPr>
          <w:rFonts w:ascii="Calibri" w:hAnsi="Calibri" w:eastAsia="Calibri" w:cs="Calibri" w:asciiTheme="minorAscii" w:hAnsiTheme="minorAscii" w:eastAsiaTheme="minorAscii" w:cstheme="minorAscii"/>
          <w:b w:val="0"/>
          <w:bCs w:val="0"/>
          <w:color w:val="000000" w:themeColor="text1" w:themeTint="FF" w:themeShade="FF"/>
          <w:sz w:val="24"/>
          <w:szCs w:val="24"/>
        </w:rPr>
        <w:t>composer, I</w:t>
      </w:r>
      <w:r w:rsidRPr="1A58DBAE" w:rsidR="1A58DBAE">
        <w:rPr>
          <w:rFonts w:ascii="Calibri" w:hAnsi="Calibri" w:eastAsia="Calibri" w:cs="Calibri" w:asciiTheme="minorAscii" w:hAnsiTheme="minorAscii" w:eastAsiaTheme="minorAscii" w:cstheme="minorAscii"/>
          <w:b w:val="0"/>
          <w:bCs w:val="0"/>
          <w:color w:val="000000" w:themeColor="text1" w:themeTint="FF" w:themeShade="FF"/>
          <w:sz w:val="24"/>
          <w:szCs w:val="24"/>
        </w:rPr>
        <w:t xml:space="preserve"> will be looking at John Williams who is one of the best known, awarded, and financially successful composers in US history, if not World history. </w:t>
      </w:r>
      <w:r w:rsidRPr="1A58DBAE" w:rsidR="1A58DBAE">
        <w:rPr>
          <w:rFonts w:ascii="Calibri" w:hAnsi="Calibri" w:eastAsia="Calibri" w:cs="Calibri" w:asciiTheme="minorAscii" w:hAnsiTheme="minorAscii" w:eastAsiaTheme="minorAscii" w:cstheme="minorAscii"/>
          <w:b w:val="0"/>
          <w:bCs w:val="0"/>
          <w:i w:val="1"/>
          <w:iCs w:val="1"/>
          <w:color w:val="000000" w:themeColor="text1" w:themeTint="FF" w:themeShade="FF"/>
          <w:sz w:val="24"/>
          <w:szCs w:val="24"/>
        </w:rPr>
        <w:t xml:space="preserve"> </w:t>
      </w:r>
      <w:r w:rsidRPr="1A58DBAE" w:rsidR="1A58DBAE">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t>Williams is without doubt one of the most respected composers of Cinema k</w:t>
      </w:r>
      <w:r w:rsidRPr="1A58DBAE" w:rsidR="1A58DBAE">
        <w:rPr>
          <w:rFonts w:ascii="Calibri" w:hAnsi="Calibri" w:eastAsia="Calibri" w:cs="Calibri" w:asciiTheme="minorAscii" w:hAnsiTheme="minorAscii" w:eastAsiaTheme="minorAscii" w:cstheme="minorAscii"/>
          <w:b w:val="0"/>
          <w:bCs w:val="0"/>
          <w:color w:val="000000" w:themeColor="text1" w:themeTint="FF" w:themeShade="FF"/>
          <w:sz w:val="24"/>
          <w:szCs w:val="24"/>
        </w:rPr>
        <w:t xml:space="preserve">nown for composing the scores for some of history's </w:t>
      </w:r>
      <w:r w:rsidRPr="1A58DBAE" w:rsidR="1A58DBAE">
        <w:rPr>
          <w:rFonts w:ascii="Calibri" w:hAnsi="Calibri" w:eastAsia="Calibri" w:cs="Calibri" w:asciiTheme="minorAscii" w:hAnsiTheme="minorAscii" w:eastAsiaTheme="minorAscii" w:cstheme="minorAscii"/>
          <w:b w:val="0"/>
          <w:bCs w:val="0"/>
          <w:color w:val="000000" w:themeColor="text1" w:themeTint="FF" w:themeShade="FF"/>
          <w:sz w:val="24"/>
          <w:szCs w:val="24"/>
        </w:rPr>
        <w:t xml:space="preserve">greatest directors such as George Lucas and Steven Spielberg on their </w:t>
      </w:r>
      <w:r w:rsidRPr="1A58DBAE" w:rsidR="1A58DBAE">
        <w:rPr>
          <w:rFonts w:ascii="Calibri" w:hAnsi="Calibri" w:eastAsia="Calibri" w:cs="Calibri" w:asciiTheme="minorAscii" w:hAnsiTheme="minorAscii" w:eastAsiaTheme="minorAscii" w:cstheme="minorAscii"/>
          <w:b w:val="0"/>
          <w:bCs w:val="0"/>
          <w:color w:val="auto"/>
          <w:sz w:val="24"/>
          <w:szCs w:val="24"/>
        </w:rPr>
        <w:t xml:space="preserve">most iconic film franchises, including </w:t>
      </w:r>
      <w:r w:rsidRPr="1A58DBAE" w:rsidR="1A58DBAE">
        <w:rPr>
          <w:rFonts w:ascii="Calibri" w:hAnsi="Calibri" w:eastAsia="Calibri" w:cs="Calibri" w:asciiTheme="minorAscii" w:hAnsiTheme="minorAscii" w:eastAsiaTheme="minorAscii" w:cstheme="minorAscii"/>
          <w:b w:val="0"/>
          <w:bCs w:val="0"/>
          <w:i w:val="1"/>
          <w:iCs w:val="1"/>
          <w:color w:val="auto"/>
          <w:sz w:val="24"/>
          <w:szCs w:val="24"/>
        </w:rPr>
        <w:t xml:space="preserve">Star Wars, Harry Potter </w:t>
      </w:r>
      <w:r w:rsidRPr="1A58DBAE" w:rsidR="1A58DBAE">
        <w:rPr>
          <w:rFonts w:ascii="Calibri" w:hAnsi="Calibri" w:eastAsia="Calibri" w:cs="Calibri" w:asciiTheme="minorAscii" w:hAnsiTheme="minorAscii" w:eastAsiaTheme="minorAscii" w:cstheme="minorAscii"/>
          <w:b w:val="0"/>
          <w:bCs w:val="0"/>
          <w:i w:val="0"/>
          <w:iCs w:val="0"/>
          <w:color w:val="auto"/>
          <w:sz w:val="24"/>
          <w:szCs w:val="24"/>
        </w:rPr>
        <w:t xml:space="preserve">and </w:t>
      </w:r>
      <w:r w:rsidRPr="1A58DBAE" w:rsidR="1A58DBAE">
        <w:rPr>
          <w:rFonts w:ascii="Calibri" w:hAnsi="Calibri" w:eastAsia="Calibri" w:cs="Calibri" w:asciiTheme="minorAscii" w:hAnsiTheme="minorAscii" w:eastAsiaTheme="minorAscii" w:cstheme="minorAscii"/>
          <w:b w:val="0"/>
          <w:bCs w:val="0"/>
          <w:i w:val="1"/>
          <w:iCs w:val="1"/>
          <w:color w:val="auto"/>
          <w:sz w:val="24"/>
          <w:szCs w:val="24"/>
        </w:rPr>
        <w:t xml:space="preserve">Jurassic Park. </w:t>
      </w:r>
    </w:p>
    <w:p xmlns:wp14="http://schemas.microsoft.com/office/word/2010/wordml" w:rsidRPr="00AF4363" w:rsidR="00AF4363" w:rsidP="1A58DBAE" w:rsidRDefault="00AF4363" w14:paraId="09C17155" wp14:textId="55997060">
      <w:pPr>
        <w:pStyle w:val="Normal"/>
        <w:rPr>
          <w:b w:val="0"/>
          <w:bCs w:val="0"/>
          <w:i w:val="0"/>
          <w:iCs w:val="0"/>
          <w:u w:val="none"/>
        </w:rPr>
      </w:pPr>
      <w:r w:rsidR="1A58DBAE">
        <w:rPr>
          <w:b w:val="0"/>
          <w:bCs w:val="0"/>
        </w:rPr>
        <w:t xml:space="preserve">Another of Williams’ most iconic scores </w:t>
      </w:r>
      <w:r w:rsidR="1A58DBAE">
        <w:rPr>
          <w:b w:val="0"/>
          <w:bCs w:val="0"/>
        </w:rPr>
        <w:t>is</w:t>
      </w:r>
      <w:r w:rsidR="1A58DBAE">
        <w:rPr>
          <w:b w:val="0"/>
          <w:bCs w:val="0"/>
        </w:rPr>
        <w:t xml:space="preserve"> </w:t>
      </w:r>
      <w:r w:rsidRPr="1A58DBAE" w:rsidR="1A58DBAE">
        <w:rPr>
          <w:b w:val="0"/>
          <w:bCs w:val="0"/>
          <w:i w:val="1"/>
          <w:iCs w:val="1"/>
        </w:rPr>
        <w:t xml:space="preserve">Jaws. </w:t>
      </w:r>
      <w:r w:rsidRPr="1A58DBAE" w:rsidR="1A58DBAE">
        <w:rPr>
          <w:b w:val="0"/>
          <w:bCs w:val="0"/>
          <w:i w:val="0"/>
          <w:iCs w:val="0"/>
          <w:u w:val="none"/>
        </w:rPr>
        <w:t xml:space="preserve">It’s </w:t>
      </w:r>
      <w:r w:rsidRPr="1A58DBAE" w:rsidR="1A58DBAE">
        <w:rPr>
          <w:b w:val="0"/>
          <w:bCs w:val="0"/>
          <w:i w:val="0"/>
          <w:iCs w:val="0"/>
          <w:u w:val="none"/>
        </w:rPr>
        <w:t>suspenseful</w:t>
      </w:r>
      <w:r w:rsidRPr="1A58DBAE" w:rsidR="1A58DBAE">
        <w:rPr>
          <w:b w:val="0"/>
          <w:bCs w:val="0"/>
          <w:i w:val="0"/>
          <w:iCs w:val="0"/>
          <w:u w:val="none"/>
        </w:rPr>
        <w:t xml:space="preserve">, iconic and one of the most recognizable </w:t>
      </w:r>
      <w:r w:rsidRPr="1A58DBAE" w:rsidR="1A58DBAE">
        <w:rPr>
          <w:b w:val="0"/>
          <w:bCs w:val="0"/>
          <w:i w:val="0"/>
          <w:iCs w:val="0"/>
          <w:u w:val="none"/>
        </w:rPr>
        <w:t>pieces</w:t>
      </w:r>
      <w:r w:rsidRPr="1A58DBAE" w:rsidR="1A58DBAE">
        <w:rPr>
          <w:b w:val="0"/>
          <w:bCs w:val="0"/>
          <w:i w:val="0"/>
          <w:iCs w:val="0"/>
          <w:u w:val="none"/>
        </w:rPr>
        <w:t xml:space="preserve"> he ever composed. </w:t>
      </w:r>
      <w:r w:rsidRPr="1A58DBAE" w:rsidR="1A58DBAE">
        <w:rPr>
          <w:b w:val="0"/>
          <w:bCs w:val="0"/>
          <w:i w:val="0"/>
          <w:iCs w:val="0"/>
          <w:u w:val="none"/>
        </w:rPr>
        <w:t>However,</w:t>
      </w:r>
      <w:r w:rsidRPr="1A58DBAE" w:rsidR="1A58DBAE">
        <w:rPr>
          <w:b w:val="0"/>
          <w:bCs w:val="0"/>
          <w:i w:val="0"/>
          <w:iCs w:val="0"/>
          <w:u w:val="none"/>
        </w:rPr>
        <w:t xml:space="preserve"> when William’s unveiled it to Spielberg, he laughed, citing how it was so simple it was, using only the musical notes of E and F,  that it would never work. </w:t>
      </w:r>
    </w:p>
    <w:p xmlns:wp14="http://schemas.microsoft.com/office/word/2010/wordml" w:rsidRPr="00AF4363" w:rsidR="00AF4363" w:rsidP="1A58DBAE" w:rsidRDefault="00AF4363" wp14:noSpellErr="1" w14:paraId="10022DB9" wp14:textId="2EFF5CEE">
      <w:pPr>
        <w:pStyle w:val="Normal"/>
        <w:rPr>
          <w:b w:val="0"/>
          <w:bCs w:val="0"/>
        </w:rPr>
      </w:pPr>
    </w:p>
    <w:p xmlns:wp14="http://schemas.microsoft.com/office/word/2010/wordml" w:rsidRPr="00AF4363" w:rsidR="00AF4363" w:rsidP="1A58DBAE" w:rsidRDefault="00AF4363" wp14:noSpellErr="1" w14:paraId="38A2F6FE" wp14:textId="544B0D94">
      <w:pPr>
        <w:pStyle w:val="Normal"/>
        <w:rPr>
          <w:rFonts w:ascii="Calibri" w:hAnsi="Calibri" w:eastAsia="Calibri" w:cs="Calibri" w:asciiTheme="minorAscii" w:hAnsiTheme="minorAscii" w:eastAsiaTheme="minorAscii" w:cstheme="minorAscii"/>
          <w:b w:val="0"/>
          <w:bCs w:val="0"/>
          <w:i w:val="0"/>
          <w:iCs w:val="0"/>
          <w:color w:val="auto"/>
          <w:sz w:val="24"/>
          <w:szCs w:val="24"/>
        </w:rPr>
      </w:pPr>
      <w:r w:rsidR="1A58DBAE">
        <w:rPr>
          <w:b w:val="0"/>
          <w:bCs w:val="0"/>
        </w:rPr>
        <w:t xml:space="preserve">I will be focusing on </w:t>
      </w:r>
      <w:r w:rsidRPr="1A58DBAE" w:rsidR="1A58DBAE">
        <w:rPr>
          <w:b w:val="0"/>
          <w:bCs w:val="0"/>
          <w:i w:val="1"/>
          <w:iCs w:val="1"/>
        </w:rPr>
        <w:t xml:space="preserve">Star Wars </w:t>
      </w:r>
      <w:r w:rsidR="1A58DBAE">
        <w:rPr>
          <w:b w:val="0"/>
          <w:bCs w:val="0"/>
        </w:rPr>
        <w:t xml:space="preserve">analyse the soundtrack for different parts of its franchise. Williams was hired by George Lucas on the recommendation of Steven Spielberg and quickly Lucas established that he wanted to assemble his favourite orchestral pieces for the </w:t>
      </w:r>
      <w:r w:rsidRPr="1A58DBAE" w:rsidR="1A58DBAE">
        <w:rPr>
          <w:b w:val="0"/>
          <w:bCs w:val="0"/>
          <w:i w:val="1"/>
          <w:iCs w:val="1"/>
        </w:rPr>
        <w:t>Star Wars</w:t>
      </w:r>
      <w:r w:rsidR="1A58DBAE">
        <w:rPr>
          <w:b w:val="0"/>
          <w:bCs w:val="0"/>
        </w:rPr>
        <w:t xml:space="preserve"> soundtrack until, however, John Williams convinced him that an original score would be more distinct. However, Williams still took inspiration from some of the pieces that Lucas had assembled for example, the Main Title Theme was inspired by Erich Wolfgang Korngold’s score of the 1942 film </w:t>
      </w:r>
      <w:r w:rsidRPr="1A58DBAE" w:rsidR="1A58DBAE">
        <w:rPr>
          <w:b w:val="0"/>
          <w:bCs w:val="0"/>
          <w:i w:val="1"/>
          <w:iCs w:val="1"/>
          <w:sz w:val="24"/>
          <w:szCs w:val="24"/>
        </w:rPr>
        <w:t xml:space="preserve">King’s Row </w:t>
      </w:r>
      <w:r w:rsidRPr="1A58DBAE" w:rsidR="1A58DBAE">
        <w:rPr>
          <w:b w:val="0"/>
          <w:bCs w:val="0"/>
          <w:i w:val="0"/>
          <w:iCs w:val="0"/>
          <w:sz w:val="24"/>
          <w:szCs w:val="24"/>
        </w:rPr>
        <w:t xml:space="preserve">with </w:t>
      </w:r>
      <w:r w:rsidRPr="1A58DBAE" w:rsidR="1A58DBAE">
        <w:rPr>
          <w:rFonts w:ascii="Calibri" w:hAnsi="Calibri" w:eastAsia="Calibri" w:cs="Calibri"/>
          <w:noProof w:val="0"/>
          <w:sz w:val="24"/>
          <w:szCs w:val="24"/>
          <w:lang w:val="en-GB"/>
        </w:rPr>
        <w:t xml:space="preserve">Lucas so in love with the Korngold fanfares that he insisted Williams duplicate at least parts of them, which can be heard clearly in the Main Title Theme of Star Wars. </w:t>
      </w:r>
    </w:p>
    <w:p xmlns:wp14="http://schemas.microsoft.com/office/word/2010/wordml" w:rsidRPr="00AF4363" w:rsidR="00AF4363" w:rsidP="1A58DBAE" w:rsidRDefault="00AF4363" wp14:noSpellErr="1" w14:paraId="50625654" wp14:textId="373AB8C7">
      <w:pPr>
        <w:rPr>
          <w:b w:val="1"/>
          <w:bCs w:val="1"/>
        </w:rPr>
      </w:pPr>
    </w:p>
    <w:p xmlns:wp14="http://schemas.microsoft.com/office/word/2010/wordml" w:rsidRPr="00AF4363" w:rsidR="00AF4363" w:rsidP="1A58DBAE" w:rsidRDefault="00AF4363" wp14:noSpellErr="1" w14:paraId="1726EE89" wp14:textId="76BBF968">
      <w:pPr>
        <w:pStyle w:val="Normal"/>
        <w:rPr>
          <w:rFonts w:ascii="Calibri" w:hAnsi="Calibri" w:eastAsia="Calibri" w:cs="Calibri" w:asciiTheme="minorAscii" w:hAnsiTheme="minorAscii" w:eastAsiaTheme="minorAscii" w:cstheme="minorAscii"/>
          <w:b w:val="0"/>
          <w:bCs w:val="0"/>
          <w:i w:val="0"/>
          <w:iCs w:val="0"/>
          <w:color w:val="auto"/>
          <w:sz w:val="24"/>
          <w:szCs w:val="24"/>
        </w:rPr>
      </w:pPr>
      <w:r w:rsidRPr="1A58DBAE" w:rsidR="1A58DBAE">
        <w:rPr>
          <w:rFonts w:ascii="Calibri" w:hAnsi="Calibri" w:eastAsia="Calibri" w:cs="Calibri" w:asciiTheme="minorAscii" w:hAnsiTheme="minorAscii" w:eastAsiaTheme="minorAscii" w:cstheme="minorAscii"/>
          <w:b w:val="0"/>
          <w:bCs w:val="0"/>
          <w:i w:val="0"/>
          <w:iCs w:val="0"/>
          <w:color w:val="auto"/>
          <w:sz w:val="24"/>
          <w:szCs w:val="24"/>
        </w:rPr>
        <w:t>Williams’ musical trademark includes thundering theme pieces for major science fiction and fantasy films which can be adapted to multiple different musical styles, for example, the iconic Raider’s March for each of the Indiana Jones movies and the uplifting Star Wars main theme for the entire Star Wars franchise</w:t>
      </w:r>
      <w:r w:rsidRPr="1A58DBAE" w:rsidR="1A58DBAE">
        <w:rPr>
          <w:rFonts w:ascii="Calibri" w:hAnsi="Calibri" w:eastAsia="Calibri" w:cs="Calibri" w:asciiTheme="minorAscii" w:hAnsiTheme="minorAscii" w:eastAsiaTheme="minorAscii" w:cstheme="minorAscii"/>
          <w:b w:val="0"/>
          <w:bCs w:val="0"/>
          <w:i w:val="0"/>
          <w:iCs w:val="0"/>
          <w:color w:val="auto"/>
          <w:sz w:val="24"/>
          <w:szCs w:val="24"/>
        </w:rPr>
        <w:t>, combined also with the extensive use of leitmotifs (</w:t>
      </w:r>
      <w:r w:rsidRPr="1A58DBAE" w:rsidR="1A58DBAE">
        <w:rPr>
          <w:rFonts w:ascii="Calibri" w:hAnsi="Calibri" w:eastAsia="Calibri" w:cs="Calibri" w:asciiTheme="minorAscii" w:hAnsiTheme="minorAscii" w:eastAsiaTheme="minorAscii" w:cstheme="minorAscii"/>
          <w:noProof w:val="0"/>
          <w:color w:val="222222"/>
          <w:sz w:val="24"/>
          <w:szCs w:val="24"/>
          <w:lang w:val="en-GB"/>
        </w:rPr>
        <w:t xml:space="preserve">recurrent themes) in his scores, The Star Wars Franchise in particular has instantly recognizable leitmotifs for many of it’ characters, many of them awesome, particularly the Imperial March, the iconic theme of Darth Vader and the Imperial forces in general. </w:t>
      </w:r>
      <w:r w:rsidRPr="1A58DBAE" w:rsidR="1A58DBAE">
        <w:rPr>
          <w:rFonts w:ascii="Calibri" w:hAnsi="Calibri" w:eastAsia="Calibri" w:cs="Calibri" w:asciiTheme="minorAscii" w:hAnsiTheme="minorAscii" w:eastAsiaTheme="minorAscii" w:cstheme="minorAscii"/>
          <w:b w:val="0"/>
          <w:bCs w:val="0"/>
          <w:i w:val="0"/>
          <w:iCs w:val="0"/>
          <w:color w:val="auto"/>
          <w:sz w:val="24"/>
          <w:szCs w:val="24"/>
        </w:rPr>
        <w:t xml:space="preserve">  </w:t>
      </w:r>
    </w:p>
    <w:p xmlns:wp14="http://schemas.microsoft.com/office/word/2010/wordml" w:rsidRPr="00AF4363" w:rsidR="00AF4363" w:rsidP="1A58DBAE" w:rsidRDefault="00AF4363" wp14:noSpellErr="1" w14:paraId="5D13B999" wp14:textId="619E3884">
      <w:pPr>
        <w:pStyle w:val="Normal"/>
        <w:rPr>
          <w:rFonts w:ascii="Calibri" w:hAnsi="Calibri" w:eastAsia="Calibri" w:cs="Calibri" w:asciiTheme="minorAscii" w:hAnsiTheme="minorAscii" w:eastAsiaTheme="minorAscii" w:cstheme="minorAscii"/>
          <w:b w:val="0"/>
          <w:bCs w:val="0"/>
          <w:i w:val="0"/>
          <w:iCs w:val="0"/>
          <w:color w:val="auto"/>
          <w:sz w:val="24"/>
          <w:szCs w:val="24"/>
        </w:rPr>
      </w:pPr>
      <w:r w:rsidRPr="1A58DBAE" w:rsidR="1A58DBAE">
        <w:rPr>
          <w:rFonts w:ascii="Calibri" w:hAnsi="Calibri" w:eastAsia="Calibri" w:cs="Calibri" w:asciiTheme="minorAscii" w:hAnsiTheme="minorAscii" w:eastAsiaTheme="minorAscii" w:cstheme="minorAscii"/>
          <w:b w:val="0"/>
          <w:bCs w:val="0"/>
          <w:i w:val="0"/>
          <w:iCs w:val="0"/>
          <w:color w:val="auto"/>
          <w:sz w:val="24"/>
          <w:szCs w:val="24"/>
        </w:rPr>
        <w:t xml:space="preserve">Both franchises utilising the brass section of the orchestra to emphasise the arrival of a main character, hero or </w:t>
      </w:r>
      <w:r w:rsidRPr="1A58DBAE" w:rsidR="1A58DBAE">
        <w:rPr>
          <w:rFonts w:ascii="Calibri" w:hAnsi="Calibri" w:eastAsia="Calibri" w:cs="Calibri" w:asciiTheme="minorAscii" w:hAnsiTheme="minorAscii" w:eastAsiaTheme="minorAscii" w:cstheme="minorAscii"/>
          <w:b w:val="0"/>
          <w:bCs w:val="0"/>
          <w:i w:val="0"/>
          <w:iCs w:val="0"/>
          <w:color w:val="auto"/>
          <w:sz w:val="24"/>
          <w:szCs w:val="24"/>
        </w:rPr>
        <w:t>villain, so</w:t>
      </w:r>
      <w:r w:rsidRPr="1A58DBAE" w:rsidR="1A58DBAE">
        <w:rPr>
          <w:rFonts w:ascii="Calibri" w:hAnsi="Calibri" w:eastAsia="Calibri" w:cs="Calibri" w:asciiTheme="minorAscii" w:hAnsiTheme="minorAscii" w:eastAsiaTheme="minorAscii" w:cstheme="minorAscii"/>
          <w:b w:val="0"/>
          <w:bCs w:val="0"/>
          <w:i w:val="0"/>
          <w:iCs w:val="0"/>
          <w:color w:val="auto"/>
          <w:sz w:val="24"/>
          <w:szCs w:val="24"/>
        </w:rPr>
        <w:t xml:space="preserve"> the audience know who to </w:t>
      </w:r>
      <w:r w:rsidRPr="1A58DBAE" w:rsidR="1A58DBAE">
        <w:rPr>
          <w:rFonts w:ascii="Calibri" w:hAnsi="Calibri" w:eastAsia="Calibri" w:cs="Calibri" w:asciiTheme="minorAscii" w:hAnsiTheme="minorAscii" w:eastAsiaTheme="minorAscii" w:cstheme="minorAscii"/>
          <w:b w:val="0"/>
          <w:bCs w:val="0"/>
          <w:i w:val="0"/>
          <w:iCs w:val="0"/>
          <w:color w:val="auto"/>
          <w:sz w:val="24"/>
          <w:szCs w:val="24"/>
        </w:rPr>
        <w:t>align</w:t>
      </w:r>
      <w:r w:rsidRPr="1A58DBAE" w:rsidR="1A58DBAE">
        <w:rPr>
          <w:rFonts w:ascii="Calibri" w:hAnsi="Calibri" w:eastAsia="Calibri" w:cs="Calibri" w:asciiTheme="minorAscii" w:hAnsiTheme="minorAscii" w:eastAsiaTheme="minorAscii" w:cstheme="minorAscii"/>
          <w:b w:val="0"/>
          <w:bCs w:val="0"/>
          <w:i w:val="0"/>
          <w:iCs w:val="0"/>
          <w:color w:val="auto"/>
          <w:sz w:val="24"/>
          <w:szCs w:val="24"/>
        </w:rPr>
        <w:t xml:space="preserve"> </w:t>
      </w:r>
      <w:r w:rsidRPr="1A58DBAE" w:rsidR="1A58DBAE">
        <w:rPr>
          <w:rFonts w:ascii="Calibri" w:hAnsi="Calibri" w:eastAsia="Calibri" w:cs="Calibri" w:asciiTheme="minorAscii" w:hAnsiTheme="minorAscii" w:eastAsiaTheme="minorAscii" w:cstheme="minorAscii"/>
          <w:b w:val="0"/>
          <w:bCs w:val="0"/>
          <w:i w:val="0"/>
          <w:iCs w:val="0"/>
          <w:color w:val="auto"/>
          <w:sz w:val="24"/>
          <w:szCs w:val="24"/>
        </w:rPr>
        <w:t>themselves</w:t>
      </w:r>
      <w:r w:rsidRPr="1A58DBAE" w:rsidR="1A58DBAE">
        <w:rPr>
          <w:rFonts w:ascii="Calibri" w:hAnsi="Calibri" w:eastAsia="Calibri" w:cs="Calibri" w:asciiTheme="minorAscii" w:hAnsiTheme="minorAscii" w:eastAsiaTheme="minorAscii" w:cstheme="minorAscii"/>
          <w:b w:val="0"/>
          <w:bCs w:val="0"/>
          <w:i w:val="0"/>
          <w:iCs w:val="0"/>
          <w:color w:val="auto"/>
          <w:sz w:val="24"/>
          <w:szCs w:val="24"/>
        </w:rPr>
        <w:t xml:space="preserve"> </w:t>
      </w:r>
      <w:r w:rsidRPr="1A58DBAE" w:rsidR="1A58DBAE">
        <w:rPr>
          <w:rFonts w:ascii="Calibri" w:hAnsi="Calibri" w:eastAsia="Calibri" w:cs="Calibri" w:asciiTheme="minorAscii" w:hAnsiTheme="minorAscii" w:eastAsiaTheme="minorAscii" w:cstheme="minorAscii"/>
          <w:b w:val="0"/>
          <w:bCs w:val="0"/>
          <w:i w:val="0"/>
          <w:iCs w:val="0"/>
          <w:color w:val="auto"/>
          <w:sz w:val="24"/>
          <w:szCs w:val="24"/>
        </w:rPr>
        <w:t>with.</w:t>
      </w:r>
    </w:p>
    <w:p xmlns:wp14="http://schemas.microsoft.com/office/word/2010/wordml" w:rsidRPr="00AF4363" w:rsidR="00AF4363" w:rsidP="1A58DBAE" w:rsidRDefault="00AF4363" wp14:noSpellErr="1" w14:paraId="19CB2E4C" wp14:textId="4978D18B">
      <w:pPr>
        <w:pStyle w:val="Normal"/>
        <w:rPr>
          <w:rFonts w:ascii="Calibri" w:hAnsi="Calibri" w:eastAsia="Calibri" w:cs="Calibri" w:asciiTheme="minorAscii" w:hAnsiTheme="minorAscii" w:eastAsiaTheme="minorAscii" w:cstheme="minorAscii"/>
          <w:b w:val="0"/>
          <w:bCs w:val="0"/>
          <w:i w:val="0"/>
          <w:iCs w:val="0"/>
          <w:color w:val="auto"/>
          <w:sz w:val="24"/>
          <w:szCs w:val="24"/>
        </w:rPr>
      </w:pPr>
    </w:p>
    <w:p xmlns:wp14="http://schemas.microsoft.com/office/word/2010/wordml" w:rsidRPr="00AF4363" w:rsidR="00AF4363" w:rsidP="1A58DBAE" w:rsidRDefault="00AF4363" wp14:noSpellErr="1" w14:paraId="1569FCBC" wp14:textId="69F24817">
      <w:pPr>
        <w:pStyle w:val="Normal"/>
        <w:rPr>
          <w:rFonts w:ascii="Calibri" w:hAnsi="Calibri" w:eastAsia="Calibri" w:cs="Calibri" w:asciiTheme="minorAscii" w:hAnsiTheme="minorAscii" w:eastAsiaTheme="minorAscii" w:cstheme="minorAscii"/>
          <w:b w:val="0"/>
          <w:bCs w:val="0"/>
          <w:i w:val="0"/>
          <w:iCs w:val="0"/>
          <w:color w:val="auto"/>
          <w:sz w:val="24"/>
          <w:szCs w:val="24"/>
        </w:rPr>
      </w:pPr>
      <w:r w:rsidRPr="1A58DBAE" w:rsidR="1A58DBAE">
        <w:rPr>
          <w:rFonts w:ascii="Calibri" w:hAnsi="Calibri" w:eastAsia="Calibri" w:cs="Calibri" w:asciiTheme="minorAscii" w:hAnsiTheme="minorAscii" w:eastAsiaTheme="minorAscii" w:cstheme="minorAscii"/>
          <w:b w:val="0"/>
          <w:bCs w:val="0"/>
          <w:i w:val="0"/>
          <w:iCs w:val="0"/>
          <w:color w:val="auto"/>
          <w:sz w:val="24"/>
          <w:szCs w:val="24"/>
        </w:rPr>
        <w:t xml:space="preserve">There is a scene in </w:t>
      </w:r>
      <w:r w:rsidRPr="1A58DBAE" w:rsidR="1A58DBAE">
        <w:rPr>
          <w:rFonts w:ascii="Calibri" w:hAnsi="Calibri" w:eastAsia="Calibri" w:cs="Calibri" w:asciiTheme="minorAscii" w:hAnsiTheme="minorAscii" w:eastAsiaTheme="minorAscii" w:cstheme="minorAscii"/>
          <w:b w:val="0"/>
          <w:bCs w:val="0"/>
          <w:i w:val="1"/>
          <w:iCs w:val="1"/>
          <w:color w:val="auto"/>
          <w:sz w:val="24"/>
          <w:szCs w:val="24"/>
        </w:rPr>
        <w:t xml:space="preserve">Rogue One: A Star Wars Story </w:t>
      </w:r>
      <w:r w:rsidRPr="1A58DBAE" w:rsidR="1A58DBAE">
        <w:rPr>
          <w:rFonts w:ascii="Calibri" w:hAnsi="Calibri" w:eastAsia="Calibri" w:cs="Calibri" w:asciiTheme="minorAscii" w:hAnsiTheme="minorAscii" w:eastAsiaTheme="minorAscii" w:cstheme="minorAscii"/>
          <w:b w:val="0"/>
          <w:bCs w:val="0"/>
          <w:i w:val="0"/>
          <w:iCs w:val="0"/>
          <w:color w:val="auto"/>
          <w:sz w:val="24"/>
          <w:szCs w:val="24"/>
        </w:rPr>
        <w:t xml:space="preserve">where Darth Vader boards the Rebel Ship and expertly </w:t>
      </w:r>
      <w:r w:rsidRPr="1A58DBAE" w:rsidR="1A58DBAE">
        <w:rPr>
          <w:rFonts w:ascii="Calibri" w:hAnsi="Calibri" w:eastAsia="Calibri" w:cs="Calibri" w:asciiTheme="minorAscii" w:hAnsiTheme="minorAscii" w:eastAsiaTheme="minorAscii" w:cstheme="minorAscii"/>
          <w:b w:val="0"/>
          <w:bCs w:val="0"/>
          <w:i w:val="0"/>
          <w:iCs w:val="0"/>
          <w:color w:val="auto"/>
          <w:sz w:val="24"/>
          <w:szCs w:val="24"/>
        </w:rPr>
        <w:t>dispatches</w:t>
      </w:r>
      <w:r w:rsidRPr="1A58DBAE" w:rsidR="1A58DBAE">
        <w:rPr>
          <w:rFonts w:ascii="Calibri" w:hAnsi="Calibri" w:eastAsia="Calibri" w:cs="Calibri" w:asciiTheme="minorAscii" w:hAnsiTheme="minorAscii" w:eastAsiaTheme="minorAscii" w:cstheme="minorAscii"/>
          <w:b w:val="0"/>
          <w:bCs w:val="0"/>
          <w:i w:val="0"/>
          <w:iCs w:val="0"/>
          <w:color w:val="auto"/>
          <w:sz w:val="24"/>
          <w:szCs w:val="24"/>
        </w:rPr>
        <w:t xml:space="preserve"> the Rebel </w:t>
      </w:r>
      <w:r w:rsidRPr="1A58DBAE" w:rsidR="1A58DBAE">
        <w:rPr>
          <w:rFonts w:ascii="Calibri" w:hAnsi="Calibri" w:eastAsia="Calibri" w:cs="Calibri" w:asciiTheme="minorAscii" w:hAnsiTheme="minorAscii" w:eastAsiaTheme="minorAscii" w:cstheme="minorAscii"/>
          <w:b w:val="0"/>
          <w:bCs w:val="0"/>
          <w:i w:val="0"/>
          <w:iCs w:val="0"/>
          <w:color w:val="auto"/>
          <w:sz w:val="24"/>
          <w:szCs w:val="24"/>
        </w:rPr>
        <w:t>soldiers</w:t>
      </w:r>
      <w:r w:rsidRPr="1A58DBAE" w:rsidR="1A58DBAE">
        <w:rPr>
          <w:rFonts w:ascii="Calibri" w:hAnsi="Calibri" w:eastAsia="Calibri" w:cs="Calibri" w:asciiTheme="minorAscii" w:hAnsiTheme="minorAscii" w:eastAsiaTheme="minorAscii" w:cstheme="minorAscii"/>
          <w:b w:val="0"/>
          <w:bCs w:val="0"/>
          <w:i w:val="0"/>
          <w:iCs w:val="0"/>
          <w:color w:val="auto"/>
          <w:sz w:val="24"/>
          <w:szCs w:val="24"/>
        </w:rPr>
        <w:t xml:space="preserve"> trying to stop him. The music fades to silence for his arrival on the ships, with a solitary alarm going right until Vader takes his iconic inhale and ignites his </w:t>
      </w:r>
      <w:r w:rsidRPr="1A58DBAE" w:rsidR="1A58DBAE">
        <w:rPr>
          <w:rFonts w:ascii="Calibri" w:hAnsi="Calibri" w:eastAsia="Calibri" w:cs="Calibri" w:asciiTheme="minorAscii" w:hAnsiTheme="minorAscii" w:eastAsiaTheme="minorAscii" w:cstheme="minorAscii"/>
          <w:b w:val="0"/>
          <w:bCs w:val="0"/>
          <w:i w:val="0"/>
          <w:iCs w:val="0"/>
          <w:color w:val="auto"/>
          <w:sz w:val="24"/>
          <w:szCs w:val="24"/>
        </w:rPr>
        <w:t xml:space="preserve">lightsabre. The music starts up again on this cue, with an enhanced dramatic feel to it, as Vader rips through. When listened to, the music itself has the feel of a Star Wars piece of music and suits the scene well. This is also the first time we have ever seen Vader </w:t>
      </w:r>
      <w:r w:rsidRPr="1A58DBAE" w:rsidR="1A58DBAE">
        <w:rPr>
          <w:rFonts w:ascii="Calibri" w:hAnsi="Calibri" w:eastAsia="Calibri" w:cs="Calibri" w:asciiTheme="minorAscii" w:hAnsiTheme="minorAscii" w:eastAsiaTheme="minorAscii" w:cstheme="minorAscii"/>
          <w:b w:val="0"/>
          <w:bCs w:val="0"/>
          <w:i w:val="0"/>
          <w:iCs w:val="0"/>
          <w:color w:val="auto"/>
          <w:sz w:val="24"/>
          <w:szCs w:val="24"/>
        </w:rPr>
        <w:t>in</w:t>
      </w:r>
      <w:r w:rsidRPr="1A58DBAE" w:rsidR="1A58DBAE">
        <w:rPr>
          <w:rFonts w:ascii="Calibri" w:hAnsi="Calibri" w:eastAsia="Calibri" w:cs="Calibri" w:asciiTheme="minorAscii" w:hAnsiTheme="minorAscii" w:eastAsiaTheme="minorAscii" w:cstheme="minorAscii"/>
          <w:b w:val="0"/>
          <w:bCs w:val="0"/>
          <w:i w:val="0"/>
          <w:iCs w:val="0"/>
          <w:color w:val="auto"/>
          <w:sz w:val="24"/>
          <w:szCs w:val="24"/>
        </w:rPr>
        <w:t xml:space="preserve"> combat since his brief encounter with Obi-Wan on the Death Star, so the need for this music to be dramatic is essential. </w:t>
      </w:r>
    </w:p>
    <w:p xmlns:wp14="http://schemas.microsoft.com/office/word/2010/wordml" w:rsidRPr="00AF4363" w:rsidR="00AF4363" w:rsidP="1A58DBAE" w:rsidRDefault="00AF4363" wp14:noSpellErr="1" w14:paraId="66CCEDB5" wp14:textId="4241DCC4">
      <w:pPr>
        <w:pStyle w:val="Normal"/>
        <w:rPr>
          <w:b w:val="1"/>
          <w:bCs w:val="1"/>
        </w:rPr>
      </w:pPr>
    </w:p>
    <w:p xmlns:wp14="http://schemas.microsoft.com/office/word/2010/wordml" w:rsidRPr="00AF4363" w:rsidR="00AF4363" w:rsidP="1A58DBAE" w:rsidRDefault="00AF4363" w14:paraId="0116A625" wp14:noSpellErr="1" wp14:textId="5C9D88DE">
      <w:pPr>
        <w:pStyle w:val="Normal"/>
        <w:rPr>
          <w:b w:val="1"/>
          <w:bCs w:val="1"/>
        </w:rPr>
      </w:pPr>
      <w:r w:rsidRPr="1A58DBAE" w:rsidR="1A58DBAE">
        <w:rPr>
          <w:b w:val="1"/>
          <w:bCs w:val="1"/>
        </w:rPr>
        <w:t xml:space="preserve">Compare and Contrast and Conclusion </w:t>
      </w:r>
    </w:p>
    <w:p w:rsidR="1A58DBAE" w:rsidP="1A58DBAE" w:rsidRDefault="1A58DBAE" w14:noSpellErr="1" w14:paraId="1B1D2289" w14:textId="28C3CD40">
      <w:pPr>
        <w:pStyle w:val="Normal"/>
        <w:rPr>
          <w:rFonts w:ascii="Calibri" w:hAnsi="Calibri" w:eastAsia="Calibri" w:cs="Calibri" w:asciiTheme="minorAscii" w:hAnsiTheme="minorAscii" w:eastAsiaTheme="minorAscii" w:cstheme="minorAscii"/>
          <w:b w:val="0"/>
          <w:bCs w:val="0"/>
          <w:color w:val="000000" w:themeColor="text1" w:themeTint="FF" w:themeShade="FF"/>
          <w:sz w:val="24"/>
          <w:szCs w:val="24"/>
        </w:rPr>
      </w:pPr>
      <w:r w:rsidR="1A58DBAE">
        <w:rPr>
          <w:b w:val="0"/>
          <w:bCs w:val="0"/>
        </w:rPr>
        <w:t xml:space="preserve">To compare Williams and Pemberton is </w:t>
      </w:r>
      <w:r w:rsidR="1A58DBAE">
        <w:rPr>
          <w:b w:val="0"/>
          <w:bCs w:val="0"/>
        </w:rPr>
        <w:t>difficult</w:t>
      </w:r>
      <w:r w:rsidR="1A58DBAE">
        <w:rPr>
          <w:b w:val="0"/>
          <w:bCs w:val="0"/>
        </w:rPr>
        <w:t>. Like I said in my introduction, o</w:t>
      </w:r>
      <w:r w:rsidRPr="1A58DBAE" w:rsidR="1A58DBAE">
        <w:rPr>
          <w:i w:val="0"/>
          <w:iCs w:val="0"/>
          <w:u w:val="none"/>
        </w:rPr>
        <w:t xml:space="preserve">ne </w:t>
      </w:r>
      <w:r w:rsidRPr="1A58DBAE" w:rsidR="1A58DBAE">
        <w:rPr>
          <w:i w:val="0"/>
          <w:iCs w:val="0"/>
          <w:u w:val="none"/>
        </w:rPr>
        <w:t xml:space="preserve">is a </w:t>
      </w:r>
      <w:r w:rsidRPr="1A58DBAE" w:rsidR="1A58DBAE">
        <w:rPr>
          <w:i w:val="0"/>
          <w:iCs w:val="0"/>
          <w:u w:val="none"/>
        </w:rPr>
        <w:t xml:space="preserve">veteran of the film scoring scene, who has multiple credits for soundtracks and scores. The other </w:t>
      </w:r>
      <w:r w:rsidRPr="1A58DBAE" w:rsidR="1A58DBAE">
        <w:rPr>
          <w:i w:val="0"/>
          <w:iCs w:val="0"/>
          <w:u w:val="none"/>
        </w:rPr>
        <w:t xml:space="preserve">is </w:t>
      </w:r>
      <w:r w:rsidRPr="1A58DBAE" w:rsidR="1A58DBAE">
        <w:rPr>
          <w:i w:val="0"/>
          <w:iCs w:val="0"/>
          <w:u w:val="none"/>
        </w:rPr>
        <w:t xml:space="preserve">a relative newcomer to composing, but whose recent works have been catching </w:t>
      </w:r>
      <w:r w:rsidRPr="1A58DBAE" w:rsidR="1A58DBAE">
        <w:rPr>
          <w:i w:val="0"/>
          <w:iCs w:val="0"/>
          <w:u w:val="none"/>
        </w:rPr>
        <w:t>the ear</w:t>
      </w:r>
      <w:r w:rsidRPr="1A58DBAE" w:rsidR="1A58DBAE">
        <w:rPr>
          <w:i w:val="0"/>
          <w:iCs w:val="0"/>
          <w:u w:val="none"/>
        </w:rPr>
        <w:t xml:space="preserve">.  </w:t>
      </w:r>
      <w:r w:rsidRPr="1A58DBAE" w:rsidR="1A58DBAE">
        <w:rPr>
          <w:i w:val="0"/>
          <w:iCs w:val="0"/>
          <w:u w:val="none"/>
        </w:rPr>
        <w:t xml:space="preserve">In </w:t>
      </w:r>
      <w:r w:rsidRPr="1A58DBAE" w:rsidR="1A58DBAE">
        <w:rPr>
          <w:rFonts w:ascii="Calibri" w:hAnsi="Calibri" w:eastAsia="Calibri" w:cs="Calibri" w:asciiTheme="minorAscii" w:hAnsiTheme="minorAscii" w:eastAsiaTheme="minorAscii" w:cstheme="minorAscii"/>
          <w:b w:val="0"/>
          <w:bCs w:val="0"/>
          <w:color w:val="000000" w:themeColor="text1" w:themeTint="FF" w:themeShade="FF"/>
          <w:sz w:val="24"/>
          <w:szCs w:val="24"/>
        </w:rPr>
        <w:t xml:space="preserve">Williams </w:t>
      </w:r>
      <w:r w:rsidRPr="1A58DBAE" w:rsidR="1A58DBAE">
        <w:rPr>
          <w:rFonts w:ascii="Calibri" w:hAnsi="Calibri" w:eastAsia="Calibri" w:cs="Calibri" w:asciiTheme="minorAscii" w:hAnsiTheme="minorAscii" w:eastAsiaTheme="minorAscii" w:cstheme="minorAscii"/>
          <w:b w:val="0"/>
          <w:bCs w:val="0"/>
          <w:color w:val="000000" w:themeColor="text1" w:themeTint="FF" w:themeShade="FF"/>
          <w:sz w:val="24"/>
          <w:szCs w:val="24"/>
        </w:rPr>
        <w:t>you have one</w:t>
      </w:r>
      <w:r w:rsidRPr="1A58DBAE" w:rsidR="1A58DBAE">
        <w:rPr>
          <w:rFonts w:ascii="Calibri" w:hAnsi="Calibri" w:eastAsia="Calibri" w:cs="Calibri" w:asciiTheme="minorAscii" w:hAnsiTheme="minorAscii" w:eastAsiaTheme="minorAscii" w:cstheme="minorAscii"/>
          <w:b w:val="0"/>
          <w:bCs w:val="0"/>
          <w:color w:val="000000" w:themeColor="text1" w:themeTint="FF" w:themeShade="FF"/>
          <w:sz w:val="24"/>
          <w:szCs w:val="24"/>
        </w:rPr>
        <w:t xml:space="preserve"> of the best known, awarded, and financially successful composers in</w:t>
      </w:r>
      <w:r w:rsidRPr="1A58DBAE" w:rsidR="1A58DBAE">
        <w:rPr>
          <w:rFonts w:ascii="Calibri" w:hAnsi="Calibri" w:eastAsia="Calibri" w:cs="Calibri" w:asciiTheme="minorAscii" w:hAnsiTheme="minorAscii" w:eastAsiaTheme="minorAscii" w:cstheme="minorAscii"/>
          <w:b w:val="0"/>
          <w:bCs w:val="0"/>
          <w:color w:val="000000" w:themeColor="text1" w:themeTint="FF" w:themeShade="FF"/>
          <w:sz w:val="24"/>
          <w:szCs w:val="24"/>
        </w:rPr>
        <w:t xml:space="preserve"> world history, backed up with his massive list of awards, including 41 Oscar Nominations. Famed for his use of big orchestras to create deep pieces of music, working extensively with the London Symphony Orchestra to </w:t>
      </w:r>
      <w:r w:rsidRPr="1A58DBAE" w:rsidR="1A58DBAE">
        <w:rPr>
          <w:rFonts w:ascii="Calibri" w:hAnsi="Calibri" w:eastAsia="Calibri" w:cs="Calibri" w:asciiTheme="minorAscii" w:hAnsiTheme="minorAscii" w:eastAsiaTheme="minorAscii" w:cstheme="minorAscii"/>
          <w:b w:val="0"/>
          <w:bCs w:val="0"/>
          <w:color w:val="000000" w:themeColor="text1" w:themeTint="FF" w:themeShade="FF"/>
          <w:sz w:val="24"/>
          <w:szCs w:val="24"/>
        </w:rPr>
        <w:t>create</w:t>
      </w:r>
      <w:r w:rsidRPr="1A58DBAE" w:rsidR="1A58DBAE">
        <w:rPr>
          <w:rFonts w:ascii="Calibri" w:hAnsi="Calibri" w:eastAsia="Calibri" w:cs="Calibri" w:asciiTheme="minorAscii" w:hAnsiTheme="minorAscii" w:eastAsiaTheme="minorAscii" w:cstheme="minorAscii"/>
          <w:b w:val="0"/>
          <w:bCs w:val="0"/>
          <w:color w:val="000000" w:themeColor="text1" w:themeTint="FF" w:themeShade="FF"/>
          <w:sz w:val="24"/>
          <w:szCs w:val="24"/>
        </w:rPr>
        <w:t xml:space="preserve"> some of his most outstanding work. </w:t>
      </w:r>
    </w:p>
    <w:p w:rsidR="1A58DBAE" w:rsidP="1A58DBAE" w:rsidRDefault="1A58DBAE" w14:paraId="708BBF52" w14:textId="51B54AAF">
      <w:pPr>
        <w:pStyle w:val="Normal"/>
        <w:rPr>
          <w:rFonts w:ascii="Calibri" w:hAnsi="Calibri" w:eastAsia="Calibri" w:cs="Calibri" w:asciiTheme="minorAscii" w:hAnsiTheme="minorAscii" w:eastAsiaTheme="minorAscii" w:cstheme="minorAscii"/>
          <w:b w:val="0"/>
          <w:bCs w:val="0"/>
          <w:color w:val="000000" w:themeColor="text1" w:themeTint="FF" w:themeShade="FF"/>
          <w:sz w:val="24"/>
          <w:szCs w:val="24"/>
        </w:rPr>
      </w:pPr>
      <w:r w:rsidRPr="1A58DBAE" w:rsidR="1A58DBAE">
        <w:rPr>
          <w:rFonts w:ascii="Calibri" w:hAnsi="Calibri" w:eastAsia="Calibri" w:cs="Calibri" w:asciiTheme="minorAscii" w:hAnsiTheme="minorAscii" w:eastAsiaTheme="minorAscii" w:cstheme="minorAscii"/>
          <w:b w:val="0"/>
          <w:bCs w:val="0"/>
          <w:color w:val="000000" w:themeColor="text1" w:themeTint="FF" w:themeShade="FF"/>
          <w:sz w:val="24"/>
          <w:szCs w:val="24"/>
        </w:rPr>
        <w:t xml:space="preserve">Whereas in Pemberton, whose trophy cabinet may not be as full as Williams and no </w:t>
      </w:r>
      <w:r w:rsidRPr="1A58DBAE" w:rsidR="1A58DBAE">
        <w:rPr>
          <w:rFonts w:ascii="Calibri" w:hAnsi="Calibri" w:eastAsia="Calibri" w:cs="Calibri" w:asciiTheme="minorAscii" w:hAnsiTheme="minorAscii" w:eastAsiaTheme="minorAscii" w:cstheme="minorAscii"/>
          <w:b w:val="0"/>
          <w:bCs w:val="0"/>
          <w:color w:val="000000" w:themeColor="text1" w:themeTint="FF" w:themeShade="FF"/>
          <w:sz w:val="24"/>
          <w:szCs w:val="24"/>
        </w:rPr>
        <w:t>one's</w:t>
      </w:r>
      <w:r w:rsidRPr="1A58DBAE" w:rsidR="1A58DBAE">
        <w:rPr>
          <w:rFonts w:ascii="Calibri" w:hAnsi="Calibri" w:eastAsia="Calibri" w:cs="Calibri" w:asciiTheme="minorAscii" w:hAnsiTheme="minorAscii" w:eastAsiaTheme="minorAscii" w:cstheme="minorAscii"/>
          <w:b w:val="0"/>
          <w:bCs w:val="0"/>
          <w:color w:val="000000" w:themeColor="text1" w:themeTint="FF" w:themeShade="FF"/>
          <w:sz w:val="24"/>
          <w:szCs w:val="24"/>
        </w:rPr>
        <w:t xml:space="preserve"> possibly ever will be, he has a decade of </w:t>
      </w:r>
      <w:r w:rsidRPr="1A58DBAE" w:rsidR="1A58DBAE">
        <w:rPr>
          <w:rFonts w:ascii="Calibri" w:hAnsi="Calibri" w:eastAsia="Calibri" w:cs="Calibri" w:asciiTheme="minorAscii" w:hAnsiTheme="minorAscii" w:eastAsiaTheme="minorAscii" w:cstheme="minorAscii"/>
          <w:b w:val="0"/>
          <w:bCs w:val="0"/>
          <w:color w:val="000000" w:themeColor="text1" w:themeTint="FF" w:themeShade="FF"/>
          <w:sz w:val="24"/>
          <w:szCs w:val="24"/>
        </w:rPr>
        <w:t>experience</w:t>
      </w:r>
      <w:r w:rsidRPr="1A58DBAE" w:rsidR="1A58DBAE">
        <w:rPr>
          <w:rFonts w:ascii="Calibri" w:hAnsi="Calibri" w:eastAsia="Calibri" w:cs="Calibri" w:asciiTheme="minorAscii" w:hAnsiTheme="minorAscii" w:eastAsiaTheme="minorAscii" w:cstheme="minorAscii"/>
          <w:b w:val="0"/>
          <w:bCs w:val="0"/>
          <w:color w:val="000000" w:themeColor="text1" w:themeTint="FF" w:themeShade="FF"/>
          <w:sz w:val="24"/>
          <w:szCs w:val="24"/>
        </w:rPr>
        <w:t xml:space="preserve"> </w:t>
      </w:r>
      <w:r w:rsidRPr="1A58DBAE" w:rsidR="1A58DBAE">
        <w:rPr>
          <w:rFonts w:ascii="Calibri" w:hAnsi="Calibri" w:eastAsia="Calibri" w:cs="Calibri"/>
          <w:noProof w:val="0"/>
          <w:color w:val="000000" w:themeColor="text1" w:themeTint="FF" w:themeShade="FF"/>
          <w:sz w:val="24"/>
          <w:szCs w:val="24"/>
          <w:lang w:val="en-GB"/>
        </w:rPr>
        <w:t xml:space="preserve">establishing himself as one of the most inventive and experimental voices in British television, where he scored countless Emmy and BAFTA award winning dramas and documentaries.  Also mentioned earlier was his soundtrack to </w:t>
      </w:r>
      <w:r w:rsidRPr="1A58DBAE" w:rsidR="1A58DBAE">
        <w:rPr>
          <w:rFonts w:ascii="Calibri" w:hAnsi="Calibri" w:eastAsia="Calibri" w:cs="Calibri"/>
          <w:i w:val="1"/>
          <w:iCs w:val="1"/>
          <w:noProof w:val="0"/>
          <w:color w:val="000000" w:themeColor="text1" w:themeTint="FF" w:themeShade="FF"/>
          <w:sz w:val="24"/>
          <w:szCs w:val="24"/>
          <w:lang w:val="en-GB"/>
        </w:rPr>
        <w:t xml:space="preserve">The Man </w:t>
      </w:r>
      <w:proofErr w:type="gramStart"/>
      <w:r w:rsidRPr="1A58DBAE" w:rsidR="1A58DBAE">
        <w:rPr>
          <w:rFonts w:ascii="Calibri" w:hAnsi="Calibri" w:eastAsia="Calibri" w:cs="Calibri"/>
          <w:i w:val="1"/>
          <w:iCs w:val="1"/>
          <w:noProof w:val="0"/>
          <w:color w:val="000000" w:themeColor="text1" w:themeTint="FF" w:themeShade="FF"/>
          <w:sz w:val="24"/>
          <w:szCs w:val="24"/>
          <w:lang w:val="en-GB"/>
        </w:rPr>
        <w:t>From</w:t>
      </w:r>
      <w:proofErr w:type="gramEnd"/>
      <w:r w:rsidRPr="1A58DBAE" w:rsidR="1A58DBAE">
        <w:rPr>
          <w:rFonts w:ascii="Calibri" w:hAnsi="Calibri" w:eastAsia="Calibri" w:cs="Calibri"/>
          <w:i w:val="1"/>
          <w:iCs w:val="1"/>
          <w:noProof w:val="0"/>
          <w:color w:val="000000" w:themeColor="text1" w:themeTint="FF" w:themeShade="FF"/>
          <w:sz w:val="24"/>
          <w:szCs w:val="24"/>
          <w:lang w:val="en-GB"/>
        </w:rPr>
        <w:t xml:space="preserve"> U.N.C.L.E. </w:t>
      </w:r>
      <w:r w:rsidRPr="1A58DBAE" w:rsidR="1A58DBAE">
        <w:rPr>
          <w:rFonts w:ascii="Calibri" w:hAnsi="Calibri" w:eastAsia="Calibri" w:cs="Calibri"/>
          <w:i w:val="0"/>
          <w:iCs w:val="0"/>
          <w:noProof w:val="0"/>
          <w:color w:val="000000" w:themeColor="text1" w:themeTint="FF" w:themeShade="FF"/>
          <w:sz w:val="24"/>
          <w:szCs w:val="24"/>
          <w:lang w:val="en-GB"/>
        </w:rPr>
        <w:t xml:space="preserve">which </w:t>
      </w:r>
      <w:r w:rsidRPr="1A58DBAE" w:rsidR="1A58DBAE">
        <w:rPr>
          <w:rFonts w:ascii="Calibri" w:hAnsi="Calibri" w:eastAsia="Calibri" w:cs="Calibri"/>
          <w:i w:val="0"/>
          <w:iCs w:val="0"/>
          <w:noProof w:val="0"/>
          <w:color w:val="000000" w:themeColor="text1" w:themeTint="FF" w:themeShade="FF"/>
          <w:sz w:val="24"/>
          <w:szCs w:val="24"/>
          <w:lang w:val="en-GB"/>
        </w:rPr>
        <w:t>caught</w:t>
      </w:r>
      <w:r w:rsidRPr="1A58DBAE" w:rsidR="1A58DBAE">
        <w:rPr>
          <w:rFonts w:ascii="Calibri" w:hAnsi="Calibri" w:eastAsia="Calibri" w:cs="Calibri"/>
          <w:i w:val="0"/>
          <w:iCs w:val="0"/>
          <w:noProof w:val="0"/>
          <w:color w:val="000000" w:themeColor="text1" w:themeTint="FF" w:themeShade="FF"/>
          <w:sz w:val="24"/>
          <w:szCs w:val="24"/>
          <w:lang w:val="en-GB"/>
        </w:rPr>
        <w:t xml:space="preserve"> the attention of </w:t>
      </w:r>
      <w:r w:rsidRPr="1A58DBAE" w:rsidR="1A58DBAE">
        <w:rPr>
          <w:rFonts w:ascii="Calibri" w:hAnsi="Calibri" w:eastAsia="Calibri" w:cs="Calibri"/>
          <w:i w:val="0"/>
          <w:iCs w:val="0"/>
          <w:noProof w:val="0"/>
          <w:color w:val="000000" w:themeColor="text1" w:themeTint="FF" w:themeShade="FF"/>
          <w:sz w:val="24"/>
          <w:szCs w:val="24"/>
          <w:lang w:val="en-GB"/>
        </w:rPr>
        <w:t>cinema</w:t>
      </w:r>
      <w:r w:rsidRPr="1A58DBAE" w:rsidR="1A58DBAE">
        <w:rPr>
          <w:rFonts w:ascii="Calibri" w:hAnsi="Calibri" w:eastAsia="Calibri" w:cs="Calibri"/>
          <w:i w:val="0"/>
          <w:iCs w:val="0"/>
          <w:noProof w:val="0"/>
          <w:color w:val="000000" w:themeColor="text1" w:themeTint="FF" w:themeShade="FF"/>
          <w:sz w:val="24"/>
          <w:szCs w:val="24"/>
          <w:lang w:val="en-GB"/>
        </w:rPr>
        <w:t xml:space="preserve"> goers for its </w:t>
      </w:r>
      <w:r w:rsidRPr="1A58DBAE" w:rsidR="1A58DBAE">
        <w:rPr>
          <w:rFonts w:ascii="Calibri" w:hAnsi="Calibri" w:eastAsia="Calibri" w:cs="Calibri"/>
          <w:i w:val="0"/>
          <w:iCs w:val="0"/>
          <w:noProof w:val="0"/>
          <w:color w:val="000000" w:themeColor="text1" w:themeTint="FF" w:themeShade="FF"/>
          <w:sz w:val="24"/>
          <w:szCs w:val="24"/>
          <w:lang w:val="en-GB"/>
        </w:rPr>
        <w:t xml:space="preserve">bold 1960’s influenced music, employing the use of harpsichords, bass flutes and exotic percussion. </w:t>
      </w:r>
    </w:p>
    <w:p w:rsidR="1A58DBAE" w:rsidP="1A58DBAE" w:rsidRDefault="1A58DBAE" w14:paraId="77B68C3B" w14:textId="16455155">
      <w:pPr>
        <w:pStyle w:val="Normal"/>
        <w:rPr>
          <w:rFonts w:ascii="Calibri" w:hAnsi="Calibri" w:eastAsia="Calibri" w:cs="Calibri"/>
          <w:i w:val="0"/>
          <w:iCs w:val="0"/>
          <w:noProof w:val="0"/>
          <w:color w:val="000000" w:themeColor="text1" w:themeTint="FF" w:themeShade="FF"/>
          <w:sz w:val="24"/>
          <w:szCs w:val="24"/>
          <w:lang w:val="en-GB"/>
        </w:rPr>
      </w:pPr>
    </w:p>
    <w:p w:rsidR="1A58DBAE" w:rsidP="1A58DBAE" w:rsidRDefault="1A58DBAE" w14:paraId="69D3463C" w14:textId="14A5E22B">
      <w:pPr>
        <w:pStyle w:val="Normal"/>
        <w:rPr>
          <w:b w:val="0"/>
          <w:bCs w:val="0"/>
        </w:rPr>
      </w:pPr>
      <w:r w:rsidR="1A58DBAE">
        <w:rPr>
          <w:b w:val="0"/>
          <w:bCs w:val="0"/>
        </w:rPr>
        <w:t xml:space="preserve">One key difference however seems to be that Williams sticks to cinema with his work only appearing in other forms of media, should be </w:t>
      </w:r>
      <w:r w:rsidR="1A58DBAE">
        <w:rPr>
          <w:b w:val="0"/>
          <w:bCs w:val="0"/>
        </w:rPr>
        <w:t>explicitly</w:t>
      </w:r>
      <w:r w:rsidR="1A58DBAE">
        <w:rPr>
          <w:b w:val="0"/>
          <w:bCs w:val="0"/>
        </w:rPr>
        <w:t xml:space="preserve"> referenced or used elsewhere away from their original use, for example, should you trawl through Williams’ soundtrack credit list, you will find most of the credits are for the use of many of his iconic pieces in current </w:t>
      </w:r>
      <w:r w:rsidR="1A58DBAE">
        <w:rPr>
          <w:b w:val="0"/>
          <w:bCs w:val="0"/>
        </w:rPr>
        <w:t>Television</w:t>
      </w:r>
      <w:r w:rsidR="1A58DBAE">
        <w:rPr>
          <w:b w:val="0"/>
          <w:bCs w:val="0"/>
        </w:rPr>
        <w:t xml:space="preserve"> </w:t>
      </w:r>
      <w:r w:rsidR="1A58DBAE">
        <w:rPr>
          <w:b w:val="0"/>
          <w:bCs w:val="0"/>
        </w:rPr>
        <w:t>programmes</w:t>
      </w:r>
      <w:r w:rsidR="1A58DBAE">
        <w:rPr>
          <w:b w:val="0"/>
          <w:bCs w:val="0"/>
        </w:rPr>
        <w:t xml:space="preserve"> and </w:t>
      </w:r>
      <w:r w:rsidR="1A58DBAE">
        <w:rPr>
          <w:b w:val="0"/>
          <w:bCs w:val="0"/>
        </w:rPr>
        <w:t xml:space="preserve">movies, including </w:t>
      </w:r>
      <w:r w:rsidRPr="1A58DBAE" w:rsidR="1A58DBAE">
        <w:rPr>
          <w:b w:val="0"/>
          <w:bCs w:val="0"/>
          <w:i w:val="1"/>
          <w:iCs w:val="1"/>
        </w:rPr>
        <w:t xml:space="preserve">Britain’s Got Talent, The Big Bang Theory, Ted 2, The Graham Norton Show, Swiss Army Man </w:t>
      </w:r>
      <w:r w:rsidRPr="1A58DBAE" w:rsidR="1A58DBAE">
        <w:rPr>
          <w:b w:val="0"/>
          <w:bCs w:val="0"/>
          <w:i w:val="0"/>
          <w:iCs w:val="0"/>
        </w:rPr>
        <w:t xml:space="preserve">and the list goes on and on and on but if anything, that shows how symbolic Williams is and how iconic the music he has made has been and will be for time to come. Meanwhile Pemberton has pushed his skills outwards to TV with work on </w:t>
      </w:r>
      <w:r w:rsidRPr="1A58DBAE" w:rsidR="1A58DBAE">
        <w:rPr>
          <w:b w:val="0"/>
          <w:bCs w:val="0"/>
          <w:i w:val="1"/>
          <w:iCs w:val="1"/>
          <w:u w:val="none"/>
        </w:rPr>
        <w:t xml:space="preserve">Peep Show </w:t>
      </w:r>
      <w:r w:rsidRPr="1A58DBAE" w:rsidR="1A58DBAE">
        <w:rPr>
          <w:b w:val="0"/>
          <w:bCs w:val="0"/>
          <w:i w:val="0"/>
          <w:iCs w:val="0"/>
          <w:u w:val="none"/>
        </w:rPr>
        <w:t xml:space="preserve">and </w:t>
      </w:r>
      <w:r w:rsidRPr="1A58DBAE" w:rsidR="1A58DBAE">
        <w:rPr>
          <w:b w:val="0"/>
          <w:bCs w:val="0"/>
          <w:i w:val="1"/>
          <w:iCs w:val="1"/>
          <w:u w:val="none"/>
        </w:rPr>
        <w:t xml:space="preserve">Upstairs Downstairs </w:t>
      </w:r>
      <w:r w:rsidRPr="1A58DBAE" w:rsidR="1A58DBAE">
        <w:rPr>
          <w:b w:val="0"/>
          <w:bCs w:val="0"/>
          <w:i w:val="0"/>
          <w:iCs w:val="0"/>
          <w:u w:val="none"/>
        </w:rPr>
        <w:t xml:space="preserve">as well as pushing out into the world of Video games, </w:t>
      </w:r>
      <w:r w:rsidRPr="1A58DBAE" w:rsidR="1A58DBAE">
        <w:rPr>
          <w:b w:val="0"/>
          <w:bCs w:val="0"/>
          <w:i w:val="0"/>
          <w:iCs w:val="0"/>
          <w:u w:val="none"/>
        </w:rPr>
        <w:t xml:space="preserve">composing the soundtrack to </w:t>
      </w:r>
      <w:proofErr w:type="spellStart"/>
      <w:r w:rsidRPr="1A58DBAE" w:rsidR="1A58DBAE">
        <w:rPr>
          <w:b w:val="0"/>
          <w:bCs w:val="0"/>
          <w:i w:val="1"/>
          <w:iCs w:val="1"/>
          <w:u w:val="none"/>
        </w:rPr>
        <w:t>LitteBigPlanet</w:t>
      </w:r>
      <w:proofErr w:type="spellEnd"/>
      <w:r w:rsidRPr="1A58DBAE" w:rsidR="1A58DBAE">
        <w:rPr>
          <w:b w:val="0"/>
          <w:bCs w:val="0"/>
          <w:i w:val="1"/>
          <w:iCs w:val="1"/>
          <w:u w:val="none"/>
        </w:rPr>
        <w:t xml:space="preserve"> 1 and 2. </w:t>
      </w:r>
      <w:r w:rsidRPr="1A58DBAE" w:rsidR="1A58DBAE">
        <w:rPr>
          <w:b w:val="0"/>
          <w:bCs w:val="0"/>
          <w:i w:val="0"/>
          <w:iCs w:val="0"/>
          <w:u w:val="none"/>
        </w:rPr>
        <w:t xml:space="preserve">And although still relatively new on the composing scene, his skills are something that should be admired. </w:t>
      </w:r>
    </w:p>
    <w:p w:rsidR="1A58DBAE" w:rsidP="1A58DBAE" w:rsidRDefault="1A58DBAE" w14:paraId="6F81E3B5" w14:textId="51399016">
      <w:pPr>
        <w:pStyle w:val="Normal"/>
        <w:rPr>
          <w:b w:val="0"/>
          <w:bCs w:val="0"/>
        </w:rPr>
      </w:pPr>
    </w:p>
    <w:p w:rsidR="1A58DBAE" w:rsidP="1A58DBAE" w:rsidRDefault="1A58DBAE" w14:noSpellErr="1" w14:paraId="061B0714" w14:textId="6C4584A2">
      <w:pPr>
        <w:pStyle w:val="Normal"/>
        <w:rPr>
          <w:b w:val="0"/>
          <w:bCs w:val="0"/>
        </w:rPr>
      </w:pPr>
      <w:r w:rsidR="1A58DBAE">
        <w:rPr>
          <w:b w:val="0"/>
          <w:bCs w:val="0"/>
        </w:rPr>
        <w:t xml:space="preserve">To </w:t>
      </w:r>
      <w:r w:rsidR="1A58DBAE">
        <w:rPr>
          <w:b w:val="0"/>
          <w:bCs w:val="0"/>
        </w:rPr>
        <w:t>conclude</w:t>
      </w:r>
      <w:r w:rsidR="1A58DBAE">
        <w:rPr>
          <w:b w:val="0"/>
          <w:bCs w:val="0"/>
        </w:rPr>
        <w:t xml:space="preserve">, both composers are different in how they go about their composing. With Williams you know what you’re getting, huge scores for the big films, often leaving their iconic notes behind. Whereas Pemberton is more of an unknown, his film scores are something that are a sign of things to come but he </w:t>
      </w:r>
      <w:r w:rsidR="1A58DBAE">
        <w:rPr>
          <w:b w:val="0"/>
          <w:bCs w:val="0"/>
        </w:rPr>
        <w:t xml:space="preserve">hasn’t done enough films for people to start to notice his work as much as Williams but maybe in the future, he will compose a score that will be compared to a score of Williams quality. </w:t>
      </w:r>
    </w:p>
    <w:p w:rsidR="1A58DBAE" w:rsidP="1A58DBAE" w:rsidRDefault="1A58DBAE" w14:noSpellErr="1" w14:paraId="26812EBE" w14:textId="6707F1FE">
      <w:pPr>
        <w:pStyle w:val="Normal"/>
        <w:rPr>
          <w:b w:val="1"/>
          <w:bCs w:val="1"/>
        </w:rPr>
      </w:pPr>
    </w:p>
    <w:p w:rsidR="1A58DBAE" w:rsidP="1A58DBAE" w:rsidRDefault="1A58DBAE" w14:noSpellErr="1" w14:paraId="5EBBE972" w14:textId="53E19F5D">
      <w:pPr>
        <w:pStyle w:val="Normal"/>
        <w:rPr>
          <w:b w:val="1"/>
          <w:bCs w:val="1"/>
        </w:rPr>
      </w:pPr>
    </w:p>
    <w:p w:rsidR="1A58DBAE" w:rsidP="1A58DBAE" w:rsidRDefault="1A58DBAE" w14:noSpellErr="1" w14:paraId="69E9BF83" w14:textId="12F7E484">
      <w:pPr>
        <w:pStyle w:val="Normal"/>
        <w:jc w:val="center"/>
        <w:rPr>
          <w:b w:val="1"/>
          <w:bCs w:val="1"/>
        </w:rPr>
      </w:pPr>
      <w:r w:rsidRPr="1A58DBAE" w:rsidR="1A58DBAE">
        <w:rPr>
          <w:b w:val="1"/>
          <w:bCs w:val="1"/>
        </w:rPr>
        <w:t>Bibliography.</w:t>
      </w:r>
    </w:p>
    <w:p w:rsidR="1A58DBAE" w:rsidP="1A58DBAE" w:rsidRDefault="1A58DBAE" w14:noSpellErr="1" w14:paraId="7743F419" w14:textId="4F6E1323">
      <w:pPr>
        <w:pStyle w:val="Normal"/>
        <w:jc w:val="center"/>
        <w:rPr>
          <w:b w:val="1"/>
          <w:bCs w:val="1"/>
        </w:rPr>
      </w:pPr>
    </w:p>
    <w:p w:rsidR="1A58DBAE" w:rsidP="1A58DBAE" w:rsidRDefault="1A58DBAE" w14:noSpellErr="1" w14:paraId="421EC326" w14:textId="34AC9758">
      <w:pPr>
        <w:pStyle w:val="Normal"/>
        <w:jc w:val="center"/>
      </w:pPr>
      <w:hyperlink r:id="R15d71296d48a4111">
        <w:r w:rsidRPr="1A58DBAE" w:rsidR="1A58DBAE">
          <w:rPr>
            <w:rStyle w:val="Hyperlink"/>
            <w:rFonts w:ascii="Calibri" w:hAnsi="Calibri" w:eastAsia="Calibri" w:cs="Calibri"/>
            <w:noProof w:val="0"/>
            <w:sz w:val="24"/>
            <w:szCs w:val="24"/>
            <w:lang w:val="en-GB"/>
          </w:rPr>
          <w:t>https://tvtropes.org/pmwiki/pmwiki.php/Leitmotif/Film</w:t>
        </w:r>
      </w:hyperlink>
    </w:p>
    <w:p w:rsidR="1A58DBAE" w:rsidP="1A58DBAE" w:rsidRDefault="1A58DBAE" w14:noSpellErr="1" w14:paraId="43647255" w14:textId="0635FC10">
      <w:pPr>
        <w:pStyle w:val="Normal"/>
        <w:jc w:val="center"/>
        <w:rPr>
          <w:rFonts w:ascii="Calibri" w:hAnsi="Calibri" w:eastAsia="Calibri" w:cs="Calibri"/>
          <w:noProof w:val="0"/>
          <w:sz w:val="24"/>
          <w:szCs w:val="24"/>
          <w:lang w:val="en-GB"/>
        </w:rPr>
      </w:pPr>
    </w:p>
    <w:p w:rsidR="1A58DBAE" w:rsidP="1A58DBAE" w:rsidRDefault="1A58DBAE" w14:noSpellErr="1" w14:paraId="0473319C" w14:textId="3BC186CA">
      <w:pPr>
        <w:pStyle w:val="Normal"/>
        <w:jc w:val="center"/>
        <w:rPr>
          <w:rFonts w:ascii="Calibri" w:hAnsi="Calibri" w:eastAsia="Calibri" w:cs="Calibri"/>
          <w:noProof w:val="0"/>
          <w:sz w:val="24"/>
          <w:szCs w:val="24"/>
          <w:lang w:val="en-GB"/>
        </w:rPr>
      </w:pPr>
      <w:hyperlink r:id="Rd8e616f01bdc41cf">
        <w:r w:rsidRPr="1A58DBAE" w:rsidR="1A58DBAE">
          <w:rPr>
            <w:rStyle w:val="Hyperlink"/>
            <w:rFonts w:ascii="Calibri" w:hAnsi="Calibri" w:eastAsia="Calibri" w:cs="Calibri"/>
            <w:noProof w:val="0"/>
            <w:sz w:val="24"/>
            <w:szCs w:val="24"/>
            <w:lang w:val="en-GB"/>
          </w:rPr>
          <w:t>https://www.imdb.com/name/nm0002354/bio?ref_=nm_ov_bio_sm</w:t>
        </w:r>
      </w:hyperlink>
    </w:p>
    <w:p w:rsidR="1A58DBAE" w:rsidP="1A58DBAE" w:rsidRDefault="1A58DBAE" w14:noSpellErr="1" w14:paraId="08190C2A" w14:textId="453095F5">
      <w:pPr>
        <w:pStyle w:val="Normal"/>
        <w:jc w:val="center"/>
        <w:rPr>
          <w:rFonts w:ascii="Calibri" w:hAnsi="Calibri" w:eastAsia="Calibri" w:cs="Calibri"/>
          <w:noProof w:val="0"/>
          <w:sz w:val="24"/>
          <w:szCs w:val="24"/>
          <w:lang w:val="en-GB"/>
        </w:rPr>
      </w:pPr>
    </w:p>
    <w:p w:rsidR="1A58DBAE" w:rsidP="1A58DBAE" w:rsidRDefault="1A58DBAE" w14:noSpellErr="1" w14:paraId="29DC4548" w14:textId="454FA966">
      <w:pPr>
        <w:pStyle w:val="Normal"/>
        <w:jc w:val="center"/>
      </w:pPr>
      <w:hyperlink r:id="R67791a2bb20b4672">
        <w:r w:rsidRPr="1A58DBAE" w:rsidR="1A58DBAE">
          <w:rPr>
            <w:rStyle w:val="Hyperlink"/>
            <w:rFonts w:ascii="Calibri" w:hAnsi="Calibri" w:eastAsia="Calibri" w:cs="Calibri"/>
            <w:noProof w:val="0"/>
            <w:sz w:val="24"/>
            <w:szCs w:val="24"/>
            <w:lang w:val="en-GB"/>
          </w:rPr>
          <w:t>https://www.imdb.com/name/nm1207404/?ref_=nv_sr_1</w:t>
        </w:r>
      </w:hyperlink>
    </w:p>
    <w:p w:rsidR="1A58DBAE" w:rsidP="1A58DBAE" w:rsidRDefault="1A58DBAE" w14:noSpellErr="1" w14:paraId="31DB55CB" w14:textId="2C0BB2F8">
      <w:pPr>
        <w:pStyle w:val="Normal"/>
        <w:jc w:val="center"/>
        <w:rPr>
          <w:rFonts w:ascii="Calibri" w:hAnsi="Calibri" w:eastAsia="Calibri" w:cs="Calibri"/>
          <w:noProof w:val="0"/>
          <w:sz w:val="24"/>
          <w:szCs w:val="24"/>
          <w:lang w:val="en-GB"/>
        </w:rPr>
      </w:pPr>
    </w:p>
    <w:p w:rsidR="1A58DBAE" w:rsidP="1A58DBAE" w:rsidRDefault="1A58DBAE" w14:noSpellErr="1" w14:paraId="38204AA4" w14:textId="70E7B542">
      <w:pPr>
        <w:pStyle w:val="Normal"/>
        <w:jc w:val="center"/>
      </w:pPr>
      <w:hyperlink r:id="Rb4a3d797806e49ba">
        <w:r w:rsidRPr="1A58DBAE" w:rsidR="1A58DBAE">
          <w:rPr>
            <w:rStyle w:val="Hyperlink"/>
            <w:rFonts w:ascii="Calibri" w:hAnsi="Calibri" w:eastAsia="Calibri" w:cs="Calibri"/>
            <w:noProof w:val="0"/>
            <w:sz w:val="24"/>
            <w:szCs w:val="24"/>
            <w:lang w:val="en-GB"/>
          </w:rPr>
          <w:t>http://danielpemberton.com/</w:t>
        </w:r>
      </w:hyperlink>
    </w:p>
    <w:p w:rsidR="1A58DBAE" w:rsidP="1A58DBAE" w:rsidRDefault="1A58DBAE" w14:noSpellErr="1" w14:paraId="3964D160" w14:textId="3996541D">
      <w:pPr>
        <w:pStyle w:val="Normal"/>
        <w:rPr>
          <w:rFonts w:ascii="Calibri" w:hAnsi="Calibri" w:eastAsia="Calibri" w:cs="Calibri"/>
          <w:noProof w:val="0"/>
          <w:sz w:val="24"/>
          <w:szCs w:val="24"/>
          <w:lang w:val="en-GB"/>
        </w:rPr>
      </w:pPr>
    </w:p>
    <w:sectPr w:rsidRPr="00AF4363" w:rsidR="00AF4363" w:rsidSect="00E85E39">
      <w:pgSz w:w="11900" w:h="16840"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p14">
  <w:zoom w:percent="15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4C61"/>
    <w:rsid w:val="00003C7E"/>
    <w:rsid w:val="002950C7"/>
    <w:rsid w:val="0031480E"/>
    <w:rsid w:val="003B422B"/>
    <w:rsid w:val="00521900"/>
    <w:rsid w:val="0059205C"/>
    <w:rsid w:val="0065125E"/>
    <w:rsid w:val="00737118"/>
    <w:rsid w:val="007B457B"/>
    <w:rsid w:val="008665A1"/>
    <w:rsid w:val="00931D27"/>
    <w:rsid w:val="00AF4363"/>
    <w:rsid w:val="00B0334E"/>
    <w:rsid w:val="00B04C61"/>
    <w:rsid w:val="00B6043B"/>
    <w:rsid w:val="00CA0426"/>
    <w:rsid w:val="00D40C35"/>
    <w:rsid w:val="00D70549"/>
    <w:rsid w:val="00DB0517"/>
    <w:rsid w:val="00DD3CDE"/>
    <w:rsid w:val="00DF0933"/>
    <w:rsid w:val="00E85E39"/>
    <w:rsid w:val="00F437D7"/>
    <w:rsid w:val="1A58DB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A3F49D5"/>
  <w15:chartTrackingRefBased/>
  <w15:docId w15:val="{A61FB9CC-3CE2-B84F-A18B-211D3E1312A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p14">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semiHidden/>
    <w:unhideWhenUsed/>
    <w:rsid w:val="0031480E"/>
    <w:rPr>
      <w:color w:val="0000FF"/>
      <w:u w:val="single"/>
    </w:rPr>
  </w:style>
  <w:style w:type="character" w:styleId="Emphasis">
    <w:name w:val="Emphasis"/>
    <w:basedOn w:val="DefaultParagraphFont"/>
    <w:uiPriority w:val="20"/>
    <w:qFormat/>
    <w:rsid w:val="00B6043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6771037">
      <w:bodyDiv w:val="1"/>
      <w:marLeft w:val="0"/>
      <w:marRight w:val="0"/>
      <w:marTop w:val="0"/>
      <w:marBottom w:val="0"/>
      <w:divBdr>
        <w:top w:val="none" w:sz="0" w:space="0" w:color="auto"/>
        <w:left w:val="none" w:sz="0" w:space="0" w:color="auto"/>
        <w:bottom w:val="none" w:sz="0" w:space="0" w:color="auto"/>
        <w:right w:val="none" w:sz="0" w:space="0" w:color="auto"/>
      </w:divBdr>
    </w:div>
    <w:div w:id="1216938966">
      <w:bodyDiv w:val="1"/>
      <w:marLeft w:val="0"/>
      <w:marRight w:val="0"/>
      <w:marTop w:val="0"/>
      <w:marBottom w:val="0"/>
      <w:divBdr>
        <w:top w:val="none" w:sz="0" w:space="0" w:color="auto"/>
        <w:left w:val="none" w:sz="0" w:space="0" w:color="auto"/>
        <w:bottom w:val="none" w:sz="0" w:space="0" w:color="auto"/>
        <w:right w:val="none" w:sz="0" w:space="0" w:color="auto"/>
      </w:divBdr>
      <w:divsChild>
        <w:div w:id="717629779">
          <w:marLeft w:val="0"/>
          <w:marRight w:val="0"/>
          <w:marTop w:val="0"/>
          <w:marBottom w:val="0"/>
          <w:divBdr>
            <w:top w:val="none" w:sz="0" w:space="0" w:color="auto"/>
            <w:left w:val="none" w:sz="0" w:space="0" w:color="auto"/>
            <w:bottom w:val="none" w:sz="0" w:space="0" w:color="auto"/>
            <w:right w:val="none" w:sz="0" w:space="0" w:color="auto"/>
          </w:divBdr>
        </w:div>
        <w:div w:id="1897812069">
          <w:marLeft w:val="0"/>
          <w:marRight w:val="0"/>
          <w:marTop w:val="0"/>
          <w:marBottom w:val="0"/>
          <w:divBdr>
            <w:top w:val="none" w:sz="0" w:space="0" w:color="auto"/>
            <w:left w:val="none" w:sz="0" w:space="0" w:color="auto"/>
            <w:bottom w:val="none" w:sz="0" w:space="0" w:color="auto"/>
            <w:right w:val="none" w:sz="0" w:space="0" w:color="auto"/>
          </w:divBdr>
        </w:div>
        <w:div w:id="1458909729">
          <w:marLeft w:val="0"/>
          <w:marRight w:val="0"/>
          <w:marTop w:val="0"/>
          <w:marBottom w:val="0"/>
          <w:divBdr>
            <w:top w:val="none" w:sz="0" w:space="0" w:color="auto"/>
            <w:left w:val="none" w:sz="0" w:space="0" w:color="auto"/>
            <w:bottom w:val="none" w:sz="0" w:space="0" w:color="auto"/>
            <w:right w:val="none" w:sz="0" w:space="0" w:color="auto"/>
          </w:divBdr>
        </w:div>
        <w:div w:id="57392806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tvtropes.org/pmwiki/pmwiki.php/Leitmotif/Film" TargetMode="External" Id="R15d71296d48a4111" /><Relationship Type="http://schemas.openxmlformats.org/officeDocument/2006/relationships/hyperlink" Target="https://www.imdb.com/name/nm0002354/bio?ref_=nm_ov_bio_sm" TargetMode="External" Id="Rd8e616f01bdc41cf" /><Relationship Type="http://schemas.openxmlformats.org/officeDocument/2006/relationships/hyperlink" Target="https://www.imdb.com/name/nm1207404/?ref_=nv_sr_1" TargetMode="External" Id="R67791a2bb20b4672" /><Relationship Type="http://schemas.openxmlformats.org/officeDocument/2006/relationships/hyperlink" Target="http://danielpemberton.com/" TargetMode="External" Id="Rb4a3d797806e49b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Microsoft Office User</dc:creator>
  <keywords/>
  <dc:description/>
  <lastModifiedBy>William Shepherd (1701559)</lastModifiedBy>
  <revision>5</revision>
  <dcterms:created xsi:type="dcterms:W3CDTF">2018-12-11T10:01:00.0000000Z</dcterms:created>
  <dcterms:modified xsi:type="dcterms:W3CDTF">2018-12-13T16:47:15.3870519Z</dcterms:modified>
</coreProperties>
</file>